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61F5F" w14:textId="77777777" w:rsidR="008D5957" w:rsidRPr="001F5538" w:rsidRDefault="008D5957" w:rsidP="001C2F01">
      <w:pPr>
        <w:pStyle w:val="BodyA"/>
        <w:spacing w:line="480" w:lineRule="auto"/>
        <w:jc w:val="both"/>
        <w:outlineLvl w:val="0"/>
        <w:rPr>
          <w:rFonts w:ascii="Times New Roman" w:hAnsi="Times New Roman"/>
          <w:b/>
          <w:bCs/>
        </w:rPr>
      </w:pPr>
      <w:r w:rsidRPr="008D5957">
        <w:rPr>
          <w:rFonts w:ascii="Times New Roman" w:hAnsi="Times New Roman"/>
          <w:b/>
          <w:bCs/>
          <w:lang w:val="fr-CA"/>
        </w:rPr>
        <w:t>Tronc commun d’enseignement obligatoire sur l’échographie en médecine d’urgence de l’ACMU – Objectifs et recommandations sur la mise en œuvre dans les programmes d’études postdoctorales</w:t>
      </w:r>
    </w:p>
    <w:p w14:paraId="461DBD6D" w14:textId="77777777" w:rsidR="008D5957" w:rsidRDefault="008D5957" w:rsidP="001C2F01">
      <w:pPr>
        <w:pStyle w:val="BodyA"/>
        <w:spacing w:line="480" w:lineRule="auto"/>
        <w:jc w:val="both"/>
        <w:outlineLvl w:val="0"/>
        <w:rPr>
          <w:rFonts w:ascii="Times New Roman" w:hAnsi="Times New Roman" w:cs="Times New Roman"/>
          <w:b/>
          <w:bCs/>
          <w:lang w:val="fr-CA"/>
        </w:rPr>
      </w:pPr>
    </w:p>
    <w:p w14:paraId="4E3AF65E" w14:textId="77777777" w:rsidR="008D5957" w:rsidRDefault="008D5957" w:rsidP="001C2F01">
      <w:pPr>
        <w:pStyle w:val="BodyA"/>
        <w:spacing w:line="480" w:lineRule="auto"/>
        <w:jc w:val="both"/>
        <w:outlineLvl w:val="0"/>
        <w:rPr>
          <w:rFonts w:ascii="Times New Roman" w:hAnsi="Times New Roman" w:cs="Times New Roman"/>
          <w:b/>
          <w:bCs/>
          <w:lang w:val="fr-CA"/>
        </w:rPr>
      </w:pPr>
    </w:p>
    <w:p w14:paraId="7447E3AE" w14:textId="5C33E35A" w:rsidR="008D5957" w:rsidRPr="008D5957" w:rsidRDefault="008D5957" w:rsidP="001C2F01">
      <w:pPr>
        <w:pStyle w:val="BodyA"/>
        <w:spacing w:line="480" w:lineRule="auto"/>
        <w:jc w:val="both"/>
        <w:outlineLvl w:val="0"/>
        <w:rPr>
          <w:rFonts w:ascii="Times New Roman" w:hAnsi="Times New Roman"/>
          <w:b/>
          <w:bCs/>
          <w:lang w:val="fr-CA"/>
        </w:rPr>
      </w:pPr>
      <w:r w:rsidRPr="008D5957">
        <w:rPr>
          <w:rFonts w:ascii="Times New Roman" w:hAnsi="Times New Roman"/>
          <w:b/>
          <w:bCs/>
          <w:lang w:val="fr-CA"/>
        </w:rPr>
        <w:t>Appendice C. Résumé des données probantes sur les application</w:t>
      </w:r>
      <w:r w:rsidR="008F21E0">
        <w:rPr>
          <w:rFonts w:ascii="Times New Roman" w:hAnsi="Times New Roman"/>
          <w:b/>
          <w:bCs/>
          <w:lang w:val="fr-CA"/>
        </w:rPr>
        <w:t xml:space="preserve">s de base en échographie </w:t>
      </w:r>
      <w:r w:rsidR="00065BEA">
        <w:rPr>
          <w:rFonts w:ascii="Times New Roman" w:hAnsi="Times New Roman"/>
          <w:b/>
          <w:bCs/>
          <w:lang w:val="fr-CA"/>
        </w:rPr>
        <w:t>d’urgence</w:t>
      </w:r>
    </w:p>
    <w:p w14:paraId="04F66CF8" w14:textId="77777777" w:rsidR="008D5957" w:rsidRPr="008D5957" w:rsidRDefault="008D5957" w:rsidP="001C2F01">
      <w:pPr>
        <w:pStyle w:val="BodyA"/>
        <w:spacing w:line="480" w:lineRule="auto"/>
        <w:jc w:val="both"/>
        <w:outlineLvl w:val="0"/>
        <w:rPr>
          <w:rFonts w:ascii="Times New Roman" w:hAnsi="Times New Roman"/>
          <w:b/>
          <w:bCs/>
          <w:lang w:val="fr-CA"/>
        </w:rPr>
      </w:pPr>
    </w:p>
    <w:p w14:paraId="7CBF2927" w14:textId="7F51951E" w:rsidR="008D5957" w:rsidRDefault="008D5957" w:rsidP="001C2F01">
      <w:pPr>
        <w:pStyle w:val="BodyA"/>
        <w:spacing w:line="480" w:lineRule="auto"/>
        <w:jc w:val="both"/>
        <w:outlineLvl w:val="0"/>
        <w:rPr>
          <w:rFonts w:ascii="Times New Roman" w:hAnsi="Times New Roman" w:cs="Times New Roman"/>
          <w:b/>
          <w:bCs/>
        </w:rPr>
      </w:pPr>
      <w:proofErr w:type="spellStart"/>
      <w:r w:rsidRPr="005815A4">
        <w:rPr>
          <w:rFonts w:ascii="Times New Roman" w:hAnsi="Times New Roman" w:cs="Times New Roman"/>
          <w:b/>
          <w:bCs/>
        </w:rPr>
        <w:t>Protocole</w:t>
      </w:r>
      <w:proofErr w:type="spellEnd"/>
      <w:r w:rsidRPr="005815A4">
        <w:rPr>
          <w:rFonts w:ascii="Times New Roman" w:hAnsi="Times New Roman" w:cs="Times New Roman"/>
          <w:b/>
          <w:bCs/>
        </w:rPr>
        <w:t xml:space="preserve"> </w:t>
      </w:r>
      <w:r w:rsidRPr="005815A4">
        <w:rPr>
          <w:rFonts w:ascii="Times New Roman" w:hAnsi="Times New Roman" w:cs="Times New Roman"/>
          <w:b/>
          <w:bCs/>
          <w:i/>
        </w:rPr>
        <w:t>E-FAST</w:t>
      </w:r>
      <w:r w:rsidRPr="005815A4">
        <w:rPr>
          <w:rFonts w:ascii="Times New Roman" w:hAnsi="Times New Roman" w:cs="Times New Roman"/>
          <w:b/>
          <w:bCs/>
        </w:rPr>
        <w:t xml:space="preserve"> (</w:t>
      </w:r>
      <w:r w:rsidRPr="005815A4">
        <w:rPr>
          <w:rFonts w:ascii="Times New Roman" w:hAnsi="Times New Roman" w:cs="Times New Roman"/>
          <w:b/>
          <w:bCs/>
          <w:i/>
        </w:rPr>
        <w:t xml:space="preserve">Extended Focused Assessment </w:t>
      </w:r>
      <w:r>
        <w:rPr>
          <w:rFonts w:ascii="Times New Roman" w:hAnsi="Times New Roman" w:cs="Times New Roman"/>
          <w:b/>
          <w:bCs/>
          <w:i/>
        </w:rPr>
        <w:t xml:space="preserve">with </w:t>
      </w:r>
      <w:r w:rsidRPr="005815A4">
        <w:rPr>
          <w:rFonts w:ascii="Times New Roman" w:hAnsi="Times New Roman" w:cs="Times New Roman"/>
          <w:b/>
          <w:bCs/>
          <w:i/>
        </w:rPr>
        <w:t>Sonography in Trauma</w:t>
      </w:r>
      <w:r>
        <w:rPr>
          <w:rFonts w:ascii="Times New Roman" w:hAnsi="Times New Roman" w:cs="Times New Roman"/>
          <w:b/>
          <w:bCs/>
        </w:rPr>
        <w:t>)</w:t>
      </w:r>
    </w:p>
    <w:p w14:paraId="4C9AACD0" w14:textId="77777777" w:rsidR="008D5957" w:rsidRDefault="008D5957" w:rsidP="001C2F01">
      <w:pPr>
        <w:pStyle w:val="BodyA"/>
        <w:spacing w:line="480" w:lineRule="auto"/>
        <w:jc w:val="both"/>
        <w:outlineLvl w:val="0"/>
        <w:rPr>
          <w:rFonts w:ascii="Times New Roman" w:hAnsi="Times New Roman" w:cs="Times New Roman"/>
          <w:b/>
          <w:bCs/>
        </w:rPr>
      </w:pPr>
    </w:p>
    <w:p w14:paraId="7C9C1853" w14:textId="502CF66B" w:rsidR="008F21E0" w:rsidRPr="008D5957" w:rsidRDefault="008D5957" w:rsidP="001C2F01">
      <w:pPr>
        <w:pStyle w:val="BodyA"/>
        <w:tabs>
          <w:tab w:val="left" w:pos="1848"/>
        </w:tabs>
        <w:spacing w:line="480" w:lineRule="auto"/>
        <w:jc w:val="both"/>
        <w:outlineLvl w:val="0"/>
        <w:rPr>
          <w:rFonts w:ascii="Times New Roman" w:hAnsi="Times New Roman" w:cs="Times New Roman"/>
          <w:bCs/>
          <w:lang w:val="fr-CA"/>
        </w:rPr>
      </w:pPr>
      <w:r w:rsidRPr="008D5957">
        <w:rPr>
          <w:rFonts w:ascii="Times New Roman" w:hAnsi="Times New Roman" w:cs="Times New Roman"/>
          <w:bCs/>
          <w:lang w:val="fr-CA"/>
        </w:rPr>
        <w:t xml:space="preserve">Le protocole </w:t>
      </w:r>
      <w:r w:rsidRPr="008D5957">
        <w:rPr>
          <w:rFonts w:ascii="Times New Roman" w:hAnsi="Times New Roman" w:cs="Times New Roman"/>
          <w:bCs/>
          <w:i/>
          <w:lang w:val="fr-CA"/>
        </w:rPr>
        <w:t>FAST</w:t>
      </w:r>
      <w:r w:rsidRPr="008D5957">
        <w:rPr>
          <w:rFonts w:ascii="Times New Roman" w:hAnsi="Times New Roman" w:cs="Times New Roman"/>
          <w:bCs/>
          <w:lang w:val="fr-CA"/>
        </w:rPr>
        <w:t xml:space="preserve"> est utilisé depuis les années 90 dans l’évaluation des patients avec traumatismes contondants et pénétrants afin d’identifier ceux présentant du liquide libre intra-abdominal (généralement relié à un hémopéritoine dû à un saignement d’un organe plein dans un contexte</w:t>
      </w:r>
      <w:r w:rsidR="00994F05">
        <w:rPr>
          <w:rFonts w:ascii="Times New Roman" w:hAnsi="Times New Roman" w:cs="Times New Roman"/>
          <w:bCs/>
          <w:lang w:val="fr-CA"/>
        </w:rPr>
        <w:t xml:space="preserve"> de trauma) ou un hémopéricarde</w:t>
      </w:r>
      <w:r w:rsidR="001D6EE5">
        <w:rPr>
          <w:rFonts w:ascii="Times New Roman" w:hAnsi="Times New Roman" w:cs="Times New Roman"/>
          <w:bCs/>
          <w:lang w:val="fr-CA"/>
        </w:rPr>
        <w:t xml:space="preserve"> </w:t>
      </w:r>
      <w:r>
        <w:rPr>
          <w:rFonts w:ascii="Times New Roman" w:eastAsia="Avenir Book" w:hAnsi="Times New Roman" w:cs="Avenir Book"/>
          <w:lang w:val="fr-CA"/>
        </w:rPr>
        <w:t>[</w:t>
      </w:r>
      <w:proofErr w:type="spellStart"/>
      <w:r>
        <w:rPr>
          <w:rFonts w:ascii="Times New Roman" w:eastAsia="Avenir Book" w:hAnsi="Times New Roman" w:cs="Avenir Book"/>
          <w:lang w:val="fr-CA"/>
        </w:rPr>
        <w:t>Rozycki</w:t>
      </w:r>
      <w:proofErr w:type="spellEnd"/>
      <w:r>
        <w:rPr>
          <w:rFonts w:ascii="Times New Roman" w:eastAsia="Avenir Book" w:hAnsi="Times New Roman" w:cs="Avenir Book"/>
          <w:lang w:val="fr-CA"/>
        </w:rPr>
        <w:t xml:space="preserve"> 1993]. Ce protocole a </w:t>
      </w:r>
      <w:r w:rsidR="00466978">
        <w:rPr>
          <w:rFonts w:ascii="Times New Roman" w:eastAsia="Avenir Book" w:hAnsi="Times New Roman" w:cs="Avenir Book"/>
          <w:lang w:val="fr-CA"/>
        </w:rPr>
        <w:t xml:space="preserve">ensuite </w:t>
      </w:r>
      <w:r w:rsidRPr="008D5957">
        <w:rPr>
          <w:rFonts w:ascii="Times New Roman" w:eastAsia="Avenir Book" w:hAnsi="Times New Roman" w:cs="Avenir Book"/>
          <w:lang w:val="fr-CA"/>
        </w:rPr>
        <w:t>été modifié [</w:t>
      </w:r>
      <w:proofErr w:type="spellStart"/>
      <w:r w:rsidRPr="008D5957">
        <w:rPr>
          <w:rFonts w:ascii="Times New Roman" w:eastAsia="Avenir Book" w:hAnsi="Times New Roman" w:cs="Avenir Book"/>
          <w:lang w:val="fr-CA"/>
        </w:rPr>
        <w:t>Kirkpatrick</w:t>
      </w:r>
      <w:proofErr w:type="spellEnd"/>
      <w:r w:rsidRPr="008D5957">
        <w:rPr>
          <w:rFonts w:ascii="Times New Roman" w:eastAsia="Avenir Book" w:hAnsi="Times New Roman" w:cs="Avenir Book"/>
          <w:lang w:val="fr-CA"/>
        </w:rPr>
        <w:t xml:space="preserve"> 2004, Ma 1997] en incluant l’évaluation </w:t>
      </w:r>
      <w:r>
        <w:rPr>
          <w:rFonts w:ascii="Times New Roman" w:eastAsia="Avenir Book" w:hAnsi="Times New Roman" w:cs="Avenir Book"/>
          <w:lang w:val="fr-CA"/>
        </w:rPr>
        <w:t xml:space="preserve">échographique </w:t>
      </w:r>
      <w:r w:rsidRPr="008D5957">
        <w:rPr>
          <w:rFonts w:ascii="Times New Roman" w:eastAsia="Avenir Book" w:hAnsi="Times New Roman" w:cs="Avenir Book"/>
          <w:lang w:val="fr-CA"/>
        </w:rPr>
        <w:t xml:space="preserve">de la cavité thoracique à la recherche d’un </w:t>
      </w:r>
      <w:r>
        <w:rPr>
          <w:rFonts w:ascii="Times New Roman" w:eastAsia="Avenir Book" w:hAnsi="Times New Roman" w:cs="Avenir Book"/>
          <w:lang w:val="fr-CA"/>
        </w:rPr>
        <w:t>hé</w:t>
      </w:r>
      <w:r w:rsidRPr="008D5957">
        <w:rPr>
          <w:rFonts w:ascii="Times New Roman" w:eastAsia="Avenir Book" w:hAnsi="Times New Roman" w:cs="Avenir Book"/>
          <w:lang w:val="fr-CA"/>
        </w:rPr>
        <w:t xml:space="preserve">mothorax ou </w:t>
      </w:r>
      <w:r w:rsidR="005A2B28">
        <w:rPr>
          <w:rFonts w:ascii="Times New Roman" w:eastAsia="Avenir Book" w:hAnsi="Times New Roman" w:cs="Avenir Book"/>
          <w:lang w:val="fr-CA"/>
        </w:rPr>
        <w:t>d’</w:t>
      </w:r>
      <w:r w:rsidRPr="008D5957">
        <w:rPr>
          <w:rFonts w:ascii="Times New Roman" w:eastAsia="Avenir Book" w:hAnsi="Times New Roman" w:cs="Avenir Book"/>
          <w:lang w:val="fr-CA"/>
        </w:rPr>
        <w:t>un pneumothorax</w:t>
      </w:r>
      <w:r>
        <w:rPr>
          <w:rFonts w:ascii="Times New Roman" w:eastAsia="Avenir Book" w:hAnsi="Times New Roman" w:cs="Avenir Book"/>
          <w:lang w:val="fr-CA"/>
        </w:rPr>
        <w:t xml:space="preserve">. Puisque toutes ces entités cliniques sont susceptibles de causer un compromis hémodynamique chez les patients traumatisés, le protocole </w:t>
      </w:r>
      <w:r w:rsidRPr="008D5957">
        <w:rPr>
          <w:rFonts w:ascii="Times New Roman" w:eastAsia="Avenir Book" w:hAnsi="Times New Roman" w:cs="Avenir Book"/>
          <w:i/>
          <w:lang w:val="fr-CA"/>
        </w:rPr>
        <w:t>E-FAST</w:t>
      </w:r>
      <w:r>
        <w:rPr>
          <w:rFonts w:ascii="Times New Roman" w:eastAsia="Avenir Book" w:hAnsi="Times New Roman" w:cs="Avenir Book"/>
          <w:lang w:val="fr-CA"/>
        </w:rPr>
        <w:t xml:space="preserve"> fait maintenant partie de l’évaluation primaire et de la réanimation initiale </w:t>
      </w:r>
      <w:r w:rsidR="00466978">
        <w:rPr>
          <w:rFonts w:ascii="Times New Roman" w:eastAsia="Avenir Book" w:hAnsi="Times New Roman" w:cs="Avenir Book"/>
          <w:lang w:val="fr-CA"/>
        </w:rPr>
        <w:t xml:space="preserve">au sein </w:t>
      </w:r>
      <w:r>
        <w:rPr>
          <w:rFonts w:ascii="Times New Roman" w:eastAsia="Avenir Book" w:hAnsi="Times New Roman" w:cs="Avenir Book"/>
          <w:lang w:val="fr-CA"/>
        </w:rPr>
        <w:t>des lignes directrices actuelles de l’</w:t>
      </w:r>
      <w:r w:rsidRPr="001F5538">
        <w:rPr>
          <w:rFonts w:ascii="Times New Roman" w:eastAsia="Avenir Book" w:hAnsi="Times New Roman" w:cs="Avenir Book"/>
          <w:i/>
          <w:lang w:val="fr-CA"/>
        </w:rPr>
        <w:t>ATLS</w:t>
      </w:r>
      <w:r>
        <w:rPr>
          <w:rFonts w:ascii="Times New Roman" w:eastAsia="Avenir Book" w:hAnsi="Times New Roman" w:cs="Avenir Book"/>
          <w:lang w:val="fr-CA"/>
        </w:rPr>
        <w:t xml:space="preserve"> (</w:t>
      </w:r>
      <w:r w:rsidRPr="008D5957">
        <w:rPr>
          <w:rFonts w:ascii="Times New Roman" w:eastAsia="Avenir Book" w:hAnsi="Times New Roman" w:cs="Avenir Book"/>
          <w:i/>
          <w:lang w:val="fr-CA"/>
        </w:rPr>
        <w:t>Advanced Trauma Life Support</w:t>
      </w:r>
      <w:r>
        <w:rPr>
          <w:rFonts w:ascii="Times New Roman" w:eastAsia="Avenir Book" w:hAnsi="Times New Roman" w:cs="Avenir Book"/>
          <w:lang w:val="fr-CA"/>
        </w:rPr>
        <w:t xml:space="preserve">) </w:t>
      </w:r>
      <w:r w:rsidRPr="008D5957">
        <w:rPr>
          <w:rFonts w:ascii="Times New Roman" w:eastAsia="Avenir Book" w:hAnsi="Times New Roman" w:cs="Avenir Book"/>
          <w:lang w:val="fr-CA"/>
        </w:rPr>
        <w:t>[ATLS 2013]. Lors d’une méta-analyse contenant approximativement</w:t>
      </w:r>
      <w:r w:rsidR="008F21E0">
        <w:rPr>
          <w:rFonts w:ascii="Times New Roman" w:eastAsia="Avenir Book" w:hAnsi="Times New Roman" w:cs="Avenir Book"/>
          <w:lang w:val="fr-CA"/>
        </w:rPr>
        <w:t xml:space="preserve"> 18000 patients, le protocole</w:t>
      </w:r>
      <w:r w:rsidRPr="008D5957">
        <w:rPr>
          <w:rFonts w:ascii="Times New Roman" w:eastAsia="Avenir Book" w:hAnsi="Times New Roman" w:cs="Avenir Book"/>
          <w:lang w:val="fr-CA"/>
        </w:rPr>
        <w:t xml:space="preserve"> </w:t>
      </w:r>
      <w:r w:rsidRPr="005A2B28">
        <w:rPr>
          <w:rFonts w:ascii="Times New Roman" w:eastAsia="Avenir Book" w:hAnsi="Times New Roman" w:cs="Avenir Book"/>
          <w:i/>
          <w:lang w:val="fr-CA"/>
        </w:rPr>
        <w:t>FAST</w:t>
      </w:r>
      <w:r w:rsidRPr="008D5957">
        <w:rPr>
          <w:rFonts w:ascii="Times New Roman" w:eastAsia="Avenir Book" w:hAnsi="Times New Roman" w:cs="Avenir Book"/>
          <w:lang w:val="fr-CA"/>
        </w:rPr>
        <w:t xml:space="preserve"> a présenté une sensibilité de 78.9% et une spécificité de 99.2% pour ses caractéristiques d’</w:t>
      </w:r>
      <w:r w:rsidR="00994F05">
        <w:rPr>
          <w:rFonts w:ascii="Times New Roman" w:eastAsia="Avenir Book" w:hAnsi="Times New Roman" w:cs="Avenir Book"/>
          <w:lang w:val="fr-CA"/>
        </w:rPr>
        <w:t>examen</w:t>
      </w:r>
      <w:r w:rsidR="00824DA9">
        <w:rPr>
          <w:rFonts w:ascii="Times New Roman" w:eastAsia="Avenir Book" w:hAnsi="Times New Roman" w:cs="Avenir Book"/>
          <w:lang w:val="fr-CA"/>
        </w:rPr>
        <w:t xml:space="preserve"> </w:t>
      </w:r>
      <w:r w:rsidR="00824DA9" w:rsidRPr="00824DA9">
        <w:rPr>
          <w:rFonts w:ascii="Times New Roman" w:eastAsia="Avenir Book" w:hAnsi="Times New Roman" w:cs="Avenir Book"/>
          <w:lang w:val="fr-CA"/>
        </w:rPr>
        <w:t>[Stengel 2005]. La portion de l’évaluation thoracique pour le pneumothorax et l’</w:t>
      </w:r>
      <w:r w:rsidR="00824DA9">
        <w:rPr>
          <w:rFonts w:ascii="Times New Roman" w:eastAsia="Avenir Book" w:hAnsi="Times New Roman" w:cs="Avenir Book"/>
          <w:lang w:val="fr-CA"/>
        </w:rPr>
        <w:t xml:space="preserve">hémothorax a présenté respectivement des sensibilités de </w:t>
      </w:r>
      <w:r w:rsidR="00824DA9">
        <w:rPr>
          <w:rFonts w:ascii="Times New Roman" w:eastAsia="Avenir Book" w:hAnsi="Times New Roman" w:cs="Avenir Book"/>
          <w:lang w:val="fr-CA"/>
        </w:rPr>
        <w:lastRenderedPageBreak/>
        <w:t>90.9% et 96.2% et des spécificités de 98.2% et 100%</w:t>
      </w:r>
      <w:r w:rsidR="00994F05">
        <w:rPr>
          <w:rFonts w:ascii="Times New Roman" w:eastAsia="Avenir Book" w:hAnsi="Times New Roman" w:cs="Avenir Book"/>
          <w:lang w:val="fr-CA"/>
        </w:rPr>
        <w:t xml:space="preserve"> </w:t>
      </w:r>
      <w:r w:rsidR="00824DA9" w:rsidRPr="00994F05">
        <w:rPr>
          <w:rFonts w:ascii="Times New Roman" w:eastAsia="Avenir Book" w:hAnsi="Times New Roman" w:cs="Avenir Book"/>
          <w:lang w:val="fr-CA"/>
        </w:rPr>
        <w:t xml:space="preserve">[Alrajhi,2012, Ma 1997]. </w:t>
      </w:r>
      <w:r w:rsidR="00824DA9" w:rsidRPr="005A2B28">
        <w:rPr>
          <w:rFonts w:ascii="Times New Roman" w:eastAsia="Avenir Book" w:hAnsi="Times New Roman" w:cs="Avenir Book"/>
          <w:lang w:val="fr-CA"/>
        </w:rPr>
        <w:t xml:space="preserve">Même si </w:t>
      </w:r>
      <w:r w:rsidR="005A2B28" w:rsidRPr="005A2B28">
        <w:rPr>
          <w:rFonts w:ascii="Times New Roman" w:eastAsia="Avenir Book" w:hAnsi="Times New Roman" w:cs="Avenir Book"/>
          <w:lang w:val="fr-CA"/>
        </w:rPr>
        <w:t xml:space="preserve">les données </w:t>
      </w:r>
      <w:r w:rsidR="008F21E0">
        <w:rPr>
          <w:rFonts w:ascii="Times New Roman" w:eastAsia="Avenir Book" w:hAnsi="Times New Roman" w:cs="Avenir Book"/>
          <w:lang w:val="fr-CA"/>
        </w:rPr>
        <w:t>des résultats axés sur les</w:t>
      </w:r>
      <w:r w:rsidR="005A2B28" w:rsidRPr="005A2B28">
        <w:rPr>
          <w:rFonts w:ascii="Times New Roman" w:eastAsia="Avenir Book" w:hAnsi="Times New Roman" w:cs="Avenir Book"/>
          <w:lang w:val="fr-CA"/>
        </w:rPr>
        <w:t xml:space="preserve"> patients font</w:t>
      </w:r>
      <w:r w:rsidR="005A2B28">
        <w:rPr>
          <w:rFonts w:ascii="Times New Roman" w:eastAsia="Avenir Book" w:hAnsi="Times New Roman" w:cs="Avenir Book"/>
          <w:lang w:val="fr-CA"/>
        </w:rPr>
        <w:t xml:space="preserve"> défaut pour la portion thoracique du protocole étendu, la p</w:t>
      </w:r>
      <w:r w:rsidR="008F21E0">
        <w:rPr>
          <w:rFonts w:ascii="Times New Roman" w:eastAsia="Avenir Book" w:hAnsi="Times New Roman" w:cs="Avenir Book"/>
          <w:lang w:val="fr-CA"/>
        </w:rPr>
        <w:t>ortion originale du protocole</w:t>
      </w:r>
      <w:r w:rsidR="005A2B28">
        <w:rPr>
          <w:rFonts w:ascii="Times New Roman" w:eastAsia="Avenir Book" w:hAnsi="Times New Roman" w:cs="Avenir Book"/>
          <w:lang w:val="fr-CA"/>
        </w:rPr>
        <w:t xml:space="preserve"> </w:t>
      </w:r>
      <w:r w:rsidR="005A2B28" w:rsidRPr="005A2B28">
        <w:rPr>
          <w:rFonts w:ascii="Times New Roman" w:eastAsia="Avenir Book" w:hAnsi="Times New Roman" w:cs="Avenir Book"/>
          <w:i/>
          <w:lang w:val="fr-CA"/>
        </w:rPr>
        <w:t>FAST</w:t>
      </w:r>
      <w:r w:rsidR="005A2B28">
        <w:rPr>
          <w:rFonts w:ascii="Times New Roman" w:eastAsia="Avenir Book" w:hAnsi="Times New Roman" w:cs="Avenir Book"/>
          <w:i/>
          <w:lang w:val="fr-CA"/>
        </w:rPr>
        <w:t xml:space="preserve"> </w:t>
      </w:r>
      <w:r w:rsidR="005A2B28">
        <w:rPr>
          <w:rFonts w:ascii="Times New Roman" w:eastAsia="Avenir Book" w:hAnsi="Times New Roman" w:cs="Avenir Book"/>
          <w:lang w:val="fr-CA"/>
        </w:rPr>
        <w:t>présente des bénéfices clairs pour le</w:t>
      </w:r>
      <w:r w:rsidR="008F21E0">
        <w:rPr>
          <w:rFonts w:ascii="Times New Roman" w:eastAsia="Avenir Book" w:hAnsi="Times New Roman" w:cs="Avenir Book"/>
          <w:lang w:val="fr-CA"/>
        </w:rPr>
        <w:t>s</w:t>
      </w:r>
      <w:r w:rsidR="005A2B28">
        <w:rPr>
          <w:rFonts w:ascii="Times New Roman" w:eastAsia="Avenir Book" w:hAnsi="Times New Roman" w:cs="Avenir Book"/>
          <w:lang w:val="fr-CA"/>
        </w:rPr>
        <w:t xml:space="preserve"> patient</w:t>
      </w:r>
      <w:r w:rsidR="008F21E0">
        <w:rPr>
          <w:rFonts w:ascii="Times New Roman" w:eastAsia="Avenir Book" w:hAnsi="Times New Roman" w:cs="Avenir Book"/>
          <w:lang w:val="fr-CA"/>
        </w:rPr>
        <w:t>s</w:t>
      </w:r>
      <w:r w:rsidR="005A2B28">
        <w:rPr>
          <w:rFonts w:ascii="Times New Roman" w:eastAsia="Avenir Book" w:hAnsi="Times New Roman" w:cs="Avenir Book"/>
          <w:lang w:val="fr-CA"/>
        </w:rPr>
        <w:t xml:space="preserve"> traumatisé</w:t>
      </w:r>
      <w:r w:rsidR="008F21E0">
        <w:rPr>
          <w:rFonts w:ascii="Times New Roman" w:eastAsia="Avenir Book" w:hAnsi="Times New Roman" w:cs="Avenir Book"/>
          <w:lang w:val="fr-CA"/>
        </w:rPr>
        <w:t>s</w:t>
      </w:r>
      <w:r w:rsidR="005A2B28">
        <w:rPr>
          <w:rFonts w:ascii="Times New Roman" w:eastAsia="Avenir Book" w:hAnsi="Times New Roman" w:cs="Avenir Book"/>
          <w:lang w:val="fr-CA"/>
        </w:rPr>
        <w:t>.</w:t>
      </w:r>
      <w:r w:rsidR="008F21E0">
        <w:rPr>
          <w:rFonts w:ascii="Times New Roman" w:eastAsia="Avenir Book" w:hAnsi="Times New Roman" w:cs="Avenir Book"/>
          <w:lang w:val="fr-CA"/>
        </w:rPr>
        <w:t xml:space="preserve"> Des études ont démontré des délais écourtés avant la prise en charge des patients en salle d’opération, une </w:t>
      </w:r>
      <w:r w:rsidR="00466978">
        <w:rPr>
          <w:rFonts w:ascii="Times New Roman" w:eastAsia="Avenir Book" w:hAnsi="Times New Roman" w:cs="Avenir Book"/>
          <w:lang w:val="fr-CA"/>
        </w:rPr>
        <w:t>réduction du nombre de tomodensitométr</w:t>
      </w:r>
      <w:r w:rsidR="008F21E0">
        <w:rPr>
          <w:rFonts w:ascii="Times New Roman" w:eastAsia="Avenir Book" w:hAnsi="Times New Roman" w:cs="Avenir Book"/>
          <w:lang w:val="fr-CA"/>
        </w:rPr>
        <w:t>ies (CT-scans) requis</w:t>
      </w:r>
      <w:r w:rsidR="00466978">
        <w:rPr>
          <w:rFonts w:ascii="Times New Roman" w:eastAsia="Avenir Book" w:hAnsi="Times New Roman" w:cs="Avenir Book"/>
          <w:lang w:val="fr-CA"/>
        </w:rPr>
        <w:t>es</w:t>
      </w:r>
      <w:r w:rsidR="008F21E0">
        <w:rPr>
          <w:rFonts w:ascii="Times New Roman" w:eastAsia="Avenir Book" w:hAnsi="Times New Roman" w:cs="Avenir Book"/>
          <w:lang w:val="fr-CA"/>
        </w:rPr>
        <w:t>, une diminution de la durée de séjour hospitalier et une réduction des complications per-séjour ainsi que, de manière plus importante</w:t>
      </w:r>
      <w:r w:rsidR="00994F05">
        <w:rPr>
          <w:rFonts w:ascii="Times New Roman" w:eastAsia="Avenir Book" w:hAnsi="Times New Roman" w:cs="Avenir Book"/>
          <w:lang w:val="fr-CA"/>
        </w:rPr>
        <w:t>, une augmentation de la survie</w:t>
      </w:r>
      <w:r w:rsidR="008F21E0">
        <w:rPr>
          <w:rFonts w:ascii="Times New Roman" w:eastAsia="Avenir Book" w:hAnsi="Times New Roman" w:cs="Avenir Book"/>
          <w:lang w:val="fr-CA"/>
        </w:rPr>
        <w:t xml:space="preserve"> </w:t>
      </w:r>
      <w:r w:rsidR="008F21E0" w:rsidRPr="008F21E0">
        <w:rPr>
          <w:rFonts w:ascii="Times New Roman" w:eastAsia="Avenir Book" w:hAnsi="Times New Roman" w:cs="Avenir Book"/>
          <w:lang w:val="fr-CA"/>
        </w:rPr>
        <w:t>[</w:t>
      </w:r>
      <w:proofErr w:type="spellStart"/>
      <w:r w:rsidR="008F21E0" w:rsidRPr="008F21E0">
        <w:rPr>
          <w:rFonts w:ascii="Times New Roman" w:eastAsia="Avenir Book" w:hAnsi="Times New Roman" w:cs="Avenir Book"/>
          <w:lang w:val="fr-CA"/>
        </w:rPr>
        <w:t>Melniker</w:t>
      </w:r>
      <w:proofErr w:type="spellEnd"/>
      <w:r w:rsidR="008F21E0" w:rsidRPr="008F21E0">
        <w:rPr>
          <w:rFonts w:ascii="Times New Roman" w:eastAsia="Avenir Book" w:hAnsi="Times New Roman" w:cs="Avenir Book"/>
          <w:lang w:val="fr-CA"/>
        </w:rPr>
        <w:t xml:space="preserve"> 2006, Plummer 1992, Ma 2005.]</w:t>
      </w:r>
    </w:p>
    <w:p w14:paraId="28F64EDF" w14:textId="654B5C21" w:rsidR="007C069B" w:rsidRPr="00994F05" w:rsidRDefault="007C069B" w:rsidP="001C2F01">
      <w:pPr>
        <w:spacing w:line="480" w:lineRule="auto"/>
        <w:jc w:val="both"/>
        <w:rPr>
          <w:rFonts w:ascii="Times New Roman" w:eastAsia="Avenir Book" w:hAnsi="Times New Roman" w:cs="Avenir Book"/>
          <w:b/>
          <w:bCs/>
          <w:lang w:val="fr-CA"/>
        </w:rPr>
      </w:pPr>
    </w:p>
    <w:p w14:paraId="0C3C91CA" w14:textId="77777777" w:rsidR="007C069B" w:rsidRPr="00994F05" w:rsidRDefault="007C069B" w:rsidP="001C2F01">
      <w:pPr>
        <w:spacing w:line="480" w:lineRule="auto"/>
        <w:jc w:val="both"/>
        <w:rPr>
          <w:rFonts w:ascii="Times New Roman" w:eastAsia="Avenir Book" w:hAnsi="Times New Roman" w:cs="Avenir Book"/>
          <w:b/>
          <w:bCs/>
          <w:lang w:val="fr-CA"/>
        </w:rPr>
      </w:pPr>
    </w:p>
    <w:p w14:paraId="32B35E92" w14:textId="321F05DC" w:rsidR="008F21E0" w:rsidRPr="008F21E0" w:rsidRDefault="008F21E0" w:rsidP="001C2F01">
      <w:pPr>
        <w:spacing w:line="480" w:lineRule="auto"/>
        <w:jc w:val="both"/>
        <w:rPr>
          <w:rFonts w:ascii="Times New Roman" w:eastAsia="Avenir Book" w:hAnsi="Times New Roman" w:cs="Avenir Book"/>
          <w:b/>
          <w:bCs/>
          <w:lang w:val="fr-CA"/>
        </w:rPr>
      </w:pPr>
      <w:r w:rsidRPr="008F21E0">
        <w:rPr>
          <w:rFonts w:ascii="Times New Roman" w:eastAsia="Avenir Book" w:hAnsi="Times New Roman" w:cs="Avenir Book"/>
          <w:b/>
          <w:bCs/>
          <w:lang w:val="fr-CA"/>
        </w:rPr>
        <w:t>Thoracique</w:t>
      </w:r>
    </w:p>
    <w:p w14:paraId="5947ED9A" w14:textId="373C751E" w:rsidR="00164B27" w:rsidRPr="00994F05" w:rsidRDefault="008F21E0" w:rsidP="001C2F01">
      <w:pPr>
        <w:spacing w:line="480" w:lineRule="auto"/>
        <w:jc w:val="both"/>
        <w:rPr>
          <w:rFonts w:ascii="Times New Roman" w:eastAsia="Avenir Book" w:hAnsi="Times New Roman" w:cs="Avenir Book"/>
          <w:lang w:val="fr-CA"/>
        </w:rPr>
      </w:pPr>
      <w:r w:rsidRPr="008F21E0">
        <w:rPr>
          <w:rFonts w:ascii="Times New Roman" w:eastAsia="Avenir Book" w:hAnsi="Times New Roman" w:cs="Avenir Book"/>
          <w:bCs/>
          <w:lang w:val="fr-CA"/>
        </w:rPr>
        <w:t>L’échographie thoracique est utilisée pour évaluer les différents artéfacts ple</w:t>
      </w:r>
      <w:r>
        <w:rPr>
          <w:rFonts w:ascii="Times New Roman" w:eastAsia="Avenir Book" w:hAnsi="Times New Roman" w:cs="Avenir Book"/>
          <w:bCs/>
          <w:lang w:val="fr-CA"/>
        </w:rPr>
        <w:t>uraux survenant lors de certains p</w:t>
      </w:r>
      <w:r w:rsidR="00466978">
        <w:rPr>
          <w:rFonts w:ascii="Times New Roman" w:eastAsia="Avenir Book" w:hAnsi="Times New Roman" w:cs="Avenir Book"/>
          <w:bCs/>
          <w:lang w:val="fr-CA"/>
        </w:rPr>
        <w:t>rocessus pathologiques. Ces arté</w:t>
      </w:r>
      <w:r>
        <w:rPr>
          <w:rFonts w:ascii="Times New Roman" w:eastAsia="Avenir Book" w:hAnsi="Times New Roman" w:cs="Avenir Book"/>
          <w:bCs/>
          <w:lang w:val="fr-CA"/>
        </w:rPr>
        <w:t>facts ont été très bien décrits dans la littérature européenne depuis les années ‘9</w:t>
      </w:r>
      <w:r w:rsidR="00994F05">
        <w:rPr>
          <w:rFonts w:ascii="Times New Roman" w:eastAsia="Avenir Book" w:hAnsi="Times New Roman" w:cs="Avenir Book"/>
          <w:bCs/>
          <w:lang w:val="fr-CA"/>
        </w:rPr>
        <w:t>0</w:t>
      </w:r>
      <w:r w:rsidRPr="008F21E0">
        <w:rPr>
          <w:rFonts w:ascii="Times New Roman" w:eastAsia="Avenir Book" w:hAnsi="Times New Roman" w:cs="Avenir Book"/>
          <w:lang w:val="fr-CA"/>
        </w:rPr>
        <w:t xml:space="preserve"> [Lichtenstein 1997]. Les </w:t>
      </w:r>
      <w:r w:rsidR="00164B27">
        <w:rPr>
          <w:rFonts w:ascii="Times New Roman" w:eastAsia="Avenir Book" w:hAnsi="Times New Roman" w:cs="Avenir Book"/>
          <w:lang w:val="fr-CA"/>
        </w:rPr>
        <w:t>‘</w:t>
      </w:r>
      <w:r w:rsidRPr="008F21E0">
        <w:rPr>
          <w:rFonts w:ascii="Times New Roman" w:eastAsia="Avenir Book" w:hAnsi="Times New Roman" w:cs="Avenir Book"/>
          <w:lang w:val="fr-CA"/>
        </w:rPr>
        <w:t>lignes A</w:t>
      </w:r>
      <w:r w:rsidR="00164B27">
        <w:rPr>
          <w:rFonts w:ascii="Times New Roman" w:eastAsia="Avenir Book" w:hAnsi="Times New Roman" w:cs="Avenir Book"/>
          <w:lang w:val="fr-CA"/>
        </w:rPr>
        <w:t>’</w:t>
      </w:r>
      <w:r w:rsidRPr="008F21E0">
        <w:rPr>
          <w:rFonts w:ascii="Times New Roman" w:eastAsia="Avenir Book" w:hAnsi="Times New Roman" w:cs="Avenir Book"/>
          <w:lang w:val="fr-CA"/>
        </w:rPr>
        <w:t xml:space="preserve"> sont des artéfacts de </w:t>
      </w:r>
      <w:r>
        <w:rPr>
          <w:rFonts w:ascii="Times New Roman" w:eastAsia="Avenir Book" w:hAnsi="Times New Roman" w:cs="Avenir Book"/>
          <w:lang w:val="fr-CA"/>
        </w:rPr>
        <w:t>réverbé</w:t>
      </w:r>
      <w:r w:rsidR="00466978">
        <w:rPr>
          <w:rFonts w:ascii="Times New Roman" w:eastAsia="Avenir Book" w:hAnsi="Times New Roman" w:cs="Avenir Book"/>
          <w:lang w:val="fr-CA"/>
        </w:rPr>
        <w:t xml:space="preserve">ration présentes </w:t>
      </w:r>
      <w:r w:rsidRPr="008F21E0">
        <w:rPr>
          <w:rFonts w:ascii="Times New Roman" w:eastAsia="Avenir Book" w:hAnsi="Times New Roman" w:cs="Avenir Book"/>
          <w:lang w:val="fr-CA"/>
        </w:rPr>
        <w:t>systématiquement</w:t>
      </w:r>
      <w:r w:rsidR="00466978">
        <w:rPr>
          <w:rFonts w:ascii="Times New Roman" w:eastAsia="Avenir Book" w:hAnsi="Times New Roman" w:cs="Avenir Book"/>
          <w:lang w:val="fr-CA"/>
        </w:rPr>
        <w:t>,</w:t>
      </w:r>
      <w:r w:rsidRPr="008F21E0">
        <w:rPr>
          <w:rFonts w:ascii="Times New Roman" w:eastAsia="Avenir Book" w:hAnsi="Times New Roman" w:cs="Avenir Book"/>
          <w:lang w:val="fr-CA"/>
        </w:rPr>
        <w:t xml:space="preserve"> </w:t>
      </w:r>
      <w:r>
        <w:rPr>
          <w:rFonts w:ascii="Times New Roman" w:eastAsia="Avenir Book" w:hAnsi="Times New Roman" w:cs="Avenir Book"/>
          <w:lang w:val="fr-CA"/>
        </w:rPr>
        <w:t>et de façon répétée</w:t>
      </w:r>
      <w:r w:rsidR="00466978">
        <w:rPr>
          <w:rFonts w:ascii="Times New Roman" w:eastAsia="Avenir Book" w:hAnsi="Times New Roman" w:cs="Avenir Book"/>
          <w:lang w:val="fr-CA"/>
        </w:rPr>
        <w:t>,</w:t>
      </w:r>
      <w:r w:rsidR="00164B27">
        <w:rPr>
          <w:rFonts w:ascii="Times New Roman" w:eastAsia="Avenir Book" w:hAnsi="Times New Roman" w:cs="Avenir Book"/>
          <w:lang w:val="fr-CA"/>
        </w:rPr>
        <w:t xml:space="preserve"> en présence de poumons remplis d’air retrouvés chez les patients sains comme chez les patients MPOC. Les ‘lignes B’ représentent du liquide interstitiel et forment des lignes hyperéchogènes verticales qui débutent à la ligne pleurale et s’étendent sur au moins 15 cm en champ éloigné. Lorsque celles-ci sont présentes de manière diffuse et bilatérale, elles indiquent la présence d’un syndrome interst</w:t>
      </w:r>
      <w:r w:rsidR="00466978">
        <w:rPr>
          <w:rFonts w:ascii="Times New Roman" w:eastAsia="Avenir Book" w:hAnsi="Times New Roman" w:cs="Avenir Book"/>
          <w:lang w:val="fr-CA"/>
        </w:rPr>
        <w:t xml:space="preserve">itiel que ce soit une </w:t>
      </w:r>
      <w:proofErr w:type="spellStart"/>
      <w:r w:rsidR="00466978">
        <w:rPr>
          <w:rFonts w:ascii="Times New Roman" w:eastAsia="Avenir Book" w:hAnsi="Times New Roman" w:cs="Avenir Book"/>
          <w:lang w:val="fr-CA"/>
        </w:rPr>
        <w:t>pneumonite</w:t>
      </w:r>
      <w:proofErr w:type="spellEnd"/>
      <w:r w:rsidR="00164B27">
        <w:rPr>
          <w:rFonts w:ascii="Times New Roman" w:eastAsia="Avenir Book" w:hAnsi="Times New Roman" w:cs="Avenir Book"/>
          <w:lang w:val="fr-CA"/>
        </w:rPr>
        <w:t>, de la fibrose pulmonaire ou un œdème pulmonaire</w:t>
      </w:r>
      <w:r w:rsidR="00994F05">
        <w:rPr>
          <w:rFonts w:ascii="Times New Roman" w:eastAsia="Avenir Book" w:hAnsi="Times New Roman" w:cs="Avenir Book"/>
          <w:lang w:val="fr-CA"/>
        </w:rPr>
        <w:t xml:space="preserve"> </w:t>
      </w:r>
      <w:r w:rsidR="00164B27" w:rsidRPr="00164B27">
        <w:rPr>
          <w:rFonts w:ascii="Times New Roman" w:eastAsia="Avenir Book" w:hAnsi="Times New Roman" w:cs="Avenir Book"/>
          <w:lang w:val="fr-CA"/>
        </w:rPr>
        <w:t>[</w:t>
      </w:r>
      <w:proofErr w:type="spellStart"/>
      <w:r w:rsidR="00164B27" w:rsidRPr="00164B27">
        <w:rPr>
          <w:rFonts w:ascii="Times New Roman" w:eastAsia="Avenir Book" w:hAnsi="Times New Roman" w:cs="Avenir Book"/>
          <w:lang w:val="fr-CA"/>
        </w:rPr>
        <w:t>Volpicelli</w:t>
      </w:r>
      <w:proofErr w:type="spellEnd"/>
      <w:r w:rsidR="00164B27" w:rsidRPr="00164B27">
        <w:rPr>
          <w:rFonts w:ascii="Times New Roman" w:eastAsia="Avenir Book" w:hAnsi="Times New Roman" w:cs="Avenir Book"/>
          <w:lang w:val="fr-CA"/>
        </w:rPr>
        <w:t xml:space="preserve"> 2012]. De récentes méta-a</w:t>
      </w:r>
      <w:r w:rsidR="00466978">
        <w:rPr>
          <w:rFonts w:ascii="Times New Roman" w:eastAsia="Avenir Book" w:hAnsi="Times New Roman" w:cs="Avenir Book"/>
          <w:lang w:val="fr-CA"/>
        </w:rPr>
        <w:t>nalyses ont conclu que la pré</w:t>
      </w:r>
      <w:r w:rsidR="00164B27" w:rsidRPr="00164B27">
        <w:rPr>
          <w:rFonts w:ascii="Times New Roman" w:eastAsia="Avenir Book" w:hAnsi="Times New Roman" w:cs="Avenir Book"/>
          <w:lang w:val="fr-CA"/>
        </w:rPr>
        <w:t>sence de lignes B diffuses a une sensibi</w:t>
      </w:r>
      <w:r w:rsidR="00164B27">
        <w:rPr>
          <w:rFonts w:ascii="Times New Roman" w:eastAsia="Avenir Book" w:hAnsi="Times New Roman" w:cs="Avenir Book"/>
          <w:lang w:val="fr-CA"/>
        </w:rPr>
        <w:t xml:space="preserve">lité de 85-94% et une spécificité de 92-93% pour le diagnostic d’insuffisance cardiaque en </w:t>
      </w:r>
      <w:r w:rsidR="00994F05">
        <w:rPr>
          <w:rFonts w:ascii="Times New Roman" w:eastAsia="Avenir Book" w:hAnsi="Times New Roman" w:cs="Avenir Book"/>
          <w:lang w:val="fr-CA"/>
        </w:rPr>
        <w:t>décompensation aiguë</w:t>
      </w:r>
      <w:r w:rsidR="00164B27" w:rsidRPr="00164B27">
        <w:rPr>
          <w:rFonts w:ascii="Times New Roman" w:eastAsia="Avenir Book" w:hAnsi="Times New Roman" w:cs="Avenir Book"/>
          <w:lang w:val="fr-CA"/>
        </w:rPr>
        <w:t xml:space="preserve"> </w:t>
      </w:r>
      <w:r w:rsidR="00164B27" w:rsidRPr="00164B27">
        <w:rPr>
          <w:rFonts w:ascii="Times New Roman" w:eastAsia="Avenir Book" w:hAnsi="Times New Roman" w:cs="Avenir Book"/>
          <w:lang w:val="fr-CA"/>
        </w:rPr>
        <w:lastRenderedPageBreak/>
        <w:t>[</w:t>
      </w:r>
      <w:proofErr w:type="spellStart"/>
      <w:r w:rsidR="00164B27" w:rsidRPr="00164B27">
        <w:rPr>
          <w:rFonts w:ascii="Times New Roman" w:eastAsia="Avenir Book" w:hAnsi="Times New Roman" w:cs="Avenir Book"/>
          <w:lang w:val="fr-CA"/>
        </w:rPr>
        <w:t>Martindale</w:t>
      </w:r>
      <w:proofErr w:type="spellEnd"/>
      <w:r w:rsidR="00164B27" w:rsidRPr="00164B27">
        <w:rPr>
          <w:rFonts w:ascii="Times New Roman" w:eastAsia="Avenir Book" w:hAnsi="Times New Roman" w:cs="Avenir Book"/>
          <w:lang w:val="fr-CA"/>
        </w:rPr>
        <w:t xml:space="preserve"> 2016, Al </w:t>
      </w:r>
      <w:proofErr w:type="spellStart"/>
      <w:r w:rsidR="00164B27" w:rsidRPr="00164B27">
        <w:rPr>
          <w:rFonts w:ascii="Times New Roman" w:eastAsia="Avenir Book" w:hAnsi="Times New Roman" w:cs="Avenir Book"/>
          <w:lang w:val="fr-CA"/>
        </w:rPr>
        <w:t>Deeb</w:t>
      </w:r>
      <w:proofErr w:type="spellEnd"/>
      <w:r w:rsidR="00164B27" w:rsidRPr="00164B27">
        <w:rPr>
          <w:rFonts w:ascii="Times New Roman" w:eastAsia="Avenir Book" w:hAnsi="Times New Roman" w:cs="Avenir Book"/>
          <w:lang w:val="fr-CA"/>
        </w:rPr>
        <w:t xml:space="preserve"> 2014]. Une étude réalisée sur des patients se présentant à l’urgence avec </w:t>
      </w:r>
      <w:r w:rsidR="00164B27">
        <w:rPr>
          <w:rFonts w:ascii="Times New Roman" w:eastAsia="Avenir Book" w:hAnsi="Times New Roman" w:cs="Avenir Book"/>
          <w:lang w:val="fr-CA"/>
        </w:rPr>
        <w:t>de la dyspnée d’origine indéterminée a permis de démontrer qu’en soumettant ces patients à un protocole échographique cardiaque et pu</w:t>
      </w:r>
      <w:r w:rsidR="00994F05">
        <w:rPr>
          <w:rFonts w:ascii="Times New Roman" w:eastAsia="Avenir Book" w:hAnsi="Times New Roman" w:cs="Avenir Book"/>
          <w:lang w:val="fr-CA"/>
        </w:rPr>
        <w:t>l</w:t>
      </w:r>
      <w:r w:rsidR="00164B27">
        <w:rPr>
          <w:rFonts w:ascii="Times New Roman" w:eastAsia="Avenir Book" w:hAnsi="Times New Roman" w:cs="Avenir Book"/>
          <w:lang w:val="fr-CA"/>
        </w:rPr>
        <w:t>monaire (</w:t>
      </w:r>
      <w:proofErr w:type="spellStart"/>
      <w:r w:rsidR="00164B27">
        <w:rPr>
          <w:rFonts w:ascii="Times New Roman" w:eastAsia="Avenir Book" w:hAnsi="Times New Roman" w:cs="Avenir Book"/>
          <w:lang w:val="fr-CA"/>
        </w:rPr>
        <w:t>LuCUS</w:t>
      </w:r>
      <w:proofErr w:type="spellEnd"/>
      <w:r w:rsidR="00164B27">
        <w:rPr>
          <w:rFonts w:ascii="Times New Roman" w:eastAsia="Avenir Book" w:hAnsi="Times New Roman" w:cs="Avenir Book"/>
          <w:lang w:val="fr-CA"/>
        </w:rPr>
        <w:t>)</w:t>
      </w:r>
      <w:r w:rsidR="00B67BCA">
        <w:rPr>
          <w:rFonts w:ascii="Times New Roman" w:eastAsia="Avenir Book" w:hAnsi="Times New Roman" w:cs="Avenir Book"/>
          <w:lang w:val="fr-CA"/>
        </w:rPr>
        <w:t>, les résultats de l’</w:t>
      </w:r>
      <w:r w:rsidR="00466978">
        <w:rPr>
          <w:rFonts w:ascii="Times New Roman" w:eastAsia="Avenir Book" w:hAnsi="Times New Roman" w:cs="Avenir Book"/>
          <w:lang w:val="fr-CA"/>
        </w:rPr>
        <w:t>examen échographique de chevet ont amené</w:t>
      </w:r>
      <w:r w:rsidR="000D3F69">
        <w:rPr>
          <w:rFonts w:ascii="Times New Roman" w:eastAsia="Avenir Book" w:hAnsi="Times New Roman" w:cs="Avenir Book"/>
          <w:lang w:val="fr-CA"/>
        </w:rPr>
        <w:t xml:space="preserve"> un changement du </w:t>
      </w:r>
      <w:r w:rsidR="00B67BCA">
        <w:rPr>
          <w:rFonts w:ascii="Times New Roman" w:eastAsia="Avenir Book" w:hAnsi="Times New Roman" w:cs="Avenir Book"/>
          <w:lang w:val="fr-CA"/>
        </w:rPr>
        <w:t>plan de traitement pour presque la moitié des 50 patients pour qu</w:t>
      </w:r>
      <w:r w:rsidR="0068524E">
        <w:rPr>
          <w:rFonts w:ascii="Times New Roman" w:eastAsia="Avenir Book" w:hAnsi="Times New Roman" w:cs="Avenir Book"/>
          <w:lang w:val="fr-CA"/>
        </w:rPr>
        <w:t>i le diagnostic présomptif</w:t>
      </w:r>
      <w:r w:rsidR="00B67BCA">
        <w:rPr>
          <w:rFonts w:ascii="Times New Roman" w:eastAsia="Avenir Book" w:hAnsi="Times New Roman" w:cs="Avenir Book"/>
          <w:lang w:val="fr-CA"/>
        </w:rPr>
        <w:t xml:space="preserve"> était une exacerbation de leur MPOC ou une décompensation aiguë de leur insuffisance cardiaque. Le plan de traitement ainsi ajusté s’est avéré adéquat</w:t>
      </w:r>
      <w:r w:rsidR="0068524E">
        <w:rPr>
          <w:rFonts w:ascii="Times New Roman" w:eastAsia="Avenir Book" w:hAnsi="Times New Roman" w:cs="Avenir Book"/>
          <w:lang w:val="fr-CA"/>
        </w:rPr>
        <w:t xml:space="preserve"> dans tous les cas sauf un</w:t>
      </w:r>
      <w:r w:rsidR="00B67BCA" w:rsidRPr="00B67BCA">
        <w:rPr>
          <w:rFonts w:ascii="Times New Roman" w:eastAsia="Avenir Book" w:hAnsi="Times New Roman" w:cs="Avenir Book"/>
          <w:lang w:val="fr-CA"/>
        </w:rPr>
        <w:t xml:space="preserve"> [Russell 2015]. L’échographie t</w:t>
      </w:r>
      <w:r w:rsidR="00B67BCA">
        <w:rPr>
          <w:rFonts w:ascii="Times New Roman" w:eastAsia="Avenir Book" w:hAnsi="Times New Roman" w:cs="Avenir Book"/>
          <w:lang w:val="fr-CA"/>
        </w:rPr>
        <w:t xml:space="preserve">horacique est facile à apprendre et les images sont faciles à générer mais </w:t>
      </w:r>
      <w:r w:rsidR="00466978">
        <w:rPr>
          <w:rFonts w:ascii="Times New Roman" w:eastAsia="Avenir Book" w:hAnsi="Times New Roman" w:cs="Avenir Book"/>
          <w:lang w:val="fr-CA"/>
        </w:rPr>
        <w:t>leur interprétation nécessite</w:t>
      </w:r>
      <w:r w:rsidR="00994F05">
        <w:rPr>
          <w:rFonts w:ascii="Times New Roman" w:eastAsia="Avenir Book" w:hAnsi="Times New Roman" w:cs="Avenir Book"/>
          <w:lang w:val="fr-CA"/>
        </w:rPr>
        <w:t xml:space="preserve"> de la pratique</w:t>
      </w:r>
      <w:r w:rsidR="00B67BCA">
        <w:rPr>
          <w:rFonts w:ascii="Times New Roman" w:eastAsia="Avenir Book" w:hAnsi="Times New Roman" w:cs="Avenir Book"/>
          <w:lang w:val="fr-CA"/>
        </w:rPr>
        <w:t xml:space="preserve"> </w:t>
      </w:r>
      <w:r w:rsidR="00B67BCA" w:rsidRPr="00B67BCA">
        <w:rPr>
          <w:rFonts w:ascii="Times New Roman" w:eastAsia="Avenir Book" w:hAnsi="Times New Roman" w:cs="Avenir Book"/>
          <w:lang w:val="fr-CA"/>
        </w:rPr>
        <w:t>[</w:t>
      </w:r>
      <w:proofErr w:type="spellStart"/>
      <w:r w:rsidR="00B67BCA" w:rsidRPr="00B67BCA">
        <w:rPr>
          <w:rFonts w:ascii="Times New Roman" w:eastAsia="Avenir Book" w:hAnsi="Times New Roman" w:cs="Avenir Book"/>
          <w:lang w:val="fr-CA"/>
        </w:rPr>
        <w:t>Volpicelli</w:t>
      </w:r>
      <w:proofErr w:type="spellEnd"/>
      <w:r w:rsidR="00B67BCA" w:rsidRPr="00B67BCA">
        <w:rPr>
          <w:rFonts w:ascii="Times New Roman" w:eastAsia="Avenir Book" w:hAnsi="Times New Roman" w:cs="Avenir Book"/>
          <w:lang w:val="fr-CA"/>
        </w:rPr>
        <w:t xml:space="preserve"> 2012].</w:t>
      </w:r>
      <w:r w:rsidR="00B67BCA">
        <w:rPr>
          <w:rFonts w:ascii="Times New Roman" w:eastAsia="Avenir Book" w:hAnsi="Times New Roman" w:cs="Avenir Book"/>
          <w:lang w:val="fr-CA"/>
        </w:rPr>
        <w:t xml:space="preserve"> Dans une étude, l’échographie thoracique générée par des étudiants en médecine et des médecins après 30 minutes de séance didactique et 2h de pratique au chevet a permis un</w:t>
      </w:r>
      <w:r w:rsidR="00520DD0">
        <w:rPr>
          <w:rFonts w:ascii="Times New Roman" w:eastAsia="Avenir Book" w:hAnsi="Times New Roman" w:cs="Avenir Book"/>
          <w:lang w:val="fr-CA"/>
        </w:rPr>
        <w:t xml:space="preserve"> niveau</w:t>
      </w:r>
      <w:r w:rsidR="00B67BCA">
        <w:rPr>
          <w:rFonts w:ascii="Times New Roman" w:eastAsia="Avenir Book" w:hAnsi="Times New Roman" w:cs="Avenir Book"/>
          <w:lang w:val="fr-CA"/>
        </w:rPr>
        <w:t xml:space="preserve"> </w:t>
      </w:r>
      <w:r w:rsidR="00520DD0">
        <w:rPr>
          <w:rFonts w:ascii="Times New Roman" w:eastAsia="Avenir Book" w:hAnsi="Times New Roman" w:cs="Avenir Book"/>
          <w:lang w:val="fr-CA"/>
        </w:rPr>
        <w:t>d’</w:t>
      </w:r>
      <w:r w:rsidR="00B67BCA">
        <w:rPr>
          <w:rFonts w:ascii="Times New Roman" w:eastAsia="Avenir Book" w:hAnsi="Times New Roman" w:cs="Avenir Book"/>
          <w:lang w:val="fr-CA"/>
        </w:rPr>
        <w:t>accord d’interprétation avec un médecin expérimenté en échographie thoracique de 0,82 Cohen kappa</w:t>
      </w:r>
      <w:r w:rsidR="00520DD0">
        <w:rPr>
          <w:rFonts w:ascii="Times New Roman" w:eastAsia="Avenir Book" w:hAnsi="Times New Roman" w:cs="Avenir Book"/>
          <w:lang w:val="fr-CA"/>
        </w:rPr>
        <w:t xml:space="preserve"> </w:t>
      </w:r>
      <w:r w:rsidR="00520DD0" w:rsidRPr="00994F05">
        <w:rPr>
          <w:rFonts w:ascii="Times New Roman" w:eastAsia="Avenir Book" w:hAnsi="Times New Roman" w:cs="Avenir Book"/>
          <w:lang w:val="fr-CA"/>
        </w:rPr>
        <w:t>[</w:t>
      </w:r>
      <w:proofErr w:type="spellStart"/>
      <w:r w:rsidR="00520DD0" w:rsidRPr="00994F05">
        <w:rPr>
          <w:rFonts w:ascii="Times New Roman" w:eastAsia="Avenir Book" w:hAnsi="Times New Roman" w:cs="Avenir Book"/>
          <w:lang w:val="fr-CA"/>
        </w:rPr>
        <w:t>Liteplo</w:t>
      </w:r>
      <w:proofErr w:type="spellEnd"/>
      <w:r w:rsidR="00520DD0" w:rsidRPr="00994F05">
        <w:rPr>
          <w:rFonts w:ascii="Times New Roman" w:eastAsia="Avenir Book" w:hAnsi="Times New Roman" w:cs="Avenir Book"/>
          <w:lang w:val="fr-CA"/>
        </w:rPr>
        <w:t xml:space="preserve"> 2009]</w:t>
      </w:r>
      <w:r w:rsidR="00994F05">
        <w:rPr>
          <w:rFonts w:ascii="Times New Roman" w:eastAsia="Avenir Book" w:hAnsi="Times New Roman" w:cs="Avenir Book"/>
          <w:lang w:val="fr-CA"/>
        </w:rPr>
        <w:t>.</w:t>
      </w:r>
    </w:p>
    <w:p w14:paraId="43243294" w14:textId="5EB52624" w:rsidR="00164B27" w:rsidRPr="00164B27" w:rsidRDefault="00164B27" w:rsidP="001C2F01">
      <w:pPr>
        <w:spacing w:line="480" w:lineRule="auto"/>
        <w:jc w:val="both"/>
        <w:rPr>
          <w:rFonts w:ascii="Times New Roman" w:eastAsia="Avenir Book" w:hAnsi="Times New Roman" w:cs="Avenir Book"/>
          <w:lang w:val="fr-CA"/>
        </w:rPr>
      </w:pPr>
    </w:p>
    <w:p w14:paraId="7A2044AE" w14:textId="5C795CF1" w:rsidR="00520DD0" w:rsidRPr="00994F05" w:rsidRDefault="00520DD0" w:rsidP="001C2F01">
      <w:pPr>
        <w:spacing w:after="240" w:line="480" w:lineRule="auto"/>
        <w:jc w:val="both"/>
        <w:rPr>
          <w:rFonts w:ascii="Times New Roman" w:eastAsia="Avenir Book" w:hAnsi="Times New Roman" w:cs="Avenir Book"/>
          <w:lang w:val="fr-CA"/>
        </w:rPr>
      </w:pPr>
      <w:r w:rsidRPr="00994F05">
        <w:rPr>
          <w:rFonts w:ascii="Times New Roman" w:eastAsia="Avenir Book" w:hAnsi="Times New Roman" w:cs="Avenir Book"/>
          <w:b/>
          <w:lang w:val="fr-CA"/>
        </w:rPr>
        <w:t>Anévrisme de l’aorte abdominale</w:t>
      </w:r>
    </w:p>
    <w:p w14:paraId="36EF694F" w14:textId="296971D1" w:rsidR="00520DD0" w:rsidRPr="00A26277" w:rsidRDefault="00520DD0" w:rsidP="001C2F01">
      <w:pPr>
        <w:spacing w:after="240" w:line="480" w:lineRule="auto"/>
        <w:jc w:val="both"/>
        <w:rPr>
          <w:rFonts w:ascii="Times New Roman" w:eastAsia="Avenir Book" w:hAnsi="Times New Roman" w:cs="Avenir Book"/>
          <w:lang w:val="fr-CA"/>
        </w:rPr>
      </w:pPr>
      <w:r w:rsidRPr="00520DD0">
        <w:rPr>
          <w:rFonts w:ascii="Times New Roman" w:eastAsia="Avenir Book" w:hAnsi="Times New Roman" w:cs="Avenir Book"/>
          <w:lang w:val="fr-CA"/>
        </w:rPr>
        <w:t xml:space="preserve">Le but de l’étude échographique de l’aorte abdominale est de </w:t>
      </w:r>
      <w:r w:rsidR="00994F05">
        <w:rPr>
          <w:rFonts w:ascii="Times New Roman" w:eastAsia="Avenir Book" w:hAnsi="Times New Roman" w:cs="Avenir Book"/>
          <w:lang w:val="fr-CA"/>
        </w:rPr>
        <w:t>dét</w:t>
      </w:r>
      <w:r w:rsidRPr="00520DD0">
        <w:rPr>
          <w:rFonts w:ascii="Times New Roman" w:eastAsia="Avenir Book" w:hAnsi="Times New Roman" w:cs="Avenir Book"/>
          <w:lang w:val="fr-CA"/>
        </w:rPr>
        <w:t xml:space="preserve">erminer la </w:t>
      </w:r>
      <w:r w:rsidR="00994F05">
        <w:rPr>
          <w:rFonts w:ascii="Times New Roman" w:eastAsia="Avenir Book" w:hAnsi="Times New Roman" w:cs="Avenir Book"/>
          <w:lang w:val="fr-CA"/>
        </w:rPr>
        <w:t>pré</w:t>
      </w:r>
      <w:r w:rsidRPr="00520DD0">
        <w:rPr>
          <w:rFonts w:ascii="Times New Roman" w:eastAsia="Avenir Book" w:hAnsi="Times New Roman" w:cs="Avenir Book"/>
          <w:lang w:val="fr-CA"/>
        </w:rPr>
        <w:t>sence ou l’absence d’</w:t>
      </w:r>
      <w:r w:rsidR="00994F05">
        <w:rPr>
          <w:rFonts w:ascii="Times New Roman" w:eastAsia="Avenir Book" w:hAnsi="Times New Roman" w:cs="Avenir Book"/>
          <w:lang w:val="fr-CA"/>
        </w:rPr>
        <w:t>un</w:t>
      </w:r>
      <w:r w:rsidRPr="00520DD0">
        <w:rPr>
          <w:rFonts w:ascii="Times New Roman" w:eastAsia="Avenir Book" w:hAnsi="Times New Roman" w:cs="Avenir Book"/>
          <w:lang w:val="fr-CA"/>
        </w:rPr>
        <w:t xml:space="preserve"> anévrisme de</w:t>
      </w:r>
      <w:r>
        <w:rPr>
          <w:rFonts w:ascii="Times New Roman" w:eastAsia="Avenir Book" w:hAnsi="Times New Roman" w:cs="Avenir Book"/>
          <w:lang w:val="fr-CA"/>
        </w:rPr>
        <w:t xml:space="preserve"> l’aorte abdominale (AAA). Les patients souffrant d’un AAA rompu se présentent souvent avec une grande variété de symptômes non-spécifiques augmentant ainsi le taux </w:t>
      </w:r>
      <w:r w:rsidR="00994F05">
        <w:rPr>
          <w:rFonts w:ascii="Times New Roman" w:eastAsia="Avenir Book" w:hAnsi="Times New Roman" w:cs="Avenir Book"/>
          <w:lang w:val="fr-CA"/>
        </w:rPr>
        <w:t>de diagnostic initial erroné</w:t>
      </w:r>
      <w:r w:rsidRPr="00520DD0">
        <w:rPr>
          <w:rFonts w:ascii="Times New Roman" w:eastAsia="Avenir Book" w:hAnsi="Times New Roman" w:cs="Avenir Book"/>
          <w:lang w:val="fr-CA"/>
        </w:rPr>
        <w:t xml:space="preserve"> [Marston 1992, </w:t>
      </w:r>
      <w:proofErr w:type="spellStart"/>
      <w:r w:rsidRPr="00520DD0">
        <w:rPr>
          <w:rFonts w:ascii="Times New Roman" w:eastAsia="Avenir Book" w:hAnsi="Times New Roman" w:cs="Avenir Book"/>
          <w:lang w:val="fr-CA"/>
        </w:rPr>
        <w:t>Akkersdijk</w:t>
      </w:r>
      <w:proofErr w:type="spellEnd"/>
      <w:r w:rsidRPr="00520DD0">
        <w:rPr>
          <w:rFonts w:ascii="Times New Roman" w:eastAsia="Avenir Book" w:hAnsi="Times New Roman" w:cs="Avenir Book"/>
          <w:lang w:val="fr-CA"/>
        </w:rPr>
        <w:t xml:space="preserve"> 1998].</w:t>
      </w:r>
      <w:r>
        <w:rPr>
          <w:rFonts w:ascii="Times New Roman" w:eastAsia="Avenir Book" w:hAnsi="Times New Roman" w:cs="Avenir Book"/>
          <w:lang w:val="fr-CA"/>
        </w:rPr>
        <w:t xml:space="preserve"> L’utilisation de l’échographie de chevet chez</w:t>
      </w:r>
      <w:r w:rsidRPr="00520DD0">
        <w:rPr>
          <w:rFonts w:ascii="Times New Roman" w:eastAsia="Avenir Book" w:hAnsi="Times New Roman" w:cs="Avenir Book"/>
          <w:lang w:val="fr-CA"/>
        </w:rPr>
        <w:t xml:space="preserve"> un patient instable se présentant avec des symp</w:t>
      </w:r>
      <w:r>
        <w:rPr>
          <w:rFonts w:ascii="Times New Roman" w:eastAsia="Avenir Book" w:hAnsi="Times New Roman" w:cs="Avenir Book"/>
          <w:lang w:val="fr-CA"/>
        </w:rPr>
        <w:t>tômes suggérant le diagnostic d’AAA facilite la prise en charge immédiate en chirurgie en orientant directement le patient en salle d’opération. La mortalité de cette pathologie est directement reli</w:t>
      </w:r>
      <w:r w:rsidR="00A26277">
        <w:rPr>
          <w:rFonts w:ascii="Times New Roman" w:eastAsia="Avenir Book" w:hAnsi="Times New Roman" w:cs="Avenir Book"/>
          <w:lang w:val="fr-CA"/>
        </w:rPr>
        <w:t>ée au temps mis à poser le diagn</w:t>
      </w:r>
      <w:r>
        <w:rPr>
          <w:rFonts w:ascii="Times New Roman" w:eastAsia="Avenir Book" w:hAnsi="Times New Roman" w:cs="Avenir Book"/>
          <w:lang w:val="fr-CA"/>
        </w:rPr>
        <w:t>ostic et à o</w:t>
      </w:r>
      <w:r w:rsidR="00994F05">
        <w:rPr>
          <w:rFonts w:ascii="Times New Roman" w:eastAsia="Avenir Book" w:hAnsi="Times New Roman" w:cs="Avenir Book"/>
          <w:lang w:val="fr-CA"/>
        </w:rPr>
        <w:t>rienter le patient en chirurgie</w:t>
      </w:r>
      <w:r w:rsidRPr="00520DD0">
        <w:rPr>
          <w:rFonts w:ascii="Times New Roman" w:eastAsia="Avenir Book" w:hAnsi="Times New Roman" w:cs="Avenir Book"/>
          <w:lang w:val="fr-CA"/>
        </w:rPr>
        <w:t xml:space="preserve"> [Harris 1991]</w:t>
      </w:r>
      <w:r w:rsidR="00994F05">
        <w:rPr>
          <w:rFonts w:ascii="Times New Roman" w:eastAsia="Avenir Book" w:hAnsi="Times New Roman" w:cs="Avenir Book"/>
          <w:lang w:val="fr-CA"/>
        </w:rPr>
        <w:t>.</w:t>
      </w:r>
      <w:r w:rsidRPr="00520DD0">
        <w:rPr>
          <w:rFonts w:ascii="Times New Roman" w:eastAsia="Avenir Book" w:hAnsi="Times New Roman" w:cs="Avenir Book"/>
          <w:lang w:val="fr-CA"/>
        </w:rPr>
        <w:t xml:space="preserve"> Une revue systématique récente a </w:t>
      </w:r>
      <w:r w:rsidRPr="00520DD0">
        <w:rPr>
          <w:rFonts w:ascii="Times New Roman" w:eastAsia="Avenir Book" w:hAnsi="Times New Roman" w:cs="Avenir Book"/>
          <w:lang w:val="fr-CA"/>
        </w:rPr>
        <w:lastRenderedPageBreak/>
        <w:t xml:space="preserve">démontré que les médecins d’urgence font </w:t>
      </w:r>
      <w:r>
        <w:rPr>
          <w:rFonts w:ascii="Times New Roman" w:eastAsia="Avenir Book" w:hAnsi="Times New Roman" w:cs="Avenir Book"/>
          <w:lang w:val="fr-CA"/>
        </w:rPr>
        <w:t>preuv</w:t>
      </w:r>
      <w:r w:rsidRPr="00520DD0">
        <w:rPr>
          <w:rFonts w:ascii="Times New Roman" w:eastAsia="Avenir Book" w:hAnsi="Times New Roman" w:cs="Avenir Book"/>
          <w:lang w:val="fr-CA"/>
        </w:rPr>
        <w:t>e d’une grande</w:t>
      </w:r>
      <w:r>
        <w:rPr>
          <w:rFonts w:ascii="Times New Roman" w:eastAsia="Avenir Book" w:hAnsi="Times New Roman" w:cs="Avenir Book"/>
          <w:lang w:val="fr-CA"/>
        </w:rPr>
        <w:t xml:space="preserve"> précision dans la détection</w:t>
      </w:r>
      <w:r w:rsidR="000D3F69">
        <w:rPr>
          <w:rFonts w:ascii="Times New Roman" w:eastAsia="Avenir Book" w:hAnsi="Times New Roman" w:cs="Avenir Book"/>
          <w:lang w:val="fr-CA"/>
        </w:rPr>
        <w:t xml:space="preserve"> </w:t>
      </w:r>
      <w:r w:rsidR="000D3F69">
        <w:rPr>
          <w:rFonts w:ascii="Times New Roman" w:eastAsia="Avenir Book" w:hAnsi="Times New Roman" w:cs="Avenir Book"/>
          <w:lang w:val="fr-CA"/>
        </w:rPr>
        <w:t xml:space="preserve">des AAA </w:t>
      </w:r>
      <w:r w:rsidR="000D3F69">
        <w:rPr>
          <w:rFonts w:ascii="Times New Roman" w:eastAsia="Avenir Book" w:hAnsi="Times New Roman" w:cs="Avenir Book"/>
          <w:lang w:val="fr-CA"/>
        </w:rPr>
        <w:t>avec l’échographie de chevet</w:t>
      </w:r>
      <w:r>
        <w:rPr>
          <w:rFonts w:ascii="Times New Roman" w:eastAsia="Avenir Book" w:hAnsi="Times New Roman" w:cs="Avenir Book"/>
          <w:lang w:val="fr-CA"/>
        </w:rPr>
        <w:t xml:space="preserve"> avec une sensibilité de</w:t>
      </w:r>
      <w:r w:rsidR="00994F05">
        <w:rPr>
          <w:rFonts w:ascii="Times New Roman" w:eastAsia="Avenir Book" w:hAnsi="Times New Roman" w:cs="Avenir Book"/>
          <w:lang w:val="fr-CA"/>
        </w:rPr>
        <w:t xml:space="preserve"> 99% et une spécificité de 98% </w:t>
      </w:r>
      <w:r w:rsidR="00A26277" w:rsidRPr="00A26277">
        <w:rPr>
          <w:rFonts w:ascii="Times New Roman" w:eastAsia="Avenir Book" w:hAnsi="Times New Roman" w:cs="Avenir Book"/>
          <w:lang w:val="fr-CA"/>
        </w:rPr>
        <w:t>[</w:t>
      </w:r>
      <w:proofErr w:type="spellStart"/>
      <w:r w:rsidR="00A26277" w:rsidRPr="00A26277">
        <w:rPr>
          <w:rFonts w:ascii="Times New Roman" w:eastAsia="Avenir Book" w:hAnsi="Times New Roman" w:cs="Avenir Book"/>
          <w:lang w:val="fr-CA"/>
        </w:rPr>
        <w:t>Rubano</w:t>
      </w:r>
      <w:proofErr w:type="spellEnd"/>
      <w:r w:rsidR="00A26277" w:rsidRPr="00A26277">
        <w:rPr>
          <w:rFonts w:ascii="Times New Roman" w:eastAsia="Avenir Book" w:hAnsi="Times New Roman" w:cs="Avenir Book"/>
          <w:lang w:val="fr-CA"/>
        </w:rPr>
        <w:t xml:space="preserve"> 2013]. Pour les patients chez qui un AAA est suspecté, l’utilisation de l’échographie ciblée d’urgence </w:t>
      </w:r>
      <w:r w:rsidR="00A26277">
        <w:rPr>
          <w:rFonts w:ascii="Times New Roman" w:eastAsia="Avenir Book" w:hAnsi="Times New Roman" w:cs="Avenir Book"/>
          <w:lang w:val="fr-CA"/>
        </w:rPr>
        <w:t>a permis d’obtenir le bon diagnostic plus rapidement, de réduire le temps avant l’entrée en salle d’opération et de diminuer la mortalité en comparaison avec les patients chez qui l’échographie de chevet n’</w:t>
      </w:r>
      <w:r w:rsidR="00994F05">
        <w:rPr>
          <w:rFonts w:ascii="Times New Roman" w:eastAsia="Avenir Book" w:hAnsi="Times New Roman" w:cs="Avenir Book"/>
          <w:lang w:val="fr-CA"/>
        </w:rPr>
        <w:t>avait pas été utilisée</w:t>
      </w:r>
      <w:r w:rsidR="00A26277" w:rsidRPr="00A26277">
        <w:rPr>
          <w:rFonts w:ascii="Times New Roman" w:eastAsia="Avenir Book" w:hAnsi="Times New Roman" w:cs="Avenir Book"/>
          <w:lang w:val="fr-CA"/>
        </w:rPr>
        <w:t xml:space="preserve"> </w:t>
      </w:r>
      <w:r w:rsidR="00A26277" w:rsidRPr="00994F05">
        <w:rPr>
          <w:rFonts w:ascii="Times New Roman" w:eastAsia="Avenir Book" w:hAnsi="Times New Roman" w:cs="Avenir Book"/>
          <w:lang w:val="fr-CA"/>
        </w:rPr>
        <w:t>[Plummer 1998].</w:t>
      </w:r>
    </w:p>
    <w:p w14:paraId="2D445D99" w14:textId="30DFF724" w:rsidR="006E3025" w:rsidRPr="00994F05" w:rsidRDefault="006E3025" w:rsidP="001C2F01">
      <w:pPr>
        <w:spacing w:line="480" w:lineRule="auto"/>
        <w:jc w:val="both"/>
        <w:rPr>
          <w:rFonts w:ascii="Times New Roman" w:eastAsia="Avenir Book" w:hAnsi="Times New Roman" w:cs="Avenir Book"/>
          <w:lang w:val="fr-CA"/>
        </w:rPr>
      </w:pPr>
    </w:p>
    <w:p w14:paraId="1B18EC95" w14:textId="58A3582B" w:rsidR="00A26277" w:rsidRPr="00A26277" w:rsidRDefault="00A26277" w:rsidP="001C2F01">
      <w:pPr>
        <w:spacing w:line="480" w:lineRule="auto"/>
        <w:jc w:val="both"/>
        <w:rPr>
          <w:rFonts w:ascii="Times New Roman" w:eastAsia="Avenir Book" w:hAnsi="Times New Roman" w:cs="Avenir Book"/>
          <w:b/>
          <w:lang w:val="fr-CA"/>
        </w:rPr>
      </w:pPr>
      <w:r w:rsidRPr="00A26277">
        <w:rPr>
          <w:rFonts w:ascii="Times New Roman" w:eastAsia="Avenir Book" w:hAnsi="Times New Roman" w:cs="Avenir Book"/>
          <w:b/>
          <w:lang w:val="fr-CA"/>
        </w:rPr>
        <w:t xml:space="preserve">Grossesse du premier </w:t>
      </w:r>
      <w:r>
        <w:rPr>
          <w:rFonts w:ascii="Times New Roman" w:eastAsia="Avenir Book" w:hAnsi="Times New Roman" w:cs="Avenir Book"/>
          <w:b/>
          <w:lang w:val="fr-CA"/>
        </w:rPr>
        <w:t>trimestre</w:t>
      </w:r>
    </w:p>
    <w:p w14:paraId="73D15A0E" w14:textId="147F92E3" w:rsidR="00A26277" w:rsidRPr="008B32A3" w:rsidRDefault="00A26277" w:rsidP="001C2F01">
      <w:pPr>
        <w:spacing w:line="480" w:lineRule="auto"/>
        <w:jc w:val="both"/>
        <w:rPr>
          <w:rFonts w:ascii="Times New Roman" w:hAnsi="Times New Roman"/>
          <w:lang w:val="fr-CA"/>
        </w:rPr>
      </w:pPr>
      <w:r w:rsidRPr="00A26277">
        <w:rPr>
          <w:rFonts w:ascii="Times New Roman" w:eastAsia="Avenir Book" w:hAnsi="Times New Roman" w:cs="Avenir Book"/>
          <w:lang w:val="fr-CA"/>
        </w:rPr>
        <w:t xml:space="preserve">Le but </w:t>
      </w:r>
      <w:r>
        <w:rPr>
          <w:rFonts w:ascii="Times New Roman" w:eastAsia="Avenir Book" w:hAnsi="Times New Roman" w:cs="Avenir Book"/>
          <w:lang w:val="fr-CA"/>
        </w:rPr>
        <w:t xml:space="preserve">de l’échographie lors du premier trimestre de </w:t>
      </w:r>
      <w:r w:rsidR="00466978">
        <w:rPr>
          <w:rFonts w:ascii="Times New Roman" w:eastAsia="Avenir Book" w:hAnsi="Times New Roman" w:cs="Avenir Book"/>
          <w:lang w:val="fr-CA"/>
        </w:rPr>
        <w:t xml:space="preserve">la </w:t>
      </w:r>
      <w:r>
        <w:rPr>
          <w:rFonts w:ascii="Times New Roman" w:eastAsia="Avenir Book" w:hAnsi="Times New Roman" w:cs="Avenir Book"/>
          <w:lang w:val="fr-CA"/>
        </w:rPr>
        <w:t>grossesse est de confirmer la présence d’une grossesse intra-utérine (GIU) chez une patiente présentant des symptômes la mettant à risque pour une possible grossesse ectopique. La présente d’une GIU élimine pratiquement la possibilité d’une grosse</w:t>
      </w:r>
      <w:r w:rsidR="0068524E">
        <w:rPr>
          <w:rFonts w:ascii="Times New Roman" w:eastAsia="Avenir Book" w:hAnsi="Times New Roman" w:cs="Avenir Book"/>
          <w:lang w:val="fr-CA"/>
        </w:rPr>
        <w:t xml:space="preserve">sse ectopique et permet un congé </w:t>
      </w:r>
      <w:r>
        <w:rPr>
          <w:rFonts w:ascii="Times New Roman" w:eastAsia="Avenir Book" w:hAnsi="Times New Roman" w:cs="Avenir Book"/>
          <w:lang w:val="fr-CA"/>
        </w:rPr>
        <w:t>du département d’urgence</w:t>
      </w:r>
      <w:r w:rsidR="0068524E">
        <w:rPr>
          <w:rFonts w:ascii="Times New Roman" w:eastAsia="Avenir Book" w:hAnsi="Times New Roman" w:cs="Avenir Book"/>
          <w:lang w:val="fr-CA"/>
        </w:rPr>
        <w:t xml:space="preserve"> plus rapide</w:t>
      </w:r>
      <w:r>
        <w:rPr>
          <w:rFonts w:ascii="Times New Roman" w:eastAsia="Avenir Book" w:hAnsi="Times New Roman" w:cs="Avenir Book"/>
          <w:lang w:val="fr-CA"/>
        </w:rPr>
        <w:t xml:space="preserve"> et plus sécuritaire</w:t>
      </w:r>
      <w:r w:rsidR="0068524E">
        <w:rPr>
          <w:rFonts w:ascii="Times New Roman" w:eastAsia="Avenir Book" w:hAnsi="Times New Roman" w:cs="Avenir Book"/>
          <w:lang w:val="fr-CA"/>
        </w:rPr>
        <w:t xml:space="preserve"> pour les patientes</w:t>
      </w:r>
      <w:r w:rsidRPr="00A26277">
        <w:rPr>
          <w:rFonts w:ascii="Times New Roman" w:eastAsia="Avenir Book" w:hAnsi="Times New Roman" w:cs="Avenir Book"/>
          <w:lang w:val="fr-CA"/>
        </w:rPr>
        <w:t xml:space="preserve"> </w:t>
      </w:r>
      <w:r w:rsidRPr="00994F05">
        <w:rPr>
          <w:rFonts w:ascii="Times New Roman" w:eastAsia="Avenir Book" w:hAnsi="Times New Roman" w:cs="Avenir Book"/>
          <w:lang w:val="fr-CA"/>
        </w:rPr>
        <w:t>[</w:t>
      </w:r>
      <w:proofErr w:type="spellStart"/>
      <w:r w:rsidRPr="00994F05">
        <w:rPr>
          <w:rFonts w:ascii="Times New Roman" w:eastAsia="Avenir Book" w:hAnsi="Times New Roman" w:cs="Avenir Book"/>
          <w:lang w:val="fr-CA"/>
        </w:rPr>
        <w:t>Shih</w:t>
      </w:r>
      <w:proofErr w:type="spellEnd"/>
      <w:r w:rsidRPr="00994F05">
        <w:rPr>
          <w:rFonts w:ascii="Times New Roman" w:eastAsia="Avenir Book" w:hAnsi="Times New Roman" w:cs="Avenir Book"/>
          <w:lang w:val="fr-CA"/>
        </w:rPr>
        <w:t xml:space="preserve"> 1997]</w:t>
      </w:r>
      <w:r w:rsidR="001E4AE9" w:rsidRPr="00994F05">
        <w:rPr>
          <w:rFonts w:ascii="Times New Roman" w:eastAsia="Avenir Book" w:hAnsi="Times New Roman" w:cs="Avenir Book"/>
          <w:lang w:val="fr-CA"/>
        </w:rPr>
        <w:t xml:space="preserve">. </w:t>
      </w:r>
      <w:r w:rsidR="001E4AE9" w:rsidRPr="001E4AE9">
        <w:rPr>
          <w:rFonts w:ascii="Times New Roman" w:eastAsia="Avenir Book" w:hAnsi="Times New Roman" w:cs="Avenir Book"/>
          <w:lang w:val="fr-CA"/>
        </w:rPr>
        <w:t>Une revue systématique de 10 études a démontré que les médecins d’urgence ont une sensibilité de 99.3% pour exclure une grossesse ectopique avec l’</w:t>
      </w:r>
      <w:r w:rsidR="001E4AE9">
        <w:rPr>
          <w:rFonts w:ascii="Times New Roman" w:eastAsia="Avenir Book" w:hAnsi="Times New Roman" w:cs="Avenir Book"/>
          <w:lang w:val="fr-CA"/>
        </w:rPr>
        <w:t xml:space="preserve">échographie de chevet </w:t>
      </w:r>
      <w:r w:rsidR="001E4AE9" w:rsidRPr="001E4AE9">
        <w:rPr>
          <w:rFonts w:ascii="Times New Roman" w:eastAsia="Avenir Book" w:hAnsi="Times New Roman" w:cs="Avenir Book"/>
          <w:lang w:val="fr-CA"/>
        </w:rPr>
        <w:t>[Stein 2010].</w:t>
      </w:r>
      <w:r w:rsidR="001E4AE9">
        <w:rPr>
          <w:rFonts w:ascii="Times New Roman" w:eastAsia="Avenir Book" w:hAnsi="Times New Roman" w:cs="Avenir Book"/>
          <w:lang w:val="fr-CA"/>
        </w:rPr>
        <w:t xml:space="preserve"> La présence d’</w:t>
      </w:r>
      <w:r w:rsidR="00994F05">
        <w:rPr>
          <w:rFonts w:ascii="Times New Roman" w:eastAsia="Avenir Book" w:hAnsi="Times New Roman" w:cs="Avenir Book"/>
          <w:lang w:val="fr-CA"/>
        </w:rPr>
        <w:t xml:space="preserve">une grossesse </w:t>
      </w:r>
      <w:r w:rsidR="001E4AE9">
        <w:rPr>
          <w:rFonts w:ascii="Times New Roman" w:eastAsia="Avenir Book" w:hAnsi="Times New Roman" w:cs="Avenir Book"/>
          <w:lang w:val="fr-CA"/>
        </w:rPr>
        <w:t>hétérotopique (présence simultanée d’une GIU et d’une grossesse ectopique) est une entité rare mais cette possibilité devrait être considé</w:t>
      </w:r>
      <w:r w:rsidR="00EA0DC7">
        <w:rPr>
          <w:rFonts w:ascii="Times New Roman" w:eastAsia="Avenir Book" w:hAnsi="Times New Roman" w:cs="Avenir Book"/>
          <w:lang w:val="fr-CA"/>
        </w:rPr>
        <w:t>rée chez les patientes sous traitement pour contrer l’</w:t>
      </w:r>
      <w:r w:rsidR="00994F05">
        <w:rPr>
          <w:rFonts w:ascii="Times New Roman" w:eastAsia="Avenir Book" w:hAnsi="Times New Roman" w:cs="Avenir Book"/>
          <w:lang w:val="fr-CA"/>
        </w:rPr>
        <w:t>in</w:t>
      </w:r>
      <w:r w:rsidR="001E4AE9">
        <w:rPr>
          <w:rFonts w:ascii="Times New Roman" w:eastAsia="Avenir Book" w:hAnsi="Times New Roman" w:cs="Avenir Book"/>
          <w:lang w:val="fr-CA"/>
        </w:rPr>
        <w:t>fertilité.</w:t>
      </w:r>
      <w:r w:rsidR="0068524E">
        <w:rPr>
          <w:rFonts w:ascii="Times New Roman" w:eastAsia="Avenir Book" w:hAnsi="Times New Roman" w:cs="Avenir Book"/>
          <w:lang w:val="fr-CA"/>
        </w:rPr>
        <w:t xml:space="preserve"> E</w:t>
      </w:r>
      <w:r w:rsidR="001E4AE9">
        <w:rPr>
          <w:rFonts w:ascii="Times New Roman" w:eastAsia="Avenir Book" w:hAnsi="Times New Roman" w:cs="Avenir Book"/>
          <w:lang w:val="fr-CA"/>
        </w:rPr>
        <w:t>n présence d’</w:t>
      </w:r>
      <w:r w:rsidR="00994F05">
        <w:rPr>
          <w:rFonts w:ascii="Times New Roman" w:eastAsia="Avenir Book" w:hAnsi="Times New Roman" w:cs="Avenir Book"/>
          <w:lang w:val="fr-CA"/>
        </w:rPr>
        <w:t>un</w:t>
      </w:r>
      <w:r w:rsidR="001E4AE9">
        <w:rPr>
          <w:rFonts w:ascii="Times New Roman" w:eastAsia="Avenir Book" w:hAnsi="Times New Roman" w:cs="Avenir Book"/>
          <w:lang w:val="fr-CA"/>
        </w:rPr>
        <w:t xml:space="preserve"> bêta-hCG positif</w:t>
      </w:r>
      <w:r w:rsidR="0068524E">
        <w:rPr>
          <w:rFonts w:ascii="Times New Roman" w:eastAsia="Avenir Book" w:hAnsi="Times New Roman" w:cs="Avenir Book"/>
          <w:lang w:val="fr-CA"/>
        </w:rPr>
        <w:t>,</w:t>
      </w:r>
      <w:r w:rsidR="0068524E" w:rsidRPr="0068524E">
        <w:rPr>
          <w:rFonts w:ascii="Times New Roman" w:eastAsia="Avenir Book" w:hAnsi="Times New Roman" w:cs="Avenir Book"/>
          <w:lang w:val="fr-CA"/>
        </w:rPr>
        <w:t xml:space="preserve"> </w:t>
      </w:r>
      <w:r w:rsidR="0068524E">
        <w:rPr>
          <w:rFonts w:ascii="Times New Roman" w:eastAsia="Avenir Book" w:hAnsi="Times New Roman" w:cs="Avenir Book"/>
          <w:lang w:val="fr-CA"/>
        </w:rPr>
        <w:t>l</w:t>
      </w:r>
      <w:r w:rsidR="0068524E">
        <w:rPr>
          <w:rFonts w:ascii="Times New Roman" w:eastAsia="Avenir Book" w:hAnsi="Times New Roman" w:cs="Avenir Book"/>
          <w:lang w:val="fr-CA"/>
        </w:rPr>
        <w:t>’absence d’une GIU définitive</w:t>
      </w:r>
      <w:r w:rsidR="001E4AE9">
        <w:rPr>
          <w:rFonts w:ascii="Times New Roman" w:eastAsia="Avenir Book" w:hAnsi="Times New Roman" w:cs="Avenir Book"/>
          <w:lang w:val="fr-CA"/>
        </w:rPr>
        <w:t xml:space="preserve"> et la présence de liquide libre dans la cavité péritonéale chez la patient</w:t>
      </w:r>
      <w:r w:rsidR="00994F05">
        <w:rPr>
          <w:rFonts w:ascii="Times New Roman" w:eastAsia="Avenir Book" w:hAnsi="Times New Roman" w:cs="Avenir Book"/>
          <w:lang w:val="fr-CA"/>
        </w:rPr>
        <w:t>e</w:t>
      </w:r>
      <w:r w:rsidR="0068524E">
        <w:rPr>
          <w:rFonts w:ascii="Times New Roman" w:eastAsia="Avenir Book" w:hAnsi="Times New Roman" w:cs="Avenir Book"/>
          <w:lang w:val="fr-CA"/>
        </w:rPr>
        <w:t xml:space="preserve"> instable hémodynamiquement</w:t>
      </w:r>
      <w:r w:rsidR="001E4AE9">
        <w:rPr>
          <w:rFonts w:ascii="Times New Roman" w:eastAsia="Avenir Book" w:hAnsi="Times New Roman" w:cs="Avenir Book"/>
          <w:lang w:val="fr-CA"/>
        </w:rPr>
        <w:t xml:space="preserve"> permet</w:t>
      </w:r>
      <w:r w:rsidR="0068524E">
        <w:rPr>
          <w:rFonts w:ascii="Times New Roman" w:eastAsia="Avenir Book" w:hAnsi="Times New Roman" w:cs="Avenir Book"/>
          <w:lang w:val="fr-CA"/>
        </w:rPr>
        <w:t>tent</w:t>
      </w:r>
      <w:r w:rsidR="001E4AE9">
        <w:rPr>
          <w:rFonts w:ascii="Times New Roman" w:eastAsia="Avenir Book" w:hAnsi="Times New Roman" w:cs="Avenir Book"/>
          <w:lang w:val="fr-CA"/>
        </w:rPr>
        <w:t xml:space="preserve"> d’orienter cette dernière directement en salle d’opération (SOP).</w:t>
      </w:r>
      <w:r w:rsidR="008B32A3">
        <w:rPr>
          <w:rFonts w:ascii="Times New Roman" w:eastAsia="Avenir Book" w:hAnsi="Times New Roman" w:cs="Avenir Book"/>
          <w:lang w:val="fr-CA"/>
        </w:rPr>
        <w:t xml:space="preserve"> </w:t>
      </w:r>
      <w:r w:rsidR="001E4AE9">
        <w:rPr>
          <w:rFonts w:ascii="Times New Roman" w:eastAsia="Avenir Book" w:hAnsi="Times New Roman" w:cs="Avenir Book"/>
          <w:lang w:val="fr-CA"/>
        </w:rPr>
        <w:t>L’échographie ciblée d’urgence chez les patientes se présentant avec un diagnostic de grossesse ectopique rompue a été associée avec une réduction significative du délai avant l’arrivée en SOP</w:t>
      </w:r>
      <w:r w:rsidR="001E4AE9" w:rsidRPr="001E4AE9">
        <w:rPr>
          <w:rFonts w:ascii="Times New Roman" w:eastAsia="Avenir Book" w:hAnsi="Times New Roman" w:cs="Avenir Book"/>
          <w:lang w:val="fr-CA"/>
        </w:rPr>
        <w:t xml:space="preserve"> [</w:t>
      </w:r>
      <w:proofErr w:type="spellStart"/>
      <w:r w:rsidR="001E4AE9" w:rsidRPr="001E4AE9">
        <w:rPr>
          <w:rFonts w:ascii="Times New Roman" w:eastAsia="Avenir Book" w:hAnsi="Times New Roman" w:cs="Avenir Book"/>
          <w:lang w:val="fr-CA"/>
        </w:rPr>
        <w:t>Rodgerson</w:t>
      </w:r>
      <w:proofErr w:type="spellEnd"/>
      <w:r w:rsidR="001E4AE9" w:rsidRPr="001E4AE9">
        <w:rPr>
          <w:rFonts w:ascii="Times New Roman" w:eastAsia="Avenir Book" w:hAnsi="Times New Roman" w:cs="Avenir Book"/>
          <w:lang w:val="fr-CA"/>
        </w:rPr>
        <w:t xml:space="preserve"> 2001].</w:t>
      </w:r>
      <w:r w:rsidR="001E4AE9">
        <w:rPr>
          <w:rFonts w:ascii="Times New Roman" w:eastAsia="Avenir Book" w:hAnsi="Times New Roman" w:cs="Avenir Book"/>
          <w:lang w:val="fr-CA"/>
        </w:rPr>
        <w:t xml:space="preserve"> La présence de liquide libre intra-abdominal prédit la </w:t>
      </w:r>
      <w:r w:rsidR="001E4AE9">
        <w:rPr>
          <w:rFonts w:ascii="Times New Roman" w:eastAsia="Avenir Book" w:hAnsi="Times New Roman" w:cs="Avenir Book"/>
          <w:lang w:val="fr-CA"/>
        </w:rPr>
        <w:lastRenderedPageBreak/>
        <w:t>nécessité d’une inter</w:t>
      </w:r>
      <w:r w:rsidR="008B32A3">
        <w:rPr>
          <w:rFonts w:ascii="Times New Roman" w:eastAsia="Avenir Book" w:hAnsi="Times New Roman" w:cs="Avenir Book"/>
          <w:lang w:val="fr-CA"/>
        </w:rPr>
        <w:t>vention chirurgicale chez les patientes enceintes symptomatiques mais stables avec une valeur prédictive positive</w:t>
      </w:r>
      <w:r w:rsidR="001E4AE9">
        <w:rPr>
          <w:rFonts w:ascii="Times New Roman" w:eastAsia="Avenir Book" w:hAnsi="Times New Roman" w:cs="Avenir Book"/>
          <w:lang w:val="fr-CA"/>
        </w:rPr>
        <w:t xml:space="preserve"> de 112</w:t>
      </w:r>
      <w:r w:rsidR="008B32A3">
        <w:rPr>
          <w:rFonts w:ascii="Times New Roman" w:eastAsia="Avenir Book" w:hAnsi="Times New Roman" w:cs="Avenir Book"/>
          <w:lang w:val="fr-CA"/>
        </w:rPr>
        <w:t xml:space="preserve"> </w:t>
      </w:r>
      <w:r w:rsidR="008B32A3" w:rsidRPr="008B32A3">
        <w:rPr>
          <w:rFonts w:ascii="Times New Roman" w:eastAsia="Avenir Book" w:hAnsi="Times New Roman" w:cs="Avenir Book"/>
          <w:lang w:val="fr-CA"/>
        </w:rPr>
        <w:t>[Moore 2007].</w:t>
      </w:r>
    </w:p>
    <w:p w14:paraId="5DD6014D" w14:textId="77777777" w:rsidR="001E4AE9" w:rsidRPr="001E4AE9" w:rsidRDefault="001E4AE9" w:rsidP="001C2F01">
      <w:pPr>
        <w:spacing w:line="480" w:lineRule="auto"/>
        <w:jc w:val="both"/>
        <w:rPr>
          <w:rFonts w:ascii="Times New Roman" w:eastAsia="Avenir Book" w:hAnsi="Times New Roman" w:cs="Avenir Book"/>
          <w:lang w:val="fr-CA"/>
        </w:rPr>
      </w:pPr>
    </w:p>
    <w:p w14:paraId="74664170" w14:textId="317E973C" w:rsidR="006E3025" w:rsidRPr="00B11AB9" w:rsidRDefault="00EA0DC7" w:rsidP="001C2F01">
      <w:pPr>
        <w:spacing w:line="480" w:lineRule="auto"/>
        <w:jc w:val="both"/>
        <w:rPr>
          <w:rFonts w:ascii="Times New Roman" w:eastAsia="Avenir Book" w:hAnsi="Times New Roman" w:cs="Avenir Book"/>
          <w:b/>
          <w:lang w:val="fr-CA"/>
        </w:rPr>
      </w:pPr>
      <w:r>
        <w:rPr>
          <w:rFonts w:ascii="Times New Roman" w:eastAsia="Avenir Book" w:hAnsi="Times New Roman" w:cs="Avenir Book"/>
          <w:b/>
          <w:lang w:val="fr-CA"/>
        </w:rPr>
        <w:t>É</w:t>
      </w:r>
      <w:r w:rsidR="008B32A3" w:rsidRPr="00B11AB9">
        <w:rPr>
          <w:rFonts w:ascii="Times New Roman" w:eastAsia="Avenir Book" w:hAnsi="Times New Roman" w:cs="Avenir Book"/>
          <w:b/>
          <w:lang w:val="fr-CA"/>
        </w:rPr>
        <w:t>chographie cardiaque</w:t>
      </w:r>
    </w:p>
    <w:p w14:paraId="00AAC9DF" w14:textId="2CE84CFA" w:rsidR="008B32A3" w:rsidRPr="00B11AB9" w:rsidRDefault="008B32A3" w:rsidP="001C2F01">
      <w:pPr>
        <w:spacing w:line="480" w:lineRule="auto"/>
        <w:jc w:val="both"/>
        <w:rPr>
          <w:rFonts w:ascii="Times New Roman" w:hAnsi="Times New Roman"/>
          <w:b/>
          <w:lang w:val="fr-CA"/>
        </w:rPr>
      </w:pPr>
    </w:p>
    <w:p w14:paraId="327086F2" w14:textId="366CB649" w:rsidR="00FE1925" w:rsidRDefault="00994F05" w:rsidP="001C2F01">
      <w:pPr>
        <w:spacing w:line="480" w:lineRule="auto"/>
        <w:jc w:val="both"/>
        <w:rPr>
          <w:rFonts w:ascii="Times New Roman" w:hAnsi="Times New Roman"/>
          <w:lang w:val="fr-CA"/>
        </w:rPr>
      </w:pPr>
      <w:r w:rsidRPr="00994F05">
        <w:rPr>
          <w:rFonts w:ascii="Times New Roman" w:hAnsi="Times New Roman"/>
          <w:lang w:val="fr-CA"/>
        </w:rPr>
        <w:t>L’échographie cardiaque ciblée de chevet facilite le diagnostic et permet de guider la gestion d’une panoplie de présentations cliniques incluant l’arrêt cardiaque, le choc, la dyspnée et la douleur rétrosternale.</w:t>
      </w:r>
      <w:r w:rsidR="00B5340D">
        <w:rPr>
          <w:rFonts w:ascii="Times New Roman" w:hAnsi="Times New Roman"/>
          <w:lang w:val="fr-CA"/>
        </w:rPr>
        <w:t xml:space="preserve"> L’évaluation cardiaque ciblée de base inclut l’évaluation de la dysfonction du ventricule gauche, la dilatation du ventricule droit et l’épanchement péricardique. Pour les patients en arrêt cardiaque, l’échographie cardiaque ciblée permet de distinguer entre une vraie activité électrique sans pouls</w:t>
      </w:r>
      <w:r w:rsidR="00EA0DC7">
        <w:rPr>
          <w:rFonts w:ascii="Times New Roman" w:hAnsi="Times New Roman"/>
          <w:lang w:val="fr-CA"/>
        </w:rPr>
        <w:t xml:space="preserve"> </w:t>
      </w:r>
      <w:r w:rsidR="00B5340D">
        <w:rPr>
          <w:rFonts w:ascii="Times New Roman" w:hAnsi="Times New Roman"/>
          <w:lang w:val="fr-CA"/>
        </w:rPr>
        <w:t>(AESP) et une pseudo-AESP. Les patients présentant une véritable AESP ou un arrêt cardiaque complet ont un pronostic vital très sombre avec une valeur prédictive négative de 0,18 pour le retour en circulation spontanée</w:t>
      </w:r>
      <w:r w:rsidR="00B5340D" w:rsidRPr="00B5340D">
        <w:rPr>
          <w:rFonts w:ascii="Times New Roman" w:hAnsi="Times New Roman"/>
          <w:lang w:val="fr-CA"/>
        </w:rPr>
        <w:t xml:space="preserve"> [Blyth2012].</w:t>
      </w:r>
      <w:r w:rsidR="00B5340D">
        <w:rPr>
          <w:rFonts w:ascii="Times New Roman" w:hAnsi="Times New Roman"/>
          <w:lang w:val="fr-CA"/>
        </w:rPr>
        <w:t xml:space="preserve"> Cette trouvaille </w:t>
      </w:r>
      <w:r w:rsidR="00EA0DC7">
        <w:rPr>
          <w:rFonts w:ascii="Times New Roman" w:hAnsi="Times New Roman"/>
          <w:lang w:val="fr-CA"/>
        </w:rPr>
        <w:t xml:space="preserve">échographique </w:t>
      </w:r>
      <w:r w:rsidR="00B5340D">
        <w:rPr>
          <w:rFonts w:ascii="Times New Roman" w:hAnsi="Times New Roman"/>
          <w:lang w:val="fr-CA"/>
        </w:rPr>
        <w:t xml:space="preserve">peut supporter la décision d’arrêter les </w:t>
      </w:r>
      <w:r w:rsidR="00D12F99">
        <w:rPr>
          <w:rFonts w:ascii="Times New Roman" w:hAnsi="Times New Roman"/>
          <w:lang w:val="fr-CA"/>
        </w:rPr>
        <w:t>manœuvres de réanimation dans le bon contexte clinique. À</w:t>
      </w:r>
      <w:r w:rsidR="00B5340D">
        <w:rPr>
          <w:rFonts w:ascii="Times New Roman" w:hAnsi="Times New Roman"/>
          <w:lang w:val="fr-CA"/>
        </w:rPr>
        <w:t xml:space="preserve"> l’opposé, des patients en arrêt cardiaque</w:t>
      </w:r>
      <w:r w:rsidR="00D12F99">
        <w:rPr>
          <w:rFonts w:ascii="Times New Roman" w:hAnsi="Times New Roman"/>
          <w:lang w:val="fr-CA"/>
        </w:rPr>
        <w:t xml:space="preserve"> (</w:t>
      </w:r>
      <w:r w:rsidR="00B5340D">
        <w:rPr>
          <w:rFonts w:ascii="Times New Roman" w:hAnsi="Times New Roman"/>
          <w:lang w:val="fr-CA"/>
        </w:rPr>
        <w:t>en asystolie ou en AESP</w:t>
      </w:r>
      <w:r w:rsidR="00D12F99">
        <w:rPr>
          <w:rFonts w:ascii="Times New Roman" w:hAnsi="Times New Roman"/>
          <w:lang w:val="fr-CA"/>
        </w:rPr>
        <w:t>)</w:t>
      </w:r>
      <w:r w:rsidR="00B5340D">
        <w:rPr>
          <w:rFonts w:ascii="Times New Roman" w:hAnsi="Times New Roman"/>
          <w:lang w:val="fr-CA"/>
        </w:rPr>
        <w:t xml:space="preserve"> peuvent présenter une activité cardiaque échographique coordonnée sans pouls palpable à l’examen physique. L’échographie de chevet permet d’identifier chez ces patients des causes réversibles d’arrêt cardiaque tel</w:t>
      </w:r>
      <w:r w:rsidR="00EA0DC7">
        <w:rPr>
          <w:rFonts w:ascii="Times New Roman" w:hAnsi="Times New Roman"/>
          <w:lang w:val="fr-CA"/>
        </w:rPr>
        <w:t>le</w:t>
      </w:r>
      <w:r w:rsidR="00B5340D">
        <w:rPr>
          <w:rFonts w:ascii="Times New Roman" w:hAnsi="Times New Roman"/>
          <w:lang w:val="fr-CA"/>
        </w:rPr>
        <w:t xml:space="preserve">s que la tamponnade, l’embolie pulmonaire, l’hypovolémie ou l’ischémie myocardique </w:t>
      </w:r>
      <w:r w:rsidR="00B5340D" w:rsidRPr="00B5340D">
        <w:rPr>
          <w:rFonts w:ascii="Times New Roman" w:hAnsi="Times New Roman"/>
          <w:lang w:val="fr-CA"/>
        </w:rPr>
        <w:t>[</w:t>
      </w:r>
      <w:proofErr w:type="spellStart"/>
      <w:r w:rsidR="00B5340D" w:rsidRPr="00B5340D">
        <w:rPr>
          <w:rFonts w:ascii="Times New Roman" w:hAnsi="Times New Roman"/>
          <w:lang w:val="fr-CA"/>
        </w:rPr>
        <w:t>Zengin</w:t>
      </w:r>
      <w:proofErr w:type="spellEnd"/>
      <w:r w:rsidR="00B5340D" w:rsidRPr="00B5340D">
        <w:rPr>
          <w:rFonts w:ascii="Times New Roman" w:hAnsi="Times New Roman"/>
          <w:lang w:val="fr-CA"/>
        </w:rPr>
        <w:t xml:space="preserve"> 2016].</w:t>
      </w:r>
      <w:r w:rsidR="00FE1925">
        <w:rPr>
          <w:rFonts w:ascii="Times New Roman" w:hAnsi="Times New Roman"/>
          <w:lang w:val="fr-CA"/>
        </w:rPr>
        <w:t xml:space="preserve"> </w:t>
      </w:r>
    </w:p>
    <w:p w14:paraId="6B37F812" w14:textId="77777777" w:rsidR="00FE1925" w:rsidRDefault="00FE1925" w:rsidP="001C2F01">
      <w:pPr>
        <w:spacing w:line="480" w:lineRule="auto"/>
        <w:jc w:val="both"/>
        <w:rPr>
          <w:rFonts w:ascii="Times New Roman" w:hAnsi="Times New Roman"/>
          <w:lang w:val="fr-CA"/>
        </w:rPr>
      </w:pPr>
    </w:p>
    <w:p w14:paraId="4B55E3BC" w14:textId="77777777" w:rsidR="00FE1925" w:rsidRDefault="00FE1925" w:rsidP="001C2F01">
      <w:pPr>
        <w:spacing w:line="480" w:lineRule="auto"/>
        <w:jc w:val="both"/>
        <w:rPr>
          <w:rFonts w:ascii="Times New Roman" w:hAnsi="Times New Roman"/>
          <w:lang w:val="fr-CA"/>
        </w:rPr>
      </w:pPr>
    </w:p>
    <w:p w14:paraId="29BBFFCD" w14:textId="27877612" w:rsidR="004B7B8C" w:rsidRPr="004B7B8C" w:rsidRDefault="00FE1925" w:rsidP="001C2F01">
      <w:pPr>
        <w:spacing w:line="480" w:lineRule="auto"/>
        <w:jc w:val="both"/>
        <w:rPr>
          <w:rFonts w:ascii="Times New Roman" w:hAnsi="Times New Roman"/>
          <w:lang w:val="fr-CA"/>
        </w:rPr>
      </w:pPr>
      <w:r>
        <w:rPr>
          <w:rFonts w:ascii="Times New Roman" w:hAnsi="Times New Roman"/>
          <w:lang w:val="fr-CA"/>
        </w:rPr>
        <w:t xml:space="preserve">Les patients avec un épanchement péricardique ont souvent une présentation clinique non-spécifique. Dans une étude, 13,6% des patients présents au département d’urgence pour de la </w:t>
      </w:r>
      <w:r>
        <w:rPr>
          <w:rFonts w:ascii="Times New Roman" w:hAnsi="Times New Roman"/>
          <w:lang w:val="fr-CA"/>
        </w:rPr>
        <w:lastRenderedPageBreak/>
        <w:t>dyspnée d’origine indéterminée avaient un épanchement péricardique insoupçonné</w:t>
      </w:r>
      <w:r w:rsidRPr="00FE1925">
        <w:rPr>
          <w:rFonts w:ascii="Times New Roman" w:hAnsi="Times New Roman"/>
          <w:lang w:val="fr-CA"/>
        </w:rPr>
        <w:t xml:space="preserve"> [</w:t>
      </w:r>
      <w:proofErr w:type="spellStart"/>
      <w:r w:rsidRPr="00FE1925">
        <w:rPr>
          <w:rFonts w:ascii="Times New Roman" w:hAnsi="Times New Roman"/>
          <w:lang w:val="fr-CA"/>
        </w:rPr>
        <w:t>Blaivas</w:t>
      </w:r>
      <w:proofErr w:type="spellEnd"/>
      <w:r w:rsidRPr="00FE1925">
        <w:rPr>
          <w:rFonts w:ascii="Times New Roman" w:hAnsi="Times New Roman"/>
          <w:lang w:val="fr-CA"/>
        </w:rPr>
        <w:t xml:space="preserve"> 2001].</w:t>
      </w:r>
      <w:r>
        <w:rPr>
          <w:rFonts w:ascii="Times New Roman" w:hAnsi="Times New Roman"/>
          <w:lang w:val="fr-CA"/>
        </w:rPr>
        <w:t xml:space="preserve"> Les médecins d’urgence ont démontré une sensibilité de 96% et une spécificité de 98% dans la détection </w:t>
      </w:r>
      <w:r w:rsidR="00D84C54">
        <w:rPr>
          <w:rFonts w:ascii="Times New Roman" w:hAnsi="Times New Roman"/>
          <w:lang w:val="fr-CA"/>
        </w:rPr>
        <w:t xml:space="preserve">échographique </w:t>
      </w:r>
      <w:r>
        <w:rPr>
          <w:rFonts w:ascii="Times New Roman" w:hAnsi="Times New Roman"/>
          <w:lang w:val="fr-CA"/>
        </w:rPr>
        <w:t xml:space="preserve">des épanchements péricardiques </w:t>
      </w:r>
      <w:r w:rsidRPr="00FE1925">
        <w:rPr>
          <w:rFonts w:ascii="Times New Roman" w:hAnsi="Times New Roman"/>
          <w:lang w:val="fr-CA"/>
        </w:rPr>
        <w:t>[</w:t>
      </w:r>
      <w:proofErr w:type="spellStart"/>
      <w:r w:rsidRPr="00FE1925">
        <w:rPr>
          <w:rFonts w:ascii="Times New Roman" w:hAnsi="Times New Roman"/>
          <w:lang w:val="fr-CA"/>
        </w:rPr>
        <w:t>Mandavia</w:t>
      </w:r>
      <w:proofErr w:type="spellEnd"/>
      <w:r w:rsidRPr="00FE1925">
        <w:rPr>
          <w:rFonts w:ascii="Times New Roman" w:hAnsi="Times New Roman"/>
          <w:lang w:val="fr-CA"/>
        </w:rPr>
        <w:t xml:space="preserve"> 2001].</w:t>
      </w:r>
      <w:r>
        <w:rPr>
          <w:rFonts w:ascii="Times New Roman" w:hAnsi="Times New Roman"/>
          <w:lang w:val="fr-CA"/>
        </w:rPr>
        <w:t xml:space="preserve"> Chez les patients en choc d’origine indéterminée, l’absence d’un épanchement péricardique à l’échographie de chevet élimine rapidement la possibilité d’une tamponnade cardiaque.</w:t>
      </w:r>
      <w:r w:rsidR="00EA0DC7">
        <w:rPr>
          <w:rFonts w:ascii="Times New Roman" w:hAnsi="Times New Roman"/>
          <w:lang w:val="fr-CA"/>
        </w:rPr>
        <w:t xml:space="preserve"> </w:t>
      </w:r>
      <w:r w:rsidR="00F35430" w:rsidRPr="00F35430">
        <w:rPr>
          <w:rFonts w:ascii="Times New Roman" w:hAnsi="Times New Roman"/>
          <w:lang w:val="fr-CA"/>
        </w:rPr>
        <w:t>L’échographie cardiaque ciblé</w:t>
      </w:r>
      <w:r w:rsidR="00F35430">
        <w:rPr>
          <w:rFonts w:ascii="Times New Roman" w:hAnsi="Times New Roman"/>
          <w:lang w:val="fr-CA"/>
        </w:rPr>
        <w:t xml:space="preserve">e est une composante de base du protocole </w:t>
      </w:r>
      <w:r w:rsidR="00F35430" w:rsidRPr="00F35430">
        <w:rPr>
          <w:rFonts w:ascii="Times New Roman" w:hAnsi="Times New Roman"/>
          <w:i/>
          <w:lang w:val="fr-CA"/>
        </w:rPr>
        <w:t>FAST</w:t>
      </w:r>
      <w:r w:rsidR="00F35430">
        <w:rPr>
          <w:rFonts w:ascii="Times New Roman" w:hAnsi="Times New Roman"/>
          <w:lang w:val="fr-CA"/>
        </w:rPr>
        <w:t xml:space="preserve"> (</w:t>
      </w:r>
      <w:proofErr w:type="spellStart"/>
      <w:r w:rsidR="00F35430" w:rsidRPr="00F35430">
        <w:rPr>
          <w:rFonts w:ascii="Times New Roman" w:hAnsi="Times New Roman"/>
          <w:i/>
          <w:lang w:val="fr-CA"/>
        </w:rPr>
        <w:t>Focused</w:t>
      </w:r>
      <w:proofErr w:type="spellEnd"/>
      <w:r w:rsidR="00F35430" w:rsidRPr="00F35430">
        <w:rPr>
          <w:rFonts w:ascii="Times New Roman" w:hAnsi="Times New Roman"/>
          <w:i/>
          <w:lang w:val="fr-CA"/>
        </w:rPr>
        <w:t xml:space="preserve"> </w:t>
      </w:r>
      <w:proofErr w:type="spellStart"/>
      <w:r w:rsidR="00F35430" w:rsidRPr="00F35430">
        <w:rPr>
          <w:rFonts w:ascii="Times New Roman" w:hAnsi="Times New Roman"/>
          <w:i/>
          <w:lang w:val="fr-CA"/>
        </w:rPr>
        <w:t>Assessment</w:t>
      </w:r>
      <w:proofErr w:type="spellEnd"/>
      <w:r w:rsidR="00F35430" w:rsidRPr="00F35430">
        <w:rPr>
          <w:rFonts w:ascii="Times New Roman" w:hAnsi="Times New Roman"/>
          <w:i/>
          <w:lang w:val="fr-CA"/>
        </w:rPr>
        <w:t xml:space="preserve"> </w:t>
      </w:r>
      <w:proofErr w:type="spellStart"/>
      <w:r w:rsidR="00F35430" w:rsidRPr="00F35430">
        <w:rPr>
          <w:rFonts w:ascii="Times New Roman" w:hAnsi="Times New Roman"/>
          <w:i/>
          <w:lang w:val="fr-CA"/>
        </w:rPr>
        <w:t>with</w:t>
      </w:r>
      <w:proofErr w:type="spellEnd"/>
      <w:r w:rsidR="00F35430" w:rsidRPr="00F35430">
        <w:rPr>
          <w:rFonts w:ascii="Times New Roman" w:hAnsi="Times New Roman"/>
          <w:i/>
          <w:lang w:val="fr-CA"/>
        </w:rPr>
        <w:t xml:space="preserve"> </w:t>
      </w:r>
      <w:proofErr w:type="spellStart"/>
      <w:r w:rsidR="00F35430" w:rsidRPr="00F35430">
        <w:rPr>
          <w:rFonts w:ascii="Times New Roman" w:hAnsi="Times New Roman"/>
          <w:i/>
          <w:lang w:val="fr-CA"/>
        </w:rPr>
        <w:t>Sonography</w:t>
      </w:r>
      <w:proofErr w:type="spellEnd"/>
      <w:r w:rsidR="00F35430" w:rsidRPr="00F35430">
        <w:rPr>
          <w:rFonts w:ascii="Times New Roman" w:hAnsi="Times New Roman"/>
          <w:i/>
          <w:lang w:val="fr-CA"/>
        </w:rPr>
        <w:t xml:space="preserve"> for Trauma</w:t>
      </w:r>
      <w:r w:rsidR="00F35430">
        <w:rPr>
          <w:rFonts w:ascii="Times New Roman" w:hAnsi="Times New Roman"/>
          <w:lang w:val="fr-CA"/>
        </w:rPr>
        <w:t>). Pour les patients avec un</w:t>
      </w:r>
      <w:r w:rsidR="00EA0DC7">
        <w:rPr>
          <w:rFonts w:ascii="Times New Roman" w:hAnsi="Times New Roman"/>
          <w:lang w:val="fr-CA"/>
        </w:rPr>
        <w:t>e lésion</w:t>
      </w:r>
      <w:r w:rsidR="00F35430">
        <w:rPr>
          <w:rFonts w:ascii="Times New Roman" w:hAnsi="Times New Roman"/>
          <w:lang w:val="fr-CA"/>
        </w:rPr>
        <w:t xml:space="preserve"> cardiaque pénétrante, l’échographie cardiaque ciblée est associée avec une réduction du délai de la prise en charge en salle d’opération et une augmentation des taux </w:t>
      </w:r>
      <w:r w:rsidR="004B7B8C">
        <w:rPr>
          <w:rFonts w:ascii="Times New Roman" w:hAnsi="Times New Roman"/>
          <w:lang w:val="fr-CA"/>
        </w:rPr>
        <w:t xml:space="preserve">de survie </w:t>
      </w:r>
      <w:r w:rsidR="004B7B8C" w:rsidRPr="004B7B8C">
        <w:rPr>
          <w:rFonts w:ascii="Times New Roman" w:hAnsi="Times New Roman"/>
          <w:lang w:val="fr-CA"/>
        </w:rPr>
        <w:t>[Plummer 1992].</w:t>
      </w:r>
    </w:p>
    <w:p w14:paraId="66DDE64A" w14:textId="40151B8D" w:rsidR="00994F05" w:rsidRPr="00F35430" w:rsidRDefault="00994F05" w:rsidP="001C2F01">
      <w:pPr>
        <w:spacing w:line="480" w:lineRule="auto"/>
        <w:jc w:val="both"/>
        <w:rPr>
          <w:rFonts w:ascii="Times New Roman" w:hAnsi="Times New Roman"/>
          <w:lang w:val="fr-CA"/>
        </w:rPr>
      </w:pPr>
    </w:p>
    <w:p w14:paraId="2D12F08F" w14:textId="69ACBE07" w:rsidR="004B7B8C" w:rsidRPr="004B7B8C" w:rsidRDefault="004B7B8C" w:rsidP="001C2F01">
      <w:pPr>
        <w:spacing w:line="480" w:lineRule="auto"/>
        <w:jc w:val="both"/>
        <w:rPr>
          <w:rFonts w:ascii="Times New Roman" w:hAnsi="Times New Roman"/>
          <w:lang w:val="fr-CA"/>
        </w:rPr>
      </w:pPr>
      <w:r>
        <w:rPr>
          <w:rFonts w:ascii="Times New Roman" w:hAnsi="Times New Roman"/>
          <w:lang w:val="fr-CA"/>
        </w:rPr>
        <w:t xml:space="preserve">Chez les patients en choc d’origine indéterminée, l’évaluation de la fonction du ventricule gauche s’avère très utile pour préciser le diagnostic et guider la réanimation. Un ventricule gauche présentant une faible contractilité va amener vers une utilisation précoce des vasopresseurs inotropes alors qu’un ventricule gauche vide et </w:t>
      </w:r>
      <w:proofErr w:type="spellStart"/>
      <w:r>
        <w:rPr>
          <w:rFonts w:ascii="Times New Roman" w:hAnsi="Times New Roman"/>
          <w:lang w:val="fr-CA"/>
        </w:rPr>
        <w:t>hyperdynamique</w:t>
      </w:r>
      <w:proofErr w:type="spellEnd"/>
      <w:r>
        <w:rPr>
          <w:rFonts w:ascii="Times New Roman" w:hAnsi="Times New Roman"/>
          <w:lang w:val="fr-CA"/>
        </w:rPr>
        <w:t xml:space="preserve"> mènera probablement vers une réanimation liquidienne agressive. L’échographie cardiaque ciblée permet également d’identifier les patients stables se présentant avec des signes et symptômes vagues témoins d’une dysfonction ventriculaire gauche occulte. L’évaluation qualitative de la fonction du ventricule gauche par les médecin</w:t>
      </w:r>
      <w:r w:rsidR="000B5D55">
        <w:rPr>
          <w:rFonts w:ascii="Times New Roman" w:hAnsi="Times New Roman"/>
          <w:lang w:val="fr-CA"/>
        </w:rPr>
        <w:t>s</w:t>
      </w:r>
      <w:r>
        <w:rPr>
          <w:rFonts w:ascii="Times New Roman" w:hAnsi="Times New Roman"/>
          <w:lang w:val="fr-CA"/>
        </w:rPr>
        <w:t xml:space="preserve"> d’urgence correspond fortement et de </w:t>
      </w:r>
      <w:r w:rsidR="000B5D55">
        <w:rPr>
          <w:rFonts w:ascii="Times New Roman" w:hAnsi="Times New Roman"/>
          <w:lang w:val="fr-CA"/>
        </w:rPr>
        <w:t xml:space="preserve">manière suffisamment précise </w:t>
      </w:r>
      <w:r>
        <w:rPr>
          <w:rFonts w:ascii="Times New Roman" w:hAnsi="Times New Roman"/>
          <w:lang w:val="fr-CA"/>
        </w:rPr>
        <w:t xml:space="preserve">aux mesures quantitatives de cette fonction </w:t>
      </w:r>
      <w:r w:rsidRPr="004B7B8C">
        <w:rPr>
          <w:rFonts w:ascii="Times New Roman" w:hAnsi="Times New Roman"/>
          <w:lang w:val="fr-CA"/>
        </w:rPr>
        <w:t>[</w:t>
      </w:r>
      <w:proofErr w:type="spellStart"/>
      <w:r w:rsidRPr="004B7B8C">
        <w:rPr>
          <w:rFonts w:ascii="Times New Roman" w:hAnsi="Times New Roman"/>
          <w:lang w:val="fr-CA"/>
        </w:rPr>
        <w:t>Weekes</w:t>
      </w:r>
      <w:proofErr w:type="spellEnd"/>
      <w:r w:rsidRPr="004B7B8C">
        <w:rPr>
          <w:rFonts w:ascii="Times New Roman" w:hAnsi="Times New Roman"/>
          <w:lang w:val="fr-CA"/>
        </w:rPr>
        <w:t xml:space="preserve"> 2011].</w:t>
      </w:r>
      <w:r>
        <w:rPr>
          <w:rFonts w:ascii="Times New Roman" w:hAnsi="Times New Roman"/>
          <w:lang w:val="fr-CA"/>
        </w:rPr>
        <w:t xml:space="preserve"> Cette même précision de l’évaluation qualitative de la fonction du ventricule gauche par l’échographie ciblée a été démontrée chez les étudiants en médecine d’urgence après seulement 3 heures de séance pratique supervisée </w:t>
      </w:r>
      <w:r w:rsidRPr="004B7B8C">
        <w:rPr>
          <w:rFonts w:ascii="Times New Roman" w:hAnsi="Times New Roman"/>
          <w:lang w:val="fr-CA"/>
        </w:rPr>
        <w:t>[</w:t>
      </w:r>
      <w:proofErr w:type="spellStart"/>
      <w:r w:rsidRPr="004B7B8C">
        <w:rPr>
          <w:rFonts w:ascii="Times New Roman" w:hAnsi="Times New Roman"/>
          <w:lang w:val="fr-CA"/>
        </w:rPr>
        <w:t>Bustam</w:t>
      </w:r>
      <w:proofErr w:type="spellEnd"/>
      <w:r w:rsidRPr="004B7B8C">
        <w:rPr>
          <w:rFonts w:ascii="Times New Roman" w:hAnsi="Times New Roman"/>
          <w:lang w:val="fr-CA"/>
        </w:rPr>
        <w:t xml:space="preserve"> 2014].</w:t>
      </w:r>
    </w:p>
    <w:p w14:paraId="05E8E26C" w14:textId="474E9766" w:rsidR="004B7B8C" w:rsidRPr="004B7B8C" w:rsidRDefault="004B7B8C" w:rsidP="001C2F01">
      <w:pPr>
        <w:spacing w:line="480" w:lineRule="auto"/>
        <w:jc w:val="both"/>
        <w:rPr>
          <w:rFonts w:ascii="Times New Roman" w:hAnsi="Times New Roman"/>
          <w:lang w:val="fr-CA"/>
        </w:rPr>
      </w:pPr>
    </w:p>
    <w:p w14:paraId="31D997CE" w14:textId="01EBABBD" w:rsidR="00B5340D" w:rsidRPr="007C20D3" w:rsidRDefault="007C20D3" w:rsidP="001C2F01">
      <w:pPr>
        <w:spacing w:line="480" w:lineRule="auto"/>
        <w:jc w:val="both"/>
        <w:rPr>
          <w:rFonts w:ascii="Times New Roman" w:hAnsi="Times New Roman"/>
          <w:lang w:val="fr-CA"/>
        </w:rPr>
      </w:pPr>
      <w:r>
        <w:rPr>
          <w:rFonts w:ascii="Times New Roman" w:hAnsi="Times New Roman"/>
          <w:lang w:val="fr-CA"/>
        </w:rPr>
        <w:lastRenderedPageBreak/>
        <w:t xml:space="preserve">Les patients se présentant avec une embolie pulmonaire massive ont un haut taux de mortalité et peuvent se présenter en choc ou en arrêt cardiaque sans aucuns symptômes préalables. Une thérapie thrombolytique précoce a démontré une réduction de la mortalité chez cette population de patients </w:t>
      </w:r>
      <w:r w:rsidRPr="007C20D3">
        <w:rPr>
          <w:rFonts w:ascii="Times New Roman" w:hAnsi="Times New Roman"/>
          <w:lang w:val="fr-CA"/>
        </w:rPr>
        <w:t>[Wan 2004].</w:t>
      </w:r>
      <w:r>
        <w:rPr>
          <w:rFonts w:ascii="Times New Roman" w:hAnsi="Times New Roman"/>
          <w:lang w:val="fr-CA"/>
        </w:rPr>
        <w:t xml:space="preserve"> Une échographie cardiaque ciblée démontrant un ventricule droit dilaté (Ratio VD:VG &gt;1) amène, dans le bon contexte clinique</w:t>
      </w:r>
      <w:r w:rsidR="000D3F69">
        <w:rPr>
          <w:rFonts w:ascii="Times New Roman" w:hAnsi="Times New Roman"/>
          <w:lang w:val="fr-CA"/>
        </w:rPr>
        <w:t>, à un diagnostic rapide et au</w:t>
      </w:r>
      <w:r>
        <w:rPr>
          <w:rFonts w:ascii="Times New Roman" w:hAnsi="Times New Roman"/>
          <w:lang w:val="fr-CA"/>
        </w:rPr>
        <w:t xml:space="preserve"> traitement </w:t>
      </w:r>
      <w:r w:rsidR="00CE6BFE">
        <w:rPr>
          <w:rFonts w:ascii="Times New Roman" w:hAnsi="Times New Roman"/>
          <w:lang w:val="fr-CA"/>
        </w:rPr>
        <w:t xml:space="preserve">précoce </w:t>
      </w:r>
      <w:r>
        <w:rPr>
          <w:rFonts w:ascii="Times New Roman" w:hAnsi="Times New Roman"/>
          <w:lang w:val="fr-CA"/>
        </w:rPr>
        <w:t xml:space="preserve">des patients trop instables pour se rendre au CT-Scan. Les médecins d’urgence présentent une spécificité de 98% pour l’identification de la souffrance du ventricule droit lorsque comparée avec l’échographie cardiaque élective complète </w:t>
      </w:r>
      <w:r w:rsidRPr="007C20D3">
        <w:rPr>
          <w:rFonts w:ascii="Times New Roman" w:hAnsi="Times New Roman"/>
          <w:lang w:val="fr-CA"/>
        </w:rPr>
        <w:t>[Taylor 2014].</w:t>
      </w:r>
      <w:r>
        <w:rPr>
          <w:rFonts w:ascii="Times New Roman" w:hAnsi="Times New Roman"/>
          <w:lang w:val="fr-CA"/>
        </w:rPr>
        <w:t xml:space="preserve"> Chez les patients présentant un diagnostic présomptif d’embolie pulmonaire, la dilatation du ventricule droit à l’échographie ca</w:t>
      </w:r>
      <w:r w:rsidR="00EA0DC7">
        <w:rPr>
          <w:rFonts w:ascii="Times New Roman" w:hAnsi="Times New Roman"/>
          <w:lang w:val="fr-CA"/>
        </w:rPr>
        <w:t>rdiaque ciblée a une spécificit</w:t>
      </w:r>
      <w:r>
        <w:rPr>
          <w:rFonts w:ascii="Times New Roman" w:hAnsi="Times New Roman"/>
          <w:lang w:val="fr-CA"/>
        </w:rPr>
        <w:t xml:space="preserve">é de 98% </w:t>
      </w:r>
      <w:r w:rsidRPr="007C20D3">
        <w:rPr>
          <w:rFonts w:ascii="Times New Roman" w:hAnsi="Times New Roman"/>
          <w:lang w:val="fr-CA"/>
        </w:rPr>
        <w:t>[Dresden 2014].</w:t>
      </w:r>
      <w:r w:rsidR="000B5D55">
        <w:rPr>
          <w:rFonts w:ascii="Times New Roman" w:hAnsi="Times New Roman"/>
          <w:lang w:val="fr-CA"/>
        </w:rPr>
        <w:t xml:space="preserve"> É</w:t>
      </w:r>
      <w:r>
        <w:rPr>
          <w:rFonts w:ascii="Times New Roman" w:hAnsi="Times New Roman"/>
          <w:lang w:val="fr-CA"/>
        </w:rPr>
        <w:t>tant donné que la sensibilité de l’échographie cardiaque ciblée pour le diagnostic d’embolie pulmonaire n’est que de 50%, le CT-Scan demeure l’étalon-or pour établir le diagnostic d’embolie pulmonaire chez les patients stables.</w:t>
      </w:r>
    </w:p>
    <w:p w14:paraId="07891693" w14:textId="3133C5D8" w:rsidR="001C2F01" w:rsidRDefault="001C2F01" w:rsidP="001C2F01">
      <w:pPr>
        <w:spacing w:line="480" w:lineRule="auto"/>
        <w:jc w:val="both"/>
        <w:rPr>
          <w:rFonts w:ascii="Times New Roman" w:hAnsi="Times New Roman"/>
          <w:b/>
          <w:lang w:val="fr-CA"/>
        </w:rPr>
      </w:pPr>
    </w:p>
    <w:p w14:paraId="5B425F4A" w14:textId="1E9FA639" w:rsidR="007C20D3" w:rsidRDefault="000B5D55" w:rsidP="001C2F01">
      <w:pPr>
        <w:spacing w:line="480" w:lineRule="auto"/>
        <w:jc w:val="both"/>
        <w:rPr>
          <w:rFonts w:ascii="Times New Roman" w:hAnsi="Times New Roman"/>
          <w:lang w:val="fr-CA"/>
        </w:rPr>
      </w:pPr>
      <w:r w:rsidRPr="000B5D55">
        <w:rPr>
          <w:rFonts w:ascii="Times New Roman" w:hAnsi="Times New Roman"/>
          <w:b/>
          <w:lang w:val="fr-CA"/>
        </w:rPr>
        <w:t>Veine cave inférieure</w:t>
      </w:r>
    </w:p>
    <w:p w14:paraId="634A38A3" w14:textId="2DF227F3" w:rsidR="000B5D55" w:rsidRDefault="001C2F01" w:rsidP="001C2F01">
      <w:pPr>
        <w:spacing w:line="480" w:lineRule="auto"/>
        <w:jc w:val="both"/>
        <w:rPr>
          <w:rFonts w:ascii="Times New Roman" w:eastAsia="Avenir Book" w:hAnsi="Times New Roman" w:cs="Avenir Book"/>
          <w:lang w:val="fr-CA"/>
        </w:rPr>
      </w:pPr>
      <w:r>
        <w:rPr>
          <w:rFonts w:ascii="Times New Roman" w:hAnsi="Times New Roman"/>
          <w:lang w:val="fr-CA"/>
        </w:rPr>
        <w:t xml:space="preserve">L’évaluation échographique de la veine cave inférieure (VCI) permet de déterminer l’état de réplétion volémique d’un patient et de différencier parmi les différentes catégories de chocs possibles. Chez les patients au département d’urgence, une VCI ayant un petit diamètre </w:t>
      </w:r>
      <w:r w:rsidRPr="001C2F01">
        <w:rPr>
          <w:rFonts w:ascii="Times New Roman" w:eastAsia="Avenir Book" w:hAnsi="Times New Roman" w:cs="Avenir Book"/>
          <w:lang w:val="fr-CA"/>
        </w:rPr>
        <w:t>(&lt;1-1.5cm)</w:t>
      </w:r>
      <w:r>
        <w:rPr>
          <w:rFonts w:ascii="Times New Roman" w:eastAsia="Avenir Book" w:hAnsi="Times New Roman" w:cs="Avenir Book"/>
          <w:lang w:val="fr-CA"/>
        </w:rPr>
        <w:t xml:space="preserve"> et dont les parois se collabent de façon significative </w:t>
      </w:r>
      <w:r w:rsidRPr="001C2F01">
        <w:rPr>
          <w:rFonts w:ascii="Times New Roman" w:eastAsia="Avenir Book" w:hAnsi="Times New Roman" w:cs="Avenir Book"/>
          <w:lang w:val="fr-CA"/>
        </w:rPr>
        <w:t>(&gt;50%)</w:t>
      </w:r>
      <w:r>
        <w:rPr>
          <w:rFonts w:ascii="Times New Roman" w:eastAsia="Avenir Book" w:hAnsi="Times New Roman" w:cs="Avenir Book"/>
          <w:lang w:val="fr-CA"/>
        </w:rPr>
        <w:t xml:space="preserve"> est associée</w:t>
      </w:r>
      <w:r w:rsidR="00EA0DC7">
        <w:rPr>
          <w:rFonts w:ascii="Times New Roman" w:eastAsia="Avenir Book" w:hAnsi="Times New Roman" w:cs="Avenir Book"/>
          <w:lang w:val="fr-CA"/>
        </w:rPr>
        <w:t xml:space="preserve"> à</w:t>
      </w:r>
      <w:r>
        <w:rPr>
          <w:rFonts w:ascii="Times New Roman" w:eastAsia="Avenir Book" w:hAnsi="Times New Roman" w:cs="Avenir Book"/>
          <w:lang w:val="fr-CA"/>
        </w:rPr>
        <w:t xml:space="preserve"> une tension veineuse centrale basse </w:t>
      </w:r>
      <w:r w:rsidRPr="001C2F01">
        <w:rPr>
          <w:rFonts w:ascii="Times New Roman" w:eastAsia="Avenir Book" w:hAnsi="Times New Roman" w:cs="Avenir Book"/>
          <w:lang w:val="fr-CA"/>
        </w:rPr>
        <w:t>[</w:t>
      </w:r>
      <w:proofErr w:type="spellStart"/>
      <w:r w:rsidRPr="001C2F01">
        <w:rPr>
          <w:rFonts w:ascii="Times New Roman" w:eastAsia="Avenir Book" w:hAnsi="Times New Roman" w:cs="Avenir Book"/>
          <w:lang w:val="fr-CA"/>
        </w:rPr>
        <w:t>Nagdev</w:t>
      </w:r>
      <w:proofErr w:type="spellEnd"/>
      <w:r w:rsidRPr="001C2F01">
        <w:rPr>
          <w:rFonts w:ascii="Times New Roman" w:eastAsia="Avenir Book" w:hAnsi="Times New Roman" w:cs="Avenir Book"/>
          <w:lang w:val="fr-CA"/>
        </w:rPr>
        <w:t xml:space="preserve"> 2010].</w:t>
      </w:r>
    </w:p>
    <w:p w14:paraId="5065156A" w14:textId="50F35E18" w:rsidR="00B11AB9" w:rsidRDefault="00B11AB9" w:rsidP="001C2F01">
      <w:pPr>
        <w:spacing w:line="480" w:lineRule="auto"/>
        <w:jc w:val="both"/>
        <w:rPr>
          <w:rFonts w:ascii="Times New Roman" w:eastAsia="Avenir Book" w:hAnsi="Times New Roman" w:cs="Avenir Book"/>
          <w:lang w:val="fr-CA"/>
        </w:rPr>
      </w:pPr>
    </w:p>
    <w:p w14:paraId="3BE10BE6" w14:textId="1DBC0688" w:rsidR="00B11AB9" w:rsidRPr="00B11AB9" w:rsidRDefault="00B11AB9" w:rsidP="00B11AB9">
      <w:pPr>
        <w:spacing w:line="480" w:lineRule="auto"/>
        <w:jc w:val="both"/>
        <w:rPr>
          <w:rFonts w:ascii="Times New Roman" w:hAnsi="Times New Roman"/>
          <w:lang w:val="fr-CA"/>
        </w:rPr>
      </w:pPr>
      <w:r>
        <w:rPr>
          <w:rFonts w:ascii="Times New Roman" w:eastAsia="Avenir Book" w:hAnsi="Times New Roman" w:cs="Avenir Book"/>
          <w:lang w:val="fr-CA"/>
        </w:rPr>
        <w:t>Chez les patients en instabilité hémodynamique, une VCI petite et qui se collabe</w:t>
      </w:r>
      <w:r w:rsidR="00D12F99">
        <w:rPr>
          <w:rFonts w:ascii="Times New Roman" w:eastAsia="Avenir Book" w:hAnsi="Times New Roman" w:cs="Avenir Book"/>
          <w:lang w:val="fr-CA"/>
        </w:rPr>
        <w:t xml:space="preserve"> beaucoup</w:t>
      </w:r>
      <w:r>
        <w:rPr>
          <w:rFonts w:ascii="Times New Roman" w:eastAsia="Avenir Book" w:hAnsi="Times New Roman" w:cs="Avenir Book"/>
          <w:lang w:val="fr-CA"/>
        </w:rPr>
        <w:t xml:space="preserve"> oriente le clinicien vers un diagnostic de choc hypovolémique ou distributif. Par ailleurs, une VCI </w:t>
      </w:r>
      <w:r>
        <w:rPr>
          <w:rFonts w:ascii="Times New Roman" w:eastAsia="Avenir Book" w:hAnsi="Times New Roman" w:cs="Avenir Book"/>
          <w:lang w:val="fr-CA"/>
        </w:rPr>
        <w:lastRenderedPageBreak/>
        <w:t>pléthorique avec peu de variabilité suggère plutôt une étiologie obstructive ou cardiogénique du choc. Pour les patients du département d’urgence se présentant avec une dyspnée d’origine indéterminée, une VCI pleine et peu variable a une sensibili</w:t>
      </w:r>
      <w:r w:rsidR="00EA0DC7">
        <w:rPr>
          <w:rFonts w:ascii="Times New Roman" w:eastAsia="Avenir Book" w:hAnsi="Times New Roman" w:cs="Avenir Book"/>
          <w:lang w:val="fr-CA"/>
        </w:rPr>
        <w:t>t</w:t>
      </w:r>
      <w:r>
        <w:rPr>
          <w:rFonts w:ascii="Times New Roman" w:eastAsia="Avenir Book" w:hAnsi="Times New Roman" w:cs="Avenir Book"/>
          <w:lang w:val="fr-CA"/>
        </w:rPr>
        <w:t xml:space="preserve">é de 84.4% et une spécificité de 92.2% pour un diagnostic d’insuffisance cardiaque congestive </w:t>
      </w:r>
      <w:r w:rsidRPr="00B11AB9">
        <w:rPr>
          <w:rFonts w:ascii="Times New Roman" w:eastAsia="Avenir Book" w:hAnsi="Times New Roman" w:cs="Avenir Book"/>
          <w:lang w:val="fr-CA"/>
        </w:rPr>
        <w:t>[</w:t>
      </w:r>
      <w:proofErr w:type="spellStart"/>
      <w:r w:rsidRPr="00B11AB9">
        <w:rPr>
          <w:rFonts w:ascii="Times New Roman" w:eastAsia="Avenir Book" w:hAnsi="Times New Roman" w:cs="Avenir Book"/>
          <w:lang w:val="fr-CA"/>
        </w:rPr>
        <w:t>Yamanoulu</w:t>
      </w:r>
      <w:proofErr w:type="spellEnd"/>
      <w:r w:rsidRPr="00B11AB9">
        <w:rPr>
          <w:rFonts w:ascii="Times New Roman" w:eastAsia="Avenir Book" w:hAnsi="Times New Roman" w:cs="Avenir Book"/>
          <w:lang w:val="fr-CA"/>
        </w:rPr>
        <w:t xml:space="preserve"> 2015].</w:t>
      </w:r>
      <w:r>
        <w:rPr>
          <w:rFonts w:ascii="Times New Roman" w:eastAsia="Avenir Book" w:hAnsi="Times New Roman" w:cs="Avenir Book"/>
          <w:lang w:val="fr-CA"/>
        </w:rPr>
        <w:t xml:space="preserve"> Chez la population pédiatrique</w:t>
      </w:r>
      <w:r w:rsidR="00D17FB0">
        <w:rPr>
          <w:rFonts w:ascii="Times New Roman" w:eastAsia="Avenir Book" w:hAnsi="Times New Roman" w:cs="Avenir Book"/>
          <w:lang w:val="fr-CA"/>
        </w:rPr>
        <w:t>,</w:t>
      </w:r>
      <w:r>
        <w:rPr>
          <w:rFonts w:ascii="Times New Roman" w:eastAsia="Avenir Book" w:hAnsi="Times New Roman" w:cs="Avenir Book"/>
          <w:lang w:val="fr-CA"/>
        </w:rPr>
        <w:t xml:space="preserve"> un faible ratio du diamètre de la VCI par rapport à celui de l’aorte </w:t>
      </w:r>
      <w:r w:rsidRPr="00B11AB9">
        <w:rPr>
          <w:rFonts w:ascii="Times New Roman" w:eastAsia="Avenir Book" w:hAnsi="Times New Roman" w:cs="Avenir Book"/>
          <w:lang w:val="fr-CA"/>
        </w:rPr>
        <w:t>(&lt;0.8:1)</w:t>
      </w:r>
      <w:r>
        <w:rPr>
          <w:rFonts w:ascii="Times New Roman" w:eastAsia="Avenir Book" w:hAnsi="Times New Roman" w:cs="Avenir Book"/>
          <w:lang w:val="fr-CA"/>
        </w:rPr>
        <w:t xml:space="preserve"> est associé à un</w:t>
      </w:r>
      <w:r w:rsidR="00D17FB0">
        <w:rPr>
          <w:rFonts w:ascii="Times New Roman" w:eastAsia="Avenir Book" w:hAnsi="Times New Roman" w:cs="Avenir Book"/>
          <w:lang w:val="fr-CA"/>
        </w:rPr>
        <w:t xml:space="preserve"> état hypo</w:t>
      </w:r>
      <w:r>
        <w:rPr>
          <w:rFonts w:ascii="Times New Roman" w:eastAsia="Avenir Book" w:hAnsi="Times New Roman" w:cs="Avenir Book"/>
          <w:lang w:val="fr-CA"/>
        </w:rPr>
        <w:t xml:space="preserve">volémique </w:t>
      </w:r>
      <w:r w:rsidRPr="00B11AB9">
        <w:rPr>
          <w:rFonts w:ascii="Times New Roman" w:eastAsia="Avenir Book" w:hAnsi="Times New Roman" w:cs="Avenir Book"/>
          <w:lang w:val="fr-CA"/>
        </w:rPr>
        <w:t>[Chen 2010].</w:t>
      </w:r>
    </w:p>
    <w:p w14:paraId="236DAFB6" w14:textId="1DFADC45" w:rsidR="00B11AB9" w:rsidRPr="00B11AB9" w:rsidRDefault="00B11AB9" w:rsidP="001C2F01">
      <w:pPr>
        <w:spacing w:line="480" w:lineRule="auto"/>
        <w:jc w:val="both"/>
        <w:rPr>
          <w:rFonts w:ascii="Times New Roman" w:hAnsi="Times New Roman"/>
          <w:lang w:val="fr-CA"/>
        </w:rPr>
      </w:pPr>
    </w:p>
    <w:p w14:paraId="1784BB1E" w14:textId="264CEF6C" w:rsidR="00C518E8" w:rsidRPr="00D17FB0" w:rsidRDefault="00D17FB0" w:rsidP="001C2F01">
      <w:pPr>
        <w:spacing w:line="480" w:lineRule="auto"/>
        <w:jc w:val="both"/>
        <w:rPr>
          <w:rFonts w:ascii="Times New Roman" w:hAnsi="Times New Roman"/>
          <w:lang w:val="fr-CA"/>
        </w:rPr>
      </w:pPr>
      <w:r w:rsidRPr="00D17FB0">
        <w:rPr>
          <w:rFonts w:ascii="Times New Roman" w:eastAsia="Avenir Book" w:hAnsi="Times New Roman" w:cs="Avenir Book"/>
          <w:b/>
          <w:lang w:val="fr-CA"/>
        </w:rPr>
        <w:t>L’accès veineux central</w:t>
      </w:r>
    </w:p>
    <w:p w14:paraId="2D37FF81" w14:textId="61F82D62" w:rsidR="003932EF" w:rsidRPr="003932EF" w:rsidRDefault="00D17FB0" w:rsidP="003932EF">
      <w:pPr>
        <w:spacing w:line="480" w:lineRule="auto"/>
        <w:jc w:val="both"/>
        <w:rPr>
          <w:rFonts w:ascii="Times New Roman" w:hAnsi="Times New Roman" w:cs="Times"/>
          <w:lang w:val="fr-CA"/>
        </w:rPr>
      </w:pPr>
      <w:r w:rsidRPr="00D17FB0">
        <w:rPr>
          <w:rFonts w:ascii="Times New Roman" w:eastAsia="Avenir Book" w:hAnsi="Times New Roman" w:cs="Avenir Book"/>
          <w:bCs/>
          <w:lang w:val="fr-CA"/>
        </w:rPr>
        <w:t>L’accès veineux central est associé à de nombreuses complications tels que la ponction artérielle, le pneumothorax, l</w:t>
      </w:r>
      <w:r>
        <w:rPr>
          <w:rFonts w:ascii="Times New Roman" w:eastAsia="Avenir Book" w:hAnsi="Times New Roman" w:cs="Avenir Book"/>
          <w:bCs/>
          <w:lang w:val="fr-CA"/>
        </w:rPr>
        <w:t>a lésion nerveuse</w:t>
      </w:r>
      <w:r w:rsidRPr="00D17FB0">
        <w:rPr>
          <w:rFonts w:ascii="Times New Roman" w:eastAsia="Avenir Book" w:hAnsi="Times New Roman" w:cs="Avenir Book"/>
          <w:bCs/>
          <w:lang w:val="fr-CA"/>
        </w:rPr>
        <w:t xml:space="preserve">, l’infection et l’échec de la </w:t>
      </w:r>
      <w:r>
        <w:rPr>
          <w:rFonts w:ascii="Times New Roman" w:eastAsia="Avenir Book" w:hAnsi="Times New Roman" w:cs="Avenir Book"/>
          <w:bCs/>
          <w:lang w:val="fr-CA"/>
        </w:rPr>
        <w:t>procé</w:t>
      </w:r>
      <w:r w:rsidRPr="00D17FB0">
        <w:rPr>
          <w:rFonts w:ascii="Times New Roman" w:eastAsia="Avenir Book" w:hAnsi="Times New Roman" w:cs="Avenir Book"/>
          <w:bCs/>
          <w:lang w:val="fr-CA"/>
        </w:rPr>
        <w:t>dure</w:t>
      </w:r>
      <w:r>
        <w:rPr>
          <w:rFonts w:ascii="Times New Roman" w:eastAsia="Avenir Book" w:hAnsi="Times New Roman" w:cs="Avenir Book"/>
          <w:bCs/>
          <w:lang w:val="fr-CA"/>
        </w:rPr>
        <w:t xml:space="preserve"> </w:t>
      </w:r>
      <w:r w:rsidRPr="00D17FB0">
        <w:rPr>
          <w:rFonts w:ascii="Times New Roman" w:eastAsia="Avenir Book" w:hAnsi="Times New Roman" w:cs="Avenir Book"/>
          <w:lang w:val="fr-CA"/>
        </w:rPr>
        <w:t>[Nolan 2013].</w:t>
      </w:r>
      <w:r>
        <w:rPr>
          <w:rFonts w:ascii="Times New Roman" w:eastAsia="Avenir Book" w:hAnsi="Times New Roman" w:cs="Avenir Book"/>
          <w:lang w:val="fr-CA"/>
        </w:rPr>
        <w:t xml:space="preserve"> Les données probantes suggérant l’atténuation de ces complications en utilisa</w:t>
      </w:r>
      <w:r w:rsidR="005B3DB0">
        <w:rPr>
          <w:rFonts w:ascii="Times New Roman" w:eastAsia="Avenir Book" w:hAnsi="Times New Roman" w:cs="Avenir Book"/>
          <w:lang w:val="fr-CA"/>
        </w:rPr>
        <w:t>nt une approche écho</w:t>
      </w:r>
      <w:r>
        <w:rPr>
          <w:rFonts w:ascii="Times New Roman" w:eastAsia="Avenir Book" w:hAnsi="Times New Roman" w:cs="Avenir Book"/>
          <w:lang w:val="fr-CA"/>
        </w:rPr>
        <w:t xml:space="preserve">guidée </w:t>
      </w:r>
      <w:r w:rsidR="00D26C85">
        <w:rPr>
          <w:rFonts w:ascii="Times New Roman" w:eastAsia="Avenir Book" w:hAnsi="Times New Roman" w:cs="Avenir Book"/>
          <w:lang w:val="fr-CA"/>
        </w:rPr>
        <w:t>sont plus particulièrement de haute qualité</w:t>
      </w:r>
      <w:r>
        <w:rPr>
          <w:rFonts w:ascii="Times New Roman" w:eastAsia="Avenir Book" w:hAnsi="Times New Roman" w:cs="Avenir Book"/>
          <w:lang w:val="fr-CA"/>
        </w:rPr>
        <w:t xml:space="preserve"> pour l’accès veineux central de la jugulaire interne. L’</w:t>
      </w:r>
      <w:r w:rsidR="005B3DB0">
        <w:rPr>
          <w:rFonts w:ascii="Times New Roman" w:eastAsia="Avenir Book" w:hAnsi="Times New Roman" w:cs="Avenir Book"/>
          <w:lang w:val="fr-CA"/>
        </w:rPr>
        <w:t>approche écho</w:t>
      </w:r>
      <w:r>
        <w:rPr>
          <w:rFonts w:ascii="Times New Roman" w:eastAsia="Avenir Book" w:hAnsi="Times New Roman" w:cs="Avenir Book"/>
          <w:lang w:val="fr-CA"/>
        </w:rPr>
        <w:t>guidée augmente la probabilité de</w:t>
      </w:r>
      <w:r w:rsidR="00D26BAA">
        <w:rPr>
          <w:rFonts w:ascii="Times New Roman" w:eastAsia="Avenir Book" w:hAnsi="Times New Roman" w:cs="Avenir Book"/>
          <w:lang w:val="fr-CA"/>
        </w:rPr>
        <w:t xml:space="preserve"> succès de la première tentative d’</w:t>
      </w:r>
      <w:r>
        <w:rPr>
          <w:rFonts w:ascii="Times New Roman" w:eastAsia="Avenir Book" w:hAnsi="Times New Roman" w:cs="Avenir Book"/>
          <w:lang w:val="fr-CA"/>
        </w:rPr>
        <w:t xml:space="preserve">accès veineux de la jugulaire interne </w:t>
      </w:r>
      <w:r w:rsidRPr="00D17FB0">
        <w:rPr>
          <w:rFonts w:ascii="Times New Roman" w:eastAsia="Avenir Book" w:hAnsi="Times New Roman" w:cs="Avenir Book"/>
          <w:lang w:val="fr-CA"/>
        </w:rPr>
        <w:t>(OR 1.57)</w:t>
      </w:r>
      <w:r w:rsidR="00D26BAA">
        <w:rPr>
          <w:rFonts w:ascii="Times New Roman" w:eastAsia="Avenir Book" w:hAnsi="Times New Roman" w:cs="Avenir Book"/>
          <w:lang w:val="fr-CA"/>
        </w:rPr>
        <w:t xml:space="preserve"> et</w:t>
      </w:r>
      <w:r>
        <w:rPr>
          <w:rFonts w:ascii="Times New Roman" w:eastAsia="Avenir Book" w:hAnsi="Times New Roman" w:cs="Avenir Book"/>
          <w:lang w:val="fr-CA"/>
        </w:rPr>
        <w:t xml:space="preserve"> diminue les complications, incluant la ponction artérielle </w:t>
      </w:r>
      <w:r w:rsidRPr="00D17FB0">
        <w:rPr>
          <w:rFonts w:ascii="Times New Roman" w:eastAsia="Avenir Book" w:hAnsi="Times New Roman" w:cs="Avenir Book"/>
          <w:lang w:val="fr-CA"/>
        </w:rPr>
        <w:t>(OR 0.29) [</w:t>
      </w:r>
      <w:proofErr w:type="spellStart"/>
      <w:r w:rsidRPr="00D17FB0">
        <w:rPr>
          <w:rFonts w:ascii="Times New Roman" w:eastAsia="Avenir Book" w:hAnsi="Times New Roman" w:cs="Avenir Book"/>
          <w:lang w:val="fr-CA"/>
        </w:rPr>
        <w:t>Brass</w:t>
      </w:r>
      <w:proofErr w:type="spellEnd"/>
      <w:r w:rsidRPr="00D17FB0">
        <w:rPr>
          <w:rFonts w:ascii="Times New Roman" w:eastAsia="Avenir Book" w:hAnsi="Times New Roman" w:cs="Avenir Book"/>
          <w:lang w:val="fr-CA"/>
        </w:rPr>
        <w:t xml:space="preserve"> IJ 2015].</w:t>
      </w:r>
      <w:r>
        <w:rPr>
          <w:rFonts w:ascii="Times New Roman" w:eastAsia="Avenir Book" w:hAnsi="Times New Roman" w:cs="Avenir Book"/>
          <w:lang w:val="fr-CA"/>
        </w:rPr>
        <w:t xml:space="preserve"> L’a</w:t>
      </w:r>
      <w:r w:rsidR="005B3DB0">
        <w:rPr>
          <w:rFonts w:ascii="Times New Roman" w:eastAsia="Avenir Book" w:hAnsi="Times New Roman" w:cs="Avenir Book"/>
          <w:lang w:val="fr-CA"/>
        </w:rPr>
        <w:t>pproche écho</w:t>
      </w:r>
      <w:r>
        <w:rPr>
          <w:rFonts w:ascii="Times New Roman" w:eastAsia="Avenir Book" w:hAnsi="Times New Roman" w:cs="Avenir Book"/>
          <w:lang w:val="fr-CA"/>
        </w:rPr>
        <w:t>guidée présente aussi des bénéfices pour l’</w:t>
      </w:r>
      <w:r w:rsidR="005B3DB0">
        <w:rPr>
          <w:rFonts w:ascii="Times New Roman" w:eastAsia="Avenir Book" w:hAnsi="Times New Roman" w:cs="Avenir Book"/>
          <w:lang w:val="fr-CA"/>
        </w:rPr>
        <w:t>accès veineux fémo</w:t>
      </w:r>
      <w:r>
        <w:rPr>
          <w:rFonts w:ascii="Times New Roman" w:eastAsia="Avenir Book" w:hAnsi="Times New Roman" w:cs="Avenir Book"/>
          <w:lang w:val="fr-CA"/>
        </w:rPr>
        <w:t xml:space="preserve">ral (augmentation du taux de succès de la première tentative </w:t>
      </w:r>
      <w:r w:rsidRPr="00D17FB0">
        <w:rPr>
          <w:rFonts w:ascii="Times New Roman" w:eastAsia="Avenir Book" w:hAnsi="Times New Roman" w:cs="Avenir Book"/>
          <w:lang w:val="fr-CA"/>
        </w:rPr>
        <w:t>OR 1.73)</w:t>
      </w:r>
      <w:r w:rsidR="005B3DB0">
        <w:rPr>
          <w:rFonts w:ascii="Times New Roman" w:eastAsia="Avenir Book" w:hAnsi="Times New Roman" w:cs="Avenir Book"/>
          <w:lang w:val="fr-CA"/>
        </w:rPr>
        <w:t xml:space="preserve"> et l’accès veineux sous-clavier (diminution de la ponction artérielle </w:t>
      </w:r>
      <w:r w:rsidR="005B3DB0" w:rsidRPr="005B3DB0">
        <w:rPr>
          <w:rFonts w:ascii="Times New Roman" w:eastAsia="Avenir Book" w:hAnsi="Times New Roman" w:cs="Avenir Book"/>
          <w:lang w:val="fr-CA"/>
        </w:rPr>
        <w:t>OR 0.21</w:t>
      </w:r>
      <w:r w:rsidR="005B3DB0">
        <w:rPr>
          <w:rFonts w:ascii="Times New Roman" w:eastAsia="Avenir Book" w:hAnsi="Times New Roman" w:cs="Avenir Book"/>
          <w:lang w:val="fr-CA"/>
        </w:rPr>
        <w:t xml:space="preserve"> et de la formation d’hématome</w:t>
      </w:r>
      <w:r w:rsidR="005B3DB0" w:rsidRPr="005B3DB0">
        <w:rPr>
          <w:rFonts w:ascii="Times New Roman" w:eastAsia="Avenir Book" w:hAnsi="Times New Roman" w:cs="Avenir Book"/>
          <w:lang w:val="fr-CA"/>
        </w:rPr>
        <w:t xml:space="preserve"> </w:t>
      </w:r>
      <w:r w:rsidR="005B3DB0">
        <w:rPr>
          <w:rFonts w:ascii="Times New Roman" w:eastAsia="Avenir Book" w:hAnsi="Times New Roman" w:cs="Avenir Book"/>
          <w:lang w:val="fr-CA"/>
        </w:rPr>
        <w:t>OR 0.26</w:t>
      </w:r>
      <w:r w:rsidR="00EA0DC7">
        <w:rPr>
          <w:rFonts w:ascii="Times New Roman" w:eastAsia="Avenir Book" w:hAnsi="Times New Roman" w:cs="Avenir Book"/>
          <w:lang w:val="fr-CA"/>
        </w:rPr>
        <w:t>) [</w:t>
      </w:r>
      <w:proofErr w:type="spellStart"/>
      <w:r w:rsidR="00EA0DC7">
        <w:rPr>
          <w:rFonts w:ascii="Times New Roman" w:eastAsia="Avenir Book" w:hAnsi="Times New Roman" w:cs="Avenir Book"/>
          <w:lang w:val="fr-CA"/>
        </w:rPr>
        <w:t>Brass</w:t>
      </w:r>
      <w:proofErr w:type="spellEnd"/>
      <w:r w:rsidR="00EA0DC7">
        <w:rPr>
          <w:rFonts w:ascii="Times New Roman" w:eastAsia="Avenir Book" w:hAnsi="Times New Roman" w:cs="Avenir Book"/>
          <w:lang w:val="fr-CA"/>
        </w:rPr>
        <w:t xml:space="preserve"> </w:t>
      </w:r>
      <w:r w:rsidR="005B3DB0" w:rsidRPr="005B3DB0">
        <w:rPr>
          <w:rFonts w:ascii="Times New Roman" w:eastAsia="Avenir Book" w:hAnsi="Times New Roman" w:cs="Avenir Book"/>
          <w:lang w:val="fr-CA"/>
        </w:rPr>
        <w:t>Fem/SC 2015]</w:t>
      </w:r>
      <w:r w:rsidR="005B3DB0">
        <w:rPr>
          <w:rFonts w:ascii="Times New Roman" w:eastAsia="Avenir Book" w:hAnsi="Times New Roman" w:cs="Avenir Book"/>
          <w:lang w:val="fr-CA"/>
        </w:rPr>
        <w:t xml:space="preserve">. </w:t>
      </w:r>
      <w:r w:rsidR="005B3DB0" w:rsidRPr="005B3DB0">
        <w:rPr>
          <w:rFonts w:ascii="Times New Roman" w:eastAsia="Avenir Book" w:hAnsi="Times New Roman" w:cs="Avenir Book"/>
          <w:lang w:val="fr-CA"/>
        </w:rPr>
        <w:t>En 2001, l’</w:t>
      </w:r>
      <w:r w:rsidR="005B3DB0" w:rsidRPr="005B3DB0">
        <w:rPr>
          <w:rFonts w:ascii="Times New Roman" w:eastAsia="Avenir Book" w:hAnsi="Times New Roman" w:cs="Avenir Book"/>
          <w:i/>
          <w:lang w:val="fr-CA"/>
        </w:rPr>
        <w:t xml:space="preserve">Agency for Healthcare </w:t>
      </w:r>
      <w:proofErr w:type="spellStart"/>
      <w:r w:rsidR="005B3DB0" w:rsidRPr="005B3DB0">
        <w:rPr>
          <w:rFonts w:ascii="Times New Roman" w:eastAsia="Avenir Book" w:hAnsi="Times New Roman" w:cs="Avenir Book"/>
          <w:i/>
          <w:lang w:val="fr-CA"/>
        </w:rPr>
        <w:t>Research</w:t>
      </w:r>
      <w:proofErr w:type="spellEnd"/>
      <w:r w:rsidR="005B3DB0" w:rsidRPr="005B3DB0">
        <w:rPr>
          <w:rFonts w:ascii="Times New Roman" w:eastAsia="Avenir Book" w:hAnsi="Times New Roman" w:cs="Avenir Book"/>
          <w:i/>
          <w:lang w:val="fr-CA"/>
        </w:rPr>
        <w:t xml:space="preserve"> and </w:t>
      </w:r>
      <w:proofErr w:type="spellStart"/>
      <w:r w:rsidR="005B3DB0" w:rsidRPr="005B3DB0">
        <w:rPr>
          <w:rFonts w:ascii="Times New Roman" w:eastAsia="Avenir Book" w:hAnsi="Times New Roman" w:cs="Avenir Book"/>
          <w:i/>
          <w:lang w:val="fr-CA"/>
        </w:rPr>
        <w:t>Quality</w:t>
      </w:r>
      <w:proofErr w:type="spellEnd"/>
      <w:r w:rsidR="005B3DB0" w:rsidRPr="005B3DB0">
        <w:rPr>
          <w:rFonts w:ascii="Times New Roman" w:eastAsia="Avenir Book" w:hAnsi="Times New Roman" w:cs="Avenir Book"/>
          <w:lang w:val="fr-CA"/>
        </w:rPr>
        <w:t xml:space="preserve"> a </w:t>
      </w:r>
      <w:r w:rsidR="005B3DB0">
        <w:rPr>
          <w:rFonts w:ascii="Times New Roman" w:eastAsia="Avenir Book" w:hAnsi="Times New Roman" w:cs="Avenir Book"/>
          <w:lang w:val="fr-CA"/>
        </w:rPr>
        <w:t xml:space="preserve">fortement </w:t>
      </w:r>
      <w:r w:rsidR="005B3DB0" w:rsidRPr="005B3DB0">
        <w:rPr>
          <w:rFonts w:ascii="Times New Roman" w:eastAsia="Avenir Book" w:hAnsi="Times New Roman" w:cs="Avenir Book"/>
          <w:lang w:val="fr-CA"/>
        </w:rPr>
        <w:t>cautionné l’</w:t>
      </w:r>
      <w:r w:rsidR="005B3DB0">
        <w:rPr>
          <w:rFonts w:ascii="Times New Roman" w:eastAsia="Avenir Book" w:hAnsi="Times New Roman" w:cs="Avenir Book"/>
          <w:lang w:val="fr-CA"/>
        </w:rPr>
        <w:t>approche échoguidée</w:t>
      </w:r>
      <w:r w:rsidR="005B3DB0" w:rsidRPr="005B3DB0">
        <w:rPr>
          <w:rFonts w:ascii="Times New Roman" w:eastAsia="Avenir Book" w:hAnsi="Times New Roman" w:cs="Avenir Book"/>
          <w:lang w:val="fr-CA"/>
        </w:rPr>
        <w:t xml:space="preserve"> pour l’accès veineux central comme </w:t>
      </w:r>
      <w:r w:rsidR="005B3DB0">
        <w:rPr>
          <w:rFonts w:ascii="Times New Roman" w:eastAsia="Avenir Book" w:hAnsi="Times New Roman" w:cs="Avenir Book"/>
          <w:lang w:val="fr-CA"/>
        </w:rPr>
        <w:t>une mesure encourageant une pratique hautemen</w:t>
      </w:r>
      <w:r w:rsidR="00D26BAA">
        <w:rPr>
          <w:rFonts w:ascii="Times New Roman" w:eastAsia="Avenir Book" w:hAnsi="Times New Roman" w:cs="Avenir Book"/>
          <w:lang w:val="fr-CA"/>
        </w:rPr>
        <w:t>t sécuritaire pour les patients et</w:t>
      </w:r>
      <w:r w:rsidR="00D26C85">
        <w:rPr>
          <w:rFonts w:ascii="Times New Roman" w:eastAsia="Avenir Book" w:hAnsi="Times New Roman" w:cs="Avenir Book"/>
          <w:lang w:val="fr-CA"/>
        </w:rPr>
        <w:t xml:space="preserve"> </w:t>
      </w:r>
      <w:r w:rsidR="00D26BAA">
        <w:rPr>
          <w:rFonts w:ascii="Times New Roman" w:eastAsia="Avenir Book" w:hAnsi="Times New Roman" w:cs="Avenir Book"/>
          <w:lang w:val="fr-CA"/>
        </w:rPr>
        <w:t>étant</w:t>
      </w:r>
      <w:r w:rsidR="005B3DB0">
        <w:rPr>
          <w:rFonts w:ascii="Times New Roman" w:eastAsia="Avenir Book" w:hAnsi="Times New Roman" w:cs="Avenir Book"/>
          <w:lang w:val="fr-CA"/>
        </w:rPr>
        <w:t xml:space="preserve"> basée sur de la littérature probante de haute qualité </w:t>
      </w:r>
      <w:r w:rsidR="005B3DB0" w:rsidRPr="005B3DB0">
        <w:rPr>
          <w:rFonts w:ascii="Times New Roman" w:eastAsia="Avenir Book" w:hAnsi="Times New Roman" w:cs="Avenir Book"/>
          <w:lang w:val="fr-CA"/>
        </w:rPr>
        <w:t>[Rothschild 2001]</w:t>
      </w:r>
      <w:r w:rsidR="005B3DB0">
        <w:rPr>
          <w:rFonts w:ascii="Times New Roman" w:eastAsia="Avenir Book" w:hAnsi="Times New Roman" w:cs="Avenir Book"/>
          <w:lang w:val="fr-CA"/>
        </w:rPr>
        <w:t>. Cette approche échoguidée a depuis été entérinée par de nombreuses autres organisations savantes dont l’</w:t>
      </w:r>
      <w:r w:rsidR="00324902">
        <w:rPr>
          <w:rFonts w:ascii="Times New Roman" w:eastAsia="Avenir Book" w:hAnsi="Times New Roman" w:cs="Avenir Book"/>
          <w:lang w:val="fr-CA"/>
        </w:rPr>
        <w:t>Institut n</w:t>
      </w:r>
      <w:r w:rsidR="005B3DB0">
        <w:rPr>
          <w:rFonts w:ascii="Times New Roman" w:eastAsia="Avenir Book" w:hAnsi="Times New Roman" w:cs="Avenir Book"/>
          <w:lang w:val="fr-CA"/>
        </w:rPr>
        <w:t>ational d’</w:t>
      </w:r>
      <w:r w:rsidR="00324902">
        <w:rPr>
          <w:rFonts w:ascii="Times New Roman" w:eastAsia="Avenir Book" w:hAnsi="Times New Roman" w:cs="Avenir Book"/>
          <w:lang w:val="fr-CA"/>
        </w:rPr>
        <w:t>e</w:t>
      </w:r>
      <w:r w:rsidR="005B3DB0">
        <w:rPr>
          <w:rFonts w:ascii="Times New Roman" w:eastAsia="Avenir Book" w:hAnsi="Times New Roman" w:cs="Avenir Book"/>
          <w:lang w:val="fr-CA"/>
        </w:rPr>
        <w:t>x</w:t>
      </w:r>
      <w:r w:rsidR="00324902">
        <w:rPr>
          <w:rFonts w:ascii="Times New Roman" w:eastAsia="Avenir Book" w:hAnsi="Times New Roman" w:cs="Avenir Book"/>
          <w:lang w:val="fr-CA"/>
        </w:rPr>
        <w:t xml:space="preserve">cellence </w:t>
      </w:r>
      <w:r w:rsidR="00324902">
        <w:rPr>
          <w:rFonts w:ascii="Times New Roman" w:eastAsia="Avenir Book" w:hAnsi="Times New Roman" w:cs="Avenir Book"/>
          <w:lang w:val="fr-CA"/>
        </w:rPr>
        <w:lastRenderedPageBreak/>
        <w:t>c</w:t>
      </w:r>
      <w:r w:rsidR="005B3DB0">
        <w:rPr>
          <w:rFonts w:ascii="Times New Roman" w:eastAsia="Avenir Book" w:hAnsi="Times New Roman" w:cs="Avenir Book"/>
          <w:lang w:val="fr-CA"/>
        </w:rPr>
        <w:t>linique de Grande-Bretagne (</w:t>
      </w:r>
      <w:r w:rsidR="007D66FA">
        <w:rPr>
          <w:rFonts w:ascii="Times New Roman" w:eastAsia="Avenir Book" w:hAnsi="Times New Roman" w:cs="Avenir Book"/>
          <w:i/>
          <w:lang w:val="fr-CA"/>
        </w:rPr>
        <w:t>UK</w:t>
      </w:r>
      <w:r w:rsidR="005B3DB0" w:rsidRPr="005B3DB0">
        <w:rPr>
          <w:rFonts w:ascii="Times New Roman" w:eastAsia="Avenir Book" w:hAnsi="Times New Roman" w:cs="Avenir Book"/>
          <w:i/>
          <w:lang w:val="fr-CA"/>
        </w:rPr>
        <w:t xml:space="preserve"> National Institute of </w:t>
      </w:r>
      <w:proofErr w:type="spellStart"/>
      <w:r w:rsidR="005B3DB0" w:rsidRPr="005B3DB0">
        <w:rPr>
          <w:rFonts w:ascii="Times New Roman" w:eastAsia="Avenir Book" w:hAnsi="Times New Roman" w:cs="Avenir Book"/>
          <w:i/>
          <w:lang w:val="fr-CA"/>
        </w:rPr>
        <w:t>Clinical</w:t>
      </w:r>
      <w:proofErr w:type="spellEnd"/>
      <w:r w:rsidR="005B3DB0" w:rsidRPr="005B3DB0">
        <w:rPr>
          <w:rFonts w:ascii="Times New Roman" w:eastAsia="Avenir Book" w:hAnsi="Times New Roman" w:cs="Avenir Book"/>
          <w:i/>
          <w:lang w:val="fr-CA"/>
        </w:rPr>
        <w:t xml:space="preserve"> Excellence (NICE)</w:t>
      </w:r>
      <w:r w:rsidR="00324902">
        <w:rPr>
          <w:rFonts w:ascii="Times New Roman" w:eastAsia="Avenir Book" w:hAnsi="Times New Roman" w:cs="Avenir Book"/>
          <w:lang w:val="fr-CA"/>
        </w:rPr>
        <w:t>), la Société a</w:t>
      </w:r>
      <w:r w:rsidR="005B3DB0">
        <w:rPr>
          <w:rFonts w:ascii="Times New Roman" w:eastAsia="Avenir Book" w:hAnsi="Times New Roman" w:cs="Avenir Book"/>
          <w:lang w:val="fr-CA"/>
        </w:rPr>
        <w:t>méricaine d’</w:t>
      </w:r>
      <w:r w:rsidR="00324902">
        <w:rPr>
          <w:rFonts w:ascii="Times New Roman" w:eastAsia="Avenir Book" w:hAnsi="Times New Roman" w:cs="Avenir Book"/>
          <w:lang w:val="fr-CA"/>
        </w:rPr>
        <w:t>é</w:t>
      </w:r>
      <w:r w:rsidR="005B3DB0">
        <w:rPr>
          <w:rFonts w:ascii="Times New Roman" w:eastAsia="Avenir Book" w:hAnsi="Times New Roman" w:cs="Avenir Book"/>
          <w:lang w:val="fr-CA"/>
        </w:rPr>
        <w:t>chocardiographie (</w:t>
      </w:r>
      <w:r w:rsidR="005B3DB0" w:rsidRPr="005B3DB0">
        <w:rPr>
          <w:rFonts w:ascii="Times New Roman" w:eastAsia="Avenir Book,Times" w:hAnsi="Times New Roman" w:cs="Avenir Book,Times"/>
          <w:i/>
          <w:lang w:val="fr-CA"/>
        </w:rPr>
        <w:t xml:space="preserve">American Society of </w:t>
      </w:r>
      <w:proofErr w:type="spellStart"/>
      <w:r w:rsidR="005B3DB0" w:rsidRPr="005B3DB0">
        <w:rPr>
          <w:rFonts w:ascii="Times New Roman" w:eastAsia="Avenir Book,Times" w:hAnsi="Times New Roman" w:cs="Avenir Book,Times"/>
          <w:i/>
          <w:lang w:val="fr-CA"/>
        </w:rPr>
        <w:t>Echocardiography</w:t>
      </w:r>
      <w:proofErr w:type="spellEnd"/>
      <w:r w:rsidR="005B3DB0">
        <w:rPr>
          <w:rFonts w:ascii="Times New Roman" w:eastAsia="Avenir Book,Times" w:hAnsi="Times New Roman" w:cs="Avenir Book,Times"/>
          <w:lang w:val="fr-CA"/>
        </w:rPr>
        <w:t>)</w:t>
      </w:r>
      <w:r w:rsidR="00324902">
        <w:rPr>
          <w:rFonts w:ascii="Times New Roman" w:eastAsia="Avenir Book,Times" w:hAnsi="Times New Roman" w:cs="Avenir Book,Times"/>
          <w:lang w:val="fr-CA"/>
        </w:rPr>
        <w:t>, la Société des anesthésistes cardiovasculaires (</w:t>
      </w:r>
      <w:r w:rsidR="00324902" w:rsidRPr="00324902">
        <w:rPr>
          <w:rFonts w:ascii="Times New Roman" w:eastAsia="Avenir Book,Times" w:hAnsi="Times New Roman" w:cs="Avenir Book,Times"/>
          <w:i/>
          <w:lang w:val="fr-CA"/>
        </w:rPr>
        <w:t xml:space="preserve">Society of </w:t>
      </w:r>
      <w:proofErr w:type="spellStart"/>
      <w:r w:rsidR="00324902" w:rsidRPr="00324902">
        <w:rPr>
          <w:rFonts w:ascii="Times New Roman" w:eastAsia="Avenir Book,Times" w:hAnsi="Times New Roman" w:cs="Avenir Book,Times"/>
          <w:i/>
          <w:lang w:val="fr-CA"/>
        </w:rPr>
        <w:t>Cardiovascular</w:t>
      </w:r>
      <w:proofErr w:type="spellEnd"/>
      <w:r w:rsidR="00324902" w:rsidRPr="00324902">
        <w:rPr>
          <w:rFonts w:ascii="Times New Roman" w:eastAsia="Avenir Book,Times" w:hAnsi="Times New Roman" w:cs="Avenir Book,Times"/>
          <w:i/>
          <w:lang w:val="fr-CA"/>
        </w:rPr>
        <w:t xml:space="preserve"> </w:t>
      </w:r>
      <w:proofErr w:type="spellStart"/>
      <w:r w:rsidR="00324902" w:rsidRPr="00324902">
        <w:rPr>
          <w:rFonts w:ascii="Times New Roman" w:eastAsia="Avenir Book,Times" w:hAnsi="Times New Roman" w:cs="Avenir Book,Times"/>
          <w:i/>
          <w:lang w:val="fr-CA"/>
        </w:rPr>
        <w:t>Anesthesiologists</w:t>
      </w:r>
      <w:proofErr w:type="spellEnd"/>
      <w:r w:rsidR="00324902">
        <w:rPr>
          <w:rFonts w:ascii="Times New Roman" w:eastAsia="Avenir Book,Times" w:hAnsi="Times New Roman" w:cs="Avenir Book,Times"/>
          <w:lang w:val="fr-CA"/>
        </w:rPr>
        <w:t>) et WINFOCUS (</w:t>
      </w:r>
      <w:r w:rsidR="00324902" w:rsidRPr="00324902">
        <w:rPr>
          <w:rFonts w:ascii="Times New Roman" w:hAnsi="Times New Roman" w:cs="Times New Roman"/>
          <w:i/>
          <w:lang w:val="fr-CA"/>
        </w:rPr>
        <w:t xml:space="preserve">World Interactive Network </w:t>
      </w:r>
      <w:proofErr w:type="spellStart"/>
      <w:r w:rsidR="00324902" w:rsidRPr="00324902">
        <w:rPr>
          <w:rFonts w:ascii="Times New Roman" w:hAnsi="Times New Roman" w:cs="Times New Roman"/>
          <w:i/>
          <w:lang w:val="fr-CA"/>
        </w:rPr>
        <w:t>Focused</w:t>
      </w:r>
      <w:proofErr w:type="spellEnd"/>
      <w:r w:rsidR="00324902" w:rsidRPr="00324902">
        <w:rPr>
          <w:rFonts w:ascii="Times New Roman" w:hAnsi="Times New Roman" w:cs="Times New Roman"/>
          <w:i/>
          <w:lang w:val="fr-CA"/>
        </w:rPr>
        <w:t xml:space="preserve"> On Critical </w:t>
      </w:r>
      <w:proofErr w:type="spellStart"/>
      <w:r w:rsidR="00324902" w:rsidRPr="00324902">
        <w:rPr>
          <w:rFonts w:ascii="Times New Roman" w:hAnsi="Times New Roman" w:cs="Times New Roman"/>
          <w:i/>
          <w:lang w:val="fr-CA"/>
        </w:rPr>
        <w:t>UltraSound</w:t>
      </w:r>
      <w:proofErr w:type="spellEnd"/>
      <w:r w:rsidR="00324902">
        <w:rPr>
          <w:rFonts w:ascii="Times New Roman" w:hAnsi="Times New Roman" w:cs="Times New Roman"/>
          <w:lang w:val="fr-CA"/>
        </w:rPr>
        <w:t xml:space="preserve">) </w:t>
      </w:r>
      <w:r w:rsidR="00324902" w:rsidRPr="00324902">
        <w:rPr>
          <w:rFonts w:ascii="Times New Roman" w:eastAsia="Avenir Book,Times" w:hAnsi="Times New Roman" w:cs="Avenir Book,Times"/>
          <w:lang w:val="fr-CA"/>
        </w:rPr>
        <w:t xml:space="preserve">[NICE 2002, </w:t>
      </w:r>
      <w:proofErr w:type="spellStart"/>
      <w:r w:rsidR="00324902" w:rsidRPr="00324902">
        <w:rPr>
          <w:rFonts w:ascii="Times New Roman" w:eastAsia="Avenir Book,Times" w:hAnsi="Times New Roman" w:cs="Avenir Book,Times"/>
          <w:lang w:val="fr-CA"/>
        </w:rPr>
        <w:t>Troianos</w:t>
      </w:r>
      <w:proofErr w:type="spellEnd"/>
      <w:r w:rsidR="00324902" w:rsidRPr="00324902">
        <w:rPr>
          <w:rFonts w:ascii="Times New Roman" w:eastAsia="Avenir Book,Times" w:hAnsi="Times New Roman" w:cs="Avenir Book,Times"/>
          <w:lang w:val="fr-CA"/>
        </w:rPr>
        <w:t xml:space="preserve"> 2011,Lamperti 2012]</w:t>
      </w:r>
      <w:r w:rsidR="00324902">
        <w:rPr>
          <w:rFonts w:ascii="Times New Roman" w:eastAsia="Avenir Book,Times" w:hAnsi="Times New Roman" w:cs="Avenir Book,Times"/>
          <w:lang w:val="fr-CA"/>
        </w:rPr>
        <w:t>. Il ne semble pas y avoir consensus quant à la meilleure manière d’enseigner cette technique. L’utilisation d’un entraînement à la tâche offrant une pratique de la technique répétitive</w:t>
      </w:r>
      <w:r w:rsidR="003932EF">
        <w:rPr>
          <w:rFonts w:ascii="Times New Roman" w:eastAsia="Avenir Book,Times" w:hAnsi="Times New Roman" w:cs="Avenir Book,Times"/>
          <w:lang w:val="fr-CA"/>
        </w:rPr>
        <w:t>,</w:t>
      </w:r>
      <w:r w:rsidR="00324902">
        <w:rPr>
          <w:rFonts w:ascii="Times New Roman" w:eastAsia="Avenir Book,Times" w:hAnsi="Times New Roman" w:cs="Avenir Book,Times"/>
          <w:lang w:val="fr-CA"/>
        </w:rPr>
        <w:t xml:space="preserve"> délibérée et avec rétroaction immédiate</w:t>
      </w:r>
      <w:r w:rsidR="003932EF">
        <w:rPr>
          <w:rFonts w:ascii="Times New Roman" w:eastAsia="Avenir Book,Times" w:hAnsi="Times New Roman" w:cs="Avenir Book,Times"/>
          <w:lang w:val="fr-CA"/>
        </w:rPr>
        <w:t xml:space="preserve"> a </w:t>
      </w:r>
      <w:r w:rsidR="00456D76">
        <w:rPr>
          <w:rFonts w:ascii="Times New Roman" w:eastAsia="Avenir Book,Times" w:hAnsi="Times New Roman" w:cs="Avenir Book,Times"/>
          <w:lang w:val="fr-CA"/>
        </w:rPr>
        <w:t xml:space="preserve">cependant </w:t>
      </w:r>
      <w:r w:rsidR="003932EF">
        <w:rPr>
          <w:rFonts w:ascii="Times New Roman" w:eastAsia="Avenir Book,Times" w:hAnsi="Times New Roman" w:cs="Avenir Book,Times"/>
          <w:lang w:val="fr-CA"/>
        </w:rPr>
        <w:t>été démontrée supérieure aux méthodes d’enseignement habituelles (« </w:t>
      </w:r>
      <w:proofErr w:type="spellStart"/>
      <w:r w:rsidR="003932EF" w:rsidRPr="003932EF">
        <w:rPr>
          <w:rFonts w:ascii="Times New Roman" w:eastAsia="Avenir Book,Times" w:hAnsi="Times New Roman" w:cs="Avenir Book,Times"/>
          <w:i/>
          <w:lang w:val="fr-CA"/>
        </w:rPr>
        <w:t>see</w:t>
      </w:r>
      <w:proofErr w:type="spellEnd"/>
      <w:r w:rsidR="003932EF" w:rsidRPr="003932EF">
        <w:rPr>
          <w:rFonts w:ascii="Times New Roman" w:eastAsia="Avenir Book,Times" w:hAnsi="Times New Roman" w:cs="Avenir Book,Times"/>
          <w:i/>
          <w:lang w:val="fr-CA"/>
        </w:rPr>
        <w:t xml:space="preserve"> one, do one, </w:t>
      </w:r>
      <w:proofErr w:type="spellStart"/>
      <w:r w:rsidR="003932EF" w:rsidRPr="003932EF">
        <w:rPr>
          <w:rFonts w:ascii="Times New Roman" w:eastAsia="Avenir Book,Times" w:hAnsi="Times New Roman" w:cs="Avenir Book,Times"/>
          <w:i/>
          <w:lang w:val="fr-CA"/>
        </w:rPr>
        <w:t>teach</w:t>
      </w:r>
      <w:proofErr w:type="spellEnd"/>
      <w:r w:rsidR="003932EF" w:rsidRPr="003932EF">
        <w:rPr>
          <w:rFonts w:ascii="Times New Roman" w:eastAsia="Avenir Book,Times" w:hAnsi="Times New Roman" w:cs="Avenir Book,Times"/>
          <w:i/>
          <w:lang w:val="fr-CA"/>
        </w:rPr>
        <w:t xml:space="preserve"> one</w:t>
      </w:r>
      <w:r w:rsidR="003932EF">
        <w:rPr>
          <w:rFonts w:ascii="Times New Roman" w:eastAsia="Avenir Book,Times" w:hAnsi="Times New Roman" w:cs="Avenir Book,Times"/>
          <w:lang w:val="fr-CA"/>
        </w:rPr>
        <w:t> ») en ce qui a trait à l’acquisition de la technique adéquate et à la rétention des étapes nécessaires</w:t>
      </w:r>
      <w:r w:rsidR="00456D76">
        <w:rPr>
          <w:rFonts w:ascii="Times New Roman" w:eastAsia="Avenir Book,Times" w:hAnsi="Times New Roman" w:cs="Avenir Book,Times"/>
          <w:lang w:val="fr-CA"/>
        </w:rPr>
        <w:t xml:space="preserve"> à sa complétion</w:t>
      </w:r>
      <w:r w:rsidR="003932EF">
        <w:rPr>
          <w:rFonts w:ascii="Times New Roman" w:eastAsia="Avenir Book,Times" w:hAnsi="Times New Roman" w:cs="Avenir Book,Times"/>
          <w:lang w:val="fr-CA"/>
        </w:rPr>
        <w:t xml:space="preserve"> </w:t>
      </w:r>
      <w:r w:rsidR="003932EF" w:rsidRPr="003932EF">
        <w:rPr>
          <w:rFonts w:ascii="Times New Roman" w:eastAsia="Avenir Book,Times" w:hAnsi="Times New Roman" w:cs="Avenir Book,Times"/>
          <w:lang w:val="fr-CA"/>
        </w:rPr>
        <w:t xml:space="preserve">[Lee 2009, </w:t>
      </w:r>
      <w:proofErr w:type="spellStart"/>
      <w:r w:rsidR="003932EF" w:rsidRPr="003932EF">
        <w:rPr>
          <w:rFonts w:ascii="Times New Roman" w:eastAsia="Avenir Book,Times" w:hAnsi="Times New Roman" w:cs="Avenir Book,Times"/>
          <w:lang w:val="fr-CA"/>
        </w:rPr>
        <w:t>Barsuk</w:t>
      </w:r>
      <w:proofErr w:type="spellEnd"/>
      <w:r w:rsidR="003932EF" w:rsidRPr="003932EF">
        <w:rPr>
          <w:rFonts w:ascii="Times New Roman" w:eastAsia="Avenir Book,Times" w:hAnsi="Times New Roman" w:cs="Avenir Book,Times"/>
          <w:lang w:val="fr-CA"/>
        </w:rPr>
        <w:t xml:space="preserve"> 2009, McGraw 2016]</w:t>
      </w:r>
      <w:r w:rsidR="003932EF">
        <w:rPr>
          <w:rFonts w:ascii="Times New Roman" w:eastAsia="Avenir Book,Times" w:hAnsi="Times New Roman" w:cs="Avenir Book,Times"/>
          <w:lang w:val="fr-CA"/>
        </w:rPr>
        <w:t>.</w:t>
      </w:r>
    </w:p>
    <w:p w14:paraId="6F9F46AE" w14:textId="30EDFECC" w:rsidR="00D17FB0" w:rsidRPr="003932EF" w:rsidRDefault="00D17FB0" w:rsidP="001C2F01">
      <w:pPr>
        <w:spacing w:line="480" w:lineRule="auto"/>
        <w:jc w:val="both"/>
        <w:rPr>
          <w:rFonts w:ascii="Times New Roman" w:eastAsia="Avenir Book" w:hAnsi="Times New Roman" w:cs="Times New Roman"/>
          <w:lang w:val="fr-CA"/>
        </w:rPr>
      </w:pPr>
    </w:p>
    <w:p w14:paraId="56279997" w14:textId="530395EB" w:rsidR="005B3DB0" w:rsidRPr="00456D76" w:rsidRDefault="00456D76" w:rsidP="001C2F01">
      <w:pPr>
        <w:spacing w:line="480" w:lineRule="auto"/>
        <w:jc w:val="both"/>
        <w:rPr>
          <w:rFonts w:ascii="Times New Roman" w:eastAsia="Avenir Book" w:hAnsi="Times New Roman" w:cs="Avenir Book"/>
        </w:rPr>
      </w:pPr>
      <w:proofErr w:type="spellStart"/>
      <w:r w:rsidRPr="00456D76">
        <w:rPr>
          <w:rFonts w:ascii="Times New Roman" w:eastAsia="Avenir Book" w:hAnsi="Times New Roman" w:cs="Avenir Book"/>
          <w:b/>
        </w:rPr>
        <w:t>L’</w:t>
      </w:r>
      <w:r w:rsidR="007D66FA">
        <w:rPr>
          <w:rFonts w:ascii="Times New Roman" w:eastAsia="Avenir Book" w:hAnsi="Times New Roman" w:cs="Avenir Book"/>
          <w:b/>
        </w:rPr>
        <w:t>a</w:t>
      </w:r>
      <w:r w:rsidRPr="00456D76">
        <w:rPr>
          <w:rFonts w:ascii="Times New Roman" w:eastAsia="Avenir Book" w:hAnsi="Times New Roman" w:cs="Avenir Book"/>
          <w:b/>
        </w:rPr>
        <w:t>ccès</w:t>
      </w:r>
      <w:proofErr w:type="spellEnd"/>
      <w:r w:rsidRPr="00456D76">
        <w:rPr>
          <w:rFonts w:ascii="Times New Roman" w:eastAsia="Avenir Book" w:hAnsi="Times New Roman" w:cs="Avenir Book"/>
          <w:b/>
        </w:rPr>
        <w:t xml:space="preserve"> </w:t>
      </w:r>
      <w:proofErr w:type="spellStart"/>
      <w:r w:rsidRPr="00456D76">
        <w:rPr>
          <w:rFonts w:ascii="Times New Roman" w:eastAsia="Avenir Book" w:hAnsi="Times New Roman" w:cs="Avenir Book"/>
          <w:b/>
        </w:rPr>
        <w:t>veineux</w:t>
      </w:r>
      <w:proofErr w:type="spellEnd"/>
      <w:r w:rsidRPr="00456D76">
        <w:rPr>
          <w:rFonts w:ascii="Times New Roman" w:eastAsia="Avenir Book" w:hAnsi="Times New Roman" w:cs="Avenir Book"/>
          <w:b/>
        </w:rPr>
        <w:t xml:space="preserve"> </w:t>
      </w:r>
      <w:proofErr w:type="spellStart"/>
      <w:r w:rsidRPr="00456D76">
        <w:rPr>
          <w:rFonts w:ascii="Times New Roman" w:eastAsia="Avenir Book" w:hAnsi="Times New Roman" w:cs="Avenir Book"/>
          <w:b/>
        </w:rPr>
        <w:t>périphérique</w:t>
      </w:r>
      <w:proofErr w:type="spellEnd"/>
    </w:p>
    <w:p w14:paraId="4C1FFD87" w14:textId="44A2628A" w:rsidR="00E51CA8" w:rsidRPr="00E51CA8" w:rsidRDefault="00456D76" w:rsidP="00E51CA8">
      <w:pPr>
        <w:spacing w:line="480" w:lineRule="auto"/>
        <w:jc w:val="both"/>
        <w:rPr>
          <w:rFonts w:ascii="Times New Roman" w:hAnsi="Times New Roman"/>
          <w:lang w:val="fr-CA"/>
        </w:rPr>
      </w:pPr>
      <w:r w:rsidRPr="00456D76">
        <w:rPr>
          <w:rFonts w:ascii="Times New Roman" w:hAnsi="Times New Roman"/>
          <w:lang w:val="fr-CA"/>
        </w:rPr>
        <w:t xml:space="preserve">L’accès veineux périphérique représente un important défi dans les départements d’urgence avec des taux d’échec de 26% chez les adultes et 54% chez la </w:t>
      </w:r>
      <w:r>
        <w:rPr>
          <w:rFonts w:ascii="Times New Roman" w:hAnsi="Times New Roman"/>
          <w:lang w:val="fr-CA"/>
        </w:rPr>
        <w:t>clientè</w:t>
      </w:r>
      <w:r w:rsidRPr="00456D76">
        <w:rPr>
          <w:rFonts w:ascii="Times New Roman" w:hAnsi="Times New Roman"/>
          <w:lang w:val="fr-CA"/>
        </w:rPr>
        <w:t xml:space="preserve">le </w:t>
      </w:r>
      <w:r>
        <w:rPr>
          <w:rFonts w:ascii="Times New Roman" w:hAnsi="Times New Roman"/>
          <w:lang w:val="fr-CA"/>
        </w:rPr>
        <w:t xml:space="preserve">pédiatrique </w:t>
      </w:r>
      <w:r w:rsidRPr="00456D76">
        <w:rPr>
          <w:rFonts w:ascii="Times New Roman" w:eastAsia="Avenir Book" w:hAnsi="Times New Roman" w:cs="Avenir Book"/>
          <w:lang w:val="fr-CA"/>
        </w:rPr>
        <w:t>[Sabri 2013].</w:t>
      </w:r>
      <w:r w:rsidR="00E51CA8">
        <w:rPr>
          <w:rFonts w:ascii="Times New Roman" w:eastAsia="Avenir Book" w:hAnsi="Times New Roman" w:cs="Avenir Book"/>
          <w:lang w:val="fr-CA"/>
        </w:rPr>
        <w:t xml:space="preserve"> L’échec de cette procédure mène souvent à des procédures plus invasives (accès veineux centraux) qui entraînent plus de risques pour le patient et ajoute</w:t>
      </w:r>
      <w:r w:rsidR="007D66FA">
        <w:rPr>
          <w:rFonts w:ascii="Times New Roman" w:eastAsia="Avenir Book" w:hAnsi="Times New Roman" w:cs="Avenir Book"/>
          <w:lang w:val="fr-CA"/>
        </w:rPr>
        <w:t>nt</w:t>
      </w:r>
      <w:r w:rsidR="00E51CA8">
        <w:rPr>
          <w:rFonts w:ascii="Times New Roman" w:eastAsia="Avenir Book" w:hAnsi="Times New Roman" w:cs="Avenir Book"/>
          <w:lang w:val="fr-CA"/>
        </w:rPr>
        <w:t xml:space="preserve"> à son inconfort. L’accès périphérique échoguidé permet l’</w:t>
      </w:r>
      <w:r w:rsidR="00D26C85">
        <w:rPr>
          <w:rFonts w:ascii="Times New Roman" w:eastAsia="Avenir Book" w:hAnsi="Times New Roman" w:cs="Avenir Book"/>
          <w:lang w:val="fr-CA"/>
        </w:rPr>
        <w:t>i</w:t>
      </w:r>
      <w:bookmarkStart w:id="0" w:name="_GoBack"/>
      <w:bookmarkEnd w:id="0"/>
      <w:r w:rsidR="00E51CA8">
        <w:rPr>
          <w:rFonts w:ascii="Times New Roman" w:eastAsia="Avenir Book" w:hAnsi="Times New Roman" w:cs="Avenir Book"/>
          <w:lang w:val="fr-CA"/>
        </w:rPr>
        <w:t xml:space="preserve">dentification et la </w:t>
      </w:r>
      <w:proofErr w:type="spellStart"/>
      <w:r w:rsidR="00E51CA8">
        <w:rPr>
          <w:rFonts w:ascii="Times New Roman" w:eastAsia="Avenir Book" w:hAnsi="Times New Roman" w:cs="Avenir Book"/>
          <w:lang w:val="fr-CA"/>
        </w:rPr>
        <w:t>canulation</w:t>
      </w:r>
      <w:proofErr w:type="spellEnd"/>
      <w:r w:rsidR="00E51CA8">
        <w:rPr>
          <w:rFonts w:ascii="Times New Roman" w:eastAsia="Avenir Book" w:hAnsi="Times New Roman" w:cs="Avenir Book"/>
          <w:lang w:val="fr-CA"/>
        </w:rPr>
        <w:t xml:space="preserve"> de veines périphériques non-palpables comme les veines céphalique et basilique du bras. Dans une étude réalisée chez des patients avec accès veineux périphériques difficiles, des médecins d’urgence ont eu plus de succès en utilisant une approche échoguidée comparée à une approche à l’aveugle </w:t>
      </w:r>
      <w:r w:rsidR="00E51CA8" w:rsidRPr="00E51CA8">
        <w:rPr>
          <w:rFonts w:ascii="Times New Roman" w:eastAsia="Avenir Book" w:hAnsi="Times New Roman" w:cs="Avenir Book"/>
          <w:lang w:val="fr-CA"/>
        </w:rPr>
        <w:t>(97% vs 33%) [</w:t>
      </w:r>
      <w:proofErr w:type="spellStart"/>
      <w:r w:rsidR="00E51CA8" w:rsidRPr="00E51CA8">
        <w:rPr>
          <w:rFonts w:ascii="Times New Roman" w:eastAsia="Avenir Book" w:hAnsi="Times New Roman" w:cs="Avenir Book"/>
          <w:lang w:val="fr-CA"/>
        </w:rPr>
        <w:t>Costantino</w:t>
      </w:r>
      <w:proofErr w:type="spellEnd"/>
      <w:r w:rsidR="00E51CA8" w:rsidRPr="00E51CA8">
        <w:rPr>
          <w:rFonts w:ascii="Times New Roman" w:eastAsia="Avenir Book" w:hAnsi="Times New Roman" w:cs="Avenir Book"/>
          <w:lang w:val="fr-CA"/>
        </w:rPr>
        <w:t xml:space="preserve"> 2005].</w:t>
      </w:r>
      <w:r w:rsidR="00E51CA8">
        <w:rPr>
          <w:rFonts w:ascii="Times New Roman" w:eastAsia="Avenir Book" w:hAnsi="Times New Roman" w:cs="Avenir Book"/>
          <w:lang w:val="fr-CA"/>
        </w:rPr>
        <w:t xml:space="preserve"> L’approche échoguidée pour les cathéters périphériques s’est également avérée plus rapide, requérant moins de ponctions et amenant à une satisfaction accrue de la part des patients par </w:t>
      </w:r>
      <w:r w:rsidR="00E51CA8">
        <w:rPr>
          <w:rFonts w:ascii="Times New Roman" w:eastAsia="Avenir Book" w:hAnsi="Times New Roman" w:cs="Avenir Book"/>
          <w:lang w:val="fr-CA"/>
        </w:rPr>
        <w:lastRenderedPageBreak/>
        <w:t xml:space="preserve">rapport à l’approche à l’aveugle. L’utilisation de l’approche échoguidée pour les accès veineux périphériques est associée à une diminution de l’installation de cathéters veineux centraux dans les départements d’urgence </w:t>
      </w:r>
      <w:r w:rsidR="00E51CA8" w:rsidRPr="00E51CA8">
        <w:rPr>
          <w:rFonts w:ascii="Times New Roman" w:eastAsia="Avenir Book" w:hAnsi="Times New Roman" w:cs="Avenir Book"/>
          <w:lang w:val="fr-CA"/>
        </w:rPr>
        <w:t>[</w:t>
      </w:r>
      <w:proofErr w:type="spellStart"/>
      <w:r w:rsidR="00E51CA8" w:rsidRPr="00E51CA8">
        <w:rPr>
          <w:rFonts w:ascii="Times New Roman" w:eastAsia="Avenir Book" w:hAnsi="Times New Roman" w:cs="Avenir Book"/>
          <w:lang w:val="fr-CA"/>
        </w:rPr>
        <w:t>Shokoohi</w:t>
      </w:r>
      <w:proofErr w:type="spellEnd"/>
      <w:r w:rsidR="00E51CA8" w:rsidRPr="00E51CA8">
        <w:rPr>
          <w:rFonts w:ascii="Times New Roman" w:eastAsia="Avenir Book" w:hAnsi="Times New Roman" w:cs="Avenir Book"/>
          <w:lang w:val="fr-CA"/>
        </w:rPr>
        <w:t xml:space="preserve"> 2013]</w:t>
      </w:r>
      <w:r w:rsidR="00E51CA8">
        <w:rPr>
          <w:rFonts w:ascii="Times New Roman" w:eastAsia="Avenir Book" w:hAnsi="Times New Roman" w:cs="Avenir Book"/>
          <w:lang w:val="fr-CA"/>
        </w:rPr>
        <w:t>.</w:t>
      </w:r>
    </w:p>
    <w:p w14:paraId="5503521A" w14:textId="05F1CEB1" w:rsidR="4F5C14C5" w:rsidRPr="00490302" w:rsidRDefault="4F5C14C5" w:rsidP="001C2F01">
      <w:pPr>
        <w:spacing w:after="213" w:line="480" w:lineRule="auto"/>
        <w:jc w:val="both"/>
        <w:rPr>
          <w:rFonts w:ascii="Times New Roman" w:hAnsi="Times New Roman"/>
        </w:rPr>
      </w:pPr>
    </w:p>
    <w:p w14:paraId="7B718DA0" w14:textId="77777777" w:rsidR="4F5C14C5" w:rsidRPr="00490302" w:rsidRDefault="4F5C14C5" w:rsidP="001C2F01">
      <w:pPr>
        <w:spacing w:after="213" w:line="480" w:lineRule="auto"/>
        <w:jc w:val="both"/>
        <w:rPr>
          <w:rFonts w:ascii="Times New Roman" w:hAnsi="Times New Roman"/>
        </w:rPr>
      </w:pPr>
    </w:p>
    <w:p w14:paraId="4E533FB1" w14:textId="77777777" w:rsidR="00896261" w:rsidRDefault="00896261" w:rsidP="001C2F01">
      <w:pPr>
        <w:jc w:val="both"/>
        <w:rPr>
          <w:rFonts w:ascii="Times New Roman" w:eastAsia="Avenir Book,Times" w:hAnsi="Times New Roman" w:cs="Avenir Book,Times"/>
          <w:b/>
          <w:bCs/>
          <w:u w:val="single"/>
        </w:rPr>
      </w:pPr>
      <w:r>
        <w:rPr>
          <w:rFonts w:ascii="Times New Roman" w:eastAsia="Avenir Book,Times" w:hAnsi="Times New Roman" w:cs="Avenir Book,Times"/>
          <w:b/>
          <w:bCs/>
          <w:u w:val="single"/>
        </w:rPr>
        <w:br w:type="page"/>
      </w:r>
    </w:p>
    <w:p w14:paraId="6ABF39D9" w14:textId="77777777" w:rsidR="4F5C14C5" w:rsidRPr="00490302" w:rsidRDefault="4F5C14C5" w:rsidP="001C2F01">
      <w:pPr>
        <w:spacing w:after="213" w:line="480" w:lineRule="auto"/>
        <w:jc w:val="both"/>
        <w:rPr>
          <w:rFonts w:ascii="Times New Roman" w:hAnsi="Times New Roman"/>
        </w:rPr>
      </w:pPr>
      <w:r w:rsidRPr="00490302">
        <w:rPr>
          <w:rFonts w:ascii="Times New Roman" w:eastAsia="Avenir Book,Times" w:hAnsi="Times New Roman" w:cs="Avenir Book,Times"/>
          <w:b/>
          <w:bCs/>
          <w:u w:val="single"/>
        </w:rPr>
        <w:lastRenderedPageBreak/>
        <w:t>References</w:t>
      </w:r>
    </w:p>
    <w:p w14:paraId="451B1DC9" w14:textId="77777777" w:rsidR="4F5C14C5" w:rsidRPr="00896261" w:rsidRDefault="00896261" w:rsidP="001C2F01">
      <w:pPr>
        <w:spacing w:after="213" w:line="480" w:lineRule="auto"/>
        <w:jc w:val="both"/>
        <w:rPr>
          <w:rFonts w:ascii="Times New Roman" w:hAnsi="Times New Roman"/>
          <w:i/>
        </w:rPr>
      </w:pPr>
      <w:r w:rsidRPr="00896261">
        <w:rPr>
          <w:rFonts w:ascii="Times New Roman" w:eastAsia="Avenir Book,Times" w:hAnsi="Times New Roman" w:cs="Avenir Book,Times"/>
          <w:i/>
        </w:rPr>
        <w:t>E-FAST</w:t>
      </w:r>
    </w:p>
    <w:p w14:paraId="4612D229" w14:textId="0AB19E85" w:rsidR="00896261" w:rsidRDefault="4F5C14C5" w:rsidP="001C2F01">
      <w:pPr>
        <w:spacing w:after="213" w:line="480" w:lineRule="auto"/>
        <w:jc w:val="both"/>
        <w:rPr>
          <w:rFonts w:ascii="Times New Roman" w:eastAsia="Avenir Book,Times" w:hAnsi="Times New Roman" w:cs="Avenir Book,Times"/>
        </w:rPr>
      </w:pPr>
      <w:r w:rsidRPr="00F33515">
        <w:rPr>
          <w:rFonts w:ascii="Times New Roman" w:eastAsia="Avenir Book,Times" w:hAnsi="Times New Roman" w:cs="Avenir Book,Times"/>
          <w:lang w:val="fr-CA"/>
        </w:rPr>
        <w:t xml:space="preserve">Rozycki GS, Ochsner MG, Jaffin JH, et al. </w:t>
      </w:r>
      <w:r w:rsidRPr="00490302">
        <w:rPr>
          <w:rFonts w:ascii="Times New Roman" w:eastAsia="Avenir Book,Times" w:hAnsi="Times New Roman" w:cs="Avenir Book,Times"/>
        </w:rPr>
        <w:t xml:space="preserve">Prospective evaluation of surgeons’ use of ultrasound in the evaluation of trauma patients. </w:t>
      </w:r>
      <w:r w:rsidRPr="00490302">
        <w:rPr>
          <w:rFonts w:ascii="MS Mincho" w:eastAsia="MS Mincho" w:hAnsi="MS Mincho" w:cs="MS Mincho"/>
        </w:rPr>
        <w:t> </w:t>
      </w:r>
      <w:r w:rsidRPr="00490302">
        <w:rPr>
          <w:rFonts w:ascii="Times New Roman" w:eastAsia="Avenir Book,Times" w:hAnsi="Times New Roman" w:cs="Avenir Book,Times"/>
          <w:i/>
          <w:iCs/>
        </w:rPr>
        <w:t xml:space="preserve">J Trauma. </w:t>
      </w:r>
      <w:proofErr w:type="gramStart"/>
      <w:r w:rsidR="00896261">
        <w:rPr>
          <w:rFonts w:ascii="Times New Roman" w:eastAsia="Avenir Book,Times" w:hAnsi="Times New Roman" w:cs="Avenir Book,Times"/>
        </w:rPr>
        <w:t>1993;34:516</w:t>
      </w:r>
      <w:proofErr w:type="gramEnd"/>
      <w:r w:rsidR="00896261">
        <w:rPr>
          <w:rFonts w:ascii="Times New Roman" w:eastAsia="Avenir Book,Times" w:hAnsi="Times New Roman" w:cs="Avenir Book,Times"/>
        </w:rPr>
        <w:t xml:space="preserve"> –527.</w:t>
      </w:r>
    </w:p>
    <w:p w14:paraId="5AAB24EF" w14:textId="5B1B0744" w:rsidR="00896261" w:rsidRPr="007C069B" w:rsidRDefault="4F5C14C5" w:rsidP="001C2F01">
      <w:pPr>
        <w:spacing w:after="213" w:line="480" w:lineRule="auto"/>
        <w:jc w:val="both"/>
        <w:rPr>
          <w:rFonts w:ascii="Times New Roman" w:eastAsia="Avenir Book" w:hAnsi="Times New Roman" w:cs="Avenir Book"/>
        </w:rPr>
      </w:pPr>
      <w:r w:rsidRPr="00490302">
        <w:rPr>
          <w:rFonts w:ascii="Times New Roman" w:eastAsia="Avenir Book" w:hAnsi="Times New Roman" w:cs="Avenir Book"/>
        </w:rPr>
        <w:t xml:space="preserve">Kirkpatrick AW, Sirois M, </w:t>
      </w:r>
      <w:proofErr w:type="spellStart"/>
      <w:r w:rsidRPr="00490302">
        <w:rPr>
          <w:rFonts w:ascii="Times New Roman" w:eastAsia="Avenir Book" w:hAnsi="Times New Roman" w:cs="Avenir Book"/>
        </w:rPr>
        <w:t>Laupland</w:t>
      </w:r>
      <w:proofErr w:type="spellEnd"/>
      <w:r w:rsidRPr="00490302">
        <w:rPr>
          <w:rFonts w:ascii="Times New Roman" w:eastAsia="Avenir Book" w:hAnsi="Times New Roman" w:cs="Avenir Book"/>
        </w:rPr>
        <w:t xml:space="preserve"> KB, et al. Hand-held thoracic sonography for detecting post- traumatic </w:t>
      </w:r>
      <w:proofErr w:type="spellStart"/>
      <w:r w:rsidRPr="00490302">
        <w:rPr>
          <w:rFonts w:ascii="Times New Roman" w:eastAsia="Avenir Book" w:hAnsi="Times New Roman" w:cs="Avenir Book"/>
        </w:rPr>
        <w:t>pneumothoraces</w:t>
      </w:r>
      <w:proofErr w:type="spellEnd"/>
      <w:r w:rsidRPr="00490302">
        <w:rPr>
          <w:rFonts w:ascii="Times New Roman" w:eastAsia="Avenir Book" w:hAnsi="Times New Roman" w:cs="Avenir Book"/>
        </w:rPr>
        <w:t xml:space="preserve">: </w:t>
      </w:r>
      <w:proofErr w:type="gramStart"/>
      <w:r w:rsidRPr="00490302">
        <w:rPr>
          <w:rFonts w:ascii="Times New Roman" w:eastAsia="Avenir Book" w:hAnsi="Times New Roman" w:cs="Avenir Book"/>
        </w:rPr>
        <w:t>the</w:t>
      </w:r>
      <w:proofErr w:type="gramEnd"/>
      <w:r w:rsidRPr="00490302">
        <w:rPr>
          <w:rFonts w:ascii="Times New Roman" w:eastAsia="Avenir Book" w:hAnsi="Times New Roman" w:cs="Avenir Book"/>
        </w:rPr>
        <w:t xml:space="preserve"> Extended Focused Assessment With Sonography for Trauma (EFA</w:t>
      </w:r>
      <w:r w:rsidR="00896261">
        <w:rPr>
          <w:rFonts w:ascii="Times New Roman" w:eastAsia="Avenir Book" w:hAnsi="Times New Roman" w:cs="Avenir Book"/>
        </w:rPr>
        <w:t>ST). J Trauma 2004; 57:288–295.</w:t>
      </w:r>
    </w:p>
    <w:p w14:paraId="1BC108E6" w14:textId="36F2A953" w:rsidR="00896261" w:rsidRDefault="4F5C14C5" w:rsidP="001C2F01">
      <w:pPr>
        <w:spacing w:line="480" w:lineRule="auto"/>
        <w:jc w:val="both"/>
        <w:rPr>
          <w:rFonts w:ascii="Times New Roman" w:hAnsi="Times New Roman"/>
        </w:rPr>
      </w:pPr>
      <w:r w:rsidRPr="00490302">
        <w:rPr>
          <w:rFonts w:ascii="Times New Roman" w:eastAsia="Avenir Book,Georgia" w:hAnsi="Times New Roman" w:cs="Avenir Book,Georgia"/>
          <w:color w:val="3F3F3F"/>
        </w:rPr>
        <w:t xml:space="preserve">Ma O.J., and </w:t>
      </w:r>
      <w:proofErr w:type="spellStart"/>
      <w:r w:rsidRPr="00490302">
        <w:rPr>
          <w:rFonts w:ascii="Times New Roman" w:eastAsia="Avenir Book,Georgia" w:hAnsi="Times New Roman" w:cs="Avenir Book,Georgia"/>
          <w:color w:val="3F3F3F"/>
        </w:rPr>
        <w:t>Mateer</w:t>
      </w:r>
      <w:proofErr w:type="spellEnd"/>
      <w:r w:rsidRPr="00490302">
        <w:rPr>
          <w:rFonts w:ascii="Times New Roman" w:eastAsia="Avenir Book,Georgia" w:hAnsi="Times New Roman" w:cs="Avenir Book,Georgia"/>
          <w:color w:val="3F3F3F"/>
        </w:rPr>
        <w:t xml:space="preserve"> J.R.: Trauma ultrasound examination versus chest radiography in the detection of hemothorax. Ann Emerg Med 1997; 29: pp. 312-315</w:t>
      </w:r>
      <w:r w:rsidR="00896261">
        <w:rPr>
          <w:rFonts w:ascii="Times New Roman" w:eastAsia="Avenir Book,Georgia" w:hAnsi="Times New Roman" w:cs="Avenir Book,Georgia"/>
          <w:color w:val="3F3F3F"/>
        </w:rPr>
        <w:t>.</w:t>
      </w:r>
    </w:p>
    <w:p w14:paraId="1656A507" w14:textId="77777777" w:rsidR="007C069B" w:rsidRDefault="007C069B" w:rsidP="001C2F01">
      <w:pPr>
        <w:spacing w:line="480" w:lineRule="auto"/>
        <w:jc w:val="both"/>
        <w:rPr>
          <w:rFonts w:ascii="Times New Roman" w:hAnsi="Times New Roman"/>
        </w:rPr>
      </w:pPr>
    </w:p>
    <w:p w14:paraId="577F0F22" w14:textId="77777777" w:rsidR="00896261" w:rsidRDefault="4F5C14C5" w:rsidP="001C2F01">
      <w:pPr>
        <w:spacing w:line="480" w:lineRule="auto"/>
        <w:jc w:val="both"/>
        <w:rPr>
          <w:rFonts w:ascii="Times New Roman" w:hAnsi="Times New Roman"/>
        </w:rPr>
      </w:pPr>
      <w:r w:rsidRPr="00490302">
        <w:rPr>
          <w:rFonts w:ascii="Times New Roman" w:eastAsia="Avenir Book" w:hAnsi="Times New Roman" w:cs="Avenir Book"/>
        </w:rPr>
        <w:t xml:space="preserve">Stengel D., </w:t>
      </w:r>
      <w:proofErr w:type="spellStart"/>
      <w:r w:rsidRPr="00490302">
        <w:rPr>
          <w:rFonts w:ascii="Times New Roman" w:eastAsia="Avenir Book" w:hAnsi="Times New Roman" w:cs="Avenir Book"/>
        </w:rPr>
        <w:t>Bauwens</w:t>
      </w:r>
      <w:proofErr w:type="spellEnd"/>
      <w:r w:rsidRPr="00490302">
        <w:rPr>
          <w:rFonts w:ascii="Times New Roman" w:eastAsia="Avenir Book" w:hAnsi="Times New Roman" w:cs="Avenir Book"/>
        </w:rPr>
        <w:t xml:space="preserve"> K., </w:t>
      </w:r>
      <w:proofErr w:type="spellStart"/>
      <w:r w:rsidRPr="00490302">
        <w:rPr>
          <w:rFonts w:ascii="Times New Roman" w:eastAsia="Avenir Book" w:hAnsi="Times New Roman" w:cs="Avenir Book"/>
        </w:rPr>
        <w:t>Rademacher</w:t>
      </w:r>
      <w:proofErr w:type="spellEnd"/>
      <w:r w:rsidRPr="00490302">
        <w:rPr>
          <w:rFonts w:ascii="Times New Roman" w:eastAsia="Avenir Book" w:hAnsi="Times New Roman" w:cs="Avenir Book"/>
        </w:rPr>
        <w:t xml:space="preserve"> G., et al: Association between compliance with methodological standards of diagnostic research and reported test accuracy: meta-analysis of focused assessment of US for trauma. Radiology 2005; 236: pp. 102-111</w:t>
      </w:r>
      <w:r w:rsidR="00896261">
        <w:rPr>
          <w:rFonts w:ascii="Times New Roman" w:hAnsi="Times New Roman"/>
        </w:rPr>
        <w:t>.</w:t>
      </w:r>
    </w:p>
    <w:p w14:paraId="4074724E" w14:textId="77777777" w:rsidR="00896261" w:rsidRDefault="00896261" w:rsidP="001C2F01">
      <w:pPr>
        <w:spacing w:line="480" w:lineRule="auto"/>
        <w:jc w:val="both"/>
        <w:rPr>
          <w:rFonts w:ascii="Times New Roman" w:hAnsi="Times New Roman"/>
        </w:rPr>
      </w:pPr>
    </w:p>
    <w:p w14:paraId="4E51E3D7" w14:textId="77777777" w:rsidR="4F5C14C5" w:rsidRPr="00490302" w:rsidRDefault="4F5C14C5" w:rsidP="001C2F01">
      <w:pPr>
        <w:spacing w:line="480" w:lineRule="auto"/>
        <w:jc w:val="both"/>
        <w:rPr>
          <w:rFonts w:ascii="Times New Roman" w:hAnsi="Times New Roman"/>
        </w:rPr>
      </w:pPr>
      <w:proofErr w:type="spellStart"/>
      <w:r w:rsidRPr="00490302">
        <w:rPr>
          <w:rFonts w:ascii="Times New Roman" w:eastAsia="Avenir Book,Helvetica Neue" w:hAnsi="Times New Roman" w:cs="Avenir Book,Helvetica Neue"/>
          <w:color w:val="1A1A1A"/>
        </w:rPr>
        <w:t>Alrajhi</w:t>
      </w:r>
      <w:proofErr w:type="spellEnd"/>
      <w:r w:rsidRPr="00490302">
        <w:rPr>
          <w:rFonts w:ascii="Times New Roman" w:eastAsia="Avenir Book,Helvetica Neue" w:hAnsi="Times New Roman" w:cs="Avenir Book,Helvetica Neue"/>
          <w:color w:val="1A1A1A"/>
        </w:rPr>
        <w:t xml:space="preserve"> K, Woo MY, Vaillancourt C. Test Characteristics of Ultrasonography for the Detection of Pneumothorax: A Systematic Review and Meta-analysis. </w:t>
      </w:r>
      <w:r w:rsidRPr="00490302">
        <w:rPr>
          <w:rFonts w:ascii="Times New Roman" w:eastAsia="Avenir Book,Helvetica Neue" w:hAnsi="Times New Roman" w:cs="Avenir Book,Helvetica Neue"/>
          <w:i/>
          <w:iCs/>
          <w:color w:val="1A1A1A"/>
        </w:rPr>
        <w:t>Chest</w:t>
      </w:r>
      <w:r w:rsidRPr="00490302">
        <w:rPr>
          <w:rFonts w:ascii="Times New Roman" w:eastAsia="Avenir Book,Helvetica Neue" w:hAnsi="Times New Roman" w:cs="Avenir Book,Helvetica Neue"/>
          <w:color w:val="1A1A1A"/>
        </w:rPr>
        <w:t xml:space="preserve"> 2012;141;703-708.</w:t>
      </w:r>
    </w:p>
    <w:p w14:paraId="369E9037" w14:textId="77777777" w:rsidR="00896261" w:rsidRDefault="4F5C14C5" w:rsidP="001C2F01">
      <w:pPr>
        <w:spacing w:line="480" w:lineRule="auto"/>
        <w:jc w:val="both"/>
        <w:rPr>
          <w:rFonts w:ascii="Times New Roman" w:eastAsia="Avenir Book" w:hAnsi="Times New Roman" w:cs="Avenir Book"/>
        </w:rPr>
      </w:pPr>
      <w:r w:rsidRPr="00490302">
        <w:rPr>
          <w:rFonts w:ascii="Times New Roman" w:eastAsia="Avenir Book" w:hAnsi="Times New Roman" w:cs="Avenir Book"/>
        </w:rPr>
        <w:t>Advanced Trauma Life Support Student Manual, 9</w:t>
      </w:r>
      <w:r w:rsidRPr="00490302">
        <w:rPr>
          <w:rFonts w:ascii="Times New Roman" w:eastAsia="Avenir Book" w:hAnsi="Times New Roman" w:cs="Avenir Book"/>
          <w:vertAlign w:val="superscript"/>
        </w:rPr>
        <w:t>th</w:t>
      </w:r>
      <w:r w:rsidRPr="00490302">
        <w:rPr>
          <w:rFonts w:ascii="Times New Roman" w:eastAsia="Avenir Book" w:hAnsi="Times New Roman" w:cs="Avenir Book"/>
        </w:rPr>
        <w:t xml:space="preserve"> Ed. American College of Surgeons. 2013.</w:t>
      </w:r>
    </w:p>
    <w:p w14:paraId="7C0F510A" w14:textId="77777777" w:rsidR="00896261" w:rsidRDefault="00896261" w:rsidP="001C2F01">
      <w:pPr>
        <w:spacing w:line="480" w:lineRule="auto"/>
        <w:jc w:val="both"/>
        <w:rPr>
          <w:rFonts w:ascii="Times New Roman" w:eastAsia="Avenir Book" w:hAnsi="Times New Roman" w:cs="Avenir Book"/>
        </w:rPr>
      </w:pPr>
    </w:p>
    <w:p w14:paraId="72A4DC46" w14:textId="77777777" w:rsidR="00896261" w:rsidRDefault="4F5C14C5" w:rsidP="001C2F01">
      <w:pPr>
        <w:spacing w:line="480" w:lineRule="auto"/>
        <w:jc w:val="both"/>
        <w:rPr>
          <w:rFonts w:ascii="Times New Roman" w:eastAsia="Avenir Book" w:hAnsi="Times New Roman" w:cs="Avenir Book"/>
        </w:rPr>
      </w:pPr>
      <w:r w:rsidRPr="00490302">
        <w:rPr>
          <w:rFonts w:ascii="Times New Roman" w:eastAsia="Avenir Book" w:hAnsi="Times New Roman" w:cs="Avenir Book"/>
        </w:rPr>
        <w:t xml:space="preserve">Plummer D, Brunette D, </w:t>
      </w:r>
      <w:proofErr w:type="spellStart"/>
      <w:r w:rsidRPr="00490302">
        <w:rPr>
          <w:rFonts w:ascii="Times New Roman" w:eastAsia="Avenir Book" w:hAnsi="Times New Roman" w:cs="Avenir Book"/>
        </w:rPr>
        <w:t>Asinger</w:t>
      </w:r>
      <w:proofErr w:type="spellEnd"/>
      <w:r w:rsidRPr="00490302">
        <w:rPr>
          <w:rFonts w:ascii="Times New Roman" w:eastAsia="Avenir Book" w:hAnsi="Times New Roman" w:cs="Avenir Book"/>
        </w:rPr>
        <w:t xml:space="preserve"> R, Ruiz E. Emergency department echocardiography improves out- come in penetrating cardiac injury. Ann Emerg Med 1992;</w:t>
      </w:r>
      <w:r w:rsidR="00896261">
        <w:rPr>
          <w:rFonts w:ascii="Times New Roman" w:eastAsia="Avenir Book" w:hAnsi="Times New Roman" w:cs="Avenir Book"/>
        </w:rPr>
        <w:t xml:space="preserve"> 21:709–712.</w:t>
      </w:r>
    </w:p>
    <w:p w14:paraId="39A35C25" w14:textId="77777777" w:rsidR="00896261" w:rsidRDefault="00896261" w:rsidP="001C2F01">
      <w:pPr>
        <w:spacing w:line="480" w:lineRule="auto"/>
        <w:jc w:val="both"/>
        <w:rPr>
          <w:rFonts w:ascii="Times New Roman" w:eastAsia="Avenir Book" w:hAnsi="Times New Roman" w:cs="Avenir Book"/>
        </w:rPr>
      </w:pPr>
    </w:p>
    <w:p w14:paraId="4B12D4E0" w14:textId="77777777" w:rsidR="00896261" w:rsidRDefault="4F5C14C5" w:rsidP="001C2F01">
      <w:pPr>
        <w:spacing w:line="480" w:lineRule="auto"/>
        <w:jc w:val="both"/>
        <w:rPr>
          <w:rFonts w:ascii="Times New Roman" w:eastAsia="Avenir Book" w:hAnsi="Times New Roman" w:cs="Avenir Book"/>
        </w:rPr>
      </w:pPr>
      <w:proofErr w:type="spellStart"/>
      <w:r w:rsidRPr="00490302">
        <w:rPr>
          <w:rFonts w:ascii="Times New Roman" w:eastAsia="Avenir Book" w:hAnsi="Times New Roman" w:cs="Avenir Book"/>
        </w:rPr>
        <w:lastRenderedPageBreak/>
        <w:t>Melniker</w:t>
      </w:r>
      <w:proofErr w:type="spellEnd"/>
      <w:r w:rsidRPr="00490302">
        <w:rPr>
          <w:rFonts w:ascii="Times New Roman" w:eastAsia="Avenir Book" w:hAnsi="Times New Roman" w:cs="Avenir Book"/>
        </w:rPr>
        <w:t xml:space="preserve"> LA, </w:t>
      </w:r>
      <w:proofErr w:type="spellStart"/>
      <w:r w:rsidRPr="00490302">
        <w:rPr>
          <w:rFonts w:ascii="Times New Roman" w:eastAsia="Avenir Book" w:hAnsi="Times New Roman" w:cs="Avenir Book"/>
        </w:rPr>
        <w:t>Leibner</w:t>
      </w:r>
      <w:proofErr w:type="spellEnd"/>
      <w:r w:rsidRPr="00490302">
        <w:rPr>
          <w:rFonts w:ascii="Times New Roman" w:eastAsia="Avenir Book" w:hAnsi="Times New Roman" w:cs="Avenir Book"/>
        </w:rPr>
        <w:t xml:space="preserve"> E, McKenney MG, Lopez P, Briggs WM, Mancuso CA. Randomized controlled clinical trial of point-of-care, limited ultrasonography for trauma in the emergency department: </w:t>
      </w:r>
      <w:proofErr w:type="gramStart"/>
      <w:r w:rsidRPr="00490302">
        <w:rPr>
          <w:rFonts w:ascii="Times New Roman" w:eastAsia="Avenir Book" w:hAnsi="Times New Roman" w:cs="Avenir Book"/>
        </w:rPr>
        <w:t>the</w:t>
      </w:r>
      <w:proofErr w:type="gramEnd"/>
      <w:r w:rsidRPr="00490302">
        <w:rPr>
          <w:rFonts w:ascii="Times New Roman" w:eastAsia="Avenir Book" w:hAnsi="Times New Roman" w:cs="Avenir Book"/>
        </w:rPr>
        <w:t xml:space="preserve"> First Sonography Outcomes Assessment Program Trial. </w:t>
      </w:r>
      <w:r w:rsidR="00896261">
        <w:rPr>
          <w:rFonts w:ascii="Times New Roman" w:eastAsia="Avenir Book" w:hAnsi="Times New Roman" w:cs="Avenir Book"/>
        </w:rPr>
        <w:t>Ann Emerg Med 2006; 48:227–235.</w:t>
      </w:r>
    </w:p>
    <w:p w14:paraId="2C7D829F" w14:textId="77777777" w:rsidR="00896261" w:rsidRDefault="00896261" w:rsidP="001C2F01">
      <w:pPr>
        <w:spacing w:line="480" w:lineRule="auto"/>
        <w:jc w:val="both"/>
        <w:rPr>
          <w:rFonts w:ascii="Times New Roman" w:eastAsia="Avenir Book" w:hAnsi="Times New Roman" w:cs="Avenir Book"/>
        </w:rPr>
      </w:pPr>
    </w:p>
    <w:p w14:paraId="6608E128" w14:textId="77777777" w:rsidR="4F5C14C5" w:rsidRPr="00896261" w:rsidRDefault="4F5C14C5" w:rsidP="001C2F01">
      <w:pPr>
        <w:spacing w:line="480" w:lineRule="auto"/>
        <w:jc w:val="both"/>
        <w:rPr>
          <w:rFonts w:ascii="Times New Roman" w:hAnsi="Times New Roman"/>
        </w:rPr>
      </w:pPr>
      <w:r w:rsidRPr="00490302">
        <w:rPr>
          <w:rFonts w:ascii="Times New Roman" w:eastAsia="Avenir Book,Helvetica Neue" w:hAnsi="Times New Roman" w:cs="Avenir Book,Helvetica Neue"/>
        </w:rPr>
        <w:t xml:space="preserve">Ma OJ; Gaddis G; Steele MT; Cowan D; </w:t>
      </w:r>
      <w:proofErr w:type="spellStart"/>
      <w:r w:rsidRPr="00490302">
        <w:rPr>
          <w:rFonts w:ascii="Times New Roman" w:eastAsia="Avenir Book,Helvetica Neue" w:hAnsi="Times New Roman" w:cs="Avenir Book,Helvetica Neue"/>
        </w:rPr>
        <w:t>Kaltenbronn</w:t>
      </w:r>
      <w:proofErr w:type="spellEnd"/>
      <w:r w:rsidRPr="00490302">
        <w:rPr>
          <w:rFonts w:ascii="Times New Roman" w:eastAsia="Avenir Book,Helvetica Neue" w:hAnsi="Times New Roman" w:cs="Avenir Book,Helvetica Neue"/>
        </w:rPr>
        <w:t xml:space="preserve"> K. </w:t>
      </w:r>
      <w:hyperlink r:id="rId7">
        <w:r w:rsidRPr="00490302">
          <w:rPr>
            <w:rFonts w:ascii="Times New Roman" w:eastAsia="Avenir Book,Helvetica Neue" w:hAnsi="Times New Roman" w:cs="Avenir Book,Helvetica Neue"/>
            <w:sz w:val="26"/>
            <w:szCs w:val="26"/>
          </w:rPr>
          <w:t>Prospective analysis of the effect of physician experience with the FAST examination in reducing the use of CT scans.</w:t>
        </w:r>
      </w:hyperlink>
      <w:r w:rsidRPr="00490302">
        <w:rPr>
          <w:rFonts w:ascii="Times New Roman" w:eastAsia="Avenir Book,Times New Roman" w:hAnsi="Times New Roman" w:cs="Avenir Book,Times New Roman"/>
        </w:rPr>
        <w:t xml:space="preserve"> </w:t>
      </w:r>
      <w:r w:rsidRPr="00896261">
        <w:rPr>
          <w:rFonts w:ascii="Times New Roman" w:eastAsia="Avenir Book,Helvetica Neue" w:hAnsi="Times New Roman" w:cs="Avenir Book,Helvetica Neue"/>
          <w:iCs/>
        </w:rPr>
        <w:t>Emergency Medicine Aus</w:t>
      </w:r>
      <w:r w:rsidR="00896261">
        <w:rPr>
          <w:rFonts w:ascii="Times New Roman" w:eastAsia="Avenir Book,Helvetica Neue" w:hAnsi="Times New Roman" w:cs="Avenir Book,Helvetica Neue"/>
          <w:iCs/>
        </w:rPr>
        <w:t>tralasia. 17(1):24-30, 2005.</w:t>
      </w:r>
    </w:p>
    <w:p w14:paraId="7DB29BBC" w14:textId="77777777" w:rsidR="00896261" w:rsidRDefault="00896261" w:rsidP="001C2F01">
      <w:pPr>
        <w:spacing w:after="186" w:line="480" w:lineRule="auto"/>
        <w:jc w:val="both"/>
        <w:rPr>
          <w:rFonts w:ascii="Times New Roman" w:eastAsia="Avenir Book,Times" w:hAnsi="Times New Roman" w:cs="Avenir Book,Times"/>
          <w:u w:val="single"/>
        </w:rPr>
      </w:pPr>
    </w:p>
    <w:p w14:paraId="480D8431" w14:textId="107A3D7F" w:rsidR="00896261" w:rsidRDefault="00E51CA8" w:rsidP="001C2F01">
      <w:pPr>
        <w:spacing w:after="186" w:line="480" w:lineRule="auto"/>
        <w:jc w:val="both"/>
        <w:rPr>
          <w:rFonts w:ascii="Times New Roman" w:hAnsi="Times New Roman"/>
          <w:i/>
        </w:rPr>
      </w:pPr>
      <w:proofErr w:type="spellStart"/>
      <w:r>
        <w:rPr>
          <w:rFonts w:ascii="Times New Roman" w:eastAsia="Avenir Book,Times" w:hAnsi="Times New Roman" w:cs="Avenir Book,Times"/>
          <w:i/>
        </w:rPr>
        <w:t>Thoracique</w:t>
      </w:r>
      <w:proofErr w:type="spellEnd"/>
    </w:p>
    <w:p w14:paraId="4995203F" w14:textId="77777777" w:rsidR="00896261" w:rsidRDefault="4F5C14C5" w:rsidP="001C2F01">
      <w:pPr>
        <w:spacing w:after="186" w:line="480" w:lineRule="auto"/>
        <w:jc w:val="both"/>
        <w:rPr>
          <w:rFonts w:ascii="Times New Roman" w:eastAsia="Avenir Book,Times" w:hAnsi="Times New Roman" w:cs="Avenir Book,Times"/>
        </w:rPr>
      </w:pPr>
      <w:r w:rsidRPr="00490302">
        <w:rPr>
          <w:rFonts w:ascii="Times New Roman" w:eastAsia="Avenir Book,Times" w:hAnsi="Times New Roman" w:cs="Avenir Book,Times"/>
        </w:rPr>
        <w:t xml:space="preserve">Lichtenstein D, </w:t>
      </w:r>
      <w:proofErr w:type="spellStart"/>
      <w:r w:rsidRPr="00490302">
        <w:rPr>
          <w:rFonts w:ascii="Times New Roman" w:eastAsia="Avenir Book,Times" w:hAnsi="Times New Roman" w:cs="Avenir Book,Times"/>
        </w:rPr>
        <w:t>Meziere</w:t>
      </w:r>
      <w:proofErr w:type="spellEnd"/>
      <w:r w:rsidRPr="00490302">
        <w:rPr>
          <w:rFonts w:ascii="Times New Roman" w:eastAsia="Avenir Book,Times" w:hAnsi="Times New Roman" w:cs="Avenir Book,Times"/>
        </w:rPr>
        <w:t xml:space="preserve"> G, </w:t>
      </w:r>
      <w:proofErr w:type="spellStart"/>
      <w:r w:rsidRPr="00490302">
        <w:rPr>
          <w:rFonts w:ascii="Times New Roman" w:eastAsia="Avenir Book,Times" w:hAnsi="Times New Roman" w:cs="Avenir Book,Times"/>
        </w:rPr>
        <w:t>Biderman</w:t>
      </w:r>
      <w:proofErr w:type="spellEnd"/>
      <w:r w:rsidRPr="00490302">
        <w:rPr>
          <w:rFonts w:ascii="Times New Roman" w:eastAsia="Avenir Book,Times" w:hAnsi="Times New Roman" w:cs="Avenir Book,Times"/>
        </w:rPr>
        <w:t xml:space="preserve"> P, </w:t>
      </w:r>
      <w:proofErr w:type="spellStart"/>
      <w:r w:rsidRPr="00490302">
        <w:rPr>
          <w:rFonts w:ascii="Times New Roman" w:eastAsia="Avenir Book,Times" w:hAnsi="Times New Roman" w:cs="Avenir Book,Times"/>
        </w:rPr>
        <w:t>Gepner</w:t>
      </w:r>
      <w:proofErr w:type="spellEnd"/>
      <w:r w:rsidRPr="00490302">
        <w:rPr>
          <w:rFonts w:ascii="Times New Roman" w:eastAsia="Avenir Book,Times" w:hAnsi="Times New Roman" w:cs="Avenir Book,Times"/>
        </w:rPr>
        <w:t xml:space="preserve"> A, Barre O: The comet-tail artifact. An ultrasound sign of alveolar-interstitial syndrome. </w:t>
      </w:r>
      <w:r w:rsidRPr="00490302">
        <w:rPr>
          <w:rFonts w:ascii="Times New Roman" w:eastAsia="Avenir Book,Times" w:hAnsi="Times New Roman" w:cs="Avenir Book,Times"/>
          <w:i/>
          <w:iCs/>
        </w:rPr>
        <w:t xml:space="preserve">Am J </w:t>
      </w:r>
      <w:proofErr w:type="spellStart"/>
      <w:r w:rsidRPr="00490302">
        <w:rPr>
          <w:rFonts w:ascii="Times New Roman" w:eastAsia="Avenir Book,Times" w:hAnsi="Times New Roman" w:cs="Avenir Book,Times"/>
          <w:i/>
          <w:iCs/>
        </w:rPr>
        <w:t>Respir</w:t>
      </w:r>
      <w:proofErr w:type="spellEnd"/>
      <w:r w:rsidRPr="00490302">
        <w:rPr>
          <w:rFonts w:ascii="Times New Roman" w:eastAsia="Avenir Book,Times" w:hAnsi="Times New Roman" w:cs="Avenir Book,Times"/>
          <w:i/>
          <w:iCs/>
        </w:rPr>
        <w:t xml:space="preserve"> </w:t>
      </w:r>
      <w:proofErr w:type="spellStart"/>
      <w:r w:rsidRPr="00490302">
        <w:rPr>
          <w:rFonts w:ascii="Times New Roman" w:eastAsia="Avenir Book,Times" w:hAnsi="Times New Roman" w:cs="Avenir Book,Times"/>
          <w:i/>
          <w:iCs/>
        </w:rPr>
        <w:t>Crit</w:t>
      </w:r>
      <w:proofErr w:type="spellEnd"/>
      <w:r w:rsidRPr="00490302">
        <w:rPr>
          <w:rFonts w:ascii="Times New Roman" w:eastAsia="Avenir Book,Times" w:hAnsi="Times New Roman" w:cs="Avenir Book,Times"/>
          <w:i/>
          <w:iCs/>
        </w:rPr>
        <w:t xml:space="preserve"> Care Med </w:t>
      </w:r>
      <w:r w:rsidR="00896261">
        <w:rPr>
          <w:rFonts w:ascii="Times New Roman" w:eastAsia="Avenir Book,Times" w:hAnsi="Times New Roman" w:cs="Avenir Book,Times"/>
        </w:rPr>
        <w:t>1997, 156:1640-1646.</w:t>
      </w:r>
    </w:p>
    <w:p w14:paraId="7902DF8F" w14:textId="77777777" w:rsidR="00896261" w:rsidRDefault="00896261" w:rsidP="001C2F01">
      <w:pPr>
        <w:spacing w:after="186" w:line="480" w:lineRule="auto"/>
        <w:jc w:val="both"/>
        <w:rPr>
          <w:rFonts w:ascii="Times New Roman" w:eastAsia="Avenir Book,Times" w:hAnsi="Times New Roman" w:cs="Avenir Book,Times"/>
        </w:rPr>
      </w:pPr>
    </w:p>
    <w:p w14:paraId="7E476682" w14:textId="77777777" w:rsidR="00896261" w:rsidRDefault="4F5C14C5" w:rsidP="001C2F01">
      <w:pPr>
        <w:spacing w:after="186" w:line="480" w:lineRule="auto"/>
        <w:jc w:val="both"/>
        <w:rPr>
          <w:rFonts w:ascii="Times New Roman" w:eastAsia="Avenir Book,Times" w:hAnsi="Times New Roman" w:cs="Avenir Book,Times"/>
        </w:rPr>
      </w:pPr>
      <w:proofErr w:type="spellStart"/>
      <w:r w:rsidRPr="00490302">
        <w:rPr>
          <w:rFonts w:ascii="Times New Roman" w:eastAsia="Avenir Book,Times" w:hAnsi="Times New Roman" w:cs="Avenir Book,Times"/>
        </w:rPr>
        <w:t>Volpicelli</w:t>
      </w:r>
      <w:proofErr w:type="spellEnd"/>
      <w:r w:rsidRPr="00490302">
        <w:rPr>
          <w:rFonts w:ascii="Times New Roman" w:eastAsia="Avenir Book,Times" w:hAnsi="Times New Roman" w:cs="Avenir Book,Times"/>
        </w:rPr>
        <w:t xml:space="preserve"> G, </w:t>
      </w:r>
      <w:proofErr w:type="spellStart"/>
      <w:r w:rsidRPr="00490302">
        <w:rPr>
          <w:rFonts w:ascii="Times New Roman" w:eastAsia="Avenir Book,Times" w:hAnsi="Times New Roman" w:cs="Avenir Book,Times"/>
        </w:rPr>
        <w:t>Elbarbary</w:t>
      </w:r>
      <w:proofErr w:type="spellEnd"/>
      <w:r w:rsidRPr="00490302">
        <w:rPr>
          <w:rFonts w:ascii="Times New Roman" w:eastAsia="Avenir Book,Times" w:hAnsi="Times New Roman" w:cs="Avenir Book,Times"/>
        </w:rPr>
        <w:t xml:space="preserve"> M, </w:t>
      </w:r>
      <w:proofErr w:type="spellStart"/>
      <w:r w:rsidRPr="00490302">
        <w:rPr>
          <w:rFonts w:ascii="Times New Roman" w:eastAsia="Avenir Book,Times" w:hAnsi="Times New Roman" w:cs="Avenir Book,Times"/>
        </w:rPr>
        <w:t>Blaivas</w:t>
      </w:r>
      <w:proofErr w:type="spellEnd"/>
      <w:r w:rsidRPr="00490302">
        <w:rPr>
          <w:rFonts w:ascii="Times New Roman" w:eastAsia="Avenir Book,Times" w:hAnsi="Times New Roman" w:cs="Avenir Book,Times"/>
        </w:rPr>
        <w:t xml:space="preserve"> M, Lichtenstein DA, Mathis G, Kirkpatrick AW, </w:t>
      </w:r>
      <w:proofErr w:type="spellStart"/>
      <w:r w:rsidRPr="00490302">
        <w:rPr>
          <w:rFonts w:ascii="Times New Roman" w:eastAsia="Avenir Book,Times" w:hAnsi="Times New Roman" w:cs="Avenir Book,Times"/>
        </w:rPr>
        <w:t>Melniker</w:t>
      </w:r>
      <w:proofErr w:type="spellEnd"/>
      <w:r w:rsidRPr="00490302">
        <w:rPr>
          <w:rFonts w:ascii="Times New Roman" w:eastAsia="Avenir Book,Times" w:hAnsi="Times New Roman" w:cs="Avenir Book,Times"/>
        </w:rPr>
        <w:t xml:space="preserve"> L, </w:t>
      </w:r>
      <w:proofErr w:type="spellStart"/>
      <w:r w:rsidRPr="00490302">
        <w:rPr>
          <w:rFonts w:ascii="Times New Roman" w:eastAsia="Avenir Book,Times" w:hAnsi="Times New Roman" w:cs="Avenir Book,Times"/>
        </w:rPr>
        <w:t>Gargani</w:t>
      </w:r>
      <w:proofErr w:type="spellEnd"/>
      <w:r w:rsidRPr="00490302">
        <w:rPr>
          <w:rFonts w:ascii="Times New Roman" w:eastAsia="Avenir Book,Times" w:hAnsi="Times New Roman" w:cs="Avenir Book,Times"/>
        </w:rPr>
        <w:t xml:space="preserve"> L, Noble VE, Via G, Dean A, Tsung JW, Soldati G, </w:t>
      </w:r>
      <w:proofErr w:type="spellStart"/>
      <w:r w:rsidRPr="00490302">
        <w:rPr>
          <w:rFonts w:ascii="Times New Roman" w:eastAsia="Avenir Book,Times" w:hAnsi="Times New Roman" w:cs="Avenir Book,Times"/>
        </w:rPr>
        <w:t>Copetti</w:t>
      </w:r>
      <w:proofErr w:type="spellEnd"/>
      <w:r w:rsidRPr="00490302">
        <w:rPr>
          <w:rFonts w:ascii="Times New Roman" w:eastAsia="Avenir Book,Times" w:hAnsi="Times New Roman" w:cs="Avenir Book,Times"/>
        </w:rPr>
        <w:t xml:space="preserve"> R, </w:t>
      </w:r>
      <w:proofErr w:type="spellStart"/>
      <w:r w:rsidRPr="00490302">
        <w:rPr>
          <w:rFonts w:ascii="Times New Roman" w:eastAsia="Avenir Book,Times" w:hAnsi="Times New Roman" w:cs="Avenir Book,Times"/>
        </w:rPr>
        <w:t>Bouhemad</w:t>
      </w:r>
      <w:proofErr w:type="spellEnd"/>
      <w:r w:rsidRPr="00490302">
        <w:rPr>
          <w:rFonts w:ascii="Times New Roman" w:eastAsia="Avenir Book,Times" w:hAnsi="Times New Roman" w:cs="Avenir Book,Times"/>
        </w:rPr>
        <w:t xml:space="preserve"> B, </w:t>
      </w:r>
      <w:proofErr w:type="spellStart"/>
      <w:r w:rsidRPr="00490302">
        <w:rPr>
          <w:rFonts w:ascii="Times New Roman" w:eastAsia="Avenir Book,Times" w:hAnsi="Times New Roman" w:cs="Avenir Book,Times"/>
        </w:rPr>
        <w:t>Reissig</w:t>
      </w:r>
      <w:proofErr w:type="spellEnd"/>
      <w:r w:rsidRPr="00490302">
        <w:rPr>
          <w:rFonts w:ascii="Times New Roman" w:eastAsia="Avenir Book,Times" w:hAnsi="Times New Roman" w:cs="Avenir Book,Times"/>
        </w:rPr>
        <w:t xml:space="preserve"> A, Agricola E, </w:t>
      </w:r>
      <w:proofErr w:type="spellStart"/>
      <w:r w:rsidRPr="00490302">
        <w:rPr>
          <w:rFonts w:ascii="Times New Roman" w:eastAsia="Avenir Book,Times" w:hAnsi="Times New Roman" w:cs="Avenir Book,Times"/>
        </w:rPr>
        <w:t>Rouby</w:t>
      </w:r>
      <w:proofErr w:type="spellEnd"/>
      <w:r w:rsidRPr="00490302">
        <w:rPr>
          <w:rFonts w:ascii="Times New Roman" w:eastAsia="Avenir Book,Times" w:hAnsi="Times New Roman" w:cs="Avenir Book,Times"/>
        </w:rPr>
        <w:t xml:space="preserve"> JJ, </w:t>
      </w:r>
      <w:proofErr w:type="spellStart"/>
      <w:r w:rsidRPr="00490302">
        <w:rPr>
          <w:rFonts w:ascii="Times New Roman" w:eastAsia="Avenir Book,Times" w:hAnsi="Times New Roman" w:cs="Avenir Book,Times"/>
        </w:rPr>
        <w:t>Arbelot</w:t>
      </w:r>
      <w:proofErr w:type="spellEnd"/>
      <w:r w:rsidRPr="00490302">
        <w:rPr>
          <w:rFonts w:ascii="Times New Roman" w:eastAsia="Avenir Book,Times" w:hAnsi="Times New Roman" w:cs="Avenir Book,Times"/>
        </w:rPr>
        <w:t xml:space="preserve"> C, </w:t>
      </w:r>
      <w:proofErr w:type="spellStart"/>
      <w:r w:rsidRPr="00490302">
        <w:rPr>
          <w:rFonts w:ascii="Times New Roman" w:eastAsia="Avenir Book,Times" w:hAnsi="Times New Roman" w:cs="Avenir Book,Times"/>
        </w:rPr>
        <w:t>Liteplo</w:t>
      </w:r>
      <w:proofErr w:type="spellEnd"/>
      <w:r w:rsidRPr="00490302">
        <w:rPr>
          <w:rFonts w:ascii="Times New Roman" w:eastAsia="Avenir Book,Times" w:hAnsi="Times New Roman" w:cs="Avenir Book,Times"/>
        </w:rPr>
        <w:t xml:space="preserve"> A, Sargsyan A, Silva F, </w:t>
      </w:r>
      <w:proofErr w:type="spellStart"/>
      <w:r w:rsidRPr="00490302">
        <w:rPr>
          <w:rFonts w:ascii="Times New Roman" w:eastAsia="Avenir Book,Times" w:hAnsi="Times New Roman" w:cs="Avenir Book,Times"/>
        </w:rPr>
        <w:t>Hoppmann</w:t>
      </w:r>
      <w:proofErr w:type="spellEnd"/>
      <w:r w:rsidRPr="00490302">
        <w:rPr>
          <w:rFonts w:ascii="Times New Roman" w:eastAsia="Avenir Book,Times" w:hAnsi="Times New Roman" w:cs="Avenir Book,Times"/>
        </w:rPr>
        <w:t xml:space="preserve"> R, </w:t>
      </w:r>
      <w:proofErr w:type="spellStart"/>
      <w:r w:rsidRPr="00490302">
        <w:rPr>
          <w:rFonts w:ascii="Times New Roman" w:eastAsia="Avenir Book,Times" w:hAnsi="Times New Roman" w:cs="Avenir Book,Times"/>
        </w:rPr>
        <w:t>Breitkreutz</w:t>
      </w:r>
      <w:proofErr w:type="spellEnd"/>
      <w:r w:rsidRPr="00490302">
        <w:rPr>
          <w:rFonts w:ascii="Times New Roman" w:eastAsia="Avenir Book,Times" w:hAnsi="Times New Roman" w:cs="Avenir Book,Times"/>
        </w:rPr>
        <w:t xml:space="preserve"> R, Seibel A, </w:t>
      </w:r>
      <w:proofErr w:type="spellStart"/>
      <w:r w:rsidRPr="00490302">
        <w:rPr>
          <w:rFonts w:ascii="Times New Roman" w:eastAsia="Avenir Book,Times" w:hAnsi="Times New Roman" w:cs="Avenir Book,Times"/>
        </w:rPr>
        <w:t>Neri</w:t>
      </w:r>
      <w:proofErr w:type="spellEnd"/>
      <w:r w:rsidRPr="00490302">
        <w:rPr>
          <w:rFonts w:ascii="Times New Roman" w:eastAsia="Avenir Book,Times" w:hAnsi="Times New Roman" w:cs="Avenir Book,Times"/>
        </w:rPr>
        <w:t xml:space="preserve"> L, </w:t>
      </w:r>
      <w:proofErr w:type="spellStart"/>
      <w:r w:rsidRPr="00490302">
        <w:rPr>
          <w:rFonts w:ascii="Times New Roman" w:eastAsia="Avenir Book,Times" w:hAnsi="Times New Roman" w:cs="Avenir Book,Times"/>
        </w:rPr>
        <w:t>Storti</w:t>
      </w:r>
      <w:proofErr w:type="spellEnd"/>
      <w:r w:rsidRPr="00490302">
        <w:rPr>
          <w:rFonts w:ascii="Times New Roman" w:eastAsia="Avenir Book,Times" w:hAnsi="Times New Roman" w:cs="Avenir Book,Times"/>
        </w:rPr>
        <w:t xml:space="preserve"> E, </w:t>
      </w:r>
      <w:proofErr w:type="spellStart"/>
      <w:r w:rsidRPr="00490302">
        <w:rPr>
          <w:rFonts w:ascii="Times New Roman" w:eastAsia="Avenir Book,Times" w:hAnsi="Times New Roman" w:cs="Avenir Book,Times"/>
        </w:rPr>
        <w:t>Petrovic</w:t>
      </w:r>
      <w:proofErr w:type="spellEnd"/>
      <w:r w:rsidRPr="00490302">
        <w:rPr>
          <w:rFonts w:ascii="Times New Roman" w:eastAsia="Avenir Book,Times" w:hAnsi="Times New Roman" w:cs="Avenir Book,Times"/>
        </w:rPr>
        <w:t xml:space="preserve"> T; International Liaison Committee on Lung Ultrasound (ILC-LUS) for International Consensus Conference on Lung Ultrasound (ICC-LUS): International evidence-based recommendations for point-of-care lung ultrasound. </w:t>
      </w:r>
      <w:r w:rsidRPr="00490302">
        <w:rPr>
          <w:rFonts w:ascii="Times New Roman" w:eastAsia="Avenir Book,Times" w:hAnsi="Times New Roman" w:cs="Avenir Book,Times"/>
          <w:i/>
          <w:iCs/>
        </w:rPr>
        <w:t xml:space="preserve">Intensive Care Med </w:t>
      </w:r>
      <w:r w:rsidR="00896261">
        <w:rPr>
          <w:rFonts w:ascii="Times New Roman" w:eastAsia="Avenir Book,Times" w:hAnsi="Times New Roman" w:cs="Avenir Book,Times"/>
        </w:rPr>
        <w:t>2012, 38:577-591.</w:t>
      </w:r>
    </w:p>
    <w:p w14:paraId="14348948" w14:textId="77777777" w:rsidR="00896261" w:rsidRDefault="00896261" w:rsidP="001C2F01">
      <w:pPr>
        <w:spacing w:after="186" w:line="480" w:lineRule="auto"/>
        <w:jc w:val="both"/>
        <w:rPr>
          <w:rFonts w:ascii="Times New Roman" w:eastAsia="Avenir Book,Times" w:hAnsi="Times New Roman" w:cs="Avenir Book,Times"/>
        </w:rPr>
      </w:pPr>
    </w:p>
    <w:p w14:paraId="3E8352F7" w14:textId="77777777" w:rsidR="00896261" w:rsidRDefault="4F5C14C5" w:rsidP="001C2F01">
      <w:pPr>
        <w:spacing w:after="186" w:line="480" w:lineRule="auto"/>
        <w:jc w:val="both"/>
        <w:rPr>
          <w:rFonts w:ascii="Times New Roman" w:eastAsia="Avenir Book,Times" w:hAnsi="Times New Roman" w:cs="Avenir Book,Times"/>
        </w:rPr>
      </w:pPr>
      <w:r w:rsidRPr="00490302">
        <w:rPr>
          <w:rFonts w:ascii="Times New Roman" w:eastAsia="Avenir Book,Arial" w:hAnsi="Times New Roman" w:cs="Avenir Book,Arial"/>
        </w:rPr>
        <w:t xml:space="preserve">Jennifer L. Martindale, Abel </w:t>
      </w:r>
      <w:proofErr w:type="spellStart"/>
      <w:r w:rsidRPr="00490302">
        <w:rPr>
          <w:rFonts w:ascii="Times New Roman" w:eastAsia="Avenir Book,Arial" w:hAnsi="Times New Roman" w:cs="Avenir Book,Arial"/>
        </w:rPr>
        <w:t>Wakai</w:t>
      </w:r>
      <w:proofErr w:type="spellEnd"/>
      <w:r w:rsidRPr="00490302">
        <w:rPr>
          <w:rFonts w:ascii="Times New Roman" w:eastAsia="Avenir Book,Arial" w:hAnsi="Times New Roman" w:cs="Avenir Book,Arial"/>
        </w:rPr>
        <w:t xml:space="preserve">, Sean P. Collins, Phillip D. Levy, Deborah </w:t>
      </w:r>
      <w:proofErr w:type="spellStart"/>
      <w:r w:rsidRPr="00490302">
        <w:rPr>
          <w:rFonts w:ascii="Times New Roman" w:eastAsia="Avenir Book,Arial" w:hAnsi="Times New Roman" w:cs="Avenir Book,Arial"/>
        </w:rPr>
        <w:t>Diercks</w:t>
      </w:r>
      <w:proofErr w:type="spellEnd"/>
      <w:r w:rsidRPr="00490302">
        <w:rPr>
          <w:rFonts w:ascii="Times New Roman" w:eastAsia="Avenir Book,Arial" w:hAnsi="Times New Roman" w:cs="Avenir Book,Arial"/>
        </w:rPr>
        <w:t xml:space="preserve">, Brian C. </w:t>
      </w:r>
      <w:proofErr w:type="spellStart"/>
      <w:r w:rsidRPr="00490302">
        <w:rPr>
          <w:rFonts w:ascii="Times New Roman" w:eastAsia="Avenir Book,Arial" w:hAnsi="Times New Roman" w:cs="Avenir Book,Arial"/>
        </w:rPr>
        <w:t>Hiestand</w:t>
      </w:r>
      <w:proofErr w:type="spellEnd"/>
      <w:r w:rsidRPr="00490302">
        <w:rPr>
          <w:rFonts w:ascii="Times New Roman" w:eastAsia="Avenir Book,Arial" w:hAnsi="Times New Roman" w:cs="Avenir Book,Arial"/>
        </w:rPr>
        <w:t xml:space="preserve">, Gregory J. </w:t>
      </w:r>
      <w:proofErr w:type="spellStart"/>
      <w:r w:rsidRPr="00490302">
        <w:rPr>
          <w:rFonts w:ascii="Times New Roman" w:eastAsia="Avenir Book,Arial" w:hAnsi="Times New Roman" w:cs="Avenir Book,Arial"/>
        </w:rPr>
        <w:t>Fermann</w:t>
      </w:r>
      <w:proofErr w:type="spellEnd"/>
      <w:r w:rsidRPr="00490302">
        <w:rPr>
          <w:rFonts w:ascii="Times New Roman" w:eastAsia="Avenir Book,Arial" w:hAnsi="Times New Roman" w:cs="Avenir Book,Arial"/>
        </w:rPr>
        <w:t xml:space="preserve">, Ian </w:t>
      </w:r>
      <w:proofErr w:type="spellStart"/>
      <w:r w:rsidRPr="00490302">
        <w:rPr>
          <w:rFonts w:ascii="Times New Roman" w:eastAsia="Avenir Book,Arial" w:hAnsi="Times New Roman" w:cs="Avenir Book,Arial"/>
        </w:rPr>
        <w:t>deSouza</w:t>
      </w:r>
      <w:proofErr w:type="spellEnd"/>
      <w:r w:rsidRPr="00490302">
        <w:rPr>
          <w:rFonts w:ascii="Times New Roman" w:eastAsia="Avenir Book,Arial" w:hAnsi="Times New Roman" w:cs="Avenir Book,Arial"/>
        </w:rPr>
        <w:t xml:space="preserve"> and Richard </w:t>
      </w:r>
      <w:proofErr w:type="spellStart"/>
      <w:r w:rsidRPr="00490302">
        <w:rPr>
          <w:rFonts w:ascii="Times New Roman" w:eastAsia="Avenir Book,Arial" w:hAnsi="Times New Roman" w:cs="Avenir Book,Arial"/>
        </w:rPr>
        <w:t>Sinert</w:t>
      </w:r>
      <w:proofErr w:type="spellEnd"/>
      <w:r w:rsidRPr="00490302">
        <w:rPr>
          <w:rFonts w:ascii="Times New Roman" w:eastAsia="Avenir Book,Arial" w:hAnsi="Times New Roman" w:cs="Avenir Book,Arial"/>
          <w:color w:val="626060"/>
        </w:rPr>
        <w:t xml:space="preserve"> </w:t>
      </w:r>
      <w:r w:rsidRPr="00490302">
        <w:rPr>
          <w:rFonts w:ascii="Times New Roman" w:eastAsia="Avenir Book,Times" w:hAnsi="Times New Roman" w:cs="Avenir Book,Times"/>
        </w:rPr>
        <w:t xml:space="preserve">Diagnosing Acute Heart Failure in the Emergency Department: A Systematic Review and Meta-analysis. </w:t>
      </w:r>
      <w:proofErr w:type="spellStart"/>
      <w:r w:rsidR="00896261">
        <w:rPr>
          <w:rFonts w:ascii="Times New Roman" w:eastAsia="Avenir Book,Times" w:hAnsi="Times New Roman" w:cs="Avenir Book,Times"/>
        </w:rPr>
        <w:t>Acad</w:t>
      </w:r>
      <w:proofErr w:type="spellEnd"/>
      <w:r w:rsidR="00896261">
        <w:rPr>
          <w:rFonts w:ascii="Times New Roman" w:eastAsia="Avenir Book,Times" w:hAnsi="Times New Roman" w:cs="Avenir Book,Times"/>
        </w:rPr>
        <w:t xml:space="preserve"> </w:t>
      </w:r>
      <w:proofErr w:type="spellStart"/>
      <w:r w:rsidR="00896261">
        <w:rPr>
          <w:rFonts w:ascii="Times New Roman" w:eastAsia="Avenir Book,Times" w:hAnsi="Times New Roman" w:cs="Avenir Book,Times"/>
        </w:rPr>
        <w:t>Emerg</w:t>
      </w:r>
      <w:proofErr w:type="spellEnd"/>
      <w:r w:rsidR="00896261">
        <w:rPr>
          <w:rFonts w:ascii="Times New Roman" w:eastAsia="Avenir Book,Times" w:hAnsi="Times New Roman" w:cs="Avenir Book,Times"/>
        </w:rPr>
        <w:t xml:space="preserve"> Med</w:t>
      </w:r>
      <w:r w:rsidRPr="00490302">
        <w:rPr>
          <w:rFonts w:ascii="Times New Roman" w:eastAsia="Avenir Book,Times" w:hAnsi="Times New Roman" w:cs="Avenir Book,Times"/>
        </w:rPr>
        <w:t xml:space="preserve"> </w:t>
      </w:r>
      <w:proofErr w:type="gramStart"/>
      <w:r w:rsidRPr="00490302">
        <w:rPr>
          <w:rFonts w:ascii="Times New Roman" w:eastAsia="Avenir Book,Times" w:hAnsi="Times New Roman" w:cs="Avenir Book,Times"/>
        </w:rPr>
        <w:t>2016;23:223</w:t>
      </w:r>
      <w:proofErr w:type="gramEnd"/>
      <w:r w:rsidRPr="00490302">
        <w:rPr>
          <w:rFonts w:ascii="Times New Roman" w:eastAsia="Avenir Book,Times" w:hAnsi="Times New Roman" w:cs="Avenir Book,Times"/>
        </w:rPr>
        <w:t>–242</w:t>
      </w:r>
      <w:r w:rsidR="00896261">
        <w:rPr>
          <w:rFonts w:ascii="Times New Roman" w:eastAsia="Avenir Book,Times" w:hAnsi="Times New Roman" w:cs="Avenir Book,Times"/>
        </w:rPr>
        <w:t>.</w:t>
      </w:r>
    </w:p>
    <w:p w14:paraId="4F12B654" w14:textId="77777777" w:rsidR="00896261" w:rsidRDefault="00896261" w:rsidP="001C2F01">
      <w:pPr>
        <w:spacing w:after="186" w:line="480" w:lineRule="auto"/>
        <w:jc w:val="both"/>
        <w:rPr>
          <w:rFonts w:ascii="Times New Roman" w:eastAsia="Avenir Book,Times" w:hAnsi="Times New Roman" w:cs="Avenir Book,Times"/>
        </w:rPr>
      </w:pPr>
    </w:p>
    <w:p w14:paraId="1BE9A43C" w14:textId="77777777" w:rsidR="00896261" w:rsidRDefault="4F5C14C5" w:rsidP="001C2F01">
      <w:pPr>
        <w:spacing w:after="186" w:line="480" w:lineRule="auto"/>
        <w:jc w:val="both"/>
        <w:rPr>
          <w:rFonts w:ascii="Times New Roman" w:eastAsia="Avenir Book,Times" w:hAnsi="Times New Roman" w:cs="Avenir Book,Times"/>
        </w:rPr>
      </w:pPr>
      <w:r w:rsidRPr="00490302">
        <w:rPr>
          <w:rFonts w:ascii="Times New Roman" w:eastAsia="Avenir Book,Times" w:hAnsi="Times New Roman" w:cs="Avenir Book,Times"/>
        </w:rPr>
        <w:t xml:space="preserve">Al </w:t>
      </w:r>
      <w:proofErr w:type="spellStart"/>
      <w:r w:rsidRPr="00490302">
        <w:rPr>
          <w:rFonts w:ascii="Times New Roman" w:eastAsia="Avenir Book,Times" w:hAnsi="Times New Roman" w:cs="Avenir Book,Times"/>
        </w:rPr>
        <w:t>Deeb</w:t>
      </w:r>
      <w:proofErr w:type="spellEnd"/>
      <w:r w:rsidRPr="00490302">
        <w:rPr>
          <w:rFonts w:ascii="Times New Roman" w:eastAsia="Avenir Book,Times" w:hAnsi="Times New Roman" w:cs="Avenir Book,Times"/>
        </w:rPr>
        <w:t xml:space="preserve"> M, </w:t>
      </w:r>
      <w:proofErr w:type="spellStart"/>
      <w:r w:rsidRPr="00490302">
        <w:rPr>
          <w:rFonts w:ascii="Times New Roman" w:eastAsia="Avenir Book,Times" w:hAnsi="Times New Roman" w:cs="Avenir Book,Times"/>
        </w:rPr>
        <w:t>Barbic</w:t>
      </w:r>
      <w:proofErr w:type="spellEnd"/>
      <w:r w:rsidRPr="00490302">
        <w:rPr>
          <w:rFonts w:ascii="Times New Roman" w:eastAsia="Avenir Book,Times" w:hAnsi="Times New Roman" w:cs="Avenir Book,Times"/>
        </w:rPr>
        <w:t xml:space="preserve"> S, Featherstone R, </w:t>
      </w:r>
      <w:proofErr w:type="spellStart"/>
      <w:r w:rsidRPr="00490302">
        <w:rPr>
          <w:rFonts w:ascii="Times New Roman" w:eastAsia="Avenir Book,Times" w:hAnsi="Times New Roman" w:cs="Avenir Book,Times"/>
        </w:rPr>
        <w:t>Dankoff</w:t>
      </w:r>
      <w:proofErr w:type="spellEnd"/>
      <w:r w:rsidRPr="00490302">
        <w:rPr>
          <w:rFonts w:ascii="Times New Roman" w:eastAsia="Avenir Book,Times" w:hAnsi="Times New Roman" w:cs="Avenir Book,Times"/>
        </w:rPr>
        <w:t xml:space="preserve"> J, </w:t>
      </w:r>
      <w:proofErr w:type="spellStart"/>
      <w:r w:rsidRPr="00490302">
        <w:rPr>
          <w:rFonts w:ascii="Times New Roman" w:eastAsia="Avenir Book,Times" w:hAnsi="Times New Roman" w:cs="Avenir Book,Times"/>
        </w:rPr>
        <w:t>Barbic</w:t>
      </w:r>
      <w:proofErr w:type="spellEnd"/>
      <w:r w:rsidRPr="00490302">
        <w:rPr>
          <w:rFonts w:ascii="Times New Roman" w:eastAsia="Avenir Book,Times" w:hAnsi="Times New Roman" w:cs="Avenir Book,Times"/>
        </w:rPr>
        <w:t xml:space="preserve"> D. Point-of-care ultrasonography for the diagnosis of acute cardiogenic pulmonary edema in patients presenting with acute dyspnea: a sys- </w:t>
      </w:r>
      <w:proofErr w:type="spellStart"/>
      <w:r w:rsidRPr="00490302">
        <w:rPr>
          <w:rFonts w:ascii="Times New Roman" w:eastAsia="Avenir Book,Times" w:hAnsi="Times New Roman" w:cs="Avenir Book,Times"/>
        </w:rPr>
        <w:t>tematic</w:t>
      </w:r>
      <w:proofErr w:type="spellEnd"/>
      <w:r w:rsidRPr="00490302">
        <w:rPr>
          <w:rFonts w:ascii="Times New Roman" w:eastAsia="Avenir Book,Times" w:hAnsi="Times New Roman" w:cs="Avenir Book,Times"/>
        </w:rPr>
        <w:t xml:space="preserve"> review and meta-analysis. </w:t>
      </w:r>
      <w:proofErr w:type="spellStart"/>
      <w:r w:rsidRPr="00490302">
        <w:rPr>
          <w:rFonts w:ascii="Times New Roman" w:eastAsia="Avenir Book,Times" w:hAnsi="Times New Roman" w:cs="Avenir Book,Times"/>
        </w:rPr>
        <w:t>Acad</w:t>
      </w:r>
      <w:proofErr w:type="spellEnd"/>
      <w:r w:rsidRPr="00490302">
        <w:rPr>
          <w:rFonts w:ascii="Times New Roman" w:eastAsia="Avenir Book,Times" w:hAnsi="Times New Roman" w:cs="Avenir Book,Times"/>
        </w:rPr>
        <w:t xml:space="preserve"> </w:t>
      </w:r>
      <w:proofErr w:type="spellStart"/>
      <w:r w:rsidRPr="00490302">
        <w:rPr>
          <w:rFonts w:ascii="Times New Roman" w:eastAsia="Avenir Book,Times" w:hAnsi="Times New Roman" w:cs="Avenir Book,Times"/>
        </w:rPr>
        <w:t>Emerg</w:t>
      </w:r>
      <w:proofErr w:type="spellEnd"/>
      <w:r w:rsidRPr="00490302">
        <w:rPr>
          <w:rFonts w:ascii="Times New Roman" w:eastAsia="Avenir Book,Times" w:hAnsi="Times New Roman" w:cs="Avenir Book,Times"/>
        </w:rPr>
        <w:t xml:space="preserve"> Med 2014; 21:843–52.</w:t>
      </w:r>
    </w:p>
    <w:p w14:paraId="6D4E64F7" w14:textId="77777777" w:rsidR="00896261" w:rsidRDefault="00896261" w:rsidP="001C2F01">
      <w:pPr>
        <w:spacing w:after="186" w:line="480" w:lineRule="auto"/>
        <w:jc w:val="both"/>
        <w:rPr>
          <w:rFonts w:ascii="Times New Roman" w:eastAsia="Avenir Book,Times" w:hAnsi="Times New Roman" w:cs="Avenir Book,Times"/>
        </w:rPr>
      </w:pPr>
    </w:p>
    <w:p w14:paraId="73844965" w14:textId="77777777" w:rsidR="00896261" w:rsidRDefault="4F5C14C5" w:rsidP="001C2F01">
      <w:pPr>
        <w:spacing w:after="186" w:line="480" w:lineRule="auto"/>
        <w:jc w:val="both"/>
        <w:rPr>
          <w:rFonts w:ascii="Times New Roman" w:eastAsia="Avenir Book,Times" w:hAnsi="Times New Roman" w:cs="Avenir Book,Times"/>
        </w:rPr>
      </w:pPr>
      <w:r w:rsidRPr="00490302">
        <w:rPr>
          <w:rFonts w:ascii="Times New Roman" w:eastAsia="Avenir Book,Times" w:hAnsi="Times New Roman" w:cs="Avenir Book,Times"/>
        </w:rPr>
        <w:t xml:space="preserve">Russell FM, </w:t>
      </w:r>
      <w:proofErr w:type="spellStart"/>
      <w:r w:rsidRPr="00490302">
        <w:rPr>
          <w:rFonts w:ascii="Times New Roman" w:eastAsia="Avenir Book,Times" w:hAnsi="Times New Roman" w:cs="Avenir Book,Times"/>
        </w:rPr>
        <w:t>Ehrman</w:t>
      </w:r>
      <w:proofErr w:type="spellEnd"/>
      <w:r w:rsidRPr="00490302">
        <w:rPr>
          <w:rFonts w:ascii="Times New Roman" w:eastAsia="Avenir Book,Times" w:hAnsi="Times New Roman" w:cs="Avenir Book,Times"/>
        </w:rPr>
        <w:t xml:space="preserve"> RR, Cosby K, et al. Diagnosing acute heart failure in patients with </w:t>
      </w:r>
      <w:proofErr w:type="spellStart"/>
      <w:r w:rsidRPr="00490302">
        <w:rPr>
          <w:rFonts w:ascii="Times New Roman" w:eastAsia="Avenir Book,Times" w:hAnsi="Times New Roman" w:cs="Avenir Book,Times"/>
        </w:rPr>
        <w:t>undifferen</w:t>
      </w:r>
      <w:proofErr w:type="spellEnd"/>
      <w:r w:rsidRPr="00490302">
        <w:rPr>
          <w:rFonts w:ascii="Times New Roman" w:eastAsia="Avenir Book,Times" w:hAnsi="Times New Roman" w:cs="Avenir Book,Times"/>
        </w:rPr>
        <w:t xml:space="preserve">- </w:t>
      </w:r>
      <w:proofErr w:type="spellStart"/>
      <w:r w:rsidRPr="00490302">
        <w:rPr>
          <w:rFonts w:ascii="Times New Roman" w:eastAsia="Avenir Book,Times" w:hAnsi="Times New Roman" w:cs="Avenir Book,Times"/>
        </w:rPr>
        <w:t>tiated</w:t>
      </w:r>
      <w:proofErr w:type="spellEnd"/>
      <w:r w:rsidRPr="00490302">
        <w:rPr>
          <w:rFonts w:ascii="Times New Roman" w:eastAsia="Avenir Book,Times" w:hAnsi="Times New Roman" w:cs="Avenir Book,Times"/>
        </w:rPr>
        <w:t xml:space="preserve"> dyspnea: a lung and cardiac ultrasound (</w:t>
      </w:r>
      <w:proofErr w:type="spellStart"/>
      <w:r w:rsidRPr="00490302">
        <w:rPr>
          <w:rFonts w:ascii="Times New Roman" w:eastAsia="Avenir Book,Times" w:hAnsi="Times New Roman" w:cs="Avenir Book,Times"/>
        </w:rPr>
        <w:t>LuCUS</w:t>
      </w:r>
      <w:proofErr w:type="spellEnd"/>
      <w:r w:rsidRPr="00490302">
        <w:rPr>
          <w:rFonts w:ascii="Times New Roman" w:eastAsia="Avenir Book,Times" w:hAnsi="Times New Roman" w:cs="Avenir Book,Times"/>
        </w:rPr>
        <w:t xml:space="preserve">) protocol. </w:t>
      </w:r>
      <w:proofErr w:type="spellStart"/>
      <w:r w:rsidRPr="00490302">
        <w:rPr>
          <w:rFonts w:ascii="Times New Roman" w:eastAsia="Avenir Book,Times" w:hAnsi="Times New Roman" w:cs="Avenir Book,Times"/>
        </w:rPr>
        <w:t>Acad</w:t>
      </w:r>
      <w:proofErr w:type="spellEnd"/>
      <w:r w:rsidRPr="00490302">
        <w:rPr>
          <w:rFonts w:ascii="Times New Roman" w:eastAsia="Avenir Book,Times" w:hAnsi="Times New Roman" w:cs="Avenir Book,Times"/>
        </w:rPr>
        <w:t xml:space="preserve"> </w:t>
      </w:r>
      <w:proofErr w:type="spellStart"/>
      <w:r w:rsidRPr="00490302">
        <w:rPr>
          <w:rFonts w:ascii="Times New Roman" w:eastAsia="Avenir Book,Times" w:hAnsi="Times New Roman" w:cs="Avenir Book,Times"/>
        </w:rPr>
        <w:t>Emerg</w:t>
      </w:r>
      <w:proofErr w:type="spellEnd"/>
      <w:r w:rsidRPr="00490302">
        <w:rPr>
          <w:rFonts w:ascii="Times New Roman" w:eastAsia="Avenir Book,Times" w:hAnsi="Times New Roman" w:cs="Avenir Book,Times"/>
        </w:rPr>
        <w:t xml:space="preserve"> Med </w:t>
      </w:r>
      <w:proofErr w:type="gramStart"/>
      <w:r w:rsidRPr="00490302">
        <w:rPr>
          <w:rFonts w:ascii="Times New Roman" w:eastAsia="Avenir Book,Times" w:hAnsi="Times New Roman" w:cs="Avenir Book,Times"/>
        </w:rPr>
        <w:t>2015;22:182</w:t>
      </w:r>
      <w:proofErr w:type="gramEnd"/>
      <w:r w:rsidRPr="00490302">
        <w:rPr>
          <w:rFonts w:ascii="Times New Roman" w:eastAsia="Avenir Book,Times" w:hAnsi="Times New Roman" w:cs="Avenir Book,Times"/>
        </w:rPr>
        <w:t>–96</w:t>
      </w:r>
      <w:r w:rsidR="00896261">
        <w:rPr>
          <w:rFonts w:ascii="Times New Roman" w:eastAsia="Avenir Book,Times" w:hAnsi="Times New Roman" w:cs="Avenir Book,Times"/>
        </w:rPr>
        <w:t>.</w:t>
      </w:r>
    </w:p>
    <w:p w14:paraId="350096A9" w14:textId="77777777" w:rsidR="00896261" w:rsidRDefault="00896261" w:rsidP="001C2F01">
      <w:pPr>
        <w:spacing w:after="186" w:line="480" w:lineRule="auto"/>
        <w:jc w:val="both"/>
        <w:rPr>
          <w:rFonts w:ascii="Times New Roman" w:eastAsia="Avenir Book,Times" w:hAnsi="Times New Roman" w:cs="Avenir Book,Times"/>
        </w:rPr>
      </w:pPr>
    </w:p>
    <w:p w14:paraId="72A0ABAE" w14:textId="77777777" w:rsidR="4F5C14C5" w:rsidRPr="00896261" w:rsidRDefault="4F5C14C5" w:rsidP="001C2F01">
      <w:pPr>
        <w:spacing w:after="186" w:line="480" w:lineRule="auto"/>
        <w:jc w:val="both"/>
        <w:rPr>
          <w:rFonts w:ascii="Times New Roman" w:hAnsi="Times New Roman"/>
          <w:i/>
        </w:rPr>
      </w:pPr>
      <w:proofErr w:type="spellStart"/>
      <w:r w:rsidRPr="00490302">
        <w:rPr>
          <w:rFonts w:ascii="Times New Roman" w:eastAsia="Avenir Book,Times" w:hAnsi="Times New Roman" w:cs="Avenir Book,Times"/>
        </w:rPr>
        <w:t>Liteplo</w:t>
      </w:r>
      <w:proofErr w:type="spellEnd"/>
      <w:r w:rsidRPr="00490302">
        <w:rPr>
          <w:rFonts w:ascii="Times New Roman" w:eastAsia="Avenir Book,Times" w:hAnsi="Times New Roman" w:cs="Avenir Book,Times"/>
        </w:rPr>
        <w:t xml:space="preserve"> AS, </w:t>
      </w:r>
      <w:proofErr w:type="spellStart"/>
      <w:r w:rsidRPr="00490302">
        <w:rPr>
          <w:rFonts w:ascii="Times New Roman" w:eastAsia="Avenir Book,Times" w:hAnsi="Times New Roman" w:cs="Avenir Book,Times"/>
        </w:rPr>
        <w:t>Marill</w:t>
      </w:r>
      <w:proofErr w:type="spellEnd"/>
      <w:r w:rsidRPr="00490302">
        <w:rPr>
          <w:rFonts w:ascii="Times New Roman" w:eastAsia="Avenir Book,Times" w:hAnsi="Times New Roman" w:cs="Avenir Book,Times"/>
        </w:rPr>
        <w:t xml:space="preserve"> KA, </w:t>
      </w:r>
      <w:proofErr w:type="spellStart"/>
      <w:r w:rsidRPr="00490302">
        <w:rPr>
          <w:rFonts w:ascii="Times New Roman" w:eastAsia="Avenir Book,Times" w:hAnsi="Times New Roman" w:cs="Avenir Book,Times"/>
        </w:rPr>
        <w:t>Villen</w:t>
      </w:r>
      <w:proofErr w:type="spellEnd"/>
      <w:r w:rsidRPr="00490302">
        <w:rPr>
          <w:rFonts w:ascii="Times New Roman" w:eastAsia="Avenir Book,Times" w:hAnsi="Times New Roman" w:cs="Avenir Book,Times"/>
        </w:rPr>
        <w:t xml:space="preserve"> T, Miller RM, Murray AF, Croft PE, Capp R, Noble VE: Emergency thoracic ultrasound in the differentiation of the etiology of shortness of breath (ETUDES): sonographic B-lines and N-terminal pro- brain-type natriuretic peptide in diagnosing congestive heart failure. </w:t>
      </w:r>
      <w:proofErr w:type="spellStart"/>
      <w:r w:rsidRPr="00490302">
        <w:rPr>
          <w:rFonts w:ascii="Times New Roman" w:eastAsia="Avenir Book,Times" w:hAnsi="Times New Roman" w:cs="Avenir Book,Times"/>
          <w:i/>
          <w:iCs/>
        </w:rPr>
        <w:t>Acad</w:t>
      </w:r>
      <w:proofErr w:type="spellEnd"/>
      <w:r w:rsidRPr="00490302">
        <w:rPr>
          <w:rFonts w:ascii="Times New Roman" w:eastAsia="Avenir Book,Times" w:hAnsi="Times New Roman" w:cs="Avenir Book,Times"/>
          <w:i/>
          <w:iCs/>
        </w:rPr>
        <w:t xml:space="preserve"> </w:t>
      </w:r>
      <w:proofErr w:type="spellStart"/>
      <w:r w:rsidRPr="00490302">
        <w:rPr>
          <w:rFonts w:ascii="Times New Roman" w:eastAsia="Avenir Book,Times" w:hAnsi="Times New Roman" w:cs="Avenir Book,Times"/>
          <w:i/>
          <w:iCs/>
        </w:rPr>
        <w:t>Emerg</w:t>
      </w:r>
      <w:proofErr w:type="spellEnd"/>
      <w:r w:rsidRPr="00490302">
        <w:rPr>
          <w:rFonts w:ascii="Times New Roman" w:eastAsia="Avenir Book,Times" w:hAnsi="Times New Roman" w:cs="Avenir Book,Times"/>
          <w:i/>
          <w:iCs/>
        </w:rPr>
        <w:t xml:space="preserve"> Med </w:t>
      </w:r>
      <w:r w:rsidRPr="00490302">
        <w:rPr>
          <w:rFonts w:ascii="Times New Roman" w:eastAsia="Avenir Book,Times" w:hAnsi="Times New Roman" w:cs="Avenir Book,Times"/>
        </w:rPr>
        <w:t>2009, 16:201-210.</w:t>
      </w:r>
    </w:p>
    <w:p w14:paraId="18E72DB2" w14:textId="77777777" w:rsidR="4F5C14C5" w:rsidRDefault="4F5C14C5" w:rsidP="001C2F01">
      <w:pPr>
        <w:spacing w:line="480" w:lineRule="auto"/>
        <w:jc w:val="both"/>
        <w:rPr>
          <w:rFonts w:ascii="Times New Roman" w:hAnsi="Times New Roman"/>
        </w:rPr>
      </w:pPr>
    </w:p>
    <w:p w14:paraId="77D0C653" w14:textId="77777777" w:rsidR="00896261" w:rsidRPr="00490302" w:rsidRDefault="00896261" w:rsidP="001C2F01">
      <w:pPr>
        <w:spacing w:line="480" w:lineRule="auto"/>
        <w:jc w:val="both"/>
        <w:rPr>
          <w:rFonts w:ascii="Times New Roman" w:hAnsi="Times New Roman"/>
        </w:rPr>
      </w:pPr>
      <w:r w:rsidRPr="00896261">
        <w:rPr>
          <w:rFonts w:ascii="Times New Roman" w:hAnsi="Times New Roman"/>
          <w:i/>
        </w:rPr>
        <w:lastRenderedPageBreak/>
        <w:t>AAA</w:t>
      </w:r>
    </w:p>
    <w:p w14:paraId="1F5554FE" w14:textId="77777777" w:rsidR="00896261" w:rsidRDefault="4F5C14C5" w:rsidP="001C2F01">
      <w:pPr>
        <w:spacing w:after="160" w:line="480" w:lineRule="auto"/>
        <w:jc w:val="both"/>
        <w:rPr>
          <w:rFonts w:ascii="Times New Roman" w:eastAsia="Avenir Book" w:hAnsi="Times New Roman" w:cs="Avenir Book"/>
        </w:rPr>
      </w:pPr>
      <w:r w:rsidRPr="00896261">
        <w:rPr>
          <w:rFonts w:ascii="Times New Roman" w:eastAsia="Avenir Book" w:hAnsi="Times New Roman" w:cs="Avenir Book"/>
        </w:rPr>
        <w:t xml:space="preserve">Marston WA, </w:t>
      </w:r>
      <w:proofErr w:type="spellStart"/>
      <w:r w:rsidRPr="00896261">
        <w:rPr>
          <w:rFonts w:ascii="Times New Roman" w:eastAsia="Avenir Book" w:hAnsi="Times New Roman" w:cs="Avenir Book"/>
        </w:rPr>
        <w:t>Ahlquist</w:t>
      </w:r>
      <w:proofErr w:type="spellEnd"/>
      <w:r w:rsidRPr="00896261">
        <w:rPr>
          <w:rFonts w:ascii="Times New Roman" w:eastAsia="Avenir Book" w:hAnsi="Times New Roman" w:cs="Avenir Book"/>
        </w:rPr>
        <w:t xml:space="preserve"> R, Johnson G, Jr., Meyer AA: Misdiagnosis of ruptured abdominal aortic aneurysms. J </w:t>
      </w:r>
      <w:proofErr w:type="spellStart"/>
      <w:r w:rsidRPr="00896261">
        <w:rPr>
          <w:rFonts w:ascii="Times New Roman" w:eastAsia="Avenir Book" w:hAnsi="Times New Roman" w:cs="Avenir Book"/>
        </w:rPr>
        <w:t>Vasc</w:t>
      </w:r>
      <w:proofErr w:type="spellEnd"/>
      <w:r w:rsidRPr="00896261">
        <w:rPr>
          <w:rFonts w:ascii="Times New Roman" w:eastAsia="Avenir Book" w:hAnsi="Times New Roman" w:cs="Avenir Book"/>
        </w:rPr>
        <w:t xml:space="preserve"> </w:t>
      </w:r>
      <w:proofErr w:type="spellStart"/>
      <w:r w:rsidRPr="00896261">
        <w:rPr>
          <w:rFonts w:ascii="Times New Roman" w:eastAsia="Avenir Book" w:hAnsi="Times New Roman" w:cs="Avenir Book"/>
        </w:rPr>
        <w:t>Surg</w:t>
      </w:r>
      <w:proofErr w:type="spellEnd"/>
      <w:r w:rsidRPr="00896261">
        <w:rPr>
          <w:rFonts w:ascii="Times New Roman" w:eastAsia="Avenir Book" w:hAnsi="Times New Roman" w:cs="Avenir Book"/>
        </w:rPr>
        <w:t xml:space="preserve"> 16:17–22, 1992</w:t>
      </w:r>
    </w:p>
    <w:p w14:paraId="27AA4B0C" w14:textId="77777777" w:rsidR="00896261" w:rsidRDefault="00896261" w:rsidP="001C2F01">
      <w:pPr>
        <w:spacing w:after="160" w:line="480" w:lineRule="auto"/>
        <w:jc w:val="both"/>
        <w:rPr>
          <w:rFonts w:ascii="Times New Roman" w:eastAsia="Avenir Book" w:hAnsi="Times New Roman" w:cs="Avenir Book"/>
        </w:rPr>
      </w:pPr>
    </w:p>
    <w:p w14:paraId="4B0DDCBB" w14:textId="77777777" w:rsidR="00896261" w:rsidRDefault="4F5C14C5" w:rsidP="001C2F01">
      <w:pPr>
        <w:spacing w:after="160" w:line="480" w:lineRule="auto"/>
        <w:jc w:val="both"/>
        <w:rPr>
          <w:rFonts w:ascii="Times New Roman" w:eastAsia="Avenir Book" w:hAnsi="Times New Roman" w:cs="Avenir Book"/>
        </w:rPr>
      </w:pPr>
      <w:proofErr w:type="spellStart"/>
      <w:r w:rsidRPr="00896261">
        <w:rPr>
          <w:rFonts w:ascii="Times New Roman" w:eastAsia="Avenir Book" w:hAnsi="Times New Roman" w:cs="Avenir Book"/>
        </w:rPr>
        <w:t>Akkersdijk</w:t>
      </w:r>
      <w:proofErr w:type="spellEnd"/>
      <w:r w:rsidRPr="00896261">
        <w:rPr>
          <w:rFonts w:ascii="Times New Roman" w:eastAsia="Avenir Book" w:hAnsi="Times New Roman" w:cs="Avenir Book"/>
        </w:rPr>
        <w:t xml:space="preserve"> GJ, van </w:t>
      </w:r>
      <w:proofErr w:type="spellStart"/>
      <w:r w:rsidRPr="00896261">
        <w:rPr>
          <w:rFonts w:ascii="Times New Roman" w:eastAsia="Avenir Book" w:hAnsi="Times New Roman" w:cs="Avenir Book"/>
        </w:rPr>
        <w:t>Bockel</w:t>
      </w:r>
      <w:proofErr w:type="spellEnd"/>
      <w:r w:rsidRPr="00896261">
        <w:rPr>
          <w:rFonts w:ascii="Times New Roman" w:eastAsia="Avenir Book" w:hAnsi="Times New Roman" w:cs="Avenir Book"/>
        </w:rPr>
        <w:t xml:space="preserve"> JH: Ruptured abdominal aortic aneurysm: Initial misdiagnosis and the effect on treatment. </w:t>
      </w:r>
      <w:proofErr w:type="spellStart"/>
      <w:r w:rsidRPr="00896261">
        <w:rPr>
          <w:rFonts w:ascii="Times New Roman" w:eastAsia="Avenir Book" w:hAnsi="Times New Roman" w:cs="Avenir Book"/>
        </w:rPr>
        <w:t>Eur</w:t>
      </w:r>
      <w:proofErr w:type="spellEnd"/>
      <w:r w:rsidRPr="00896261">
        <w:rPr>
          <w:rFonts w:ascii="Times New Roman" w:eastAsia="Avenir Book" w:hAnsi="Times New Roman" w:cs="Avenir Book"/>
        </w:rPr>
        <w:t xml:space="preserve"> J </w:t>
      </w:r>
      <w:proofErr w:type="spellStart"/>
      <w:r w:rsidRPr="00896261">
        <w:rPr>
          <w:rFonts w:ascii="Times New Roman" w:eastAsia="Avenir Book" w:hAnsi="Times New Roman" w:cs="Avenir Book"/>
        </w:rPr>
        <w:t>Surg</w:t>
      </w:r>
      <w:proofErr w:type="spellEnd"/>
      <w:r w:rsidRPr="00896261">
        <w:rPr>
          <w:rFonts w:ascii="Times New Roman" w:eastAsia="Avenir Book" w:hAnsi="Times New Roman" w:cs="Avenir Book"/>
        </w:rPr>
        <w:t xml:space="preserve"> Acta </w:t>
      </w:r>
      <w:proofErr w:type="spellStart"/>
      <w:r w:rsidRPr="00896261">
        <w:rPr>
          <w:rFonts w:ascii="Times New Roman" w:eastAsia="Avenir Book" w:hAnsi="Times New Roman" w:cs="Avenir Book"/>
        </w:rPr>
        <w:t>Chirurgica</w:t>
      </w:r>
      <w:proofErr w:type="spellEnd"/>
      <w:r w:rsidRPr="00896261">
        <w:rPr>
          <w:rFonts w:ascii="Times New Roman" w:eastAsia="Avenir Book" w:hAnsi="Times New Roman" w:cs="Avenir Book"/>
        </w:rPr>
        <w:t xml:space="preserve"> 164:29–34, 1998</w:t>
      </w:r>
    </w:p>
    <w:p w14:paraId="6DD9D5CF" w14:textId="77777777" w:rsidR="00896261" w:rsidRDefault="00896261" w:rsidP="001C2F01">
      <w:pPr>
        <w:spacing w:after="160" w:line="480" w:lineRule="auto"/>
        <w:jc w:val="both"/>
        <w:rPr>
          <w:rFonts w:ascii="Times New Roman" w:eastAsia="Avenir Book" w:hAnsi="Times New Roman" w:cs="Avenir Book"/>
        </w:rPr>
      </w:pPr>
    </w:p>
    <w:p w14:paraId="58EC6B45" w14:textId="77777777" w:rsidR="00896261" w:rsidRDefault="4F5C14C5" w:rsidP="001C2F01">
      <w:pPr>
        <w:spacing w:after="160" w:line="480" w:lineRule="auto"/>
        <w:jc w:val="both"/>
        <w:rPr>
          <w:rFonts w:ascii="Times New Roman" w:eastAsia="Avenir Book" w:hAnsi="Times New Roman" w:cs="Avenir Book"/>
        </w:rPr>
      </w:pPr>
      <w:r w:rsidRPr="00896261">
        <w:rPr>
          <w:rFonts w:ascii="Times New Roman" w:eastAsia="Avenir Book" w:hAnsi="Times New Roman" w:cs="Avenir Book"/>
        </w:rPr>
        <w:t xml:space="preserve">Harris LM, Faggioli GL, Fiedler R, Curl GR, Ricotta JJ: Ruptured abdominal aortic aneurysms: factors affecting mortality rates. J </w:t>
      </w:r>
      <w:proofErr w:type="spellStart"/>
      <w:r w:rsidRPr="00896261">
        <w:rPr>
          <w:rFonts w:ascii="Times New Roman" w:eastAsia="Avenir Book" w:hAnsi="Times New Roman" w:cs="Avenir Book"/>
        </w:rPr>
        <w:t>Vasc</w:t>
      </w:r>
      <w:proofErr w:type="spellEnd"/>
      <w:r w:rsidRPr="00896261">
        <w:rPr>
          <w:rFonts w:ascii="Times New Roman" w:eastAsia="Avenir Book" w:hAnsi="Times New Roman" w:cs="Avenir Book"/>
        </w:rPr>
        <w:t xml:space="preserve"> </w:t>
      </w:r>
      <w:proofErr w:type="spellStart"/>
      <w:r w:rsidRPr="00896261">
        <w:rPr>
          <w:rFonts w:ascii="Times New Roman" w:eastAsia="Avenir Book" w:hAnsi="Times New Roman" w:cs="Avenir Book"/>
        </w:rPr>
        <w:t>Surg</w:t>
      </w:r>
      <w:proofErr w:type="spellEnd"/>
      <w:r w:rsidRPr="00896261">
        <w:rPr>
          <w:rFonts w:ascii="Times New Roman" w:eastAsia="Avenir Book" w:hAnsi="Times New Roman" w:cs="Avenir Book"/>
        </w:rPr>
        <w:t xml:space="preserve"> 14:812–818; discussion 9–20</w:t>
      </w:r>
      <w:r w:rsidR="00896261">
        <w:rPr>
          <w:rFonts w:ascii="Times New Roman" w:eastAsia="Avenir Book" w:hAnsi="Times New Roman" w:cs="Avenir Book"/>
        </w:rPr>
        <w:t>, 1991</w:t>
      </w:r>
    </w:p>
    <w:p w14:paraId="00DC26B0" w14:textId="77777777" w:rsidR="00896261" w:rsidRDefault="00896261" w:rsidP="001C2F01">
      <w:pPr>
        <w:spacing w:after="160" w:line="480" w:lineRule="auto"/>
        <w:jc w:val="both"/>
        <w:rPr>
          <w:rFonts w:ascii="Times New Roman" w:eastAsia="Avenir Book" w:hAnsi="Times New Roman" w:cs="Avenir Book"/>
        </w:rPr>
      </w:pPr>
    </w:p>
    <w:p w14:paraId="18C4E1A4" w14:textId="77777777" w:rsidR="00896261" w:rsidRDefault="4F5C14C5" w:rsidP="001C2F01">
      <w:pPr>
        <w:spacing w:after="160" w:line="480" w:lineRule="auto"/>
        <w:jc w:val="both"/>
        <w:rPr>
          <w:rFonts w:ascii="Times New Roman" w:eastAsia="Avenir Book" w:hAnsi="Times New Roman" w:cs="Avenir Book"/>
        </w:rPr>
      </w:pPr>
      <w:proofErr w:type="spellStart"/>
      <w:r w:rsidRPr="00896261">
        <w:rPr>
          <w:rFonts w:ascii="Times New Roman" w:eastAsia="Avenir Book" w:hAnsi="Times New Roman" w:cs="Avenir Book"/>
        </w:rPr>
        <w:t>Rubano</w:t>
      </w:r>
      <w:proofErr w:type="spellEnd"/>
      <w:r w:rsidRPr="00896261">
        <w:rPr>
          <w:rFonts w:ascii="Times New Roman" w:eastAsia="Avenir Book" w:hAnsi="Times New Roman" w:cs="Avenir Book"/>
        </w:rPr>
        <w:t xml:space="preserve"> E </w:t>
      </w:r>
      <w:proofErr w:type="gramStart"/>
      <w:r w:rsidRPr="00896261">
        <w:rPr>
          <w:rFonts w:ascii="Times New Roman" w:eastAsia="Avenir Book" w:hAnsi="Times New Roman" w:cs="Avenir Book"/>
        </w:rPr>
        <w:t>et al.</w:t>
      </w:r>
      <w:proofErr w:type="gramEnd"/>
      <w:r w:rsidRPr="00896261">
        <w:rPr>
          <w:rFonts w:ascii="Times New Roman" w:eastAsia="Avenir Book" w:hAnsi="Times New Roman" w:cs="Avenir Book"/>
        </w:rPr>
        <w:t xml:space="preserve"> Systematic Review: Emergency Department Bedside Ultrasonography for Diagnosing Suspected Abdominal Aortic Aneurysm. Academic Emergency Medicine 2013; 20:128-138</w:t>
      </w:r>
    </w:p>
    <w:p w14:paraId="541110CB" w14:textId="77777777" w:rsidR="00896261" w:rsidRDefault="00896261" w:rsidP="001C2F01">
      <w:pPr>
        <w:spacing w:after="160" w:line="480" w:lineRule="auto"/>
        <w:jc w:val="both"/>
        <w:rPr>
          <w:rFonts w:ascii="Times New Roman" w:eastAsia="Avenir Book" w:hAnsi="Times New Roman" w:cs="Avenir Book"/>
        </w:rPr>
      </w:pPr>
    </w:p>
    <w:p w14:paraId="2DBE1446" w14:textId="77777777" w:rsidR="4F5C14C5" w:rsidRPr="00896261" w:rsidRDefault="4F5C14C5" w:rsidP="001C2F01">
      <w:pPr>
        <w:spacing w:after="160" w:line="480" w:lineRule="auto"/>
        <w:jc w:val="both"/>
        <w:rPr>
          <w:rFonts w:ascii="Times New Roman" w:eastAsia="Avenir Book" w:hAnsi="Times New Roman" w:cs="Avenir Book"/>
        </w:rPr>
      </w:pPr>
      <w:r w:rsidRPr="00896261">
        <w:rPr>
          <w:rFonts w:ascii="Times New Roman" w:eastAsia="Avenir Book" w:hAnsi="Times New Roman" w:cs="Avenir Book"/>
        </w:rPr>
        <w:t xml:space="preserve">Plummer D, Clinton J, Matthew B: Emergency department ultrasound improves time to diagnosis and survival of abdominal aortic aneurysm. </w:t>
      </w:r>
      <w:proofErr w:type="spellStart"/>
      <w:r w:rsidRPr="00896261">
        <w:rPr>
          <w:rFonts w:ascii="Times New Roman" w:eastAsia="Avenir Book" w:hAnsi="Times New Roman" w:cs="Avenir Book"/>
        </w:rPr>
        <w:t>Acad</w:t>
      </w:r>
      <w:proofErr w:type="spellEnd"/>
      <w:r w:rsidRPr="00896261">
        <w:rPr>
          <w:rFonts w:ascii="Times New Roman" w:eastAsia="Avenir Book" w:hAnsi="Times New Roman" w:cs="Avenir Book"/>
        </w:rPr>
        <w:t xml:space="preserve"> </w:t>
      </w:r>
      <w:proofErr w:type="spellStart"/>
      <w:r w:rsidRPr="00896261">
        <w:rPr>
          <w:rFonts w:ascii="Times New Roman" w:eastAsia="Avenir Book" w:hAnsi="Times New Roman" w:cs="Avenir Book"/>
        </w:rPr>
        <w:t>Emerg</w:t>
      </w:r>
      <w:proofErr w:type="spellEnd"/>
      <w:r w:rsidRPr="00896261">
        <w:rPr>
          <w:rFonts w:ascii="Times New Roman" w:eastAsia="Avenir Book" w:hAnsi="Times New Roman" w:cs="Avenir Book"/>
        </w:rPr>
        <w:t xml:space="preserve"> Med: Official Journal of the Society for Academic Emergency Medicine 5:417, 1998.</w:t>
      </w:r>
    </w:p>
    <w:p w14:paraId="701C9F63" w14:textId="77777777" w:rsidR="4F5C14C5" w:rsidRPr="00490302" w:rsidRDefault="4F5C14C5" w:rsidP="001C2F01">
      <w:pPr>
        <w:spacing w:line="480" w:lineRule="auto"/>
        <w:jc w:val="both"/>
        <w:rPr>
          <w:rFonts w:ascii="Times New Roman" w:hAnsi="Times New Roman"/>
        </w:rPr>
      </w:pPr>
    </w:p>
    <w:p w14:paraId="151B90A1" w14:textId="50591705" w:rsidR="4F5C14C5" w:rsidRDefault="00E51CA8" w:rsidP="001C2F01">
      <w:pPr>
        <w:spacing w:line="480" w:lineRule="auto"/>
        <w:jc w:val="both"/>
        <w:rPr>
          <w:rFonts w:ascii="Times New Roman" w:eastAsia="Avenir Book" w:hAnsi="Times New Roman" w:cs="Avenir Book"/>
        </w:rPr>
      </w:pPr>
      <w:r>
        <w:rPr>
          <w:rFonts w:ascii="Times New Roman" w:hAnsi="Times New Roman"/>
          <w:i/>
          <w:lang w:val="fr-CA"/>
        </w:rPr>
        <w:lastRenderedPageBreak/>
        <w:t>Grossesse du premier trimestre</w:t>
      </w:r>
      <w:r w:rsidR="4F5C14C5" w:rsidRPr="008D5957">
        <w:rPr>
          <w:rFonts w:ascii="Times New Roman" w:hAnsi="Times New Roman"/>
          <w:i/>
          <w:lang w:val="fr-CA"/>
        </w:rPr>
        <w:br/>
      </w:r>
      <w:r w:rsidR="4F5C14C5" w:rsidRPr="008D5957">
        <w:rPr>
          <w:rFonts w:ascii="Times New Roman" w:eastAsia="Avenir Book" w:hAnsi="Times New Roman" w:cs="Avenir Book"/>
          <w:lang w:val="fr-CA"/>
        </w:rPr>
        <w:t xml:space="preserve">Stein JC et al. </w:t>
      </w:r>
      <w:r w:rsidR="4F5C14C5" w:rsidRPr="00490302">
        <w:rPr>
          <w:rFonts w:ascii="Times New Roman" w:eastAsia="Avenir Book" w:hAnsi="Times New Roman" w:cs="Avenir Book"/>
        </w:rPr>
        <w:t>Emergency physician ultrasonography for evaluating patients at risk for ectopic pregnancy: a meta-analysis. Ann Emerg Med. 2010 Dec;56(6):674-83.</w:t>
      </w:r>
    </w:p>
    <w:p w14:paraId="5D88271C" w14:textId="77777777" w:rsidR="00896261" w:rsidRPr="00490302" w:rsidRDefault="00896261" w:rsidP="001C2F01">
      <w:pPr>
        <w:spacing w:line="480" w:lineRule="auto"/>
        <w:jc w:val="both"/>
        <w:rPr>
          <w:rFonts w:ascii="Times New Roman" w:hAnsi="Times New Roman"/>
        </w:rPr>
      </w:pPr>
    </w:p>
    <w:p w14:paraId="4B5146F8" w14:textId="77777777" w:rsidR="00896261" w:rsidRDefault="4F5C14C5" w:rsidP="001C2F01">
      <w:pPr>
        <w:spacing w:line="480" w:lineRule="auto"/>
        <w:jc w:val="both"/>
        <w:rPr>
          <w:rFonts w:ascii="Times New Roman" w:hAnsi="Times New Roman"/>
        </w:rPr>
      </w:pPr>
      <w:r w:rsidRPr="00490302">
        <w:rPr>
          <w:rFonts w:ascii="Times New Roman" w:eastAsia="Avenir Book" w:hAnsi="Times New Roman" w:cs="Avenir Book"/>
        </w:rPr>
        <w:t xml:space="preserve">Moore C </w:t>
      </w:r>
      <w:proofErr w:type="gramStart"/>
      <w:r w:rsidRPr="00490302">
        <w:rPr>
          <w:rFonts w:ascii="Times New Roman" w:eastAsia="Avenir Book" w:hAnsi="Times New Roman" w:cs="Avenir Book"/>
        </w:rPr>
        <w:t>et al.</w:t>
      </w:r>
      <w:proofErr w:type="gramEnd"/>
      <w:r w:rsidRPr="00490302">
        <w:rPr>
          <w:rFonts w:ascii="Times New Roman" w:eastAsia="Avenir Book" w:hAnsi="Times New Roman" w:cs="Avenir Book"/>
        </w:rPr>
        <w:t xml:space="preserve"> Free fluid in Morison's pouch on bedside ultrasound predicts need for operative intervention in suspected ectopic pregnancy. </w:t>
      </w:r>
      <w:proofErr w:type="spellStart"/>
      <w:r w:rsidRPr="00490302">
        <w:rPr>
          <w:rFonts w:ascii="Times New Roman" w:eastAsia="Avenir Book" w:hAnsi="Times New Roman" w:cs="Avenir Book"/>
        </w:rPr>
        <w:t>Acad</w:t>
      </w:r>
      <w:proofErr w:type="spellEnd"/>
      <w:r w:rsidRPr="00490302">
        <w:rPr>
          <w:rFonts w:ascii="Times New Roman" w:eastAsia="Avenir Book" w:hAnsi="Times New Roman" w:cs="Avenir Book"/>
        </w:rPr>
        <w:t xml:space="preserve"> </w:t>
      </w:r>
      <w:proofErr w:type="spellStart"/>
      <w:r w:rsidRPr="00490302">
        <w:rPr>
          <w:rFonts w:ascii="Times New Roman" w:eastAsia="Avenir Book" w:hAnsi="Times New Roman" w:cs="Avenir Book"/>
        </w:rPr>
        <w:t>Emerg</w:t>
      </w:r>
      <w:proofErr w:type="spellEnd"/>
      <w:r w:rsidRPr="00490302">
        <w:rPr>
          <w:rFonts w:ascii="Times New Roman" w:eastAsia="Avenir Book" w:hAnsi="Times New Roman" w:cs="Avenir Book"/>
        </w:rPr>
        <w:t xml:space="preserve"> Med. 2007 Aug;14(8):755-8. </w:t>
      </w:r>
      <w:proofErr w:type="spellStart"/>
      <w:r w:rsidRPr="00490302">
        <w:rPr>
          <w:rFonts w:ascii="Times New Roman" w:eastAsia="Avenir Book" w:hAnsi="Times New Roman" w:cs="Avenir Book"/>
        </w:rPr>
        <w:t>Epub</w:t>
      </w:r>
      <w:proofErr w:type="spellEnd"/>
      <w:r w:rsidRPr="00490302">
        <w:rPr>
          <w:rFonts w:ascii="Times New Roman" w:eastAsia="Avenir Book" w:hAnsi="Times New Roman" w:cs="Avenir Book"/>
        </w:rPr>
        <w:t xml:space="preserve"> 2007 Jun 6.</w:t>
      </w:r>
    </w:p>
    <w:p w14:paraId="081C8438" w14:textId="77777777" w:rsidR="00896261" w:rsidRDefault="00896261" w:rsidP="001C2F01">
      <w:pPr>
        <w:spacing w:line="480" w:lineRule="auto"/>
        <w:jc w:val="both"/>
        <w:rPr>
          <w:rFonts w:ascii="Times New Roman" w:hAnsi="Times New Roman"/>
        </w:rPr>
      </w:pPr>
    </w:p>
    <w:p w14:paraId="49090FF1" w14:textId="77777777" w:rsidR="00896261" w:rsidRDefault="4F5C14C5" w:rsidP="001C2F01">
      <w:pPr>
        <w:spacing w:line="480" w:lineRule="auto"/>
        <w:jc w:val="both"/>
        <w:rPr>
          <w:rFonts w:ascii="Times New Roman" w:hAnsi="Times New Roman"/>
        </w:rPr>
      </w:pPr>
      <w:proofErr w:type="spellStart"/>
      <w:r w:rsidRPr="00490302">
        <w:rPr>
          <w:rFonts w:ascii="Times New Roman" w:eastAsia="Avenir Book" w:hAnsi="Times New Roman" w:cs="Avenir Book"/>
        </w:rPr>
        <w:t>Rodgerson</w:t>
      </w:r>
      <w:proofErr w:type="spellEnd"/>
      <w:r w:rsidRPr="00490302">
        <w:rPr>
          <w:rFonts w:ascii="Times New Roman" w:eastAsia="Avenir Book" w:hAnsi="Times New Roman" w:cs="Avenir Book"/>
        </w:rPr>
        <w:t xml:space="preserve"> JD et al. Emergency department right upper quadrant ultrasound is associated with a reduced time to diagnosis and treatment of ruptured ectopic pregnancies. </w:t>
      </w:r>
      <w:proofErr w:type="spellStart"/>
      <w:r w:rsidRPr="00490302">
        <w:rPr>
          <w:rFonts w:ascii="Times New Roman" w:eastAsia="Avenir Book" w:hAnsi="Times New Roman" w:cs="Avenir Book"/>
        </w:rPr>
        <w:t>Acad</w:t>
      </w:r>
      <w:proofErr w:type="spellEnd"/>
      <w:r w:rsidRPr="00490302">
        <w:rPr>
          <w:rFonts w:ascii="Times New Roman" w:eastAsia="Avenir Book" w:hAnsi="Times New Roman" w:cs="Avenir Book"/>
        </w:rPr>
        <w:t xml:space="preserve"> </w:t>
      </w:r>
      <w:proofErr w:type="spellStart"/>
      <w:r w:rsidRPr="00490302">
        <w:rPr>
          <w:rFonts w:ascii="Times New Roman" w:eastAsia="Avenir Book" w:hAnsi="Times New Roman" w:cs="Avenir Book"/>
        </w:rPr>
        <w:t>Emerg</w:t>
      </w:r>
      <w:proofErr w:type="spellEnd"/>
      <w:r w:rsidRPr="00490302">
        <w:rPr>
          <w:rFonts w:ascii="Times New Roman" w:eastAsia="Avenir Book" w:hAnsi="Times New Roman" w:cs="Avenir Book"/>
        </w:rPr>
        <w:t xml:space="preserve"> Med. 2001 Apr;8(4):331-6.</w:t>
      </w:r>
    </w:p>
    <w:p w14:paraId="7BB561D8" w14:textId="77777777" w:rsidR="00896261" w:rsidRDefault="00896261" w:rsidP="001C2F01">
      <w:pPr>
        <w:spacing w:line="480" w:lineRule="auto"/>
        <w:jc w:val="both"/>
        <w:rPr>
          <w:rFonts w:ascii="Times New Roman" w:hAnsi="Times New Roman"/>
        </w:rPr>
      </w:pPr>
    </w:p>
    <w:p w14:paraId="78779EBD" w14:textId="77777777" w:rsidR="4F5C14C5" w:rsidRDefault="4F5C14C5" w:rsidP="001C2F01">
      <w:pPr>
        <w:spacing w:line="480" w:lineRule="auto"/>
        <w:jc w:val="both"/>
        <w:rPr>
          <w:rFonts w:ascii="Times New Roman" w:eastAsia="Avenir Book" w:hAnsi="Times New Roman" w:cs="Avenir Book"/>
        </w:rPr>
      </w:pPr>
      <w:r w:rsidRPr="00490302">
        <w:rPr>
          <w:rFonts w:ascii="Times New Roman" w:eastAsia="Avenir Book" w:hAnsi="Times New Roman" w:cs="Avenir Book"/>
        </w:rPr>
        <w:t>Shih CH. Effect of emergency physician-performed pelvic sonography on length of stay in the emergency department. Ann Emerg Med. 1997 Mar;29(3):348-51</w:t>
      </w:r>
    </w:p>
    <w:p w14:paraId="2011C1DB" w14:textId="77777777" w:rsidR="00896261" w:rsidRPr="00490302" w:rsidRDefault="00896261" w:rsidP="001C2F01">
      <w:pPr>
        <w:spacing w:line="480" w:lineRule="auto"/>
        <w:jc w:val="both"/>
        <w:rPr>
          <w:rFonts w:ascii="Times New Roman" w:hAnsi="Times New Roman"/>
        </w:rPr>
      </w:pPr>
    </w:p>
    <w:p w14:paraId="6446B883" w14:textId="0FCFAB5D" w:rsidR="4F5C14C5" w:rsidRPr="00896261" w:rsidRDefault="00E51CA8" w:rsidP="001C2F01">
      <w:pPr>
        <w:spacing w:line="480" w:lineRule="auto"/>
        <w:jc w:val="both"/>
        <w:rPr>
          <w:rFonts w:ascii="Times New Roman" w:hAnsi="Times New Roman"/>
          <w:i/>
        </w:rPr>
      </w:pPr>
      <w:proofErr w:type="spellStart"/>
      <w:r>
        <w:rPr>
          <w:rFonts w:ascii="Times New Roman" w:eastAsia="Avenir Book" w:hAnsi="Times New Roman" w:cs="Avenir Book"/>
          <w:i/>
        </w:rPr>
        <w:t>Echographie</w:t>
      </w:r>
      <w:proofErr w:type="spellEnd"/>
      <w:r>
        <w:rPr>
          <w:rFonts w:ascii="Times New Roman" w:eastAsia="Avenir Book" w:hAnsi="Times New Roman" w:cs="Avenir Book"/>
          <w:i/>
        </w:rPr>
        <w:t xml:space="preserve"> </w:t>
      </w:r>
      <w:proofErr w:type="spellStart"/>
      <w:r>
        <w:rPr>
          <w:rFonts w:ascii="Times New Roman" w:eastAsia="Avenir Book" w:hAnsi="Times New Roman" w:cs="Avenir Book"/>
          <w:i/>
        </w:rPr>
        <w:t>cardiaque</w:t>
      </w:r>
      <w:proofErr w:type="spellEnd"/>
    </w:p>
    <w:p w14:paraId="03C81A2E" w14:textId="77777777" w:rsidR="007D7607" w:rsidRDefault="4F5C14C5" w:rsidP="001C2F01">
      <w:pPr>
        <w:spacing w:line="480" w:lineRule="auto"/>
        <w:jc w:val="both"/>
        <w:rPr>
          <w:rFonts w:ascii="Times New Roman" w:hAnsi="Times New Roman"/>
        </w:rPr>
      </w:pPr>
      <w:proofErr w:type="spellStart"/>
      <w:r w:rsidRPr="00490302">
        <w:rPr>
          <w:rFonts w:ascii="Times New Roman" w:eastAsia="Avenir Book" w:hAnsi="Times New Roman" w:cs="Avenir Book"/>
        </w:rPr>
        <w:t>Blaivas</w:t>
      </w:r>
      <w:proofErr w:type="spellEnd"/>
      <w:r w:rsidRPr="00490302">
        <w:rPr>
          <w:rFonts w:ascii="Times New Roman" w:eastAsia="Avenir Book" w:hAnsi="Times New Roman" w:cs="Avenir Book"/>
        </w:rPr>
        <w:t xml:space="preserve"> M. Incidence of pericardial effusion in patients presenting to the emergency department with unexplained dyspnea. </w:t>
      </w:r>
      <w:proofErr w:type="spellStart"/>
      <w:r w:rsidRPr="00490302">
        <w:rPr>
          <w:rFonts w:ascii="Times New Roman" w:eastAsia="Avenir Book" w:hAnsi="Times New Roman" w:cs="Avenir Book"/>
        </w:rPr>
        <w:t>Acad</w:t>
      </w:r>
      <w:proofErr w:type="spellEnd"/>
      <w:r w:rsidRPr="00490302">
        <w:rPr>
          <w:rFonts w:ascii="Times New Roman" w:eastAsia="Avenir Book" w:hAnsi="Times New Roman" w:cs="Avenir Book"/>
        </w:rPr>
        <w:t xml:space="preserve"> </w:t>
      </w:r>
      <w:proofErr w:type="spellStart"/>
      <w:r w:rsidRPr="00490302">
        <w:rPr>
          <w:rFonts w:ascii="Times New Roman" w:eastAsia="Avenir Book" w:hAnsi="Times New Roman" w:cs="Avenir Book"/>
        </w:rPr>
        <w:t>Emerg</w:t>
      </w:r>
      <w:proofErr w:type="spellEnd"/>
      <w:r w:rsidRPr="00490302">
        <w:rPr>
          <w:rFonts w:ascii="Times New Roman" w:eastAsia="Avenir Book" w:hAnsi="Times New Roman" w:cs="Avenir Book"/>
        </w:rPr>
        <w:t xml:space="preserve"> Med. 2001 Dec;8(12):1143-6.</w:t>
      </w:r>
    </w:p>
    <w:p w14:paraId="735881E0" w14:textId="77777777" w:rsidR="007D7607" w:rsidRDefault="007D7607" w:rsidP="001C2F01">
      <w:pPr>
        <w:spacing w:line="480" w:lineRule="auto"/>
        <w:jc w:val="both"/>
        <w:rPr>
          <w:rFonts w:ascii="Times New Roman" w:hAnsi="Times New Roman"/>
        </w:rPr>
      </w:pPr>
    </w:p>
    <w:p w14:paraId="074BC3C3" w14:textId="77777777" w:rsidR="007D7607" w:rsidRDefault="4F5C14C5" w:rsidP="001C2F01">
      <w:pPr>
        <w:spacing w:line="480" w:lineRule="auto"/>
        <w:jc w:val="both"/>
        <w:rPr>
          <w:rFonts w:ascii="Times New Roman" w:hAnsi="Times New Roman"/>
        </w:rPr>
      </w:pPr>
      <w:proofErr w:type="spellStart"/>
      <w:r w:rsidRPr="00490302">
        <w:rPr>
          <w:rFonts w:ascii="Times New Roman" w:eastAsia="Avenir Book" w:hAnsi="Times New Roman" w:cs="Avenir Book"/>
        </w:rPr>
        <w:t>Mandavia</w:t>
      </w:r>
      <w:proofErr w:type="spellEnd"/>
      <w:r w:rsidRPr="00490302">
        <w:rPr>
          <w:rFonts w:ascii="Times New Roman" w:eastAsia="Avenir Book" w:hAnsi="Times New Roman" w:cs="Avenir Book"/>
        </w:rPr>
        <w:t xml:space="preserve"> DP et al. Bedside echocardiography by emergency physicians. Ann Emerg Med. 2001 Oct;38(4):377-82.</w:t>
      </w:r>
    </w:p>
    <w:p w14:paraId="5716FFE2" w14:textId="77777777" w:rsidR="007D7607" w:rsidRDefault="007D7607" w:rsidP="001C2F01">
      <w:pPr>
        <w:spacing w:line="480" w:lineRule="auto"/>
        <w:jc w:val="both"/>
        <w:rPr>
          <w:rFonts w:ascii="Times New Roman" w:hAnsi="Times New Roman"/>
        </w:rPr>
      </w:pPr>
    </w:p>
    <w:p w14:paraId="091470A0" w14:textId="77777777" w:rsidR="007D7607" w:rsidRDefault="4F5C14C5" w:rsidP="001C2F01">
      <w:pPr>
        <w:spacing w:line="480" w:lineRule="auto"/>
        <w:jc w:val="both"/>
        <w:rPr>
          <w:rFonts w:ascii="Times New Roman" w:hAnsi="Times New Roman"/>
        </w:rPr>
      </w:pPr>
      <w:r w:rsidRPr="00490302">
        <w:rPr>
          <w:rFonts w:ascii="Times New Roman" w:eastAsia="Avenir Book" w:hAnsi="Times New Roman" w:cs="Avenir Book"/>
        </w:rPr>
        <w:lastRenderedPageBreak/>
        <w:t xml:space="preserve">Plummer D </w:t>
      </w:r>
      <w:proofErr w:type="gramStart"/>
      <w:r w:rsidRPr="00490302">
        <w:rPr>
          <w:rFonts w:ascii="Times New Roman" w:eastAsia="Avenir Book" w:hAnsi="Times New Roman" w:cs="Avenir Book"/>
        </w:rPr>
        <w:t>et al.</w:t>
      </w:r>
      <w:proofErr w:type="gramEnd"/>
      <w:r w:rsidRPr="00490302">
        <w:rPr>
          <w:rFonts w:ascii="Times New Roman" w:eastAsia="Avenir Book" w:hAnsi="Times New Roman" w:cs="Avenir Book"/>
        </w:rPr>
        <w:t xml:space="preserve"> Emergency department echocardiography improves outcome in penetrating cardiac injury. Ann Emerg Med. 1992 Jun;21(6):709-12.</w:t>
      </w:r>
    </w:p>
    <w:p w14:paraId="33928F94" w14:textId="77777777" w:rsidR="007D7607" w:rsidRDefault="007D7607" w:rsidP="001C2F01">
      <w:pPr>
        <w:spacing w:line="480" w:lineRule="auto"/>
        <w:jc w:val="both"/>
        <w:rPr>
          <w:rFonts w:ascii="Times New Roman" w:hAnsi="Times New Roman"/>
        </w:rPr>
      </w:pPr>
    </w:p>
    <w:p w14:paraId="18E16BC4" w14:textId="77777777" w:rsidR="007D7607" w:rsidRDefault="4F5C14C5" w:rsidP="001C2F01">
      <w:pPr>
        <w:spacing w:line="480" w:lineRule="auto"/>
        <w:jc w:val="both"/>
        <w:rPr>
          <w:rFonts w:ascii="Times New Roman" w:hAnsi="Times New Roman"/>
        </w:rPr>
      </w:pPr>
      <w:r w:rsidRPr="00490302">
        <w:rPr>
          <w:rFonts w:ascii="Times New Roman" w:eastAsia="Avenir Book" w:hAnsi="Times New Roman" w:cs="Avenir Book"/>
        </w:rPr>
        <w:t>Taylor RA et al. Accuracy of emergency physician-performed limited echocardiography for right ventricular strain. Am J Emerg Med. 2014 Apr;32(4):371-4.</w:t>
      </w:r>
    </w:p>
    <w:p w14:paraId="066A2019" w14:textId="77777777" w:rsidR="007D7607" w:rsidRDefault="007D7607" w:rsidP="001C2F01">
      <w:pPr>
        <w:spacing w:line="480" w:lineRule="auto"/>
        <w:jc w:val="both"/>
        <w:rPr>
          <w:rFonts w:ascii="Times New Roman" w:hAnsi="Times New Roman"/>
        </w:rPr>
      </w:pPr>
    </w:p>
    <w:p w14:paraId="7D1984D0" w14:textId="77777777" w:rsidR="007D7607" w:rsidRDefault="4F5C14C5" w:rsidP="001C2F01">
      <w:pPr>
        <w:spacing w:line="480" w:lineRule="auto"/>
        <w:jc w:val="both"/>
        <w:rPr>
          <w:rFonts w:ascii="Times New Roman" w:hAnsi="Times New Roman"/>
        </w:rPr>
      </w:pPr>
      <w:r w:rsidRPr="00490302">
        <w:rPr>
          <w:rFonts w:ascii="Times New Roman" w:eastAsia="Avenir Book" w:hAnsi="Times New Roman" w:cs="Avenir Book"/>
        </w:rPr>
        <w:t xml:space="preserve">Dresden S. et al. Right ventricular dilatation on bedside echocardiography performed by emergency </w:t>
      </w:r>
      <w:proofErr w:type="gramStart"/>
      <w:r w:rsidRPr="00490302">
        <w:rPr>
          <w:rFonts w:ascii="Times New Roman" w:eastAsia="Avenir Book" w:hAnsi="Times New Roman" w:cs="Avenir Book"/>
        </w:rPr>
        <w:t>physicians</w:t>
      </w:r>
      <w:proofErr w:type="gramEnd"/>
      <w:r w:rsidRPr="00490302">
        <w:rPr>
          <w:rFonts w:ascii="Times New Roman" w:eastAsia="Avenir Book" w:hAnsi="Times New Roman" w:cs="Avenir Book"/>
        </w:rPr>
        <w:t xml:space="preserve"> aids in the diagnosis of pulmonary embolism. Ann Emerg Med. 2014 Jan;63(1):16-24.</w:t>
      </w:r>
    </w:p>
    <w:p w14:paraId="1339FDC8" w14:textId="77777777" w:rsidR="007D7607" w:rsidRDefault="007D7607" w:rsidP="001C2F01">
      <w:pPr>
        <w:spacing w:line="480" w:lineRule="auto"/>
        <w:jc w:val="both"/>
        <w:rPr>
          <w:rFonts w:ascii="Times New Roman" w:hAnsi="Times New Roman"/>
        </w:rPr>
      </w:pPr>
    </w:p>
    <w:p w14:paraId="7C5694E8" w14:textId="0497998F" w:rsidR="007D7607" w:rsidRDefault="4F5C14C5" w:rsidP="001C2F01">
      <w:pPr>
        <w:spacing w:line="480" w:lineRule="auto"/>
        <w:jc w:val="both"/>
        <w:rPr>
          <w:rFonts w:ascii="Times New Roman" w:hAnsi="Times New Roman"/>
        </w:rPr>
      </w:pPr>
      <w:r w:rsidRPr="00490302">
        <w:rPr>
          <w:rFonts w:ascii="Times New Roman" w:eastAsia="Avenir Book" w:hAnsi="Times New Roman" w:cs="Avenir Book"/>
        </w:rPr>
        <w:t xml:space="preserve">Weekes AJ et al. Comparison of serial qualitative and quantitative assessments of </w:t>
      </w:r>
      <w:proofErr w:type="spellStart"/>
      <w:r w:rsidRPr="00490302">
        <w:rPr>
          <w:rFonts w:ascii="Times New Roman" w:eastAsia="Avenir Book" w:hAnsi="Times New Roman" w:cs="Avenir Book"/>
        </w:rPr>
        <w:t>caval</w:t>
      </w:r>
      <w:proofErr w:type="spellEnd"/>
      <w:r w:rsidRPr="00490302">
        <w:rPr>
          <w:rFonts w:ascii="Times New Roman" w:eastAsia="Avenir Book" w:hAnsi="Times New Roman" w:cs="Avenir Book"/>
        </w:rPr>
        <w:t xml:space="preserve"> index and left ventricular systolic function during early fluid resuscitation of hypotensive emergency department patients. </w:t>
      </w:r>
      <w:proofErr w:type="spellStart"/>
      <w:r w:rsidRPr="00490302">
        <w:rPr>
          <w:rFonts w:ascii="Times New Roman" w:eastAsia="Avenir Book" w:hAnsi="Times New Roman" w:cs="Avenir Book"/>
        </w:rPr>
        <w:t>Acad</w:t>
      </w:r>
      <w:proofErr w:type="spellEnd"/>
      <w:r w:rsidRPr="00490302">
        <w:rPr>
          <w:rFonts w:ascii="Times New Roman" w:eastAsia="Avenir Book" w:hAnsi="Times New Roman" w:cs="Avenir Book"/>
        </w:rPr>
        <w:t xml:space="preserve"> </w:t>
      </w:r>
      <w:proofErr w:type="spellStart"/>
      <w:r w:rsidRPr="00490302">
        <w:rPr>
          <w:rFonts w:ascii="Times New Roman" w:eastAsia="Avenir Book" w:hAnsi="Times New Roman" w:cs="Avenir Book"/>
        </w:rPr>
        <w:t>Emerg</w:t>
      </w:r>
      <w:proofErr w:type="spellEnd"/>
      <w:r w:rsidRPr="00490302">
        <w:rPr>
          <w:rFonts w:ascii="Times New Roman" w:eastAsia="Avenir Book" w:hAnsi="Times New Roman" w:cs="Avenir Book"/>
        </w:rPr>
        <w:t xml:space="preserve"> Med. 2011 Sep;18(9):912-21.</w:t>
      </w:r>
    </w:p>
    <w:p w14:paraId="079F47F1" w14:textId="77777777" w:rsidR="007D7607" w:rsidRDefault="007D7607" w:rsidP="001C2F01">
      <w:pPr>
        <w:spacing w:line="480" w:lineRule="auto"/>
        <w:jc w:val="both"/>
        <w:rPr>
          <w:rFonts w:ascii="Times New Roman" w:hAnsi="Times New Roman"/>
        </w:rPr>
      </w:pPr>
    </w:p>
    <w:p w14:paraId="5FF7690B" w14:textId="77777777" w:rsidR="007D7607" w:rsidRDefault="4F5C14C5" w:rsidP="001C2F01">
      <w:pPr>
        <w:spacing w:line="480" w:lineRule="auto"/>
        <w:jc w:val="both"/>
        <w:rPr>
          <w:rFonts w:ascii="Times New Roman" w:hAnsi="Times New Roman"/>
        </w:rPr>
      </w:pPr>
      <w:proofErr w:type="spellStart"/>
      <w:r w:rsidRPr="00490302">
        <w:rPr>
          <w:rFonts w:ascii="Times New Roman" w:eastAsia="Avenir Book" w:hAnsi="Times New Roman" w:cs="Avenir Book"/>
        </w:rPr>
        <w:t>Bustam</w:t>
      </w:r>
      <w:proofErr w:type="spellEnd"/>
      <w:r w:rsidRPr="00490302">
        <w:rPr>
          <w:rFonts w:ascii="Times New Roman" w:eastAsia="Avenir Book" w:hAnsi="Times New Roman" w:cs="Avenir Book"/>
        </w:rPr>
        <w:t xml:space="preserve"> A </w:t>
      </w:r>
      <w:proofErr w:type="gramStart"/>
      <w:r w:rsidRPr="00490302">
        <w:rPr>
          <w:rFonts w:ascii="Times New Roman" w:eastAsia="Avenir Book" w:hAnsi="Times New Roman" w:cs="Avenir Book"/>
        </w:rPr>
        <w:t>et al.</w:t>
      </w:r>
      <w:proofErr w:type="gramEnd"/>
      <w:r w:rsidRPr="00490302">
        <w:rPr>
          <w:rFonts w:ascii="Times New Roman" w:eastAsia="Avenir Book" w:hAnsi="Times New Roman" w:cs="Avenir Book"/>
        </w:rPr>
        <w:t xml:space="preserve"> Performance of emergency physicians in point-of-care echocardiography following limited training. Emerg Med J. 2014 May;31(5):369-73.</w:t>
      </w:r>
    </w:p>
    <w:p w14:paraId="72DFEB92" w14:textId="77777777" w:rsidR="007D7607" w:rsidRDefault="007D7607" w:rsidP="001C2F01">
      <w:pPr>
        <w:spacing w:line="480" w:lineRule="auto"/>
        <w:jc w:val="both"/>
        <w:rPr>
          <w:rFonts w:ascii="Times New Roman" w:hAnsi="Times New Roman"/>
        </w:rPr>
      </w:pPr>
    </w:p>
    <w:p w14:paraId="7900D884" w14:textId="77777777" w:rsidR="007D7607" w:rsidRDefault="4F5C14C5" w:rsidP="001C2F01">
      <w:pPr>
        <w:spacing w:line="480" w:lineRule="auto"/>
        <w:jc w:val="both"/>
        <w:rPr>
          <w:rFonts w:ascii="Times New Roman" w:hAnsi="Times New Roman"/>
        </w:rPr>
      </w:pPr>
      <w:r w:rsidRPr="00490302">
        <w:rPr>
          <w:rFonts w:ascii="Times New Roman" w:eastAsia="Avenir Book" w:hAnsi="Times New Roman" w:cs="Avenir Book"/>
        </w:rPr>
        <w:t xml:space="preserve">Wan S </w:t>
      </w:r>
      <w:proofErr w:type="gramStart"/>
      <w:r w:rsidRPr="00490302">
        <w:rPr>
          <w:rFonts w:ascii="Times New Roman" w:eastAsia="Avenir Book" w:hAnsi="Times New Roman" w:cs="Avenir Book"/>
        </w:rPr>
        <w:t>et al.</w:t>
      </w:r>
      <w:proofErr w:type="gramEnd"/>
      <w:r w:rsidRPr="00490302">
        <w:rPr>
          <w:rFonts w:ascii="Times New Roman" w:eastAsia="Avenir Book" w:hAnsi="Times New Roman" w:cs="Avenir Book"/>
        </w:rPr>
        <w:t xml:space="preserve"> Thrombolysis compared with heparin for the initial treatment of pulmonary embolism: a </w:t>
      </w:r>
      <w:proofErr w:type="spellStart"/>
      <w:r w:rsidRPr="00490302">
        <w:rPr>
          <w:rFonts w:ascii="Times New Roman" w:eastAsia="Avenir Book" w:hAnsi="Times New Roman" w:cs="Avenir Book"/>
        </w:rPr>
        <w:t>metaanalysis</w:t>
      </w:r>
      <w:proofErr w:type="spellEnd"/>
      <w:r w:rsidRPr="00490302">
        <w:rPr>
          <w:rFonts w:ascii="Times New Roman" w:eastAsia="Avenir Book" w:hAnsi="Times New Roman" w:cs="Avenir Book"/>
        </w:rPr>
        <w:t xml:space="preserve"> of the randomized controlled trials. Circulation. </w:t>
      </w:r>
      <w:proofErr w:type="gramStart"/>
      <w:r w:rsidRPr="00490302">
        <w:rPr>
          <w:rFonts w:ascii="Times New Roman" w:eastAsia="Avenir Book" w:hAnsi="Times New Roman" w:cs="Avenir Book"/>
        </w:rPr>
        <w:t>2004;110:744</w:t>
      </w:r>
      <w:proofErr w:type="gramEnd"/>
      <w:r w:rsidRPr="00490302">
        <w:rPr>
          <w:rFonts w:ascii="Times New Roman" w:eastAsia="Avenir Book" w:hAnsi="Times New Roman" w:cs="Avenir Book"/>
        </w:rPr>
        <w:t>–749</w:t>
      </w:r>
    </w:p>
    <w:p w14:paraId="1A01508F" w14:textId="77777777" w:rsidR="007D7607" w:rsidRDefault="007D7607" w:rsidP="001C2F01">
      <w:pPr>
        <w:spacing w:line="480" w:lineRule="auto"/>
        <w:jc w:val="both"/>
        <w:rPr>
          <w:rFonts w:ascii="Times New Roman" w:hAnsi="Times New Roman"/>
        </w:rPr>
      </w:pPr>
    </w:p>
    <w:p w14:paraId="0B6C8FD9" w14:textId="4DFF7770" w:rsidR="4F5C14C5" w:rsidRDefault="4F5C14C5" w:rsidP="001C2F01">
      <w:pPr>
        <w:spacing w:line="480" w:lineRule="auto"/>
        <w:jc w:val="both"/>
        <w:rPr>
          <w:rFonts w:ascii="Times New Roman" w:eastAsia="Avenir Book" w:hAnsi="Times New Roman" w:cs="Avenir Book"/>
          <w:i/>
        </w:rPr>
      </w:pPr>
    </w:p>
    <w:p w14:paraId="5C95D210" w14:textId="7AA88980" w:rsidR="00E51CA8" w:rsidRDefault="00E51CA8" w:rsidP="001C2F01">
      <w:pPr>
        <w:spacing w:line="480" w:lineRule="auto"/>
        <w:jc w:val="both"/>
        <w:rPr>
          <w:rFonts w:ascii="Times New Roman" w:eastAsia="Avenir Book" w:hAnsi="Times New Roman" w:cs="Avenir Book"/>
          <w:i/>
        </w:rPr>
      </w:pPr>
    </w:p>
    <w:p w14:paraId="2EAFDD9A" w14:textId="366D324D" w:rsidR="00E51CA8" w:rsidRPr="007D7607" w:rsidRDefault="00E51CA8" w:rsidP="001C2F01">
      <w:pPr>
        <w:spacing w:line="480" w:lineRule="auto"/>
        <w:jc w:val="both"/>
        <w:rPr>
          <w:rFonts w:ascii="Times New Roman" w:hAnsi="Times New Roman"/>
        </w:rPr>
      </w:pPr>
      <w:r>
        <w:rPr>
          <w:rFonts w:ascii="Times New Roman" w:eastAsia="Avenir Book" w:hAnsi="Times New Roman" w:cs="Avenir Book"/>
          <w:i/>
        </w:rPr>
        <w:lastRenderedPageBreak/>
        <w:t>VCI</w:t>
      </w:r>
    </w:p>
    <w:p w14:paraId="5AC66B81" w14:textId="77777777" w:rsidR="007D7607" w:rsidRDefault="4F5C14C5" w:rsidP="001C2F01">
      <w:pPr>
        <w:spacing w:line="480" w:lineRule="auto"/>
        <w:jc w:val="both"/>
        <w:rPr>
          <w:rFonts w:ascii="Times New Roman" w:hAnsi="Times New Roman"/>
        </w:rPr>
      </w:pPr>
      <w:proofErr w:type="spellStart"/>
      <w:r w:rsidRPr="00490302">
        <w:rPr>
          <w:rFonts w:ascii="Times New Roman" w:eastAsia="Avenir Book" w:hAnsi="Times New Roman" w:cs="Avenir Book"/>
        </w:rPr>
        <w:t>Nagdev</w:t>
      </w:r>
      <w:proofErr w:type="spellEnd"/>
      <w:r w:rsidRPr="00490302">
        <w:rPr>
          <w:rFonts w:ascii="Times New Roman" w:eastAsia="Avenir Book" w:hAnsi="Times New Roman" w:cs="Avenir Book"/>
        </w:rPr>
        <w:t xml:space="preserve"> AD et al. Emergency department bedside </w:t>
      </w:r>
      <w:proofErr w:type="spellStart"/>
      <w:r w:rsidRPr="00490302">
        <w:rPr>
          <w:rFonts w:ascii="Times New Roman" w:eastAsia="Avenir Book" w:hAnsi="Times New Roman" w:cs="Avenir Book"/>
        </w:rPr>
        <w:t>ultrasonographic</w:t>
      </w:r>
      <w:proofErr w:type="spellEnd"/>
      <w:r w:rsidRPr="00490302">
        <w:rPr>
          <w:rFonts w:ascii="Times New Roman" w:eastAsia="Avenir Book" w:hAnsi="Times New Roman" w:cs="Avenir Book"/>
        </w:rPr>
        <w:t xml:space="preserve"> measurement of the </w:t>
      </w:r>
      <w:proofErr w:type="spellStart"/>
      <w:r w:rsidRPr="00490302">
        <w:rPr>
          <w:rFonts w:ascii="Times New Roman" w:eastAsia="Avenir Book" w:hAnsi="Times New Roman" w:cs="Avenir Book"/>
        </w:rPr>
        <w:t>caval</w:t>
      </w:r>
      <w:proofErr w:type="spellEnd"/>
      <w:r w:rsidRPr="00490302">
        <w:rPr>
          <w:rFonts w:ascii="Times New Roman" w:eastAsia="Avenir Book" w:hAnsi="Times New Roman" w:cs="Avenir Book"/>
        </w:rPr>
        <w:t xml:space="preserve"> index for noninvasive determination of low central venous pressure. Ann Emerg Med. 2010 Mar;55(3):290-5.</w:t>
      </w:r>
    </w:p>
    <w:p w14:paraId="55DFB3C4" w14:textId="77777777" w:rsidR="007D7607" w:rsidRDefault="007D7607" w:rsidP="001C2F01">
      <w:pPr>
        <w:spacing w:line="480" w:lineRule="auto"/>
        <w:jc w:val="both"/>
        <w:rPr>
          <w:rFonts w:ascii="Times New Roman" w:hAnsi="Times New Roman"/>
        </w:rPr>
      </w:pPr>
    </w:p>
    <w:p w14:paraId="5C70D9DC" w14:textId="77777777" w:rsidR="007D7607" w:rsidRDefault="4F5C14C5" w:rsidP="001C2F01">
      <w:pPr>
        <w:spacing w:line="480" w:lineRule="auto"/>
        <w:jc w:val="both"/>
        <w:rPr>
          <w:rFonts w:ascii="Times New Roman" w:eastAsia="Avenir Book" w:hAnsi="Times New Roman" w:cs="Avenir Book"/>
        </w:rPr>
      </w:pPr>
      <w:proofErr w:type="spellStart"/>
      <w:r w:rsidRPr="00490302">
        <w:rPr>
          <w:rFonts w:ascii="Times New Roman" w:eastAsia="Avenir Book" w:hAnsi="Times New Roman" w:cs="Avenir Book"/>
        </w:rPr>
        <w:t>Yamanoğlu</w:t>
      </w:r>
      <w:proofErr w:type="spellEnd"/>
      <w:r w:rsidRPr="00490302">
        <w:rPr>
          <w:rFonts w:ascii="Times New Roman" w:eastAsia="Avenir Book" w:hAnsi="Times New Roman" w:cs="Avenir Book"/>
        </w:rPr>
        <w:t xml:space="preserve"> A et al. The role of inferior vena cava diameter in the differential diagnosis of dyspneic patients; best sonographic measurement method? Am J Eme</w:t>
      </w:r>
      <w:r w:rsidR="007D7607">
        <w:rPr>
          <w:rFonts w:ascii="Times New Roman" w:eastAsia="Avenir Book" w:hAnsi="Times New Roman" w:cs="Avenir Book"/>
        </w:rPr>
        <w:t>rg Med. 2015 Mar;33(3):396-401.</w:t>
      </w:r>
    </w:p>
    <w:p w14:paraId="1436F1EB" w14:textId="77777777" w:rsidR="007D7607" w:rsidRDefault="007D7607" w:rsidP="001C2F01">
      <w:pPr>
        <w:spacing w:line="480" w:lineRule="auto"/>
        <w:jc w:val="both"/>
        <w:rPr>
          <w:rFonts w:ascii="Times New Roman" w:eastAsia="Avenir Book" w:hAnsi="Times New Roman" w:cs="Avenir Book"/>
        </w:rPr>
      </w:pPr>
    </w:p>
    <w:p w14:paraId="50F38F61" w14:textId="5952AF9F" w:rsidR="4F5C14C5" w:rsidRPr="00490302" w:rsidRDefault="4F5C14C5" w:rsidP="001C2F01">
      <w:pPr>
        <w:spacing w:line="480" w:lineRule="auto"/>
        <w:jc w:val="both"/>
        <w:rPr>
          <w:rFonts w:ascii="Times New Roman" w:hAnsi="Times New Roman"/>
        </w:rPr>
      </w:pPr>
      <w:r w:rsidRPr="00490302">
        <w:rPr>
          <w:rFonts w:ascii="Times New Roman" w:eastAsia="Avenir Book" w:hAnsi="Times New Roman" w:cs="Avenir Book"/>
        </w:rPr>
        <w:t xml:space="preserve">Chen L </w:t>
      </w:r>
      <w:proofErr w:type="gramStart"/>
      <w:r w:rsidRPr="00490302">
        <w:rPr>
          <w:rFonts w:ascii="Times New Roman" w:eastAsia="Avenir Book" w:hAnsi="Times New Roman" w:cs="Avenir Book"/>
        </w:rPr>
        <w:t>et al.</w:t>
      </w:r>
      <w:proofErr w:type="gramEnd"/>
      <w:r w:rsidRPr="00490302">
        <w:rPr>
          <w:rFonts w:ascii="Times New Roman" w:eastAsia="Avenir Book" w:hAnsi="Times New Roman" w:cs="Avenir Book"/>
        </w:rPr>
        <w:t xml:space="preserve"> Use of bedside ultrasound to assess degree of dehydration in children with gastroenteritis. </w:t>
      </w:r>
      <w:proofErr w:type="spellStart"/>
      <w:r w:rsidRPr="00490302">
        <w:rPr>
          <w:rFonts w:ascii="Times New Roman" w:eastAsia="Avenir Book" w:hAnsi="Times New Roman" w:cs="Avenir Book"/>
        </w:rPr>
        <w:t>Acad</w:t>
      </w:r>
      <w:proofErr w:type="spellEnd"/>
      <w:r w:rsidRPr="00490302">
        <w:rPr>
          <w:rFonts w:ascii="Times New Roman" w:eastAsia="Avenir Book" w:hAnsi="Times New Roman" w:cs="Avenir Book"/>
        </w:rPr>
        <w:t xml:space="preserve"> </w:t>
      </w:r>
      <w:proofErr w:type="spellStart"/>
      <w:r w:rsidRPr="00490302">
        <w:rPr>
          <w:rFonts w:ascii="Times New Roman" w:eastAsia="Avenir Book" w:hAnsi="Times New Roman" w:cs="Avenir Book"/>
        </w:rPr>
        <w:t>Emerg</w:t>
      </w:r>
      <w:proofErr w:type="spellEnd"/>
      <w:r w:rsidRPr="00490302">
        <w:rPr>
          <w:rFonts w:ascii="Times New Roman" w:eastAsia="Avenir Book" w:hAnsi="Times New Roman" w:cs="Avenir Book"/>
        </w:rPr>
        <w:t xml:space="preserve"> Med. 2010 Oct;17(10):1042-7.</w:t>
      </w:r>
    </w:p>
    <w:p w14:paraId="1AEB8B7B" w14:textId="77777777" w:rsidR="007D7607" w:rsidRDefault="007D7607" w:rsidP="001C2F01">
      <w:pPr>
        <w:spacing w:after="240" w:line="480" w:lineRule="auto"/>
        <w:jc w:val="both"/>
        <w:rPr>
          <w:rFonts w:ascii="Times New Roman" w:eastAsia="Avenir Book,Times" w:hAnsi="Times New Roman" w:cs="Avenir Book,Times"/>
          <w:u w:val="single"/>
        </w:rPr>
      </w:pPr>
    </w:p>
    <w:p w14:paraId="2AD062E5" w14:textId="6E771DCD" w:rsidR="4F5C14C5" w:rsidRPr="007D7607" w:rsidRDefault="00E51CA8" w:rsidP="001C2F01">
      <w:pPr>
        <w:spacing w:after="240" w:line="480" w:lineRule="auto"/>
        <w:jc w:val="both"/>
        <w:rPr>
          <w:rFonts w:ascii="Times New Roman" w:hAnsi="Times New Roman"/>
          <w:i/>
        </w:rPr>
      </w:pPr>
      <w:proofErr w:type="spellStart"/>
      <w:r>
        <w:rPr>
          <w:rFonts w:ascii="Times New Roman" w:eastAsia="Avenir Book,Times" w:hAnsi="Times New Roman" w:cs="Avenir Book,Times"/>
          <w:i/>
        </w:rPr>
        <w:t>Accès</w:t>
      </w:r>
      <w:proofErr w:type="spellEnd"/>
      <w:r>
        <w:rPr>
          <w:rFonts w:ascii="Times New Roman" w:eastAsia="Avenir Book,Times" w:hAnsi="Times New Roman" w:cs="Avenir Book,Times"/>
          <w:i/>
        </w:rPr>
        <w:t xml:space="preserve"> </w:t>
      </w:r>
      <w:proofErr w:type="spellStart"/>
      <w:r>
        <w:rPr>
          <w:rFonts w:ascii="Times New Roman" w:eastAsia="Avenir Book,Times" w:hAnsi="Times New Roman" w:cs="Avenir Book,Times"/>
          <w:i/>
        </w:rPr>
        <w:t>veineux</w:t>
      </w:r>
      <w:proofErr w:type="spellEnd"/>
      <w:r>
        <w:rPr>
          <w:rFonts w:ascii="Times New Roman" w:eastAsia="Avenir Book,Times" w:hAnsi="Times New Roman" w:cs="Avenir Book,Times"/>
          <w:i/>
        </w:rPr>
        <w:t xml:space="preserve"> </w:t>
      </w:r>
      <w:proofErr w:type="spellStart"/>
      <w:r>
        <w:rPr>
          <w:rFonts w:ascii="Times New Roman" w:eastAsia="Avenir Book,Times" w:hAnsi="Times New Roman" w:cs="Avenir Book,Times"/>
          <w:i/>
        </w:rPr>
        <w:t>centraux</w:t>
      </w:r>
      <w:proofErr w:type="spellEnd"/>
    </w:p>
    <w:p w14:paraId="452BB4E8" w14:textId="77777777" w:rsidR="007D7607" w:rsidRDefault="4F5C14C5" w:rsidP="001C2F01">
      <w:pPr>
        <w:spacing w:after="240" w:line="480" w:lineRule="auto"/>
        <w:jc w:val="both"/>
        <w:rPr>
          <w:rFonts w:ascii="Times New Roman" w:eastAsia="Avenir Book,Times" w:hAnsi="Times New Roman" w:cs="Avenir Book,Times"/>
        </w:rPr>
      </w:pPr>
      <w:r w:rsidRPr="00490302">
        <w:rPr>
          <w:rFonts w:ascii="Times New Roman" w:eastAsia="Avenir Book,Times" w:hAnsi="Times New Roman" w:cs="Avenir Book,Times"/>
        </w:rPr>
        <w:t>Nolan, JP, Smith RN. Central</w:t>
      </w:r>
      <w:r w:rsidR="007D7607">
        <w:rPr>
          <w:rFonts w:ascii="Times New Roman" w:eastAsia="Avenir Book,Times" w:hAnsi="Times New Roman" w:cs="Avenir Book,Times"/>
        </w:rPr>
        <w:t xml:space="preserve"> venous catheters. BMJ 2013;347</w:t>
      </w:r>
    </w:p>
    <w:p w14:paraId="69C46AED" w14:textId="77777777" w:rsidR="007D7607" w:rsidRDefault="007D7607" w:rsidP="001C2F01">
      <w:pPr>
        <w:spacing w:after="240" w:line="480" w:lineRule="auto"/>
        <w:jc w:val="both"/>
        <w:rPr>
          <w:rFonts w:ascii="Times New Roman" w:eastAsia="Avenir Book,Times" w:hAnsi="Times New Roman" w:cs="Avenir Book,Times"/>
        </w:rPr>
      </w:pPr>
    </w:p>
    <w:p w14:paraId="7B8F69D6" w14:textId="77777777" w:rsidR="007D7607" w:rsidRDefault="4F5C14C5" w:rsidP="001C2F01">
      <w:pPr>
        <w:spacing w:after="240" w:line="480" w:lineRule="auto"/>
        <w:jc w:val="both"/>
        <w:rPr>
          <w:rFonts w:ascii="MS Mincho" w:eastAsia="MS Mincho" w:hAnsi="MS Mincho" w:cs="MS Mincho"/>
          <w:color w:val="323232"/>
        </w:rPr>
      </w:pPr>
      <w:r w:rsidRPr="00490302">
        <w:rPr>
          <w:rFonts w:ascii="Times New Roman" w:eastAsia="Avenir Book,Times" w:hAnsi="Times New Roman" w:cs="Avenir Book,Times"/>
          <w:color w:val="323232"/>
        </w:rPr>
        <w:t xml:space="preserve">Brass P, </w:t>
      </w:r>
      <w:proofErr w:type="spellStart"/>
      <w:r w:rsidRPr="00490302">
        <w:rPr>
          <w:rFonts w:ascii="Times New Roman" w:eastAsia="Avenir Book,Times" w:hAnsi="Times New Roman" w:cs="Avenir Book,Times"/>
          <w:color w:val="323232"/>
        </w:rPr>
        <w:t>Hellmich</w:t>
      </w:r>
      <w:proofErr w:type="spellEnd"/>
      <w:r w:rsidRPr="00490302">
        <w:rPr>
          <w:rFonts w:ascii="Times New Roman" w:eastAsia="Avenir Book,Times" w:hAnsi="Times New Roman" w:cs="Avenir Book,Times"/>
          <w:color w:val="323232"/>
        </w:rPr>
        <w:t xml:space="preserve"> M, </w:t>
      </w:r>
      <w:proofErr w:type="spellStart"/>
      <w:r w:rsidRPr="00490302">
        <w:rPr>
          <w:rFonts w:ascii="Times New Roman" w:eastAsia="Avenir Book,Times" w:hAnsi="Times New Roman" w:cs="Avenir Book,Times"/>
          <w:color w:val="323232"/>
        </w:rPr>
        <w:t>Kolodziej</w:t>
      </w:r>
      <w:proofErr w:type="spellEnd"/>
      <w:r w:rsidRPr="00490302">
        <w:rPr>
          <w:rFonts w:ascii="Times New Roman" w:eastAsia="Avenir Book,Times" w:hAnsi="Times New Roman" w:cs="Avenir Book,Times"/>
          <w:color w:val="323232"/>
        </w:rPr>
        <w:t xml:space="preserve"> L, Schick G, Smith AF.</w:t>
      </w:r>
      <w:r w:rsidRPr="00490302">
        <w:rPr>
          <w:rFonts w:ascii="MS Mincho" w:eastAsia="MS Mincho" w:hAnsi="MS Mincho" w:cs="MS Mincho"/>
          <w:color w:val="323232"/>
        </w:rPr>
        <w:t> </w:t>
      </w:r>
      <w:r w:rsidRPr="00490302">
        <w:rPr>
          <w:rFonts w:ascii="Times New Roman" w:eastAsia="Avenir Book,Times" w:hAnsi="Times New Roman" w:cs="Avenir Book,Times"/>
          <w:color w:val="323232"/>
        </w:rPr>
        <w:t xml:space="preserve">Ultrasound guidance versus anatomical landmarks for internal jugular vein catheterization. </w:t>
      </w:r>
      <w:r w:rsidRPr="00490302">
        <w:rPr>
          <w:rFonts w:ascii="Times New Roman" w:eastAsia="Avenir Book,Times" w:hAnsi="Times New Roman" w:cs="Avenir Book,Times"/>
          <w:i/>
          <w:iCs/>
          <w:color w:val="323232"/>
        </w:rPr>
        <w:t xml:space="preserve">Cochrane Database of Systematic Reviews </w:t>
      </w:r>
      <w:r w:rsidRPr="00490302">
        <w:rPr>
          <w:rFonts w:ascii="Times New Roman" w:eastAsia="Avenir Book,Times" w:hAnsi="Times New Roman" w:cs="Avenir Book,Times"/>
          <w:color w:val="323232"/>
        </w:rPr>
        <w:t>2015, Issue 1.</w:t>
      </w:r>
    </w:p>
    <w:p w14:paraId="63E48E4D" w14:textId="77777777" w:rsidR="007D7607" w:rsidRDefault="007D7607" w:rsidP="001C2F01">
      <w:pPr>
        <w:spacing w:after="240" w:line="480" w:lineRule="auto"/>
        <w:jc w:val="both"/>
        <w:rPr>
          <w:rFonts w:ascii="MS Mincho" w:eastAsia="MS Mincho" w:hAnsi="MS Mincho" w:cs="MS Mincho"/>
          <w:color w:val="323232"/>
        </w:rPr>
      </w:pPr>
    </w:p>
    <w:p w14:paraId="2B678BB0" w14:textId="77777777" w:rsidR="007D7607" w:rsidRDefault="4F5C14C5" w:rsidP="001C2F01">
      <w:pPr>
        <w:spacing w:after="240" w:line="480" w:lineRule="auto"/>
        <w:jc w:val="both"/>
        <w:rPr>
          <w:rFonts w:ascii="Times New Roman" w:eastAsia="Avenir Book,Times" w:hAnsi="Times New Roman" w:cs="Avenir Book,Times"/>
          <w:color w:val="323232"/>
        </w:rPr>
      </w:pPr>
      <w:r w:rsidRPr="00490302">
        <w:rPr>
          <w:rFonts w:ascii="Times New Roman" w:eastAsia="Avenir Book,Times" w:hAnsi="Times New Roman" w:cs="Avenir Book,Times"/>
          <w:color w:val="323232"/>
        </w:rPr>
        <w:lastRenderedPageBreak/>
        <w:t xml:space="preserve">Brass P, </w:t>
      </w:r>
      <w:proofErr w:type="spellStart"/>
      <w:r w:rsidRPr="00490302">
        <w:rPr>
          <w:rFonts w:ascii="Times New Roman" w:eastAsia="Avenir Book,Times" w:hAnsi="Times New Roman" w:cs="Avenir Book,Times"/>
          <w:color w:val="323232"/>
        </w:rPr>
        <w:t>Hellmich</w:t>
      </w:r>
      <w:proofErr w:type="spellEnd"/>
      <w:r w:rsidRPr="00490302">
        <w:rPr>
          <w:rFonts w:ascii="Times New Roman" w:eastAsia="Avenir Book,Times" w:hAnsi="Times New Roman" w:cs="Avenir Book,Times"/>
          <w:color w:val="323232"/>
        </w:rPr>
        <w:t xml:space="preserve"> M, </w:t>
      </w:r>
      <w:proofErr w:type="spellStart"/>
      <w:r w:rsidRPr="00490302">
        <w:rPr>
          <w:rFonts w:ascii="Times New Roman" w:eastAsia="Avenir Book,Times" w:hAnsi="Times New Roman" w:cs="Avenir Book,Times"/>
          <w:color w:val="323232"/>
        </w:rPr>
        <w:t>Kolodziej</w:t>
      </w:r>
      <w:proofErr w:type="spellEnd"/>
      <w:r w:rsidRPr="00490302">
        <w:rPr>
          <w:rFonts w:ascii="Times New Roman" w:eastAsia="Avenir Book,Times" w:hAnsi="Times New Roman" w:cs="Avenir Book,Times"/>
          <w:color w:val="323232"/>
        </w:rPr>
        <w:t xml:space="preserve"> L, Schick G, Smith AF.</w:t>
      </w:r>
      <w:r w:rsidRPr="00490302">
        <w:rPr>
          <w:rFonts w:ascii="MS Mincho" w:eastAsia="MS Mincho" w:hAnsi="MS Mincho" w:cs="MS Mincho"/>
          <w:color w:val="323232"/>
        </w:rPr>
        <w:t> </w:t>
      </w:r>
      <w:r w:rsidRPr="00490302">
        <w:rPr>
          <w:rFonts w:ascii="Times New Roman" w:eastAsia="Avenir Book,Times" w:hAnsi="Times New Roman" w:cs="Avenir Book,Times"/>
          <w:color w:val="323232"/>
        </w:rPr>
        <w:t xml:space="preserve">Ultrasound guidance versus anatomical landmarks for subclavian or femoral vein catheterization. </w:t>
      </w:r>
      <w:r w:rsidRPr="00490302">
        <w:rPr>
          <w:rFonts w:ascii="Times New Roman" w:eastAsia="Avenir Book,Times" w:hAnsi="Times New Roman" w:cs="Avenir Book,Times"/>
          <w:i/>
          <w:iCs/>
          <w:color w:val="323232"/>
        </w:rPr>
        <w:t xml:space="preserve">Cochrane Database of Systematic Reviews </w:t>
      </w:r>
      <w:r w:rsidRPr="00490302">
        <w:rPr>
          <w:rFonts w:ascii="Times New Roman" w:eastAsia="Avenir Book,Times" w:hAnsi="Times New Roman" w:cs="Avenir Book,Times"/>
          <w:color w:val="323232"/>
        </w:rPr>
        <w:t>2015, Issue 1</w:t>
      </w:r>
      <w:r w:rsidR="007D7607">
        <w:rPr>
          <w:rFonts w:ascii="Times New Roman" w:eastAsia="Avenir Book,Times" w:hAnsi="Times New Roman" w:cs="Avenir Book,Times"/>
          <w:color w:val="323232"/>
        </w:rPr>
        <w:t>.</w:t>
      </w:r>
    </w:p>
    <w:p w14:paraId="036CF742" w14:textId="77777777" w:rsidR="007D7607" w:rsidRDefault="007D7607" w:rsidP="001C2F01">
      <w:pPr>
        <w:spacing w:after="240" w:line="480" w:lineRule="auto"/>
        <w:jc w:val="both"/>
        <w:rPr>
          <w:rFonts w:ascii="Times New Roman" w:eastAsia="Avenir Book,Times" w:hAnsi="Times New Roman" w:cs="Avenir Book,Times"/>
          <w:color w:val="323232"/>
        </w:rPr>
      </w:pPr>
    </w:p>
    <w:p w14:paraId="042003FB" w14:textId="77777777" w:rsidR="007D7607" w:rsidRDefault="4F5C14C5" w:rsidP="001C2F01">
      <w:pPr>
        <w:spacing w:after="240" w:line="480" w:lineRule="auto"/>
        <w:jc w:val="both"/>
        <w:rPr>
          <w:rFonts w:ascii="Times New Roman" w:eastAsia="Avenir Book,Times" w:hAnsi="Times New Roman" w:cs="Avenir Book,Times"/>
        </w:rPr>
      </w:pPr>
      <w:r w:rsidRPr="00490302">
        <w:rPr>
          <w:rFonts w:ascii="Times New Roman" w:eastAsia="Avenir Book,Times" w:hAnsi="Times New Roman" w:cs="Avenir Book,Times"/>
        </w:rPr>
        <w:t>Rothschild JM, The AHRQ Committee (2001) Making health care safer a critical analysis of patient safety practices. Evidence report/t</w:t>
      </w:r>
      <w:r w:rsidR="007D7607">
        <w:rPr>
          <w:rFonts w:ascii="Times New Roman" w:eastAsia="Avenir Book,Times" w:hAnsi="Times New Roman" w:cs="Avenir Book,Times"/>
        </w:rPr>
        <w:t>echnology assessment: number 43.</w:t>
      </w:r>
    </w:p>
    <w:p w14:paraId="0FF737F5" w14:textId="77777777" w:rsidR="007D7607" w:rsidRDefault="007D7607" w:rsidP="001C2F01">
      <w:pPr>
        <w:spacing w:after="240" w:line="480" w:lineRule="auto"/>
        <w:jc w:val="both"/>
        <w:rPr>
          <w:rFonts w:ascii="Times New Roman" w:eastAsia="Avenir Book,Times" w:hAnsi="Times New Roman" w:cs="Avenir Book,Times"/>
        </w:rPr>
      </w:pPr>
    </w:p>
    <w:p w14:paraId="723D172B" w14:textId="77777777" w:rsidR="007D7607" w:rsidRDefault="4F5C14C5" w:rsidP="001C2F01">
      <w:pPr>
        <w:spacing w:after="240" w:line="480" w:lineRule="auto"/>
        <w:jc w:val="both"/>
        <w:rPr>
          <w:rFonts w:ascii="Times New Roman" w:eastAsia="Avenir Book,Times" w:hAnsi="Times New Roman" w:cs="Avenir Book,Times"/>
        </w:rPr>
      </w:pPr>
      <w:r w:rsidRPr="00490302">
        <w:rPr>
          <w:rFonts w:ascii="Times New Roman" w:eastAsia="Avenir Book,Times" w:hAnsi="Times New Roman" w:cs="Avenir Book,Times"/>
        </w:rPr>
        <w:t>National Institute for Clinical Excellence (2002) Guidance on the use of ultrasound locating devices for placing central venous catheters. National Institute f</w:t>
      </w:r>
      <w:r w:rsidR="007D7607">
        <w:rPr>
          <w:rFonts w:ascii="Times New Roman" w:eastAsia="Avenir Book,Times" w:hAnsi="Times New Roman" w:cs="Avenir Book,Times"/>
        </w:rPr>
        <w:t>or Clinical Excellence, London.</w:t>
      </w:r>
    </w:p>
    <w:p w14:paraId="4462A0F6" w14:textId="77777777" w:rsidR="007D7607" w:rsidRDefault="007D7607" w:rsidP="001C2F01">
      <w:pPr>
        <w:spacing w:after="240" w:line="480" w:lineRule="auto"/>
        <w:jc w:val="both"/>
        <w:rPr>
          <w:rFonts w:ascii="Times New Roman" w:eastAsia="Avenir Book,Times" w:hAnsi="Times New Roman" w:cs="Avenir Book,Times"/>
        </w:rPr>
      </w:pPr>
    </w:p>
    <w:p w14:paraId="3D319132" w14:textId="77777777" w:rsidR="007D7607" w:rsidRDefault="4F5C14C5" w:rsidP="001C2F01">
      <w:pPr>
        <w:spacing w:after="240" w:line="480" w:lineRule="auto"/>
        <w:jc w:val="both"/>
        <w:rPr>
          <w:rFonts w:ascii="Times New Roman" w:hAnsi="Times New Roman"/>
        </w:rPr>
      </w:pPr>
      <w:proofErr w:type="spellStart"/>
      <w:r w:rsidRPr="00490302">
        <w:rPr>
          <w:rFonts w:ascii="Times New Roman" w:eastAsia="Avenir Book,Times" w:hAnsi="Times New Roman" w:cs="Avenir Book,Times"/>
        </w:rPr>
        <w:t>Troianos</w:t>
      </w:r>
      <w:proofErr w:type="spellEnd"/>
      <w:r w:rsidRPr="00490302">
        <w:rPr>
          <w:rFonts w:ascii="Times New Roman" w:eastAsia="Avenir Book,Times" w:hAnsi="Times New Roman" w:cs="Avenir Book,Times"/>
        </w:rPr>
        <w:t xml:space="preserve"> C, Hartman G, </w:t>
      </w:r>
      <w:proofErr w:type="spellStart"/>
      <w:r w:rsidRPr="00490302">
        <w:rPr>
          <w:rFonts w:ascii="Times New Roman" w:eastAsia="Avenir Book,Times" w:hAnsi="Times New Roman" w:cs="Avenir Book,Times"/>
        </w:rPr>
        <w:t>Glas</w:t>
      </w:r>
      <w:proofErr w:type="spellEnd"/>
      <w:r w:rsidRPr="00490302">
        <w:rPr>
          <w:rFonts w:ascii="Times New Roman" w:eastAsia="Avenir Book,Times" w:hAnsi="Times New Roman" w:cs="Avenir Book,Times"/>
        </w:rPr>
        <w:t xml:space="preserve"> K, </w:t>
      </w:r>
      <w:proofErr w:type="spellStart"/>
      <w:r w:rsidRPr="00490302">
        <w:rPr>
          <w:rFonts w:ascii="Times New Roman" w:eastAsia="Avenir Book,Times" w:hAnsi="Times New Roman" w:cs="Avenir Book,Times"/>
        </w:rPr>
        <w:t>Skubas</w:t>
      </w:r>
      <w:proofErr w:type="spellEnd"/>
      <w:r w:rsidRPr="00490302">
        <w:rPr>
          <w:rFonts w:ascii="Times New Roman" w:eastAsia="Avenir Book,Times" w:hAnsi="Times New Roman" w:cs="Avenir Book,Times"/>
        </w:rPr>
        <w:t xml:space="preserve"> N, Eberhart R, Walker J, Reeves S (2011) Guidelines for performing ultrasound guided vascular cannulation: recommendations of the American Society of Echocardiography and the Society of Cardiovascular Anesthesiologists. J Am </w:t>
      </w:r>
      <w:proofErr w:type="spellStart"/>
      <w:r w:rsidRPr="00490302">
        <w:rPr>
          <w:rFonts w:ascii="Times New Roman" w:eastAsia="Avenir Book,Times" w:hAnsi="Times New Roman" w:cs="Avenir Book,Times"/>
        </w:rPr>
        <w:t>Soc</w:t>
      </w:r>
      <w:proofErr w:type="spellEnd"/>
      <w:r w:rsidRPr="00490302">
        <w:rPr>
          <w:rFonts w:ascii="Times New Roman" w:eastAsia="Avenir Book,Times" w:hAnsi="Times New Roman" w:cs="Avenir Book,Times"/>
        </w:rPr>
        <w:t xml:space="preserve"> </w:t>
      </w:r>
      <w:proofErr w:type="spellStart"/>
      <w:r w:rsidRPr="00490302">
        <w:rPr>
          <w:rFonts w:ascii="Times New Roman" w:eastAsia="Avenir Book,Times" w:hAnsi="Times New Roman" w:cs="Avenir Book,Times"/>
        </w:rPr>
        <w:t>Echocardiogr</w:t>
      </w:r>
      <w:proofErr w:type="spellEnd"/>
      <w:r w:rsidRPr="00490302">
        <w:rPr>
          <w:rFonts w:ascii="Times New Roman" w:eastAsia="Avenir Book,Times" w:hAnsi="Times New Roman" w:cs="Avenir Book,Times"/>
        </w:rPr>
        <w:t xml:space="preserve"> 24:1291–1318</w:t>
      </w:r>
    </w:p>
    <w:p w14:paraId="4970296C" w14:textId="77777777" w:rsidR="007D7607" w:rsidRDefault="007D7607" w:rsidP="001C2F01">
      <w:pPr>
        <w:spacing w:after="240" w:line="480" w:lineRule="auto"/>
        <w:jc w:val="both"/>
        <w:rPr>
          <w:rFonts w:ascii="Times New Roman" w:hAnsi="Times New Roman"/>
        </w:rPr>
      </w:pPr>
    </w:p>
    <w:p w14:paraId="5CE52EEB" w14:textId="77777777" w:rsidR="007D7607" w:rsidRDefault="4F5C14C5" w:rsidP="001C2F01">
      <w:pPr>
        <w:spacing w:after="240" w:line="480" w:lineRule="auto"/>
        <w:jc w:val="both"/>
        <w:rPr>
          <w:rFonts w:ascii="Times New Roman" w:eastAsia="Avenir Book,Times" w:hAnsi="Times New Roman" w:cs="Avenir Book,Times"/>
        </w:rPr>
      </w:pPr>
      <w:proofErr w:type="spellStart"/>
      <w:r w:rsidRPr="00490302">
        <w:rPr>
          <w:rFonts w:ascii="Times New Roman" w:eastAsia="Avenir Book,Times" w:hAnsi="Times New Roman" w:cs="Avenir Book,Times"/>
        </w:rPr>
        <w:t>Lamperti</w:t>
      </w:r>
      <w:proofErr w:type="spellEnd"/>
      <w:r w:rsidRPr="00490302">
        <w:rPr>
          <w:rFonts w:ascii="Times New Roman" w:eastAsia="Avenir Book,Times" w:hAnsi="Times New Roman" w:cs="Avenir Book,Times"/>
        </w:rPr>
        <w:t xml:space="preserve">, M. et al. </w:t>
      </w:r>
      <w:proofErr w:type="spellStart"/>
      <w:r w:rsidRPr="00490302">
        <w:rPr>
          <w:rFonts w:ascii="Times New Roman" w:eastAsia="Avenir Book,Times" w:hAnsi="Times New Roman" w:cs="Avenir Book,Times"/>
        </w:rPr>
        <w:t>Winfocus</w:t>
      </w:r>
      <w:proofErr w:type="spellEnd"/>
      <w:r w:rsidRPr="00490302">
        <w:rPr>
          <w:rFonts w:ascii="Times New Roman" w:eastAsia="Avenir Book,Times" w:hAnsi="Times New Roman" w:cs="Avenir Book,Times"/>
        </w:rPr>
        <w:t>: International evidence-based recommendations on ultrasound-guided vascular access Intensi</w:t>
      </w:r>
      <w:r w:rsidR="007D7607">
        <w:rPr>
          <w:rFonts w:ascii="Times New Roman" w:eastAsia="Avenir Book,Times" w:hAnsi="Times New Roman" w:cs="Avenir Book,Times"/>
        </w:rPr>
        <w:t>ve Care Med (2012) 38:1105–1117</w:t>
      </w:r>
    </w:p>
    <w:p w14:paraId="17E33BA6" w14:textId="77777777" w:rsidR="007D7607" w:rsidRDefault="007D7607" w:rsidP="001C2F01">
      <w:pPr>
        <w:spacing w:after="240" w:line="480" w:lineRule="auto"/>
        <w:jc w:val="both"/>
        <w:rPr>
          <w:rFonts w:ascii="Times New Roman" w:eastAsia="Avenir Book,Times" w:hAnsi="Times New Roman" w:cs="Avenir Book,Times"/>
        </w:rPr>
      </w:pPr>
    </w:p>
    <w:p w14:paraId="64632767" w14:textId="77777777" w:rsidR="007D7607" w:rsidRDefault="4F5C14C5" w:rsidP="001C2F01">
      <w:pPr>
        <w:spacing w:after="240" w:line="480" w:lineRule="auto"/>
        <w:jc w:val="both"/>
        <w:rPr>
          <w:rFonts w:ascii="Times New Roman" w:eastAsia="Avenir Book,Times" w:hAnsi="Times New Roman" w:cs="Avenir Book,Times"/>
        </w:rPr>
      </w:pPr>
      <w:r w:rsidRPr="00490302">
        <w:rPr>
          <w:rFonts w:ascii="Times New Roman" w:eastAsia="Avenir Book,Times" w:hAnsi="Times New Roman" w:cs="Avenir Book,Times"/>
        </w:rPr>
        <w:lastRenderedPageBreak/>
        <w:t xml:space="preserve">Lee AC, Thompson C, Frank J, </w:t>
      </w:r>
      <w:proofErr w:type="spellStart"/>
      <w:r w:rsidRPr="00490302">
        <w:rPr>
          <w:rFonts w:ascii="Times New Roman" w:eastAsia="Avenir Book,Times" w:hAnsi="Times New Roman" w:cs="Avenir Book,Times"/>
        </w:rPr>
        <w:t>Beecker</w:t>
      </w:r>
      <w:proofErr w:type="spellEnd"/>
      <w:r w:rsidRPr="00490302">
        <w:rPr>
          <w:rFonts w:ascii="Times New Roman" w:eastAsia="Avenir Book,Times" w:hAnsi="Times New Roman" w:cs="Avenir Book,Times"/>
        </w:rPr>
        <w:t xml:space="preserve"> J, Yeung M, Woo MY, Cardinal P (2009) Effectiveness of a novel training program for emergency medicine residents in ultrasound-guided insertion of central ve</w:t>
      </w:r>
      <w:r w:rsidR="007D7607">
        <w:rPr>
          <w:rFonts w:ascii="Times New Roman" w:eastAsia="Avenir Book,Times" w:hAnsi="Times New Roman" w:cs="Avenir Book,Times"/>
        </w:rPr>
        <w:t>nous catheters. CJEM 11:343–348</w:t>
      </w:r>
    </w:p>
    <w:p w14:paraId="480E202C" w14:textId="77777777" w:rsidR="007D7607" w:rsidRDefault="007D7607" w:rsidP="001C2F01">
      <w:pPr>
        <w:spacing w:after="240" w:line="480" w:lineRule="auto"/>
        <w:jc w:val="both"/>
        <w:rPr>
          <w:rFonts w:ascii="Times New Roman" w:eastAsia="Avenir Book,Times" w:hAnsi="Times New Roman" w:cs="Avenir Book,Times"/>
        </w:rPr>
      </w:pPr>
    </w:p>
    <w:p w14:paraId="33B9C8D6" w14:textId="77777777" w:rsidR="007D7607" w:rsidRDefault="4F5C14C5" w:rsidP="001C2F01">
      <w:pPr>
        <w:spacing w:after="240" w:line="480" w:lineRule="auto"/>
        <w:jc w:val="both"/>
        <w:rPr>
          <w:rFonts w:ascii="Times New Roman" w:hAnsi="Times New Roman"/>
        </w:rPr>
      </w:pPr>
      <w:proofErr w:type="spellStart"/>
      <w:r w:rsidRPr="00490302">
        <w:rPr>
          <w:rFonts w:ascii="Times New Roman" w:eastAsia="Avenir Book,Times" w:hAnsi="Times New Roman" w:cs="Avenir Book,Times"/>
        </w:rPr>
        <w:t>Barsuk</w:t>
      </w:r>
      <w:proofErr w:type="spellEnd"/>
      <w:r w:rsidRPr="00490302">
        <w:rPr>
          <w:rFonts w:ascii="Times New Roman" w:eastAsia="Avenir Book,Times" w:hAnsi="Times New Roman" w:cs="Avenir Book,Times"/>
        </w:rPr>
        <w:t xml:space="preserve"> JH, </w:t>
      </w:r>
      <w:proofErr w:type="spellStart"/>
      <w:r w:rsidRPr="00490302">
        <w:rPr>
          <w:rFonts w:ascii="Times New Roman" w:eastAsia="Avenir Book,Times" w:hAnsi="Times New Roman" w:cs="Avenir Book,Times"/>
        </w:rPr>
        <w:t>McGaghie</w:t>
      </w:r>
      <w:proofErr w:type="spellEnd"/>
      <w:r w:rsidRPr="00490302">
        <w:rPr>
          <w:rFonts w:ascii="Times New Roman" w:eastAsia="Avenir Book,Times" w:hAnsi="Times New Roman" w:cs="Avenir Book,Times"/>
        </w:rPr>
        <w:t xml:space="preserve"> WC, Cohen ER (2009) Simulation-based mastery learning program reduces complications during central venous catheter insertion in a medical intensive care unit. </w:t>
      </w:r>
      <w:proofErr w:type="spellStart"/>
      <w:r w:rsidRPr="00490302">
        <w:rPr>
          <w:rFonts w:ascii="Times New Roman" w:eastAsia="Avenir Book,Times" w:hAnsi="Times New Roman" w:cs="Avenir Book,Times"/>
        </w:rPr>
        <w:t>Crit</w:t>
      </w:r>
      <w:proofErr w:type="spellEnd"/>
      <w:r w:rsidRPr="00490302">
        <w:rPr>
          <w:rFonts w:ascii="Times New Roman" w:eastAsia="Avenir Book,Times" w:hAnsi="Times New Roman" w:cs="Avenir Book,Times"/>
        </w:rPr>
        <w:t xml:space="preserve"> Care Med 37:2697–2701</w:t>
      </w:r>
    </w:p>
    <w:p w14:paraId="20448AAD" w14:textId="77777777" w:rsidR="007D7607" w:rsidRDefault="007D7607" w:rsidP="001C2F01">
      <w:pPr>
        <w:spacing w:after="240" w:line="480" w:lineRule="auto"/>
        <w:jc w:val="both"/>
        <w:rPr>
          <w:rFonts w:ascii="Times New Roman" w:hAnsi="Times New Roman"/>
        </w:rPr>
      </w:pPr>
    </w:p>
    <w:p w14:paraId="7D154E60" w14:textId="795A8245" w:rsidR="4F5C14C5" w:rsidRPr="00490302" w:rsidRDefault="004A609B" w:rsidP="001C2F01">
      <w:pPr>
        <w:spacing w:after="240" w:line="480" w:lineRule="auto"/>
        <w:jc w:val="both"/>
        <w:rPr>
          <w:rFonts w:ascii="Times New Roman" w:hAnsi="Times New Roman"/>
        </w:rPr>
      </w:pPr>
      <w:hyperlink r:id="rId8">
        <w:r w:rsidR="4F5C14C5" w:rsidRPr="00490302">
          <w:rPr>
            <w:rFonts w:ascii="Times New Roman" w:eastAsia="Avenir Book,Arial" w:hAnsi="Times New Roman" w:cs="Avenir Book,Arial"/>
            <w:color w:val="262626" w:themeColor="text1" w:themeTint="D9"/>
          </w:rPr>
          <w:t>McGraw R</w:t>
        </w:r>
      </w:hyperlink>
      <w:r w:rsidR="4F5C14C5" w:rsidRPr="00490302">
        <w:rPr>
          <w:rFonts w:ascii="Times New Roman" w:eastAsia="Avenir Book,Arial" w:hAnsi="Times New Roman" w:cs="Avenir Book,Arial"/>
        </w:rPr>
        <w:t xml:space="preserve">, </w:t>
      </w:r>
      <w:hyperlink r:id="rId9">
        <w:r w:rsidR="4F5C14C5" w:rsidRPr="00490302">
          <w:rPr>
            <w:rFonts w:ascii="Times New Roman" w:eastAsia="Avenir Book,Arial" w:hAnsi="Times New Roman" w:cs="Avenir Book,Arial"/>
            <w:color w:val="262626" w:themeColor="text1" w:themeTint="D9"/>
          </w:rPr>
          <w:t>Chaplin T</w:t>
        </w:r>
      </w:hyperlink>
      <w:r w:rsidR="4F5C14C5" w:rsidRPr="00490302">
        <w:rPr>
          <w:rFonts w:ascii="Times New Roman" w:eastAsia="Avenir Book,Arial" w:hAnsi="Times New Roman" w:cs="Avenir Book,Arial"/>
        </w:rPr>
        <w:t xml:space="preserve">, </w:t>
      </w:r>
      <w:hyperlink r:id="rId10">
        <w:proofErr w:type="spellStart"/>
        <w:r w:rsidR="4F5C14C5" w:rsidRPr="00490302">
          <w:rPr>
            <w:rFonts w:ascii="Times New Roman" w:eastAsia="Avenir Book,Arial" w:hAnsi="Times New Roman" w:cs="Avenir Book,Arial"/>
            <w:color w:val="262626" w:themeColor="text1" w:themeTint="D9"/>
          </w:rPr>
          <w:t>McKaigney</w:t>
        </w:r>
        <w:proofErr w:type="spellEnd"/>
        <w:r w:rsidR="4F5C14C5" w:rsidRPr="00490302">
          <w:rPr>
            <w:rFonts w:ascii="Times New Roman" w:eastAsia="Avenir Book,Arial" w:hAnsi="Times New Roman" w:cs="Avenir Book,Arial"/>
            <w:color w:val="262626" w:themeColor="text1" w:themeTint="D9"/>
          </w:rPr>
          <w:t xml:space="preserve"> C</w:t>
        </w:r>
      </w:hyperlink>
      <w:r w:rsidR="4F5C14C5" w:rsidRPr="00490302">
        <w:rPr>
          <w:rFonts w:ascii="Times New Roman" w:eastAsia="Avenir Book,Arial" w:hAnsi="Times New Roman" w:cs="Avenir Book,Arial"/>
        </w:rPr>
        <w:t xml:space="preserve">, </w:t>
      </w:r>
      <w:hyperlink r:id="rId11">
        <w:r w:rsidR="4F5C14C5" w:rsidRPr="00490302">
          <w:rPr>
            <w:rFonts w:ascii="Times New Roman" w:eastAsia="Avenir Book,Arial" w:hAnsi="Times New Roman" w:cs="Avenir Book,Arial"/>
            <w:color w:val="262626" w:themeColor="text1" w:themeTint="D9"/>
          </w:rPr>
          <w:t>Rang L</w:t>
        </w:r>
      </w:hyperlink>
      <w:r w:rsidR="4F5C14C5" w:rsidRPr="00490302">
        <w:rPr>
          <w:rFonts w:ascii="Times New Roman" w:eastAsia="Avenir Book,Arial" w:hAnsi="Times New Roman" w:cs="Avenir Book,Arial"/>
        </w:rPr>
        <w:t xml:space="preserve">, </w:t>
      </w:r>
      <w:hyperlink r:id="rId12">
        <w:r w:rsidR="4F5C14C5" w:rsidRPr="00490302">
          <w:rPr>
            <w:rFonts w:ascii="Times New Roman" w:eastAsia="Avenir Book,Arial" w:hAnsi="Times New Roman" w:cs="Avenir Book,Arial"/>
            <w:color w:val="262626" w:themeColor="text1" w:themeTint="D9"/>
          </w:rPr>
          <w:t>Jaeger M</w:t>
        </w:r>
      </w:hyperlink>
      <w:r w:rsidR="4F5C14C5" w:rsidRPr="00490302">
        <w:rPr>
          <w:rFonts w:ascii="Times New Roman" w:eastAsia="Avenir Book,Arial" w:hAnsi="Times New Roman" w:cs="Avenir Book,Arial"/>
        </w:rPr>
        <w:t xml:space="preserve">, </w:t>
      </w:r>
      <w:hyperlink r:id="rId13">
        <w:r w:rsidR="4F5C14C5" w:rsidRPr="00490302">
          <w:rPr>
            <w:rFonts w:ascii="Times New Roman" w:eastAsia="Avenir Book,Arial" w:hAnsi="Times New Roman" w:cs="Avenir Book,Arial"/>
            <w:color w:val="262626" w:themeColor="text1" w:themeTint="D9"/>
          </w:rPr>
          <w:t>Redfearn D</w:t>
        </w:r>
      </w:hyperlink>
      <w:r w:rsidR="4F5C14C5" w:rsidRPr="00490302">
        <w:rPr>
          <w:rFonts w:ascii="Times New Roman" w:eastAsia="Avenir Book,Arial" w:hAnsi="Times New Roman" w:cs="Avenir Book,Arial"/>
        </w:rPr>
        <w:t xml:space="preserve">, </w:t>
      </w:r>
      <w:hyperlink r:id="rId14">
        <w:r w:rsidR="4F5C14C5" w:rsidRPr="00490302">
          <w:rPr>
            <w:rFonts w:ascii="Times New Roman" w:eastAsia="Avenir Book,Arial" w:hAnsi="Times New Roman" w:cs="Avenir Book,Arial"/>
            <w:color w:val="262626" w:themeColor="text1" w:themeTint="D9"/>
          </w:rPr>
          <w:t>Davison C</w:t>
        </w:r>
      </w:hyperlink>
      <w:r w:rsidR="4F5C14C5" w:rsidRPr="00490302">
        <w:rPr>
          <w:rFonts w:ascii="Times New Roman" w:eastAsia="Avenir Book,Arial" w:hAnsi="Times New Roman" w:cs="Avenir Book,Arial"/>
        </w:rPr>
        <w:t xml:space="preserve">, </w:t>
      </w:r>
      <w:hyperlink r:id="rId15">
        <w:proofErr w:type="spellStart"/>
        <w:r w:rsidR="4F5C14C5" w:rsidRPr="00490302">
          <w:rPr>
            <w:rFonts w:ascii="Times New Roman" w:eastAsia="Avenir Book,Arial" w:hAnsi="Times New Roman" w:cs="Avenir Book,Arial"/>
            <w:color w:val="262626" w:themeColor="text1" w:themeTint="D9"/>
          </w:rPr>
          <w:t>Ungi</w:t>
        </w:r>
        <w:proofErr w:type="spellEnd"/>
        <w:r w:rsidR="4F5C14C5" w:rsidRPr="00490302">
          <w:rPr>
            <w:rFonts w:ascii="Times New Roman" w:eastAsia="Avenir Book,Arial" w:hAnsi="Times New Roman" w:cs="Avenir Book,Arial"/>
            <w:color w:val="262626" w:themeColor="text1" w:themeTint="D9"/>
          </w:rPr>
          <w:t xml:space="preserve"> T</w:t>
        </w:r>
      </w:hyperlink>
      <w:r w:rsidR="4F5C14C5" w:rsidRPr="00490302">
        <w:rPr>
          <w:rFonts w:ascii="Times New Roman" w:eastAsia="Avenir Book,Arial" w:hAnsi="Times New Roman" w:cs="Avenir Book,Arial"/>
        </w:rPr>
        <w:t xml:space="preserve">, </w:t>
      </w:r>
      <w:hyperlink r:id="rId16">
        <w:r w:rsidR="4F5C14C5" w:rsidRPr="00490302">
          <w:rPr>
            <w:rFonts w:ascii="Times New Roman" w:eastAsia="Avenir Book,Arial" w:hAnsi="Times New Roman" w:cs="Avenir Book,Arial"/>
            <w:color w:val="262626" w:themeColor="text1" w:themeTint="D9"/>
          </w:rPr>
          <w:t>Holden M</w:t>
        </w:r>
      </w:hyperlink>
      <w:r w:rsidR="4F5C14C5" w:rsidRPr="00490302">
        <w:rPr>
          <w:rFonts w:ascii="Times New Roman" w:eastAsia="Avenir Book,Arial" w:hAnsi="Times New Roman" w:cs="Avenir Book,Arial"/>
        </w:rPr>
        <w:t xml:space="preserve">, </w:t>
      </w:r>
      <w:hyperlink r:id="rId17">
        <w:r w:rsidR="4F5C14C5" w:rsidRPr="00490302">
          <w:rPr>
            <w:rFonts w:ascii="Times New Roman" w:eastAsia="Avenir Book,Arial" w:hAnsi="Times New Roman" w:cs="Avenir Book,Arial"/>
            <w:color w:val="262626" w:themeColor="text1" w:themeTint="D9"/>
          </w:rPr>
          <w:t>Yeo C</w:t>
        </w:r>
      </w:hyperlink>
      <w:r w:rsidR="4F5C14C5" w:rsidRPr="00490302">
        <w:rPr>
          <w:rFonts w:ascii="Times New Roman" w:eastAsia="Avenir Book,Arial" w:hAnsi="Times New Roman" w:cs="Avenir Book,Arial"/>
        </w:rPr>
        <w:t xml:space="preserve">, </w:t>
      </w:r>
      <w:hyperlink r:id="rId18">
        <w:r w:rsidR="4F5C14C5" w:rsidRPr="00490302">
          <w:rPr>
            <w:rFonts w:ascii="Times New Roman" w:eastAsia="Avenir Book,Arial" w:hAnsi="Times New Roman" w:cs="Avenir Book,Arial"/>
            <w:color w:val="262626" w:themeColor="text1" w:themeTint="D9"/>
          </w:rPr>
          <w:t>Keri Z</w:t>
        </w:r>
      </w:hyperlink>
      <w:r w:rsidR="4F5C14C5" w:rsidRPr="00490302">
        <w:rPr>
          <w:rFonts w:ascii="Times New Roman" w:eastAsia="Avenir Book,Arial" w:hAnsi="Times New Roman" w:cs="Avenir Book,Arial"/>
        </w:rPr>
        <w:t xml:space="preserve">, </w:t>
      </w:r>
      <w:hyperlink r:id="rId19">
        <w:proofErr w:type="spellStart"/>
        <w:r w:rsidR="4F5C14C5" w:rsidRPr="00490302">
          <w:rPr>
            <w:rFonts w:ascii="Times New Roman" w:eastAsia="Avenir Book,Arial" w:hAnsi="Times New Roman" w:cs="Avenir Book,Arial"/>
            <w:color w:val="262626" w:themeColor="text1" w:themeTint="D9"/>
          </w:rPr>
          <w:t>Fichtinger</w:t>
        </w:r>
        <w:proofErr w:type="spellEnd"/>
        <w:r w:rsidR="4F5C14C5" w:rsidRPr="00490302">
          <w:rPr>
            <w:rFonts w:ascii="Times New Roman" w:eastAsia="Avenir Book,Arial" w:hAnsi="Times New Roman" w:cs="Avenir Book,Arial"/>
            <w:color w:val="262626" w:themeColor="text1" w:themeTint="D9"/>
          </w:rPr>
          <w:t xml:space="preserve"> G</w:t>
        </w:r>
      </w:hyperlink>
      <w:r w:rsidR="4F5C14C5" w:rsidRPr="00490302">
        <w:rPr>
          <w:rFonts w:ascii="Times New Roman" w:eastAsia="Avenir Book,Times" w:hAnsi="Times New Roman" w:cs="Avenir Book,Times"/>
        </w:rPr>
        <w:t xml:space="preserve">. </w:t>
      </w:r>
      <w:r w:rsidR="4F5C14C5" w:rsidRPr="00490302">
        <w:rPr>
          <w:rFonts w:ascii="Times New Roman" w:eastAsia="Avenir Book,Arial" w:hAnsi="Times New Roman" w:cs="Avenir Book,Arial"/>
        </w:rPr>
        <w:t>Development and Evaluation of a Simulation-based Curriculum for Ultrasound-guided Central Venous Catheterization.</w:t>
      </w:r>
      <w:r w:rsidR="4F5C14C5" w:rsidRPr="00490302">
        <w:rPr>
          <w:rFonts w:ascii="Times New Roman" w:eastAsia="Avenir Book,Arial" w:hAnsi="Times New Roman" w:cs="Avenir Book,Arial"/>
          <w:color w:val="262626" w:themeColor="text1" w:themeTint="D9"/>
        </w:rPr>
        <w:t xml:space="preserve"> CJEM.</w:t>
      </w:r>
      <w:r w:rsidR="4F5C14C5" w:rsidRPr="00490302">
        <w:rPr>
          <w:rFonts w:ascii="Times New Roman" w:eastAsia="Avenir Book,Arial" w:hAnsi="Times New Roman" w:cs="Avenir Book,Arial"/>
        </w:rPr>
        <w:t xml:space="preserve"> 2016 May 16:1-9. </w:t>
      </w:r>
    </w:p>
    <w:p w14:paraId="356CC0B9" w14:textId="77777777" w:rsidR="4F5C14C5" w:rsidRPr="00490302" w:rsidRDefault="4F5C14C5" w:rsidP="001C2F01">
      <w:pPr>
        <w:spacing w:line="480" w:lineRule="auto"/>
        <w:jc w:val="both"/>
        <w:rPr>
          <w:rFonts w:ascii="Times New Roman" w:hAnsi="Times New Roman"/>
        </w:rPr>
      </w:pPr>
    </w:p>
    <w:p w14:paraId="282A38D3" w14:textId="26AFEED1" w:rsidR="006E3025" w:rsidRPr="007D7607" w:rsidRDefault="00E51CA8" w:rsidP="001C2F01">
      <w:pPr>
        <w:spacing w:line="480" w:lineRule="auto"/>
        <w:jc w:val="both"/>
        <w:rPr>
          <w:rFonts w:ascii="Times New Roman" w:hAnsi="Times New Roman"/>
          <w:i/>
        </w:rPr>
      </w:pPr>
      <w:proofErr w:type="spellStart"/>
      <w:r>
        <w:rPr>
          <w:rFonts w:ascii="Times New Roman" w:eastAsia="Avenir Book" w:hAnsi="Times New Roman" w:cs="Avenir Book"/>
          <w:i/>
        </w:rPr>
        <w:t>Accès</w:t>
      </w:r>
      <w:proofErr w:type="spellEnd"/>
      <w:r>
        <w:rPr>
          <w:rFonts w:ascii="Times New Roman" w:eastAsia="Avenir Book" w:hAnsi="Times New Roman" w:cs="Avenir Book"/>
          <w:i/>
        </w:rPr>
        <w:t xml:space="preserve"> </w:t>
      </w:r>
      <w:proofErr w:type="spellStart"/>
      <w:r>
        <w:rPr>
          <w:rFonts w:ascii="Times New Roman" w:eastAsia="Avenir Book" w:hAnsi="Times New Roman" w:cs="Avenir Book"/>
          <w:i/>
        </w:rPr>
        <w:t>veineux</w:t>
      </w:r>
      <w:proofErr w:type="spellEnd"/>
      <w:r>
        <w:rPr>
          <w:rFonts w:ascii="Times New Roman" w:eastAsia="Avenir Book" w:hAnsi="Times New Roman" w:cs="Avenir Book"/>
          <w:i/>
        </w:rPr>
        <w:t xml:space="preserve"> </w:t>
      </w:r>
      <w:proofErr w:type="spellStart"/>
      <w:r>
        <w:rPr>
          <w:rFonts w:ascii="Times New Roman" w:eastAsia="Avenir Book" w:hAnsi="Times New Roman" w:cs="Avenir Book"/>
          <w:i/>
        </w:rPr>
        <w:t>périphériques</w:t>
      </w:r>
      <w:proofErr w:type="spellEnd"/>
    </w:p>
    <w:p w14:paraId="7E9E3198" w14:textId="77777777" w:rsidR="007D7607" w:rsidRDefault="006E3025" w:rsidP="001C2F01">
      <w:pPr>
        <w:spacing w:line="480" w:lineRule="auto"/>
        <w:jc w:val="both"/>
        <w:rPr>
          <w:rFonts w:ascii="Times New Roman" w:hAnsi="Times New Roman"/>
        </w:rPr>
      </w:pPr>
      <w:r w:rsidRPr="00490302">
        <w:rPr>
          <w:rFonts w:ascii="Times New Roman" w:hAnsi="Times New Roman"/>
        </w:rPr>
        <w:t>Sabri et al. Failed attempts and improvement strategies in peripheral intravenous catheterization. Biomed Mater Eng. 2013;23(1-2):93-108.</w:t>
      </w:r>
    </w:p>
    <w:p w14:paraId="08B4943F" w14:textId="77777777" w:rsidR="007D7607" w:rsidRDefault="007D7607" w:rsidP="001C2F01">
      <w:pPr>
        <w:spacing w:line="480" w:lineRule="auto"/>
        <w:jc w:val="both"/>
        <w:rPr>
          <w:rFonts w:ascii="Times New Roman" w:hAnsi="Times New Roman"/>
        </w:rPr>
      </w:pPr>
    </w:p>
    <w:p w14:paraId="4DA6F3AC" w14:textId="77777777" w:rsidR="007D7607" w:rsidRDefault="006E3025" w:rsidP="001C2F01">
      <w:pPr>
        <w:spacing w:line="480" w:lineRule="auto"/>
        <w:jc w:val="both"/>
        <w:rPr>
          <w:rFonts w:ascii="Times New Roman" w:hAnsi="Times New Roman"/>
        </w:rPr>
      </w:pPr>
      <w:r w:rsidRPr="00490302">
        <w:rPr>
          <w:rFonts w:ascii="Times New Roman" w:hAnsi="Times New Roman"/>
        </w:rPr>
        <w:t>Costantino et al. Ultrasonography-guided peripheral intravenous access versus traditional approaches in patients with difficult intravenous access. Ann Emerg Med. 2005 Nov;46(5):456-61.</w:t>
      </w:r>
    </w:p>
    <w:p w14:paraId="3D17AD66" w14:textId="77777777" w:rsidR="007D7607" w:rsidRDefault="007D7607" w:rsidP="001C2F01">
      <w:pPr>
        <w:spacing w:line="480" w:lineRule="auto"/>
        <w:jc w:val="both"/>
        <w:rPr>
          <w:rFonts w:ascii="Times New Roman" w:hAnsi="Times New Roman"/>
        </w:rPr>
      </w:pPr>
    </w:p>
    <w:p w14:paraId="307093F1" w14:textId="5063F779" w:rsidR="006E3025" w:rsidRPr="00490302" w:rsidRDefault="006E3025" w:rsidP="001C2F01">
      <w:pPr>
        <w:spacing w:line="480" w:lineRule="auto"/>
        <w:jc w:val="both"/>
        <w:rPr>
          <w:rFonts w:ascii="Times New Roman" w:hAnsi="Times New Roman"/>
        </w:rPr>
      </w:pPr>
      <w:proofErr w:type="spellStart"/>
      <w:r w:rsidRPr="00490302">
        <w:rPr>
          <w:rFonts w:ascii="Times New Roman" w:hAnsi="Times New Roman"/>
        </w:rPr>
        <w:lastRenderedPageBreak/>
        <w:t>Shokoohi</w:t>
      </w:r>
      <w:proofErr w:type="spellEnd"/>
      <w:r w:rsidRPr="00490302">
        <w:rPr>
          <w:rFonts w:ascii="Times New Roman" w:hAnsi="Times New Roman"/>
        </w:rPr>
        <w:t xml:space="preserve"> et al. Ultrasound-guided peripheral intravenous access program is associated with a marked reduction in central venous catheter use in noncritically ill emergency department patients. Ann Emerg Med. 2013 Feb;61(2):198-203.</w:t>
      </w:r>
    </w:p>
    <w:p w14:paraId="69E85C37" w14:textId="77777777" w:rsidR="00C518E8" w:rsidRPr="00490302" w:rsidRDefault="00C518E8" w:rsidP="001C2F01">
      <w:pPr>
        <w:spacing w:line="480" w:lineRule="auto"/>
        <w:jc w:val="both"/>
        <w:rPr>
          <w:rFonts w:ascii="Times New Roman" w:hAnsi="Times New Roman"/>
        </w:rPr>
      </w:pPr>
    </w:p>
    <w:sectPr w:rsidR="00C518E8" w:rsidRPr="00490302" w:rsidSect="00D504B1">
      <w:head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0D9BA" w14:textId="77777777" w:rsidR="004A609B" w:rsidRDefault="004A609B" w:rsidP="006C13E2">
      <w:r>
        <w:separator/>
      </w:r>
    </w:p>
  </w:endnote>
  <w:endnote w:type="continuationSeparator" w:id="0">
    <w:p w14:paraId="124799FE" w14:textId="77777777" w:rsidR="004A609B" w:rsidRDefault="004A609B" w:rsidP="006C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00"/>
    <w:family w:val="swiss"/>
    <w:pitch w:val="variable"/>
    <w:sig w:usb0="F7FFAFFF" w:usb1="E9DFFFFF" w:usb2="0000003F" w:usb3="00000000" w:csb0="003F01FF" w:csb1="00000000"/>
  </w:font>
  <w:font w:name="Avenir Book">
    <w:charset w:val="00"/>
    <w:family w:val="swiss"/>
    <w:pitch w:val="variable"/>
    <w:sig w:usb0="800000AF" w:usb1="5000204A" w:usb2="00000000" w:usb3="00000000" w:csb0="0000009B" w:csb1="00000000"/>
  </w:font>
  <w:font w:name="Avenir Book,Times">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venir Book,Georgia">
    <w:charset w:val="00"/>
    <w:family w:val="auto"/>
    <w:pitch w:val="variable"/>
    <w:sig w:usb0="800000AF" w:usb1="5000204A" w:usb2="00000000" w:usb3="00000000" w:csb0="0000009B" w:csb1="00000000"/>
  </w:font>
  <w:font w:name="Avenir Book,Helvetica Neue">
    <w:charset w:val="00"/>
    <w:family w:val="auto"/>
    <w:pitch w:val="variable"/>
    <w:sig w:usb0="800000AF" w:usb1="5000204A" w:usb2="00000000" w:usb3="00000000" w:csb0="0000009B" w:csb1="00000000"/>
  </w:font>
  <w:font w:name="Avenir Book,Times New Roman">
    <w:charset w:val="00"/>
    <w:family w:val="auto"/>
    <w:pitch w:val="variable"/>
    <w:sig w:usb0="800000AF" w:usb1="5000204A" w:usb2="00000000" w:usb3="00000000" w:csb0="0000009B" w:csb1="00000000"/>
  </w:font>
  <w:font w:name="Avenir Book,Arial">
    <w:charset w:val="00"/>
    <w:family w:val="auto"/>
    <w:pitch w:val="variable"/>
    <w:sig w:usb0="800000AF" w:usb1="5000204A" w:usb2="00000000" w:usb3="00000000" w:csb0="0000009B"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E61AF" w14:textId="77777777" w:rsidR="004A609B" w:rsidRDefault="004A609B" w:rsidP="006C13E2">
      <w:r>
        <w:separator/>
      </w:r>
    </w:p>
  </w:footnote>
  <w:footnote w:type="continuationSeparator" w:id="0">
    <w:p w14:paraId="7E647254" w14:textId="77777777" w:rsidR="004A609B" w:rsidRDefault="004A609B" w:rsidP="006C1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1AFBA" w14:textId="48261174" w:rsidR="006C13E2" w:rsidRDefault="006C13E2">
    <w:pPr>
      <w:pStyle w:val="Header"/>
    </w:pPr>
    <w:r>
      <w:tab/>
    </w:r>
    <w:r>
      <w:tab/>
    </w:r>
    <w:r w:rsidRPr="00925BB5">
      <w:rPr>
        <w:noProof/>
      </w:rPr>
      <w:drawing>
        <wp:inline distT="0" distB="0" distL="0" distR="0" wp14:anchorId="613F3A49" wp14:editId="523EA3FD">
          <wp:extent cx="2286000" cy="731520"/>
          <wp:effectExtent l="0" t="0" r="0" b="0"/>
          <wp:docPr id="1" name="Picture 1" descr="C:\Users\kwyatt\AppData\Local\Microsoft\Windows\INetCacheContent.Word\CAEP_2015Logo_RGB_Hor_BI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wyatt\AppData\Local\Microsoft\Windows\INetCacheContent.Word\CAEP_2015Logo_RGB_Hor_BI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31520"/>
                  </a:xfrm>
                  <a:prstGeom prst="rect">
                    <a:avLst/>
                  </a:prstGeom>
                  <a:noFill/>
                  <a:ln>
                    <a:noFill/>
                  </a:ln>
                </pic:spPr>
              </pic:pic>
            </a:graphicData>
          </a:graphic>
        </wp:inline>
      </w:drawing>
    </w:r>
  </w:p>
  <w:p w14:paraId="278E8798" w14:textId="77777777" w:rsidR="006C13E2" w:rsidRDefault="006C13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5A908BA"/>
    <w:multiLevelType w:val="hybridMultilevel"/>
    <w:tmpl w:val="EB8CF9E2"/>
    <w:lvl w:ilvl="0" w:tplc="F684CDEA">
      <w:start w:val="12"/>
      <w:numFmt w:val="decimal"/>
      <w:lvlText w:val="%1."/>
      <w:lvlJc w:val="left"/>
      <w:pPr>
        <w:ind w:left="720" w:hanging="360"/>
      </w:pPr>
    </w:lvl>
    <w:lvl w:ilvl="1" w:tplc="2D74176C">
      <w:start w:val="1"/>
      <w:numFmt w:val="lowerLetter"/>
      <w:lvlText w:val="%2."/>
      <w:lvlJc w:val="left"/>
      <w:pPr>
        <w:ind w:left="1440" w:hanging="360"/>
      </w:pPr>
    </w:lvl>
    <w:lvl w:ilvl="2" w:tplc="D17AD7D2">
      <w:start w:val="1"/>
      <w:numFmt w:val="lowerRoman"/>
      <w:lvlText w:val="%3."/>
      <w:lvlJc w:val="right"/>
      <w:pPr>
        <w:ind w:left="2160" w:hanging="180"/>
      </w:pPr>
    </w:lvl>
    <w:lvl w:ilvl="3" w:tplc="436A9A66">
      <w:start w:val="1"/>
      <w:numFmt w:val="decimal"/>
      <w:lvlText w:val="%4."/>
      <w:lvlJc w:val="left"/>
      <w:pPr>
        <w:ind w:left="2880" w:hanging="360"/>
      </w:pPr>
    </w:lvl>
    <w:lvl w:ilvl="4" w:tplc="D728C5EA">
      <w:start w:val="1"/>
      <w:numFmt w:val="lowerLetter"/>
      <w:lvlText w:val="%5."/>
      <w:lvlJc w:val="left"/>
      <w:pPr>
        <w:ind w:left="3600" w:hanging="360"/>
      </w:pPr>
    </w:lvl>
    <w:lvl w:ilvl="5" w:tplc="49D01F24">
      <w:start w:val="1"/>
      <w:numFmt w:val="lowerRoman"/>
      <w:lvlText w:val="%6."/>
      <w:lvlJc w:val="right"/>
      <w:pPr>
        <w:ind w:left="4320" w:hanging="180"/>
      </w:pPr>
    </w:lvl>
    <w:lvl w:ilvl="6" w:tplc="278EFE60">
      <w:start w:val="1"/>
      <w:numFmt w:val="decimal"/>
      <w:lvlText w:val="%7."/>
      <w:lvlJc w:val="left"/>
      <w:pPr>
        <w:ind w:left="5040" w:hanging="360"/>
      </w:pPr>
    </w:lvl>
    <w:lvl w:ilvl="7" w:tplc="5C92DEE0">
      <w:start w:val="1"/>
      <w:numFmt w:val="lowerLetter"/>
      <w:lvlText w:val="%8."/>
      <w:lvlJc w:val="left"/>
      <w:pPr>
        <w:ind w:left="5760" w:hanging="360"/>
      </w:pPr>
    </w:lvl>
    <w:lvl w:ilvl="8" w:tplc="EFCAD822">
      <w:start w:val="1"/>
      <w:numFmt w:val="lowerRoman"/>
      <w:lvlText w:val="%9."/>
      <w:lvlJc w:val="right"/>
      <w:pPr>
        <w:ind w:left="6480" w:hanging="180"/>
      </w:pPr>
    </w:lvl>
  </w:abstractNum>
  <w:abstractNum w:abstractNumId="2" w15:restartNumberingAfterBreak="0">
    <w:nsid w:val="68695391"/>
    <w:multiLevelType w:val="hybridMultilevel"/>
    <w:tmpl w:val="7AA69E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4D9"/>
    <w:rsid w:val="00035C94"/>
    <w:rsid w:val="00063A01"/>
    <w:rsid w:val="00065BEA"/>
    <w:rsid w:val="00080DDD"/>
    <w:rsid w:val="000B5D55"/>
    <w:rsid w:val="000C07B9"/>
    <w:rsid w:val="000D3F69"/>
    <w:rsid w:val="00162F9E"/>
    <w:rsid w:val="00164B27"/>
    <w:rsid w:val="001A4902"/>
    <w:rsid w:val="001C2F01"/>
    <w:rsid w:val="001D6EE5"/>
    <w:rsid w:val="001E4AE9"/>
    <w:rsid w:val="001F5538"/>
    <w:rsid w:val="00324902"/>
    <w:rsid w:val="003268FD"/>
    <w:rsid w:val="003932EF"/>
    <w:rsid w:val="003B0C3B"/>
    <w:rsid w:val="00425858"/>
    <w:rsid w:val="00456D76"/>
    <w:rsid w:val="00466978"/>
    <w:rsid w:val="00490302"/>
    <w:rsid w:val="004A609B"/>
    <w:rsid w:val="004B7B8C"/>
    <w:rsid w:val="00520DD0"/>
    <w:rsid w:val="005A2B28"/>
    <w:rsid w:val="005B3DB0"/>
    <w:rsid w:val="0068524E"/>
    <w:rsid w:val="00690324"/>
    <w:rsid w:val="006C13E2"/>
    <w:rsid w:val="006D44D9"/>
    <w:rsid w:val="006E3025"/>
    <w:rsid w:val="0075128B"/>
    <w:rsid w:val="007C069B"/>
    <w:rsid w:val="007C20D3"/>
    <w:rsid w:val="007D609A"/>
    <w:rsid w:val="007D66FA"/>
    <w:rsid w:val="007D7607"/>
    <w:rsid w:val="0080345F"/>
    <w:rsid w:val="00824DA9"/>
    <w:rsid w:val="00896261"/>
    <w:rsid w:val="008B32A3"/>
    <w:rsid w:val="008B33CC"/>
    <w:rsid w:val="008D5957"/>
    <w:rsid w:val="008F21E0"/>
    <w:rsid w:val="00967853"/>
    <w:rsid w:val="00994F05"/>
    <w:rsid w:val="009C2CFC"/>
    <w:rsid w:val="009D08B6"/>
    <w:rsid w:val="00A26277"/>
    <w:rsid w:val="00A37A61"/>
    <w:rsid w:val="00B11AB9"/>
    <w:rsid w:val="00B5340D"/>
    <w:rsid w:val="00B67BCA"/>
    <w:rsid w:val="00C12AD5"/>
    <w:rsid w:val="00C4632A"/>
    <w:rsid w:val="00C518E8"/>
    <w:rsid w:val="00C767ED"/>
    <w:rsid w:val="00C8762C"/>
    <w:rsid w:val="00C9463A"/>
    <w:rsid w:val="00CE3AA2"/>
    <w:rsid w:val="00CE6BFE"/>
    <w:rsid w:val="00D12F99"/>
    <w:rsid w:val="00D17FB0"/>
    <w:rsid w:val="00D26BAA"/>
    <w:rsid w:val="00D26C85"/>
    <w:rsid w:val="00D504B1"/>
    <w:rsid w:val="00D53D4A"/>
    <w:rsid w:val="00D84C54"/>
    <w:rsid w:val="00D92CA1"/>
    <w:rsid w:val="00DE3542"/>
    <w:rsid w:val="00E51CA8"/>
    <w:rsid w:val="00E73856"/>
    <w:rsid w:val="00EA0DC7"/>
    <w:rsid w:val="00EA6CFD"/>
    <w:rsid w:val="00EE6764"/>
    <w:rsid w:val="00F07951"/>
    <w:rsid w:val="00F33515"/>
    <w:rsid w:val="00F35430"/>
    <w:rsid w:val="00F76E05"/>
    <w:rsid w:val="00FB1850"/>
    <w:rsid w:val="00FE1925"/>
    <w:rsid w:val="4F5C14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B29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44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44D9"/>
    <w:pPr>
      <w:spacing w:before="100" w:beforeAutospacing="1" w:after="100" w:afterAutospacing="1"/>
    </w:pPr>
    <w:rPr>
      <w:rFonts w:ascii="Times" w:hAnsi="Times" w:cs="Times New Roman"/>
      <w:sz w:val="20"/>
      <w:szCs w:val="20"/>
      <w:lang w:val="en-CA"/>
    </w:rPr>
  </w:style>
  <w:style w:type="paragraph" w:styleId="ListParagraph">
    <w:name w:val="List Paragraph"/>
    <w:basedOn w:val="Normal"/>
    <w:uiPriority w:val="34"/>
    <w:qFormat/>
    <w:rsid w:val="00C518E8"/>
    <w:pPr>
      <w:ind w:left="720"/>
      <w:contextualSpacing/>
    </w:pPr>
  </w:style>
  <w:style w:type="paragraph" w:customStyle="1" w:styleId="BodyA">
    <w:name w:val="Body A"/>
    <w:rsid w:val="007C069B"/>
    <w:rPr>
      <w:rFonts w:ascii="Calibri" w:eastAsia="Arial Unicode MS" w:hAnsi="Calibri" w:cs="Arial Unicode MS"/>
      <w:color w:val="000000"/>
      <w:u w:color="000000"/>
    </w:rPr>
  </w:style>
  <w:style w:type="paragraph" w:styleId="Header">
    <w:name w:val="header"/>
    <w:basedOn w:val="Normal"/>
    <w:link w:val="HeaderChar"/>
    <w:uiPriority w:val="99"/>
    <w:unhideWhenUsed/>
    <w:rsid w:val="006C13E2"/>
    <w:pPr>
      <w:tabs>
        <w:tab w:val="center" w:pos="4680"/>
        <w:tab w:val="right" w:pos="9360"/>
      </w:tabs>
    </w:pPr>
  </w:style>
  <w:style w:type="character" w:customStyle="1" w:styleId="HeaderChar">
    <w:name w:val="Header Char"/>
    <w:basedOn w:val="DefaultParagraphFont"/>
    <w:link w:val="Header"/>
    <w:uiPriority w:val="99"/>
    <w:rsid w:val="006C13E2"/>
    <w:rPr>
      <w:rFonts w:eastAsiaTheme="minorEastAsia"/>
    </w:rPr>
  </w:style>
  <w:style w:type="paragraph" w:styleId="Footer">
    <w:name w:val="footer"/>
    <w:basedOn w:val="Normal"/>
    <w:link w:val="FooterChar"/>
    <w:uiPriority w:val="99"/>
    <w:unhideWhenUsed/>
    <w:rsid w:val="006C13E2"/>
    <w:pPr>
      <w:tabs>
        <w:tab w:val="center" w:pos="4680"/>
        <w:tab w:val="right" w:pos="9360"/>
      </w:tabs>
    </w:pPr>
  </w:style>
  <w:style w:type="character" w:customStyle="1" w:styleId="FooterChar">
    <w:name w:val="Footer Char"/>
    <w:basedOn w:val="DefaultParagraphFont"/>
    <w:link w:val="Footer"/>
    <w:uiPriority w:val="99"/>
    <w:rsid w:val="006C13E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McGraw%20R%5BAuthor%5D&amp;cauthor=true&amp;cauthor_uid=27180948" TargetMode="External"/><Relationship Id="rId13" Type="http://schemas.openxmlformats.org/officeDocument/2006/relationships/hyperlink" Target="http://www.ncbi.nlm.nih.gov/pubmed/?term=Redfearn%20D%5BAuthor%5D&amp;cauthor=true&amp;cauthor_uid=27180948" TargetMode="External"/><Relationship Id="rId18" Type="http://schemas.openxmlformats.org/officeDocument/2006/relationships/hyperlink" Target="http://www.ncbi.nlm.nih.gov/pubmed/?term=Keri%20Z%5BAuthor%5D&amp;cauthor=true&amp;cauthor_uid=2718094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ovidsp.tx.ovid.com.proxy.queensu.ca/sp-3.20.0b/ovidweb.cgi?&amp;S=MBMCFPGCGCDDMHLONCIKPHLBHLBCAA00&amp;Complete+Reference=S.sh.44%7c16%7c1" TargetMode="External"/><Relationship Id="rId12" Type="http://schemas.openxmlformats.org/officeDocument/2006/relationships/hyperlink" Target="http://www.ncbi.nlm.nih.gov/pubmed/?term=Jaeger%20M%5BAuthor%5D&amp;cauthor=true&amp;cauthor_uid=27180948" TargetMode="External"/><Relationship Id="rId17" Type="http://schemas.openxmlformats.org/officeDocument/2006/relationships/hyperlink" Target="http://www.ncbi.nlm.nih.gov/pubmed/?term=Yeo%20C%5BAuthor%5D&amp;cauthor=true&amp;cauthor_uid=27180948" TargetMode="External"/><Relationship Id="rId2" Type="http://schemas.openxmlformats.org/officeDocument/2006/relationships/styles" Target="styles.xml"/><Relationship Id="rId16" Type="http://schemas.openxmlformats.org/officeDocument/2006/relationships/hyperlink" Target="http://www.ncbi.nlm.nih.gov/pubmed/?term=Holden%20M%5BAuthor%5D&amp;cauthor=true&amp;cauthor_uid=27180948"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Rang%20L%5BAuthor%5D&amp;cauthor=true&amp;cauthor_uid=27180948" TargetMode="External"/><Relationship Id="rId5" Type="http://schemas.openxmlformats.org/officeDocument/2006/relationships/footnotes" Target="footnotes.xml"/><Relationship Id="rId15" Type="http://schemas.openxmlformats.org/officeDocument/2006/relationships/hyperlink" Target="http://www.ncbi.nlm.nih.gov/pubmed/?term=Ungi%20T%5BAuthor%5D&amp;cauthor=true&amp;cauthor_uid=27180948" TargetMode="External"/><Relationship Id="rId10" Type="http://schemas.openxmlformats.org/officeDocument/2006/relationships/hyperlink" Target="http://www.ncbi.nlm.nih.gov/pubmed/?term=McKaigney%20C%5BAuthor%5D&amp;cauthor=true&amp;cauthor_uid=27180948" TargetMode="External"/><Relationship Id="rId19" Type="http://schemas.openxmlformats.org/officeDocument/2006/relationships/hyperlink" Target="http://www.ncbi.nlm.nih.gov/pubmed/?term=Fichtinger%20G%5BAuthor%5D&amp;cauthor=true&amp;cauthor_uid=27180948" TargetMode="External"/><Relationship Id="rId4" Type="http://schemas.openxmlformats.org/officeDocument/2006/relationships/webSettings" Target="webSettings.xml"/><Relationship Id="rId9" Type="http://schemas.openxmlformats.org/officeDocument/2006/relationships/hyperlink" Target="http://www.ncbi.nlm.nih.gov/pubmed/?term=Chaplin%20T%5BAuthor%5D&amp;cauthor=true&amp;cauthor_uid=27180948" TargetMode="External"/><Relationship Id="rId14" Type="http://schemas.openxmlformats.org/officeDocument/2006/relationships/hyperlink" Target="http://www.ncbi.nlm.nih.gov/pubmed/?term=Davison%20C%5BAuthor%5D&amp;cauthor=true&amp;cauthor_uid=27180948"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1055</TotalTime>
  <Pages>20</Pages>
  <Words>4088</Words>
  <Characters>23302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Olszynski</dc:creator>
  <cp:keywords/>
  <dc:description/>
  <cp:lastModifiedBy>dallairegen@gmail.com</cp:lastModifiedBy>
  <cp:revision>14</cp:revision>
  <dcterms:created xsi:type="dcterms:W3CDTF">2018-01-03T04:56:00Z</dcterms:created>
  <dcterms:modified xsi:type="dcterms:W3CDTF">2018-01-06T20:59:00Z</dcterms:modified>
</cp:coreProperties>
</file>