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AA" w:rsidRPr="006D415C" w:rsidRDefault="008477AA" w:rsidP="008477A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D415C">
        <w:rPr>
          <w:rFonts w:ascii="Times New Roman" w:hAnsi="Times New Roman" w:cs="Times New Roman"/>
          <w:b/>
          <w:sz w:val="24"/>
          <w:szCs w:val="24"/>
          <w:lang w:val="en-CA"/>
        </w:rPr>
        <w:t>Supplementary Videos</w:t>
      </w:r>
    </w:p>
    <w:p w:rsidR="008477AA" w:rsidRDefault="008477AA" w:rsidP="008477A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D415C">
        <w:rPr>
          <w:rFonts w:ascii="Times New Roman" w:hAnsi="Times New Roman" w:cs="Times New Roman"/>
          <w:b/>
          <w:sz w:val="24"/>
          <w:szCs w:val="24"/>
          <w:lang w:val="en-CA"/>
        </w:rPr>
        <w:t xml:space="preserve">Video 1. An apical four-chamber view of the heart, demonstrating a left ventricular </w:t>
      </w:r>
      <w:proofErr w:type="spellStart"/>
      <w:r w:rsidRPr="006D415C">
        <w:rPr>
          <w:rFonts w:ascii="Times New Roman" w:hAnsi="Times New Roman" w:cs="Times New Roman"/>
          <w:b/>
          <w:sz w:val="24"/>
          <w:szCs w:val="24"/>
          <w:lang w:val="en-CA"/>
        </w:rPr>
        <w:t>pseudoaneurysm</w:t>
      </w:r>
      <w:proofErr w:type="spellEnd"/>
      <w:r w:rsidRPr="006D415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appearing as an extra chamber protruding into the left atrium (arrow). </w:t>
      </w:r>
      <w:r w:rsidRPr="006D415C">
        <w:rPr>
          <w:rFonts w:ascii="Times New Roman" w:hAnsi="Times New Roman" w:cs="Times New Roman"/>
          <w:b/>
          <w:noProof/>
          <w:sz w:val="24"/>
          <w:szCs w:val="24"/>
          <w:lang w:val="en-CA"/>
        </w:rPr>
        <w:t>Additionally,</w:t>
      </w:r>
      <w:r w:rsidRPr="006D415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note that the right ventricle </w:t>
      </w:r>
      <w:r w:rsidRPr="006D415C">
        <w:rPr>
          <w:rFonts w:ascii="Times New Roman" w:hAnsi="Times New Roman" w:cs="Times New Roman"/>
          <w:b/>
          <w:noProof/>
          <w:sz w:val="24"/>
          <w:szCs w:val="24"/>
          <w:lang w:val="en-CA"/>
        </w:rPr>
        <w:t>is dilated</w:t>
      </w:r>
      <w:r w:rsidRPr="006D415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because of left atrial pressure overload.</w:t>
      </w:r>
    </w:p>
    <w:p w:rsidR="008477AA" w:rsidRPr="006D415C" w:rsidRDefault="008477AA" w:rsidP="008477A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8477AA" w:rsidRPr="006D415C" w:rsidRDefault="008477AA" w:rsidP="008477A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D415C">
        <w:rPr>
          <w:rFonts w:ascii="Times New Roman" w:hAnsi="Times New Roman" w:cs="Times New Roman"/>
          <w:b/>
          <w:sz w:val="24"/>
          <w:szCs w:val="24"/>
          <w:lang w:val="en-CA"/>
        </w:rPr>
        <w:t xml:space="preserve">Video 2. A parasternal long axis view of the heart, demonstrating a left ventricular </w:t>
      </w:r>
      <w:proofErr w:type="spellStart"/>
      <w:r w:rsidRPr="006D415C">
        <w:rPr>
          <w:rFonts w:ascii="Times New Roman" w:hAnsi="Times New Roman" w:cs="Times New Roman"/>
          <w:b/>
          <w:sz w:val="24"/>
          <w:szCs w:val="24"/>
          <w:lang w:val="en-CA"/>
        </w:rPr>
        <w:t>pseudoaneurysm</w:t>
      </w:r>
      <w:proofErr w:type="spellEnd"/>
      <w:r w:rsidRPr="006D415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appearing as an extra chamber protruding into the left atrium (arrow). Note that the video is using a radiological orientation, rather than a traditional cardiology orientation.</w:t>
      </w:r>
    </w:p>
    <w:p w:rsidR="00CF6D99" w:rsidRDefault="00CF6D99">
      <w:bookmarkStart w:id="0" w:name="_GoBack"/>
      <w:bookmarkEnd w:id="0"/>
    </w:p>
    <w:sectPr w:rsidR="00CF6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AA"/>
    <w:rsid w:val="00556342"/>
    <w:rsid w:val="005A5C64"/>
    <w:rsid w:val="008477AA"/>
    <w:rsid w:val="00C328AE"/>
    <w:rsid w:val="00CF6D99"/>
    <w:rsid w:val="00F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21402-6C30-45C9-B564-029356C8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Marra</dc:creator>
  <cp:keywords/>
  <dc:description/>
  <cp:lastModifiedBy>Lauren Marra</cp:lastModifiedBy>
  <cp:revision>1</cp:revision>
  <dcterms:created xsi:type="dcterms:W3CDTF">2018-02-13T21:11:00Z</dcterms:created>
  <dcterms:modified xsi:type="dcterms:W3CDTF">2018-02-13T21:11:00Z</dcterms:modified>
</cp:coreProperties>
</file>