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1FC1B" w14:textId="0C5A53AD" w:rsidR="00943C4F" w:rsidRPr="00943C4F" w:rsidRDefault="00943C4F" w:rsidP="00BD3CAF">
      <w:pPr>
        <w:pStyle w:val="NormalWeb"/>
        <w:ind w:left="640" w:right="-432" w:hanging="640"/>
        <w:rPr>
          <w:rFonts w:ascii="Cambria" w:hAnsi="Cambria" w:cs="Cambria"/>
          <w:b/>
          <w:sz w:val="24"/>
          <w:szCs w:val="24"/>
        </w:rPr>
      </w:pPr>
      <w:r w:rsidRPr="00943C4F">
        <w:rPr>
          <w:rFonts w:ascii="Cambria" w:hAnsi="Cambria" w:cs="Cambria"/>
          <w:b/>
          <w:sz w:val="24"/>
          <w:szCs w:val="24"/>
        </w:rPr>
        <w:t>Appendix 1:</w:t>
      </w:r>
      <w:r w:rsidR="00BD3CAF">
        <w:rPr>
          <w:rFonts w:ascii="Cambria" w:hAnsi="Cambria" w:cs="Cambria"/>
          <w:b/>
          <w:sz w:val="24"/>
          <w:szCs w:val="24"/>
        </w:rPr>
        <w:t xml:space="preserve"> </w:t>
      </w:r>
      <w:r w:rsidR="00BD3CAF" w:rsidRPr="004259DF">
        <w:rPr>
          <w:rFonts w:ascii="Cambria" w:hAnsi="Cambria"/>
          <w:noProof/>
          <w:sz w:val="24"/>
        </w:rPr>
        <w:t xml:space="preserve">BC Ambulance Service Policy. </w:t>
      </w:r>
      <w:r w:rsidR="00BD3CAF" w:rsidRPr="004259DF">
        <w:rPr>
          <w:rFonts w:ascii="Cambria" w:hAnsi="Cambria"/>
          <w:i/>
          <w:iCs/>
          <w:noProof/>
          <w:sz w:val="24"/>
        </w:rPr>
        <w:t>Resuscitation of Critically Ill Patients</w:t>
      </w:r>
      <w:r w:rsidR="00BD3CAF">
        <w:rPr>
          <w:rFonts w:ascii="Cambria" w:hAnsi="Cambria"/>
          <w:noProof/>
          <w:sz w:val="24"/>
        </w:rPr>
        <w:t xml:space="preserve">. </w:t>
      </w:r>
      <w:r w:rsidR="00BD3CAF" w:rsidRPr="004259DF">
        <w:rPr>
          <w:rFonts w:ascii="Cambria" w:hAnsi="Cambria"/>
          <w:noProof/>
          <w:sz w:val="24"/>
        </w:rPr>
        <w:t>2010.</w:t>
      </w:r>
      <w:r w:rsidR="000034F0" w:rsidRPr="000034F0">
        <w:rPr>
          <w:vertAlign w:val="superscript"/>
        </w:rPr>
        <w:t xml:space="preserve"> </w:t>
      </w:r>
      <w:r w:rsidR="000034F0">
        <w:rPr>
          <w:vertAlign w:val="superscript"/>
        </w:rPr>
        <w:t>13</w:t>
      </w:r>
      <w:bookmarkStart w:id="0" w:name="_GoBack"/>
      <w:bookmarkEnd w:id="0"/>
    </w:p>
    <w:p w14:paraId="53815CAB" w14:textId="77777777" w:rsidR="00943C4F" w:rsidRDefault="00943C4F" w:rsidP="00943C4F">
      <w:pPr>
        <w:spacing w:line="480" w:lineRule="auto"/>
      </w:pPr>
      <w:r w:rsidRPr="009102C1">
        <w:t xml:space="preserve">BCAS policy indicates that all patients must be provided resuscitative treatments for cardiac arrest except in the following circumstances: </w:t>
      </w:r>
    </w:p>
    <w:p w14:paraId="24CCE331" w14:textId="77777777" w:rsidR="00943C4F" w:rsidRDefault="00943C4F" w:rsidP="00943C4F">
      <w:pPr>
        <w:spacing w:line="480" w:lineRule="auto"/>
      </w:pPr>
      <w:r w:rsidRPr="009102C1">
        <w:t xml:space="preserve">“(1) “Obvious Death” defined as rigor mortis, decapitation, post-mortem levity, tissue decomposition, thoracic or abdominal transection, incineration of the torso or head, or complete destruction or removal of vital organ; </w:t>
      </w:r>
    </w:p>
    <w:p w14:paraId="633484D2" w14:textId="77777777" w:rsidR="00943C4F" w:rsidRDefault="00943C4F" w:rsidP="00943C4F">
      <w:pPr>
        <w:spacing w:line="480" w:lineRule="auto"/>
      </w:pPr>
      <w:r w:rsidRPr="009102C1">
        <w:t xml:space="preserve">(2) The patient has been unresponsive and without respirations and no CPR performed for &gt; 15 minutes (excluding those with hypothermia); </w:t>
      </w:r>
    </w:p>
    <w:p w14:paraId="70D86B11" w14:textId="77777777" w:rsidR="00943C4F" w:rsidRDefault="00943C4F" w:rsidP="00943C4F">
      <w:pPr>
        <w:spacing w:line="480" w:lineRule="auto"/>
      </w:pPr>
      <w:r w:rsidRPr="009102C1">
        <w:t xml:space="preserve">(3) There is a “No CPR” order in effect; or, </w:t>
      </w:r>
    </w:p>
    <w:p w14:paraId="399051E7" w14:textId="2028D76B" w:rsidR="00943C4F" w:rsidRDefault="00943C4F" w:rsidP="00943C4F">
      <w:pPr>
        <w:spacing w:line="480" w:lineRule="auto"/>
      </w:pPr>
      <w:r w:rsidRPr="009102C1">
        <w:t>(4) Underwater submersion for &gt; 60 minutes.”</w:t>
      </w:r>
    </w:p>
    <w:p w14:paraId="70A2E5F4" w14:textId="77777777" w:rsidR="007C6979" w:rsidRDefault="007C6979"/>
    <w:sectPr w:rsidR="007C6979" w:rsidSect="007C69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4F"/>
    <w:rsid w:val="000034F0"/>
    <w:rsid w:val="007C6979"/>
    <w:rsid w:val="00943C4F"/>
    <w:rsid w:val="00B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20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4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C4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4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C4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Grunau</dc:creator>
  <cp:keywords/>
  <dc:description/>
  <cp:lastModifiedBy>Brian Grunau</cp:lastModifiedBy>
  <cp:revision>3</cp:revision>
  <dcterms:created xsi:type="dcterms:W3CDTF">2015-02-12T19:28:00Z</dcterms:created>
  <dcterms:modified xsi:type="dcterms:W3CDTF">2015-06-19T20:44:00Z</dcterms:modified>
</cp:coreProperties>
</file>