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42" w:rsidRPr="000C0664" w:rsidRDefault="00FC4342" w:rsidP="00FC4342">
      <w:pPr>
        <w:rPr>
          <w:rFonts w:ascii="Times New Roman" w:hAnsi="Times New Roman"/>
        </w:rPr>
      </w:pPr>
      <w:r w:rsidRPr="000C0664">
        <w:rPr>
          <w:rFonts w:ascii="Times New Roman" w:hAnsi="Times New Roman"/>
          <w:b/>
        </w:rPr>
        <w:t>Appendix A</w:t>
      </w:r>
      <w:r>
        <w:rPr>
          <w:rFonts w:ascii="Times New Roman" w:hAnsi="Times New Roman"/>
          <w:b/>
        </w:rPr>
        <w:t>.</w:t>
      </w:r>
      <w:r w:rsidRPr="000C0664">
        <w:rPr>
          <w:rFonts w:ascii="Times New Roman" w:hAnsi="Times New Roman"/>
          <w:b/>
        </w:rPr>
        <w:t xml:space="preserve"> </w:t>
      </w:r>
      <w:r w:rsidRPr="000C0664">
        <w:rPr>
          <w:rFonts w:ascii="Times New Roman" w:hAnsi="Times New Roman"/>
        </w:rPr>
        <w:t>ECG diagnoses and/or findings achieving neither consensus nor stability</w:t>
      </w:r>
    </w:p>
    <w:p w:rsidR="00FC4342" w:rsidRPr="000C0664" w:rsidRDefault="00FC4342" w:rsidP="00FC434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9"/>
        <w:gridCol w:w="1981"/>
        <w:gridCol w:w="2083"/>
        <w:gridCol w:w="2123"/>
      </w:tblGrid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 xml:space="preserve">EM trainees </w:t>
            </w:r>
            <w:r w:rsidRPr="009A73D2">
              <w:rPr>
                <w:rFonts w:ascii="Times New Roman" w:hAnsi="Times New Roman"/>
                <w:u w:val="single"/>
              </w:rPr>
              <w:t xml:space="preserve">must </w:t>
            </w:r>
            <w:r w:rsidRPr="000C0664">
              <w:rPr>
                <w:rFonts w:ascii="Times New Roman" w:hAnsi="Times New Roman"/>
              </w:rPr>
              <w:t>be able to identify this diagnosis and/or finding</w:t>
            </w: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 xml:space="preserve">EM trainees </w:t>
            </w:r>
            <w:r w:rsidRPr="009A73D2">
              <w:rPr>
                <w:rFonts w:ascii="Times New Roman" w:hAnsi="Times New Roman"/>
                <w:u w:val="single"/>
              </w:rPr>
              <w:t>should</w:t>
            </w:r>
            <w:r w:rsidRPr="000C0664">
              <w:rPr>
                <w:rFonts w:ascii="Times New Roman" w:hAnsi="Times New Roman"/>
              </w:rPr>
              <w:t xml:space="preserve"> be able to identify this diagnosis and/or finding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 xml:space="preserve">It would be </w:t>
            </w:r>
            <w:r w:rsidRPr="009A73D2">
              <w:rPr>
                <w:rFonts w:ascii="Times New Roman" w:hAnsi="Times New Roman"/>
                <w:u w:val="single"/>
              </w:rPr>
              <w:t>nice</w:t>
            </w:r>
            <w:r w:rsidRPr="000C0664">
              <w:rPr>
                <w:rFonts w:ascii="Times New Roman" w:hAnsi="Times New Roman"/>
              </w:rPr>
              <w:t xml:space="preserve"> for EM trainees to be able to identify this diagnosis and/or finding</w:t>
            </w: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Ischemia/ST-segment changes</w:t>
            </w: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Acute myocardial infarction in a paced rhythm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Left ventricular strain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Left ventricular hypertrophy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Right ventricular strain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Right ventricular hypertrophy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Electrolyte/</w:t>
            </w:r>
            <w:r>
              <w:rPr>
                <w:rFonts w:ascii="Times New Roman" w:hAnsi="Times New Roman"/>
              </w:rPr>
              <w:t>t</w:t>
            </w:r>
            <w:r w:rsidRPr="000C0664">
              <w:rPr>
                <w:rFonts w:ascii="Times New Roman" w:hAnsi="Times New Roman"/>
              </w:rPr>
              <w:t>oxicological disturbances</w:t>
            </w: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Hypokalemia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proofErr w:type="spellStart"/>
            <w:r w:rsidRPr="000C0664">
              <w:rPr>
                <w:rFonts w:ascii="Times New Roman" w:hAnsi="Times New Roman"/>
              </w:rPr>
              <w:t>Hypercalcemia</w:t>
            </w:r>
            <w:proofErr w:type="spellEnd"/>
            <w:r w:rsidRPr="000C0664">
              <w:rPr>
                <w:rFonts w:ascii="Times New Roman" w:hAnsi="Times New Roman"/>
              </w:rPr>
              <w:t>*</w:t>
            </w: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proofErr w:type="spellStart"/>
            <w:r w:rsidRPr="000C0664">
              <w:rPr>
                <w:rFonts w:ascii="Times New Roman" w:hAnsi="Times New Roman"/>
              </w:rPr>
              <w:t>Hypocalcemia</w:t>
            </w:r>
            <w:proofErr w:type="spellEnd"/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Digitalis effect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Cocaine intoxication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Arrhythmias</w:t>
            </w: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Incomplete sin</w:t>
            </w:r>
            <w:r>
              <w:rPr>
                <w:rFonts w:ascii="Times New Roman" w:hAnsi="Times New Roman"/>
              </w:rPr>
              <w:t>o</w:t>
            </w:r>
            <w:r w:rsidRPr="000C0664">
              <w:rPr>
                <w:rFonts w:ascii="Times New Roman" w:hAnsi="Times New Roman"/>
              </w:rPr>
              <w:t>atrial block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Inappropriate sinus tachycardia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Sinus tachycardia with bundle branch block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Sin</w:t>
            </w:r>
            <w:r>
              <w:rPr>
                <w:rFonts w:ascii="Times New Roman" w:hAnsi="Times New Roman"/>
              </w:rPr>
              <w:t>o</w:t>
            </w:r>
            <w:r w:rsidRPr="000C0664">
              <w:rPr>
                <w:rFonts w:ascii="Times New Roman" w:hAnsi="Times New Roman"/>
              </w:rPr>
              <w:t>atrial nodal re-entrant tachycardia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Junctional tachycardia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Multifocal atrial tachycardia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Atrial tachycardia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AVNRT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AVRT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Wandering atrial pacemaker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Atrial fibrillation with pre-excitation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Bidirectional ventricular tachycardia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Blocks</w:t>
            </w: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Left anterior fascicular block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Incomplete right bundle branch block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Left posterior fascicular block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Rate related bundle branch block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 xml:space="preserve">Non-specific </w:t>
            </w:r>
            <w:proofErr w:type="spellStart"/>
            <w:r w:rsidRPr="000C0664">
              <w:rPr>
                <w:rFonts w:ascii="Times New Roman" w:hAnsi="Times New Roman"/>
              </w:rPr>
              <w:t>intraventricular</w:t>
            </w:r>
            <w:proofErr w:type="spellEnd"/>
            <w:r w:rsidRPr="000C0664">
              <w:rPr>
                <w:rFonts w:ascii="Times New Roman" w:hAnsi="Times New Roman"/>
              </w:rPr>
              <w:t xml:space="preserve"> conduction delay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Genetic</w:t>
            </w: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Hypertrophic cardiomyopathy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proofErr w:type="spellStart"/>
            <w:r w:rsidRPr="000C0664">
              <w:rPr>
                <w:rFonts w:ascii="Times New Roman" w:hAnsi="Times New Roman"/>
              </w:rPr>
              <w:t>Arrhythmogenic</w:t>
            </w:r>
            <w:proofErr w:type="spellEnd"/>
            <w:r w:rsidRPr="000C0664">
              <w:rPr>
                <w:rFonts w:ascii="Times New Roman" w:hAnsi="Times New Roman"/>
              </w:rPr>
              <w:t xml:space="preserve"> right ventricular dysplasia</w:t>
            </w: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Pacemaker</w:t>
            </w: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Dual chamber paced rhythm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Runaway pacemaker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ECG findings</w:t>
            </w: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S1Q3T3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Persistent juvenile T wave pattern</w:t>
            </w: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Artifact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Biphasic T waves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Precordial lead misplacement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Limb lead misplacement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Low voltage</w:t>
            </w: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Miscellaneous</w:t>
            </w: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ECG changes in heart transplant</w:t>
            </w: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Athletes heart</w:t>
            </w: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CNS injury</w:t>
            </w: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r w:rsidRPr="000C0664">
              <w:rPr>
                <w:rFonts w:ascii="Times New Roman" w:hAnsi="Times New Roman"/>
              </w:rPr>
              <w:t>Ashman phenomenon</w:t>
            </w:r>
          </w:p>
        </w:tc>
      </w:tr>
      <w:tr w:rsidR="00FC4342" w:rsidRPr="000C0664" w:rsidTr="009A73D2">
        <w:tc>
          <w:tcPr>
            <w:tcW w:w="2669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FC4342" w:rsidRPr="000C0664" w:rsidRDefault="00FC4342" w:rsidP="009A73D2">
            <w:pPr>
              <w:rPr>
                <w:rFonts w:ascii="Times New Roman" w:hAnsi="Times New Roman"/>
              </w:rPr>
            </w:pPr>
            <w:proofErr w:type="spellStart"/>
            <w:r w:rsidRPr="000C0664">
              <w:rPr>
                <w:rFonts w:ascii="Times New Roman" w:hAnsi="Times New Roman"/>
              </w:rPr>
              <w:t>Dextrocardia</w:t>
            </w:r>
            <w:proofErr w:type="spellEnd"/>
          </w:p>
        </w:tc>
      </w:tr>
    </w:tbl>
    <w:p w:rsidR="00C05844" w:rsidRDefault="00C05844">
      <w:bookmarkStart w:id="0" w:name="_GoBack"/>
      <w:bookmarkEnd w:id="0"/>
    </w:p>
    <w:sectPr w:rsidR="00C0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42"/>
    <w:rsid w:val="00C05844"/>
    <w:rsid w:val="00F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4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4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2015-02-19T16:42:00Z</dcterms:created>
  <dcterms:modified xsi:type="dcterms:W3CDTF">2015-02-19T16:42:00Z</dcterms:modified>
</cp:coreProperties>
</file>