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88" w:rsidRPr="00805057" w:rsidRDefault="005E0288" w:rsidP="005E02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057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80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002" w:rsidRPr="00805057">
        <w:rPr>
          <w:rFonts w:ascii="Times New Roman" w:hAnsi="Times New Roman" w:cs="Times New Roman"/>
          <w:b/>
          <w:sz w:val="24"/>
          <w:szCs w:val="24"/>
        </w:rPr>
        <w:t>S1</w:t>
      </w:r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± standard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investi</w:t>
      </w:r>
      <w:r w:rsidR="00500FF3" w:rsidRPr="00805057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accessions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93CE1" w:rsidRPr="00493CE1" w:rsidRDefault="00493CE1" w:rsidP="00493CE1">
      <w:pPr>
        <w:pBdr>
          <w:top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PGR</w:t>
      </w:r>
      <w:r w:rsidR="00AE7CCE">
        <w:rPr>
          <w:rFonts w:ascii="Times New Roman" w:hAnsi="Times New Roman" w:cs="Times New Roman"/>
        </w:rPr>
        <w:t xml:space="preserve"> </w:t>
      </w:r>
      <w:proofErr w:type="spellStart"/>
      <w:r w:rsidR="00AE7CCE">
        <w:rPr>
          <w:rFonts w:ascii="Times New Roman" w:hAnsi="Times New Roman" w:cs="Times New Roman"/>
        </w:rPr>
        <w:t>code</w:t>
      </w:r>
      <w:proofErr w:type="spellEnd"/>
      <w:r w:rsidRPr="00493CE1">
        <w:rPr>
          <w:rFonts w:ascii="Times New Roman" w:hAnsi="Times New Roman" w:cs="Times New Roman"/>
        </w:rPr>
        <w:t>/</w:t>
      </w:r>
      <w:r w:rsidRPr="00493CE1">
        <w:rPr>
          <w:rFonts w:ascii="Times New Roman" w:hAnsi="Times New Roman" w:cs="Times New Roman"/>
        </w:rPr>
        <w:tab/>
        <w:t>TSS</w:t>
      </w:r>
      <w:r w:rsidRPr="00493CE1">
        <w:rPr>
          <w:rFonts w:ascii="Times New Roman" w:hAnsi="Times New Roman" w:cs="Times New Roman"/>
        </w:rPr>
        <w:tab/>
        <w:t>DM</w:t>
      </w:r>
      <w:r w:rsidRPr="00493CE1">
        <w:rPr>
          <w:rFonts w:ascii="Times New Roman" w:hAnsi="Times New Roman" w:cs="Times New Roman"/>
        </w:rPr>
        <w:tab/>
        <w:t>TA</w:t>
      </w:r>
      <w:r w:rsidRPr="00493CE1">
        <w:rPr>
          <w:rFonts w:ascii="Times New Roman" w:hAnsi="Times New Roman" w:cs="Times New Roman"/>
        </w:rPr>
        <w:tab/>
        <w:t>SA ratio</w:t>
      </w:r>
      <w:r w:rsidRPr="00493CE1">
        <w:rPr>
          <w:rFonts w:ascii="Times New Roman" w:hAnsi="Times New Roman" w:cs="Times New Roman"/>
        </w:rPr>
        <w:tab/>
      </w:r>
      <w:proofErr w:type="spellStart"/>
      <w:r w:rsidRPr="00493CE1">
        <w:rPr>
          <w:rFonts w:ascii="Times New Roman" w:hAnsi="Times New Roman" w:cs="Times New Roman"/>
        </w:rPr>
        <w:t>Lycopene</w:t>
      </w:r>
      <w:proofErr w:type="spellEnd"/>
      <w:r w:rsidRPr="00493CE1">
        <w:rPr>
          <w:rFonts w:ascii="Times New Roman" w:hAnsi="Times New Roman" w:cs="Times New Roman"/>
        </w:rPr>
        <w:tab/>
        <w:t>FRAP</w:t>
      </w:r>
      <w:r w:rsidRPr="00493CE1">
        <w:rPr>
          <w:rFonts w:ascii="Times New Roman" w:hAnsi="Times New Roman" w:cs="Times New Roman"/>
        </w:rPr>
        <w:tab/>
        <w:t>TPC</w:t>
      </w:r>
      <w:r w:rsidRPr="00493CE1">
        <w:rPr>
          <w:rFonts w:ascii="Times New Roman" w:hAnsi="Times New Roman" w:cs="Times New Roman"/>
        </w:rPr>
        <w:tab/>
        <w:t xml:space="preserve">DPPH </w:t>
      </w:r>
    </w:p>
    <w:p w:rsidR="00493CE1" w:rsidRPr="00493CE1" w:rsidRDefault="00493CE1" w:rsidP="00493CE1">
      <w:pPr>
        <w:pBdr>
          <w:bottom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3CE1">
        <w:rPr>
          <w:rFonts w:ascii="Times New Roman" w:hAnsi="Times New Roman" w:cs="Times New Roman"/>
        </w:rPr>
        <w:t>variety</w:t>
      </w:r>
      <w:proofErr w:type="spellEnd"/>
      <w:r w:rsidR="00AE7CCE">
        <w:rPr>
          <w:rFonts w:ascii="Times New Roman" w:hAnsi="Times New Roman" w:cs="Times New Roman"/>
        </w:rPr>
        <w:t xml:space="preserve"> </w:t>
      </w:r>
      <w:proofErr w:type="spellStart"/>
      <w:r w:rsidR="00AE7CCE">
        <w:rPr>
          <w:rFonts w:ascii="Times New Roman" w:hAnsi="Times New Roman" w:cs="Times New Roman"/>
        </w:rPr>
        <w:t>name</w:t>
      </w:r>
      <w:proofErr w:type="spellEnd"/>
      <w:r w:rsidRPr="00493CE1">
        <w:rPr>
          <w:rFonts w:ascii="Times New Roman" w:hAnsi="Times New Roman" w:cs="Times New Roman"/>
        </w:rPr>
        <w:tab/>
        <w:t>(</w:t>
      </w:r>
      <w:proofErr w:type="spellStart"/>
      <w:r w:rsidRPr="00493CE1">
        <w:rPr>
          <w:rFonts w:ascii="Times New Roman" w:hAnsi="Times New Roman" w:cs="Times New Roman"/>
        </w:rPr>
        <w:t>Bx</w:t>
      </w:r>
      <w:r w:rsidRPr="00493CE1">
        <w:rPr>
          <w:rFonts w:ascii="Times New Roman" w:hAnsi="Times New Roman" w:cs="Times New Roman"/>
          <w:vertAlign w:val="superscript"/>
        </w:rPr>
        <w:t>o</w:t>
      </w:r>
      <w:proofErr w:type="spellEnd"/>
      <w:r w:rsidRPr="00493CE1">
        <w:rPr>
          <w:rFonts w:ascii="Times New Roman" w:hAnsi="Times New Roman" w:cs="Times New Roman"/>
        </w:rPr>
        <w:t xml:space="preserve">) </w:t>
      </w:r>
      <w:r w:rsidRPr="00493CE1">
        <w:rPr>
          <w:rFonts w:ascii="Times New Roman" w:hAnsi="Times New Roman" w:cs="Times New Roman"/>
        </w:rPr>
        <w:tab/>
        <w:t xml:space="preserve">(g/100g) </w:t>
      </w:r>
      <w:r w:rsidRPr="00493CE1">
        <w:rPr>
          <w:rFonts w:ascii="Times New Roman" w:hAnsi="Times New Roman" w:cs="Times New Roman"/>
        </w:rPr>
        <w:tab/>
        <w:t>(g/100</w:t>
      </w:r>
      <w:r w:rsidR="002F0FE8">
        <w:rPr>
          <w:rFonts w:ascii="Times New Roman" w:hAnsi="Times New Roman" w:cs="Times New Roman"/>
        </w:rPr>
        <w:t xml:space="preserve">g) </w:t>
      </w:r>
      <w:r w:rsidR="002F0FE8">
        <w:rPr>
          <w:rFonts w:ascii="Times New Roman" w:hAnsi="Times New Roman" w:cs="Times New Roman"/>
        </w:rPr>
        <w:tab/>
      </w:r>
      <w:r w:rsidR="002F0FE8">
        <w:rPr>
          <w:rFonts w:ascii="Times New Roman" w:hAnsi="Times New Roman" w:cs="Times New Roman"/>
        </w:rPr>
        <w:tab/>
        <w:t xml:space="preserve">(g/100g) </w:t>
      </w:r>
      <w:r w:rsidR="002F0FE8">
        <w:rPr>
          <w:rFonts w:ascii="Times New Roman" w:hAnsi="Times New Roman" w:cs="Times New Roman"/>
        </w:rPr>
        <w:tab/>
        <w:t xml:space="preserve">(mg/l AA) </w:t>
      </w:r>
      <w:r w:rsidR="002F0FE8">
        <w:rPr>
          <w:rFonts w:ascii="Times New Roman" w:hAnsi="Times New Roman" w:cs="Times New Roman"/>
        </w:rPr>
        <w:tab/>
        <w:t>(mg/l</w:t>
      </w:r>
      <w:r w:rsidRPr="00493CE1">
        <w:rPr>
          <w:rFonts w:ascii="Times New Roman" w:hAnsi="Times New Roman" w:cs="Times New Roman"/>
        </w:rPr>
        <w:t xml:space="preserve"> GA) </w:t>
      </w:r>
      <w:r w:rsidRPr="00493CE1">
        <w:rPr>
          <w:rFonts w:ascii="Times New Roman" w:hAnsi="Times New Roman" w:cs="Times New Roman"/>
        </w:rPr>
        <w:tab/>
        <w:t>(I%)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30271</w:t>
      </w:r>
      <w:r w:rsidRPr="00493CE1">
        <w:rPr>
          <w:rFonts w:ascii="Times New Roman" w:hAnsi="Times New Roman" w:cs="Times New Roman"/>
        </w:rPr>
        <w:tab/>
        <w:t xml:space="preserve">4.40±0 </w:t>
      </w:r>
      <w:proofErr w:type="spellStart"/>
      <w:r w:rsidRPr="00493CE1">
        <w:rPr>
          <w:rFonts w:ascii="Times New Roman" w:hAnsi="Times New Roman" w:cs="Times New Roman"/>
        </w:rPr>
        <w:t>bd</w:t>
      </w:r>
      <w:proofErr w:type="spellEnd"/>
      <w:r w:rsidRPr="00493CE1">
        <w:rPr>
          <w:rFonts w:ascii="Times New Roman" w:hAnsi="Times New Roman" w:cs="Times New Roman"/>
        </w:rPr>
        <w:tab/>
        <w:t xml:space="preserve">4.35±0.16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0.66±0.04 </w:t>
      </w:r>
      <w:proofErr w:type="spellStart"/>
      <w:r w:rsidRPr="00493CE1">
        <w:rPr>
          <w:rFonts w:ascii="Times New Roman" w:hAnsi="Times New Roman" w:cs="Times New Roman"/>
        </w:rPr>
        <w:t>bcd</w:t>
      </w:r>
      <w:proofErr w:type="spellEnd"/>
      <w:r w:rsidRPr="00493CE1">
        <w:rPr>
          <w:rFonts w:ascii="Times New Roman" w:hAnsi="Times New Roman" w:cs="Times New Roman"/>
        </w:rPr>
        <w:tab/>
        <w:t xml:space="preserve">6.73±0.45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 xml:space="preserve">9.26±0.22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18.94±0.56 a</w:t>
      </w:r>
      <w:r w:rsidRPr="00493CE1">
        <w:rPr>
          <w:rFonts w:ascii="Times New Roman" w:hAnsi="Times New Roman" w:cs="Times New Roman"/>
        </w:rPr>
        <w:tab/>
        <w:t>2154.85±247.76 ab</w:t>
      </w:r>
      <w:r w:rsidRPr="00493CE1">
        <w:rPr>
          <w:rFonts w:ascii="Times New Roman" w:hAnsi="Times New Roman" w:cs="Times New Roman"/>
        </w:rPr>
        <w:tab/>
        <w:t xml:space="preserve">54.54±1.34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31091</w:t>
      </w:r>
      <w:r w:rsidRPr="00493CE1">
        <w:rPr>
          <w:rFonts w:ascii="Times New Roman" w:hAnsi="Times New Roman" w:cs="Times New Roman"/>
        </w:rPr>
        <w:tab/>
        <w:t>3.40±0 b</w:t>
      </w:r>
      <w:r w:rsidRPr="00493CE1">
        <w:rPr>
          <w:rFonts w:ascii="Times New Roman" w:hAnsi="Times New Roman" w:cs="Times New Roman"/>
        </w:rPr>
        <w:tab/>
        <w:t>3.83±0.05 c</w:t>
      </w:r>
      <w:r w:rsidRPr="00493CE1">
        <w:rPr>
          <w:rFonts w:ascii="Times New Roman" w:hAnsi="Times New Roman" w:cs="Times New Roman"/>
        </w:rPr>
        <w:tab/>
        <w:t>0.52±0 f</w:t>
      </w:r>
      <w:r w:rsidRPr="00493CE1">
        <w:rPr>
          <w:rFonts w:ascii="Times New Roman" w:hAnsi="Times New Roman" w:cs="Times New Roman"/>
        </w:rPr>
        <w:tab/>
        <w:t xml:space="preserve">6.48±0 </w:t>
      </w:r>
      <w:proofErr w:type="spellStart"/>
      <w:r w:rsidRPr="00493CE1">
        <w:rPr>
          <w:rFonts w:ascii="Times New Roman" w:hAnsi="Times New Roman" w:cs="Times New Roman"/>
        </w:rPr>
        <w:t>cdef</w:t>
      </w:r>
      <w:proofErr w:type="spellEnd"/>
      <w:r w:rsidRPr="00493CE1">
        <w:rPr>
          <w:rFonts w:ascii="Times New Roman" w:hAnsi="Times New Roman" w:cs="Times New Roman"/>
        </w:rPr>
        <w:tab/>
        <w:t>6.59±0.12 c</w:t>
      </w:r>
      <w:r w:rsidRPr="00493CE1">
        <w:rPr>
          <w:rFonts w:ascii="Times New Roman" w:hAnsi="Times New Roman" w:cs="Times New Roman"/>
        </w:rPr>
        <w:tab/>
        <w:t>8.33±0.44d e</w:t>
      </w:r>
      <w:r w:rsidRPr="00493CE1">
        <w:rPr>
          <w:rFonts w:ascii="Times New Roman" w:hAnsi="Times New Roman" w:cs="Times New Roman"/>
        </w:rPr>
        <w:tab/>
        <w:t>1511.75±54.54 b</w:t>
      </w:r>
      <w:r w:rsidRPr="00493CE1">
        <w:rPr>
          <w:rFonts w:ascii="Times New Roman" w:hAnsi="Times New Roman" w:cs="Times New Roman"/>
        </w:rPr>
        <w:tab/>
        <w:t>54.45±0.38 c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31174</w:t>
      </w:r>
      <w:r w:rsidRPr="00493CE1">
        <w:rPr>
          <w:rFonts w:ascii="Times New Roman" w:hAnsi="Times New Roman" w:cs="Times New Roman"/>
        </w:rPr>
        <w:tab/>
        <w:t xml:space="preserve">4.60±0 </w:t>
      </w:r>
      <w:proofErr w:type="spellStart"/>
      <w:r w:rsidRPr="00493CE1">
        <w:rPr>
          <w:rFonts w:ascii="Times New Roman" w:hAnsi="Times New Roman" w:cs="Times New Roman"/>
        </w:rPr>
        <w:t>bd</w:t>
      </w:r>
      <w:proofErr w:type="spellEnd"/>
      <w:r w:rsidRPr="00493CE1">
        <w:rPr>
          <w:rFonts w:ascii="Times New Roman" w:hAnsi="Times New Roman" w:cs="Times New Roman"/>
        </w:rPr>
        <w:tab/>
        <w:t>5.66±0.11 a</w:t>
      </w:r>
      <w:r w:rsidRPr="00493CE1">
        <w:rPr>
          <w:rFonts w:ascii="Times New Roman" w:hAnsi="Times New Roman" w:cs="Times New Roman"/>
        </w:rPr>
        <w:tab/>
        <w:t>0.68±0.03 abc</w:t>
      </w:r>
      <w:r w:rsidRPr="00493CE1">
        <w:rPr>
          <w:rFonts w:ascii="Times New Roman" w:hAnsi="Times New Roman" w:cs="Times New Roman"/>
        </w:rPr>
        <w:tab/>
        <w:t xml:space="preserve">6.72±0.25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 xml:space="preserve">7.8±0.47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6.89±0.43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>1738.36±89.12 ab</w:t>
      </w:r>
      <w:r w:rsidRPr="00493CE1">
        <w:rPr>
          <w:rFonts w:ascii="Times New Roman" w:hAnsi="Times New Roman" w:cs="Times New Roman"/>
        </w:rPr>
        <w:tab/>
        <w:t>54.09±0.89 c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31255</w:t>
      </w:r>
      <w:r w:rsidRPr="00493CE1">
        <w:rPr>
          <w:rFonts w:ascii="Times New Roman" w:hAnsi="Times New Roman" w:cs="Times New Roman"/>
        </w:rPr>
        <w:tab/>
        <w:t xml:space="preserve">5.73±0.06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  <w:r w:rsidRPr="00493CE1">
        <w:rPr>
          <w:rFonts w:ascii="Times New Roman" w:hAnsi="Times New Roman" w:cs="Times New Roman"/>
        </w:rPr>
        <w:tab/>
        <w:t>5.54±0.15 ab</w:t>
      </w:r>
      <w:r w:rsidRPr="00493CE1">
        <w:rPr>
          <w:rFonts w:ascii="Times New Roman" w:hAnsi="Times New Roman" w:cs="Times New Roman"/>
        </w:rPr>
        <w:tab/>
        <w:t>0.73±0.03 ab</w:t>
      </w:r>
      <w:r w:rsidRPr="00493CE1">
        <w:rPr>
          <w:rFonts w:ascii="Times New Roman" w:hAnsi="Times New Roman" w:cs="Times New Roman"/>
        </w:rPr>
        <w:tab/>
        <w:t>7.88±0.25 ab</w:t>
      </w:r>
      <w:r w:rsidRPr="00493CE1">
        <w:rPr>
          <w:rFonts w:ascii="Times New Roman" w:hAnsi="Times New Roman" w:cs="Times New Roman"/>
        </w:rPr>
        <w:tab/>
        <w:t>11.24±0.60 b</w:t>
      </w:r>
      <w:r w:rsidRPr="00493CE1">
        <w:rPr>
          <w:rFonts w:ascii="Times New Roman" w:hAnsi="Times New Roman" w:cs="Times New Roman"/>
        </w:rPr>
        <w:tab/>
        <w:t>5.26±0.87 g</w:t>
      </w:r>
      <w:r w:rsidRPr="00493CE1">
        <w:rPr>
          <w:rFonts w:ascii="Times New Roman" w:hAnsi="Times New Roman" w:cs="Times New Roman"/>
        </w:rPr>
        <w:tab/>
        <w:t>1498.22±95.20 b</w:t>
      </w:r>
      <w:r w:rsidRPr="00493CE1">
        <w:rPr>
          <w:rFonts w:ascii="Times New Roman" w:hAnsi="Times New Roman" w:cs="Times New Roman"/>
        </w:rPr>
        <w:tab/>
        <w:t xml:space="preserve">55.2±0.31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31257</w:t>
      </w:r>
      <w:r w:rsidRPr="00493CE1">
        <w:rPr>
          <w:rFonts w:ascii="Times New Roman" w:hAnsi="Times New Roman" w:cs="Times New Roman"/>
        </w:rPr>
        <w:tab/>
        <w:t>5.63±0.06 a</w:t>
      </w:r>
      <w:r w:rsidRPr="00493CE1">
        <w:rPr>
          <w:rFonts w:ascii="Times New Roman" w:hAnsi="Times New Roman" w:cs="Times New Roman"/>
        </w:rPr>
        <w:tab/>
        <w:t>4.89±0.02 b</w:t>
      </w:r>
      <w:r w:rsidRPr="00493CE1">
        <w:rPr>
          <w:rFonts w:ascii="Times New Roman" w:hAnsi="Times New Roman" w:cs="Times New Roman"/>
        </w:rPr>
        <w:tab/>
        <w:t>0.79±0.04 a</w:t>
      </w:r>
      <w:r w:rsidRPr="00493CE1">
        <w:rPr>
          <w:rFonts w:ascii="Times New Roman" w:hAnsi="Times New Roman" w:cs="Times New Roman"/>
        </w:rPr>
        <w:tab/>
        <w:t xml:space="preserve">7.18±0.47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15.1±0.89 a</w:t>
      </w:r>
      <w:r w:rsidRPr="00493CE1">
        <w:rPr>
          <w:rFonts w:ascii="Times New Roman" w:hAnsi="Times New Roman" w:cs="Times New Roman"/>
        </w:rPr>
        <w:tab/>
        <w:t>10.25±0.19 c</w:t>
      </w:r>
      <w:r w:rsidRPr="00493CE1">
        <w:rPr>
          <w:rFonts w:ascii="Times New Roman" w:hAnsi="Times New Roman" w:cs="Times New Roman"/>
        </w:rPr>
        <w:tab/>
        <w:t>1913.85±169.91 ab</w:t>
      </w:r>
      <w:r w:rsidRPr="00493CE1">
        <w:rPr>
          <w:rFonts w:ascii="Times New Roman" w:hAnsi="Times New Roman" w:cs="Times New Roman"/>
        </w:rPr>
        <w:tab/>
        <w:t xml:space="preserve">62.05±0.17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56060</w:t>
      </w:r>
      <w:r w:rsidRPr="00493CE1">
        <w:rPr>
          <w:rFonts w:ascii="Times New Roman" w:hAnsi="Times New Roman" w:cs="Times New Roman"/>
        </w:rPr>
        <w:tab/>
        <w:t>3.70±0.10 cd</w:t>
      </w:r>
      <w:r w:rsidRPr="00493CE1">
        <w:rPr>
          <w:rFonts w:ascii="Times New Roman" w:hAnsi="Times New Roman" w:cs="Times New Roman"/>
        </w:rPr>
        <w:tab/>
        <w:t xml:space="preserve">4.55±0.18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0.64±0.05 </w:t>
      </w:r>
      <w:proofErr w:type="spellStart"/>
      <w:r w:rsidRPr="00493CE1">
        <w:rPr>
          <w:rFonts w:ascii="Times New Roman" w:hAnsi="Times New Roman" w:cs="Times New Roman"/>
        </w:rPr>
        <w:t>bcde</w:t>
      </w:r>
      <w:proofErr w:type="spellEnd"/>
      <w:r w:rsidRPr="00493CE1">
        <w:rPr>
          <w:rFonts w:ascii="Times New Roman" w:hAnsi="Times New Roman" w:cs="Times New Roman"/>
        </w:rPr>
        <w:tab/>
        <w:t xml:space="preserve">5.79±0.32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 xml:space="preserve">10.47±0.59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6.36±0.40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>1414.44±44.64 b</w:t>
      </w:r>
      <w:r w:rsidRPr="00493CE1">
        <w:rPr>
          <w:rFonts w:ascii="Times New Roman" w:hAnsi="Times New Roman" w:cs="Times New Roman"/>
        </w:rPr>
        <w:tab/>
        <w:t>56.94±0.65 b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57664</w:t>
      </w:r>
      <w:r w:rsidRPr="00493CE1">
        <w:rPr>
          <w:rFonts w:ascii="Times New Roman" w:hAnsi="Times New Roman" w:cs="Times New Roman"/>
        </w:rPr>
        <w:tab/>
        <w:t>4.07±0.06 b</w:t>
      </w:r>
      <w:r w:rsidRPr="00493CE1">
        <w:rPr>
          <w:rFonts w:ascii="Times New Roman" w:hAnsi="Times New Roman" w:cs="Times New Roman"/>
        </w:rPr>
        <w:tab/>
        <w:t>4.55±0.08 b</w:t>
      </w:r>
      <w:r w:rsidRPr="00493CE1">
        <w:rPr>
          <w:rFonts w:ascii="Times New Roman" w:hAnsi="Times New Roman" w:cs="Times New Roman"/>
        </w:rPr>
        <w:tab/>
        <w:t xml:space="preserve">0.64±0.03 </w:t>
      </w:r>
      <w:proofErr w:type="spellStart"/>
      <w:r w:rsidRPr="00493CE1">
        <w:rPr>
          <w:rFonts w:ascii="Times New Roman" w:hAnsi="Times New Roman" w:cs="Times New Roman"/>
        </w:rPr>
        <w:t>bcde</w:t>
      </w:r>
      <w:proofErr w:type="spellEnd"/>
      <w:r w:rsidRPr="00493CE1">
        <w:rPr>
          <w:rFonts w:ascii="Times New Roman" w:hAnsi="Times New Roman" w:cs="Times New Roman"/>
        </w:rPr>
        <w:tab/>
        <w:t xml:space="preserve">6.35±0.16 </w:t>
      </w:r>
      <w:proofErr w:type="spellStart"/>
      <w:r w:rsidRPr="00493CE1">
        <w:rPr>
          <w:rFonts w:ascii="Times New Roman" w:hAnsi="Times New Roman" w:cs="Times New Roman"/>
        </w:rPr>
        <w:t>cdef</w:t>
      </w:r>
      <w:proofErr w:type="spellEnd"/>
      <w:r w:rsidRPr="00493CE1">
        <w:rPr>
          <w:rFonts w:ascii="Times New Roman" w:hAnsi="Times New Roman" w:cs="Times New Roman"/>
        </w:rPr>
        <w:tab/>
        <w:t xml:space="preserve">9.11±0.59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6.4±0.08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>1350.01±73.82 b</w:t>
      </w:r>
      <w:r w:rsidRPr="00493CE1">
        <w:rPr>
          <w:rFonts w:ascii="Times New Roman" w:hAnsi="Times New Roman" w:cs="Times New Roman"/>
        </w:rPr>
        <w:tab/>
        <w:t xml:space="preserve">60.79±0.46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60348</w:t>
      </w:r>
      <w:r w:rsidRPr="00493CE1">
        <w:rPr>
          <w:rFonts w:ascii="Times New Roman" w:hAnsi="Times New Roman" w:cs="Times New Roman"/>
        </w:rPr>
        <w:tab/>
        <w:t xml:space="preserve">4.07±0.12 </w:t>
      </w:r>
      <w:proofErr w:type="spellStart"/>
      <w:r w:rsidRPr="00493CE1">
        <w:rPr>
          <w:rFonts w:ascii="Times New Roman" w:hAnsi="Times New Roman" w:cs="Times New Roman"/>
        </w:rPr>
        <w:t>bcd</w:t>
      </w:r>
      <w:proofErr w:type="spellEnd"/>
      <w:r w:rsidRPr="00493CE1">
        <w:rPr>
          <w:rFonts w:ascii="Times New Roman" w:hAnsi="Times New Roman" w:cs="Times New Roman"/>
        </w:rPr>
        <w:tab/>
        <w:t>4.65±0.06 b</w:t>
      </w:r>
      <w:r w:rsidRPr="00493CE1">
        <w:rPr>
          <w:rFonts w:ascii="Times New Roman" w:hAnsi="Times New Roman" w:cs="Times New Roman"/>
        </w:rPr>
        <w:tab/>
        <w:t xml:space="preserve">0.58±0.03 </w:t>
      </w:r>
      <w:proofErr w:type="spellStart"/>
      <w:r w:rsidRPr="00493CE1">
        <w:rPr>
          <w:rFonts w:ascii="Times New Roman" w:hAnsi="Times New Roman" w:cs="Times New Roman"/>
        </w:rPr>
        <w:t>cdef</w:t>
      </w:r>
      <w:proofErr w:type="spellEnd"/>
      <w:r w:rsidRPr="00493CE1">
        <w:rPr>
          <w:rFonts w:ascii="Times New Roman" w:hAnsi="Times New Roman" w:cs="Times New Roman"/>
        </w:rPr>
        <w:tab/>
        <w:t xml:space="preserve">6.99±0.43 </w:t>
      </w:r>
      <w:proofErr w:type="spellStart"/>
      <w:r w:rsidRPr="00493CE1">
        <w:rPr>
          <w:rFonts w:ascii="Times New Roman" w:hAnsi="Times New Roman" w:cs="Times New Roman"/>
        </w:rPr>
        <w:t>bcd</w:t>
      </w:r>
      <w:proofErr w:type="spellEnd"/>
      <w:r w:rsidRPr="00493CE1">
        <w:rPr>
          <w:rFonts w:ascii="Times New Roman" w:hAnsi="Times New Roman" w:cs="Times New Roman"/>
        </w:rPr>
        <w:tab/>
        <w:t xml:space="preserve">8.97±1.83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10.63±0.46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1520.77±24.33 b</w:t>
      </w:r>
      <w:r w:rsidRPr="00493CE1">
        <w:rPr>
          <w:rFonts w:ascii="Times New Roman" w:hAnsi="Times New Roman" w:cs="Times New Roman"/>
        </w:rPr>
        <w:tab/>
        <w:t xml:space="preserve">60.26±0.69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60349</w:t>
      </w:r>
      <w:r w:rsidRPr="00493CE1">
        <w:rPr>
          <w:rFonts w:ascii="Times New Roman" w:hAnsi="Times New Roman" w:cs="Times New Roman"/>
        </w:rPr>
        <w:tab/>
        <w:t>4.50±0.10 b</w:t>
      </w:r>
      <w:r w:rsidRPr="00493CE1">
        <w:rPr>
          <w:rFonts w:ascii="Times New Roman" w:hAnsi="Times New Roman" w:cs="Times New Roman"/>
        </w:rPr>
        <w:tab/>
        <w:t>5.5±0.08 a</w:t>
      </w:r>
      <w:r w:rsidRPr="00493CE1">
        <w:rPr>
          <w:rFonts w:ascii="Times New Roman" w:hAnsi="Times New Roman" w:cs="Times New Roman"/>
        </w:rPr>
        <w:tab/>
        <w:t xml:space="preserve">0.54±0.03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>8.36±0.43 a</w:t>
      </w:r>
      <w:r w:rsidRPr="00493CE1">
        <w:rPr>
          <w:rFonts w:ascii="Times New Roman" w:hAnsi="Times New Roman" w:cs="Times New Roman"/>
        </w:rPr>
        <w:tab/>
        <w:t xml:space="preserve">9.8±0.40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11.79±0.62 b</w:t>
      </w:r>
      <w:r w:rsidRPr="00493CE1">
        <w:rPr>
          <w:rFonts w:ascii="Times New Roman" w:hAnsi="Times New Roman" w:cs="Times New Roman"/>
        </w:rPr>
        <w:tab/>
        <w:t xml:space="preserve">2500.25±5.58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  <w:r w:rsidRPr="00493CE1">
        <w:rPr>
          <w:rFonts w:ascii="Times New Roman" w:hAnsi="Times New Roman" w:cs="Times New Roman"/>
        </w:rPr>
        <w:tab/>
        <w:t>58.08±0.14 b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29837</w:t>
      </w:r>
      <w:r w:rsidRPr="00493CE1">
        <w:rPr>
          <w:rFonts w:ascii="Times New Roman" w:hAnsi="Times New Roman" w:cs="Times New Roman"/>
        </w:rPr>
        <w:tab/>
        <w:t xml:space="preserve">4.20±0 </w:t>
      </w:r>
      <w:proofErr w:type="spellStart"/>
      <w:r w:rsidRPr="00493CE1">
        <w:rPr>
          <w:rFonts w:ascii="Times New Roman" w:hAnsi="Times New Roman" w:cs="Times New Roman"/>
        </w:rPr>
        <w:t>bd</w:t>
      </w:r>
      <w:proofErr w:type="spellEnd"/>
      <w:r w:rsidRPr="00493CE1">
        <w:rPr>
          <w:rFonts w:ascii="Times New Roman" w:hAnsi="Times New Roman" w:cs="Times New Roman"/>
        </w:rPr>
        <w:tab/>
        <w:t>5.23±0.22 ab</w:t>
      </w:r>
      <w:r w:rsidRPr="00493CE1">
        <w:rPr>
          <w:rFonts w:ascii="Times New Roman" w:hAnsi="Times New Roman" w:cs="Times New Roman"/>
        </w:rPr>
        <w:tab/>
        <w:t>0.7±0.09 ab</w:t>
      </w:r>
      <w:r w:rsidRPr="00493CE1">
        <w:rPr>
          <w:rFonts w:ascii="Times New Roman" w:hAnsi="Times New Roman" w:cs="Times New Roman"/>
        </w:rPr>
        <w:tab/>
        <w:t xml:space="preserve">6.07±0.76 </w:t>
      </w:r>
      <w:proofErr w:type="spellStart"/>
      <w:r w:rsidRPr="00493CE1">
        <w:rPr>
          <w:rFonts w:ascii="Times New Roman" w:hAnsi="Times New Roman" w:cs="Times New Roman"/>
        </w:rPr>
        <w:t>cdef</w:t>
      </w:r>
      <w:proofErr w:type="spellEnd"/>
      <w:r w:rsidRPr="00493CE1">
        <w:rPr>
          <w:rFonts w:ascii="Times New Roman" w:hAnsi="Times New Roman" w:cs="Times New Roman"/>
        </w:rPr>
        <w:tab/>
        <w:t xml:space="preserve">7.86±2.16 </w:t>
      </w:r>
      <w:proofErr w:type="spellStart"/>
      <w:r w:rsidRPr="00493CE1">
        <w:rPr>
          <w:rFonts w:ascii="Times New Roman" w:hAnsi="Times New Roman" w:cs="Times New Roman"/>
        </w:rPr>
        <w:t>ns</w:t>
      </w:r>
      <w:proofErr w:type="spellEnd"/>
      <w:r w:rsidRPr="00493CE1">
        <w:rPr>
          <w:rFonts w:ascii="Times New Roman" w:hAnsi="Times New Roman" w:cs="Times New Roman"/>
        </w:rPr>
        <w:tab/>
        <w:t xml:space="preserve">6.38±0.26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>1356.45±20.12 b</w:t>
      </w:r>
      <w:r w:rsidRPr="00493CE1">
        <w:rPr>
          <w:rFonts w:ascii="Times New Roman" w:hAnsi="Times New Roman" w:cs="Times New Roman"/>
        </w:rPr>
        <w:tab/>
        <w:t xml:space="preserve">61.23±0.18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 xml:space="preserve">San </w:t>
      </w:r>
      <w:proofErr w:type="spellStart"/>
      <w:r w:rsidRPr="00493CE1">
        <w:rPr>
          <w:rFonts w:ascii="Times New Roman" w:hAnsi="Times New Roman" w:cs="Times New Roman"/>
        </w:rPr>
        <w:t>Marzano</w:t>
      </w:r>
      <w:proofErr w:type="spellEnd"/>
      <w:r w:rsidRPr="00493CE1">
        <w:rPr>
          <w:rFonts w:ascii="Times New Roman" w:hAnsi="Times New Roman" w:cs="Times New Roman"/>
        </w:rPr>
        <w:tab/>
        <w:t>4.63±0.15 b</w:t>
      </w:r>
      <w:r w:rsidRPr="00493CE1">
        <w:rPr>
          <w:rFonts w:ascii="Times New Roman" w:hAnsi="Times New Roman" w:cs="Times New Roman"/>
        </w:rPr>
        <w:tab/>
        <w:t>5.57±0.08 a</w:t>
      </w:r>
      <w:r w:rsidRPr="00493CE1">
        <w:rPr>
          <w:rFonts w:ascii="Times New Roman" w:hAnsi="Times New Roman" w:cs="Times New Roman"/>
        </w:rPr>
        <w:tab/>
        <w:t>0.77±0.03 a</w:t>
      </w:r>
      <w:r w:rsidRPr="00493CE1">
        <w:rPr>
          <w:rFonts w:ascii="Times New Roman" w:hAnsi="Times New Roman" w:cs="Times New Roman"/>
        </w:rPr>
        <w:tab/>
        <w:t xml:space="preserve">6±0.14 </w:t>
      </w:r>
      <w:proofErr w:type="spellStart"/>
      <w:r w:rsidRPr="00493CE1">
        <w:rPr>
          <w:rFonts w:ascii="Times New Roman" w:hAnsi="Times New Roman" w:cs="Times New Roman"/>
        </w:rPr>
        <w:t>def</w:t>
      </w:r>
      <w:proofErr w:type="spellEnd"/>
      <w:r w:rsidRPr="00493CE1">
        <w:rPr>
          <w:rFonts w:ascii="Times New Roman" w:hAnsi="Times New Roman" w:cs="Times New Roman"/>
        </w:rPr>
        <w:tab/>
        <w:t>7.27±1.09 c</w:t>
      </w:r>
      <w:r w:rsidRPr="00493CE1">
        <w:rPr>
          <w:rFonts w:ascii="Times New Roman" w:hAnsi="Times New Roman" w:cs="Times New Roman"/>
        </w:rPr>
        <w:tab/>
        <w:t xml:space="preserve">6.53±0.29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>1472.44±103.35 b</w:t>
      </w:r>
      <w:r w:rsidRPr="00493CE1">
        <w:rPr>
          <w:rFonts w:ascii="Times New Roman" w:hAnsi="Times New Roman" w:cs="Times New Roman"/>
        </w:rPr>
        <w:tab/>
        <w:t xml:space="preserve">56.18±0.52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Hellfrucht</w:t>
      </w:r>
      <w:r w:rsidRPr="00493CE1">
        <w:rPr>
          <w:rFonts w:ascii="Times New Roman" w:hAnsi="Times New Roman" w:cs="Times New Roman"/>
        </w:rPr>
        <w:tab/>
        <w:t>3.13±0.06 d</w:t>
      </w:r>
      <w:r w:rsidRPr="00493CE1">
        <w:rPr>
          <w:rFonts w:ascii="Times New Roman" w:hAnsi="Times New Roman" w:cs="Times New Roman"/>
        </w:rPr>
        <w:tab/>
        <w:t xml:space="preserve">4.43±0.40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0.57±0.04 </w:t>
      </w:r>
      <w:proofErr w:type="spellStart"/>
      <w:r w:rsidRPr="00493CE1">
        <w:rPr>
          <w:rFonts w:ascii="Times New Roman" w:hAnsi="Times New Roman" w:cs="Times New Roman"/>
        </w:rPr>
        <w:t>def</w:t>
      </w:r>
      <w:proofErr w:type="spellEnd"/>
      <w:r w:rsidRPr="00493CE1">
        <w:rPr>
          <w:rFonts w:ascii="Times New Roman" w:hAnsi="Times New Roman" w:cs="Times New Roman"/>
        </w:rPr>
        <w:tab/>
        <w:t>5.54±0.43 f</w:t>
      </w:r>
      <w:r w:rsidRPr="00493CE1">
        <w:rPr>
          <w:rFonts w:ascii="Times New Roman" w:hAnsi="Times New Roman" w:cs="Times New Roman"/>
        </w:rPr>
        <w:tab/>
        <w:t>5.98±0.69 c</w:t>
      </w:r>
      <w:r w:rsidRPr="00493CE1">
        <w:rPr>
          <w:rFonts w:ascii="Times New Roman" w:hAnsi="Times New Roman" w:cs="Times New Roman"/>
        </w:rPr>
        <w:tab/>
        <w:t>8.46±0.61 d</w:t>
      </w:r>
      <w:r w:rsidRPr="00493CE1">
        <w:rPr>
          <w:rFonts w:ascii="Times New Roman" w:hAnsi="Times New Roman" w:cs="Times New Roman"/>
        </w:rPr>
        <w:tab/>
        <w:t>1559.43±94.87 b</w:t>
      </w:r>
      <w:r w:rsidRPr="00493CE1">
        <w:rPr>
          <w:rFonts w:ascii="Times New Roman" w:hAnsi="Times New Roman" w:cs="Times New Roman"/>
        </w:rPr>
        <w:tab/>
        <w:t xml:space="preserve">58.49±2.91 </w:t>
      </w:r>
      <w:proofErr w:type="spellStart"/>
      <w:r w:rsidRPr="00493CE1">
        <w:rPr>
          <w:rFonts w:ascii="Times New Roman" w:hAnsi="Times New Roman" w:cs="Times New Roman"/>
        </w:rPr>
        <w:t>ns</w:t>
      </w:r>
      <w:proofErr w:type="spellEnd"/>
    </w:p>
    <w:p w:rsidR="00FE48B9" w:rsidRDefault="00493CE1" w:rsidP="00493CE1">
      <w:pPr>
        <w:pBdr>
          <w:bottom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3CE1">
        <w:rPr>
          <w:rFonts w:ascii="Times New Roman" w:hAnsi="Times New Roman" w:cs="Times New Roman"/>
        </w:rPr>
        <w:t>Marmande</w:t>
      </w:r>
      <w:proofErr w:type="spellEnd"/>
      <w:r w:rsidRPr="00493CE1">
        <w:rPr>
          <w:rFonts w:ascii="Times New Roman" w:hAnsi="Times New Roman" w:cs="Times New Roman"/>
        </w:rPr>
        <w:tab/>
        <w:t>3.77±0.06 c</w:t>
      </w:r>
      <w:r w:rsidRPr="00493CE1">
        <w:rPr>
          <w:rFonts w:ascii="Times New Roman" w:hAnsi="Times New Roman" w:cs="Times New Roman"/>
        </w:rPr>
        <w:tab/>
        <w:t>4.89±0.31 abc</w:t>
      </w:r>
      <w:r w:rsidRPr="00493CE1">
        <w:rPr>
          <w:rFonts w:ascii="Times New Roman" w:hAnsi="Times New Roman" w:cs="Times New Roman"/>
        </w:rPr>
        <w:tab/>
        <w:t>0.7±0 ab</w:t>
      </w:r>
      <w:r w:rsidRPr="00493CE1">
        <w:rPr>
          <w:rFonts w:ascii="Times New Roman" w:hAnsi="Times New Roman" w:cs="Times New Roman"/>
        </w:rPr>
        <w:tab/>
        <w:t>5.39±0.08 f</w:t>
      </w:r>
      <w:r w:rsidRPr="00493CE1">
        <w:rPr>
          <w:rFonts w:ascii="Times New Roman" w:hAnsi="Times New Roman" w:cs="Times New Roman"/>
        </w:rPr>
        <w:tab/>
        <w:t>6.38±0.49 c</w:t>
      </w:r>
      <w:r w:rsidRPr="00493CE1">
        <w:rPr>
          <w:rFonts w:ascii="Times New Roman" w:hAnsi="Times New Roman" w:cs="Times New Roman"/>
        </w:rPr>
        <w:tab/>
        <w:t>10.2±0.62 c</w:t>
      </w:r>
      <w:r w:rsidRPr="00493CE1">
        <w:rPr>
          <w:rFonts w:ascii="Times New Roman" w:hAnsi="Times New Roman" w:cs="Times New Roman"/>
        </w:rPr>
        <w:tab/>
        <w:t>1556.43±28.32 b</w:t>
      </w:r>
      <w:r w:rsidRPr="00493CE1">
        <w:rPr>
          <w:rFonts w:ascii="Times New Roman" w:hAnsi="Times New Roman" w:cs="Times New Roman"/>
        </w:rPr>
        <w:tab/>
        <w:t>59.63±0.18 ab</w:t>
      </w:r>
    </w:p>
    <w:p w:rsidR="003B0593" w:rsidRPr="00FE48B9" w:rsidRDefault="00FE48B9" w:rsidP="00FE48B9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505"/>
          <w:tab w:val="left" w:pos="9781"/>
          <w:tab w:val="left" w:pos="1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E48B9">
        <w:rPr>
          <w:rFonts w:ascii="Times New Roman" w:hAnsi="Times New Roman" w:cs="Times New Roman"/>
          <w:sz w:val="20"/>
          <w:szCs w:val="20"/>
        </w:rPr>
        <w:t>Legend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TSS</w:t>
      </w:r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soluble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solids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DM: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TA: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SA ratio: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sugar-acid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ratio, FRAP: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ferric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ability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plasma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TPC: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polyphenolic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DPPH: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diphenylpicrylhydrazyl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>.</w:t>
      </w:r>
      <w:r w:rsidR="003B0593" w:rsidRPr="00FE48B9">
        <w:rPr>
          <w:rFonts w:ascii="Times New Roman" w:hAnsi="Times New Roman" w:cs="Times New Roman"/>
          <w:sz w:val="20"/>
          <w:szCs w:val="20"/>
        </w:rPr>
        <w:br w:type="page"/>
      </w:r>
    </w:p>
    <w:p w:rsidR="003B0593" w:rsidRPr="00805057" w:rsidRDefault="003B0593" w:rsidP="003B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05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proofErr w:type="spellEnd"/>
      <w:r w:rsidRPr="0080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002" w:rsidRPr="00805057">
        <w:rPr>
          <w:rFonts w:ascii="Times New Roman" w:hAnsi="Times New Roman" w:cs="Times New Roman"/>
          <w:b/>
          <w:sz w:val="24"/>
          <w:szCs w:val="24"/>
        </w:rPr>
        <w:t>S2</w:t>
      </w:r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± standard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investi</w:t>
      </w:r>
      <w:r w:rsidR="00500FF3" w:rsidRPr="00805057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accessions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93CE1" w:rsidRPr="00493CE1" w:rsidRDefault="00493CE1" w:rsidP="00493CE1">
      <w:pPr>
        <w:pBdr>
          <w:top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PGR</w:t>
      </w:r>
      <w:r w:rsidR="00AE7CCE">
        <w:rPr>
          <w:rFonts w:ascii="Times New Roman" w:hAnsi="Times New Roman" w:cs="Times New Roman"/>
        </w:rPr>
        <w:t xml:space="preserve"> </w:t>
      </w:r>
      <w:proofErr w:type="spellStart"/>
      <w:r w:rsidR="00AE7CCE">
        <w:rPr>
          <w:rFonts w:ascii="Times New Roman" w:hAnsi="Times New Roman" w:cs="Times New Roman"/>
        </w:rPr>
        <w:t>code</w:t>
      </w:r>
      <w:proofErr w:type="spellEnd"/>
      <w:r w:rsidRPr="00493CE1">
        <w:rPr>
          <w:rFonts w:ascii="Times New Roman" w:hAnsi="Times New Roman" w:cs="Times New Roman"/>
        </w:rPr>
        <w:t>/</w:t>
      </w:r>
      <w:r w:rsidRPr="00493CE1">
        <w:rPr>
          <w:rFonts w:ascii="Times New Roman" w:hAnsi="Times New Roman" w:cs="Times New Roman"/>
        </w:rPr>
        <w:tab/>
        <w:t>TSS</w:t>
      </w:r>
      <w:r w:rsidRPr="00493CE1">
        <w:rPr>
          <w:rFonts w:ascii="Times New Roman" w:hAnsi="Times New Roman" w:cs="Times New Roman"/>
        </w:rPr>
        <w:tab/>
        <w:t>DM</w:t>
      </w:r>
      <w:r w:rsidRPr="00493CE1">
        <w:rPr>
          <w:rFonts w:ascii="Times New Roman" w:hAnsi="Times New Roman" w:cs="Times New Roman"/>
        </w:rPr>
        <w:tab/>
        <w:t>TA</w:t>
      </w:r>
      <w:r w:rsidRPr="00493CE1">
        <w:rPr>
          <w:rFonts w:ascii="Times New Roman" w:hAnsi="Times New Roman" w:cs="Times New Roman"/>
        </w:rPr>
        <w:tab/>
        <w:t>SA ratio</w:t>
      </w:r>
      <w:r w:rsidRPr="00493CE1">
        <w:rPr>
          <w:rFonts w:ascii="Times New Roman" w:hAnsi="Times New Roman" w:cs="Times New Roman"/>
        </w:rPr>
        <w:tab/>
      </w:r>
      <w:proofErr w:type="spellStart"/>
      <w:r w:rsidRPr="00493CE1">
        <w:rPr>
          <w:rFonts w:ascii="Times New Roman" w:hAnsi="Times New Roman" w:cs="Times New Roman"/>
        </w:rPr>
        <w:t>Lycopene</w:t>
      </w:r>
      <w:proofErr w:type="spellEnd"/>
      <w:r w:rsidRPr="00493CE1">
        <w:rPr>
          <w:rFonts w:ascii="Times New Roman" w:hAnsi="Times New Roman" w:cs="Times New Roman"/>
        </w:rPr>
        <w:tab/>
        <w:t>FRAP</w:t>
      </w:r>
      <w:r w:rsidRPr="00493CE1">
        <w:rPr>
          <w:rFonts w:ascii="Times New Roman" w:hAnsi="Times New Roman" w:cs="Times New Roman"/>
        </w:rPr>
        <w:tab/>
        <w:t>TPC</w:t>
      </w:r>
      <w:r w:rsidRPr="00493CE1">
        <w:rPr>
          <w:rFonts w:ascii="Times New Roman" w:hAnsi="Times New Roman" w:cs="Times New Roman"/>
        </w:rPr>
        <w:tab/>
        <w:t xml:space="preserve">DPPH </w:t>
      </w:r>
    </w:p>
    <w:p w:rsidR="00493CE1" w:rsidRPr="00493CE1" w:rsidRDefault="00493CE1" w:rsidP="00493CE1">
      <w:pPr>
        <w:pBdr>
          <w:bottom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3CE1">
        <w:rPr>
          <w:rFonts w:ascii="Times New Roman" w:hAnsi="Times New Roman" w:cs="Times New Roman"/>
        </w:rPr>
        <w:t>variety</w:t>
      </w:r>
      <w:proofErr w:type="spellEnd"/>
      <w:r w:rsidR="00AE7CCE">
        <w:rPr>
          <w:rFonts w:ascii="Times New Roman" w:hAnsi="Times New Roman" w:cs="Times New Roman"/>
        </w:rPr>
        <w:t xml:space="preserve"> </w:t>
      </w:r>
      <w:proofErr w:type="spellStart"/>
      <w:r w:rsidR="00AE7CCE">
        <w:rPr>
          <w:rFonts w:ascii="Times New Roman" w:hAnsi="Times New Roman" w:cs="Times New Roman"/>
        </w:rPr>
        <w:t>name</w:t>
      </w:r>
      <w:proofErr w:type="spellEnd"/>
      <w:r w:rsidRPr="00493CE1">
        <w:rPr>
          <w:rFonts w:ascii="Times New Roman" w:hAnsi="Times New Roman" w:cs="Times New Roman"/>
        </w:rPr>
        <w:tab/>
        <w:t>(</w:t>
      </w:r>
      <w:proofErr w:type="spellStart"/>
      <w:r w:rsidRPr="00493CE1">
        <w:rPr>
          <w:rFonts w:ascii="Times New Roman" w:hAnsi="Times New Roman" w:cs="Times New Roman"/>
        </w:rPr>
        <w:t>Bx</w:t>
      </w:r>
      <w:r w:rsidRPr="00493CE1">
        <w:rPr>
          <w:rFonts w:ascii="Times New Roman" w:hAnsi="Times New Roman" w:cs="Times New Roman"/>
          <w:vertAlign w:val="superscript"/>
        </w:rPr>
        <w:t>o</w:t>
      </w:r>
      <w:proofErr w:type="spellEnd"/>
      <w:r w:rsidRPr="00493CE1">
        <w:rPr>
          <w:rFonts w:ascii="Times New Roman" w:hAnsi="Times New Roman" w:cs="Times New Roman"/>
        </w:rPr>
        <w:t xml:space="preserve">) </w:t>
      </w:r>
      <w:r w:rsidRPr="00493CE1">
        <w:rPr>
          <w:rFonts w:ascii="Times New Roman" w:hAnsi="Times New Roman" w:cs="Times New Roman"/>
        </w:rPr>
        <w:tab/>
        <w:t xml:space="preserve">(g/100g) </w:t>
      </w:r>
      <w:r w:rsidRPr="00493CE1">
        <w:rPr>
          <w:rFonts w:ascii="Times New Roman" w:hAnsi="Times New Roman" w:cs="Times New Roman"/>
        </w:rPr>
        <w:tab/>
        <w:t>(g/100</w:t>
      </w:r>
      <w:r w:rsidR="002F0FE8">
        <w:rPr>
          <w:rFonts w:ascii="Times New Roman" w:hAnsi="Times New Roman" w:cs="Times New Roman"/>
        </w:rPr>
        <w:t xml:space="preserve">g) </w:t>
      </w:r>
      <w:r w:rsidR="002F0FE8">
        <w:rPr>
          <w:rFonts w:ascii="Times New Roman" w:hAnsi="Times New Roman" w:cs="Times New Roman"/>
        </w:rPr>
        <w:tab/>
      </w:r>
      <w:r w:rsidR="002F0FE8">
        <w:rPr>
          <w:rFonts w:ascii="Times New Roman" w:hAnsi="Times New Roman" w:cs="Times New Roman"/>
        </w:rPr>
        <w:tab/>
        <w:t xml:space="preserve">(g/100g) </w:t>
      </w:r>
      <w:r w:rsidR="002F0FE8">
        <w:rPr>
          <w:rFonts w:ascii="Times New Roman" w:hAnsi="Times New Roman" w:cs="Times New Roman"/>
        </w:rPr>
        <w:tab/>
        <w:t xml:space="preserve">(mg/l AA) </w:t>
      </w:r>
      <w:r w:rsidR="002F0FE8">
        <w:rPr>
          <w:rFonts w:ascii="Times New Roman" w:hAnsi="Times New Roman" w:cs="Times New Roman"/>
        </w:rPr>
        <w:tab/>
        <w:t>(mg/l</w:t>
      </w:r>
      <w:r w:rsidRPr="00493CE1">
        <w:rPr>
          <w:rFonts w:ascii="Times New Roman" w:hAnsi="Times New Roman" w:cs="Times New Roman"/>
        </w:rPr>
        <w:t xml:space="preserve"> GA) </w:t>
      </w:r>
      <w:r w:rsidRPr="00493CE1">
        <w:rPr>
          <w:rFonts w:ascii="Times New Roman" w:hAnsi="Times New Roman" w:cs="Times New Roman"/>
        </w:rPr>
        <w:tab/>
        <w:t>(I%)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30271</w:t>
      </w:r>
      <w:r w:rsidRPr="00493CE1">
        <w:rPr>
          <w:rFonts w:ascii="Times New Roman" w:hAnsi="Times New Roman" w:cs="Times New Roman"/>
        </w:rPr>
        <w:tab/>
        <w:t xml:space="preserve">6.37±0.21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>6.34±0.17 a</w:t>
      </w:r>
      <w:r w:rsidRPr="00493CE1">
        <w:rPr>
          <w:rFonts w:ascii="Times New Roman" w:hAnsi="Times New Roman" w:cs="Times New Roman"/>
        </w:rPr>
        <w:tab/>
        <w:t>0.4±0 a</w:t>
      </w:r>
      <w:r w:rsidRPr="00493CE1">
        <w:rPr>
          <w:rFonts w:ascii="Times New Roman" w:hAnsi="Times New Roman" w:cs="Times New Roman"/>
        </w:rPr>
        <w:tab/>
        <w:t xml:space="preserve">15.98±0.52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>5.67±0.44 abc</w:t>
      </w:r>
      <w:r w:rsidRPr="00493CE1">
        <w:rPr>
          <w:rFonts w:ascii="Times New Roman" w:hAnsi="Times New Roman" w:cs="Times New Roman"/>
        </w:rPr>
        <w:tab/>
        <w:t>34.30±1.52 c</w:t>
      </w:r>
      <w:r w:rsidRPr="00493CE1">
        <w:rPr>
          <w:rFonts w:ascii="Times New Roman" w:hAnsi="Times New Roman" w:cs="Times New Roman"/>
        </w:rPr>
        <w:tab/>
        <w:t>754.91±13.52 b</w:t>
      </w:r>
      <w:r w:rsidRPr="00493CE1">
        <w:rPr>
          <w:rFonts w:ascii="Times New Roman" w:hAnsi="Times New Roman" w:cs="Times New Roman"/>
        </w:rPr>
        <w:tab/>
        <w:t>40.08±0.47 d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31091</w:t>
      </w:r>
      <w:r w:rsidRPr="00493CE1">
        <w:rPr>
          <w:rFonts w:ascii="Times New Roman" w:hAnsi="Times New Roman" w:cs="Times New Roman"/>
        </w:rPr>
        <w:tab/>
        <w:t>5.37±0.12 f</w:t>
      </w:r>
      <w:r w:rsidRPr="00493CE1">
        <w:rPr>
          <w:rFonts w:ascii="Times New Roman" w:hAnsi="Times New Roman" w:cs="Times New Roman"/>
        </w:rPr>
        <w:tab/>
        <w:t>5.5±0.14 b</w:t>
      </w:r>
      <w:r w:rsidRPr="00493CE1">
        <w:rPr>
          <w:rFonts w:ascii="Times New Roman" w:hAnsi="Times New Roman" w:cs="Times New Roman"/>
        </w:rPr>
        <w:tab/>
        <w:t>0.28±0.02 c</w:t>
      </w:r>
      <w:r w:rsidRPr="00493CE1">
        <w:rPr>
          <w:rFonts w:ascii="Times New Roman" w:hAnsi="Times New Roman" w:cs="Times New Roman"/>
        </w:rPr>
        <w:tab/>
        <w:t>19.48±1.</w:t>
      </w:r>
      <w:proofErr w:type="gramStart"/>
      <w:r w:rsidRPr="00493CE1">
        <w:rPr>
          <w:rFonts w:ascii="Times New Roman" w:hAnsi="Times New Roman" w:cs="Times New Roman"/>
        </w:rPr>
        <w:t>18</w:t>
      </w:r>
      <w:proofErr w:type="gramEnd"/>
      <w:r w:rsidRPr="00493CE1">
        <w:rPr>
          <w:rFonts w:ascii="Times New Roman" w:hAnsi="Times New Roman" w:cs="Times New Roman"/>
        </w:rPr>
        <w:t xml:space="preserve"> de</w:t>
      </w:r>
      <w:r w:rsidRPr="00493CE1">
        <w:rPr>
          <w:rFonts w:ascii="Times New Roman" w:hAnsi="Times New Roman" w:cs="Times New Roman"/>
        </w:rPr>
        <w:tab/>
        <w:t xml:space="preserve">5.75±0.48 </w:t>
      </w:r>
      <w:proofErr w:type="spellStart"/>
      <w:r w:rsidRPr="00493CE1">
        <w:rPr>
          <w:rFonts w:ascii="Times New Roman" w:hAnsi="Times New Roman" w:cs="Times New Roman"/>
        </w:rPr>
        <w:t>abcd</w:t>
      </w:r>
      <w:proofErr w:type="spellEnd"/>
      <w:r w:rsidRPr="00493CE1">
        <w:rPr>
          <w:rFonts w:ascii="Times New Roman" w:hAnsi="Times New Roman" w:cs="Times New Roman"/>
        </w:rPr>
        <w:tab/>
        <w:t xml:space="preserve">18.67±0.74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 xml:space="preserve">608.42±35.65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35.81±0.63 e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31174</w:t>
      </w:r>
      <w:r w:rsidRPr="00493CE1">
        <w:rPr>
          <w:rFonts w:ascii="Times New Roman" w:hAnsi="Times New Roman" w:cs="Times New Roman"/>
        </w:rPr>
        <w:tab/>
        <w:t>6.20±0.</w:t>
      </w:r>
      <w:proofErr w:type="gramStart"/>
      <w:r w:rsidRPr="00493CE1">
        <w:rPr>
          <w:rFonts w:ascii="Times New Roman" w:hAnsi="Times New Roman" w:cs="Times New Roman"/>
        </w:rPr>
        <w:t>17</w:t>
      </w:r>
      <w:proofErr w:type="gramEnd"/>
      <w:r w:rsidRPr="00493CE1">
        <w:rPr>
          <w:rFonts w:ascii="Times New Roman" w:hAnsi="Times New Roman" w:cs="Times New Roman"/>
        </w:rPr>
        <w:t xml:space="preserve"> de</w:t>
      </w:r>
      <w:r w:rsidRPr="00493CE1">
        <w:rPr>
          <w:rFonts w:ascii="Times New Roman" w:hAnsi="Times New Roman" w:cs="Times New Roman"/>
        </w:rPr>
        <w:tab/>
        <w:t>6.45±0.34 ab</w:t>
      </w:r>
      <w:r w:rsidRPr="00493CE1">
        <w:rPr>
          <w:rFonts w:ascii="Times New Roman" w:hAnsi="Times New Roman" w:cs="Times New Roman"/>
        </w:rPr>
        <w:tab/>
        <w:t xml:space="preserve">0.29±0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21.61±0.6 </w:t>
      </w:r>
      <w:proofErr w:type="spellStart"/>
      <w:r w:rsidRPr="00493CE1">
        <w:rPr>
          <w:rFonts w:ascii="Times New Roman" w:hAnsi="Times New Roman" w:cs="Times New Roman"/>
        </w:rPr>
        <w:t>bcd</w:t>
      </w:r>
      <w:proofErr w:type="spellEnd"/>
      <w:r w:rsidRPr="00493CE1">
        <w:rPr>
          <w:rFonts w:ascii="Times New Roman" w:hAnsi="Times New Roman" w:cs="Times New Roman"/>
        </w:rPr>
        <w:tab/>
        <w:t>4.88±0.20 bcdef18.01±0.50 f</w:t>
      </w:r>
      <w:r w:rsidRPr="00493CE1">
        <w:rPr>
          <w:rFonts w:ascii="Times New Roman" w:hAnsi="Times New Roman" w:cs="Times New Roman"/>
        </w:rPr>
        <w:tab/>
        <w:t xml:space="preserve">657.09±58.95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41.49±0.68 d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31255</w:t>
      </w:r>
      <w:r w:rsidRPr="00493CE1">
        <w:rPr>
          <w:rFonts w:ascii="Times New Roman" w:hAnsi="Times New Roman" w:cs="Times New Roman"/>
        </w:rPr>
        <w:tab/>
        <w:t xml:space="preserve">6.70±0.20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6.21±0.04 ab</w:t>
      </w:r>
      <w:r w:rsidRPr="00493CE1">
        <w:rPr>
          <w:rFonts w:ascii="Times New Roman" w:hAnsi="Times New Roman" w:cs="Times New Roman"/>
        </w:rPr>
        <w:tab/>
        <w:t>0.28±0.01 c</w:t>
      </w:r>
      <w:r w:rsidRPr="00493CE1">
        <w:rPr>
          <w:rFonts w:ascii="Times New Roman" w:hAnsi="Times New Roman" w:cs="Times New Roman"/>
        </w:rPr>
        <w:tab/>
        <w:t>24.27±1.08 a</w:t>
      </w:r>
      <w:r w:rsidRPr="00493CE1">
        <w:rPr>
          <w:rFonts w:ascii="Times New Roman" w:hAnsi="Times New Roman" w:cs="Times New Roman"/>
        </w:rPr>
        <w:tab/>
        <w:t>7.06±0.54 ab</w:t>
      </w:r>
      <w:r w:rsidRPr="00493CE1">
        <w:rPr>
          <w:rFonts w:ascii="Times New Roman" w:hAnsi="Times New Roman" w:cs="Times New Roman"/>
        </w:rPr>
        <w:tab/>
        <w:t xml:space="preserve">35.59±1.00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727.50±10.64 b</w:t>
      </w:r>
      <w:r w:rsidRPr="00493CE1">
        <w:rPr>
          <w:rFonts w:ascii="Times New Roman" w:hAnsi="Times New Roman" w:cs="Times New Roman"/>
        </w:rPr>
        <w:tab/>
        <w:t>44.91±2.05 cd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31257</w:t>
      </w:r>
      <w:r w:rsidRPr="00493CE1">
        <w:rPr>
          <w:rFonts w:ascii="Times New Roman" w:hAnsi="Times New Roman" w:cs="Times New Roman"/>
        </w:rPr>
        <w:tab/>
        <w:t>7.77±0.15 a</w:t>
      </w:r>
      <w:r w:rsidRPr="00493CE1">
        <w:rPr>
          <w:rFonts w:ascii="Times New Roman" w:hAnsi="Times New Roman" w:cs="Times New Roman"/>
        </w:rPr>
        <w:tab/>
        <w:t>6.87±0.14 a</w:t>
      </w:r>
      <w:r w:rsidRPr="00493CE1">
        <w:rPr>
          <w:rFonts w:ascii="Times New Roman" w:hAnsi="Times New Roman" w:cs="Times New Roman"/>
        </w:rPr>
        <w:tab/>
        <w:t>0.38±0.01 ab</w:t>
      </w:r>
      <w:r w:rsidRPr="00493CE1">
        <w:rPr>
          <w:rFonts w:ascii="Times New Roman" w:hAnsi="Times New Roman" w:cs="Times New Roman"/>
        </w:rPr>
        <w:tab/>
        <w:t xml:space="preserve">20.59±0.18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 xml:space="preserve">3.86±0.29 </w:t>
      </w:r>
      <w:proofErr w:type="spellStart"/>
      <w:r w:rsidRPr="00493CE1">
        <w:rPr>
          <w:rFonts w:ascii="Times New Roman" w:hAnsi="Times New Roman" w:cs="Times New Roman"/>
        </w:rPr>
        <w:t>bcdef</w:t>
      </w:r>
      <w:proofErr w:type="spellEnd"/>
      <w:r w:rsidRPr="00493CE1">
        <w:rPr>
          <w:rFonts w:ascii="Times New Roman" w:hAnsi="Times New Roman" w:cs="Times New Roman"/>
        </w:rPr>
        <w:tab/>
        <w:t xml:space="preserve">19.41±1.03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 xml:space="preserve">716.16±28.15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53.81±0.39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56060</w:t>
      </w:r>
      <w:r w:rsidRPr="00493CE1">
        <w:rPr>
          <w:rFonts w:ascii="Times New Roman" w:hAnsi="Times New Roman" w:cs="Times New Roman"/>
        </w:rPr>
        <w:tab/>
        <w:t>7.03±0.12 b</w:t>
      </w:r>
      <w:r w:rsidRPr="00493CE1">
        <w:rPr>
          <w:rFonts w:ascii="Times New Roman" w:hAnsi="Times New Roman" w:cs="Times New Roman"/>
        </w:rPr>
        <w:tab/>
        <w:t>6.07±0.19 ab</w:t>
      </w:r>
      <w:r w:rsidRPr="00493CE1">
        <w:rPr>
          <w:rFonts w:ascii="Times New Roman" w:hAnsi="Times New Roman" w:cs="Times New Roman"/>
        </w:rPr>
        <w:tab/>
        <w:t xml:space="preserve">0.32±0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 xml:space="preserve"> </w:t>
      </w:r>
      <w:r w:rsidRPr="00493CE1">
        <w:rPr>
          <w:rFonts w:ascii="Times New Roman" w:hAnsi="Times New Roman" w:cs="Times New Roman"/>
        </w:rPr>
        <w:tab/>
        <w:t>22.07±0.36 abc</w:t>
      </w:r>
      <w:r w:rsidRPr="00493CE1">
        <w:rPr>
          <w:rFonts w:ascii="Times New Roman" w:hAnsi="Times New Roman" w:cs="Times New Roman"/>
        </w:rPr>
        <w:tab/>
        <w:t>3.41±0.33 f</w:t>
      </w:r>
      <w:r w:rsidRPr="00493CE1">
        <w:rPr>
          <w:rFonts w:ascii="Times New Roman" w:hAnsi="Times New Roman" w:cs="Times New Roman"/>
        </w:rPr>
        <w:tab/>
        <w:t>18.07±2.38 f</w:t>
      </w:r>
      <w:r w:rsidRPr="00493CE1">
        <w:rPr>
          <w:rFonts w:ascii="Times New Roman" w:hAnsi="Times New Roman" w:cs="Times New Roman"/>
        </w:rPr>
        <w:tab/>
        <w:t>503.51±71.79 c</w:t>
      </w:r>
      <w:r w:rsidRPr="00493CE1">
        <w:rPr>
          <w:rFonts w:ascii="Times New Roman" w:hAnsi="Times New Roman" w:cs="Times New Roman"/>
        </w:rPr>
        <w:tab/>
        <w:t>38.8±1.77 de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57664</w:t>
      </w:r>
      <w:r w:rsidRPr="00493CE1">
        <w:rPr>
          <w:rFonts w:ascii="Times New Roman" w:hAnsi="Times New Roman" w:cs="Times New Roman"/>
        </w:rPr>
        <w:tab/>
        <w:t>6.20±0.</w:t>
      </w:r>
      <w:proofErr w:type="gramStart"/>
      <w:r w:rsidRPr="00493CE1">
        <w:rPr>
          <w:rFonts w:ascii="Times New Roman" w:hAnsi="Times New Roman" w:cs="Times New Roman"/>
        </w:rPr>
        <w:t>17</w:t>
      </w:r>
      <w:proofErr w:type="gramEnd"/>
      <w:r w:rsidRPr="00493CE1">
        <w:rPr>
          <w:rFonts w:ascii="Times New Roman" w:hAnsi="Times New Roman" w:cs="Times New Roman"/>
        </w:rPr>
        <w:t xml:space="preserve"> de</w:t>
      </w:r>
      <w:r w:rsidRPr="00493CE1">
        <w:rPr>
          <w:rFonts w:ascii="Times New Roman" w:hAnsi="Times New Roman" w:cs="Times New Roman"/>
        </w:rPr>
        <w:tab/>
        <w:t>6.35±0.17 a</w:t>
      </w:r>
      <w:r w:rsidRPr="00493CE1">
        <w:rPr>
          <w:rFonts w:ascii="Times New Roman" w:hAnsi="Times New Roman" w:cs="Times New Roman"/>
        </w:rPr>
        <w:tab/>
        <w:t>0.38±0.01 ab</w:t>
      </w:r>
      <w:r w:rsidRPr="00493CE1">
        <w:rPr>
          <w:rFonts w:ascii="Times New Roman" w:hAnsi="Times New Roman" w:cs="Times New Roman"/>
        </w:rPr>
        <w:tab/>
        <w:t>16.45±0.75 f</w:t>
      </w:r>
      <w:r w:rsidRPr="00493CE1">
        <w:rPr>
          <w:rFonts w:ascii="Times New Roman" w:hAnsi="Times New Roman" w:cs="Times New Roman"/>
        </w:rPr>
        <w:tab/>
        <w:t>7.51±0.80 a</w:t>
      </w:r>
      <w:r w:rsidRPr="00493CE1">
        <w:rPr>
          <w:rFonts w:ascii="Times New Roman" w:hAnsi="Times New Roman" w:cs="Times New Roman"/>
        </w:rPr>
        <w:tab/>
        <w:t>21.96±1.09 de</w:t>
      </w:r>
      <w:r w:rsidRPr="00493CE1">
        <w:rPr>
          <w:rFonts w:ascii="Times New Roman" w:hAnsi="Times New Roman" w:cs="Times New Roman"/>
        </w:rPr>
        <w:tab/>
        <w:t xml:space="preserve">660.87±65.98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39.65±0.1 d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60348</w:t>
      </w:r>
      <w:r w:rsidRPr="00493CE1">
        <w:rPr>
          <w:rFonts w:ascii="Times New Roman" w:hAnsi="Times New Roman" w:cs="Times New Roman"/>
        </w:rPr>
        <w:tab/>
        <w:t>7.13±0.25 b</w:t>
      </w:r>
      <w:r w:rsidRPr="00493CE1">
        <w:rPr>
          <w:rFonts w:ascii="Times New Roman" w:hAnsi="Times New Roman" w:cs="Times New Roman"/>
        </w:rPr>
        <w:tab/>
        <w:t>7.10±0.25 a</w:t>
      </w:r>
      <w:r w:rsidRPr="00493CE1">
        <w:rPr>
          <w:rFonts w:ascii="Times New Roman" w:hAnsi="Times New Roman" w:cs="Times New Roman"/>
        </w:rPr>
        <w:tab/>
        <w:t>0.36±0.01 ab</w:t>
      </w:r>
      <w:r w:rsidRPr="00493CE1">
        <w:rPr>
          <w:rFonts w:ascii="Times New Roman" w:hAnsi="Times New Roman" w:cs="Times New Roman"/>
        </w:rPr>
        <w:tab/>
        <w:t xml:space="preserve">20.06±1.15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 xml:space="preserve">5.12±0.39 </w:t>
      </w:r>
      <w:proofErr w:type="spellStart"/>
      <w:r w:rsidRPr="00493CE1">
        <w:rPr>
          <w:rFonts w:ascii="Times New Roman" w:hAnsi="Times New Roman" w:cs="Times New Roman"/>
        </w:rPr>
        <w:t>bcdef</w:t>
      </w:r>
      <w:proofErr w:type="spellEnd"/>
      <w:r w:rsidRPr="00493CE1">
        <w:rPr>
          <w:rFonts w:ascii="Times New Roman" w:hAnsi="Times New Roman" w:cs="Times New Roman"/>
        </w:rPr>
        <w:tab/>
        <w:t>37.26±0.12 abc</w:t>
      </w:r>
      <w:r w:rsidRPr="00493CE1">
        <w:rPr>
          <w:rFonts w:ascii="Times New Roman" w:hAnsi="Times New Roman" w:cs="Times New Roman"/>
        </w:rPr>
        <w:tab/>
        <w:t xml:space="preserve">585.26±98.39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53.81±0.42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60349</w:t>
      </w:r>
      <w:r w:rsidRPr="00493CE1">
        <w:rPr>
          <w:rFonts w:ascii="Times New Roman" w:hAnsi="Times New Roman" w:cs="Times New Roman"/>
        </w:rPr>
        <w:tab/>
        <w:t>7.00±0.10 b</w:t>
      </w:r>
      <w:r w:rsidRPr="00493CE1">
        <w:rPr>
          <w:rFonts w:ascii="Times New Roman" w:hAnsi="Times New Roman" w:cs="Times New Roman"/>
        </w:rPr>
        <w:tab/>
        <w:t>6.63±0.29 ab</w:t>
      </w:r>
      <w:r w:rsidRPr="00493CE1">
        <w:rPr>
          <w:rFonts w:ascii="Times New Roman" w:hAnsi="Times New Roman" w:cs="Times New Roman"/>
        </w:rPr>
        <w:tab/>
        <w:t>0.34±0.01 b</w:t>
      </w:r>
      <w:r w:rsidRPr="00493CE1">
        <w:rPr>
          <w:rFonts w:ascii="Times New Roman" w:hAnsi="Times New Roman" w:cs="Times New Roman"/>
        </w:rPr>
        <w:tab/>
        <w:t xml:space="preserve">20.6±0.62 </w:t>
      </w:r>
      <w:proofErr w:type="spellStart"/>
      <w:r w:rsidRPr="00493CE1">
        <w:rPr>
          <w:rFonts w:ascii="Times New Roman" w:hAnsi="Times New Roman" w:cs="Times New Roman"/>
        </w:rPr>
        <w:t>cde</w:t>
      </w:r>
      <w:proofErr w:type="spellEnd"/>
      <w:r w:rsidRPr="00493CE1">
        <w:rPr>
          <w:rFonts w:ascii="Times New Roman" w:hAnsi="Times New Roman" w:cs="Times New Roman"/>
        </w:rPr>
        <w:tab/>
        <w:t xml:space="preserve">5.76±1.02 </w:t>
      </w:r>
      <w:proofErr w:type="spellStart"/>
      <w:r w:rsidRPr="00493CE1">
        <w:rPr>
          <w:rFonts w:ascii="Times New Roman" w:hAnsi="Times New Roman" w:cs="Times New Roman"/>
        </w:rPr>
        <w:t>abcde</w:t>
      </w:r>
      <w:proofErr w:type="spellEnd"/>
      <w:r w:rsidRPr="00493CE1">
        <w:rPr>
          <w:rFonts w:ascii="Times New Roman" w:hAnsi="Times New Roman" w:cs="Times New Roman"/>
        </w:rPr>
        <w:tab/>
        <w:t>38.4±0.90 ab</w:t>
      </w:r>
      <w:r w:rsidRPr="00493CE1">
        <w:rPr>
          <w:rFonts w:ascii="Times New Roman" w:hAnsi="Times New Roman" w:cs="Times New Roman"/>
        </w:rPr>
        <w:tab/>
        <w:t>1014.34±29.87 a</w:t>
      </w:r>
      <w:r w:rsidRPr="00493CE1">
        <w:rPr>
          <w:rFonts w:ascii="Times New Roman" w:hAnsi="Times New Roman" w:cs="Times New Roman"/>
        </w:rPr>
        <w:tab/>
        <w:t>44.76±0.5 cd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29837</w:t>
      </w:r>
      <w:r w:rsidRPr="00493CE1">
        <w:rPr>
          <w:rFonts w:ascii="Times New Roman" w:hAnsi="Times New Roman" w:cs="Times New Roman"/>
        </w:rPr>
        <w:tab/>
        <w:t>5.27±0.12 f</w:t>
      </w:r>
      <w:r w:rsidRPr="00493CE1">
        <w:rPr>
          <w:rFonts w:ascii="Times New Roman" w:hAnsi="Times New Roman" w:cs="Times New Roman"/>
        </w:rPr>
        <w:tab/>
        <w:t>5.56±0.14 b</w:t>
      </w:r>
      <w:r w:rsidRPr="00493CE1">
        <w:rPr>
          <w:rFonts w:ascii="Times New Roman" w:hAnsi="Times New Roman" w:cs="Times New Roman"/>
        </w:rPr>
        <w:tab/>
        <w:t>0.38±0 ab</w:t>
      </w:r>
      <w:r w:rsidRPr="00493CE1">
        <w:rPr>
          <w:rFonts w:ascii="Times New Roman" w:hAnsi="Times New Roman" w:cs="Times New Roman"/>
        </w:rPr>
        <w:tab/>
        <w:t>13.77±0.3 g</w:t>
      </w:r>
      <w:r w:rsidRPr="00493CE1">
        <w:rPr>
          <w:rFonts w:ascii="Times New Roman" w:hAnsi="Times New Roman" w:cs="Times New Roman"/>
        </w:rPr>
        <w:tab/>
        <w:t xml:space="preserve">3.78±0.37 </w:t>
      </w:r>
      <w:proofErr w:type="spellStart"/>
      <w:r w:rsidRPr="00493CE1">
        <w:rPr>
          <w:rFonts w:ascii="Times New Roman" w:hAnsi="Times New Roman" w:cs="Times New Roman"/>
        </w:rPr>
        <w:t>def</w:t>
      </w:r>
      <w:proofErr w:type="spellEnd"/>
      <w:r w:rsidRPr="00493CE1">
        <w:rPr>
          <w:rFonts w:ascii="Times New Roman" w:hAnsi="Times New Roman" w:cs="Times New Roman"/>
        </w:rPr>
        <w:tab/>
        <w:t>24.05±1.37 d</w:t>
      </w:r>
      <w:r w:rsidRPr="00493CE1">
        <w:rPr>
          <w:rFonts w:ascii="Times New Roman" w:hAnsi="Times New Roman" w:cs="Times New Roman"/>
        </w:rPr>
        <w:tab/>
        <w:t>703.40±13.17 b</w:t>
      </w:r>
      <w:r w:rsidRPr="00493CE1">
        <w:rPr>
          <w:rFonts w:ascii="Times New Roman" w:hAnsi="Times New Roman" w:cs="Times New Roman"/>
        </w:rPr>
        <w:tab/>
        <w:t>48.26±0.52 c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 xml:space="preserve">San </w:t>
      </w:r>
      <w:proofErr w:type="spellStart"/>
      <w:r w:rsidRPr="00493CE1">
        <w:rPr>
          <w:rFonts w:ascii="Times New Roman" w:hAnsi="Times New Roman" w:cs="Times New Roman"/>
        </w:rPr>
        <w:t>Marzano</w:t>
      </w:r>
      <w:proofErr w:type="spellEnd"/>
      <w:r w:rsidRPr="00493CE1">
        <w:rPr>
          <w:rFonts w:ascii="Times New Roman" w:hAnsi="Times New Roman" w:cs="Times New Roman"/>
        </w:rPr>
        <w:tab/>
        <w:t>6.47±0.15 cd</w:t>
      </w:r>
      <w:r w:rsidRPr="00493CE1">
        <w:rPr>
          <w:rFonts w:ascii="Times New Roman" w:hAnsi="Times New Roman" w:cs="Times New Roman"/>
        </w:rPr>
        <w:tab/>
        <w:t>6.28±0.13 a</w:t>
      </w:r>
      <w:r w:rsidRPr="00493CE1">
        <w:rPr>
          <w:rFonts w:ascii="Times New Roman" w:hAnsi="Times New Roman" w:cs="Times New Roman"/>
        </w:rPr>
        <w:tab/>
        <w:t>0.28±0.01 c</w:t>
      </w:r>
      <w:r w:rsidRPr="00493CE1">
        <w:rPr>
          <w:rFonts w:ascii="Times New Roman" w:hAnsi="Times New Roman" w:cs="Times New Roman"/>
        </w:rPr>
        <w:tab/>
        <w:t>22.99±1.02 ab</w:t>
      </w:r>
      <w:r w:rsidRPr="00493CE1">
        <w:rPr>
          <w:rFonts w:ascii="Times New Roman" w:hAnsi="Times New Roman" w:cs="Times New Roman"/>
        </w:rPr>
        <w:tab/>
        <w:t xml:space="preserve">5.22±0.45 </w:t>
      </w:r>
      <w:proofErr w:type="spellStart"/>
      <w:r w:rsidRPr="00493CE1">
        <w:rPr>
          <w:rFonts w:ascii="Times New Roman" w:hAnsi="Times New Roman" w:cs="Times New Roman"/>
        </w:rPr>
        <w:t>bcdef</w:t>
      </w:r>
      <w:proofErr w:type="spellEnd"/>
      <w:r w:rsidRPr="00493CE1">
        <w:rPr>
          <w:rFonts w:ascii="Times New Roman" w:hAnsi="Times New Roman" w:cs="Times New Roman"/>
        </w:rPr>
        <w:tab/>
        <w:t>33.91±2.00 c</w:t>
      </w:r>
      <w:r w:rsidRPr="00493CE1">
        <w:rPr>
          <w:rFonts w:ascii="Times New Roman" w:hAnsi="Times New Roman" w:cs="Times New Roman"/>
        </w:rPr>
        <w:tab/>
        <w:t xml:space="preserve">580.53±80.51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51.08±0.8 b</w:t>
      </w:r>
    </w:p>
    <w:p w:rsidR="00493CE1" w:rsidRPr="00493CE1" w:rsidRDefault="00493CE1" w:rsidP="00493CE1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</w:rPr>
      </w:pPr>
      <w:r w:rsidRPr="00493CE1">
        <w:rPr>
          <w:rFonts w:ascii="Times New Roman" w:hAnsi="Times New Roman" w:cs="Times New Roman"/>
        </w:rPr>
        <w:t>Hellfrucht</w:t>
      </w:r>
      <w:r w:rsidRPr="00493CE1">
        <w:rPr>
          <w:rFonts w:ascii="Times New Roman" w:hAnsi="Times New Roman" w:cs="Times New Roman"/>
        </w:rPr>
        <w:tab/>
        <w:t>5.13±0.06 f</w:t>
      </w:r>
      <w:r w:rsidRPr="00493CE1">
        <w:rPr>
          <w:rFonts w:ascii="Times New Roman" w:hAnsi="Times New Roman" w:cs="Times New Roman"/>
        </w:rPr>
        <w:tab/>
        <w:t>6.87±0.48 ab</w:t>
      </w:r>
      <w:r w:rsidRPr="00493CE1">
        <w:rPr>
          <w:rFonts w:ascii="Times New Roman" w:hAnsi="Times New Roman" w:cs="Times New Roman"/>
        </w:rPr>
        <w:tab/>
        <w:t>0.35±0.01 ab</w:t>
      </w:r>
      <w:r w:rsidRPr="00493CE1">
        <w:rPr>
          <w:rFonts w:ascii="Times New Roman" w:hAnsi="Times New Roman" w:cs="Times New Roman"/>
        </w:rPr>
        <w:tab/>
        <w:t xml:space="preserve">14.87±0.35 </w:t>
      </w:r>
      <w:proofErr w:type="spellStart"/>
      <w:r w:rsidRPr="00493CE1">
        <w:rPr>
          <w:rFonts w:ascii="Times New Roman" w:hAnsi="Times New Roman" w:cs="Times New Roman"/>
        </w:rPr>
        <w:t>fg</w:t>
      </w:r>
      <w:proofErr w:type="spellEnd"/>
      <w:r w:rsidRPr="00493CE1">
        <w:rPr>
          <w:rFonts w:ascii="Times New Roman" w:hAnsi="Times New Roman" w:cs="Times New Roman"/>
        </w:rPr>
        <w:tab/>
        <w:t xml:space="preserve">3.38±0.74 </w:t>
      </w:r>
      <w:proofErr w:type="spellStart"/>
      <w:r w:rsidRPr="00493CE1">
        <w:rPr>
          <w:rFonts w:ascii="Times New Roman" w:hAnsi="Times New Roman" w:cs="Times New Roman"/>
        </w:rPr>
        <w:t>ef</w:t>
      </w:r>
      <w:proofErr w:type="spellEnd"/>
      <w:r w:rsidRPr="00493CE1">
        <w:rPr>
          <w:rFonts w:ascii="Times New Roman" w:hAnsi="Times New Roman" w:cs="Times New Roman"/>
        </w:rPr>
        <w:tab/>
        <w:t xml:space="preserve">40.39±0.81 </w:t>
      </w:r>
      <w:proofErr w:type="gramStart"/>
      <w:r w:rsidRPr="00493CE1">
        <w:rPr>
          <w:rFonts w:ascii="Times New Roman" w:hAnsi="Times New Roman" w:cs="Times New Roman"/>
        </w:rPr>
        <w:t>a</w:t>
      </w:r>
      <w:proofErr w:type="gramEnd"/>
      <w:r w:rsidRPr="00493CE1">
        <w:rPr>
          <w:rFonts w:ascii="Times New Roman" w:hAnsi="Times New Roman" w:cs="Times New Roman"/>
        </w:rPr>
        <w:tab/>
        <w:t>571.08±5.73 c</w:t>
      </w:r>
      <w:r w:rsidRPr="00493CE1">
        <w:rPr>
          <w:rFonts w:ascii="Times New Roman" w:hAnsi="Times New Roman" w:cs="Times New Roman"/>
        </w:rPr>
        <w:tab/>
        <w:t>52.53±0.22 ab</w:t>
      </w:r>
    </w:p>
    <w:p w:rsidR="00FE48B9" w:rsidRDefault="00493CE1" w:rsidP="00FE48B9">
      <w:pPr>
        <w:pBdr>
          <w:bottom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E1">
        <w:rPr>
          <w:rFonts w:ascii="Times New Roman" w:hAnsi="Times New Roman" w:cs="Times New Roman"/>
        </w:rPr>
        <w:t>Marmande</w:t>
      </w:r>
      <w:proofErr w:type="spellEnd"/>
      <w:r w:rsidRPr="00493CE1">
        <w:rPr>
          <w:rFonts w:ascii="Times New Roman" w:hAnsi="Times New Roman" w:cs="Times New Roman"/>
        </w:rPr>
        <w:tab/>
        <w:t>5.93±0.15 e</w:t>
      </w:r>
      <w:r w:rsidRPr="00493CE1">
        <w:rPr>
          <w:rFonts w:ascii="Times New Roman" w:hAnsi="Times New Roman" w:cs="Times New Roman"/>
        </w:rPr>
        <w:tab/>
        <w:t>6.86±0.37 ab</w:t>
      </w:r>
      <w:r w:rsidRPr="00493CE1">
        <w:rPr>
          <w:rFonts w:ascii="Times New Roman" w:hAnsi="Times New Roman" w:cs="Times New Roman"/>
        </w:rPr>
        <w:tab/>
        <w:t xml:space="preserve">0.31±0.01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>18.95±1.05 e</w:t>
      </w:r>
      <w:r w:rsidRPr="00493CE1">
        <w:rPr>
          <w:rFonts w:ascii="Times New Roman" w:hAnsi="Times New Roman" w:cs="Times New Roman"/>
        </w:rPr>
        <w:tab/>
        <w:t xml:space="preserve">4.23±0.78 </w:t>
      </w:r>
      <w:proofErr w:type="spellStart"/>
      <w:r w:rsidRPr="00493CE1">
        <w:rPr>
          <w:rFonts w:ascii="Times New Roman" w:hAnsi="Times New Roman" w:cs="Times New Roman"/>
        </w:rPr>
        <w:t>cdef</w:t>
      </w:r>
      <w:proofErr w:type="spellEnd"/>
      <w:r w:rsidRPr="00493CE1">
        <w:rPr>
          <w:rFonts w:ascii="Times New Roman" w:hAnsi="Times New Roman" w:cs="Times New Roman"/>
        </w:rPr>
        <w:tab/>
        <w:t>23.98±0.93 d</w:t>
      </w:r>
      <w:r w:rsidRPr="00493CE1">
        <w:rPr>
          <w:rFonts w:ascii="Times New Roman" w:hAnsi="Times New Roman" w:cs="Times New Roman"/>
        </w:rPr>
        <w:tab/>
        <w:t xml:space="preserve">595.66±36.54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</w:rPr>
        <w:tab/>
        <w:t xml:space="preserve">48.75±0.2 </w:t>
      </w:r>
      <w:proofErr w:type="spellStart"/>
      <w:r w:rsidRPr="00493CE1">
        <w:rPr>
          <w:rFonts w:ascii="Times New Roman" w:hAnsi="Times New Roman" w:cs="Times New Roman"/>
        </w:rPr>
        <w:t>bc</w:t>
      </w:r>
      <w:proofErr w:type="spellEnd"/>
      <w:r w:rsidRPr="00493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593" w:rsidRPr="00805057" w:rsidRDefault="00FE48B9" w:rsidP="00FE48B9">
      <w:pP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789"/>
          <w:tab w:val="left" w:pos="10206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48B9">
        <w:rPr>
          <w:rFonts w:ascii="Times New Roman" w:hAnsi="Times New Roman" w:cs="Times New Roman"/>
          <w:sz w:val="20"/>
          <w:szCs w:val="20"/>
        </w:rPr>
        <w:t>Legend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TSS</w:t>
      </w:r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soluble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solids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DM: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TA: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SA ratio: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sugar-acid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ratio, FRAP: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ferric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ability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plasma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TPC: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polyphenolic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DPPH: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diphenylpicrylhydrazyl</w:t>
      </w:r>
      <w:proofErr w:type="spellEnd"/>
      <w:r w:rsidR="003B0593" w:rsidRPr="00805057">
        <w:rPr>
          <w:rFonts w:ascii="Times New Roman" w:hAnsi="Times New Roman" w:cs="Times New Roman"/>
          <w:sz w:val="24"/>
          <w:szCs w:val="24"/>
        </w:rPr>
        <w:br w:type="page"/>
      </w:r>
    </w:p>
    <w:p w:rsidR="003B0593" w:rsidRPr="00805057" w:rsidRDefault="003B0593" w:rsidP="00E1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05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proofErr w:type="spellEnd"/>
      <w:r w:rsidRPr="0080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002" w:rsidRPr="00805057">
        <w:rPr>
          <w:rFonts w:ascii="Times New Roman" w:hAnsi="Times New Roman" w:cs="Times New Roman"/>
          <w:b/>
          <w:sz w:val="24"/>
          <w:szCs w:val="24"/>
        </w:rPr>
        <w:t>S3</w:t>
      </w:r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± standard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7">
        <w:rPr>
          <w:rFonts w:ascii="Times New Roman" w:hAnsi="Times New Roman" w:cs="Times New Roman"/>
          <w:sz w:val="24"/>
          <w:szCs w:val="24"/>
        </w:rPr>
        <w:t>investi</w:t>
      </w:r>
      <w:r w:rsidR="00500FF3" w:rsidRPr="00805057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accessions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F3" w:rsidRPr="008050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00FF3" w:rsidRPr="0080505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15D2F" w:rsidRPr="00493CE1" w:rsidRDefault="00AE7CCE" w:rsidP="00315D2F">
      <w:pPr>
        <w:pBdr>
          <w:top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PGR </w:t>
      </w:r>
      <w:proofErr w:type="spellStart"/>
      <w:r>
        <w:rPr>
          <w:rFonts w:ascii="Times New Roman" w:hAnsi="Times New Roman" w:cs="Times New Roman"/>
        </w:rPr>
        <w:t>code</w:t>
      </w:r>
      <w:proofErr w:type="spellEnd"/>
      <w:r>
        <w:rPr>
          <w:rFonts w:ascii="Times New Roman" w:hAnsi="Times New Roman" w:cs="Times New Roman"/>
        </w:rPr>
        <w:t>/</w:t>
      </w:r>
      <w:r w:rsidR="00315D2F" w:rsidRPr="00493CE1">
        <w:rPr>
          <w:rFonts w:ascii="Times New Roman" w:hAnsi="Times New Roman" w:cs="Times New Roman"/>
        </w:rPr>
        <w:tab/>
        <w:t>TSS</w:t>
      </w:r>
      <w:r w:rsidR="00315D2F" w:rsidRPr="00493CE1">
        <w:rPr>
          <w:rFonts w:ascii="Times New Roman" w:hAnsi="Times New Roman" w:cs="Times New Roman"/>
        </w:rPr>
        <w:tab/>
        <w:t>DM</w:t>
      </w:r>
      <w:r w:rsidR="00315D2F" w:rsidRPr="00493CE1">
        <w:rPr>
          <w:rFonts w:ascii="Times New Roman" w:hAnsi="Times New Roman" w:cs="Times New Roman"/>
        </w:rPr>
        <w:tab/>
        <w:t>TA</w:t>
      </w:r>
      <w:r w:rsidR="00315D2F" w:rsidRPr="00493CE1">
        <w:rPr>
          <w:rFonts w:ascii="Times New Roman" w:hAnsi="Times New Roman" w:cs="Times New Roman"/>
        </w:rPr>
        <w:tab/>
        <w:t>SA ratio</w:t>
      </w:r>
      <w:r w:rsidR="00315D2F" w:rsidRPr="00493CE1">
        <w:rPr>
          <w:rFonts w:ascii="Times New Roman" w:hAnsi="Times New Roman" w:cs="Times New Roman"/>
        </w:rPr>
        <w:tab/>
      </w:r>
      <w:proofErr w:type="spellStart"/>
      <w:r w:rsidR="00315D2F" w:rsidRPr="00493CE1">
        <w:rPr>
          <w:rFonts w:ascii="Times New Roman" w:hAnsi="Times New Roman" w:cs="Times New Roman"/>
        </w:rPr>
        <w:t>Lycopene</w:t>
      </w:r>
      <w:proofErr w:type="spellEnd"/>
      <w:r w:rsidR="00315D2F" w:rsidRPr="00493CE1">
        <w:rPr>
          <w:rFonts w:ascii="Times New Roman" w:hAnsi="Times New Roman" w:cs="Times New Roman"/>
        </w:rPr>
        <w:tab/>
        <w:t>FRAP</w:t>
      </w:r>
      <w:r w:rsidR="00315D2F" w:rsidRPr="00493CE1">
        <w:rPr>
          <w:rFonts w:ascii="Times New Roman" w:hAnsi="Times New Roman" w:cs="Times New Roman"/>
        </w:rPr>
        <w:tab/>
        <w:t>TPC</w:t>
      </w:r>
      <w:r w:rsidR="00315D2F" w:rsidRPr="00493CE1">
        <w:rPr>
          <w:rFonts w:ascii="Times New Roman" w:hAnsi="Times New Roman" w:cs="Times New Roman"/>
        </w:rPr>
        <w:tab/>
        <w:t xml:space="preserve">DPPH </w:t>
      </w:r>
    </w:p>
    <w:p w:rsidR="00315D2F" w:rsidRPr="00493CE1" w:rsidRDefault="00AE7CCE" w:rsidP="00315D2F">
      <w:pPr>
        <w:pBdr>
          <w:bottom w:val="single" w:sz="4" w:space="1" w:color="auto"/>
        </w:pBdr>
        <w:tabs>
          <w:tab w:val="left" w:pos="1418"/>
          <w:tab w:val="left" w:pos="2694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3CE1">
        <w:rPr>
          <w:rFonts w:ascii="Times New Roman" w:hAnsi="Times New Roman" w:cs="Times New Roman"/>
        </w:rPr>
        <w:t>variety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315D2F" w:rsidRPr="00493CE1">
        <w:rPr>
          <w:rFonts w:ascii="Times New Roman" w:hAnsi="Times New Roman" w:cs="Times New Roman"/>
        </w:rPr>
        <w:tab/>
        <w:t>(</w:t>
      </w:r>
      <w:proofErr w:type="spellStart"/>
      <w:r w:rsidR="00315D2F" w:rsidRPr="00493CE1">
        <w:rPr>
          <w:rFonts w:ascii="Times New Roman" w:hAnsi="Times New Roman" w:cs="Times New Roman"/>
        </w:rPr>
        <w:t>Bx</w:t>
      </w:r>
      <w:r w:rsidR="00315D2F" w:rsidRPr="00493CE1">
        <w:rPr>
          <w:rFonts w:ascii="Times New Roman" w:hAnsi="Times New Roman" w:cs="Times New Roman"/>
          <w:vertAlign w:val="superscript"/>
        </w:rPr>
        <w:t>o</w:t>
      </w:r>
      <w:proofErr w:type="spellEnd"/>
      <w:r w:rsidR="00315D2F" w:rsidRPr="00493CE1">
        <w:rPr>
          <w:rFonts w:ascii="Times New Roman" w:hAnsi="Times New Roman" w:cs="Times New Roman"/>
        </w:rPr>
        <w:t xml:space="preserve">) </w:t>
      </w:r>
      <w:r w:rsidR="00315D2F" w:rsidRPr="00493CE1">
        <w:rPr>
          <w:rFonts w:ascii="Times New Roman" w:hAnsi="Times New Roman" w:cs="Times New Roman"/>
        </w:rPr>
        <w:tab/>
        <w:t xml:space="preserve">(g/100g) </w:t>
      </w:r>
      <w:r w:rsidR="00315D2F" w:rsidRPr="00493CE1">
        <w:rPr>
          <w:rFonts w:ascii="Times New Roman" w:hAnsi="Times New Roman" w:cs="Times New Roman"/>
        </w:rPr>
        <w:tab/>
        <w:t>(g/100</w:t>
      </w:r>
      <w:r w:rsidR="002F0FE8">
        <w:rPr>
          <w:rFonts w:ascii="Times New Roman" w:hAnsi="Times New Roman" w:cs="Times New Roman"/>
        </w:rPr>
        <w:t xml:space="preserve">g) </w:t>
      </w:r>
      <w:r w:rsidR="002F0FE8">
        <w:rPr>
          <w:rFonts w:ascii="Times New Roman" w:hAnsi="Times New Roman" w:cs="Times New Roman"/>
        </w:rPr>
        <w:tab/>
      </w:r>
      <w:r w:rsidR="002F0FE8">
        <w:rPr>
          <w:rFonts w:ascii="Times New Roman" w:hAnsi="Times New Roman" w:cs="Times New Roman"/>
        </w:rPr>
        <w:tab/>
        <w:t xml:space="preserve">(g/100g) </w:t>
      </w:r>
      <w:r w:rsidR="002F0FE8">
        <w:rPr>
          <w:rFonts w:ascii="Times New Roman" w:hAnsi="Times New Roman" w:cs="Times New Roman"/>
        </w:rPr>
        <w:tab/>
        <w:t xml:space="preserve">(mg/l AA) </w:t>
      </w:r>
      <w:r w:rsidR="002F0FE8">
        <w:rPr>
          <w:rFonts w:ascii="Times New Roman" w:hAnsi="Times New Roman" w:cs="Times New Roman"/>
        </w:rPr>
        <w:tab/>
        <w:t>(mg/l</w:t>
      </w:r>
      <w:r w:rsidR="00315D2F" w:rsidRPr="00493CE1">
        <w:rPr>
          <w:rFonts w:ascii="Times New Roman" w:hAnsi="Times New Roman" w:cs="Times New Roman"/>
        </w:rPr>
        <w:t xml:space="preserve"> GA) </w:t>
      </w:r>
      <w:r w:rsidR="00315D2F" w:rsidRPr="00493CE1">
        <w:rPr>
          <w:rFonts w:ascii="Times New Roman" w:hAnsi="Times New Roman" w:cs="Times New Roman"/>
        </w:rPr>
        <w:tab/>
        <w:t>(I%)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30271</w:t>
      </w:r>
      <w:r w:rsidRPr="00315D2F">
        <w:rPr>
          <w:rFonts w:ascii="Times New Roman" w:hAnsi="Times New Roman" w:cs="Times New Roman"/>
        </w:rPr>
        <w:tab/>
        <w:t>4.27±0.21 cd</w:t>
      </w:r>
      <w:r w:rsidRPr="00315D2F">
        <w:rPr>
          <w:rFonts w:ascii="Times New Roman" w:hAnsi="Times New Roman" w:cs="Times New Roman"/>
        </w:rPr>
        <w:tab/>
        <w:t xml:space="preserve">4.44±0.4 </w:t>
      </w:r>
      <w:proofErr w:type="spellStart"/>
      <w:r w:rsidRPr="00315D2F">
        <w:rPr>
          <w:rFonts w:ascii="Times New Roman" w:hAnsi="Times New Roman" w:cs="Times New Roman"/>
        </w:rPr>
        <w:t>ns</w:t>
      </w:r>
      <w:proofErr w:type="spellEnd"/>
      <w:r w:rsidRPr="00315D2F">
        <w:rPr>
          <w:rFonts w:ascii="Times New Roman" w:hAnsi="Times New Roman" w:cs="Times New Roman"/>
        </w:rPr>
        <w:tab/>
        <w:t>0.44±0.01bc</w:t>
      </w:r>
      <w:r w:rsidRPr="00315D2F">
        <w:rPr>
          <w:rFonts w:ascii="Times New Roman" w:hAnsi="Times New Roman" w:cs="Times New Roman"/>
        </w:rPr>
        <w:tab/>
        <w:t>9.69±0.62bc</w:t>
      </w:r>
      <w:r w:rsidRPr="00315D2F">
        <w:rPr>
          <w:rFonts w:ascii="Times New Roman" w:hAnsi="Times New Roman" w:cs="Times New Roman"/>
        </w:rPr>
        <w:tab/>
        <w:t>7.16±0.76ab</w:t>
      </w:r>
      <w:r w:rsidRPr="00315D2F">
        <w:rPr>
          <w:rFonts w:ascii="Times New Roman" w:hAnsi="Times New Roman" w:cs="Times New Roman"/>
        </w:rPr>
        <w:tab/>
        <w:t>4.51±0.89 g</w:t>
      </w:r>
      <w:r w:rsidRPr="00315D2F">
        <w:rPr>
          <w:rFonts w:ascii="Times New Roman" w:hAnsi="Times New Roman" w:cs="Times New Roman"/>
        </w:rPr>
        <w:tab/>
        <w:t>422.23±23.57cde</w:t>
      </w:r>
      <w:r w:rsidRPr="00315D2F">
        <w:rPr>
          <w:rFonts w:ascii="Times New Roman" w:hAnsi="Times New Roman" w:cs="Times New Roman"/>
        </w:rPr>
        <w:tab/>
        <w:t>49.27±0.35cd</w:t>
      </w:r>
    </w:p>
    <w:p w:rsidR="00315D2F" w:rsidRPr="00315D2F" w:rsidRDefault="00AE7CCE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5D2F" w:rsidRPr="00315D2F">
        <w:rPr>
          <w:rFonts w:ascii="Times New Roman" w:hAnsi="Times New Roman" w:cs="Times New Roman"/>
        </w:rPr>
        <w:t>1091</w:t>
      </w:r>
      <w:r w:rsidR="00315D2F" w:rsidRPr="00315D2F">
        <w:rPr>
          <w:rFonts w:ascii="Times New Roman" w:hAnsi="Times New Roman" w:cs="Times New Roman"/>
        </w:rPr>
        <w:tab/>
        <w:t xml:space="preserve">3.53±0.15 </w:t>
      </w:r>
      <w:proofErr w:type="spellStart"/>
      <w:r w:rsidR="00315D2F" w:rsidRPr="00315D2F">
        <w:rPr>
          <w:rFonts w:ascii="Times New Roman" w:hAnsi="Times New Roman" w:cs="Times New Roman"/>
        </w:rPr>
        <w:t>fg</w:t>
      </w:r>
      <w:proofErr w:type="spellEnd"/>
      <w:r w:rsidR="00315D2F" w:rsidRPr="00315D2F">
        <w:rPr>
          <w:rFonts w:ascii="Times New Roman" w:hAnsi="Times New Roman" w:cs="Times New Roman"/>
        </w:rPr>
        <w:tab/>
        <w:t xml:space="preserve">4.44±0.35 </w:t>
      </w:r>
      <w:proofErr w:type="spellStart"/>
      <w:r w:rsidR="00315D2F" w:rsidRPr="00315D2F">
        <w:rPr>
          <w:rFonts w:ascii="Times New Roman" w:hAnsi="Times New Roman" w:cs="Times New Roman"/>
        </w:rPr>
        <w:t>ns</w:t>
      </w:r>
      <w:proofErr w:type="spellEnd"/>
      <w:r w:rsidR="00315D2F" w:rsidRPr="00315D2F">
        <w:rPr>
          <w:rFonts w:ascii="Times New Roman" w:hAnsi="Times New Roman" w:cs="Times New Roman"/>
        </w:rPr>
        <w:tab/>
        <w:t>0.4±0.01e</w:t>
      </w:r>
      <w:r w:rsidR="00315D2F" w:rsidRPr="00315D2F">
        <w:rPr>
          <w:rFonts w:ascii="Times New Roman" w:hAnsi="Times New Roman" w:cs="Times New Roman"/>
        </w:rPr>
        <w:tab/>
        <w:t>8.86±0.58bc</w:t>
      </w:r>
      <w:r w:rsidR="00315D2F" w:rsidRPr="00315D2F">
        <w:rPr>
          <w:rFonts w:ascii="Times New Roman" w:hAnsi="Times New Roman" w:cs="Times New Roman"/>
        </w:rPr>
        <w:tab/>
        <w:t>5.59±0.22b</w:t>
      </w:r>
      <w:r w:rsidR="00315D2F" w:rsidRPr="00315D2F">
        <w:rPr>
          <w:rFonts w:ascii="Times New Roman" w:hAnsi="Times New Roman" w:cs="Times New Roman"/>
        </w:rPr>
        <w:tab/>
        <w:t xml:space="preserve">12.5±0.19 </w:t>
      </w:r>
      <w:proofErr w:type="spellStart"/>
      <w:r w:rsidR="00315D2F" w:rsidRPr="00315D2F">
        <w:rPr>
          <w:rFonts w:ascii="Times New Roman" w:hAnsi="Times New Roman" w:cs="Times New Roman"/>
        </w:rPr>
        <w:t>bc</w:t>
      </w:r>
      <w:proofErr w:type="spellEnd"/>
      <w:r w:rsidR="00315D2F" w:rsidRPr="00315D2F">
        <w:rPr>
          <w:rFonts w:ascii="Times New Roman" w:hAnsi="Times New Roman" w:cs="Times New Roman"/>
        </w:rPr>
        <w:tab/>
        <w:t>377.34±17.15e</w:t>
      </w:r>
      <w:r w:rsidR="00315D2F" w:rsidRPr="00315D2F">
        <w:rPr>
          <w:rFonts w:ascii="Times New Roman" w:hAnsi="Times New Roman" w:cs="Times New Roman"/>
        </w:rPr>
        <w:tab/>
        <w:t>52.86±0.5c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31174</w:t>
      </w:r>
      <w:r w:rsidRPr="00315D2F">
        <w:rPr>
          <w:rFonts w:ascii="Times New Roman" w:hAnsi="Times New Roman" w:cs="Times New Roman"/>
        </w:rPr>
        <w:tab/>
        <w:t>3.97±0.</w:t>
      </w:r>
      <w:proofErr w:type="gramStart"/>
      <w:r w:rsidRPr="00315D2F">
        <w:rPr>
          <w:rFonts w:ascii="Times New Roman" w:hAnsi="Times New Roman" w:cs="Times New Roman"/>
        </w:rPr>
        <w:t>06</w:t>
      </w:r>
      <w:proofErr w:type="gramEnd"/>
      <w:r w:rsidRPr="00315D2F">
        <w:rPr>
          <w:rFonts w:ascii="Times New Roman" w:hAnsi="Times New Roman" w:cs="Times New Roman"/>
        </w:rPr>
        <w:t xml:space="preserve"> de</w:t>
      </w:r>
      <w:r w:rsidRPr="00315D2F">
        <w:rPr>
          <w:rFonts w:ascii="Times New Roman" w:hAnsi="Times New Roman" w:cs="Times New Roman"/>
        </w:rPr>
        <w:tab/>
        <w:t>4.19±0.15bc</w:t>
      </w:r>
      <w:r w:rsidRPr="00315D2F">
        <w:rPr>
          <w:rFonts w:ascii="Times New Roman" w:hAnsi="Times New Roman" w:cs="Times New Roman"/>
        </w:rPr>
        <w:tab/>
        <w:t>0.46±0.01b</w:t>
      </w:r>
      <w:r w:rsidRPr="00315D2F">
        <w:rPr>
          <w:rFonts w:ascii="Times New Roman" w:hAnsi="Times New Roman" w:cs="Times New Roman"/>
        </w:rPr>
        <w:tab/>
        <w:t>8.6±0.26c</w:t>
      </w:r>
      <w:r w:rsidRPr="00315D2F">
        <w:rPr>
          <w:rFonts w:ascii="Times New Roman" w:hAnsi="Times New Roman" w:cs="Times New Roman"/>
        </w:rPr>
        <w:tab/>
        <w:t>4.98±0.27b</w:t>
      </w:r>
      <w:r w:rsidRPr="00315D2F">
        <w:rPr>
          <w:rFonts w:ascii="Times New Roman" w:hAnsi="Times New Roman" w:cs="Times New Roman"/>
        </w:rPr>
        <w:tab/>
        <w:t>9.52±0.27 d</w:t>
      </w:r>
      <w:r w:rsidRPr="00315D2F">
        <w:rPr>
          <w:rFonts w:ascii="Times New Roman" w:hAnsi="Times New Roman" w:cs="Times New Roman"/>
        </w:rPr>
        <w:tab/>
        <w:t>412.78±30.81de</w:t>
      </w:r>
      <w:r w:rsidRPr="00315D2F">
        <w:rPr>
          <w:rFonts w:ascii="Times New Roman" w:hAnsi="Times New Roman" w:cs="Times New Roman"/>
        </w:rPr>
        <w:tab/>
        <w:t>48.5±0.11d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31255</w:t>
      </w:r>
      <w:r w:rsidRPr="00315D2F">
        <w:rPr>
          <w:rFonts w:ascii="Times New Roman" w:hAnsi="Times New Roman" w:cs="Times New Roman"/>
        </w:rPr>
        <w:tab/>
        <w:t xml:space="preserve">5.13±0.15 </w:t>
      </w:r>
      <w:proofErr w:type="gramStart"/>
      <w:r w:rsidRPr="00315D2F">
        <w:rPr>
          <w:rFonts w:ascii="Times New Roman" w:hAnsi="Times New Roman" w:cs="Times New Roman"/>
        </w:rPr>
        <w:t>a</w:t>
      </w:r>
      <w:proofErr w:type="gramEnd"/>
      <w:r w:rsidRPr="00315D2F">
        <w:rPr>
          <w:rFonts w:ascii="Times New Roman" w:hAnsi="Times New Roman" w:cs="Times New Roman"/>
        </w:rPr>
        <w:tab/>
        <w:t>5.27±0.07a</w:t>
      </w:r>
      <w:r w:rsidRPr="00315D2F">
        <w:rPr>
          <w:rFonts w:ascii="Times New Roman" w:hAnsi="Times New Roman" w:cs="Times New Roman"/>
        </w:rPr>
        <w:tab/>
        <w:t>0.34±0.01g</w:t>
      </w:r>
      <w:r w:rsidRPr="00315D2F">
        <w:rPr>
          <w:rFonts w:ascii="Times New Roman" w:hAnsi="Times New Roman" w:cs="Times New Roman"/>
        </w:rPr>
        <w:tab/>
        <w:t>15.25±0.86a</w:t>
      </w:r>
      <w:r w:rsidRPr="00315D2F">
        <w:rPr>
          <w:rFonts w:ascii="Times New Roman" w:hAnsi="Times New Roman" w:cs="Times New Roman"/>
        </w:rPr>
        <w:tab/>
        <w:t>8.81±2.34ab</w:t>
      </w:r>
      <w:r w:rsidRPr="00315D2F">
        <w:rPr>
          <w:rFonts w:ascii="Times New Roman" w:hAnsi="Times New Roman" w:cs="Times New Roman"/>
        </w:rPr>
        <w:tab/>
        <w:t>7.05±0.44 f</w:t>
      </w:r>
      <w:r w:rsidRPr="00315D2F">
        <w:rPr>
          <w:rFonts w:ascii="Times New Roman" w:hAnsi="Times New Roman" w:cs="Times New Roman"/>
        </w:rPr>
        <w:tab/>
        <w:t>490.28±9.65abcd</w:t>
      </w:r>
      <w:r w:rsidRPr="00315D2F">
        <w:rPr>
          <w:rFonts w:ascii="Times New Roman" w:hAnsi="Times New Roman" w:cs="Times New Roman"/>
        </w:rPr>
        <w:tab/>
        <w:t>61.88±0.57ab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31257</w:t>
      </w:r>
      <w:r w:rsidRPr="00315D2F">
        <w:rPr>
          <w:rFonts w:ascii="Times New Roman" w:hAnsi="Times New Roman" w:cs="Times New Roman"/>
        </w:rPr>
        <w:tab/>
        <w:t xml:space="preserve">5.43±0.12 </w:t>
      </w:r>
      <w:proofErr w:type="gramStart"/>
      <w:r w:rsidRPr="00315D2F">
        <w:rPr>
          <w:rFonts w:ascii="Times New Roman" w:hAnsi="Times New Roman" w:cs="Times New Roman"/>
        </w:rPr>
        <w:t>a</w:t>
      </w:r>
      <w:proofErr w:type="gramEnd"/>
      <w:r w:rsidRPr="00315D2F">
        <w:rPr>
          <w:rFonts w:ascii="Times New Roman" w:hAnsi="Times New Roman" w:cs="Times New Roman"/>
        </w:rPr>
        <w:tab/>
        <w:t>5.4±0.13a</w:t>
      </w:r>
      <w:r w:rsidRPr="00315D2F">
        <w:rPr>
          <w:rFonts w:ascii="Times New Roman" w:hAnsi="Times New Roman" w:cs="Times New Roman"/>
        </w:rPr>
        <w:tab/>
        <w:t>0.37±0.01f</w:t>
      </w:r>
      <w:r w:rsidRPr="00315D2F">
        <w:rPr>
          <w:rFonts w:ascii="Times New Roman" w:hAnsi="Times New Roman" w:cs="Times New Roman"/>
        </w:rPr>
        <w:tab/>
        <w:t>14.76±0.05a</w:t>
      </w:r>
      <w:r w:rsidRPr="00315D2F">
        <w:rPr>
          <w:rFonts w:ascii="Times New Roman" w:hAnsi="Times New Roman" w:cs="Times New Roman"/>
        </w:rPr>
        <w:tab/>
        <w:t>10.58±0.21a</w:t>
      </w:r>
      <w:r w:rsidRPr="00315D2F">
        <w:rPr>
          <w:rFonts w:ascii="Times New Roman" w:hAnsi="Times New Roman" w:cs="Times New Roman"/>
        </w:rPr>
        <w:tab/>
        <w:t>13.15±0.36 b</w:t>
      </w:r>
      <w:r w:rsidRPr="00315D2F">
        <w:rPr>
          <w:rFonts w:ascii="Times New Roman" w:hAnsi="Times New Roman" w:cs="Times New Roman"/>
        </w:rPr>
        <w:tab/>
        <w:t>512.96±39.70ab</w:t>
      </w:r>
      <w:r w:rsidRPr="00315D2F">
        <w:rPr>
          <w:rFonts w:ascii="Times New Roman" w:hAnsi="Times New Roman" w:cs="Times New Roman"/>
        </w:rPr>
        <w:tab/>
        <w:t>47.8±1.87d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56060</w:t>
      </w:r>
      <w:r w:rsidRPr="00315D2F">
        <w:rPr>
          <w:rFonts w:ascii="Times New Roman" w:hAnsi="Times New Roman" w:cs="Times New Roman"/>
        </w:rPr>
        <w:tab/>
        <w:t xml:space="preserve">3.80±0.10 </w:t>
      </w:r>
      <w:proofErr w:type="spellStart"/>
      <w:r w:rsidRPr="00315D2F">
        <w:rPr>
          <w:rFonts w:ascii="Times New Roman" w:hAnsi="Times New Roman" w:cs="Times New Roman"/>
        </w:rPr>
        <w:t>ef</w:t>
      </w:r>
      <w:proofErr w:type="spellEnd"/>
      <w:r w:rsidRPr="00315D2F">
        <w:rPr>
          <w:rFonts w:ascii="Times New Roman" w:hAnsi="Times New Roman" w:cs="Times New Roman"/>
        </w:rPr>
        <w:tab/>
        <w:t>3.85±0.18cd</w:t>
      </w:r>
      <w:r w:rsidRPr="00315D2F">
        <w:rPr>
          <w:rFonts w:ascii="Times New Roman" w:hAnsi="Times New Roman" w:cs="Times New Roman"/>
        </w:rPr>
        <w:tab/>
        <w:t>0.39±0.01e</w:t>
      </w:r>
      <w:r w:rsidRPr="00315D2F">
        <w:rPr>
          <w:rFonts w:ascii="Times New Roman" w:hAnsi="Times New Roman" w:cs="Times New Roman"/>
        </w:rPr>
        <w:tab/>
        <w:t>9.65±0.45bc</w:t>
      </w:r>
      <w:r w:rsidRPr="00315D2F">
        <w:rPr>
          <w:rFonts w:ascii="Times New Roman" w:hAnsi="Times New Roman" w:cs="Times New Roman"/>
        </w:rPr>
        <w:tab/>
        <w:t>7.09±1.2ab</w:t>
      </w:r>
      <w:r w:rsidRPr="00315D2F">
        <w:rPr>
          <w:rFonts w:ascii="Times New Roman" w:hAnsi="Times New Roman" w:cs="Times New Roman"/>
        </w:rPr>
        <w:tab/>
        <w:t xml:space="preserve">6.01±0.48 </w:t>
      </w:r>
      <w:proofErr w:type="spellStart"/>
      <w:r w:rsidRPr="00315D2F">
        <w:rPr>
          <w:rFonts w:ascii="Times New Roman" w:hAnsi="Times New Roman" w:cs="Times New Roman"/>
        </w:rPr>
        <w:t>fg</w:t>
      </w:r>
      <w:proofErr w:type="spellEnd"/>
      <w:r w:rsidRPr="00315D2F">
        <w:rPr>
          <w:rFonts w:ascii="Times New Roman" w:hAnsi="Times New Roman" w:cs="Times New Roman"/>
        </w:rPr>
        <w:tab/>
        <w:t>382.06±27.92e</w:t>
      </w:r>
      <w:r w:rsidRPr="00315D2F">
        <w:rPr>
          <w:rFonts w:ascii="Times New Roman" w:hAnsi="Times New Roman" w:cs="Times New Roman"/>
        </w:rPr>
        <w:tab/>
        <w:t>61.23±0.53b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57664</w:t>
      </w:r>
      <w:r w:rsidRPr="00315D2F">
        <w:rPr>
          <w:rFonts w:ascii="Times New Roman" w:hAnsi="Times New Roman" w:cs="Times New Roman"/>
        </w:rPr>
        <w:tab/>
        <w:t>4.63±0.06 b</w:t>
      </w:r>
      <w:r w:rsidRPr="00315D2F">
        <w:rPr>
          <w:rFonts w:ascii="Times New Roman" w:hAnsi="Times New Roman" w:cs="Times New Roman"/>
        </w:rPr>
        <w:tab/>
        <w:t xml:space="preserve">4.9±0.33 </w:t>
      </w:r>
      <w:proofErr w:type="spellStart"/>
      <w:r w:rsidRPr="00315D2F">
        <w:rPr>
          <w:rFonts w:ascii="Times New Roman" w:hAnsi="Times New Roman" w:cs="Times New Roman"/>
        </w:rPr>
        <w:t>ns</w:t>
      </w:r>
      <w:proofErr w:type="spellEnd"/>
      <w:r w:rsidRPr="00315D2F">
        <w:rPr>
          <w:rFonts w:ascii="Times New Roman" w:hAnsi="Times New Roman" w:cs="Times New Roman"/>
        </w:rPr>
        <w:tab/>
        <w:t>0.49±0.01a</w:t>
      </w:r>
      <w:r w:rsidRPr="00315D2F">
        <w:rPr>
          <w:rFonts w:ascii="Times New Roman" w:hAnsi="Times New Roman" w:cs="Times New Roman"/>
        </w:rPr>
        <w:tab/>
        <w:t>9.41±0.15bc</w:t>
      </w:r>
      <w:r w:rsidRPr="00315D2F">
        <w:rPr>
          <w:rFonts w:ascii="Times New Roman" w:hAnsi="Times New Roman" w:cs="Times New Roman"/>
        </w:rPr>
        <w:tab/>
        <w:t>7.75±0.8a</w:t>
      </w:r>
      <w:r w:rsidRPr="00315D2F">
        <w:rPr>
          <w:rFonts w:ascii="Times New Roman" w:hAnsi="Times New Roman" w:cs="Times New Roman"/>
        </w:rPr>
        <w:tab/>
        <w:t>8.69±0.</w:t>
      </w:r>
      <w:proofErr w:type="gramStart"/>
      <w:r w:rsidRPr="00315D2F">
        <w:rPr>
          <w:rFonts w:ascii="Times New Roman" w:hAnsi="Times New Roman" w:cs="Times New Roman"/>
        </w:rPr>
        <w:t>15</w:t>
      </w:r>
      <w:proofErr w:type="gramEnd"/>
      <w:r w:rsidRPr="00315D2F">
        <w:rPr>
          <w:rFonts w:ascii="Times New Roman" w:hAnsi="Times New Roman" w:cs="Times New Roman"/>
        </w:rPr>
        <w:t xml:space="preserve"> de</w:t>
      </w:r>
      <w:r w:rsidRPr="00315D2F">
        <w:rPr>
          <w:rFonts w:ascii="Times New Roman" w:hAnsi="Times New Roman" w:cs="Times New Roman"/>
        </w:rPr>
        <w:tab/>
        <w:t>439.24±32.77bcde</w:t>
      </w:r>
      <w:r w:rsidRPr="00315D2F">
        <w:rPr>
          <w:rFonts w:ascii="Times New Roman" w:hAnsi="Times New Roman" w:cs="Times New Roman"/>
        </w:rPr>
        <w:tab/>
        <w:t>63.34±0.5ab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60348</w:t>
      </w:r>
      <w:r w:rsidRPr="00315D2F">
        <w:rPr>
          <w:rFonts w:ascii="Times New Roman" w:hAnsi="Times New Roman" w:cs="Times New Roman"/>
        </w:rPr>
        <w:tab/>
        <w:t>3.87±0.06 e</w:t>
      </w:r>
      <w:r w:rsidRPr="00315D2F">
        <w:rPr>
          <w:rFonts w:ascii="Times New Roman" w:hAnsi="Times New Roman" w:cs="Times New Roman"/>
        </w:rPr>
        <w:tab/>
        <w:t>4.07±0.07c</w:t>
      </w:r>
      <w:r w:rsidRPr="00315D2F">
        <w:rPr>
          <w:rFonts w:ascii="Times New Roman" w:hAnsi="Times New Roman" w:cs="Times New Roman"/>
        </w:rPr>
        <w:tab/>
        <w:t>0.33±0.01g</w:t>
      </w:r>
      <w:r w:rsidRPr="00315D2F">
        <w:rPr>
          <w:rFonts w:ascii="Times New Roman" w:hAnsi="Times New Roman" w:cs="Times New Roman"/>
        </w:rPr>
        <w:tab/>
        <w:t>11.66±0.27ab</w:t>
      </w:r>
      <w:r w:rsidRPr="00315D2F">
        <w:rPr>
          <w:rFonts w:ascii="Times New Roman" w:hAnsi="Times New Roman" w:cs="Times New Roman"/>
        </w:rPr>
        <w:tab/>
        <w:t>4.48±0.59b</w:t>
      </w:r>
      <w:r w:rsidRPr="00315D2F">
        <w:rPr>
          <w:rFonts w:ascii="Times New Roman" w:hAnsi="Times New Roman" w:cs="Times New Roman"/>
        </w:rPr>
        <w:tab/>
        <w:t xml:space="preserve">12.47±0.92 </w:t>
      </w:r>
      <w:proofErr w:type="spellStart"/>
      <w:r w:rsidRPr="00315D2F">
        <w:rPr>
          <w:rFonts w:ascii="Times New Roman" w:hAnsi="Times New Roman" w:cs="Times New Roman"/>
        </w:rPr>
        <w:t>bc</w:t>
      </w:r>
      <w:proofErr w:type="spellEnd"/>
      <w:r w:rsidRPr="00315D2F">
        <w:rPr>
          <w:rFonts w:ascii="Times New Roman" w:hAnsi="Times New Roman" w:cs="Times New Roman"/>
        </w:rPr>
        <w:tab/>
        <w:t>450.11±29.29bcde</w:t>
      </w:r>
      <w:r w:rsidRPr="00315D2F">
        <w:rPr>
          <w:rFonts w:ascii="Times New Roman" w:hAnsi="Times New Roman" w:cs="Times New Roman"/>
        </w:rPr>
        <w:tab/>
        <w:t>45.81±1.47d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60349</w:t>
      </w:r>
      <w:r w:rsidRPr="00315D2F">
        <w:rPr>
          <w:rFonts w:ascii="Times New Roman" w:hAnsi="Times New Roman" w:cs="Times New Roman"/>
        </w:rPr>
        <w:tab/>
        <w:t>4.7±0.10b</w:t>
      </w:r>
      <w:r w:rsidRPr="00315D2F">
        <w:rPr>
          <w:rFonts w:ascii="Times New Roman" w:hAnsi="Times New Roman" w:cs="Times New Roman"/>
        </w:rPr>
        <w:tab/>
        <w:t>4.4±0.14bc</w:t>
      </w:r>
      <w:r w:rsidRPr="00315D2F">
        <w:rPr>
          <w:rFonts w:ascii="Times New Roman" w:hAnsi="Times New Roman" w:cs="Times New Roman"/>
        </w:rPr>
        <w:tab/>
        <w:t>0.39±0.01e</w:t>
      </w:r>
      <w:r w:rsidRPr="00315D2F">
        <w:rPr>
          <w:rFonts w:ascii="Times New Roman" w:hAnsi="Times New Roman" w:cs="Times New Roman"/>
        </w:rPr>
        <w:tab/>
        <w:t>11.93±0.14a</w:t>
      </w:r>
      <w:r w:rsidRPr="00315D2F">
        <w:rPr>
          <w:rFonts w:ascii="Times New Roman" w:hAnsi="Times New Roman" w:cs="Times New Roman"/>
        </w:rPr>
        <w:tab/>
        <w:t>6.09±0.15b</w:t>
      </w:r>
      <w:r w:rsidRPr="00315D2F">
        <w:rPr>
          <w:rFonts w:ascii="Times New Roman" w:hAnsi="Times New Roman" w:cs="Times New Roman"/>
        </w:rPr>
        <w:tab/>
        <w:t xml:space="preserve">7.36±0.15 </w:t>
      </w:r>
      <w:proofErr w:type="spellStart"/>
      <w:r w:rsidRPr="00315D2F">
        <w:rPr>
          <w:rFonts w:ascii="Times New Roman" w:hAnsi="Times New Roman" w:cs="Times New Roman"/>
        </w:rPr>
        <w:t>ef</w:t>
      </w:r>
      <w:proofErr w:type="spellEnd"/>
      <w:r w:rsidRPr="00315D2F">
        <w:rPr>
          <w:rFonts w:ascii="Times New Roman" w:hAnsi="Times New Roman" w:cs="Times New Roman"/>
        </w:rPr>
        <w:tab/>
        <w:t>495±10.64abc</w:t>
      </w:r>
      <w:r w:rsidRPr="00315D2F">
        <w:rPr>
          <w:rFonts w:ascii="Times New Roman" w:hAnsi="Times New Roman" w:cs="Times New Roman"/>
        </w:rPr>
        <w:tab/>
        <w:t>64.05±0.15a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29837</w:t>
      </w:r>
      <w:r w:rsidRPr="00315D2F">
        <w:rPr>
          <w:rFonts w:ascii="Times New Roman" w:hAnsi="Times New Roman" w:cs="Times New Roman"/>
        </w:rPr>
        <w:tab/>
        <w:t>4.57±0.12bc</w:t>
      </w:r>
      <w:r w:rsidRPr="00315D2F">
        <w:rPr>
          <w:rFonts w:ascii="Times New Roman" w:hAnsi="Times New Roman" w:cs="Times New Roman"/>
        </w:rPr>
        <w:tab/>
        <w:t>4.49±0.04b</w:t>
      </w:r>
      <w:r w:rsidRPr="00315D2F">
        <w:rPr>
          <w:rFonts w:ascii="Times New Roman" w:hAnsi="Times New Roman" w:cs="Times New Roman"/>
        </w:rPr>
        <w:tab/>
        <w:t>0.44±0cd</w:t>
      </w:r>
      <w:r w:rsidRPr="00315D2F">
        <w:rPr>
          <w:rFonts w:ascii="Times New Roman" w:hAnsi="Times New Roman" w:cs="Times New Roman"/>
        </w:rPr>
        <w:tab/>
        <w:t>10.49±0.27b</w:t>
      </w:r>
      <w:r w:rsidRPr="00315D2F">
        <w:rPr>
          <w:rFonts w:ascii="Times New Roman" w:hAnsi="Times New Roman" w:cs="Times New Roman"/>
        </w:rPr>
        <w:tab/>
        <w:t>7.69±1.37ab</w:t>
      </w:r>
      <w:r w:rsidRPr="00315D2F">
        <w:rPr>
          <w:rFonts w:ascii="Times New Roman" w:hAnsi="Times New Roman" w:cs="Times New Roman"/>
        </w:rPr>
        <w:tab/>
        <w:t>8.72±0.</w:t>
      </w:r>
      <w:proofErr w:type="gramStart"/>
      <w:r w:rsidRPr="00315D2F">
        <w:rPr>
          <w:rFonts w:ascii="Times New Roman" w:hAnsi="Times New Roman" w:cs="Times New Roman"/>
        </w:rPr>
        <w:t>59</w:t>
      </w:r>
      <w:proofErr w:type="gramEnd"/>
      <w:r w:rsidRPr="00315D2F">
        <w:rPr>
          <w:rFonts w:ascii="Times New Roman" w:hAnsi="Times New Roman" w:cs="Times New Roman"/>
        </w:rPr>
        <w:t xml:space="preserve"> de</w:t>
      </w:r>
      <w:r w:rsidRPr="00315D2F">
        <w:rPr>
          <w:rFonts w:ascii="Times New Roman" w:hAnsi="Times New Roman" w:cs="Times New Roman"/>
        </w:rPr>
        <w:tab/>
        <w:t>531.86±11.8a</w:t>
      </w:r>
      <w:r w:rsidRPr="00315D2F">
        <w:rPr>
          <w:rFonts w:ascii="Times New Roman" w:hAnsi="Times New Roman" w:cs="Times New Roman"/>
        </w:rPr>
        <w:tab/>
        <w:t>65.87±0.32a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 xml:space="preserve">San </w:t>
      </w:r>
      <w:proofErr w:type="spellStart"/>
      <w:r w:rsidRPr="00315D2F">
        <w:rPr>
          <w:rFonts w:ascii="Times New Roman" w:hAnsi="Times New Roman" w:cs="Times New Roman"/>
        </w:rPr>
        <w:t>Marzano</w:t>
      </w:r>
      <w:proofErr w:type="spellEnd"/>
      <w:r w:rsidRPr="00315D2F">
        <w:rPr>
          <w:rFonts w:ascii="Times New Roman" w:hAnsi="Times New Roman" w:cs="Times New Roman"/>
        </w:rPr>
        <w:tab/>
        <w:t>4.6±0b</w:t>
      </w:r>
      <w:r w:rsidRPr="00315D2F">
        <w:rPr>
          <w:rFonts w:ascii="Times New Roman" w:hAnsi="Times New Roman" w:cs="Times New Roman"/>
        </w:rPr>
        <w:tab/>
        <w:t>4.91±0.06a</w:t>
      </w:r>
      <w:r w:rsidRPr="00315D2F">
        <w:rPr>
          <w:rFonts w:ascii="Times New Roman" w:hAnsi="Times New Roman" w:cs="Times New Roman"/>
        </w:rPr>
        <w:tab/>
        <w:t>0.44±0.01bc</w:t>
      </w:r>
      <w:r w:rsidRPr="00315D2F">
        <w:rPr>
          <w:rFonts w:ascii="Times New Roman" w:hAnsi="Times New Roman" w:cs="Times New Roman"/>
        </w:rPr>
        <w:tab/>
        <w:t>10.44±0.21b</w:t>
      </w:r>
      <w:r w:rsidRPr="00315D2F">
        <w:rPr>
          <w:rFonts w:ascii="Times New Roman" w:hAnsi="Times New Roman" w:cs="Times New Roman"/>
        </w:rPr>
        <w:tab/>
        <w:t>8.62±0.33a</w:t>
      </w:r>
      <w:r w:rsidRPr="00315D2F">
        <w:rPr>
          <w:rFonts w:ascii="Times New Roman" w:hAnsi="Times New Roman" w:cs="Times New Roman"/>
        </w:rPr>
        <w:tab/>
        <w:t xml:space="preserve">11.88±0.7 </w:t>
      </w:r>
      <w:proofErr w:type="spellStart"/>
      <w:r w:rsidRPr="00315D2F">
        <w:rPr>
          <w:rFonts w:ascii="Times New Roman" w:hAnsi="Times New Roman" w:cs="Times New Roman"/>
        </w:rPr>
        <w:t>bc</w:t>
      </w:r>
      <w:proofErr w:type="spellEnd"/>
      <w:r w:rsidRPr="00315D2F">
        <w:rPr>
          <w:rFonts w:ascii="Times New Roman" w:hAnsi="Times New Roman" w:cs="Times New Roman"/>
        </w:rPr>
        <w:tab/>
        <w:t>556.91±36.15a</w:t>
      </w:r>
      <w:r w:rsidRPr="00315D2F">
        <w:rPr>
          <w:rFonts w:ascii="Times New Roman" w:hAnsi="Times New Roman" w:cs="Times New Roman"/>
        </w:rPr>
        <w:tab/>
        <w:t>63.95±0.88ab</w:t>
      </w:r>
    </w:p>
    <w:p w:rsidR="00315D2F" w:rsidRPr="00315D2F" w:rsidRDefault="00315D2F" w:rsidP="00315D2F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r w:rsidRPr="00315D2F">
        <w:rPr>
          <w:rFonts w:ascii="Times New Roman" w:hAnsi="Times New Roman" w:cs="Times New Roman"/>
        </w:rPr>
        <w:t>Hellfrucht</w:t>
      </w:r>
      <w:r w:rsidRPr="00315D2F">
        <w:rPr>
          <w:rFonts w:ascii="Times New Roman" w:hAnsi="Times New Roman" w:cs="Times New Roman"/>
        </w:rPr>
        <w:tab/>
        <w:t>3.97±0.06de</w:t>
      </w:r>
      <w:r w:rsidRPr="00315D2F">
        <w:rPr>
          <w:rFonts w:ascii="Times New Roman" w:hAnsi="Times New Roman" w:cs="Times New Roman"/>
        </w:rPr>
        <w:tab/>
        <w:t>4.41±0.06b</w:t>
      </w:r>
      <w:r w:rsidRPr="00315D2F">
        <w:rPr>
          <w:rFonts w:ascii="Times New Roman" w:hAnsi="Times New Roman" w:cs="Times New Roman"/>
        </w:rPr>
        <w:tab/>
        <w:t>0.43±0.01cd</w:t>
      </w:r>
      <w:r w:rsidRPr="00315D2F">
        <w:rPr>
          <w:rFonts w:ascii="Times New Roman" w:hAnsi="Times New Roman" w:cs="Times New Roman"/>
        </w:rPr>
        <w:tab/>
        <w:t>9.34±0.33bc</w:t>
      </w:r>
      <w:r w:rsidRPr="00315D2F">
        <w:rPr>
          <w:rFonts w:ascii="Times New Roman" w:hAnsi="Times New Roman" w:cs="Times New Roman"/>
        </w:rPr>
        <w:tab/>
        <w:t>6.93±1.41ab</w:t>
      </w:r>
      <w:r w:rsidRPr="00315D2F">
        <w:rPr>
          <w:rFonts w:ascii="Times New Roman" w:hAnsi="Times New Roman" w:cs="Times New Roman"/>
        </w:rPr>
        <w:tab/>
        <w:t>21.51±0.47 a</w:t>
      </w:r>
      <w:r w:rsidRPr="00315D2F">
        <w:rPr>
          <w:rFonts w:ascii="Times New Roman" w:hAnsi="Times New Roman" w:cs="Times New Roman"/>
        </w:rPr>
        <w:tab/>
        <w:t>499.25±33.74abc</w:t>
      </w:r>
      <w:r w:rsidRPr="00315D2F">
        <w:rPr>
          <w:rFonts w:ascii="Times New Roman" w:hAnsi="Times New Roman" w:cs="Times New Roman"/>
        </w:rPr>
        <w:tab/>
        <w:t>63.97±0.5ab</w:t>
      </w:r>
    </w:p>
    <w:p w:rsidR="00AE4A10" w:rsidRDefault="00315D2F" w:rsidP="00AE4A10">
      <w:pPr>
        <w:pBdr>
          <w:bottom w:val="single" w:sz="4" w:space="1" w:color="auto"/>
        </w:pBd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15D2F">
        <w:rPr>
          <w:rFonts w:ascii="Times New Roman" w:hAnsi="Times New Roman" w:cs="Times New Roman"/>
        </w:rPr>
        <w:t>Marmande</w:t>
      </w:r>
      <w:proofErr w:type="spellEnd"/>
      <w:r w:rsidRPr="00315D2F">
        <w:rPr>
          <w:rFonts w:ascii="Times New Roman" w:hAnsi="Times New Roman" w:cs="Times New Roman"/>
        </w:rPr>
        <w:tab/>
        <w:t>3.47±0.12g</w:t>
      </w:r>
      <w:r w:rsidRPr="00315D2F">
        <w:rPr>
          <w:rFonts w:ascii="Times New Roman" w:hAnsi="Times New Roman" w:cs="Times New Roman"/>
        </w:rPr>
        <w:tab/>
        <w:t>3.49±0.09d</w:t>
      </w:r>
      <w:r w:rsidRPr="00315D2F">
        <w:rPr>
          <w:rFonts w:ascii="Times New Roman" w:hAnsi="Times New Roman" w:cs="Times New Roman"/>
        </w:rPr>
        <w:tab/>
        <w:t>0.41±0.01de</w:t>
      </w:r>
      <w:r w:rsidRPr="00315D2F">
        <w:rPr>
          <w:rFonts w:ascii="Times New Roman" w:hAnsi="Times New Roman" w:cs="Times New Roman"/>
        </w:rPr>
        <w:tab/>
        <w:t>8.37±0.47c</w:t>
      </w:r>
      <w:r w:rsidRPr="00315D2F">
        <w:rPr>
          <w:rFonts w:ascii="Times New Roman" w:hAnsi="Times New Roman" w:cs="Times New Roman"/>
        </w:rPr>
        <w:tab/>
        <w:t>5.28±0.22b</w:t>
      </w:r>
      <w:r w:rsidRPr="00315D2F">
        <w:rPr>
          <w:rFonts w:ascii="Times New Roman" w:hAnsi="Times New Roman" w:cs="Times New Roman"/>
        </w:rPr>
        <w:tab/>
        <w:t>11.39±0.64 c</w:t>
      </w:r>
      <w:r w:rsidRPr="00315D2F">
        <w:rPr>
          <w:rFonts w:ascii="Times New Roman" w:hAnsi="Times New Roman" w:cs="Times New Roman"/>
        </w:rPr>
        <w:tab/>
        <w:t>440.66±14.34bcde</w:t>
      </w:r>
      <w:r w:rsidRPr="00315D2F">
        <w:rPr>
          <w:rFonts w:ascii="Times New Roman" w:hAnsi="Times New Roman" w:cs="Times New Roman"/>
        </w:rPr>
        <w:tab/>
        <w:t>50.85±0.48cd</w:t>
      </w:r>
    </w:p>
    <w:p w:rsidR="00AE4A10" w:rsidRDefault="00FE48B9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E48B9">
        <w:rPr>
          <w:rFonts w:ascii="Times New Roman" w:hAnsi="Times New Roman" w:cs="Times New Roman"/>
          <w:sz w:val="20"/>
          <w:szCs w:val="20"/>
        </w:rPr>
        <w:t>Legend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TSS</w:t>
      </w:r>
      <w:r w:rsidRPr="00FE48B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soluble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solids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DM: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TA: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SA ratio: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sugar-acid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ratio, FRAP: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ferric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ability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plasma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TPC: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polyphenolic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FE48B9">
        <w:rPr>
          <w:rFonts w:ascii="Times New Roman" w:hAnsi="Times New Roman" w:cs="Times New Roman"/>
          <w:sz w:val="20"/>
          <w:szCs w:val="20"/>
        </w:rPr>
        <w:t xml:space="preserve">, DPPH: </w:t>
      </w:r>
      <w:proofErr w:type="spellStart"/>
      <w:r w:rsidRPr="00FE48B9">
        <w:rPr>
          <w:rFonts w:ascii="Times New Roman" w:hAnsi="Times New Roman" w:cs="Times New Roman"/>
          <w:sz w:val="20"/>
          <w:szCs w:val="20"/>
        </w:rPr>
        <w:t>diphenylpicrylhydrazyl</w:t>
      </w:r>
      <w:proofErr w:type="spellEnd"/>
    </w:p>
    <w:p w:rsidR="00AE4A10" w:rsidRDefault="00AE4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A10" w:rsidRDefault="00AE4A10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</w:rPr>
        <w:sectPr w:rsidR="00AE4A10" w:rsidSect="005E02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391E" w:rsidRDefault="00AE4A10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91E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proofErr w:type="spellEnd"/>
      <w:r w:rsidRPr="00C6391E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r w:rsidR="00CD2173" w:rsidRPr="00C6391E">
        <w:rPr>
          <w:rFonts w:ascii="Times New Roman" w:hAnsi="Times New Roman" w:cs="Times New Roman"/>
          <w:sz w:val="24"/>
          <w:szCs w:val="24"/>
        </w:rPr>
        <w:t xml:space="preserve">GGE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biplot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accessions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(2012-2014) (SVP=2,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=0,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tester-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centered G+GE). The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CD2173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73" w:rsidRPr="00C6391E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</w:p>
    <w:p w:rsidR="00C6391E" w:rsidRDefault="00C6391E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CE" w:rsidRDefault="00C7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03653" cy="5210175"/>
            <wp:effectExtent l="0" t="0" r="1905" b="0"/>
            <wp:docPr id="3" name="Kép 3" descr="C:\Users\Csa4733\Google Drive\Kutatás\tajfajta_beltart\verziok\PGR\R3\fig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a4733\Google Drive\Kutatás\tajfajta_beltart\verziok\PGR\R3\fig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r="4345"/>
                    <a:stretch/>
                  </pic:blipFill>
                  <pic:spPr bwMode="auto">
                    <a:xfrm>
                      <a:off x="0" y="0"/>
                      <a:ext cx="5503754" cy="52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91E" w:rsidRPr="00AE7CCE" w:rsidRDefault="00AE7CC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E7CCE">
        <w:rPr>
          <w:rFonts w:ascii="Times New Roman" w:hAnsi="Times New Roman" w:cs="Times New Roman"/>
          <w:sz w:val="20"/>
          <w:szCs w:val="20"/>
        </w:rPr>
        <w:t>Legend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: BRIX: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soluble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solids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DM: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TA: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SA ratio: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sugar-acid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ratio,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Lyc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lycopene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FRAP: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ferric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reducing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ability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plasma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TPC: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polyphenolic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 xml:space="preserve">, DPPH: </w:t>
      </w:r>
      <w:proofErr w:type="spellStart"/>
      <w:r w:rsidRPr="00AE7CCE">
        <w:rPr>
          <w:rFonts w:ascii="Times New Roman" w:hAnsi="Times New Roman" w:cs="Times New Roman"/>
          <w:sz w:val="20"/>
          <w:szCs w:val="20"/>
        </w:rPr>
        <w:t>diphenylpicrylhydrazyl</w:t>
      </w:r>
      <w:proofErr w:type="spellEnd"/>
      <w:r w:rsidRPr="00AE7CCE">
        <w:rPr>
          <w:rFonts w:ascii="Times New Roman" w:hAnsi="Times New Roman" w:cs="Times New Roman"/>
          <w:sz w:val="20"/>
          <w:szCs w:val="20"/>
        </w:rPr>
        <w:t>.</w:t>
      </w:r>
      <w:r w:rsidR="00C6391E" w:rsidRPr="00AE7CCE">
        <w:rPr>
          <w:rFonts w:ascii="Times New Roman" w:hAnsi="Times New Roman" w:cs="Times New Roman"/>
          <w:sz w:val="20"/>
          <w:szCs w:val="20"/>
        </w:rPr>
        <w:br w:type="page"/>
      </w:r>
    </w:p>
    <w:p w:rsidR="0010175C" w:rsidRDefault="002B09C7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C6391E">
        <w:rPr>
          <w:rFonts w:ascii="Times New Roman" w:hAnsi="Times New Roman" w:cs="Times New Roman"/>
          <w:b/>
          <w:sz w:val="24"/>
          <w:szCs w:val="24"/>
        </w:rPr>
        <w:t>a, b, and c</w:t>
      </w:r>
      <w:r w:rsidR="00C6391E" w:rsidRPr="00C6391E">
        <w:rPr>
          <w:rFonts w:ascii="Times New Roman" w:hAnsi="Times New Roman" w:cs="Times New Roman"/>
          <w:sz w:val="24"/>
          <w:szCs w:val="24"/>
        </w:rPr>
        <w:t xml:space="preserve"> GGE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biplot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accessions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="00C6391E">
        <w:rPr>
          <w:rFonts w:ascii="Times New Roman" w:hAnsi="Times New Roman" w:cs="Times New Roman"/>
          <w:sz w:val="24"/>
          <w:szCs w:val="24"/>
        </w:rPr>
        <w:t xml:space="preserve"> (2012-2014)</w:t>
      </w:r>
      <w:r w:rsidR="00C6391E" w:rsidRPr="00C6391E">
        <w:rPr>
          <w:rFonts w:ascii="Times New Roman" w:hAnsi="Times New Roman" w:cs="Times New Roman"/>
          <w:sz w:val="24"/>
          <w:szCs w:val="24"/>
        </w:rPr>
        <w:t xml:space="preserve"> (SVP=2,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=0,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tester-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centered G+GE). The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C6391E"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1E" w:rsidRPr="00C6391E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</w:p>
    <w:p w:rsidR="00C6391E" w:rsidRDefault="00E31828" w:rsidP="0010175C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12072" cy="7522234"/>
            <wp:effectExtent l="0" t="0" r="0" b="2540"/>
            <wp:docPr id="1" name="Kép 1" descr="C:\Users\Csa4733\Google Drive\Kutatás\tajfajta_beltart\verziok\PGR\R3\fi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4733\Google Drive\Kutatás\tajfajta_beltart\verziok\PGR\R3\fig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0" cy="75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1E" w:rsidRDefault="00C63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4A10" w:rsidRDefault="00C6391E" w:rsidP="00AE4A10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91E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proofErr w:type="spellEnd"/>
      <w:r w:rsidRPr="00C6391E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3a, b, and c</w:t>
      </w:r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r w:rsidR="006910A0">
        <w:rPr>
          <w:rFonts w:ascii="Times New Roman" w:hAnsi="Times New Roman" w:cs="Times New Roman"/>
          <w:sz w:val="24"/>
          <w:szCs w:val="24"/>
        </w:rPr>
        <w:t>PGR</w:t>
      </w:r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2012-2014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equilibrated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691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0A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910A0">
        <w:rPr>
          <w:rFonts w:ascii="Times New Roman" w:hAnsi="Times New Roman" w:cs="Times New Roman"/>
          <w:sz w:val="24"/>
          <w:szCs w:val="24"/>
        </w:rPr>
        <w:t xml:space="preserve"> GGE </w:t>
      </w:r>
      <w:proofErr w:type="spellStart"/>
      <w:r w:rsidR="006910A0">
        <w:rPr>
          <w:rFonts w:ascii="Times New Roman" w:hAnsi="Times New Roman" w:cs="Times New Roman"/>
          <w:sz w:val="24"/>
          <w:szCs w:val="24"/>
        </w:rPr>
        <w:t>biplot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1E">
        <w:rPr>
          <w:rFonts w:ascii="Times New Roman" w:hAnsi="Times New Roman" w:cs="Times New Roman"/>
          <w:sz w:val="24"/>
          <w:szCs w:val="24"/>
        </w:rPr>
        <w:t xml:space="preserve">(SVP=2,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=0,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tester-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centered G+GE). The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C6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1E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</w:p>
    <w:p w:rsidR="0010175C" w:rsidRPr="00C6391E" w:rsidRDefault="00E31828" w:rsidP="0010175C">
      <w:pPr>
        <w:tabs>
          <w:tab w:val="left" w:pos="1418"/>
          <w:tab w:val="left" w:pos="2835"/>
          <w:tab w:val="left" w:pos="4111"/>
          <w:tab w:val="left" w:pos="5529"/>
          <w:tab w:val="left" w:pos="7088"/>
          <w:tab w:val="left" w:pos="8931"/>
          <w:tab w:val="left" w:pos="10490"/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29464" cy="7826095"/>
            <wp:effectExtent l="0" t="0" r="9525" b="3810"/>
            <wp:docPr id="2" name="Kép 2" descr="C:\Users\Csa4733\Google Drive\Kutatás\tajfajta_beltart\verziok\PGR\R3\fig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a4733\Google Drive\Kutatás\tajfajta_beltart\verziok\PGR\R3\fig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99" cy="78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75C" w:rsidRPr="00C6391E" w:rsidSect="00AE4A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88"/>
    <w:rsid w:val="000A003A"/>
    <w:rsid w:val="0010175C"/>
    <w:rsid w:val="00186599"/>
    <w:rsid w:val="00197867"/>
    <w:rsid w:val="00237979"/>
    <w:rsid w:val="002B09C7"/>
    <w:rsid w:val="002F0FE8"/>
    <w:rsid w:val="00315D2F"/>
    <w:rsid w:val="0037043E"/>
    <w:rsid w:val="003B0593"/>
    <w:rsid w:val="00493CE1"/>
    <w:rsid w:val="00500FF3"/>
    <w:rsid w:val="00580F37"/>
    <w:rsid w:val="005C0762"/>
    <w:rsid w:val="005E0288"/>
    <w:rsid w:val="00611002"/>
    <w:rsid w:val="00617D80"/>
    <w:rsid w:val="006910A0"/>
    <w:rsid w:val="007240D1"/>
    <w:rsid w:val="007C32EE"/>
    <w:rsid w:val="00805057"/>
    <w:rsid w:val="009E395C"/>
    <w:rsid w:val="00A04738"/>
    <w:rsid w:val="00AD192E"/>
    <w:rsid w:val="00AE4A10"/>
    <w:rsid w:val="00AE54C6"/>
    <w:rsid w:val="00AE7CCE"/>
    <w:rsid w:val="00C6391E"/>
    <w:rsid w:val="00C77090"/>
    <w:rsid w:val="00CD2173"/>
    <w:rsid w:val="00E165B2"/>
    <w:rsid w:val="00E31828"/>
    <w:rsid w:val="00F809F6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864C-1C35-4726-9A00-6BF7777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Csambalik László</dc:creator>
  <cp:keywords/>
  <dc:description/>
  <cp:lastModifiedBy>Csambalik László</cp:lastModifiedBy>
  <cp:revision>5</cp:revision>
  <dcterms:created xsi:type="dcterms:W3CDTF">2019-07-10T10:00:00Z</dcterms:created>
  <dcterms:modified xsi:type="dcterms:W3CDTF">2019-07-17T08:40:00Z</dcterms:modified>
</cp:coreProperties>
</file>