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93"/>
        <w:gridCol w:w="1293"/>
        <w:gridCol w:w="1293"/>
        <w:gridCol w:w="1294"/>
        <w:gridCol w:w="1294"/>
        <w:gridCol w:w="1294"/>
      </w:tblGrid>
      <w:tr w:rsidR="00B1115B" w:rsidRPr="006D4FDD" w:rsidTr="00B1115B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Genotypes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Fe (mg Kg</w:t>
            </w:r>
            <w:r w:rsidRPr="006D4FDD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-1</w:t>
            </w: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Zn (mg Kg</w:t>
            </w:r>
            <w:r w:rsidRPr="006D4FDD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-1</w:t>
            </w: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KWT (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mg</w:t>
            </w: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</w:tr>
      <w:tr w:rsidR="00B1115B" w:rsidRPr="006D4FDD" w:rsidTr="00B1115B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2010/11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2011/12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2010/11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2011/12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2010/11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2011/12</w:t>
            </w:r>
          </w:p>
        </w:tc>
      </w:tr>
      <w:tr w:rsidR="00B1115B" w:rsidRPr="006D4FDD" w:rsidTr="00B1115B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Chinese Spring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28.8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36.3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32.8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26.5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161.3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204.7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Norin 61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31.4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34.1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37.3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27.6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217.3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Cham 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26.6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27.4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235.7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192.7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Safedak Ishkashim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33.8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36.9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34.2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241.3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259.3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Syn-AE454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31.9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40.5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216.3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198.3</w:t>
            </w:r>
          </w:p>
        </w:tc>
      </w:tr>
      <w:tr w:rsidR="00B1115B" w:rsidRPr="00AC29A2" w:rsidTr="00B1115B">
        <w:tc>
          <w:tcPr>
            <w:tcW w:w="1951" w:type="dxa"/>
            <w:vAlign w:val="center"/>
          </w:tcPr>
          <w:p w:rsidR="00B1115B" w:rsidRPr="00AC29A2" w:rsidRDefault="00B1115B" w:rsidP="00B1115B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Syn-AE929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57.6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78.5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49.6</w:t>
            </w:r>
          </w:p>
        </w:tc>
        <w:tc>
          <w:tcPr>
            <w:tcW w:w="1294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63.7</w:t>
            </w:r>
          </w:p>
        </w:tc>
        <w:tc>
          <w:tcPr>
            <w:tcW w:w="1294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color w:val="000000"/>
                <w:szCs w:val="21"/>
              </w:rPr>
              <w:t>162.7</w:t>
            </w:r>
          </w:p>
        </w:tc>
        <w:tc>
          <w:tcPr>
            <w:tcW w:w="1294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color w:val="000000"/>
                <w:szCs w:val="21"/>
              </w:rPr>
              <w:t>160.7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Syn-IG48042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43.1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29.1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30.5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236.7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220.3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Syn-IG126387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39.4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35.1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32.8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250.7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205.3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Syn-IG131606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43.9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50.8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45.1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45.9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226.7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031DC8" w:rsidTr="00B1115B">
        <w:tc>
          <w:tcPr>
            <w:tcW w:w="1951" w:type="dxa"/>
            <w:vAlign w:val="center"/>
          </w:tcPr>
          <w:p w:rsidR="00B1115B" w:rsidRPr="00AC29A2" w:rsidRDefault="00B1115B" w:rsidP="00B1115B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Syn-KU-20-8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48.6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74.1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52.1</w:t>
            </w:r>
          </w:p>
        </w:tc>
        <w:tc>
          <w:tcPr>
            <w:tcW w:w="1294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60.1</w:t>
            </w:r>
          </w:p>
        </w:tc>
        <w:tc>
          <w:tcPr>
            <w:tcW w:w="1294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color w:val="000000"/>
                <w:szCs w:val="21"/>
              </w:rPr>
              <w:t>198.0</w:t>
            </w:r>
          </w:p>
        </w:tc>
        <w:tc>
          <w:tcPr>
            <w:tcW w:w="1294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color w:val="000000"/>
                <w:szCs w:val="21"/>
              </w:rPr>
              <w:t>150.3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Syn-KU-2039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45.7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45.9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233.7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Syn-KU-2074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37.7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46.9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267.3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255.7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Syn-KU-2075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40.3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33.6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35.7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30.2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161.3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Syn-KU-2080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43.5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38.7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276.7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206.3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Syn-KU-2088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27.1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234.7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Syn-KU-2092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30.8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293.3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Syn-KU-2096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37.2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29.7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32.1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324.3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Syn-KU-2097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39.3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56.5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35.7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35.2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229.3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Syn-KU-2098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43.8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34.7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40.4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Syn-KU-2100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48.5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57.1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Syn-KU-2105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36.1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324.7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235.3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Syn-KU-2106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38.8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41.9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48.9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155.3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Syn-KU-2124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31.1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48.7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32.6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47.5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225.3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031DC8" w:rsidTr="00B1115B">
        <w:tc>
          <w:tcPr>
            <w:tcW w:w="1951" w:type="dxa"/>
            <w:vAlign w:val="center"/>
          </w:tcPr>
          <w:p w:rsidR="00B1115B" w:rsidRPr="00AC29A2" w:rsidRDefault="00B1115B" w:rsidP="00B1115B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Syn-KU-2126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54.7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68.4</w:t>
            </w:r>
          </w:p>
        </w:tc>
        <w:tc>
          <w:tcPr>
            <w:tcW w:w="1293" w:type="dxa"/>
            <w:vAlign w:val="center"/>
          </w:tcPr>
          <w:p w:rsidR="00B1115B" w:rsidRPr="00031DC8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31DC8">
              <w:rPr>
                <w:rFonts w:ascii="Times New Roman" w:hAnsi="Times New Roman" w:cs="Times New Roman"/>
                <w:color w:val="000000"/>
                <w:szCs w:val="21"/>
              </w:rPr>
              <w:t>65.8</w:t>
            </w:r>
          </w:p>
        </w:tc>
        <w:tc>
          <w:tcPr>
            <w:tcW w:w="1294" w:type="dxa"/>
            <w:vAlign w:val="center"/>
          </w:tcPr>
          <w:p w:rsidR="00B1115B" w:rsidRPr="00031DC8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31DC8">
              <w:rPr>
                <w:rFonts w:ascii="Times New Roman" w:hAnsi="Times New Roman" w:cs="Times New Roman"/>
                <w:color w:val="000000"/>
                <w:szCs w:val="21"/>
              </w:rPr>
              <w:t>45.8</w:t>
            </w:r>
          </w:p>
        </w:tc>
        <w:tc>
          <w:tcPr>
            <w:tcW w:w="1294" w:type="dxa"/>
            <w:vAlign w:val="center"/>
          </w:tcPr>
          <w:p w:rsidR="00B1115B" w:rsidRPr="00031DC8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31DC8">
              <w:rPr>
                <w:rFonts w:ascii="Times New Roman" w:hAnsi="Times New Roman" w:cs="Times New Roman"/>
                <w:color w:val="000000"/>
                <w:szCs w:val="21"/>
              </w:rPr>
              <w:t>169.0</w:t>
            </w:r>
          </w:p>
        </w:tc>
        <w:tc>
          <w:tcPr>
            <w:tcW w:w="1294" w:type="dxa"/>
            <w:vAlign w:val="center"/>
          </w:tcPr>
          <w:p w:rsidR="00B1115B" w:rsidRPr="00031DC8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31DC8">
              <w:rPr>
                <w:rFonts w:ascii="Times New Roman" w:hAnsi="Times New Roman" w:cs="Times New Roman"/>
                <w:color w:val="000000"/>
                <w:szCs w:val="21"/>
              </w:rPr>
              <w:t>219.3</w:t>
            </w:r>
          </w:p>
        </w:tc>
      </w:tr>
      <w:tr w:rsidR="00B1115B" w:rsidRPr="00031DC8" w:rsidTr="00B1115B">
        <w:tc>
          <w:tcPr>
            <w:tcW w:w="1951" w:type="dxa"/>
            <w:vAlign w:val="center"/>
          </w:tcPr>
          <w:p w:rsidR="00B1115B" w:rsidRPr="00AC29A2" w:rsidRDefault="00B1115B" w:rsidP="00B1115B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Syn-KU-2144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51.6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66.5</w:t>
            </w:r>
          </w:p>
        </w:tc>
        <w:tc>
          <w:tcPr>
            <w:tcW w:w="1293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59.1</w:t>
            </w:r>
          </w:p>
        </w:tc>
        <w:tc>
          <w:tcPr>
            <w:tcW w:w="1294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63.9</w:t>
            </w:r>
          </w:p>
        </w:tc>
        <w:tc>
          <w:tcPr>
            <w:tcW w:w="1294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color w:val="000000"/>
                <w:szCs w:val="21"/>
              </w:rPr>
              <w:t>178.0</w:t>
            </w:r>
          </w:p>
        </w:tc>
        <w:tc>
          <w:tcPr>
            <w:tcW w:w="1294" w:type="dxa"/>
            <w:vAlign w:val="center"/>
          </w:tcPr>
          <w:p w:rsidR="00B1115B" w:rsidRPr="00AC29A2" w:rsidRDefault="00B1115B" w:rsidP="00B1115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C29A2">
              <w:rPr>
                <w:rFonts w:ascii="Times New Roman" w:hAnsi="Times New Roman" w:cs="Times New Roman"/>
                <w:b/>
                <w:color w:val="000000"/>
                <w:szCs w:val="21"/>
              </w:rPr>
              <w:t>139.3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Syn-KU-2159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44.1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56.3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43.6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49.8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185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231.3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Syn-KU-2829A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59.3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43.6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50.6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241.7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234.3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Syn-PI-476874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61.7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40.5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65.8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Syn-AT55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45.5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33.1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45.3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269.3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Syn-AT76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56.1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51.7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53.4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267.7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221.7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Syn-AT80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49.4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58.2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198.7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Syn-AE1090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39.2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45.6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41.8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254.7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268.7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Syn-IG47259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44.6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58.2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166.3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Syn-KU-20-10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33.1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35.5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39.9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268.7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217.3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Syn-KU-2076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34.8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48.7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28.1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35.4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247.7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Syn-KU-2078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34.6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39.6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223.3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Syn-KU-2079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44.2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38.9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243.7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Syn-KU-20-9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34.2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43.5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Syn-KU-2029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52.7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37.3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49.8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190.7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Syn-KU-2091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38.2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49.4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35.3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37.4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297.7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Syn-KU-2093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39.5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47.3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33.6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42.5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252.7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Syn-KU-2103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34.7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54.2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36.5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45.8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247.7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Syn-KU-2109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37.8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38.7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33.6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225.3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250.7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Syn-KU-2132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44.5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34.4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31.5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252.3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Syn-KU-2136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40.5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56.9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32.6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42.6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240.7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226.7</w:t>
            </w:r>
          </w:p>
        </w:tc>
      </w:tr>
      <w:tr w:rsidR="00B1115B" w:rsidRPr="006D4FDD" w:rsidTr="00B1115B">
        <w:tc>
          <w:tcPr>
            <w:tcW w:w="1951" w:type="dxa"/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Syn-KU-2155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41.4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56.7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43.6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44.2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198.3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258.3</w:t>
            </w:r>
          </w:p>
        </w:tc>
      </w:tr>
      <w:tr w:rsidR="00B1115B" w:rsidRPr="006D4FDD" w:rsidTr="00B1115B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Syn-KU-2156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49.7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55.9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49.4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208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B111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233.7</w:t>
            </w:r>
          </w:p>
        </w:tc>
      </w:tr>
    </w:tbl>
    <w:p w:rsidR="00B1115B" w:rsidRDefault="00B1115B" w:rsidP="00B1115B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17276E">
        <w:rPr>
          <w:rFonts w:ascii="Times New Roman" w:hAnsi="Times New Roman" w:cs="Times New Roman"/>
          <w:b/>
        </w:rPr>
        <w:t>S1</w:t>
      </w:r>
      <w:r>
        <w:rPr>
          <w:rFonts w:ascii="Times New Roman" w:hAnsi="Times New Roman" w:cs="Times New Roman"/>
        </w:rPr>
        <w:t xml:space="preserve"> Mean iron content (Fe) and zinc content (Zn), and kernel weight (KWT) of the 47 synthetic wheat lines and the four check cultivars grown during seasons 2010/11 and 2011/12</w:t>
      </w:r>
      <w:bookmarkStart w:id="0" w:name="_GoBack"/>
      <w:bookmarkEnd w:id="0"/>
    </w:p>
    <w:p w:rsidR="00B1115B" w:rsidRPr="00EE6D54" w:rsidRDefault="00B1115B" w:rsidP="00B1115B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Table </w:t>
      </w:r>
      <w:r w:rsidR="0017276E">
        <w:rPr>
          <w:rFonts w:ascii="Times New Roman" w:hAnsi="Times New Roman" w:cs="Times New Roman"/>
          <w:b/>
        </w:rPr>
        <w:t>S1</w:t>
      </w:r>
      <w:r>
        <w:rPr>
          <w:rFonts w:ascii="Times New Roman" w:hAnsi="Times New Roman" w:cs="Times New Roman"/>
        </w:rPr>
        <w:t xml:space="preserve"> continued</w:t>
      </w:r>
    </w:p>
    <w:tbl>
      <w:tblPr>
        <w:tblStyle w:val="TableGrid"/>
        <w:tblpPr w:leftFromText="180" w:rightFromText="180" w:vertAnchor="page" w:horzAnchor="margin" w:tblpY="2420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93"/>
        <w:gridCol w:w="1293"/>
        <w:gridCol w:w="1293"/>
        <w:gridCol w:w="1294"/>
        <w:gridCol w:w="1294"/>
        <w:gridCol w:w="1294"/>
      </w:tblGrid>
      <w:tr w:rsidR="00B1115B" w:rsidRPr="006D4FDD" w:rsidTr="00FE5AD2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FE5AD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Syn-KU-2158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41.2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33.9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253.7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217.7</w:t>
            </w:r>
          </w:p>
        </w:tc>
      </w:tr>
      <w:tr w:rsidR="00B1115B" w:rsidRPr="006D4FDD" w:rsidTr="00FE5AD2">
        <w:tc>
          <w:tcPr>
            <w:tcW w:w="1951" w:type="dxa"/>
            <w:vAlign w:val="center"/>
          </w:tcPr>
          <w:p w:rsidR="00B1115B" w:rsidRPr="006D4FDD" w:rsidRDefault="00B1115B" w:rsidP="00FE5AD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Syn-KU-2816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45.6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255.3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FE5AD2">
        <w:tc>
          <w:tcPr>
            <w:tcW w:w="1951" w:type="dxa"/>
            <w:vAlign w:val="center"/>
          </w:tcPr>
          <w:p w:rsidR="00B1115B" w:rsidRPr="006D4FDD" w:rsidRDefault="00B1115B" w:rsidP="00FE5AD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Syn-PI-499262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37.7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33.1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241.7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214.7</w:t>
            </w:r>
          </w:p>
        </w:tc>
      </w:tr>
      <w:tr w:rsidR="00B1115B" w:rsidRPr="006D4FDD" w:rsidTr="00FE5AD2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Syn-PI-508262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43.3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38.5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222.3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222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</w:p>
        </w:tc>
      </w:tr>
      <w:tr w:rsidR="00B1115B" w:rsidRPr="006D4FDD" w:rsidTr="00FE5AD2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B1115B" w:rsidRPr="006D4FDD" w:rsidRDefault="00B1115B" w:rsidP="00FE5AD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Mean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bottom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41.2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bottom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49.6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bottom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38.5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bottom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41.3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bottom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239.2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bottom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219.0</w:t>
            </w:r>
          </w:p>
        </w:tc>
      </w:tr>
      <w:tr w:rsidR="00B1115B" w:rsidRPr="006D4FDD" w:rsidTr="00FE5AD2">
        <w:tc>
          <w:tcPr>
            <w:tcW w:w="1951" w:type="dxa"/>
            <w:vAlign w:val="center"/>
          </w:tcPr>
          <w:p w:rsidR="00B1115B" w:rsidRPr="006D4FDD" w:rsidRDefault="00B1115B" w:rsidP="00FE5AD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LSD (</w:t>
            </w:r>
            <w:r w:rsidRPr="006D4FDD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P</w:t>
            </w: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= 0.05)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8.1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15.3</w:t>
            </w:r>
          </w:p>
        </w:tc>
        <w:tc>
          <w:tcPr>
            <w:tcW w:w="1293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8.8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10.6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52.9</w:t>
            </w:r>
          </w:p>
        </w:tc>
        <w:tc>
          <w:tcPr>
            <w:tcW w:w="1294" w:type="dxa"/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54.3 </w:t>
            </w:r>
          </w:p>
        </w:tc>
      </w:tr>
      <w:tr w:rsidR="00B1115B" w:rsidRPr="006D4FDD" w:rsidTr="00FE5AD2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CV% 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1115B" w:rsidRPr="006D4FDD" w:rsidRDefault="00B1115B" w:rsidP="00FE5AD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D4FD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</w:tbl>
    <w:p w:rsidR="00B8014F" w:rsidRDefault="00B8014F" w:rsidP="00782718">
      <w:pPr>
        <w:widowControl/>
        <w:spacing w:after="200" w:line="276" w:lineRule="auto"/>
        <w:jc w:val="left"/>
      </w:pPr>
    </w:p>
    <w:sectPr w:rsidR="00B8014F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yNDI1MTc1sTAyNLRQ0lEKTi0uzszPAykwrgUAK7I56iwAAAA="/>
  </w:docVars>
  <w:rsids>
    <w:rsidRoot w:val="000C7F61"/>
    <w:rsid w:val="000C7F61"/>
    <w:rsid w:val="0017276E"/>
    <w:rsid w:val="00782718"/>
    <w:rsid w:val="00AC29A2"/>
    <w:rsid w:val="00B1115B"/>
    <w:rsid w:val="00B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5B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15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5B"/>
    <w:rPr>
      <w:kern w:val="2"/>
      <w:sz w:val="21"/>
    </w:rPr>
  </w:style>
  <w:style w:type="table" w:styleId="TableGrid">
    <w:name w:val="Table Grid"/>
    <w:basedOn w:val="TableNormal"/>
    <w:uiPriority w:val="59"/>
    <w:rsid w:val="00B1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5B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15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5B"/>
    <w:rPr>
      <w:kern w:val="2"/>
      <w:sz w:val="21"/>
    </w:rPr>
  </w:style>
  <w:style w:type="table" w:styleId="TableGrid">
    <w:name w:val="Table Grid"/>
    <w:basedOn w:val="TableNormal"/>
    <w:uiPriority w:val="59"/>
    <w:rsid w:val="00B1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6</cp:revision>
  <dcterms:created xsi:type="dcterms:W3CDTF">2016-03-01T07:55:00Z</dcterms:created>
  <dcterms:modified xsi:type="dcterms:W3CDTF">2016-06-15T16:30:00Z</dcterms:modified>
</cp:coreProperties>
</file>