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8AE13" w14:textId="0BD28556" w:rsidR="00BE57EA" w:rsidRDefault="00AB08EE">
      <w:pPr>
        <w:rPr>
          <w:rFonts w:asciiTheme="minorHAnsi" w:hAnsiTheme="minorHAnsi" w:cs="Arial"/>
          <w:b/>
          <w:sz w:val="24"/>
          <w:szCs w:val="24"/>
        </w:rPr>
      </w:pPr>
      <w:r>
        <w:rPr>
          <w:rFonts w:asciiTheme="minorHAnsi" w:hAnsiTheme="minorHAnsi" w:cs="Arial"/>
          <w:b/>
          <w:sz w:val="24"/>
          <w:szCs w:val="24"/>
          <w:u w:val="single"/>
        </w:rPr>
        <w:t>Supplement</w:t>
      </w:r>
      <w:bookmarkStart w:id="0" w:name="_GoBack"/>
      <w:bookmarkEnd w:id="0"/>
      <w:r w:rsidR="00BE57EA">
        <w:rPr>
          <w:rFonts w:asciiTheme="minorHAnsi" w:hAnsiTheme="minorHAnsi" w:cs="Arial"/>
          <w:b/>
          <w:sz w:val="24"/>
          <w:szCs w:val="24"/>
          <w:u w:val="single"/>
        </w:rPr>
        <w:t xml:space="preserve"> 1:</w:t>
      </w:r>
      <w:r w:rsidR="00BE57EA" w:rsidRPr="00BE57EA">
        <w:rPr>
          <w:rFonts w:asciiTheme="minorHAnsi" w:hAnsiTheme="minorHAnsi" w:cs="Arial"/>
          <w:b/>
          <w:sz w:val="24"/>
          <w:szCs w:val="24"/>
        </w:rPr>
        <w:t xml:space="preserve"> </w:t>
      </w:r>
    </w:p>
    <w:p w14:paraId="7855586A" w14:textId="5180256D" w:rsidR="000C3D7F" w:rsidRPr="00C462B8" w:rsidRDefault="004E60EA">
      <w:pPr>
        <w:rPr>
          <w:rFonts w:asciiTheme="minorHAnsi" w:hAnsiTheme="minorHAnsi" w:cs="Arial"/>
          <w:b/>
          <w:sz w:val="24"/>
          <w:szCs w:val="24"/>
          <w:u w:val="single"/>
        </w:rPr>
      </w:pPr>
      <w:r w:rsidRPr="00BE57EA">
        <w:rPr>
          <w:rFonts w:asciiTheme="minorHAnsi" w:hAnsiTheme="minorHAnsi" w:cs="Arial"/>
          <w:b/>
          <w:sz w:val="24"/>
          <w:szCs w:val="24"/>
        </w:rPr>
        <w:t>Search methodology</w:t>
      </w:r>
      <w:r w:rsidR="006A1998" w:rsidRPr="00BE57EA">
        <w:rPr>
          <w:rFonts w:asciiTheme="minorHAnsi" w:hAnsiTheme="minorHAnsi" w:cs="Arial"/>
          <w:b/>
          <w:sz w:val="24"/>
          <w:szCs w:val="24"/>
        </w:rPr>
        <w:t xml:space="preserve"> for identification of studies</w:t>
      </w:r>
    </w:p>
    <w:p w14:paraId="7D2DC8B9" w14:textId="6EFE9DEE" w:rsidR="00A651C4" w:rsidRPr="007676B7" w:rsidRDefault="004F4466" w:rsidP="004E47B1">
      <w:pPr>
        <w:autoSpaceDE w:val="0"/>
        <w:autoSpaceDN w:val="0"/>
        <w:rPr>
          <w:rFonts w:asciiTheme="minorHAnsi" w:hAnsiTheme="minorHAnsi" w:cs="Arial"/>
          <w:sz w:val="24"/>
          <w:szCs w:val="24"/>
        </w:rPr>
      </w:pPr>
      <w:r w:rsidRPr="007676B7">
        <w:rPr>
          <w:rFonts w:asciiTheme="minorHAnsi" w:hAnsiTheme="minorHAnsi" w:cs="Arial"/>
          <w:color w:val="131313"/>
          <w:sz w:val="24"/>
          <w:szCs w:val="24"/>
        </w:rPr>
        <w:t>A systematic search of the biomedical literature was performed</w:t>
      </w:r>
      <w:r w:rsidR="004E47B1" w:rsidRPr="007676B7">
        <w:rPr>
          <w:rFonts w:asciiTheme="minorHAnsi" w:hAnsiTheme="minorHAnsi" w:cs="Arial"/>
          <w:color w:val="131313"/>
          <w:sz w:val="24"/>
          <w:szCs w:val="24"/>
        </w:rPr>
        <w:t xml:space="preserve"> in </w:t>
      </w:r>
      <w:r w:rsidRPr="007676B7">
        <w:rPr>
          <w:rFonts w:asciiTheme="minorHAnsi" w:hAnsiTheme="minorHAnsi" w:cs="Arial"/>
          <w:color w:val="131313"/>
          <w:sz w:val="24"/>
          <w:szCs w:val="24"/>
        </w:rPr>
        <w:t>November 2015 using the following databases:</w:t>
      </w:r>
      <w:r w:rsidR="004E47B1" w:rsidRPr="007676B7">
        <w:rPr>
          <w:rFonts w:asciiTheme="minorHAnsi" w:hAnsiTheme="minorHAnsi" w:cs="Arial"/>
          <w:color w:val="131313"/>
          <w:sz w:val="24"/>
          <w:szCs w:val="24"/>
        </w:rPr>
        <w:t xml:space="preserve"> PubMed (</w:t>
      </w:r>
      <w:r w:rsidR="00383D6F" w:rsidRPr="007676B7">
        <w:rPr>
          <w:rFonts w:asciiTheme="minorHAnsi" w:hAnsiTheme="minorHAnsi" w:cs="Arial"/>
          <w:color w:val="131313"/>
          <w:sz w:val="24"/>
          <w:szCs w:val="24"/>
        </w:rPr>
        <w:t xml:space="preserve">NLM, </w:t>
      </w:r>
      <w:r w:rsidR="004E47B1" w:rsidRPr="007676B7">
        <w:rPr>
          <w:rFonts w:asciiTheme="minorHAnsi" w:hAnsiTheme="minorHAnsi" w:cs="Arial"/>
          <w:color w:val="131313"/>
          <w:sz w:val="24"/>
          <w:szCs w:val="24"/>
        </w:rPr>
        <w:t>1945-201</w:t>
      </w:r>
      <w:r w:rsidR="00383D6F" w:rsidRPr="007676B7">
        <w:rPr>
          <w:rFonts w:asciiTheme="minorHAnsi" w:hAnsiTheme="minorHAnsi" w:cs="Arial"/>
          <w:color w:val="131313"/>
          <w:sz w:val="24"/>
          <w:szCs w:val="24"/>
        </w:rPr>
        <w:t>5</w:t>
      </w:r>
      <w:r w:rsidR="004E47B1" w:rsidRPr="007676B7">
        <w:rPr>
          <w:rFonts w:asciiTheme="minorHAnsi" w:hAnsiTheme="minorHAnsi" w:cs="Arial"/>
          <w:color w:val="131313"/>
          <w:sz w:val="24"/>
          <w:szCs w:val="24"/>
        </w:rPr>
        <w:t>), E</w:t>
      </w:r>
      <w:r w:rsidR="00D2395F" w:rsidRPr="007676B7">
        <w:rPr>
          <w:rFonts w:asciiTheme="minorHAnsi" w:hAnsiTheme="minorHAnsi" w:cs="Arial"/>
          <w:color w:val="131313"/>
          <w:sz w:val="24"/>
          <w:szCs w:val="24"/>
        </w:rPr>
        <w:t>mbase</w:t>
      </w:r>
      <w:r w:rsidR="00383D6F" w:rsidRPr="007676B7">
        <w:rPr>
          <w:rFonts w:asciiTheme="minorHAnsi" w:hAnsiTheme="minorHAnsi" w:cs="Arial"/>
          <w:color w:val="131313"/>
          <w:sz w:val="24"/>
          <w:szCs w:val="24"/>
        </w:rPr>
        <w:t xml:space="preserve"> (Elsevier, </w:t>
      </w:r>
      <w:r w:rsidR="00D62EDD" w:rsidRPr="007676B7">
        <w:rPr>
          <w:rFonts w:asciiTheme="minorHAnsi" w:hAnsiTheme="minorHAnsi" w:cs="Arial"/>
          <w:color w:val="131313"/>
          <w:sz w:val="24"/>
          <w:szCs w:val="24"/>
        </w:rPr>
        <w:t>19</w:t>
      </w:r>
      <w:r w:rsidR="00D62EDD">
        <w:rPr>
          <w:rFonts w:asciiTheme="minorHAnsi" w:hAnsiTheme="minorHAnsi" w:cs="Arial"/>
          <w:color w:val="131313"/>
          <w:sz w:val="24"/>
          <w:szCs w:val="24"/>
        </w:rPr>
        <w:t>74</w:t>
      </w:r>
      <w:r w:rsidR="00383D6F" w:rsidRPr="007676B7">
        <w:rPr>
          <w:rFonts w:asciiTheme="minorHAnsi" w:hAnsiTheme="minorHAnsi" w:cs="Arial"/>
          <w:color w:val="131313"/>
          <w:sz w:val="24"/>
          <w:szCs w:val="24"/>
        </w:rPr>
        <w:t>-2015</w:t>
      </w:r>
      <w:r w:rsidR="004E47B1" w:rsidRPr="007676B7">
        <w:rPr>
          <w:rFonts w:asciiTheme="minorHAnsi" w:hAnsiTheme="minorHAnsi" w:cs="Arial"/>
          <w:color w:val="131313"/>
          <w:sz w:val="24"/>
          <w:szCs w:val="24"/>
        </w:rPr>
        <w:t xml:space="preserve">), </w:t>
      </w:r>
      <w:r w:rsidRPr="007676B7">
        <w:rPr>
          <w:rFonts w:asciiTheme="minorHAnsi" w:hAnsiTheme="minorHAnsi" w:cs="Arial"/>
          <w:color w:val="131313"/>
          <w:sz w:val="24"/>
          <w:szCs w:val="24"/>
        </w:rPr>
        <w:t>CINAHL</w:t>
      </w:r>
      <w:r w:rsidR="00383D6F" w:rsidRPr="007676B7">
        <w:rPr>
          <w:rFonts w:asciiTheme="minorHAnsi" w:hAnsiTheme="minorHAnsi" w:cs="Arial"/>
          <w:color w:val="131313"/>
          <w:sz w:val="24"/>
          <w:szCs w:val="24"/>
        </w:rPr>
        <w:t xml:space="preserve"> (EBSCO, 1981-2015)</w:t>
      </w:r>
      <w:r w:rsidRPr="007676B7">
        <w:rPr>
          <w:rFonts w:asciiTheme="minorHAnsi" w:hAnsiTheme="minorHAnsi" w:cs="Arial"/>
          <w:color w:val="131313"/>
          <w:sz w:val="24"/>
          <w:szCs w:val="24"/>
        </w:rPr>
        <w:t>, P</w:t>
      </w:r>
      <w:r w:rsidR="00DD6FF1" w:rsidRPr="007676B7">
        <w:rPr>
          <w:rFonts w:asciiTheme="minorHAnsi" w:hAnsiTheme="minorHAnsi" w:cs="Arial"/>
          <w:color w:val="131313"/>
          <w:sz w:val="24"/>
          <w:szCs w:val="24"/>
        </w:rPr>
        <w:t>sycInfo (</w:t>
      </w:r>
      <w:r w:rsidR="00383D6F" w:rsidRPr="007676B7">
        <w:rPr>
          <w:rFonts w:asciiTheme="minorHAnsi" w:hAnsiTheme="minorHAnsi" w:cs="Arial"/>
          <w:color w:val="131313"/>
          <w:sz w:val="24"/>
          <w:szCs w:val="24"/>
        </w:rPr>
        <w:t>OVID, 18</w:t>
      </w:r>
      <w:r w:rsidR="00DD6FF1" w:rsidRPr="007676B7">
        <w:rPr>
          <w:rFonts w:asciiTheme="minorHAnsi" w:hAnsiTheme="minorHAnsi" w:cs="Arial"/>
          <w:color w:val="131313"/>
          <w:sz w:val="24"/>
          <w:szCs w:val="24"/>
        </w:rPr>
        <w:t>0</w:t>
      </w:r>
      <w:r w:rsidR="00383D6F" w:rsidRPr="007676B7">
        <w:rPr>
          <w:rFonts w:asciiTheme="minorHAnsi" w:hAnsiTheme="minorHAnsi" w:cs="Arial"/>
          <w:color w:val="131313"/>
          <w:sz w:val="24"/>
          <w:szCs w:val="24"/>
        </w:rPr>
        <w:t>6-2015</w:t>
      </w:r>
      <w:r w:rsidR="00DD6FF1" w:rsidRPr="007676B7">
        <w:rPr>
          <w:rFonts w:asciiTheme="minorHAnsi" w:hAnsiTheme="minorHAnsi" w:cs="Arial"/>
          <w:color w:val="131313"/>
          <w:sz w:val="24"/>
          <w:szCs w:val="24"/>
        </w:rPr>
        <w:t>)</w:t>
      </w:r>
      <w:r w:rsidRPr="007676B7">
        <w:rPr>
          <w:rFonts w:asciiTheme="minorHAnsi" w:hAnsiTheme="minorHAnsi" w:cs="Arial"/>
          <w:color w:val="131313"/>
          <w:sz w:val="24"/>
          <w:szCs w:val="24"/>
        </w:rPr>
        <w:t>, and Cochrane CENTRAL</w:t>
      </w:r>
      <w:r w:rsidR="00383D6F" w:rsidRPr="007676B7">
        <w:rPr>
          <w:rFonts w:asciiTheme="minorHAnsi" w:hAnsiTheme="minorHAnsi" w:cs="Arial"/>
          <w:color w:val="131313"/>
          <w:sz w:val="24"/>
          <w:szCs w:val="24"/>
        </w:rPr>
        <w:t xml:space="preserve"> (Wiley, 1966-2015)</w:t>
      </w:r>
      <w:r w:rsidR="004E47B1" w:rsidRPr="007676B7">
        <w:rPr>
          <w:rFonts w:asciiTheme="minorHAnsi" w:hAnsiTheme="minorHAnsi" w:cs="Arial"/>
          <w:color w:val="131313"/>
          <w:sz w:val="24"/>
          <w:szCs w:val="24"/>
        </w:rPr>
        <w:t xml:space="preserve">. </w:t>
      </w:r>
      <w:r w:rsidR="00C462B8">
        <w:rPr>
          <w:rFonts w:asciiTheme="minorHAnsi" w:hAnsiTheme="minorHAnsi" w:cs="Arial"/>
          <w:color w:val="131313"/>
          <w:sz w:val="24"/>
          <w:szCs w:val="24"/>
        </w:rPr>
        <w:t xml:space="preserve"> The search was updated in October 2017 and September 2018.</w:t>
      </w:r>
    </w:p>
    <w:p w14:paraId="607A68E7" w14:textId="77777777" w:rsidR="002E57A5" w:rsidRPr="007676B7" w:rsidRDefault="00A95A91" w:rsidP="004E47B1">
      <w:pPr>
        <w:autoSpaceDE w:val="0"/>
        <w:autoSpaceDN w:val="0"/>
        <w:rPr>
          <w:rFonts w:asciiTheme="minorHAnsi" w:hAnsiTheme="minorHAnsi" w:cs="Arial"/>
          <w:color w:val="131313"/>
          <w:sz w:val="24"/>
          <w:szCs w:val="24"/>
        </w:rPr>
      </w:pPr>
      <w:r w:rsidRPr="007676B7">
        <w:rPr>
          <w:rFonts w:asciiTheme="minorHAnsi" w:hAnsiTheme="minorHAnsi" w:cs="Arial"/>
          <w:color w:val="131313"/>
          <w:sz w:val="24"/>
          <w:szCs w:val="24"/>
        </w:rPr>
        <w:t>Th</w:t>
      </w:r>
      <w:r w:rsidR="00A651C4" w:rsidRPr="007676B7">
        <w:rPr>
          <w:rFonts w:asciiTheme="minorHAnsi" w:hAnsiTheme="minorHAnsi" w:cs="Arial"/>
          <w:color w:val="131313"/>
          <w:sz w:val="24"/>
          <w:szCs w:val="24"/>
        </w:rPr>
        <w:t>e</w:t>
      </w:r>
      <w:r w:rsidR="00510306">
        <w:rPr>
          <w:rFonts w:asciiTheme="minorHAnsi" w:hAnsiTheme="minorHAnsi" w:cs="Arial"/>
          <w:color w:val="131313"/>
          <w:sz w:val="24"/>
          <w:szCs w:val="24"/>
        </w:rPr>
        <w:t xml:space="preserve"> overall</w:t>
      </w:r>
      <w:r w:rsidR="00A651C4" w:rsidRPr="007676B7">
        <w:rPr>
          <w:rFonts w:asciiTheme="minorHAnsi" w:hAnsiTheme="minorHAnsi" w:cs="Arial"/>
          <w:color w:val="131313"/>
          <w:sz w:val="24"/>
          <w:szCs w:val="24"/>
        </w:rPr>
        <w:t xml:space="preserve"> search strategy consisted of three parts that were then combined with Boolean operators. </w:t>
      </w:r>
      <w:r w:rsidR="00603BD6" w:rsidRPr="007676B7">
        <w:rPr>
          <w:rFonts w:asciiTheme="minorHAnsi" w:hAnsiTheme="minorHAnsi" w:cs="Arial"/>
          <w:color w:val="131313"/>
          <w:sz w:val="24"/>
          <w:szCs w:val="24"/>
        </w:rPr>
        <w:t>The first two parts were intended to identify all citations that discussed pharmacological anti-depressive agents, first using broader and narrower subject heading</w:t>
      </w:r>
      <w:r w:rsidR="00BB2768" w:rsidRPr="007676B7">
        <w:rPr>
          <w:rFonts w:asciiTheme="minorHAnsi" w:hAnsiTheme="minorHAnsi" w:cs="Arial"/>
          <w:color w:val="131313"/>
          <w:sz w:val="24"/>
          <w:szCs w:val="24"/>
        </w:rPr>
        <w:t>s</w:t>
      </w:r>
      <w:r w:rsidR="00603BD6" w:rsidRPr="007676B7">
        <w:rPr>
          <w:rFonts w:asciiTheme="minorHAnsi" w:hAnsiTheme="minorHAnsi" w:cs="Arial"/>
          <w:color w:val="131313"/>
          <w:sz w:val="24"/>
          <w:szCs w:val="24"/>
        </w:rPr>
        <w:t xml:space="preserve"> and keyword terms describing this class of drugs. In part two, we searched for subject headings and keywords describing depression</w:t>
      </w:r>
      <w:r w:rsidR="00BB2768" w:rsidRPr="007676B7">
        <w:rPr>
          <w:rFonts w:asciiTheme="minorHAnsi" w:hAnsiTheme="minorHAnsi" w:cs="Arial"/>
          <w:color w:val="131313"/>
          <w:sz w:val="24"/>
          <w:szCs w:val="24"/>
        </w:rPr>
        <w:t>/</w:t>
      </w:r>
      <w:r w:rsidR="00603BD6" w:rsidRPr="007676B7">
        <w:rPr>
          <w:rFonts w:asciiTheme="minorHAnsi" w:hAnsiTheme="minorHAnsi" w:cs="Arial"/>
          <w:color w:val="131313"/>
          <w:sz w:val="24"/>
          <w:szCs w:val="24"/>
        </w:rPr>
        <w:t>depressive disorder combined with the Boolean operator AND to concepts describing drug therapy</w:t>
      </w:r>
      <w:r w:rsidR="007676B7">
        <w:rPr>
          <w:rFonts w:asciiTheme="minorHAnsi" w:hAnsiTheme="minorHAnsi" w:cs="Arial"/>
          <w:color w:val="131313"/>
          <w:sz w:val="24"/>
          <w:szCs w:val="24"/>
        </w:rPr>
        <w:t xml:space="preserve"> in general</w:t>
      </w:r>
      <w:r w:rsidR="00603BD6" w:rsidRPr="007676B7">
        <w:rPr>
          <w:rFonts w:asciiTheme="minorHAnsi" w:hAnsiTheme="minorHAnsi" w:cs="Arial"/>
          <w:color w:val="131313"/>
          <w:sz w:val="24"/>
          <w:szCs w:val="24"/>
        </w:rPr>
        <w:t xml:space="preserve">. These two first search sets were then combined as synonymous concepts </w:t>
      </w:r>
      <w:r w:rsidR="00510306">
        <w:rPr>
          <w:rFonts w:asciiTheme="minorHAnsi" w:hAnsiTheme="minorHAnsi" w:cs="Arial"/>
          <w:color w:val="131313"/>
          <w:sz w:val="24"/>
          <w:szCs w:val="24"/>
        </w:rPr>
        <w:t xml:space="preserve">for antidepressants </w:t>
      </w:r>
      <w:r w:rsidR="00071F01">
        <w:rPr>
          <w:rFonts w:asciiTheme="minorHAnsi" w:hAnsiTheme="minorHAnsi" w:cs="Arial"/>
          <w:color w:val="131313"/>
          <w:sz w:val="24"/>
          <w:szCs w:val="24"/>
        </w:rPr>
        <w:t>using</w:t>
      </w:r>
      <w:r w:rsidR="00603BD6" w:rsidRPr="007676B7">
        <w:rPr>
          <w:rFonts w:asciiTheme="minorHAnsi" w:hAnsiTheme="minorHAnsi" w:cs="Arial"/>
          <w:color w:val="131313"/>
          <w:sz w:val="24"/>
          <w:szCs w:val="24"/>
        </w:rPr>
        <w:t xml:space="preserve"> the Boolean operator OR. </w:t>
      </w:r>
    </w:p>
    <w:p w14:paraId="53173DF5" w14:textId="77777777" w:rsidR="002E57A5" w:rsidRPr="007676B7" w:rsidRDefault="00603BD6" w:rsidP="002E57A5">
      <w:pPr>
        <w:autoSpaceDE w:val="0"/>
        <w:autoSpaceDN w:val="0"/>
        <w:rPr>
          <w:rFonts w:asciiTheme="minorHAnsi" w:hAnsiTheme="minorHAnsi" w:cs="Arial"/>
          <w:color w:val="131313"/>
          <w:sz w:val="24"/>
          <w:szCs w:val="24"/>
        </w:rPr>
      </w:pPr>
      <w:r w:rsidRPr="007676B7">
        <w:rPr>
          <w:rFonts w:asciiTheme="minorHAnsi" w:hAnsiTheme="minorHAnsi" w:cs="Arial"/>
          <w:color w:val="131313"/>
          <w:sz w:val="24"/>
          <w:szCs w:val="24"/>
        </w:rPr>
        <w:t>For the third part of the search strategy, subject headings and keyword terms describing carcinoid tumors</w:t>
      </w:r>
      <w:r w:rsidR="009E6B82" w:rsidRPr="007676B7">
        <w:rPr>
          <w:rFonts w:asciiTheme="minorHAnsi" w:hAnsiTheme="minorHAnsi" w:cs="Arial"/>
          <w:color w:val="131313"/>
          <w:sz w:val="24"/>
          <w:szCs w:val="24"/>
        </w:rPr>
        <w:t>/syndrome</w:t>
      </w:r>
      <w:r w:rsidRPr="007676B7">
        <w:rPr>
          <w:rFonts w:asciiTheme="minorHAnsi" w:hAnsiTheme="minorHAnsi" w:cs="Arial"/>
          <w:color w:val="131313"/>
          <w:sz w:val="24"/>
          <w:szCs w:val="24"/>
        </w:rPr>
        <w:t xml:space="preserve"> </w:t>
      </w:r>
      <w:r w:rsidR="009E6B82" w:rsidRPr="007676B7">
        <w:rPr>
          <w:rFonts w:asciiTheme="minorHAnsi" w:hAnsiTheme="minorHAnsi" w:cs="Arial"/>
          <w:color w:val="131313"/>
          <w:sz w:val="24"/>
          <w:szCs w:val="24"/>
        </w:rPr>
        <w:t xml:space="preserve">were </w:t>
      </w:r>
      <w:r w:rsidR="002E57A5" w:rsidRPr="007676B7">
        <w:rPr>
          <w:rFonts w:asciiTheme="minorHAnsi" w:hAnsiTheme="minorHAnsi" w:cs="Arial"/>
          <w:color w:val="131313"/>
          <w:sz w:val="24"/>
          <w:szCs w:val="24"/>
        </w:rPr>
        <w:t xml:space="preserve">combined as synonyms using the Boolean operator OR. </w:t>
      </w:r>
      <w:r w:rsidR="002E57A5" w:rsidRPr="007676B7">
        <w:rPr>
          <w:rFonts w:asciiTheme="minorHAnsi" w:hAnsiTheme="minorHAnsi" w:cs="Arial"/>
          <w:spacing w:val="2"/>
          <w:sz w:val="24"/>
          <w:szCs w:val="24"/>
        </w:rPr>
        <w:t xml:space="preserve">In PubMed, CINAHL, and Cochrane CENTRAL, the “carcinoid” concept search term string was expanded to also include terms for the broader “neuroendocrine tumors”. This third part </w:t>
      </w:r>
      <w:r w:rsidR="0055427D" w:rsidRPr="007676B7">
        <w:rPr>
          <w:rFonts w:asciiTheme="minorHAnsi" w:hAnsiTheme="minorHAnsi" w:cs="Arial"/>
          <w:spacing w:val="2"/>
          <w:sz w:val="24"/>
          <w:szCs w:val="24"/>
        </w:rPr>
        <w:t xml:space="preserve">of the search strategy </w:t>
      </w:r>
      <w:r w:rsidR="002E57A5" w:rsidRPr="007676B7">
        <w:rPr>
          <w:rFonts w:asciiTheme="minorHAnsi" w:hAnsiTheme="minorHAnsi" w:cs="Arial"/>
          <w:spacing w:val="2"/>
          <w:sz w:val="24"/>
          <w:szCs w:val="24"/>
        </w:rPr>
        <w:t xml:space="preserve">was then combined to the rest of the search </w:t>
      </w:r>
      <w:r w:rsidR="0055427D" w:rsidRPr="007676B7">
        <w:rPr>
          <w:rFonts w:asciiTheme="minorHAnsi" w:hAnsiTheme="minorHAnsi" w:cs="Arial"/>
          <w:spacing w:val="2"/>
          <w:sz w:val="24"/>
          <w:szCs w:val="24"/>
        </w:rPr>
        <w:t xml:space="preserve">strategy </w:t>
      </w:r>
      <w:r w:rsidR="002E57A5" w:rsidRPr="007676B7">
        <w:rPr>
          <w:rFonts w:asciiTheme="minorHAnsi" w:hAnsiTheme="minorHAnsi" w:cs="Arial"/>
          <w:spacing w:val="2"/>
          <w:sz w:val="24"/>
          <w:szCs w:val="24"/>
        </w:rPr>
        <w:t xml:space="preserve">using the Boolean operator AND, </w:t>
      </w:r>
      <w:r w:rsidR="002E57A5" w:rsidRPr="007676B7">
        <w:rPr>
          <w:rFonts w:asciiTheme="minorHAnsi" w:hAnsiTheme="minorHAnsi" w:cs="Arial"/>
          <w:color w:val="131313"/>
          <w:sz w:val="24"/>
          <w:szCs w:val="24"/>
        </w:rPr>
        <w:t>resulting in</w:t>
      </w:r>
      <w:r w:rsidR="007676B7">
        <w:rPr>
          <w:rFonts w:asciiTheme="minorHAnsi" w:hAnsiTheme="minorHAnsi" w:cs="Arial"/>
          <w:color w:val="131313"/>
          <w:sz w:val="24"/>
          <w:szCs w:val="24"/>
        </w:rPr>
        <w:t xml:space="preserve"> a </w:t>
      </w:r>
      <w:r w:rsidR="0055427D" w:rsidRPr="007676B7">
        <w:rPr>
          <w:rFonts w:asciiTheme="minorHAnsi" w:hAnsiTheme="minorHAnsi" w:cs="Arial"/>
          <w:color w:val="131313"/>
          <w:sz w:val="24"/>
          <w:szCs w:val="24"/>
        </w:rPr>
        <w:t>final set of</w:t>
      </w:r>
      <w:r w:rsidR="002E57A5" w:rsidRPr="007676B7">
        <w:rPr>
          <w:rFonts w:asciiTheme="minorHAnsi" w:hAnsiTheme="minorHAnsi" w:cs="Arial"/>
          <w:color w:val="131313"/>
          <w:sz w:val="24"/>
          <w:szCs w:val="24"/>
        </w:rPr>
        <w:t xml:space="preserve"> citations </w:t>
      </w:r>
      <w:r w:rsidR="0055427D" w:rsidRPr="007676B7">
        <w:rPr>
          <w:rFonts w:asciiTheme="minorHAnsi" w:hAnsiTheme="minorHAnsi" w:cs="Arial"/>
          <w:color w:val="131313"/>
          <w:sz w:val="24"/>
          <w:szCs w:val="24"/>
        </w:rPr>
        <w:t>that mentioned</w:t>
      </w:r>
      <w:r w:rsidR="002E57A5" w:rsidRPr="007676B7">
        <w:rPr>
          <w:rFonts w:asciiTheme="minorHAnsi" w:hAnsiTheme="minorHAnsi" w:cs="Arial"/>
          <w:color w:val="131313"/>
          <w:sz w:val="24"/>
          <w:szCs w:val="24"/>
        </w:rPr>
        <w:t xml:space="preserve"> both the carcinoid and the anti-depressive agent concepts. </w:t>
      </w:r>
    </w:p>
    <w:p w14:paraId="5D63D49A" w14:textId="77777777" w:rsidR="00C462B8" w:rsidRDefault="002E57A5" w:rsidP="002E57A5">
      <w:pPr>
        <w:autoSpaceDE w:val="0"/>
        <w:autoSpaceDN w:val="0"/>
        <w:rPr>
          <w:rFonts w:asciiTheme="minorHAnsi" w:hAnsiTheme="minorHAnsi" w:cs="Arial"/>
          <w:sz w:val="24"/>
          <w:szCs w:val="24"/>
        </w:rPr>
      </w:pPr>
      <w:r w:rsidRPr="007676B7">
        <w:rPr>
          <w:rFonts w:asciiTheme="minorHAnsi" w:hAnsiTheme="minorHAnsi" w:cs="Arial"/>
          <w:spacing w:val="2"/>
          <w:sz w:val="24"/>
          <w:szCs w:val="24"/>
        </w:rPr>
        <w:t xml:space="preserve">In all databases, controlled vocabulary was used whenever available, with the exception of Cochrane CENTRAL, where only keywords were used. </w:t>
      </w:r>
      <w:r w:rsidR="007676B7" w:rsidRPr="007676B7">
        <w:rPr>
          <w:rFonts w:asciiTheme="minorHAnsi" w:hAnsiTheme="minorHAnsi" w:cs="Arial"/>
          <w:sz w:val="24"/>
          <w:szCs w:val="24"/>
        </w:rPr>
        <w:t xml:space="preserve">We searched for articles in all available languages and with no date or publication type restrictions. The PubMed and Embase search results were limited to “Human” with the intent of excluding pre-clinical studies. </w:t>
      </w:r>
    </w:p>
    <w:p w14:paraId="0A46120F" w14:textId="77777777" w:rsidR="00C462B8" w:rsidRDefault="00C462B8" w:rsidP="002E57A5">
      <w:pPr>
        <w:autoSpaceDE w:val="0"/>
        <w:autoSpaceDN w:val="0"/>
        <w:rPr>
          <w:rFonts w:asciiTheme="minorHAnsi" w:hAnsiTheme="minorHAnsi" w:cs="Arial"/>
          <w:spacing w:val="2"/>
          <w:sz w:val="24"/>
          <w:szCs w:val="24"/>
        </w:rPr>
      </w:pPr>
    </w:p>
    <w:p w14:paraId="2B8C1EE7" w14:textId="77777777" w:rsidR="00C462B8" w:rsidRPr="00C462B8" w:rsidRDefault="00C462B8" w:rsidP="00C462B8">
      <w:pPr>
        <w:autoSpaceDE w:val="0"/>
        <w:autoSpaceDN w:val="0"/>
        <w:rPr>
          <w:rFonts w:asciiTheme="minorHAnsi" w:hAnsiTheme="minorHAnsi" w:cs="Arial"/>
          <w:b/>
          <w:spacing w:val="2"/>
          <w:sz w:val="24"/>
          <w:szCs w:val="24"/>
          <w:u w:val="single"/>
        </w:rPr>
      </w:pPr>
      <w:r w:rsidRPr="00C462B8">
        <w:rPr>
          <w:rFonts w:asciiTheme="minorHAnsi" w:hAnsiTheme="minorHAnsi" w:cs="Arial"/>
          <w:b/>
          <w:spacing w:val="2"/>
          <w:sz w:val="24"/>
          <w:szCs w:val="24"/>
          <w:u w:val="single"/>
        </w:rPr>
        <w:t>Search Terms Used in Each Database:</w:t>
      </w:r>
    </w:p>
    <w:p w14:paraId="1726D886" w14:textId="398A51D8" w:rsidR="00C462B8" w:rsidRPr="00854271" w:rsidRDefault="00C462B8" w:rsidP="00C462B8">
      <w:pPr>
        <w:autoSpaceDE w:val="0"/>
        <w:autoSpaceDN w:val="0"/>
        <w:rPr>
          <w:rFonts w:cs="Arial"/>
          <w:b/>
          <w:bCs/>
        </w:rPr>
      </w:pPr>
      <w:r w:rsidRPr="00854271">
        <w:rPr>
          <w:rFonts w:cs="Arial"/>
          <w:b/>
          <w:bCs/>
        </w:rPr>
        <w:t xml:space="preserve">PubMed: </w:t>
      </w:r>
      <w:r w:rsidRPr="00854271">
        <w:rPr>
          <w:rFonts w:cs="Arial"/>
          <w:bCs/>
        </w:rPr>
        <w:t>(</w:t>
      </w:r>
      <w:r w:rsidRPr="00854271">
        <w:rPr>
          <w:rFonts w:ascii="Arial" w:hAnsi="Arial" w:cs="Arial"/>
          <w:color w:val="000000"/>
          <w:sz w:val="20"/>
          <w:szCs w:val="20"/>
          <w:shd w:val="clear" w:color="auto" w:fill="FFFFFF"/>
        </w:rPr>
        <w:t>Filters:</w:t>
      </w:r>
      <w:r w:rsidRPr="00854271">
        <w:rPr>
          <w:rStyle w:val="apple-converted-space"/>
          <w:rFonts w:ascii="Arial" w:hAnsi="Arial" w:cs="Arial"/>
          <w:color w:val="000000"/>
          <w:sz w:val="20"/>
          <w:szCs w:val="20"/>
          <w:shd w:val="clear" w:color="auto" w:fill="FFFFFF"/>
        </w:rPr>
        <w:t> </w:t>
      </w:r>
      <w:r w:rsidRPr="00854271">
        <w:rPr>
          <w:rFonts w:ascii="Arial" w:hAnsi="Arial" w:cs="Arial"/>
          <w:bCs/>
          <w:color w:val="000000"/>
          <w:sz w:val="20"/>
          <w:szCs w:val="20"/>
          <w:shd w:val="clear" w:color="auto" w:fill="FFFFFF"/>
        </w:rPr>
        <w:t>Humans)</w:t>
      </w:r>
    </w:p>
    <w:p w14:paraId="484D500A" w14:textId="77777777" w:rsidR="00C462B8" w:rsidRPr="00854271" w:rsidRDefault="00C462B8" w:rsidP="00C462B8">
      <w:pPr>
        <w:rPr>
          <w:rFonts w:cs="Arial"/>
          <w:bCs/>
        </w:rPr>
      </w:pPr>
      <w:r w:rsidRPr="00854271">
        <w:rPr>
          <w:rFonts w:cs="Arial"/>
          <w:bCs/>
        </w:rPr>
        <w:t xml:space="preserve">((((("Antidepressive Agents"[Mesh] OR "Antidepressive Agents" [Pharmacological Action] OR "Antidepressive Agents, Second-Generation"[Mesh] OR "Antidepressive Agents, Tricyclic"[Mesh] OR "Antidepressive Agents, Tricyclic" [Pharmacological Action] OR "Antidepressive Agents, Second-Generation" [Pharmacological Action] OR "Adrenergic Uptake Inhibitors"[Mesh] OR "Monoamine Oxidase Inhibitors"[Mesh]) OR "Serotonin Uptake Inhibitors"[Mesh] OR "Serotonin Uptake Inhibitors" [Pharmacological Action] OR "noradrenalin uptake inhibitor" OR "triple reuptake inhibitor" OR “SNRI” </w:t>
      </w:r>
      <w:r w:rsidRPr="00854271">
        <w:rPr>
          <w:rFonts w:cs="Arial"/>
          <w:bCs/>
        </w:rPr>
        <w:lastRenderedPageBreak/>
        <w:t>OR “MAOI” OR “tetracyclic antidepressant agent”) OR (("antidepressant" OR "antidepressants" OR "anti-depressant" OR "anti-depressants" OR "antidepression" OR "anti-depression" OR "anti-depressive" OR "antidepressive" OR "thymoleptic" OR "depressive disorder"[MeSH Terms] OR "depression"[MeSH Terms]) AND ("agent" OR "agents" OR "drug therapy" OR “drug” OR “drugs” OR “therapy” OR “therapeutic” OR "medication")))) AND Humans[Mesh])) AND ((((("Carcinoid Tumor"[Mesh] OR "Malignant Carcinoid Syndrome"[Mesh] OR "Carcinoid Tumors, Intestinal" [Supplementary Concept] OR "carcinoid" OR "Neuroendocrine Tumors"[Mesh] OR "neuroendocrine tumors")))))</w:t>
      </w:r>
    </w:p>
    <w:p w14:paraId="590474C9" w14:textId="77777777" w:rsidR="00C462B8" w:rsidRDefault="00C462B8" w:rsidP="00C462B8">
      <w:pPr>
        <w:rPr>
          <w:rFonts w:cs="Arial"/>
          <w:b/>
          <w:bCs/>
        </w:rPr>
      </w:pPr>
    </w:p>
    <w:p w14:paraId="1B01251A" w14:textId="18E4C7EF" w:rsidR="00C462B8" w:rsidRPr="00854271" w:rsidRDefault="00C462B8" w:rsidP="00C462B8">
      <w:pPr>
        <w:rPr>
          <w:rFonts w:cs="Arial"/>
          <w:b/>
          <w:bCs/>
        </w:rPr>
      </w:pPr>
      <w:r w:rsidRPr="00854271">
        <w:rPr>
          <w:rFonts w:cs="Arial"/>
          <w:b/>
          <w:bCs/>
        </w:rPr>
        <w:t>EMBASE:</w:t>
      </w:r>
      <w:r>
        <w:rPr>
          <w:rFonts w:cs="Arial"/>
          <w:b/>
          <w:bCs/>
        </w:rPr>
        <w:t xml:space="preserve"> </w:t>
      </w:r>
      <w:r w:rsidRPr="00854271">
        <w:rPr>
          <w:rFonts w:cs="Arial"/>
          <w:bCs/>
        </w:rPr>
        <w:t>(</w:t>
      </w:r>
      <w:r w:rsidRPr="00854271">
        <w:rPr>
          <w:rFonts w:ascii="Arial" w:hAnsi="Arial" w:cs="Arial"/>
          <w:color w:val="000000"/>
          <w:sz w:val="20"/>
          <w:szCs w:val="20"/>
          <w:shd w:val="clear" w:color="auto" w:fill="FFFFFF"/>
        </w:rPr>
        <w:t>Filters:</w:t>
      </w:r>
      <w:r w:rsidRPr="00854271">
        <w:rPr>
          <w:rStyle w:val="apple-converted-space"/>
          <w:rFonts w:ascii="Arial" w:hAnsi="Arial" w:cs="Arial"/>
          <w:color w:val="000000"/>
          <w:sz w:val="20"/>
          <w:szCs w:val="20"/>
          <w:shd w:val="clear" w:color="auto" w:fill="FFFFFF"/>
        </w:rPr>
        <w:t> </w:t>
      </w:r>
      <w:r w:rsidRPr="00854271">
        <w:rPr>
          <w:rFonts w:ascii="Arial" w:hAnsi="Arial" w:cs="Arial"/>
          <w:bCs/>
          <w:color w:val="000000"/>
          <w:sz w:val="20"/>
          <w:szCs w:val="20"/>
          <w:shd w:val="clear" w:color="auto" w:fill="FFFFFF"/>
        </w:rPr>
        <w:t>Humans)</w:t>
      </w:r>
    </w:p>
    <w:p w14:paraId="3FDD2234" w14:textId="7028E683" w:rsidR="00C462B8" w:rsidRPr="00854271" w:rsidRDefault="00C462B8" w:rsidP="00C462B8">
      <w:pPr>
        <w:rPr>
          <w:rFonts w:cs="Arial"/>
          <w:bCs/>
        </w:rPr>
      </w:pPr>
      <w:r w:rsidRPr="00854271">
        <w:rPr>
          <w:rFonts w:cs="Arial"/>
          <w:bCs/>
        </w:rPr>
        <w:t>(((('antidepressant agent'/de OR 'monoamine oxidase inhibitor'/de OR 'noradrenalin uptake inhibitor'/de OR 'serotonin uptake inhibitor'/exp OR 'tetracyclic antidepressant agent'/exp OR 'serotonin noradrenalin reuptake inhibitor'/exp OR 'triple reuptake inhibitor'/exp) OR (('antidepressant' OR 'antidepressants' OR 'anti-depressant' OR 'anti-depressants' OR 'antidepression' OR 'anti-depression' OR 'anti-depressive' OR 'antidepressive' OR 'thymoleptic' OR 'depressive disorder' OR 'depression') AND ('agent' OR 'agents' OR 'drug therapy' OR 'drug' OR 'drugs' OR 'therapy' OR 'therapeutic' OR 'medication'))) AND ('carcinoid syndrome'/exp OR 'carcinoid'/exp OR 'carcinoid')) AND [humans]/lim)</w:t>
      </w:r>
    </w:p>
    <w:p w14:paraId="26C2D215" w14:textId="77777777" w:rsidR="00C462B8" w:rsidRDefault="00C462B8" w:rsidP="00C462B8">
      <w:pPr>
        <w:rPr>
          <w:rFonts w:cs="Arial"/>
          <w:b/>
          <w:bCs/>
        </w:rPr>
      </w:pPr>
      <w:r w:rsidRPr="00854271">
        <w:rPr>
          <w:rFonts w:cs="Arial"/>
          <w:b/>
          <w:bCs/>
        </w:rPr>
        <w:t>PsycINFO:</w:t>
      </w:r>
    </w:p>
    <w:p w14:paraId="440DFC63" w14:textId="316C6747" w:rsidR="00C462B8" w:rsidRPr="00854271" w:rsidRDefault="00C462B8" w:rsidP="00C462B8">
      <w:pPr>
        <w:rPr>
          <w:rStyle w:val="searchhistory-search-term"/>
          <w:rFonts w:cstheme="minorHAnsi"/>
          <w:color w:val="0A0905"/>
        </w:rPr>
      </w:pPr>
      <w:r w:rsidRPr="00854271">
        <w:rPr>
          <w:rFonts w:eastAsia="Times New Roman" w:cstheme="minorHAnsi"/>
          <w:color w:val="0A0905"/>
        </w:rPr>
        <w:t>((exp antidepressant drugs/ or exp serotonin norepinephrine reuptake inhibitors/ or exp tricyclic antidepressant drugs/ or exp monoamine oxidase inhibitors/) OR</w:t>
      </w:r>
      <w:r w:rsidRPr="00854271">
        <w:rPr>
          <w:rStyle w:val="searchhistory-search-term"/>
          <w:rFonts w:cstheme="minorHAnsi"/>
          <w:color w:val="0A0905"/>
        </w:rPr>
        <w:t xml:space="preserve"> (</w:t>
      </w:r>
      <w:r w:rsidRPr="00854271">
        <w:rPr>
          <w:rFonts w:cstheme="minorHAnsi"/>
          <w:color w:val="2D2D2D"/>
        </w:rPr>
        <w:t>("Serotonin Uptake Inhibitors" or "noradrenalin uptake inhibitor" or "triple reuptake inhibitor" or SNRI or MAOI or "tetracyclic antidepressant agent") OR</w:t>
      </w:r>
      <w:r w:rsidRPr="00854271">
        <w:rPr>
          <w:rFonts w:eastAsia="Times New Roman" w:cstheme="minorHAnsi"/>
          <w:color w:val="0A0905"/>
        </w:rPr>
        <w:t xml:space="preserve"> </w:t>
      </w:r>
      <w:r w:rsidRPr="00854271">
        <w:rPr>
          <w:rStyle w:val="searchhistory-search-term"/>
          <w:rFonts w:cstheme="minorHAnsi"/>
          <w:color w:val="0A0905"/>
        </w:rPr>
        <w:t>((antidepressant or antidepressants or anti-depressant or anti-depressants or antidepression or anti-depression or anti-depressive or antidepressive or thymoleptic or depression) and (agent or agents or drug therapy or drug or drugs or therapy or therapeutic or medication)) AND “carcinoid”)</w:t>
      </w:r>
    </w:p>
    <w:p w14:paraId="67982AB8" w14:textId="77777777" w:rsidR="00C462B8" w:rsidRPr="00854271" w:rsidRDefault="00C462B8" w:rsidP="00C462B8">
      <w:pPr>
        <w:rPr>
          <w:rFonts w:cs="Arial"/>
          <w:bCs/>
        </w:rPr>
      </w:pPr>
    </w:p>
    <w:p w14:paraId="53ABBCFE" w14:textId="3CB04CFB" w:rsidR="00C462B8" w:rsidRPr="00854271" w:rsidRDefault="00C462B8" w:rsidP="00C462B8">
      <w:pPr>
        <w:rPr>
          <w:rFonts w:cs="Arial"/>
          <w:b/>
          <w:bCs/>
        </w:rPr>
      </w:pPr>
      <w:r w:rsidRPr="00854271">
        <w:rPr>
          <w:rFonts w:cs="Arial"/>
          <w:b/>
          <w:bCs/>
        </w:rPr>
        <w:t>CINAHL</w:t>
      </w:r>
      <w:r>
        <w:rPr>
          <w:rFonts w:cs="Arial"/>
          <w:b/>
          <w:bCs/>
        </w:rPr>
        <w:t>:</w:t>
      </w:r>
    </w:p>
    <w:p w14:paraId="7E7E488B" w14:textId="77777777" w:rsidR="00C462B8" w:rsidRPr="00854271" w:rsidRDefault="00C462B8" w:rsidP="00C462B8">
      <w:pPr>
        <w:rPr>
          <w:rFonts w:cstheme="minorHAnsi"/>
        </w:rPr>
      </w:pPr>
      <w:r w:rsidRPr="00854271">
        <w:rPr>
          <w:rFonts w:cstheme="minorHAnsi"/>
        </w:rPr>
        <w:t>((MH "Antidepressive Agents+") OR (MH "Antidepressive Agents, Second Generation+") OR (MH "Antidepressive Agents, Tricyclic+") OR (MH "Adrenergic Uptake Inhibitors+") OR (MH "Monoamine Oxidase Inhibitors+") OR (MH "Serotonin Uptake Inhibitors+") OR "noradrenalin uptake inhibitor" OR "triple reuptake inhibitor" OR “SNRI” OR “MAOI” OR “tetracyclic antidepressant agent” OR (("antidepressant" OR "antidepressants" OR "anti-depressant" OR "anti-depressants" OR "antidepression" OR "anti-depression" OR "anti-depressive" OR "antidepressive" OR "thymoleptic" OR (MH "Depression+")) AND ("agent" OR "agents" OR "drug therapy" OR “drug” OR “drugs” OR “therapy” OR “therapeutic” OR "medication"))) AND ((MH "Carcinoid Tumor+") OR (MH "Malignant Carcinoid Syndrome") OR “carcinoid” OR (MH "Neuroendocrine Tumors") OR "neuroendocrine tumors"))</w:t>
      </w:r>
      <w:r w:rsidRPr="00854271">
        <w:rPr>
          <w:rFonts w:cstheme="minorHAnsi"/>
          <w:vanish/>
        </w:rPr>
        <w:t xml:space="preserve">((MH "Antidepressive Agents+") OR (MH "Antidepressive Agents, Second Generation+") OR (MH "Antidepressive Agents, Tricyclic+") OR (MH "Adrenergic Uptake Inhibitors+") OR (MH "Monoamine Oxidase Inhibitors+") OR (MH "Serotonin Uptake Inhibitors+") OR "noradrenalin uptake inhibitor" OR "triple reuptake inhibitor" OR “SNRI” OR “MAOI” OR “tetracyclic antidepressant agent” OR (("antidepressant" OR "antidepressants" OR "anti-depressant" OR "anti-depressants" OR "antidepression" OR "anti-depression" OR </w:t>
      </w:r>
      <w:r w:rsidRPr="00854271">
        <w:rPr>
          <w:rFonts w:cstheme="minorHAnsi"/>
        </w:rPr>
        <w:t> </w:t>
      </w:r>
    </w:p>
    <w:p w14:paraId="4DB1E864" w14:textId="77777777" w:rsidR="00C462B8" w:rsidRPr="00854271" w:rsidRDefault="00C462B8" w:rsidP="00C462B8">
      <w:pPr>
        <w:rPr>
          <w:rFonts w:cstheme="minorHAnsi"/>
          <w:bCs/>
        </w:rPr>
      </w:pPr>
    </w:p>
    <w:p w14:paraId="3D2D33BF" w14:textId="7B302EE2" w:rsidR="00C462B8" w:rsidRPr="00854271" w:rsidRDefault="00C462B8" w:rsidP="00C462B8">
      <w:pPr>
        <w:rPr>
          <w:rFonts w:cs="Arial"/>
          <w:b/>
          <w:bCs/>
        </w:rPr>
      </w:pPr>
      <w:r w:rsidRPr="00854271">
        <w:rPr>
          <w:rFonts w:cs="Arial"/>
          <w:b/>
          <w:bCs/>
        </w:rPr>
        <w:lastRenderedPageBreak/>
        <w:t>Cochrane CENTRAL</w:t>
      </w:r>
      <w:r>
        <w:rPr>
          <w:rFonts w:cs="Arial"/>
          <w:b/>
          <w:bCs/>
        </w:rPr>
        <w:t>:</w:t>
      </w:r>
    </w:p>
    <w:p w14:paraId="0A27040D" w14:textId="77777777" w:rsidR="00C462B8" w:rsidRPr="00854271" w:rsidRDefault="00C462B8" w:rsidP="00C462B8">
      <w:r w:rsidRPr="00854271">
        <w:rPr>
          <w:rFonts w:cs="Arial"/>
          <w:bCs/>
        </w:rPr>
        <w:t>(("Antidepressive Agents" OR "Tricyclic Antidepressive Agents" OR "Adrenergic Uptake Inhibitors" OR "Monoamine Oxidase Inhibitors" OR "Serotonin Uptake Inhibitors" OR "noradrenalin uptake inhibitor" OR "triple reuptake inhibitor" OR SNRI OR MAOI OR "tetracyclic antidepressant agent") OR ((antidepressant OR antidepressants OR anti-depressant OR anti-depressants OR antidepression OR anti-depression OR anti-depressive OR antidepressive OR thymoleptic OR "depressive disorder" OR depression) AND (agent OR agents OR "drug therapy" OR drug OR drugs OR therapy OR therapeutic OR medication))) AND ("Carcinoid Tumor" OR "Carcinoid Syndrome" OR carcinoid OR "neuroendocrine tumors"))</w:t>
      </w:r>
    </w:p>
    <w:p w14:paraId="752F8585" w14:textId="7E47B831" w:rsidR="007676B7" w:rsidRPr="007676B7" w:rsidRDefault="007676B7">
      <w:pPr>
        <w:rPr>
          <w:rFonts w:asciiTheme="minorHAnsi" w:hAnsiTheme="minorHAnsi" w:cs="Arial"/>
          <w:sz w:val="24"/>
          <w:szCs w:val="24"/>
        </w:rPr>
      </w:pPr>
    </w:p>
    <w:sectPr w:rsidR="007676B7" w:rsidRPr="007676B7" w:rsidSect="000C3D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FB58" w14:textId="77777777" w:rsidR="00175E55" w:rsidRDefault="00175E55" w:rsidP="00BE57EA">
      <w:pPr>
        <w:spacing w:after="0" w:line="240" w:lineRule="auto"/>
      </w:pPr>
      <w:r>
        <w:separator/>
      </w:r>
    </w:p>
  </w:endnote>
  <w:endnote w:type="continuationSeparator" w:id="0">
    <w:p w14:paraId="5924AE5A" w14:textId="77777777" w:rsidR="00175E55" w:rsidRDefault="00175E55" w:rsidP="00BE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6C97" w14:textId="77777777" w:rsidR="00175E55" w:rsidRDefault="00175E55" w:rsidP="00BE57EA">
      <w:pPr>
        <w:spacing w:after="0" w:line="240" w:lineRule="auto"/>
      </w:pPr>
      <w:r>
        <w:separator/>
      </w:r>
    </w:p>
  </w:footnote>
  <w:footnote w:type="continuationSeparator" w:id="0">
    <w:p w14:paraId="3489B328" w14:textId="77777777" w:rsidR="00175E55" w:rsidRDefault="00175E55" w:rsidP="00BE5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554E"/>
    <w:multiLevelType w:val="hybridMultilevel"/>
    <w:tmpl w:val="941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C22A5"/>
    <w:multiLevelType w:val="hybridMultilevel"/>
    <w:tmpl w:val="A82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08"/>
    <w:rsid w:val="000302C8"/>
    <w:rsid w:val="00032328"/>
    <w:rsid w:val="00071F01"/>
    <w:rsid w:val="000C3D7F"/>
    <w:rsid w:val="00152859"/>
    <w:rsid w:val="00175E55"/>
    <w:rsid w:val="001B39DC"/>
    <w:rsid w:val="001D0F4F"/>
    <w:rsid w:val="001E3508"/>
    <w:rsid w:val="001F7227"/>
    <w:rsid w:val="00204C5E"/>
    <w:rsid w:val="00204DD8"/>
    <w:rsid w:val="002147C4"/>
    <w:rsid w:val="00215EC7"/>
    <w:rsid w:val="002510CC"/>
    <w:rsid w:val="002E34CE"/>
    <w:rsid w:val="002E57A5"/>
    <w:rsid w:val="002E65F3"/>
    <w:rsid w:val="002E79C1"/>
    <w:rsid w:val="002F3045"/>
    <w:rsid w:val="003009F1"/>
    <w:rsid w:val="003129D2"/>
    <w:rsid w:val="00351E07"/>
    <w:rsid w:val="0036728D"/>
    <w:rsid w:val="00372BAB"/>
    <w:rsid w:val="00383D6F"/>
    <w:rsid w:val="00397EA7"/>
    <w:rsid w:val="003A33D4"/>
    <w:rsid w:val="003C1DE5"/>
    <w:rsid w:val="003F223F"/>
    <w:rsid w:val="0046202C"/>
    <w:rsid w:val="0046277A"/>
    <w:rsid w:val="00464872"/>
    <w:rsid w:val="0046606C"/>
    <w:rsid w:val="004927A5"/>
    <w:rsid w:val="004E47B1"/>
    <w:rsid w:val="004E60EA"/>
    <w:rsid w:val="004F4466"/>
    <w:rsid w:val="005054B2"/>
    <w:rsid w:val="00510306"/>
    <w:rsid w:val="005106DD"/>
    <w:rsid w:val="0055427D"/>
    <w:rsid w:val="005572FC"/>
    <w:rsid w:val="00593C6B"/>
    <w:rsid w:val="005C6D2E"/>
    <w:rsid w:val="005E68FB"/>
    <w:rsid w:val="00603BD6"/>
    <w:rsid w:val="0064465F"/>
    <w:rsid w:val="00644AA6"/>
    <w:rsid w:val="00645C0C"/>
    <w:rsid w:val="0069451C"/>
    <w:rsid w:val="006A1998"/>
    <w:rsid w:val="006A5221"/>
    <w:rsid w:val="006B6649"/>
    <w:rsid w:val="00730DBB"/>
    <w:rsid w:val="007320DB"/>
    <w:rsid w:val="007676B7"/>
    <w:rsid w:val="007D169B"/>
    <w:rsid w:val="007E0CA5"/>
    <w:rsid w:val="007E455A"/>
    <w:rsid w:val="007F1E2A"/>
    <w:rsid w:val="00844B8C"/>
    <w:rsid w:val="00886B87"/>
    <w:rsid w:val="00914699"/>
    <w:rsid w:val="00925172"/>
    <w:rsid w:val="00936F1A"/>
    <w:rsid w:val="00965BB6"/>
    <w:rsid w:val="00983ABB"/>
    <w:rsid w:val="009A01A6"/>
    <w:rsid w:val="009B55D0"/>
    <w:rsid w:val="009E13B9"/>
    <w:rsid w:val="009E2D86"/>
    <w:rsid w:val="009E6B82"/>
    <w:rsid w:val="00A1758F"/>
    <w:rsid w:val="00A32F24"/>
    <w:rsid w:val="00A33B56"/>
    <w:rsid w:val="00A651C4"/>
    <w:rsid w:val="00A75D27"/>
    <w:rsid w:val="00A75F5D"/>
    <w:rsid w:val="00A8713A"/>
    <w:rsid w:val="00A95A91"/>
    <w:rsid w:val="00AA14FE"/>
    <w:rsid w:val="00AA44C1"/>
    <w:rsid w:val="00AB08EE"/>
    <w:rsid w:val="00AF029D"/>
    <w:rsid w:val="00B22AD9"/>
    <w:rsid w:val="00B322CC"/>
    <w:rsid w:val="00B35A39"/>
    <w:rsid w:val="00B40605"/>
    <w:rsid w:val="00BB2768"/>
    <w:rsid w:val="00BC477A"/>
    <w:rsid w:val="00BC6C16"/>
    <w:rsid w:val="00BD7769"/>
    <w:rsid w:val="00BE57EA"/>
    <w:rsid w:val="00C462B8"/>
    <w:rsid w:val="00CD45C1"/>
    <w:rsid w:val="00CE5B73"/>
    <w:rsid w:val="00CF3387"/>
    <w:rsid w:val="00D032DB"/>
    <w:rsid w:val="00D2395F"/>
    <w:rsid w:val="00D62D4F"/>
    <w:rsid w:val="00D62EDD"/>
    <w:rsid w:val="00DD342D"/>
    <w:rsid w:val="00DD56CB"/>
    <w:rsid w:val="00DD6FF1"/>
    <w:rsid w:val="00DE039B"/>
    <w:rsid w:val="00E155C5"/>
    <w:rsid w:val="00E20CDB"/>
    <w:rsid w:val="00E42C62"/>
    <w:rsid w:val="00E47507"/>
    <w:rsid w:val="00EC137B"/>
    <w:rsid w:val="00ED3C51"/>
    <w:rsid w:val="00EE59E2"/>
    <w:rsid w:val="00F33E02"/>
    <w:rsid w:val="00FA2D31"/>
    <w:rsid w:val="00FC5E44"/>
    <w:rsid w:val="00FE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E52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D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D4F"/>
    <w:rPr>
      <w:rFonts w:ascii="Lucida Grande" w:hAnsi="Lucida Grande" w:cs="Lucida Grande"/>
      <w:sz w:val="18"/>
      <w:szCs w:val="18"/>
    </w:rPr>
  </w:style>
  <w:style w:type="character" w:styleId="CommentReference">
    <w:name w:val="annotation reference"/>
    <w:basedOn w:val="DefaultParagraphFont"/>
    <w:uiPriority w:val="99"/>
    <w:semiHidden/>
    <w:unhideWhenUsed/>
    <w:rsid w:val="00D62D4F"/>
    <w:rPr>
      <w:sz w:val="18"/>
      <w:szCs w:val="18"/>
    </w:rPr>
  </w:style>
  <w:style w:type="paragraph" w:styleId="CommentText">
    <w:name w:val="annotation text"/>
    <w:basedOn w:val="Normal"/>
    <w:link w:val="CommentTextChar"/>
    <w:uiPriority w:val="99"/>
    <w:semiHidden/>
    <w:unhideWhenUsed/>
    <w:rsid w:val="00D62D4F"/>
    <w:pPr>
      <w:spacing w:line="240" w:lineRule="auto"/>
    </w:pPr>
    <w:rPr>
      <w:sz w:val="24"/>
      <w:szCs w:val="24"/>
    </w:rPr>
  </w:style>
  <w:style w:type="character" w:customStyle="1" w:styleId="CommentTextChar">
    <w:name w:val="Comment Text Char"/>
    <w:basedOn w:val="DefaultParagraphFont"/>
    <w:link w:val="CommentText"/>
    <w:uiPriority w:val="99"/>
    <w:semiHidden/>
    <w:rsid w:val="00D62D4F"/>
    <w:rPr>
      <w:sz w:val="24"/>
      <w:szCs w:val="24"/>
    </w:rPr>
  </w:style>
  <w:style w:type="paragraph" w:styleId="CommentSubject">
    <w:name w:val="annotation subject"/>
    <w:basedOn w:val="CommentText"/>
    <w:next w:val="CommentText"/>
    <w:link w:val="CommentSubjectChar"/>
    <w:uiPriority w:val="99"/>
    <w:semiHidden/>
    <w:unhideWhenUsed/>
    <w:rsid w:val="00D62D4F"/>
    <w:rPr>
      <w:b/>
      <w:bCs/>
      <w:sz w:val="20"/>
      <w:szCs w:val="20"/>
    </w:rPr>
  </w:style>
  <w:style w:type="character" w:customStyle="1" w:styleId="CommentSubjectChar">
    <w:name w:val="Comment Subject Char"/>
    <w:basedOn w:val="CommentTextChar"/>
    <w:link w:val="CommentSubject"/>
    <w:uiPriority w:val="99"/>
    <w:semiHidden/>
    <w:rsid w:val="00D62D4F"/>
    <w:rPr>
      <w:b/>
      <w:bCs/>
      <w:sz w:val="24"/>
      <w:szCs w:val="24"/>
    </w:rPr>
  </w:style>
  <w:style w:type="character" w:customStyle="1" w:styleId="searchhistory-search-term">
    <w:name w:val="searchhistory-search-term"/>
    <w:basedOn w:val="DefaultParagraphFont"/>
    <w:rsid w:val="00C462B8"/>
  </w:style>
  <w:style w:type="character" w:customStyle="1" w:styleId="apple-converted-space">
    <w:name w:val="apple-converted-space"/>
    <w:basedOn w:val="DefaultParagraphFont"/>
    <w:rsid w:val="00C462B8"/>
  </w:style>
  <w:style w:type="paragraph" w:styleId="Header">
    <w:name w:val="header"/>
    <w:basedOn w:val="Normal"/>
    <w:link w:val="HeaderChar"/>
    <w:uiPriority w:val="99"/>
    <w:unhideWhenUsed/>
    <w:rsid w:val="00BE5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EA"/>
    <w:rPr>
      <w:sz w:val="22"/>
      <w:szCs w:val="22"/>
    </w:rPr>
  </w:style>
  <w:style w:type="paragraph" w:styleId="Footer">
    <w:name w:val="footer"/>
    <w:basedOn w:val="Normal"/>
    <w:link w:val="FooterChar"/>
    <w:uiPriority w:val="99"/>
    <w:unhideWhenUsed/>
    <w:rsid w:val="00BE5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51170">
      <w:bodyDiv w:val="1"/>
      <w:marLeft w:val="0"/>
      <w:marRight w:val="0"/>
      <w:marTop w:val="0"/>
      <w:marBottom w:val="0"/>
      <w:divBdr>
        <w:top w:val="none" w:sz="0" w:space="0" w:color="auto"/>
        <w:left w:val="none" w:sz="0" w:space="0" w:color="auto"/>
        <w:bottom w:val="none" w:sz="0" w:space="0" w:color="auto"/>
        <w:right w:val="none" w:sz="0" w:space="0" w:color="auto"/>
      </w:divBdr>
    </w:div>
    <w:div w:id="774715150">
      <w:bodyDiv w:val="1"/>
      <w:marLeft w:val="0"/>
      <w:marRight w:val="0"/>
      <w:marTop w:val="0"/>
      <w:marBottom w:val="0"/>
      <w:divBdr>
        <w:top w:val="none" w:sz="0" w:space="0" w:color="auto"/>
        <w:left w:val="none" w:sz="0" w:space="0" w:color="auto"/>
        <w:bottom w:val="none" w:sz="0" w:space="0" w:color="auto"/>
        <w:right w:val="none" w:sz="0" w:space="0" w:color="auto"/>
      </w:divBdr>
    </w:div>
    <w:div w:id="14946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Matsoukas</dc:creator>
  <cp:lastModifiedBy>Elie Isenberg-Grzeda</cp:lastModifiedBy>
  <cp:revision>5</cp:revision>
  <dcterms:created xsi:type="dcterms:W3CDTF">2019-03-03T14:40:00Z</dcterms:created>
  <dcterms:modified xsi:type="dcterms:W3CDTF">2019-04-17T21:44:00Z</dcterms:modified>
</cp:coreProperties>
</file>