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89CF" w14:textId="1BD13311" w:rsidR="00B92461" w:rsidRDefault="007C76A7" w:rsidP="00024F48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Appendix</w:t>
      </w:r>
      <w:r w:rsidR="00FF622E">
        <w:rPr>
          <w:rFonts w:ascii="Times New Roman" w:hAnsi="Times New Roman" w:cs="Times New Roman"/>
          <w:sz w:val="22"/>
        </w:rPr>
        <w:t xml:space="preserve"> </w:t>
      </w:r>
      <w:r w:rsidR="00B92461">
        <w:rPr>
          <w:rFonts w:ascii="Times New Roman" w:hAnsi="Times New Roman" w:cs="Times New Roman"/>
          <w:sz w:val="22"/>
        </w:rPr>
        <w:t xml:space="preserve">2.  </w:t>
      </w:r>
      <w:r w:rsidR="004005C4">
        <w:rPr>
          <w:rFonts w:ascii="Times New Roman" w:hAnsi="Times New Roman" w:cs="Times New Roman"/>
          <w:sz w:val="22"/>
        </w:rPr>
        <w:t>Summar</w:t>
      </w:r>
      <w:bookmarkStart w:id="0" w:name="_GoBack"/>
      <w:bookmarkEnd w:id="0"/>
      <w:r w:rsidR="004005C4">
        <w:rPr>
          <w:rFonts w:ascii="Times New Roman" w:hAnsi="Times New Roman" w:cs="Times New Roman"/>
          <w:sz w:val="22"/>
        </w:rPr>
        <w:t xml:space="preserve">y of professional </w:t>
      </w:r>
      <w:r w:rsidR="00B92461">
        <w:rPr>
          <w:rFonts w:ascii="Times New Roman" w:hAnsi="Times New Roman" w:cs="Times New Roman"/>
          <w:sz w:val="22"/>
        </w:rPr>
        <w:t>and p</w:t>
      </w:r>
      <w:r w:rsidR="00DE1938">
        <w:rPr>
          <w:rFonts w:ascii="Times New Roman" w:hAnsi="Times New Roman" w:cs="Times New Roman"/>
          <w:sz w:val="22"/>
        </w:rPr>
        <w:t>ersonal characteristics</w:t>
      </w:r>
      <w:r w:rsidR="00B92461">
        <w:rPr>
          <w:rFonts w:ascii="Times New Roman" w:hAnsi="Times New Roman" w:cs="Times New Roman"/>
          <w:sz w:val="22"/>
        </w:rPr>
        <w:t xml:space="preserve"> in</w:t>
      </w:r>
      <w:r w:rsidR="00DE1938">
        <w:rPr>
          <w:rFonts w:ascii="Times New Roman" w:hAnsi="Times New Roman" w:cs="Times New Roman"/>
          <w:sz w:val="22"/>
        </w:rPr>
        <w:t xml:space="preserve"> the</w:t>
      </w:r>
      <w:r w:rsidR="00B92461">
        <w:rPr>
          <w:rFonts w:ascii="Times New Roman" w:hAnsi="Times New Roman" w:cs="Times New Roman"/>
          <w:sz w:val="22"/>
        </w:rPr>
        <w:t xml:space="preserve"> </w:t>
      </w:r>
      <w:r w:rsidR="00CB0143">
        <w:rPr>
          <w:rFonts w:ascii="Times New Roman" w:hAnsi="Times New Roman" w:cs="Times New Roman"/>
          <w:sz w:val="22"/>
        </w:rPr>
        <w:t xml:space="preserve">PPC </w:t>
      </w:r>
      <w:r w:rsidR="00B92461">
        <w:rPr>
          <w:rFonts w:ascii="Times New Roman" w:hAnsi="Times New Roman" w:cs="Times New Roman"/>
          <w:sz w:val="22"/>
        </w:rPr>
        <w:t>study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92461" w14:paraId="22616E1A" w14:textId="77777777" w:rsidTr="00024F48">
        <w:tc>
          <w:tcPr>
            <w:tcW w:w="9576" w:type="dxa"/>
            <w:vAlign w:val="bottom"/>
          </w:tcPr>
          <w:p w14:paraId="4F5F9EF1" w14:textId="77777777" w:rsidR="00B92461" w:rsidRDefault="00B92461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03D8A">
              <w:rPr>
                <w:rFonts w:ascii="Times New Roman" w:hAnsi="Times New Roman" w:cs="Times New Roman"/>
                <w:b/>
                <w:sz w:val="22"/>
              </w:rPr>
              <w:t>Professional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FF622E" w14:paraId="672BF201" w14:textId="77777777" w:rsidTr="008D1288">
        <w:tc>
          <w:tcPr>
            <w:tcW w:w="9576" w:type="dxa"/>
          </w:tcPr>
          <w:p w14:paraId="0EC99A2A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Type of provider (MD, RN, NP, other)</w:t>
            </w:r>
          </w:p>
        </w:tc>
      </w:tr>
      <w:tr w:rsidR="00B92461" w14:paraId="6300649F" w14:textId="77777777" w:rsidTr="008D1288">
        <w:tc>
          <w:tcPr>
            <w:tcW w:w="9576" w:type="dxa"/>
          </w:tcPr>
          <w:p w14:paraId="1BF00BC6" w14:textId="77777777" w:rsidR="00B92461" w:rsidRDefault="00CB0143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For MD:</w:t>
            </w:r>
          </w:p>
        </w:tc>
      </w:tr>
      <w:tr w:rsidR="00FF622E" w14:paraId="0F3DC975" w14:textId="77777777" w:rsidTr="008D1288">
        <w:tc>
          <w:tcPr>
            <w:tcW w:w="9576" w:type="dxa"/>
          </w:tcPr>
          <w:p w14:paraId="212122B9" w14:textId="77777777" w:rsidR="00FF622E" w:rsidRDefault="00CB0143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-Fellowship training and/or Board certification in Hospice and Palliative Medicine</w:t>
            </w:r>
          </w:p>
        </w:tc>
      </w:tr>
      <w:tr w:rsidR="00FF622E" w14:paraId="00C30D3C" w14:textId="77777777" w:rsidTr="008D1288">
        <w:tc>
          <w:tcPr>
            <w:tcW w:w="9576" w:type="dxa"/>
          </w:tcPr>
          <w:p w14:paraId="50665476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Years as PPC provider</w:t>
            </w:r>
          </w:p>
        </w:tc>
      </w:tr>
      <w:tr w:rsidR="00FF622E" w14:paraId="77530D38" w14:textId="77777777" w:rsidTr="008D1288">
        <w:tc>
          <w:tcPr>
            <w:tcW w:w="9576" w:type="dxa"/>
          </w:tcPr>
          <w:p w14:paraId="55DF6C85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Years a</w:t>
            </w:r>
            <w:r w:rsidR="00CB0143">
              <w:rPr>
                <w:rFonts w:ascii="Times New Roman" w:hAnsi="Times New Roman" w:cs="Times New Roman"/>
                <w:sz w:val="22"/>
              </w:rPr>
              <w:t>s provider in any other discipline</w:t>
            </w:r>
          </w:p>
        </w:tc>
      </w:tr>
      <w:tr w:rsidR="00FF622E" w14:paraId="52EC3143" w14:textId="77777777" w:rsidTr="008D1288">
        <w:tc>
          <w:tcPr>
            <w:tcW w:w="9576" w:type="dxa"/>
          </w:tcPr>
          <w:p w14:paraId="482F2005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Number of PPC providers at respondent’s institution</w:t>
            </w:r>
          </w:p>
        </w:tc>
      </w:tr>
      <w:tr w:rsidR="00FF622E" w14:paraId="65688606" w14:textId="77777777" w:rsidTr="008D1288">
        <w:tc>
          <w:tcPr>
            <w:tcW w:w="9576" w:type="dxa"/>
          </w:tcPr>
          <w:p w14:paraId="4A2AC230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Activities on day of survey</w:t>
            </w:r>
          </w:p>
        </w:tc>
      </w:tr>
      <w:tr w:rsidR="00FF622E" w14:paraId="4103BF87" w14:textId="77777777" w:rsidTr="008D1288">
        <w:tc>
          <w:tcPr>
            <w:tcW w:w="9576" w:type="dxa"/>
          </w:tcPr>
          <w:p w14:paraId="75EA852B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Most recent clinical experience</w:t>
            </w:r>
          </w:p>
        </w:tc>
      </w:tr>
      <w:tr w:rsidR="00FF622E" w14:paraId="2EF3F83A" w14:textId="77777777" w:rsidTr="008D1288">
        <w:tc>
          <w:tcPr>
            <w:tcW w:w="9576" w:type="dxa"/>
          </w:tcPr>
          <w:p w14:paraId="47D77017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Number of months on PPC clinical service in a calendar year</w:t>
            </w:r>
          </w:p>
        </w:tc>
      </w:tr>
      <w:tr w:rsidR="00FF622E" w14:paraId="23508DEE" w14:textId="77777777" w:rsidTr="008D1288">
        <w:tc>
          <w:tcPr>
            <w:tcW w:w="9576" w:type="dxa"/>
          </w:tcPr>
          <w:p w14:paraId="608682B0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Length of typical clinical service block</w:t>
            </w:r>
          </w:p>
        </w:tc>
      </w:tr>
      <w:tr w:rsidR="00FF622E" w14:paraId="0FF0BAF7" w14:textId="77777777" w:rsidTr="008D1288">
        <w:tc>
          <w:tcPr>
            <w:tcW w:w="9576" w:type="dxa"/>
          </w:tcPr>
          <w:p w14:paraId="64619DD4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Number of “on calls” per calendar month</w:t>
            </w:r>
          </w:p>
        </w:tc>
      </w:tr>
      <w:tr w:rsidR="00FF622E" w14:paraId="613D80F1" w14:textId="77777777" w:rsidTr="008D1288">
        <w:tc>
          <w:tcPr>
            <w:tcW w:w="9576" w:type="dxa"/>
          </w:tcPr>
          <w:p w14:paraId="21414D41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Number of patients on PPC service under respondent’s care</w:t>
            </w:r>
          </w:p>
        </w:tc>
      </w:tr>
      <w:tr w:rsidR="00FF622E" w14:paraId="026CFC97" w14:textId="77777777" w:rsidTr="008D1288">
        <w:tc>
          <w:tcPr>
            <w:tcW w:w="9576" w:type="dxa"/>
          </w:tcPr>
          <w:p w14:paraId="0F887E96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Longest consecutive period of patient care responsibility</w:t>
            </w:r>
          </w:p>
        </w:tc>
      </w:tr>
      <w:tr w:rsidR="00FF622E" w14:paraId="1527C406" w14:textId="77777777" w:rsidTr="008D1288">
        <w:tc>
          <w:tcPr>
            <w:tcW w:w="9576" w:type="dxa"/>
          </w:tcPr>
          <w:p w14:paraId="2A22D3E5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Most recent:</w:t>
            </w:r>
          </w:p>
        </w:tc>
      </w:tr>
      <w:tr w:rsidR="00FF622E" w14:paraId="2A237BE6" w14:textId="77777777" w:rsidTr="008D1288">
        <w:tc>
          <w:tcPr>
            <w:tcW w:w="9576" w:type="dxa"/>
          </w:tcPr>
          <w:p w14:paraId="3197DDC4" w14:textId="77777777" w:rsidR="00FF622E" w:rsidRDefault="00CB0143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-</w:t>
            </w:r>
            <w:r w:rsidR="00FF622E">
              <w:rPr>
                <w:rFonts w:ascii="Times New Roman" w:hAnsi="Times New Roman" w:cs="Times New Roman"/>
                <w:sz w:val="22"/>
              </w:rPr>
              <w:t>PPC consult to assist with decision-making for a family with a child facing end-of-life decisions</w:t>
            </w:r>
          </w:p>
        </w:tc>
      </w:tr>
      <w:tr w:rsidR="00FF622E" w14:paraId="0D5EDB7B" w14:textId="77777777" w:rsidTr="008D1288">
        <w:tc>
          <w:tcPr>
            <w:tcW w:w="9576" w:type="dxa"/>
          </w:tcPr>
          <w:p w14:paraId="2E54FC46" w14:textId="77777777" w:rsidR="00FF622E" w:rsidRDefault="00CB0143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</w:t>
            </w:r>
            <w:r w:rsidR="00FF622E">
              <w:rPr>
                <w:rFonts w:ascii="Times New Roman" w:hAnsi="Times New Roman" w:cs="Times New Roman"/>
                <w:sz w:val="22"/>
              </w:rPr>
              <w:t>-Parti</w:t>
            </w:r>
            <w:r>
              <w:rPr>
                <w:rFonts w:ascii="Times New Roman" w:hAnsi="Times New Roman" w:cs="Times New Roman"/>
                <w:sz w:val="22"/>
              </w:rPr>
              <w:t>cipation in decision to remove a child’s</w:t>
            </w:r>
            <w:r w:rsidR="00FF622E">
              <w:rPr>
                <w:rFonts w:ascii="Times New Roman" w:hAnsi="Times New Roman" w:cs="Times New Roman"/>
                <w:sz w:val="22"/>
              </w:rPr>
              <w:t xml:space="preserve"> life-prolonging or life-sus</w:t>
            </w:r>
            <w:r>
              <w:rPr>
                <w:rFonts w:ascii="Times New Roman" w:hAnsi="Times New Roman" w:cs="Times New Roman"/>
                <w:sz w:val="22"/>
              </w:rPr>
              <w:t xml:space="preserve">taining therapies/technology     </w:t>
            </w:r>
          </w:p>
        </w:tc>
      </w:tr>
      <w:tr w:rsidR="00FF622E" w14:paraId="7FFEEA6B" w14:textId="77777777" w:rsidTr="008D1288">
        <w:tc>
          <w:tcPr>
            <w:tcW w:w="9576" w:type="dxa"/>
          </w:tcPr>
          <w:p w14:paraId="0B16AD31" w14:textId="77777777" w:rsidR="00FF622E" w:rsidRDefault="00CB0143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</w:t>
            </w:r>
            <w:r w:rsidR="00FF622E">
              <w:rPr>
                <w:rFonts w:ascii="Times New Roman" w:hAnsi="Times New Roman" w:cs="Times New Roman"/>
                <w:sz w:val="22"/>
              </w:rPr>
              <w:t>-Participation in decision to not to introduce furth</w:t>
            </w:r>
            <w:r>
              <w:rPr>
                <w:rFonts w:ascii="Times New Roman" w:hAnsi="Times New Roman" w:cs="Times New Roman"/>
                <w:sz w:val="22"/>
              </w:rPr>
              <w:t>er life-prolonging or life-sustaining therapies</w:t>
            </w:r>
          </w:p>
        </w:tc>
      </w:tr>
      <w:tr w:rsidR="00FF622E" w14:paraId="0A051EA8" w14:textId="77777777" w:rsidTr="008D1288">
        <w:tc>
          <w:tcPr>
            <w:tcW w:w="9576" w:type="dxa"/>
          </w:tcPr>
          <w:p w14:paraId="7173FEDB" w14:textId="77777777" w:rsidR="00FF622E" w:rsidRDefault="00CB0143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</w:t>
            </w:r>
            <w:r w:rsidR="00FF622E">
              <w:rPr>
                <w:rFonts w:ascii="Times New Roman" w:hAnsi="Times New Roman" w:cs="Times New Roman"/>
                <w:sz w:val="22"/>
              </w:rPr>
              <w:t>-Death of a patient directly under care of respondent</w:t>
            </w:r>
          </w:p>
        </w:tc>
      </w:tr>
      <w:tr w:rsidR="00FF622E" w14:paraId="212D19CB" w14:textId="77777777" w:rsidTr="008D1288">
        <w:tc>
          <w:tcPr>
            <w:tcW w:w="9576" w:type="dxa"/>
          </w:tcPr>
          <w:p w14:paraId="0175D9B1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DE1938">
              <w:rPr>
                <w:rFonts w:ascii="Times New Roman" w:hAnsi="Times New Roman" w:cs="Times New Roman"/>
                <w:sz w:val="22"/>
              </w:rPr>
              <w:t xml:space="preserve">   -</w:t>
            </w:r>
            <w:r>
              <w:rPr>
                <w:rFonts w:ascii="Times New Roman" w:hAnsi="Times New Roman" w:cs="Times New Roman"/>
                <w:sz w:val="22"/>
              </w:rPr>
              <w:t>Team members when the above activities are performed</w:t>
            </w:r>
          </w:p>
        </w:tc>
      </w:tr>
      <w:tr w:rsidR="00FF622E" w14:paraId="6205EB8C" w14:textId="77777777" w:rsidTr="008D1288">
        <w:tc>
          <w:tcPr>
            <w:tcW w:w="9576" w:type="dxa"/>
          </w:tcPr>
          <w:p w14:paraId="5A4346F4" w14:textId="77777777" w:rsidR="00FF622E" w:rsidRDefault="00FF622E" w:rsidP="00024F48">
            <w:pPr>
              <w:spacing w:line="480" w:lineRule="auto"/>
              <w:ind w:left="27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Formal training in breaking difficult medical news, palliative care, end-of-life decision </w:t>
            </w:r>
            <w:r w:rsidR="00D21594">
              <w:rPr>
                <w:rFonts w:ascii="Times New Roman" w:hAnsi="Times New Roman" w:cs="Times New Roman"/>
                <w:sz w:val="22"/>
              </w:rPr>
              <w:t>making, bereavement</w:t>
            </w:r>
            <w:r>
              <w:rPr>
                <w:rFonts w:ascii="Times New Roman" w:hAnsi="Times New Roman" w:cs="Times New Roman"/>
                <w:sz w:val="22"/>
              </w:rPr>
              <w:t xml:space="preserve"> counseling, and/or self-care</w:t>
            </w:r>
          </w:p>
        </w:tc>
      </w:tr>
    </w:tbl>
    <w:p w14:paraId="182A4768" w14:textId="77777777" w:rsidR="00D21594" w:rsidRDefault="00D21594" w:rsidP="00024F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622E" w14:paraId="530614A9" w14:textId="77777777" w:rsidTr="008D1288">
        <w:tc>
          <w:tcPr>
            <w:tcW w:w="9576" w:type="dxa"/>
          </w:tcPr>
          <w:p w14:paraId="290229B0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03D8A">
              <w:rPr>
                <w:rFonts w:ascii="Times New Roman" w:hAnsi="Times New Roman" w:cs="Times New Roman"/>
                <w:b/>
                <w:sz w:val="22"/>
              </w:rPr>
              <w:lastRenderedPageBreak/>
              <w:t>Personal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FF622E" w14:paraId="3CB2CAE2" w14:textId="77777777" w:rsidTr="008D1288">
        <w:tc>
          <w:tcPr>
            <w:tcW w:w="9576" w:type="dxa"/>
          </w:tcPr>
          <w:p w14:paraId="2B537B6D" w14:textId="77777777" w:rsidR="00FF622E" w:rsidRDefault="00FF622E" w:rsidP="00024F48">
            <w:pPr>
              <w:spacing w:line="480" w:lineRule="auto"/>
              <w:ind w:left="27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Source of current feelings of distress (e.g. clinical situation, physical work environment, co-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workers,  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 personal health concerns)</w:t>
            </w:r>
          </w:p>
        </w:tc>
      </w:tr>
      <w:tr w:rsidR="00FF622E" w14:paraId="4443ED59" w14:textId="77777777" w:rsidTr="008D1288">
        <w:tc>
          <w:tcPr>
            <w:tcW w:w="9576" w:type="dxa"/>
          </w:tcPr>
          <w:p w14:paraId="321E021D" w14:textId="77777777" w:rsidR="00FF622E" w:rsidRDefault="00FF622E" w:rsidP="00024F48">
            <w:pPr>
              <w:spacing w:line="480" w:lineRule="auto"/>
              <w:ind w:left="27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Self-c</w:t>
            </w:r>
            <w:r w:rsidR="0093261D">
              <w:rPr>
                <w:rFonts w:ascii="Times New Roman" w:hAnsi="Times New Roman" w:cs="Times New Roman"/>
                <w:sz w:val="22"/>
              </w:rPr>
              <w:t>are activities when participant is distressed (e.g. exercise, creative arts, pray/mediate, talk about distressing issues, socialize with friends/family)</w:t>
            </w:r>
          </w:p>
        </w:tc>
      </w:tr>
      <w:tr w:rsidR="00FF622E" w14:paraId="69DF64D3" w14:textId="77777777" w:rsidTr="008D1288">
        <w:tc>
          <w:tcPr>
            <w:tcW w:w="9576" w:type="dxa"/>
          </w:tcPr>
          <w:p w14:paraId="7CF54EDD" w14:textId="77777777" w:rsidR="00FF622E" w:rsidRDefault="0093261D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If the participant </w:t>
            </w:r>
            <w:r w:rsidR="00FF622E">
              <w:rPr>
                <w:rFonts w:ascii="Times New Roman" w:hAnsi="Times New Roman" w:cs="Times New Roman"/>
                <w:sz w:val="22"/>
              </w:rPr>
              <w:t>talks about</w:t>
            </w:r>
            <w:r>
              <w:rPr>
                <w:rFonts w:ascii="Times New Roman" w:hAnsi="Times New Roman" w:cs="Times New Roman"/>
                <w:sz w:val="22"/>
              </w:rPr>
              <w:t xml:space="preserve"> distressing issues</w:t>
            </w:r>
            <w:r w:rsidR="00FF622E">
              <w:rPr>
                <w:rFonts w:ascii="Times New Roman" w:hAnsi="Times New Roman" w:cs="Times New Roman"/>
                <w:sz w:val="22"/>
              </w:rPr>
              <w:t>, who s/he confides in</w:t>
            </w:r>
          </w:p>
        </w:tc>
      </w:tr>
      <w:tr w:rsidR="00FF622E" w14:paraId="4213989C" w14:textId="77777777" w:rsidTr="008D1288">
        <w:tc>
          <w:tcPr>
            <w:tcW w:w="9576" w:type="dxa"/>
          </w:tcPr>
          <w:p w14:paraId="3A2BEC43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Frequency of feeling “physically exhausted” in the 2 weeks prior to survey</w:t>
            </w:r>
          </w:p>
        </w:tc>
      </w:tr>
      <w:tr w:rsidR="00FF622E" w14:paraId="1B098009" w14:textId="77777777" w:rsidTr="008D1288">
        <w:tc>
          <w:tcPr>
            <w:tcW w:w="9576" w:type="dxa"/>
          </w:tcPr>
          <w:p w14:paraId="04D28373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Frequency of feeling “emotionally depleted” in the 2 weeks prior to survey</w:t>
            </w:r>
          </w:p>
        </w:tc>
      </w:tr>
      <w:tr w:rsidR="00FF622E" w14:paraId="47179DFC" w14:textId="77777777" w:rsidTr="008D1288">
        <w:tc>
          <w:tcPr>
            <w:tcW w:w="9576" w:type="dxa"/>
          </w:tcPr>
          <w:p w14:paraId="5681A805" w14:textId="77777777" w:rsidR="00FF622E" w:rsidRDefault="00FF622E" w:rsidP="00024F48">
            <w:pPr>
              <w:spacing w:line="480" w:lineRule="auto"/>
              <w:ind w:left="27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Prior</w:t>
            </w:r>
            <w:r w:rsidR="00CB0143">
              <w:rPr>
                <w:rFonts w:ascii="Times New Roman" w:hAnsi="Times New Roman" w:cs="Times New Roman"/>
                <w:sz w:val="22"/>
              </w:rPr>
              <w:t xml:space="preserve"> personal history of trauma, specifically </w:t>
            </w:r>
            <w:r>
              <w:rPr>
                <w:rFonts w:ascii="Times New Roman" w:hAnsi="Times New Roman" w:cs="Times New Roman"/>
                <w:sz w:val="22"/>
              </w:rPr>
              <w:t>recent loss of loved one, survivor of life-threat</w:t>
            </w:r>
            <w:r w:rsidR="00CB0143">
              <w:rPr>
                <w:rFonts w:ascii="Times New Roman" w:hAnsi="Times New Roman" w:cs="Times New Roman"/>
                <w:sz w:val="22"/>
              </w:rPr>
              <w:t xml:space="preserve">ening illness, domestic or </w:t>
            </w:r>
            <w:r>
              <w:rPr>
                <w:rFonts w:ascii="Times New Roman" w:hAnsi="Times New Roman" w:cs="Times New Roman"/>
                <w:sz w:val="22"/>
              </w:rPr>
              <w:t xml:space="preserve">criminal violence, natural disaster, war, or </w:t>
            </w:r>
            <w:r w:rsidR="00CB0143">
              <w:rPr>
                <w:rFonts w:ascii="Times New Roman" w:hAnsi="Times New Roman" w:cs="Times New Roman"/>
                <w:sz w:val="22"/>
              </w:rPr>
              <w:t>terrorist attack</w:t>
            </w:r>
          </w:p>
        </w:tc>
      </w:tr>
      <w:tr w:rsidR="00FF622E" w14:paraId="62993D23" w14:textId="77777777" w:rsidTr="008D1288">
        <w:tc>
          <w:tcPr>
            <w:tcW w:w="9576" w:type="dxa"/>
          </w:tcPr>
          <w:p w14:paraId="7014A20A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Gender</w:t>
            </w:r>
          </w:p>
        </w:tc>
      </w:tr>
      <w:tr w:rsidR="00FF622E" w14:paraId="30E0A7C6" w14:textId="77777777" w:rsidTr="008D1288">
        <w:tc>
          <w:tcPr>
            <w:tcW w:w="9576" w:type="dxa"/>
          </w:tcPr>
          <w:p w14:paraId="2BCB49F3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Race (U.S. census designation)</w:t>
            </w:r>
          </w:p>
        </w:tc>
      </w:tr>
      <w:tr w:rsidR="00FF622E" w14:paraId="1DC98A16" w14:textId="77777777" w:rsidTr="008D1288">
        <w:tc>
          <w:tcPr>
            <w:tcW w:w="9576" w:type="dxa"/>
          </w:tcPr>
          <w:p w14:paraId="35912F1F" w14:textId="77777777" w:rsidR="00FF622E" w:rsidRDefault="00FF622E" w:rsidP="00024F4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Members of household (spouse/partner, children, other relatives, roommate, live alone)</w:t>
            </w:r>
          </w:p>
        </w:tc>
      </w:tr>
    </w:tbl>
    <w:p w14:paraId="57C32EF4" w14:textId="77777777" w:rsidR="00B92461" w:rsidRDefault="00D41331" w:rsidP="00387877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Abbreviations: PPC, pediatric palliative care</w:t>
      </w:r>
    </w:p>
    <w:p w14:paraId="75ED32FC" w14:textId="77777777" w:rsidR="001B5560" w:rsidRDefault="001B5560" w:rsidP="00024F48">
      <w:pPr>
        <w:spacing w:line="480" w:lineRule="auto"/>
      </w:pPr>
    </w:p>
    <w:sectPr w:rsidR="001B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1"/>
    <w:rsid w:val="00024F48"/>
    <w:rsid w:val="001B5560"/>
    <w:rsid w:val="00332734"/>
    <w:rsid w:val="00387877"/>
    <w:rsid w:val="004005C4"/>
    <w:rsid w:val="004B5C86"/>
    <w:rsid w:val="006E2923"/>
    <w:rsid w:val="007C76A7"/>
    <w:rsid w:val="0093261D"/>
    <w:rsid w:val="00B92461"/>
    <w:rsid w:val="00CB0143"/>
    <w:rsid w:val="00D21594"/>
    <w:rsid w:val="00D41331"/>
    <w:rsid w:val="00DE1938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9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EB520A44-F002-C946-95EF-9135F6F4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Weintraub, Andrea</dc:creator>
  <cp:lastModifiedBy>Microsoft Office User</cp:lastModifiedBy>
  <cp:revision>2</cp:revision>
  <dcterms:created xsi:type="dcterms:W3CDTF">2017-10-22T21:22:00Z</dcterms:created>
  <dcterms:modified xsi:type="dcterms:W3CDTF">2017-10-22T21:22:00Z</dcterms:modified>
</cp:coreProperties>
</file>