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0" w:rsidRDefault="00E36060" w:rsidP="00AA2DA4">
      <w:pPr>
        <w:rPr>
          <w:rFonts w:ascii="Arial" w:hAnsi="Arial" w:cs="Arial"/>
          <w:b/>
          <w:sz w:val="20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4"/>
          <w:lang w:val="en-US"/>
        </w:rPr>
        <w:t>ONLINE APPENDIX</w:t>
      </w:r>
    </w:p>
    <w:p w:rsidR="00E36060" w:rsidRDefault="00E36060" w:rsidP="00AA2DA4">
      <w:pPr>
        <w:rPr>
          <w:rFonts w:ascii="Arial" w:hAnsi="Arial" w:cs="Arial"/>
          <w:b/>
          <w:sz w:val="20"/>
          <w:szCs w:val="24"/>
          <w:lang w:val="en-US"/>
        </w:rPr>
      </w:pPr>
    </w:p>
    <w:p w:rsidR="00AA2DA4" w:rsidRPr="0038401F" w:rsidRDefault="00AA2DA4" w:rsidP="00952DA1">
      <w:pPr>
        <w:rPr>
          <w:rFonts w:ascii="Arial" w:hAnsi="Arial" w:cs="Arial"/>
          <w:b/>
          <w:sz w:val="20"/>
          <w:lang w:val="en-US"/>
        </w:rPr>
      </w:pPr>
      <w:r w:rsidRPr="0038401F">
        <w:rPr>
          <w:rFonts w:ascii="Arial" w:hAnsi="Arial" w:cs="Arial"/>
          <w:b/>
          <w:sz w:val="20"/>
          <w:lang w:val="en-US"/>
        </w:rPr>
        <w:t xml:space="preserve">Table </w:t>
      </w:r>
      <w:r w:rsidR="00F46FAD">
        <w:rPr>
          <w:rFonts w:ascii="Arial" w:hAnsi="Arial" w:cs="Arial"/>
          <w:b/>
          <w:sz w:val="20"/>
          <w:lang w:val="en-US"/>
        </w:rPr>
        <w:t>1</w:t>
      </w:r>
      <w:r w:rsidRPr="0038401F">
        <w:rPr>
          <w:rFonts w:ascii="Arial" w:hAnsi="Arial" w:cs="Arial"/>
          <w:b/>
          <w:sz w:val="20"/>
          <w:lang w:val="en-US"/>
        </w:rPr>
        <w:t xml:space="preserve"> Hypotheses, variables and measurement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1558"/>
        <w:gridCol w:w="2835"/>
        <w:gridCol w:w="1844"/>
        <w:gridCol w:w="2107"/>
      </w:tblGrid>
      <w:tr w:rsidR="004B5929" w:rsidRPr="001E3864" w:rsidTr="004B5929">
        <w:tc>
          <w:tcPr>
            <w:tcW w:w="406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0E43" w:rsidRPr="001E3864" w:rsidRDefault="008E0E43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E3864">
              <w:rPr>
                <w:rFonts w:ascii="Arial" w:hAnsi="Arial" w:cs="Arial"/>
                <w:b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0E43" w:rsidRPr="001E3864" w:rsidRDefault="008E0E43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b/>
                <w:sz w:val="20"/>
                <w:szCs w:val="20"/>
                <w:lang w:val="en-US"/>
              </w:rPr>
              <w:t>Independent Variable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0E43" w:rsidRPr="001E3864" w:rsidRDefault="008E0E43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0E43" w:rsidRPr="001E3864" w:rsidRDefault="008E0E43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60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E0E43" w:rsidRPr="001E3864" w:rsidRDefault="008E0E43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Summary statistics</w:t>
            </w:r>
          </w:p>
        </w:tc>
      </w:tr>
      <w:tr w:rsidR="004B5929" w:rsidRPr="00FC0818" w:rsidTr="004B5929"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:rsidR="008E0E43" w:rsidRDefault="008E0E43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H-PE</w:t>
            </w:r>
          </w:p>
          <w:p w:rsidR="008E0E43" w:rsidRPr="00A72370" w:rsidRDefault="008E0E43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8E0E43" w:rsidRPr="00A72370" w:rsidRDefault="008E0E43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top w:val="single" w:sz="12" w:space="0" w:color="auto"/>
            </w:tcBorders>
          </w:tcPr>
          <w:p w:rsidR="008E0E43" w:rsidRPr="001E3864" w:rsidRDefault="008E0E43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Unemployment protection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8E0E43" w:rsidRPr="001E3864" w:rsidRDefault="008E0E43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Unemployment generosity score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8E0E43" w:rsidRPr="001E3864" w:rsidRDefault="008E0E43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CWED 2.0</w:t>
            </w:r>
          </w:p>
          <w:p w:rsidR="008E0E43" w:rsidRPr="001E3864" w:rsidRDefault="008E0E43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(Scruggs et al. 2013)</w:t>
            </w:r>
          </w:p>
        </w:tc>
        <w:tc>
          <w:tcPr>
            <w:tcW w:w="1160" w:type="pct"/>
            <w:tcBorders>
              <w:top w:val="single" w:sz="12" w:space="0" w:color="auto"/>
            </w:tcBorders>
          </w:tcPr>
          <w:p w:rsidR="008E0E43" w:rsidRDefault="00B269EB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Range: </w:t>
            </w:r>
            <w:r w:rsidR="00B105EA" w:rsidRPr="00B105EA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  <w:r w:rsidR="00B105E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105EA" w:rsidRPr="00B105EA">
              <w:rPr>
                <w:rFonts w:ascii="Arial" w:hAnsi="Arial" w:cs="Arial"/>
                <w:sz w:val="20"/>
                <w:szCs w:val="20"/>
                <w:lang w:val="en-US"/>
              </w:rPr>
              <w:t>14.5</w:t>
            </w:r>
          </w:p>
          <w:p w:rsidR="00B269EB" w:rsidRDefault="00B269EB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="00B105EA">
              <w:t xml:space="preserve"> </w:t>
            </w:r>
            <w:r w:rsidR="00B105EA" w:rsidRPr="00B105EA">
              <w:rPr>
                <w:rFonts w:ascii="Arial" w:hAnsi="Arial" w:cs="Arial"/>
                <w:sz w:val="20"/>
                <w:szCs w:val="20"/>
                <w:lang w:val="en-US"/>
              </w:rPr>
              <w:t xml:space="preserve">10.31    </w:t>
            </w:r>
          </w:p>
          <w:p w:rsidR="00B269EB" w:rsidRPr="001E3864" w:rsidRDefault="00B269EB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</w:t>
            </w:r>
            <w:r w:rsidR="00B105EA">
              <w:rPr>
                <w:rFonts w:ascii="Arial" w:hAnsi="Arial" w:cs="Arial"/>
                <w:sz w:val="20"/>
                <w:szCs w:val="20"/>
                <w:lang w:val="en-US"/>
              </w:rPr>
              <w:t xml:space="preserve">  2.28</w:t>
            </w:r>
          </w:p>
        </w:tc>
      </w:tr>
      <w:tr w:rsidR="004B5929" w:rsidRPr="00FC0818" w:rsidTr="004B5929">
        <w:tc>
          <w:tcPr>
            <w:tcW w:w="406" w:type="pct"/>
            <w:vMerge/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Inequality</w:t>
            </w:r>
          </w:p>
        </w:tc>
        <w:tc>
          <w:tcPr>
            <w:tcW w:w="1561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Gini-coefficient (after tax)</w:t>
            </w:r>
          </w:p>
        </w:tc>
        <w:tc>
          <w:tcPr>
            <w:tcW w:w="1015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CPDS</w:t>
            </w:r>
          </w:p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(Armingeon et al. 2015)</w:t>
            </w:r>
          </w:p>
        </w:tc>
        <w:tc>
          <w:tcPr>
            <w:tcW w:w="1160" w:type="pct"/>
          </w:tcPr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20.16/36.25</w:t>
            </w:r>
          </w:p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28.92</w:t>
            </w:r>
          </w:p>
          <w:p w:rsidR="00FC0818" w:rsidRPr="00FC0818" w:rsidRDefault="00B50FB5" w:rsidP="00B50F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4.47</w:t>
            </w:r>
          </w:p>
        </w:tc>
      </w:tr>
      <w:tr w:rsidR="004B5929" w:rsidRPr="00387852" w:rsidTr="004B5929">
        <w:tc>
          <w:tcPr>
            <w:tcW w:w="406" w:type="pct"/>
            <w:vMerge/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Poverty</w:t>
            </w:r>
          </w:p>
        </w:tc>
        <w:tc>
          <w:tcPr>
            <w:tcW w:w="1561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Poverty rate (50%)</w:t>
            </w:r>
          </w:p>
        </w:tc>
        <w:tc>
          <w:tcPr>
            <w:tcW w:w="1015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OECD Income distribution and poverty dataset</w:t>
            </w:r>
          </w:p>
        </w:tc>
        <w:tc>
          <w:tcPr>
            <w:tcW w:w="1160" w:type="pct"/>
          </w:tcPr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0.05/0.17</w:t>
            </w:r>
          </w:p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  <w:p w:rsidR="00FC0818" w:rsidRDefault="00B50FB5" w:rsidP="00B50FB5">
            <w:r>
              <w:rPr>
                <w:rFonts w:ascii="Arial" w:hAnsi="Arial" w:cs="Arial"/>
                <w:sz w:val="20"/>
                <w:szCs w:val="20"/>
                <w:lang w:val="en-US"/>
              </w:rPr>
              <w:t>SD: 0.03</w:t>
            </w:r>
          </w:p>
        </w:tc>
      </w:tr>
      <w:tr w:rsidR="004B5929" w:rsidRPr="004A0FFF" w:rsidTr="004B5929">
        <w:trPr>
          <w:trHeight w:val="690"/>
        </w:trPr>
        <w:tc>
          <w:tcPr>
            <w:tcW w:w="406" w:type="pct"/>
            <w:vMerge w:val="restart"/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H-PE</w:t>
            </w:r>
          </w:p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8" w:type="pct"/>
          </w:tcPr>
          <w:p w:rsidR="00FC0818" w:rsidRPr="004A0FFF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FFF">
              <w:rPr>
                <w:rFonts w:ascii="Arial" w:hAnsi="Arial" w:cs="Arial"/>
                <w:sz w:val="20"/>
                <w:szCs w:val="20"/>
                <w:lang w:val="en-US"/>
              </w:rPr>
              <w:t>Stratification</w:t>
            </w:r>
          </w:p>
        </w:tc>
        <w:tc>
          <w:tcPr>
            <w:tcW w:w="1561" w:type="pct"/>
          </w:tcPr>
          <w:p w:rsidR="00FC0818" w:rsidRPr="004A0FFF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FFF">
              <w:rPr>
                <w:rFonts w:ascii="Arial" w:hAnsi="Arial" w:cs="Arial"/>
                <w:sz w:val="20"/>
                <w:szCs w:val="20"/>
                <w:lang w:val="en-US"/>
              </w:rPr>
              <w:t xml:space="preserve">Insurance principle </w:t>
            </w:r>
            <w:r w:rsidRPr="004A0FFF">
              <w:rPr>
                <w:rFonts w:ascii="Arial" w:hAnsi="Arial" w:cs="Arial"/>
                <w:sz w:val="20"/>
                <w:szCs w:val="20"/>
                <w:lang w:val="en-US"/>
              </w:rPr>
              <w:br/>
              <w:t>(Social security contributions in % of total revenue)</w:t>
            </w:r>
          </w:p>
        </w:tc>
        <w:tc>
          <w:tcPr>
            <w:tcW w:w="1015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OECD Revenue Statistics</w:t>
            </w:r>
          </w:p>
        </w:tc>
        <w:tc>
          <w:tcPr>
            <w:tcW w:w="1160" w:type="pct"/>
          </w:tcPr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0/16.26</w:t>
            </w:r>
          </w:p>
          <w:p w:rsidR="00B50FB5" w:rsidRDefault="00B50FB5" w:rsidP="00B50F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8.76</w:t>
            </w:r>
          </w:p>
          <w:p w:rsidR="00FC0818" w:rsidRDefault="00B50FB5" w:rsidP="00B50FB5">
            <w:r>
              <w:rPr>
                <w:rFonts w:ascii="Arial" w:hAnsi="Arial" w:cs="Arial"/>
                <w:sz w:val="20"/>
                <w:szCs w:val="20"/>
                <w:lang w:val="en-US"/>
              </w:rPr>
              <w:t>SD: 4.81</w:t>
            </w:r>
          </w:p>
        </w:tc>
      </w:tr>
      <w:tr w:rsidR="004B5929" w:rsidRPr="001E3864" w:rsidTr="004B5929">
        <w:tc>
          <w:tcPr>
            <w:tcW w:w="406" w:type="pct"/>
            <w:vMerge/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:rsidR="00FC0818" w:rsidRPr="004A0FFF" w:rsidRDefault="00226ABE" w:rsidP="00226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Active labor market policies</w:t>
            </w:r>
          </w:p>
        </w:tc>
        <w:tc>
          <w:tcPr>
            <w:tcW w:w="1561" w:type="pct"/>
          </w:tcPr>
          <w:p w:rsidR="00FC0818" w:rsidRPr="004A0FFF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FFF">
              <w:rPr>
                <w:rFonts w:ascii="Arial" w:hAnsi="Arial" w:cs="Arial"/>
                <w:sz w:val="20"/>
                <w:szCs w:val="20"/>
                <w:lang w:val="en-US"/>
              </w:rPr>
              <w:t>Public and mandatory private spending on ALMPs</w:t>
            </w:r>
          </w:p>
        </w:tc>
        <w:tc>
          <w:tcPr>
            <w:tcW w:w="1015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CPDS</w:t>
            </w:r>
          </w:p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</w:tcPr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0.1/2.4</w:t>
            </w:r>
          </w:p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0.74</w:t>
            </w:r>
          </w:p>
          <w:p w:rsidR="00FC0818" w:rsidRDefault="00F63F14" w:rsidP="00F63F14">
            <w:r>
              <w:rPr>
                <w:rFonts w:ascii="Arial" w:hAnsi="Arial" w:cs="Arial"/>
                <w:sz w:val="20"/>
                <w:szCs w:val="20"/>
                <w:lang w:val="en-US"/>
              </w:rPr>
              <w:t>SD: 0.43</w:t>
            </w:r>
          </w:p>
        </w:tc>
      </w:tr>
      <w:tr w:rsidR="004B5929" w:rsidRPr="001E3864" w:rsidTr="004B5929">
        <w:tc>
          <w:tcPr>
            <w:tcW w:w="406" w:type="pct"/>
            <w:vMerge/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Training programs</w:t>
            </w:r>
          </w:p>
        </w:tc>
        <w:tc>
          <w:tcPr>
            <w:tcW w:w="1561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Public and mandatory private spending on labor market training</w:t>
            </w:r>
          </w:p>
        </w:tc>
        <w:tc>
          <w:tcPr>
            <w:tcW w:w="1015" w:type="pct"/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CPDS</w:t>
            </w:r>
          </w:p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</w:tcPr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0/0.9</w:t>
            </w:r>
          </w:p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  <w:p w:rsidR="00FC0818" w:rsidRDefault="00F63F14" w:rsidP="00F63F14">
            <w:r>
              <w:rPr>
                <w:rFonts w:ascii="Arial" w:hAnsi="Arial" w:cs="Arial"/>
                <w:sz w:val="20"/>
                <w:szCs w:val="20"/>
                <w:lang w:val="en-US"/>
              </w:rPr>
              <w:t>SD: 0.17</w:t>
            </w:r>
          </w:p>
        </w:tc>
      </w:tr>
      <w:tr w:rsidR="004B5929" w:rsidRPr="001E3864" w:rsidTr="004B5929"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Labor market regulation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Index of strictness of employment protection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OECD Employment protection database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0.89/4.10</w:t>
            </w:r>
          </w:p>
          <w:p w:rsidR="00F63F14" w:rsidRDefault="00F63F14" w:rsidP="00F63F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2.35</w:t>
            </w:r>
          </w:p>
          <w:p w:rsidR="00FC0818" w:rsidRDefault="00F63F14" w:rsidP="00F63F14">
            <w:r>
              <w:rPr>
                <w:rFonts w:ascii="Arial" w:hAnsi="Arial" w:cs="Arial"/>
                <w:sz w:val="20"/>
                <w:szCs w:val="20"/>
                <w:lang w:val="en-US"/>
              </w:rPr>
              <w:t>SD: 0.72</w:t>
            </w:r>
          </w:p>
        </w:tc>
      </w:tr>
      <w:tr w:rsidR="004B5929" w:rsidRPr="00387852" w:rsidTr="004B5929">
        <w:tc>
          <w:tcPr>
            <w:tcW w:w="406" w:type="pct"/>
            <w:tcBorders>
              <w:bottom w:val="single" w:sz="12" w:space="0" w:color="auto"/>
            </w:tcBorders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H-PE</w:t>
            </w:r>
          </w:p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Professionalism of bureaucracy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 xml:space="preserve">Index of the professionalization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ureaucracy</w:t>
            </w:r>
          </w:p>
        </w:tc>
        <w:tc>
          <w:tcPr>
            <w:tcW w:w="1015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Quality of Government Expert Survey</w:t>
            </w:r>
          </w:p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(Teorell et al. 2011)</w:t>
            </w:r>
          </w:p>
        </w:tc>
        <w:tc>
          <w:tcPr>
            <w:tcW w:w="1160" w:type="pct"/>
            <w:tcBorders>
              <w:bottom w:val="single" w:sz="12" w:space="0" w:color="auto"/>
            </w:tcBorders>
          </w:tcPr>
          <w:p w:rsidR="00FC5A0C" w:rsidRDefault="00FC5A0C" w:rsidP="00F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3.75/6.32</w:t>
            </w:r>
          </w:p>
          <w:p w:rsidR="00FC5A0C" w:rsidRDefault="00FC5A0C" w:rsidP="00F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5.07</w:t>
            </w:r>
          </w:p>
          <w:p w:rsidR="00FC0818" w:rsidRPr="00FC5A0C" w:rsidRDefault="00FC5A0C" w:rsidP="00FC5A0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0.69</w:t>
            </w:r>
          </w:p>
        </w:tc>
      </w:tr>
      <w:tr w:rsidR="004B5929" w:rsidRPr="001E3864" w:rsidTr="004B5929">
        <w:tc>
          <w:tcPr>
            <w:tcW w:w="406" w:type="pct"/>
            <w:tcBorders>
              <w:top w:val="single" w:sz="12" w:space="0" w:color="auto"/>
              <w:bottom w:val="single" w:sz="4" w:space="0" w:color="auto"/>
            </w:tcBorders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H-PS</w:t>
            </w:r>
          </w:p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Culture of solidarity and trust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 xml:space="preserve">Index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 xml:space="preserve">ndividualism vs.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ollectivism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 xml:space="preserve">Hofstede </w:t>
            </w:r>
            <w:r w:rsidRPr="001E386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(2001)</w:t>
            </w:r>
          </w:p>
        </w:tc>
        <w:tc>
          <w:tcPr>
            <w:tcW w:w="1160" w:type="pct"/>
            <w:tcBorders>
              <w:top w:val="single" w:sz="12" w:space="0" w:color="auto"/>
            </w:tcBorders>
          </w:tcPr>
          <w:p w:rsidR="00D01BFF" w:rsidRDefault="00D01BFF" w:rsidP="00D01B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27/91</w:t>
            </w:r>
          </w:p>
          <w:p w:rsidR="00D01BFF" w:rsidRDefault="00D01BFF" w:rsidP="00D01B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70.3</w:t>
            </w:r>
          </w:p>
          <w:p w:rsidR="00FC0818" w:rsidRDefault="00D01BFF" w:rsidP="00D01BFF">
            <w:r>
              <w:rPr>
                <w:rFonts w:ascii="Arial" w:hAnsi="Arial" w:cs="Arial"/>
                <w:sz w:val="20"/>
                <w:szCs w:val="20"/>
                <w:lang w:val="en-US"/>
              </w:rPr>
              <w:t>SD: 14.45</w:t>
            </w:r>
          </w:p>
        </w:tc>
      </w:tr>
      <w:tr w:rsidR="004B5929" w:rsidRPr="001E3864" w:rsidTr="004B5929">
        <w:tc>
          <w:tcPr>
            <w:tcW w:w="406" w:type="pct"/>
            <w:vMerge w:val="restart"/>
            <w:tcBorders>
              <w:bottom w:val="single" w:sz="12" w:space="0" w:color="auto"/>
            </w:tcBorders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H-PS</w:t>
            </w:r>
          </w:p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Electoral system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Index of electoral system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CPDS</w:t>
            </w:r>
          </w:p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:rsidR="006F4904" w:rsidRDefault="006F4904" w:rsidP="006F4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0/2</w:t>
            </w:r>
          </w:p>
          <w:p w:rsidR="006F4904" w:rsidRDefault="006F4904" w:rsidP="006F4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1.57</w:t>
            </w:r>
          </w:p>
          <w:p w:rsidR="00FC0818" w:rsidRDefault="006F4904" w:rsidP="006F4904">
            <w:r>
              <w:rPr>
                <w:rFonts w:ascii="Arial" w:hAnsi="Arial" w:cs="Arial"/>
                <w:sz w:val="20"/>
                <w:szCs w:val="20"/>
                <w:lang w:val="en-US"/>
              </w:rPr>
              <w:t>SD: 0.74</w:t>
            </w:r>
          </w:p>
        </w:tc>
      </w:tr>
      <w:tr w:rsidR="004B5929" w:rsidRPr="001E3864" w:rsidTr="004B5929">
        <w:tc>
          <w:tcPr>
            <w:tcW w:w="406" w:type="pct"/>
            <w:vMerge/>
            <w:tcBorders>
              <w:bottom w:val="single" w:sz="12" w:space="0" w:color="auto"/>
            </w:tcBorders>
          </w:tcPr>
          <w:p w:rsidR="00FC0818" w:rsidRPr="00A72370" w:rsidRDefault="00FC0818" w:rsidP="00D24E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Party system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Dummies for party systems</w:t>
            </w:r>
          </w:p>
        </w:tc>
        <w:tc>
          <w:tcPr>
            <w:tcW w:w="1015" w:type="pct"/>
            <w:tcBorders>
              <w:bottom w:val="single" w:sz="12" w:space="0" w:color="auto"/>
            </w:tcBorders>
          </w:tcPr>
          <w:p w:rsidR="00FC0818" w:rsidRPr="001E3864" w:rsidRDefault="00FC0818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Golosov</w:t>
            </w:r>
            <w:proofErr w:type="spellEnd"/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1160" w:type="pct"/>
            <w:tcBorders>
              <w:bottom w:val="single" w:sz="12" w:space="0" w:color="auto"/>
            </w:tcBorders>
          </w:tcPr>
          <w:p w:rsidR="006F4904" w:rsidRDefault="006F4904" w:rsidP="006F4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0/1</w:t>
            </w:r>
          </w:p>
          <w:p w:rsidR="006F4904" w:rsidRDefault="006F4904" w:rsidP="006F49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  <w:p w:rsidR="00FC0818" w:rsidRDefault="006F4904" w:rsidP="006F4904">
            <w:r>
              <w:rPr>
                <w:rFonts w:ascii="Arial" w:hAnsi="Arial" w:cs="Arial"/>
                <w:sz w:val="20"/>
                <w:szCs w:val="20"/>
                <w:lang w:val="en-US"/>
              </w:rPr>
              <w:t>SD: 0.49</w:t>
            </w:r>
          </w:p>
        </w:tc>
      </w:tr>
      <w:tr w:rsidR="004B5929" w:rsidRPr="004B5929" w:rsidTr="004B5929"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:rsidR="004B5929" w:rsidRPr="00A72370" w:rsidRDefault="004B5929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2370">
              <w:rPr>
                <w:rFonts w:ascii="Arial" w:hAnsi="Arial" w:cs="Arial"/>
                <w:b/>
                <w:sz w:val="20"/>
                <w:szCs w:val="20"/>
                <w:lang w:val="en-US"/>
              </w:rPr>
              <w:t>Cont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r.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Homicide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Homicide rate</w:t>
            </w: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 Crime Survey</w:t>
            </w:r>
          </w:p>
        </w:tc>
        <w:tc>
          <w:tcPr>
            <w:tcW w:w="1160" w:type="pct"/>
            <w:tcBorders>
              <w:top w:val="single" w:sz="12" w:space="0" w:color="auto"/>
            </w:tcBorders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0.4/6.6</w:t>
            </w:r>
          </w:p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1.51</w:t>
            </w:r>
          </w:p>
          <w:p w:rsidR="004B5929" w:rsidRPr="004B5929" w:rsidRDefault="004B5929" w:rsidP="004B592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1.05</w:t>
            </w:r>
          </w:p>
        </w:tc>
      </w:tr>
      <w:tr w:rsidR="004B5929" w:rsidRPr="004B5929" w:rsidTr="00952DA1">
        <w:tc>
          <w:tcPr>
            <w:tcW w:w="406" w:type="pct"/>
            <w:vMerge/>
            <w:tcBorders>
              <w:bottom w:val="single" w:sz="12" w:space="0" w:color="auto"/>
            </w:tcBorders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Unemployment rate</w:t>
            </w:r>
          </w:p>
        </w:tc>
        <w:tc>
          <w:tcPr>
            <w:tcW w:w="1015" w:type="pct"/>
            <w:tcBorders>
              <w:bottom w:val="single" w:sz="12" w:space="0" w:color="auto"/>
            </w:tcBorders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864">
              <w:rPr>
                <w:rFonts w:ascii="Arial" w:hAnsi="Arial" w:cs="Arial"/>
                <w:sz w:val="20"/>
                <w:szCs w:val="20"/>
                <w:lang w:val="en-US"/>
              </w:rPr>
              <w:t>CPDS</w:t>
            </w:r>
          </w:p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tcBorders>
              <w:bottom w:val="single" w:sz="12" w:space="0" w:color="auto"/>
            </w:tcBorders>
          </w:tcPr>
          <w:p w:rsidR="004B5929" w:rsidRDefault="004B5929" w:rsidP="004B5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1.9/19.9</w:t>
            </w:r>
          </w:p>
          <w:p w:rsidR="004B5929" w:rsidRDefault="004B5929" w:rsidP="004B5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Mean:</w:t>
            </w:r>
            <w:r w:rsidRPr="00FC5A0C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6.46</w:t>
            </w:r>
          </w:p>
          <w:p w:rsidR="004B5929" w:rsidRPr="004B5929" w:rsidRDefault="004B5929" w:rsidP="004B592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2.71</w:t>
            </w:r>
          </w:p>
        </w:tc>
      </w:tr>
      <w:tr w:rsidR="004B5929" w:rsidRPr="001E3864" w:rsidTr="00952DA1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4B5929" w:rsidRPr="00B269EB" w:rsidRDefault="004B5929" w:rsidP="006F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69EB"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Indicators for Cluster analysis</w:t>
            </w:r>
          </w:p>
        </w:tc>
      </w:tr>
      <w:tr w:rsidR="004B5929" w:rsidRPr="001E3864" w:rsidTr="00300D8F">
        <w:tc>
          <w:tcPr>
            <w:tcW w:w="406" w:type="pct"/>
            <w:vMerge w:val="restart"/>
          </w:tcPr>
          <w:p w:rsidR="004B5929" w:rsidRPr="00B269EB" w:rsidRDefault="004B5929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Imprisonment rate</w:t>
            </w:r>
          </w:p>
        </w:tc>
        <w:tc>
          <w:tcPr>
            <w:tcW w:w="1015" w:type="pct"/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World Prison Briefs, Eurostat</w:t>
            </w:r>
          </w:p>
        </w:tc>
        <w:tc>
          <w:tcPr>
            <w:tcW w:w="1160" w:type="pct"/>
          </w:tcPr>
          <w:p w:rsidR="004B5929" w:rsidRDefault="004B5929" w:rsidP="00BB67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Range: </w:t>
            </w:r>
            <w:r w:rsidRPr="00BB6740">
              <w:rPr>
                <w:rFonts w:ascii="Arial" w:hAnsi="Arial" w:cs="Arial"/>
                <w:sz w:val="20"/>
                <w:szCs w:val="20"/>
                <w:lang w:val="en-US"/>
              </w:rPr>
              <w:t>51.61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B6740">
              <w:rPr>
                <w:rFonts w:ascii="Arial" w:hAnsi="Arial" w:cs="Arial"/>
                <w:sz w:val="20"/>
                <w:szCs w:val="20"/>
                <w:lang w:val="en-US"/>
              </w:rPr>
              <w:t>765</w:t>
            </w:r>
          </w:p>
          <w:p w:rsidR="004B5929" w:rsidRDefault="004B5929" w:rsidP="00BB67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Mean: </w:t>
            </w:r>
            <w:r w:rsidRPr="00BB6740">
              <w:rPr>
                <w:rFonts w:ascii="Arial" w:hAnsi="Arial" w:cs="Arial"/>
                <w:sz w:val="20"/>
                <w:szCs w:val="20"/>
                <w:lang w:val="en-US"/>
              </w:rPr>
              <w:t>130.99</w:t>
            </w:r>
          </w:p>
          <w:p w:rsidR="004B5929" w:rsidRPr="00FF1A2F" w:rsidRDefault="004B5929" w:rsidP="00BB67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SD: </w:t>
            </w:r>
            <w:r w:rsidRPr="00BB6740">
              <w:rPr>
                <w:rFonts w:ascii="Arial" w:hAnsi="Arial" w:cs="Arial"/>
                <w:sz w:val="20"/>
                <w:szCs w:val="20"/>
                <w:lang w:val="en-US"/>
              </w:rPr>
              <w:t xml:space="preserve">139.89   </w:t>
            </w:r>
          </w:p>
        </w:tc>
      </w:tr>
      <w:tr w:rsidR="004B5929" w:rsidRPr="001E3864" w:rsidTr="00300D8F">
        <w:tc>
          <w:tcPr>
            <w:tcW w:w="406" w:type="pct"/>
            <w:vMerge/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Spending</w:t>
            </w:r>
          </w:p>
        </w:tc>
        <w:tc>
          <w:tcPr>
            <w:tcW w:w="1015" w:type="pct"/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OECD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Cofog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Database</w:t>
            </w:r>
          </w:p>
        </w:tc>
        <w:tc>
          <w:tcPr>
            <w:tcW w:w="1160" w:type="pct"/>
          </w:tcPr>
          <w:p w:rsidR="004B5929" w:rsidRDefault="004B5929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.7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6/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  <w:p w:rsidR="004B5929" w:rsidRDefault="004B5929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Mean: 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4B5929" w:rsidRPr="00FF1A2F" w:rsidRDefault="004B5929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0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 xml:space="preserve">.38   </w:t>
            </w:r>
          </w:p>
        </w:tc>
      </w:tr>
      <w:tr w:rsidR="004B5929" w:rsidRPr="001E3864" w:rsidTr="00300D8F">
        <w:tc>
          <w:tcPr>
            <w:tcW w:w="406" w:type="pct"/>
            <w:vMerge/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Police Officers</w:t>
            </w:r>
          </w:p>
        </w:tc>
        <w:tc>
          <w:tcPr>
            <w:tcW w:w="1015" w:type="pct"/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Eurostat</w:t>
            </w:r>
          </w:p>
        </w:tc>
        <w:tc>
          <w:tcPr>
            <w:tcW w:w="1160" w:type="pct"/>
          </w:tcPr>
          <w:p w:rsidR="004B5929" w:rsidRDefault="004B5929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Range: 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152.16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/523.69</w:t>
            </w:r>
          </w:p>
          <w:p w:rsidR="004B5929" w:rsidRPr="00FF1A2F" w:rsidRDefault="004B5929" w:rsidP="00FC08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Mean: 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280.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SD: </w:t>
            </w:r>
            <w:r w:rsidRPr="00FC0818">
              <w:rPr>
                <w:rFonts w:ascii="Arial" w:hAnsi="Arial" w:cs="Arial"/>
                <w:sz w:val="20"/>
                <w:szCs w:val="20"/>
                <w:lang w:val="en-US"/>
              </w:rPr>
              <w:t>99.6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4B5929" w:rsidRPr="001E3864" w:rsidTr="00300D8F">
        <w:tc>
          <w:tcPr>
            <w:tcW w:w="406" w:type="pct"/>
            <w:vMerge/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Rule of Law</w:t>
            </w:r>
          </w:p>
        </w:tc>
        <w:tc>
          <w:tcPr>
            <w:tcW w:w="1015" w:type="pct"/>
          </w:tcPr>
          <w:p w:rsidR="004B5929" w:rsidRPr="001E3864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Democracy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Barometer</w:t>
            </w:r>
          </w:p>
        </w:tc>
        <w:tc>
          <w:tcPr>
            <w:tcW w:w="1160" w:type="pct"/>
          </w:tcPr>
          <w:p w:rsidR="004B5929" w:rsidRDefault="004B5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Range: 2/4</w:t>
            </w:r>
          </w:p>
          <w:p w:rsidR="004B5929" w:rsidRDefault="004B5929" w:rsidP="001B4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Mean: 3</w:t>
            </w:r>
            <w:r w:rsidRPr="001B444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:rsidR="004B5929" w:rsidRPr="00FF1A2F" w:rsidRDefault="004B5929" w:rsidP="001B4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0</w:t>
            </w:r>
            <w:r w:rsidRPr="001B444D">
              <w:rPr>
                <w:rFonts w:ascii="Arial" w:hAnsi="Arial" w:cs="Arial"/>
                <w:sz w:val="20"/>
                <w:szCs w:val="20"/>
                <w:lang w:val="en-US"/>
              </w:rPr>
              <w:t>.618147</w:t>
            </w:r>
          </w:p>
        </w:tc>
      </w:tr>
      <w:tr w:rsidR="004B5929" w:rsidRPr="001E3864" w:rsidTr="00300D8F">
        <w:tc>
          <w:tcPr>
            <w:tcW w:w="406" w:type="pct"/>
            <w:vMerge/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Degrading Punishment</w:t>
            </w:r>
          </w:p>
        </w:tc>
        <w:tc>
          <w:tcPr>
            <w:tcW w:w="1015" w:type="pct"/>
          </w:tcPr>
          <w:p w:rsidR="004B5929" w:rsidRDefault="004B5929">
            <w:r w:rsidRPr="001D3466">
              <w:rPr>
                <w:rFonts w:ascii="Arial" w:hAnsi="Arial" w:cs="Arial"/>
                <w:sz w:val="20"/>
                <w:szCs w:val="20"/>
                <w:lang w:val="en-US"/>
              </w:rPr>
              <w:t>Democracy Barometer</w:t>
            </w:r>
          </w:p>
        </w:tc>
        <w:tc>
          <w:tcPr>
            <w:tcW w:w="1160" w:type="pct"/>
          </w:tcPr>
          <w:p w:rsidR="004B5929" w:rsidRDefault="004B5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0/2</w:t>
            </w:r>
          </w:p>
          <w:p w:rsidR="004B5929" w:rsidRDefault="004B5929" w:rsidP="006118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Mean: </w:t>
            </w:r>
            <w:r w:rsidRPr="006118CF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4B5929" w:rsidRPr="00FF1A2F" w:rsidRDefault="004B5929" w:rsidP="006118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0</w:t>
            </w:r>
            <w:r w:rsidRPr="006118CF">
              <w:rPr>
                <w:rFonts w:ascii="Arial" w:hAnsi="Arial" w:cs="Arial"/>
                <w:sz w:val="20"/>
                <w:szCs w:val="20"/>
                <w:lang w:val="en-US"/>
              </w:rPr>
              <w:t>.5881212</w:t>
            </w:r>
          </w:p>
        </w:tc>
      </w:tr>
      <w:tr w:rsidR="004B5929" w:rsidRPr="001E3864" w:rsidTr="00300D8F">
        <w:tc>
          <w:tcPr>
            <w:tcW w:w="406" w:type="pct"/>
            <w:vMerge/>
          </w:tcPr>
          <w:p w:rsidR="004B5929" w:rsidRDefault="004B5929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9" w:type="pct"/>
            <w:gridSpan w:val="2"/>
          </w:tcPr>
          <w:p w:rsidR="004B5929" w:rsidRDefault="004B5929" w:rsidP="00C63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Religious Freedom</w:t>
            </w:r>
          </w:p>
        </w:tc>
        <w:tc>
          <w:tcPr>
            <w:tcW w:w="1015" w:type="pct"/>
          </w:tcPr>
          <w:p w:rsidR="004B5929" w:rsidRDefault="004B5929">
            <w:r w:rsidRPr="001D3466">
              <w:rPr>
                <w:rFonts w:ascii="Arial" w:hAnsi="Arial" w:cs="Arial"/>
                <w:sz w:val="20"/>
                <w:szCs w:val="20"/>
                <w:lang w:val="en-US"/>
              </w:rPr>
              <w:t>Democracy Barometer</w:t>
            </w:r>
          </w:p>
        </w:tc>
        <w:tc>
          <w:tcPr>
            <w:tcW w:w="1160" w:type="pct"/>
          </w:tcPr>
          <w:p w:rsidR="004B5929" w:rsidRDefault="004B5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Range: 0/2</w:t>
            </w:r>
          </w:p>
          <w:p w:rsidR="004B5929" w:rsidRDefault="004B5929" w:rsidP="00C4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Mean: </w:t>
            </w:r>
            <w:r w:rsidRPr="00C43532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:rsidR="004B5929" w:rsidRPr="00FF1A2F" w:rsidRDefault="004B5929" w:rsidP="00C4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SD: 0</w:t>
            </w:r>
            <w:r w:rsidRPr="00C43532">
              <w:rPr>
                <w:rFonts w:ascii="Arial" w:hAnsi="Arial" w:cs="Arial"/>
                <w:sz w:val="20"/>
                <w:szCs w:val="20"/>
                <w:lang w:val="en-US"/>
              </w:rPr>
              <w:t>.48</w:t>
            </w:r>
          </w:p>
        </w:tc>
      </w:tr>
    </w:tbl>
    <w:p w:rsidR="00AA2DA4" w:rsidRDefault="00AA2DA4"/>
    <w:p w:rsidR="00AA2DA4" w:rsidRPr="00763697" w:rsidRDefault="00AA2DA4" w:rsidP="0034001A">
      <w:pPr>
        <w:rPr>
          <w:rFonts w:ascii="Arial" w:hAnsi="Arial" w:cs="Arial"/>
          <w:b/>
          <w:sz w:val="20"/>
          <w:szCs w:val="20"/>
          <w:lang w:val="en-US"/>
        </w:rPr>
      </w:pPr>
      <w:r w:rsidRPr="00763697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F46FAD">
        <w:rPr>
          <w:rFonts w:ascii="Arial" w:hAnsi="Arial" w:cs="Arial"/>
          <w:b/>
          <w:sz w:val="20"/>
          <w:szCs w:val="20"/>
          <w:lang w:val="en-US"/>
        </w:rPr>
        <w:t>2</w:t>
      </w:r>
      <w:r w:rsidRPr="00763697">
        <w:rPr>
          <w:rFonts w:ascii="Arial" w:hAnsi="Arial" w:cs="Arial"/>
          <w:b/>
          <w:sz w:val="20"/>
          <w:szCs w:val="20"/>
          <w:lang w:val="en-US"/>
        </w:rPr>
        <w:t>: Typologies and Law and Order</w:t>
      </w:r>
    </w:p>
    <w:tbl>
      <w:tblPr>
        <w:tblStyle w:val="TableGrid"/>
        <w:tblW w:w="5000" w:type="pct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58"/>
        <w:gridCol w:w="3117"/>
        <w:gridCol w:w="3119"/>
      </w:tblGrid>
      <w:tr w:rsidR="00AA2DA4" w:rsidRPr="00763697" w:rsidTr="00D24E67">
        <w:tc>
          <w:tcPr>
            <w:tcW w:w="1571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Law and order cluster</w:t>
            </w:r>
          </w:p>
        </w:tc>
        <w:tc>
          <w:tcPr>
            <w:tcW w:w="1714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Worlds of Welfare</w:t>
            </w:r>
          </w:p>
        </w:tc>
        <w:tc>
          <w:tcPr>
            <w:tcW w:w="1715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Democracy</w:t>
            </w:r>
          </w:p>
        </w:tc>
      </w:tr>
      <w:tr w:rsidR="00AA2DA4" w:rsidRPr="00300D8F" w:rsidTr="00D24E67">
        <w:tc>
          <w:tcPr>
            <w:tcW w:w="1571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>“Mediterranean plus UK”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AA2DA4" w:rsidRPr="00727FAB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27FAB">
              <w:rPr>
                <w:rFonts w:ascii="Arial" w:hAnsi="Arial" w:cs="Arial"/>
                <w:sz w:val="20"/>
                <w:szCs w:val="20"/>
                <w:lang w:val="nn-NO"/>
              </w:rPr>
              <w:t>UK, ITA, POR, SPA</w:t>
            </w:r>
          </w:p>
        </w:tc>
        <w:tc>
          <w:tcPr>
            <w:tcW w:w="1714" w:type="pct"/>
          </w:tcPr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vertAlign w:val="superscript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Lib: 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>UK</w:t>
            </w:r>
            <w:r w:rsidRPr="00763697">
              <w:rPr>
                <w:rFonts w:ascii="Arial" w:hAnsi="Arial" w:cs="Arial"/>
                <w:sz w:val="20"/>
                <w:szCs w:val="20"/>
                <w:vertAlign w:val="superscript"/>
                <w:lang w:val="nn-NO"/>
              </w:rPr>
              <w:t>3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Con: 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>-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>Soc: -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>Med: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 xml:space="preserve"> ITA, POR, SPA</w:t>
            </w:r>
          </w:p>
        </w:tc>
        <w:tc>
          <w:tcPr>
            <w:tcW w:w="1715" w:type="pct"/>
          </w:tcPr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>Maj: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 xml:space="preserve"> UK, SPA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>Cons: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 xml:space="preserve"> ITA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Hybrid: </w:t>
            </w:r>
            <w:r w:rsidRPr="00763697">
              <w:rPr>
                <w:rFonts w:ascii="Arial" w:hAnsi="Arial" w:cs="Arial"/>
                <w:sz w:val="20"/>
                <w:szCs w:val="20"/>
                <w:lang w:val="nn-NO"/>
              </w:rPr>
              <w:t>POR</w:t>
            </w:r>
          </w:p>
        </w:tc>
      </w:tr>
      <w:tr w:rsidR="00AA2DA4" w:rsidRPr="00763697" w:rsidTr="00D24E67">
        <w:tc>
          <w:tcPr>
            <w:tcW w:w="1571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“Continental European”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A2DA4" w:rsidRPr="00727FAB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FAB">
              <w:rPr>
                <w:rFonts w:ascii="Arial" w:hAnsi="Arial" w:cs="Arial"/>
                <w:sz w:val="20"/>
                <w:szCs w:val="20"/>
                <w:lang w:val="en-US"/>
              </w:rPr>
              <w:t>AUT, BEL, FRA, GER, SWI</w:t>
            </w:r>
          </w:p>
        </w:tc>
        <w:tc>
          <w:tcPr>
            <w:tcW w:w="1714" w:type="pct"/>
          </w:tcPr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Lib: 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>SWI</w:t>
            </w:r>
            <w:r w:rsidRPr="0076369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Con: 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>AUT, BEL, FRA, GER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Soc</w:t>
            </w:r>
            <w:proofErr w:type="spellEnd"/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: -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Med: -</w:t>
            </w:r>
          </w:p>
        </w:tc>
        <w:tc>
          <w:tcPr>
            <w:tcW w:w="1715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Maj: </w:t>
            </w:r>
            <w:r w:rsidRPr="00763697">
              <w:rPr>
                <w:rFonts w:ascii="Arial" w:hAnsi="Arial" w:cs="Arial"/>
                <w:sz w:val="20"/>
                <w:szCs w:val="20"/>
                <w:lang w:val="fr-FR"/>
              </w:rPr>
              <w:t>FRA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Cons: </w:t>
            </w:r>
            <w:r w:rsidRPr="00763697">
              <w:rPr>
                <w:rFonts w:ascii="Arial" w:hAnsi="Arial" w:cs="Arial"/>
                <w:sz w:val="20"/>
                <w:szCs w:val="20"/>
                <w:lang w:val="fr-FR"/>
              </w:rPr>
              <w:t>AUT,</w:t>
            </w:r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63697">
              <w:rPr>
                <w:rFonts w:ascii="Arial" w:hAnsi="Arial" w:cs="Arial"/>
                <w:sz w:val="20"/>
                <w:szCs w:val="20"/>
                <w:lang w:val="fr-FR"/>
              </w:rPr>
              <w:t>BEL, SWI, GER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A2DA4" w:rsidRPr="00763697" w:rsidTr="00D24E67">
        <w:tc>
          <w:tcPr>
            <w:tcW w:w="1571" w:type="pct"/>
          </w:tcPr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>“</w:t>
            </w:r>
            <w:proofErr w:type="spellStart"/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>Scandinavian</w:t>
            </w:r>
            <w:proofErr w:type="spellEnd"/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plus Anglo-Saxon </w:t>
            </w:r>
            <w:proofErr w:type="spellStart"/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>sisters</w:t>
            </w:r>
            <w:proofErr w:type="spellEnd"/>
            <w:r w:rsidRPr="00763697">
              <w:rPr>
                <w:rFonts w:ascii="Arial" w:hAnsi="Arial" w:cs="Arial"/>
                <w:b/>
                <w:sz w:val="20"/>
                <w:szCs w:val="20"/>
                <w:lang w:val="fr-FR"/>
              </w:rPr>
              <w:t>”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A2DA4" w:rsidRPr="00727FAB" w:rsidRDefault="00AA2DA4" w:rsidP="00D24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27FAB">
              <w:rPr>
                <w:rFonts w:ascii="Arial" w:hAnsi="Arial" w:cs="Arial"/>
                <w:sz w:val="20"/>
                <w:szCs w:val="20"/>
                <w:lang w:val="fr-FR"/>
              </w:rPr>
              <w:t xml:space="preserve">AUS, CAN, DEN, FIN, IRL, LUX, NEZ,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NET, </w:t>
            </w:r>
            <w:r w:rsidRPr="00727FAB">
              <w:rPr>
                <w:rFonts w:ascii="Arial" w:hAnsi="Arial" w:cs="Arial"/>
                <w:sz w:val="20"/>
                <w:szCs w:val="20"/>
                <w:lang w:val="fr-FR"/>
              </w:rPr>
              <w:t>NOR, SWE</w:t>
            </w:r>
          </w:p>
        </w:tc>
        <w:tc>
          <w:tcPr>
            <w:tcW w:w="1714" w:type="pct"/>
          </w:tcPr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Lib: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 xml:space="preserve"> AUS, CAN, NEZ, IRL</w:t>
            </w:r>
            <w:r w:rsidRPr="0076369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Con: -</w:t>
            </w:r>
          </w:p>
          <w:p w:rsidR="00AA2DA4" w:rsidRPr="00844038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4038">
              <w:rPr>
                <w:rFonts w:ascii="Arial" w:hAnsi="Arial" w:cs="Arial"/>
                <w:b/>
                <w:sz w:val="20"/>
                <w:szCs w:val="20"/>
                <w:lang w:val="en-US"/>
              </w:rPr>
              <w:t>Soc</w:t>
            </w:r>
            <w:proofErr w:type="spellEnd"/>
            <w:r w:rsidRPr="0084403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844038">
              <w:rPr>
                <w:rFonts w:ascii="Arial" w:hAnsi="Arial" w:cs="Arial"/>
                <w:sz w:val="20"/>
                <w:szCs w:val="20"/>
                <w:lang w:val="en-US"/>
              </w:rPr>
              <w:t xml:space="preserve"> DEN, FIN, NOR, SWE, NET</w:t>
            </w:r>
          </w:p>
          <w:p w:rsidR="00AA2DA4" w:rsidRPr="00EB2780" w:rsidRDefault="00AA2DA4" w:rsidP="00D24E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2780">
              <w:rPr>
                <w:rFonts w:ascii="Arial" w:hAnsi="Arial" w:cs="Arial"/>
                <w:sz w:val="20"/>
                <w:szCs w:val="20"/>
                <w:lang w:val="fr-FR"/>
              </w:rPr>
              <w:t>(LUX)</w:t>
            </w:r>
          </w:p>
          <w:p w:rsidR="00AA2DA4" w:rsidRPr="00763697" w:rsidRDefault="00AA2DA4" w:rsidP="00D24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Med: -</w:t>
            </w:r>
          </w:p>
        </w:tc>
        <w:tc>
          <w:tcPr>
            <w:tcW w:w="1715" w:type="pct"/>
          </w:tcPr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Maj: 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>AUS, CAN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Cons: 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>DEN, FIN, NOR, SWE</w:t>
            </w:r>
          </w:p>
          <w:p w:rsidR="00AA2DA4" w:rsidRPr="00763697" w:rsidRDefault="00AA2DA4" w:rsidP="00D24E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697">
              <w:rPr>
                <w:rFonts w:ascii="Arial" w:hAnsi="Arial" w:cs="Arial"/>
                <w:b/>
                <w:sz w:val="20"/>
                <w:szCs w:val="20"/>
                <w:lang w:val="en-US"/>
              </w:rPr>
              <w:t>Hybrid</w:t>
            </w:r>
            <w:r w:rsidRPr="00763697">
              <w:rPr>
                <w:rFonts w:ascii="Arial" w:hAnsi="Arial" w:cs="Arial"/>
                <w:sz w:val="20"/>
                <w:szCs w:val="20"/>
                <w:lang w:val="en-US"/>
              </w:rPr>
              <w:t>: IRL, LUX, NEZ</w:t>
            </w:r>
          </w:p>
        </w:tc>
      </w:tr>
    </w:tbl>
    <w:p w:rsidR="00AA2DA4" w:rsidRDefault="00AA2DA4" w:rsidP="00AA2DA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63697">
        <w:rPr>
          <w:rFonts w:ascii="Arial" w:hAnsi="Arial" w:cs="Arial"/>
          <w:sz w:val="20"/>
          <w:szCs w:val="20"/>
          <w:lang w:val="en-US"/>
        </w:rPr>
        <w:t xml:space="preserve">Note: </w:t>
      </w:r>
      <w:r w:rsidRPr="00763697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Ireland is not attributed to one of the worlds in </w:t>
      </w:r>
      <w:proofErr w:type="spellStart"/>
      <w:r w:rsidRPr="00763697">
        <w:rPr>
          <w:rFonts w:ascii="Arial" w:hAnsi="Arial" w:cs="Arial"/>
          <w:sz w:val="20"/>
          <w:szCs w:val="20"/>
          <w:lang w:val="en-US"/>
        </w:rPr>
        <w:t>Esping</w:t>
      </w:r>
      <w:proofErr w:type="spellEnd"/>
      <w:r w:rsidRPr="00763697">
        <w:rPr>
          <w:rFonts w:ascii="Arial" w:hAnsi="Arial" w:cs="Arial"/>
          <w:sz w:val="20"/>
          <w:szCs w:val="20"/>
          <w:lang w:val="en-US"/>
        </w:rPr>
        <w:t xml:space="preserve">-Andersen’s </w:t>
      </w:r>
      <w:r w:rsidR="001756AD">
        <w:rPr>
          <w:rFonts w:ascii="Arial" w:hAnsi="Arial" w:cs="Arial"/>
          <w:noProof/>
          <w:sz w:val="20"/>
          <w:szCs w:val="20"/>
          <w:lang w:val="en-US"/>
        </w:rPr>
        <w:t>(1990,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1999)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 original work. However, it is often grouped within the liberal world; </w:t>
      </w:r>
      <w:r w:rsidRPr="0076369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Switzerland is originally part of the liberal cluster, but not classified in the 1999 book; </w:t>
      </w:r>
      <w:r w:rsidRPr="00763697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The UK exhibits a mix of  universalist and residual features </w:t>
      </w:r>
      <w:r w:rsidRPr="00763697">
        <w:rPr>
          <w:rFonts w:ascii="Arial" w:hAnsi="Arial" w:cs="Arial"/>
          <w:noProof/>
          <w:sz w:val="20"/>
          <w:szCs w:val="20"/>
          <w:lang w:val="en-US"/>
        </w:rPr>
        <w:t>(1999)</w:t>
      </w:r>
      <w:r w:rsidRPr="00763697">
        <w:rPr>
          <w:rFonts w:ascii="Arial" w:hAnsi="Arial" w:cs="Arial"/>
          <w:sz w:val="20"/>
          <w:szCs w:val="20"/>
          <w:lang w:val="en-US"/>
        </w:rPr>
        <w:t>, but is usually considered as belonging to the liberal world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(Van Kersbergen and Vis</w:t>
      </w:r>
      <w:r w:rsidR="001756AD">
        <w:rPr>
          <w:rFonts w:ascii="Arial" w:hAnsi="Arial" w:cs="Arial"/>
          <w:noProof/>
          <w:sz w:val="20"/>
          <w:szCs w:val="20"/>
          <w:lang w:val="en-US"/>
        </w:rPr>
        <w:t>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2014)</w:t>
      </w:r>
      <w:r w:rsidRPr="00763697">
        <w:rPr>
          <w:rFonts w:ascii="Arial" w:hAnsi="Arial" w:cs="Arial"/>
          <w:sz w:val="20"/>
          <w:szCs w:val="20"/>
          <w:lang w:val="en-US"/>
        </w:rPr>
        <w:t>.</w:t>
      </w:r>
      <w:r w:rsidRPr="00763697">
        <w:rPr>
          <w:rFonts w:ascii="Arial" w:hAnsi="Arial" w:cs="Arial"/>
          <w:sz w:val="20"/>
          <w:szCs w:val="20"/>
          <w:lang w:val="en-US"/>
        </w:rPr>
        <w:br/>
        <w:t xml:space="preserve">Dichotomization of the Type of Democracy: All countries </w:t>
      </w:r>
      <w:r>
        <w:rPr>
          <w:rFonts w:ascii="Arial" w:hAnsi="Arial" w:cs="Arial"/>
          <w:sz w:val="20"/>
          <w:szCs w:val="20"/>
          <w:lang w:val="en-US"/>
        </w:rPr>
        <w:t>with values more than</w:t>
      </w:r>
      <w:r w:rsidR="00843AA0">
        <w:rPr>
          <w:rFonts w:ascii="Arial" w:hAnsi="Arial" w:cs="Arial"/>
          <w:sz w:val="20"/>
          <w:szCs w:val="20"/>
          <w:lang w:val="en-US"/>
        </w:rPr>
        <w:t xml:space="preserve"> 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.5 </w:t>
      </w:r>
      <w:r>
        <w:rPr>
          <w:rFonts w:ascii="Arial" w:hAnsi="Arial" w:cs="Arial"/>
          <w:sz w:val="20"/>
          <w:szCs w:val="20"/>
          <w:lang w:val="en-US"/>
        </w:rPr>
        <w:t>or less than -.5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 (on </w:t>
      </w:r>
      <w:proofErr w:type="spellStart"/>
      <w:r w:rsidRPr="00763697">
        <w:rPr>
          <w:rFonts w:ascii="Arial" w:hAnsi="Arial" w:cs="Arial"/>
          <w:sz w:val="20"/>
          <w:szCs w:val="20"/>
          <w:lang w:val="en-US"/>
        </w:rPr>
        <w:t>Lijphart’s</w:t>
      </w:r>
      <w:proofErr w:type="spellEnd"/>
      <w:r w:rsidRPr="00763697">
        <w:rPr>
          <w:rFonts w:ascii="Arial" w:hAnsi="Arial" w:cs="Arial"/>
          <w:sz w:val="20"/>
          <w:szCs w:val="20"/>
          <w:lang w:val="en-US"/>
        </w:rPr>
        <w:t xml:space="preserve"> </w:t>
      </w:r>
      <w:r w:rsidRPr="00763697">
        <w:rPr>
          <w:rFonts w:ascii="Arial" w:hAnsi="Arial" w:cs="Arial"/>
          <w:noProof/>
          <w:sz w:val="20"/>
          <w:szCs w:val="20"/>
          <w:lang w:val="en-US"/>
        </w:rPr>
        <w:t>(2012)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 z-standardized executives-parties-dimension (1981-2010)</w:t>
      </w:r>
      <w:r>
        <w:rPr>
          <w:rFonts w:ascii="Arial" w:hAnsi="Arial" w:cs="Arial"/>
          <w:sz w:val="20"/>
          <w:szCs w:val="20"/>
          <w:lang w:val="en-US"/>
        </w:rPr>
        <w:t>) are assigned to one of the</w:t>
      </w:r>
      <w:r w:rsidRPr="007636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63697">
        <w:rPr>
          <w:rFonts w:ascii="Arial" w:hAnsi="Arial" w:cs="Arial"/>
          <w:sz w:val="20"/>
          <w:szCs w:val="20"/>
          <w:lang w:val="en-US"/>
        </w:rPr>
        <w:t>type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763697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763697">
        <w:rPr>
          <w:rFonts w:ascii="Arial" w:hAnsi="Arial" w:cs="Arial"/>
          <w:sz w:val="20"/>
          <w:szCs w:val="20"/>
          <w:lang w:val="en-US"/>
        </w:rPr>
        <w:t xml:space="preserve"> all others are treated as hybrid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763697">
        <w:rPr>
          <w:rFonts w:ascii="Arial" w:hAnsi="Arial" w:cs="Arial"/>
          <w:sz w:val="20"/>
          <w:szCs w:val="20"/>
          <w:lang w:val="en-US"/>
        </w:rPr>
        <w:t>.</w:t>
      </w:r>
    </w:p>
    <w:sectPr w:rsidR="00AA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4"/>
    <w:rsid w:val="000E4618"/>
    <w:rsid w:val="001756AD"/>
    <w:rsid w:val="001B444D"/>
    <w:rsid w:val="00224399"/>
    <w:rsid w:val="00226ABE"/>
    <w:rsid w:val="00247281"/>
    <w:rsid w:val="00300D8F"/>
    <w:rsid w:val="0034001A"/>
    <w:rsid w:val="00387852"/>
    <w:rsid w:val="004B5929"/>
    <w:rsid w:val="006118CF"/>
    <w:rsid w:val="006B30A2"/>
    <w:rsid w:val="006F4904"/>
    <w:rsid w:val="007B10DA"/>
    <w:rsid w:val="00805EF7"/>
    <w:rsid w:val="00843AA0"/>
    <w:rsid w:val="008C3EEC"/>
    <w:rsid w:val="008E0E43"/>
    <w:rsid w:val="00952DA1"/>
    <w:rsid w:val="009560BD"/>
    <w:rsid w:val="00AA2DA4"/>
    <w:rsid w:val="00AC0AAF"/>
    <w:rsid w:val="00B105EA"/>
    <w:rsid w:val="00B269EB"/>
    <w:rsid w:val="00B50FB5"/>
    <w:rsid w:val="00BB6740"/>
    <w:rsid w:val="00C43532"/>
    <w:rsid w:val="00C71D06"/>
    <w:rsid w:val="00D01BFF"/>
    <w:rsid w:val="00E36060"/>
    <w:rsid w:val="00F46FAD"/>
    <w:rsid w:val="00F63F14"/>
    <w:rsid w:val="00FC0818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24BE4FAC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Kirk</cp:lastModifiedBy>
  <cp:revision>2</cp:revision>
  <dcterms:created xsi:type="dcterms:W3CDTF">2017-02-28T11:28:00Z</dcterms:created>
  <dcterms:modified xsi:type="dcterms:W3CDTF">2017-02-28T11:28:00Z</dcterms:modified>
</cp:coreProperties>
</file>