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64C9" w14:textId="50CF3465" w:rsidR="001D550E" w:rsidRDefault="001D550E"/>
    <w:p w14:paraId="6A9CE88B" w14:textId="77777777" w:rsidR="00E36F4F" w:rsidRPr="0015385D" w:rsidRDefault="00E36F4F" w:rsidP="00E36F4F">
      <w:pPr>
        <w:rPr>
          <w:lang w:eastAsia="en-US"/>
        </w:rPr>
      </w:pPr>
    </w:p>
    <w:p w14:paraId="56284BD9" w14:textId="62F294E8" w:rsidR="00FA0DA7" w:rsidRDefault="00FA0DA7" w:rsidP="00FA0DA7">
      <w:pPr>
        <w:rPr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84"/>
        <w:gridCol w:w="4210"/>
      </w:tblGrid>
      <w:tr w:rsidR="00FA0DA7" w14:paraId="02D9E569" w14:textId="77777777" w:rsidTr="003A5DD6">
        <w:tc>
          <w:tcPr>
            <w:tcW w:w="4284" w:type="dxa"/>
          </w:tcPr>
          <w:p w14:paraId="0FF40F39" w14:textId="3060F26A" w:rsidR="00FA0DA7" w:rsidRDefault="00FA0DA7" w:rsidP="00FA0DA7">
            <w:pPr>
              <w:rPr>
                <w:lang w:eastAsia="en-US"/>
              </w:rPr>
            </w:pPr>
            <w:r>
              <w:object w:dxaOrig="25785" w:dyaOrig="18075" w14:anchorId="59F48C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1pt;height:136.5pt" o:ole="">
                  <v:imagedata r:id="rId4" o:title=""/>
                </v:shape>
                <o:OLEObject Type="Embed" ProgID="Origin50.Graph" ShapeID="_x0000_i1025" DrawAspect="Content" ObjectID="_1661260219" r:id="rId5"/>
              </w:object>
            </w:r>
          </w:p>
        </w:tc>
        <w:tc>
          <w:tcPr>
            <w:tcW w:w="4210" w:type="dxa"/>
          </w:tcPr>
          <w:p w14:paraId="20F8C63D" w14:textId="469614C9" w:rsidR="00FA0DA7" w:rsidRDefault="00FA0DA7" w:rsidP="00FA0DA7">
            <w:pPr>
              <w:rPr>
                <w:lang w:eastAsia="en-US"/>
              </w:rPr>
            </w:pPr>
            <w:r>
              <w:object w:dxaOrig="25785" w:dyaOrig="18075" w14:anchorId="23D55A3C">
                <v:shape id="_x0000_i1026" type="#_x0000_t75" style="width:206.3pt;height:144.45pt" o:ole="">
                  <v:imagedata r:id="rId6" o:title=""/>
                </v:shape>
                <o:OLEObject Type="Embed" ProgID="Origin50.Graph" ShapeID="_x0000_i1026" DrawAspect="Content" ObjectID="_1661260220" r:id="rId7"/>
              </w:object>
            </w:r>
          </w:p>
        </w:tc>
      </w:tr>
      <w:tr w:rsidR="00FA0DA7" w14:paraId="06935CC3" w14:textId="77777777" w:rsidTr="003A5DD6">
        <w:tc>
          <w:tcPr>
            <w:tcW w:w="4284" w:type="dxa"/>
          </w:tcPr>
          <w:p w14:paraId="7C42990D" w14:textId="1EE01733" w:rsidR="00FA0DA7" w:rsidRDefault="008F73E2" w:rsidP="00FA0DA7">
            <w:pPr>
              <w:rPr>
                <w:lang w:eastAsia="en-US"/>
              </w:rPr>
            </w:pPr>
            <w:r>
              <w:object w:dxaOrig="25785" w:dyaOrig="18075" w14:anchorId="3EE8C103">
                <v:shape id="_x0000_i1027" type="#_x0000_t75" style="width:210.25pt;height:147.1pt" o:ole="">
                  <v:imagedata r:id="rId8" o:title=""/>
                </v:shape>
                <o:OLEObject Type="Embed" ProgID="Origin50.Graph" ShapeID="_x0000_i1027" DrawAspect="Content" ObjectID="_1661260221" r:id="rId9"/>
              </w:object>
            </w:r>
          </w:p>
        </w:tc>
        <w:tc>
          <w:tcPr>
            <w:tcW w:w="4210" w:type="dxa"/>
          </w:tcPr>
          <w:p w14:paraId="21F67280" w14:textId="6F5E7867" w:rsidR="00FA0DA7" w:rsidRDefault="00697D2F" w:rsidP="00FA0DA7">
            <w:pPr>
              <w:rPr>
                <w:lang w:eastAsia="en-US"/>
              </w:rPr>
            </w:pPr>
            <w:r>
              <w:object w:dxaOrig="25785" w:dyaOrig="18075" w14:anchorId="797B7124">
                <v:shape id="_x0000_i1028" type="#_x0000_t75" style="width:196.1pt;height:137.35pt" o:ole="">
                  <v:imagedata r:id="rId10" o:title=""/>
                </v:shape>
                <o:OLEObject Type="Embed" ProgID="Origin50.Graph" ShapeID="_x0000_i1028" DrawAspect="Content" ObjectID="_1661260222" r:id="rId11"/>
              </w:object>
            </w:r>
          </w:p>
        </w:tc>
      </w:tr>
      <w:tr w:rsidR="00FA0DA7" w14:paraId="443D34E7" w14:textId="77777777" w:rsidTr="003A5DD6">
        <w:tc>
          <w:tcPr>
            <w:tcW w:w="4284" w:type="dxa"/>
          </w:tcPr>
          <w:p w14:paraId="5E5A6A86" w14:textId="14CB1E2F" w:rsidR="00FA0DA7" w:rsidRDefault="00697D2F" w:rsidP="00FA0DA7">
            <w:pPr>
              <w:rPr>
                <w:lang w:eastAsia="en-US"/>
              </w:rPr>
            </w:pPr>
            <w:r>
              <w:object w:dxaOrig="25785" w:dyaOrig="18075" w14:anchorId="1A52E7EB">
                <v:shape id="_x0000_i1029" type="#_x0000_t75" style="width:210.25pt;height:147.1pt" o:ole="">
                  <v:imagedata r:id="rId12" o:title=""/>
                </v:shape>
                <o:OLEObject Type="Embed" ProgID="Origin50.Graph" ShapeID="_x0000_i1029" DrawAspect="Content" ObjectID="_1661260223" r:id="rId13"/>
              </w:object>
            </w:r>
          </w:p>
        </w:tc>
        <w:tc>
          <w:tcPr>
            <w:tcW w:w="4210" w:type="dxa"/>
          </w:tcPr>
          <w:p w14:paraId="4DB56DAC" w14:textId="41E69250" w:rsidR="00FA0DA7" w:rsidRDefault="00D66046" w:rsidP="00FA0DA7">
            <w:pPr>
              <w:rPr>
                <w:lang w:eastAsia="en-US"/>
              </w:rPr>
            </w:pPr>
            <w:r>
              <w:object w:dxaOrig="25785" w:dyaOrig="18075" w14:anchorId="355766FF">
                <v:shape id="_x0000_i1030" type="#_x0000_t75" style="width:204.95pt;height:142.65pt" o:ole="">
                  <v:imagedata r:id="rId14" o:title=""/>
                </v:shape>
                <o:OLEObject Type="Embed" ProgID="Origin50.Graph" ShapeID="_x0000_i1030" DrawAspect="Content" ObjectID="_1661260224" r:id="rId15"/>
              </w:object>
            </w:r>
          </w:p>
        </w:tc>
      </w:tr>
    </w:tbl>
    <w:p w14:paraId="0F47674B" w14:textId="756F98AD" w:rsidR="00FA0DA7" w:rsidRPr="000D71B1" w:rsidRDefault="003A5DD6" w:rsidP="003A5DD6">
      <w:pPr>
        <w:pStyle w:val="Legenda"/>
        <w:spacing w:after="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0D71B1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en-US"/>
        </w:rPr>
        <w:t>Figure S2:</w:t>
      </w:r>
      <w:bookmarkStart w:id="0" w:name="_Hlk508827505"/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The pH at the point of zero charge (pH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PCZ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) of the samples: </w:t>
      </w:r>
      <w:bookmarkEnd w:id="0"/>
      <w:r w:rsidRPr="006D61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en-US"/>
        </w:rPr>
        <w:t>Fh-6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- synthesis of ferrihydrite-6-lines; </w:t>
      </w:r>
      <w:r w:rsidRPr="006D61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en-US"/>
        </w:rPr>
        <w:t>Fh-SW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synthesis of ferrihydrite in artificial seawater 4.0; </w:t>
      </w:r>
      <w:r w:rsidRPr="006D61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en-US"/>
        </w:rPr>
        <w:t>Fh-SW-NH</w:t>
      </w:r>
      <w:r w:rsidRPr="006D61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vertAlign w:val="subscript"/>
          <w:lang w:val="en-US"/>
        </w:rPr>
        <w:t>4</w:t>
      </w:r>
      <w:r w:rsidRPr="006D61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en-US"/>
        </w:rPr>
        <w:t>SCN-1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- synthesis of ferrihydrite in artificial seawater 4.0 being that NH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4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SCN plus Fe (NO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3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)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3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9H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2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O together in the beaker; </w:t>
      </w:r>
      <w:r w:rsidRPr="006D61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en-US"/>
        </w:rPr>
        <w:t>Fh-SW-NH</w:t>
      </w:r>
      <w:r w:rsidRPr="006D61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vertAlign w:val="subscript"/>
          <w:lang w:val="en-US"/>
        </w:rPr>
        <w:t>4</w:t>
      </w:r>
      <w:r w:rsidRPr="006D61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en-US"/>
        </w:rPr>
        <w:t>SCN-2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- synthesis of ferrihydrite in artificial seawater 4.0 being that NH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4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SCN plus KOH together in the burette; </w:t>
      </w:r>
      <w:r w:rsidRPr="006D61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en-US"/>
        </w:rPr>
        <w:t>Fh-DW-NH</w:t>
      </w:r>
      <w:r w:rsidRPr="006D61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vertAlign w:val="subscript"/>
          <w:lang w:val="en-US"/>
        </w:rPr>
        <w:t>4</w:t>
      </w:r>
      <w:r w:rsidRPr="006D61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en-US"/>
        </w:rPr>
        <w:t>SCN-1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- synthesis of ferrihydrite in distilled water being that NH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4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SCN plus Fe(NO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3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)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3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9H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2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O together in the beaker; </w:t>
      </w:r>
      <w:r w:rsidRPr="006D61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en-US"/>
        </w:rPr>
        <w:t>Fh-DW-NH</w:t>
      </w:r>
      <w:r w:rsidRPr="006D61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vertAlign w:val="subscript"/>
          <w:lang w:val="en-US"/>
        </w:rPr>
        <w:t>4</w:t>
      </w:r>
      <w:r w:rsidRPr="006D61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en-US"/>
        </w:rPr>
        <w:t>SCN-2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- synthesis of ferrihydrite in distilled water being that NH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4</w:t>
      </w:r>
      <w:r w:rsidRPr="000D71B1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SCN plus KOH together in the burette.</w:t>
      </w:r>
      <w:r w:rsidR="00170032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It was carried out two experiments for each sample.</w:t>
      </w:r>
    </w:p>
    <w:sectPr w:rsidR="00FA0DA7" w:rsidRPr="000D7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4F"/>
    <w:rsid w:val="000D71B1"/>
    <w:rsid w:val="00170032"/>
    <w:rsid w:val="001D550E"/>
    <w:rsid w:val="003A5DD6"/>
    <w:rsid w:val="00450A65"/>
    <w:rsid w:val="00697D2F"/>
    <w:rsid w:val="006D616A"/>
    <w:rsid w:val="008F73E2"/>
    <w:rsid w:val="00D66046"/>
    <w:rsid w:val="00E36F4F"/>
    <w:rsid w:val="00E6046D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094B"/>
  <w15:chartTrackingRefBased/>
  <w15:docId w15:val="{0D7DA36F-EC87-4860-BED3-CB14B2F8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E36F4F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FA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DIMAS</cp:lastModifiedBy>
  <cp:revision>13</cp:revision>
  <dcterms:created xsi:type="dcterms:W3CDTF">2020-02-05T19:23:00Z</dcterms:created>
  <dcterms:modified xsi:type="dcterms:W3CDTF">2020-09-10T19:24:00Z</dcterms:modified>
</cp:coreProperties>
</file>