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086A7" w14:textId="77777777" w:rsidR="00053879" w:rsidRPr="00E1383F" w:rsidRDefault="00FF1F2F" w:rsidP="00520377">
      <w:pPr>
        <w:rPr>
          <w:b/>
          <w:sz w:val="28"/>
        </w:rPr>
      </w:pPr>
      <w:r w:rsidRPr="00E1383F">
        <w:rPr>
          <w:b/>
          <w:sz w:val="28"/>
        </w:rPr>
        <w:t>Appendix 1: Summary statistics</w:t>
      </w:r>
    </w:p>
    <w:p w14:paraId="7815F782" w14:textId="77777777" w:rsidR="0073408A" w:rsidRDefault="0073408A" w:rsidP="00520377">
      <w:pPr>
        <w:rPr>
          <w:b/>
        </w:rPr>
      </w:pPr>
    </w:p>
    <w:p w14:paraId="4D997034" w14:textId="77777777" w:rsidR="0073408A" w:rsidRPr="001C5402" w:rsidRDefault="0073408A" w:rsidP="00520377"/>
    <w:tbl>
      <w:tblPr>
        <w:tblStyle w:val="TableGrid"/>
        <w:tblW w:w="8995" w:type="dxa"/>
        <w:tblCellSpacing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633"/>
        <w:gridCol w:w="2554"/>
        <w:gridCol w:w="3808"/>
      </w:tblGrid>
      <w:tr w:rsidR="005A376C" w:rsidRPr="00CE640D" w14:paraId="70B8CEF0" w14:textId="77777777" w:rsidTr="00DB4EBC">
        <w:trPr>
          <w:tblCellSpacing w:w="7" w:type="dxa"/>
        </w:trPr>
        <w:tc>
          <w:tcPr>
            <w:tcW w:w="2612" w:type="dxa"/>
            <w:tcBorders>
              <w:top w:val="single" w:sz="4" w:space="0" w:color="auto"/>
              <w:bottom w:val="single" w:sz="4" w:space="0" w:color="auto"/>
            </w:tcBorders>
          </w:tcPr>
          <w:p w14:paraId="57FC2B42" w14:textId="11E0F139" w:rsidR="001C5402" w:rsidRPr="0073408A" w:rsidRDefault="001C5402" w:rsidP="00520377">
            <w:pPr>
              <w:rPr>
                <w:b/>
                <w:sz w:val="21"/>
              </w:rPr>
            </w:pPr>
            <w:r w:rsidRPr="0073408A">
              <w:rPr>
                <w:b/>
                <w:sz w:val="21"/>
              </w:rPr>
              <w:t>Variable</w:t>
            </w:r>
          </w:p>
        </w:tc>
        <w:tc>
          <w:tcPr>
            <w:tcW w:w="2540" w:type="dxa"/>
            <w:tcBorders>
              <w:top w:val="single" w:sz="4" w:space="0" w:color="auto"/>
              <w:bottom w:val="single" w:sz="4" w:space="0" w:color="auto"/>
            </w:tcBorders>
          </w:tcPr>
          <w:p w14:paraId="001456AD" w14:textId="7D92CAE1" w:rsidR="001C5402" w:rsidRPr="0073408A" w:rsidRDefault="001C5402" w:rsidP="00520377">
            <w:pPr>
              <w:rPr>
                <w:b/>
                <w:sz w:val="21"/>
              </w:rPr>
            </w:pPr>
            <w:r w:rsidRPr="0073408A">
              <w:rPr>
                <w:b/>
                <w:sz w:val="21"/>
              </w:rPr>
              <w:t>Original dataset name</w:t>
            </w:r>
          </w:p>
        </w:tc>
        <w:tc>
          <w:tcPr>
            <w:tcW w:w="3787" w:type="dxa"/>
            <w:tcBorders>
              <w:top w:val="single" w:sz="4" w:space="0" w:color="auto"/>
              <w:bottom w:val="single" w:sz="4" w:space="0" w:color="auto"/>
            </w:tcBorders>
          </w:tcPr>
          <w:p w14:paraId="274DDA34" w14:textId="62505D5D" w:rsidR="001C5402" w:rsidRPr="0073408A" w:rsidRDefault="00A5465D" w:rsidP="00520377">
            <w:pPr>
              <w:rPr>
                <w:b/>
                <w:sz w:val="21"/>
              </w:rPr>
            </w:pPr>
            <w:r w:rsidRPr="0073408A">
              <w:rPr>
                <w:b/>
                <w:sz w:val="21"/>
              </w:rPr>
              <w:t xml:space="preserve">Mean and </w:t>
            </w:r>
            <w:r w:rsidR="001B0F22" w:rsidRPr="0073408A">
              <w:rPr>
                <w:b/>
                <w:sz w:val="21"/>
              </w:rPr>
              <w:t>(</w:t>
            </w:r>
            <w:proofErr w:type="spellStart"/>
            <w:r w:rsidRPr="0073408A">
              <w:rPr>
                <w:b/>
                <w:sz w:val="21"/>
              </w:rPr>
              <w:t>s.d</w:t>
            </w:r>
            <w:proofErr w:type="spellEnd"/>
            <w:r w:rsidR="001B0F22" w:rsidRPr="0073408A">
              <w:rPr>
                <w:b/>
                <w:sz w:val="21"/>
              </w:rPr>
              <w:t>)</w:t>
            </w:r>
            <w:r w:rsidRPr="0073408A">
              <w:rPr>
                <w:b/>
                <w:sz w:val="21"/>
              </w:rPr>
              <w:t>. / categories</w:t>
            </w:r>
          </w:p>
        </w:tc>
      </w:tr>
      <w:tr w:rsidR="005A376C" w:rsidRPr="00CE640D" w14:paraId="696D40C3" w14:textId="77777777" w:rsidTr="00DB4EBC">
        <w:trPr>
          <w:trHeight w:val="296"/>
          <w:tblCellSpacing w:w="7" w:type="dxa"/>
        </w:trPr>
        <w:tc>
          <w:tcPr>
            <w:tcW w:w="2612" w:type="dxa"/>
          </w:tcPr>
          <w:p w14:paraId="7CE7B0B0" w14:textId="466509AD" w:rsidR="001C5402" w:rsidRPr="00CE640D" w:rsidRDefault="00A5465D" w:rsidP="00520377">
            <w:pPr>
              <w:rPr>
                <w:sz w:val="21"/>
              </w:rPr>
            </w:pPr>
            <w:r w:rsidRPr="00CE640D">
              <w:rPr>
                <w:sz w:val="21"/>
              </w:rPr>
              <w:t>Firm-authority matches</w:t>
            </w:r>
            <w:r w:rsidR="001B0F22" w:rsidRPr="00CE640D">
              <w:rPr>
                <w:sz w:val="21"/>
              </w:rPr>
              <w:t xml:space="preserve"> (log)</w:t>
            </w:r>
          </w:p>
        </w:tc>
        <w:tc>
          <w:tcPr>
            <w:tcW w:w="2540" w:type="dxa"/>
          </w:tcPr>
          <w:p w14:paraId="5F725888" w14:textId="2F41F9F1" w:rsidR="001C5402" w:rsidRPr="00CE640D" w:rsidRDefault="00A5465D" w:rsidP="00520377">
            <w:pPr>
              <w:rPr>
                <w:sz w:val="21"/>
              </w:rPr>
            </w:pPr>
            <w:r w:rsidRPr="00CE640D">
              <w:rPr>
                <w:sz w:val="21"/>
              </w:rPr>
              <w:t>log(</w:t>
            </w:r>
            <w:proofErr w:type="spellStart"/>
            <w:r w:rsidRPr="00CE640D">
              <w:rPr>
                <w:sz w:val="21"/>
              </w:rPr>
              <w:t>wincaecount</w:t>
            </w:r>
            <w:proofErr w:type="spellEnd"/>
            <w:r w:rsidRPr="00CE640D">
              <w:rPr>
                <w:sz w:val="21"/>
              </w:rPr>
              <w:t>)</w:t>
            </w:r>
          </w:p>
        </w:tc>
        <w:tc>
          <w:tcPr>
            <w:tcW w:w="3787" w:type="dxa"/>
          </w:tcPr>
          <w:p w14:paraId="40BB3857" w14:textId="1E706B3A" w:rsidR="001C5402" w:rsidRPr="00CE640D" w:rsidRDefault="00D973E7" w:rsidP="00520377">
            <w:pPr>
              <w:rPr>
                <w:sz w:val="21"/>
              </w:rPr>
            </w:pPr>
            <w:r>
              <w:rPr>
                <w:sz w:val="21"/>
              </w:rPr>
              <w:t>.36 (.67)</w:t>
            </w:r>
          </w:p>
        </w:tc>
      </w:tr>
      <w:tr w:rsidR="005A376C" w:rsidRPr="00CE640D" w14:paraId="5348700A" w14:textId="77777777" w:rsidTr="00DB4EBC">
        <w:trPr>
          <w:tblCellSpacing w:w="7" w:type="dxa"/>
        </w:trPr>
        <w:tc>
          <w:tcPr>
            <w:tcW w:w="2612" w:type="dxa"/>
          </w:tcPr>
          <w:p w14:paraId="1F5A6CE8" w14:textId="4D21760A" w:rsidR="001C5402" w:rsidRPr="00CE640D" w:rsidRDefault="001B0F22" w:rsidP="00520377">
            <w:pPr>
              <w:rPr>
                <w:sz w:val="21"/>
              </w:rPr>
            </w:pPr>
            <w:r w:rsidRPr="00CE640D">
              <w:rPr>
                <w:sz w:val="21"/>
              </w:rPr>
              <w:t>Firm count (log)</w:t>
            </w:r>
          </w:p>
        </w:tc>
        <w:tc>
          <w:tcPr>
            <w:tcW w:w="2540" w:type="dxa"/>
          </w:tcPr>
          <w:p w14:paraId="6B10C19E" w14:textId="17BA4AA8" w:rsidR="001C5402" w:rsidRPr="00CE640D" w:rsidRDefault="001B0F22" w:rsidP="00520377">
            <w:pPr>
              <w:rPr>
                <w:sz w:val="21"/>
              </w:rPr>
            </w:pPr>
            <w:proofErr w:type="spellStart"/>
            <w:r w:rsidRPr="00CE640D">
              <w:rPr>
                <w:sz w:val="21"/>
              </w:rPr>
              <w:t>lnwincount</w:t>
            </w:r>
            <w:proofErr w:type="spellEnd"/>
          </w:p>
        </w:tc>
        <w:tc>
          <w:tcPr>
            <w:tcW w:w="3787" w:type="dxa"/>
          </w:tcPr>
          <w:p w14:paraId="7CE0B338" w14:textId="2BE93AC3" w:rsidR="001C5402" w:rsidRPr="00CE640D" w:rsidRDefault="000F378B" w:rsidP="00520377">
            <w:pPr>
              <w:rPr>
                <w:sz w:val="21"/>
              </w:rPr>
            </w:pPr>
            <w:r>
              <w:rPr>
                <w:sz w:val="21"/>
              </w:rPr>
              <w:t>2.46 (2.15)</w:t>
            </w:r>
          </w:p>
        </w:tc>
      </w:tr>
      <w:tr w:rsidR="005A376C" w:rsidRPr="00CE640D" w14:paraId="2A383A57" w14:textId="77777777" w:rsidTr="00DB4EBC">
        <w:trPr>
          <w:tblCellSpacing w:w="7" w:type="dxa"/>
        </w:trPr>
        <w:tc>
          <w:tcPr>
            <w:tcW w:w="2612" w:type="dxa"/>
          </w:tcPr>
          <w:p w14:paraId="1CFF23D9" w14:textId="1024A5F3" w:rsidR="001C5402" w:rsidRPr="00CE640D" w:rsidRDefault="001B0F22" w:rsidP="00520377">
            <w:pPr>
              <w:rPr>
                <w:sz w:val="21"/>
              </w:rPr>
            </w:pPr>
            <w:r w:rsidRPr="00CE640D">
              <w:rPr>
                <w:sz w:val="21"/>
              </w:rPr>
              <w:t>Authority count (log)</w:t>
            </w:r>
          </w:p>
        </w:tc>
        <w:tc>
          <w:tcPr>
            <w:tcW w:w="2540" w:type="dxa"/>
          </w:tcPr>
          <w:p w14:paraId="030F0B1C" w14:textId="68FF1425" w:rsidR="001C5402" w:rsidRPr="00CE640D" w:rsidRDefault="001B0F22" w:rsidP="00520377">
            <w:pPr>
              <w:rPr>
                <w:sz w:val="21"/>
              </w:rPr>
            </w:pPr>
            <w:proofErr w:type="spellStart"/>
            <w:r w:rsidRPr="00CE640D">
              <w:rPr>
                <w:sz w:val="21"/>
              </w:rPr>
              <w:t>lncaecount</w:t>
            </w:r>
            <w:proofErr w:type="spellEnd"/>
          </w:p>
        </w:tc>
        <w:tc>
          <w:tcPr>
            <w:tcW w:w="3787" w:type="dxa"/>
          </w:tcPr>
          <w:p w14:paraId="7329EB63" w14:textId="251ADAC5" w:rsidR="001C5402" w:rsidRPr="00CE640D" w:rsidRDefault="000F378B" w:rsidP="00520377">
            <w:pPr>
              <w:rPr>
                <w:sz w:val="21"/>
              </w:rPr>
            </w:pPr>
            <w:r>
              <w:rPr>
                <w:sz w:val="21"/>
              </w:rPr>
              <w:t>4.85 (1.96)</w:t>
            </w:r>
          </w:p>
        </w:tc>
      </w:tr>
      <w:tr w:rsidR="005A376C" w:rsidRPr="00CE640D" w14:paraId="5205049B" w14:textId="77777777" w:rsidTr="00DB4EBC">
        <w:trPr>
          <w:tblCellSpacing w:w="7" w:type="dxa"/>
        </w:trPr>
        <w:tc>
          <w:tcPr>
            <w:tcW w:w="2612" w:type="dxa"/>
          </w:tcPr>
          <w:p w14:paraId="0A623FDF" w14:textId="258E8947" w:rsidR="00CE640D" w:rsidRPr="00CE640D" w:rsidRDefault="00CE640D" w:rsidP="00520377">
            <w:pPr>
              <w:rPr>
                <w:sz w:val="21"/>
              </w:rPr>
            </w:pPr>
            <w:r w:rsidRPr="00CE640D">
              <w:rPr>
                <w:sz w:val="21"/>
              </w:rPr>
              <w:t>Firm authority distance (log)</w:t>
            </w:r>
          </w:p>
        </w:tc>
        <w:tc>
          <w:tcPr>
            <w:tcW w:w="2540" w:type="dxa"/>
          </w:tcPr>
          <w:p w14:paraId="7638FAF7" w14:textId="34E0600C" w:rsidR="00CE640D" w:rsidRPr="00CE640D" w:rsidRDefault="00E62FF7" w:rsidP="00520377">
            <w:pPr>
              <w:rPr>
                <w:sz w:val="21"/>
              </w:rPr>
            </w:pPr>
            <w:proofErr w:type="spellStart"/>
            <w:r>
              <w:rPr>
                <w:sz w:val="21"/>
              </w:rPr>
              <w:t>lndist</w:t>
            </w:r>
            <w:proofErr w:type="spellEnd"/>
          </w:p>
        </w:tc>
        <w:tc>
          <w:tcPr>
            <w:tcW w:w="3787" w:type="dxa"/>
          </w:tcPr>
          <w:p w14:paraId="0300D556" w14:textId="48D7D813" w:rsidR="00CE640D" w:rsidRPr="00CE640D" w:rsidRDefault="000F378B" w:rsidP="00520377">
            <w:pPr>
              <w:rPr>
                <w:sz w:val="21"/>
              </w:rPr>
            </w:pPr>
            <w:r>
              <w:rPr>
                <w:sz w:val="21"/>
              </w:rPr>
              <w:t>3.95 (2.13)</w:t>
            </w:r>
          </w:p>
        </w:tc>
      </w:tr>
      <w:tr w:rsidR="005A376C" w:rsidRPr="00CE640D" w14:paraId="39A68EB7" w14:textId="77777777" w:rsidTr="00DB4EBC">
        <w:trPr>
          <w:tblCellSpacing w:w="7" w:type="dxa"/>
        </w:trPr>
        <w:tc>
          <w:tcPr>
            <w:tcW w:w="2612" w:type="dxa"/>
          </w:tcPr>
          <w:p w14:paraId="4A22F272" w14:textId="5EC86789" w:rsidR="001C5402" w:rsidRPr="00CE640D" w:rsidRDefault="001B0F22" w:rsidP="00520377">
            <w:pPr>
              <w:rPr>
                <w:sz w:val="21"/>
              </w:rPr>
            </w:pPr>
            <w:r w:rsidRPr="00CE640D">
              <w:rPr>
                <w:sz w:val="21"/>
              </w:rPr>
              <w:t>Country</w:t>
            </w:r>
          </w:p>
        </w:tc>
        <w:tc>
          <w:tcPr>
            <w:tcW w:w="2540" w:type="dxa"/>
          </w:tcPr>
          <w:p w14:paraId="39BBED42" w14:textId="4938DBF8" w:rsidR="001C5402" w:rsidRPr="00CE640D" w:rsidRDefault="001B0F22" w:rsidP="00520377">
            <w:pPr>
              <w:rPr>
                <w:sz w:val="21"/>
              </w:rPr>
            </w:pPr>
            <w:r w:rsidRPr="00CE640D">
              <w:rPr>
                <w:sz w:val="21"/>
              </w:rPr>
              <w:t>ISO_COUNTRY_CODE</w:t>
            </w:r>
          </w:p>
        </w:tc>
        <w:tc>
          <w:tcPr>
            <w:tcW w:w="3787" w:type="dxa"/>
          </w:tcPr>
          <w:p w14:paraId="7989E1C0" w14:textId="1B89389B" w:rsidR="001C5402" w:rsidRPr="00CE640D" w:rsidRDefault="000F378B" w:rsidP="00520377">
            <w:pPr>
              <w:rPr>
                <w:sz w:val="21"/>
              </w:rPr>
            </w:pPr>
            <w:r>
              <w:rPr>
                <w:sz w:val="21"/>
              </w:rPr>
              <w:t>33 countries</w:t>
            </w:r>
          </w:p>
        </w:tc>
      </w:tr>
      <w:tr w:rsidR="005A376C" w:rsidRPr="00CE640D" w14:paraId="791978D5" w14:textId="77777777" w:rsidTr="00DB4EBC">
        <w:trPr>
          <w:tblCellSpacing w:w="7" w:type="dxa"/>
        </w:trPr>
        <w:tc>
          <w:tcPr>
            <w:tcW w:w="2612" w:type="dxa"/>
          </w:tcPr>
          <w:p w14:paraId="45BDE802" w14:textId="45432AF2" w:rsidR="001C5402" w:rsidRPr="00CE640D" w:rsidRDefault="001B0F22" w:rsidP="00520377">
            <w:pPr>
              <w:rPr>
                <w:sz w:val="21"/>
              </w:rPr>
            </w:pPr>
            <w:r w:rsidRPr="00CE640D">
              <w:rPr>
                <w:sz w:val="21"/>
              </w:rPr>
              <w:t>CPV</w:t>
            </w:r>
          </w:p>
        </w:tc>
        <w:tc>
          <w:tcPr>
            <w:tcW w:w="2540" w:type="dxa"/>
          </w:tcPr>
          <w:p w14:paraId="217A734A" w14:textId="051F8540" w:rsidR="001C5402" w:rsidRPr="00CE640D" w:rsidRDefault="001B0F22" w:rsidP="00520377">
            <w:pPr>
              <w:rPr>
                <w:sz w:val="21"/>
              </w:rPr>
            </w:pPr>
            <w:proofErr w:type="spellStart"/>
            <w:r w:rsidRPr="00CE640D">
              <w:rPr>
                <w:sz w:val="21"/>
              </w:rPr>
              <w:t>CPVthree.ord</w:t>
            </w:r>
            <w:proofErr w:type="spellEnd"/>
          </w:p>
        </w:tc>
        <w:tc>
          <w:tcPr>
            <w:tcW w:w="3787" w:type="dxa"/>
          </w:tcPr>
          <w:p w14:paraId="71A59A33" w14:textId="7A4D54C4" w:rsidR="001C5402" w:rsidRPr="00CE640D" w:rsidRDefault="000F378B" w:rsidP="00520377">
            <w:pPr>
              <w:rPr>
                <w:sz w:val="21"/>
              </w:rPr>
            </w:pPr>
            <w:r>
              <w:rPr>
                <w:sz w:val="21"/>
              </w:rPr>
              <w:t>317 codes</w:t>
            </w:r>
          </w:p>
        </w:tc>
      </w:tr>
      <w:tr w:rsidR="00DB4EBC" w:rsidRPr="00CE640D" w14:paraId="20545808" w14:textId="77777777" w:rsidTr="00DB4EBC">
        <w:trPr>
          <w:tblCellSpacing w:w="7" w:type="dxa"/>
        </w:trPr>
        <w:tc>
          <w:tcPr>
            <w:tcW w:w="2612" w:type="dxa"/>
          </w:tcPr>
          <w:p w14:paraId="613D6934" w14:textId="484A9370" w:rsidR="00DB4EBC" w:rsidRPr="00CE640D" w:rsidRDefault="00DB4EBC" w:rsidP="00520377">
            <w:pPr>
              <w:rPr>
                <w:sz w:val="21"/>
              </w:rPr>
            </w:pPr>
            <w:r w:rsidRPr="00CE640D">
              <w:rPr>
                <w:sz w:val="21"/>
              </w:rPr>
              <w:t>Authority type</w:t>
            </w:r>
          </w:p>
        </w:tc>
        <w:tc>
          <w:tcPr>
            <w:tcW w:w="2540" w:type="dxa"/>
          </w:tcPr>
          <w:p w14:paraId="0BF9EA67" w14:textId="70071716" w:rsidR="00DB4EBC" w:rsidRPr="00CE640D" w:rsidRDefault="00DB4EBC" w:rsidP="00520377">
            <w:pPr>
              <w:rPr>
                <w:sz w:val="21"/>
              </w:rPr>
            </w:pPr>
            <w:r w:rsidRPr="00CE640D">
              <w:rPr>
                <w:sz w:val="21"/>
              </w:rPr>
              <w:t>CAE_TYPE</w:t>
            </w:r>
          </w:p>
        </w:tc>
        <w:tc>
          <w:tcPr>
            <w:tcW w:w="3787" w:type="dxa"/>
          </w:tcPr>
          <w:p w14:paraId="0DA22439" w14:textId="067238EA" w:rsidR="00DB4EBC" w:rsidRPr="00CE640D" w:rsidRDefault="00DB4EBC" w:rsidP="00520377">
            <w:pPr>
              <w:rPr>
                <w:sz w:val="21"/>
              </w:rPr>
            </w:pPr>
            <w:r>
              <w:rPr>
                <w:sz w:val="21"/>
              </w:rPr>
              <w:t xml:space="preserve">National (.08); Local (.30); Utilities (.06); EU (.00), </w:t>
            </w:r>
            <w:proofErr w:type="spellStart"/>
            <w:r>
              <w:rPr>
                <w:sz w:val="21"/>
              </w:rPr>
              <w:t>Int</w:t>
            </w:r>
            <w:proofErr w:type="spellEnd"/>
            <w:r>
              <w:rPr>
                <w:sz w:val="21"/>
              </w:rPr>
              <w:t xml:space="preserve"> org (.00); Public body (.22); Other (.20); Natl agency (.01), </w:t>
            </w:r>
            <w:proofErr w:type="spellStart"/>
            <w:r>
              <w:rPr>
                <w:sz w:val="21"/>
              </w:rPr>
              <w:t>Reg</w:t>
            </w:r>
            <w:proofErr w:type="spellEnd"/>
            <w:r>
              <w:rPr>
                <w:sz w:val="21"/>
              </w:rPr>
              <w:t xml:space="preserve"> agency (.02), N/S (.06)</w:t>
            </w:r>
          </w:p>
        </w:tc>
      </w:tr>
      <w:tr w:rsidR="00DB4EBC" w:rsidRPr="00CE640D" w14:paraId="3C9DEEDA" w14:textId="77777777" w:rsidTr="00DB4EBC">
        <w:trPr>
          <w:trHeight w:val="242"/>
          <w:tblCellSpacing w:w="7" w:type="dxa"/>
        </w:trPr>
        <w:tc>
          <w:tcPr>
            <w:tcW w:w="2612" w:type="dxa"/>
          </w:tcPr>
          <w:p w14:paraId="5EC1DCA8" w14:textId="08FE77D0" w:rsidR="00DB4EBC" w:rsidRPr="00CE640D" w:rsidRDefault="00DB4EBC" w:rsidP="00520377">
            <w:pPr>
              <w:rPr>
                <w:sz w:val="21"/>
              </w:rPr>
            </w:pPr>
            <w:r w:rsidRPr="00CE640D">
              <w:rPr>
                <w:sz w:val="21"/>
              </w:rPr>
              <w:t>Number offers</w:t>
            </w:r>
          </w:p>
        </w:tc>
        <w:tc>
          <w:tcPr>
            <w:tcW w:w="2540" w:type="dxa"/>
          </w:tcPr>
          <w:p w14:paraId="4E3B0A3F" w14:textId="6835208A" w:rsidR="00DB4EBC" w:rsidRPr="00CE640D" w:rsidRDefault="00DB4EBC" w:rsidP="00520377">
            <w:pPr>
              <w:rPr>
                <w:sz w:val="21"/>
              </w:rPr>
            </w:pPr>
            <w:r w:rsidRPr="00CE640D">
              <w:rPr>
                <w:sz w:val="21"/>
              </w:rPr>
              <w:t>NUMBER_OFFERS</w:t>
            </w:r>
          </w:p>
        </w:tc>
        <w:tc>
          <w:tcPr>
            <w:tcW w:w="3787" w:type="dxa"/>
          </w:tcPr>
          <w:p w14:paraId="4A04FE55" w14:textId="28BD5D1E" w:rsidR="00DB4EBC" w:rsidRPr="00CE640D" w:rsidRDefault="00DB4EBC" w:rsidP="00520377">
            <w:pPr>
              <w:rPr>
                <w:sz w:val="21"/>
              </w:rPr>
            </w:pPr>
            <w:r>
              <w:rPr>
                <w:sz w:val="21"/>
              </w:rPr>
              <w:t>Five deciles of distribution, plus missing category.</w:t>
            </w:r>
          </w:p>
        </w:tc>
      </w:tr>
      <w:tr w:rsidR="00DB4EBC" w:rsidRPr="00CE640D" w14:paraId="76670BFC" w14:textId="77777777" w:rsidTr="00DB4EBC">
        <w:trPr>
          <w:trHeight w:val="242"/>
          <w:tblCellSpacing w:w="7" w:type="dxa"/>
        </w:trPr>
        <w:tc>
          <w:tcPr>
            <w:tcW w:w="2612" w:type="dxa"/>
          </w:tcPr>
          <w:p w14:paraId="73702477" w14:textId="260E3014" w:rsidR="00DB4EBC" w:rsidRPr="00CE640D" w:rsidRDefault="00DB4EBC" w:rsidP="00520377">
            <w:pPr>
              <w:rPr>
                <w:sz w:val="21"/>
              </w:rPr>
            </w:pPr>
            <w:r w:rsidRPr="00CE640D">
              <w:rPr>
                <w:sz w:val="21"/>
              </w:rPr>
              <w:t>Procedure type</w:t>
            </w:r>
          </w:p>
        </w:tc>
        <w:tc>
          <w:tcPr>
            <w:tcW w:w="2540" w:type="dxa"/>
          </w:tcPr>
          <w:p w14:paraId="3033E3E4" w14:textId="592E2D5E" w:rsidR="00DB4EBC" w:rsidRPr="00CE640D" w:rsidRDefault="00DB4EBC" w:rsidP="00520377">
            <w:pPr>
              <w:rPr>
                <w:sz w:val="21"/>
              </w:rPr>
            </w:pPr>
            <w:r w:rsidRPr="00CE640D">
              <w:rPr>
                <w:sz w:val="21"/>
              </w:rPr>
              <w:t>TOP_TYPE</w:t>
            </w:r>
          </w:p>
        </w:tc>
        <w:tc>
          <w:tcPr>
            <w:tcW w:w="3787" w:type="dxa"/>
          </w:tcPr>
          <w:p w14:paraId="51BA62A4" w14:textId="46070C08" w:rsidR="00DB4EBC" w:rsidRPr="00CE640D" w:rsidRDefault="00DB4EBC" w:rsidP="00520377">
            <w:pPr>
              <w:rPr>
                <w:sz w:val="21"/>
              </w:rPr>
            </w:pPr>
            <w:r>
              <w:rPr>
                <w:sz w:val="21"/>
              </w:rPr>
              <w:t>Open(.79), Restricted (.07), others infrequent</w:t>
            </w:r>
          </w:p>
        </w:tc>
      </w:tr>
      <w:tr w:rsidR="00DB4EBC" w:rsidRPr="00CE640D" w14:paraId="5F504566" w14:textId="77777777" w:rsidTr="00DB4EBC">
        <w:trPr>
          <w:trHeight w:val="242"/>
          <w:tblCellSpacing w:w="7" w:type="dxa"/>
        </w:trPr>
        <w:tc>
          <w:tcPr>
            <w:tcW w:w="2612" w:type="dxa"/>
          </w:tcPr>
          <w:p w14:paraId="6BE72573" w14:textId="63C6C182" w:rsidR="00DB4EBC" w:rsidRPr="00CE640D" w:rsidRDefault="00DB4EBC" w:rsidP="00520377">
            <w:pPr>
              <w:rPr>
                <w:sz w:val="21"/>
              </w:rPr>
            </w:pPr>
            <w:r w:rsidRPr="00CE640D">
              <w:rPr>
                <w:sz w:val="21"/>
              </w:rPr>
              <w:t>Award value</w:t>
            </w:r>
          </w:p>
        </w:tc>
        <w:tc>
          <w:tcPr>
            <w:tcW w:w="2540" w:type="dxa"/>
          </w:tcPr>
          <w:p w14:paraId="1D94A890" w14:textId="13F938A6" w:rsidR="00DB4EBC" w:rsidRPr="00CE640D" w:rsidRDefault="00DB4EBC" w:rsidP="00520377">
            <w:pPr>
              <w:rPr>
                <w:sz w:val="21"/>
              </w:rPr>
            </w:pPr>
            <w:r>
              <w:rPr>
                <w:sz w:val="21"/>
              </w:rPr>
              <w:t>AWARD_VALUE_ EURO_FIN_1</w:t>
            </w:r>
          </w:p>
        </w:tc>
        <w:tc>
          <w:tcPr>
            <w:tcW w:w="3787" w:type="dxa"/>
          </w:tcPr>
          <w:p w14:paraId="6B13527C" w14:textId="2D004DD2" w:rsidR="00DB4EBC" w:rsidRPr="00CE640D" w:rsidRDefault="00DB4EBC" w:rsidP="00520377">
            <w:pPr>
              <w:rPr>
                <w:sz w:val="21"/>
              </w:rPr>
            </w:pPr>
            <w:r>
              <w:rPr>
                <w:sz w:val="21"/>
              </w:rPr>
              <w:t>Ten deciles of distribution, plus missing category.</w:t>
            </w:r>
          </w:p>
        </w:tc>
      </w:tr>
      <w:tr w:rsidR="00DB4EBC" w:rsidRPr="00CE640D" w14:paraId="26F6337F" w14:textId="77777777" w:rsidTr="00DB4EBC">
        <w:trPr>
          <w:trHeight w:val="242"/>
          <w:tblCellSpacing w:w="7" w:type="dxa"/>
        </w:trPr>
        <w:tc>
          <w:tcPr>
            <w:tcW w:w="2612" w:type="dxa"/>
          </w:tcPr>
          <w:p w14:paraId="671B340C" w14:textId="0B10EE4A" w:rsidR="00DB4EBC" w:rsidRPr="00CE640D" w:rsidRDefault="00DB4EBC" w:rsidP="00520377">
            <w:pPr>
              <w:rPr>
                <w:sz w:val="21"/>
              </w:rPr>
            </w:pPr>
            <w:r w:rsidRPr="00CE640D">
              <w:rPr>
                <w:sz w:val="21"/>
              </w:rPr>
              <w:t>EU funds</w:t>
            </w:r>
          </w:p>
        </w:tc>
        <w:tc>
          <w:tcPr>
            <w:tcW w:w="2540" w:type="dxa"/>
          </w:tcPr>
          <w:p w14:paraId="19A8A746" w14:textId="30024AAF" w:rsidR="00DB4EBC" w:rsidRPr="00CE640D" w:rsidRDefault="00DB4EBC" w:rsidP="00520377">
            <w:pPr>
              <w:rPr>
                <w:sz w:val="21"/>
              </w:rPr>
            </w:pPr>
            <w:r>
              <w:rPr>
                <w:sz w:val="21"/>
              </w:rPr>
              <w:t>B_EU_FUNDS</w:t>
            </w:r>
          </w:p>
        </w:tc>
        <w:tc>
          <w:tcPr>
            <w:tcW w:w="3787" w:type="dxa"/>
          </w:tcPr>
          <w:p w14:paraId="7625E605" w14:textId="6131C06B" w:rsidR="00DB4EBC" w:rsidRPr="00CE640D" w:rsidRDefault="00DB4EBC" w:rsidP="005A376C">
            <w:pPr>
              <w:rPr>
                <w:sz w:val="21"/>
              </w:rPr>
            </w:pPr>
            <w:r>
              <w:rPr>
                <w:sz w:val="21"/>
              </w:rPr>
              <w:t>No (.62); Yes (.08), Missing (.28)</w:t>
            </w:r>
          </w:p>
        </w:tc>
      </w:tr>
      <w:tr w:rsidR="00DB4EBC" w:rsidRPr="00CE640D" w14:paraId="69AC93F9" w14:textId="77777777" w:rsidTr="00DB4EBC">
        <w:trPr>
          <w:trHeight w:val="242"/>
          <w:tblCellSpacing w:w="7" w:type="dxa"/>
        </w:trPr>
        <w:tc>
          <w:tcPr>
            <w:tcW w:w="2612" w:type="dxa"/>
          </w:tcPr>
          <w:p w14:paraId="1CD0835C" w14:textId="72BABF0E" w:rsidR="00DB4EBC" w:rsidRPr="00CE640D" w:rsidRDefault="00DB4EBC" w:rsidP="00520377">
            <w:pPr>
              <w:rPr>
                <w:sz w:val="21"/>
              </w:rPr>
            </w:pPr>
            <w:proofErr w:type="spellStart"/>
            <w:r w:rsidRPr="00CE640D">
              <w:rPr>
                <w:sz w:val="21"/>
              </w:rPr>
              <w:t>Serv</w:t>
            </w:r>
            <w:proofErr w:type="spellEnd"/>
            <w:r w:rsidRPr="00CE640D">
              <w:rPr>
                <w:sz w:val="21"/>
              </w:rPr>
              <w:t>/</w:t>
            </w:r>
            <w:proofErr w:type="spellStart"/>
            <w:r w:rsidRPr="00CE640D">
              <w:rPr>
                <w:sz w:val="21"/>
              </w:rPr>
              <w:t>supp</w:t>
            </w:r>
            <w:proofErr w:type="spellEnd"/>
            <w:r w:rsidRPr="00CE640D">
              <w:rPr>
                <w:sz w:val="21"/>
              </w:rPr>
              <w:t>/works</w:t>
            </w:r>
          </w:p>
        </w:tc>
        <w:tc>
          <w:tcPr>
            <w:tcW w:w="2540" w:type="dxa"/>
          </w:tcPr>
          <w:p w14:paraId="064C2E47" w14:textId="62F7EE4B" w:rsidR="00DB4EBC" w:rsidRPr="00CE640D" w:rsidRDefault="00DB4EBC" w:rsidP="00520377">
            <w:pPr>
              <w:rPr>
                <w:sz w:val="21"/>
              </w:rPr>
            </w:pPr>
            <w:r>
              <w:rPr>
                <w:sz w:val="21"/>
              </w:rPr>
              <w:t>TYPE_OF_CONTRACT</w:t>
            </w:r>
          </w:p>
        </w:tc>
        <w:tc>
          <w:tcPr>
            <w:tcW w:w="3787" w:type="dxa"/>
          </w:tcPr>
          <w:p w14:paraId="339802B4" w14:textId="0F16C68B" w:rsidR="00DB4EBC" w:rsidRPr="00CE640D" w:rsidRDefault="00DB4EBC" w:rsidP="00520377">
            <w:pPr>
              <w:rPr>
                <w:sz w:val="21"/>
              </w:rPr>
            </w:pPr>
            <w:r>
              <w:rPr>
                <w:sz w:val="21"/>
              </w:rPr>
              <w:t>Services (.35); Supplies (.54); Works (.10)</w:t>
            </w:r>
          </w:p>
        </w:tc>
      </w:tr>
      <w:tr w:rsidR="00DB4EBC" w:rsidRPr="00CE640D" w14:paraId="3F4E2379" w14:textId="77777777" w:rsidTr="00DB4EBC">
        <w:trPr>
          <w:trHeight w:val="242"/>
          <w:tblCellSpacing w:w="7" w:type="dxa"/>
        </w:trPr>
        <w:tc>
          <w:tcPr>
            <w:tcW w:w="2612" w:type="dxa"/>
          </w:tcPr>
          <w:p w14:paraId="74721039" w14:textId="01407EB1" w:rsidR="00DB4EBC" w:rsidRPr="00CE640D" w:rsidRDefault="00DB4EBC" w:rsidP="00520377">
            <w:pPr>
              <w:rPr>
                <w:sz w:val="21"/>
              </w:rPr>
            </w:pPr>
            <w:r w:rsidRPr="00CE640D">
              <w:rPr>
                <w:sz w:val="21"/>
              </w:rPr>
              <w:t>Winning criterion</w:t>
            </w:r>
          </w:p>
        </w:tc>
        <w:tc>
          <w:tcPr>
            <w:tcW w:w="2540" w:type="dxa"/>
          </w:tcPr>
          <w:p w14:paraId="56E54DF2" w14:textId="5C7DA177" w:rsidR="00DB4EBC" w:rsidRPr="00CE640D" w:rsidRDefault="00DB4EBC" w:rsidP="00520377">
            <w:pPr>
              <w:rPr>
                <w:sz w:val="21"/>
              </w:rPr>
            </w:pPr>
            <w:r>
              <w:rPr>
                <w:sz w:val="21"/>
              </w:rPr>
              <w:t>CRIT_CODE</w:t>
            </w:r>
          </w:p>
        </w:tc>
        <w:tc>
          <w:tcPr>
            <w:tcW w:w="3787" w:type="dxa"/>
          </w:tcPr>
          <w:p w14:paraId="35EC24D7" w14:textId="1DDAD079" w:rsidR="00DB4EBC" w:rsidRPr="00CE640D" w:rsidRDefault="00DB4EBC" w:rsidP="00520377">
            <w:pPr>
              <w:rPr>
                <w:sz w:val="21"/>
              </w:rPr>
            </w:pPr>
            <w:r>
              <w:rPr>
                <w:sz w:val="21"/>
              </w:rPr>
              <w:t>Lowest price (.29); Most econ (.58); Missing (.11)</w:t>
            </w:r>
          </w:p>
        </w:tc>
      </w:tr>
      <w:tr w:rsidR="00DB4EBC" w:rsidRPr="00CE640D" w14:paraId="3709ADCC" w14:textId="77777777" w:rsidTr="00DB4EBC">
        <w:trPr>
          <w:trHeight w:val="242"/>
          <w:tblCellSpacing w:w="7" w:type="dxa"/>
        </w:trPr>
        <w:tc>
          <w:tcPr>
            <w:tcW w:w="2612" w:type="dxa"/>
          </w:tcPr>
          <w:p w14:paraId="4CE9E417" w14:textId="2248F07E" w:rsidR="00DB4EBC" w:rsidRPr="00CE640D" w:rsidRDefault="00DB4EBC" w:rsidP="00520377">
            <w:pPr>
              <w:rPr>
                <w:sz w:val="21"/>
              </w:rPr>
            </w:pPr>
            <w:r w:rsidRPr="00CE640D">
              <w:rPr>
                <w:sz w:val="21"/>
              </w:rPr>
              <w:t>Framework agreement</w:t>
            </w:r>
          </w:p>
        </w:tc>
        <w:tc>
          <w:tcPr>
            <w:tcW w:w="2540" w:type="dxa"/>
          </w:tcPr>
          <w:p w14:paraId="43E02E22" w14:textId="5AA8337C" w:rsidR="00DB4EBC" w:rsidRPr="00CE640D" w:rsidRDefault="00DB4EBC" w:rsidP="00520377">
            <w:pPr>
              <w:rPr>
                <w:sz w:val="21"/>
              </w:rPr>
            </w:pPr>
            <w:r>
              <w:rPr>
                <w:sz w:val="21"/>
              </w:rPr>
              <w:t>FRA</w:t>
            </w:r>
          </w:p>
        </w:tc>
        <w:tc>
          <w:tcPr>
            <w:tcW w:w="3787" w:type="dxa"/>
          </w:tcPr>
          <w:p w14:paraId="0A5697C9" w14:textId="566F69E1" w:rsidR="00DB4EBC" w:rsidRPr="00CE640D" w:rsidRDefault="00DB4EBC" w:rsidP="00520377">
            <w:pPr>
              <w:rPr>
                <w:sz w:val="21"/>
              </w:rPr>
            </w:pPr>
            <w:r>
              <w:rPr>
                <w:sz w:val="21"/>
              </w:rPr>
              <w:t>No (.70); Yes (.29)</w:t>
            </w:r>
          </w:p>
        </w:tc>
      </w:tr>
      <w:tr w:rsidR="00DB4EBC" w:rsidRPr="00CE640D" w14:paraId="0B4AB769" w14:textId="77777777" w:rsidTr="00DB4EBC">
        <w:trPr>
          <w:trHeight w:val="242"/>
          <w:tblCellSpacing w:w="7" w:type="dxa"/>
        </w:trPr>
        <w:tc>
          <w:tcPr>
            <w:tcW w:w="2612" w:type="dxa"/>
          </w:tcPr>
          <w:p w14:paraId="65EC69DB" w14:textId="633EE159" w:rsidR="00DB4EBC" w:rsidRPr="00CE640D" w:rsidRDefault="00DB4EBC" w:rsidP="00520377">
            <w:pPr>
              <w:rPr>
                <w:sz w:val="21"/>
              </w:rPr>
            </w:pPr>
            <w:r w:rsidRPr="00CE640D">
              <w:rPr>
                <w:sz w:val="21"/>
              </w:rPr>
              <w:t>Subcontracted</w:t>
            </w:r>
          </w:p>
        </w:tc>
        <w:tc>
          <w:tcPr>
            <w:tcW w:w="2540" w:type="dxa"/>
          </w:tcPr>
          <w:p w14:paraId="39A5E348" w14:textId="18CEE7EC" w:rsidR="00DB4EBC" w:rsidRPr="00CE640D" w:rsidRDefault="00DB4EBC" w:rsidP="00520377">
            <w:pPr>
              <w:rPr>
                <w:sz w:val="21"/>
              </w:rPr>
            </w:pPr>
            <w:r>
              <w:rPr>
                <w:sz w:val="21"/>
              </w:rPr>
              <w:t>B_SUBCONTRACTED</w:t>
            </w:r>
          </w:p>
        </w:tc>
        <w:tc>
          <w:tcPr>
            <w:tcW w:w="3787" w:type="dxa"/>
          </w:tcPr>
          <w:p w14:paraId="2C0D0A23" w14:textId="492833FB" w:rsidR="00DB4EBC" w:rsidRPr="00CE640D" w:rsidRDefault="00A05EC1" w:rsidP="00520377">
            <w:pPr>
              <w:rPr>
                <w:sz w:val="21"/>
              </w:rPr>
            </w:pPr>
            <w:r>
              <w:rPr>
                <w:sz w:val="21"/>
              </w:rPr>
              <w:t>No (.49); Yes (.07); Missing (.42</w:t>
            </w:r>
            <w:r w:rsidR="00DB4EBC">
              <w:rPr>
                <w:sz w:val="21"/>
              </w:rPr>
              <w:t>)</w:t>
            </w:r>
          </w:p>
        </w:tc>
      </w:tr>
      <w:tr w:rsidR="00DB4EBC" w:rsidRPr="00CE640D" w14:paraId="220FC2FC" w14:textId="77777777" w:rsidTr="00A05EC1">
        <w:trPr>
          <w:trHeight w:val="227"/>
          <w:tblCellSpacing w:w="7" w:type="dxa"/>
        </w:trPr>
        <w:tc>
          <w:tcPr>
            <w:tcW w:w="2612" w:type="dxa"/>
          </w:tcPr>
          <w:p w14:paraId="56F0DF64" w14:textId="775884E6" w:rsidR="00DB4EBC" w:rsidRPr="00CE640D" w:rsidRDefault="00DB4EBC" w:rsidP="00520377">
            <w:pPr>
              <w:rPr>
                <w:sz w:val="21"/>
              </w:rPr>
            </w:pPr>
            <w:r w:rsidRPr="00CE640D">
              <w:rPr>
                <w:sz w:val="21"/>
              </w:rPr>
              <w:t>Procurement agency</w:t>
            </w:r>
          </w:p>
        </w:tc>
        <w:tc>
          <w:tcPr>
            <w:tcW w:w="2540" w:type="dxa"/>
          </w:tcPr>
          <w:p w14:paraId="71B6DE69" w14:textId="54A3F5C4" w:rsidR="00DB4EBC" w:rsidRPr="00CE640D" w:rsidRDefault="00DB4EBC" w:rsidP="00520377">
            <w:pPr>
              <w:rPr>
                <w:sz w:val="21"/>
              </w:rPr>
            </w:pPr>
            <w:r>
              <w:rPr>
                <w:sz w:val="21"/>
              </w:rPr>
              <w:t>B_ON_BEHALF</w:t>
            </w:r>
          </w:p>
        </w:tc>
        <w:tc>
          <w:tcPr>
            <w:tcW w:w="3787" w:type="dxa"/>
          </w:tcPr>
          <w:p w14:paraId="0F7F4F3E" w14:textId="49FA778F" w:rsidR="00DB4EBC" w:rsidRPr="00CE640D" w:rsidRDefault="00A05EC1" w:rsidP="00520377">
            <w:pPr>
              <w:rPr>
                <w:sz w:val="21"/>
              </w:rPr>
            </w:pPr>
            <w:r>
              <w:rPr>
                <w:sz w:val="21"/>
              </w:rPr>
              <w:t>No (.69); Yes (.07); Missing (.22</w:t>
            </w:r>
            <w:r w:rsidR="00DB4EBC">
              <w:rPr>
                <w:sz w:val="21"/>
              </w:rPr>
              <w:t>)</w:t>
            </w:r>
          </w:p>
        </w:tc>
      </w:tr>
    </w:tbl>
    <w:p w14:paraId="07AA8751" w14:textId="77777777" w:rsidR="00FF1F2F" w:rsidRDefault="00FF1F2F" w:rsidP="00520377"/>
    <w:p w14:paraId="727004BC" w14:textId="2675EF0A" w:rsidR="0073408A" w:rsidRDefault="0073408A" w:rsidP="0073408A">
      <w:pPr>
        <w:spacing w:line="240" w:lineRule="auto"/>
      </w:pPr>
      <w:r>
        <w:t xml:space="preserve">Dataset count: </w:t>
      </w:r>
      <w:r w:rsidR="00150EA0">
        <w:t>1,467,677</w:t>
      </w:r>
      <w:r>
        <w:t xml:space="preserve"> after removing entries with no winner informa</w:t>
      </w:r>
      <w:r w:rsidR="00150EA0">
        <w:t>tion (generally failed tenders), and sampling</w:t>
      </w:r>
      <w:r w:rsidR="00D165BC">
        <w:t xml:space="preserve"> one transaction for each firm-authority pair</w:t>
      </w:r>
      <w:r w:rsidR="00150EA0">
        <w:t>.</w:t>
      </w:r>
    </w:p>
    <w:p w14:paraId="0B3B065E" w14:textId="77777777" w:rsidR="0073408A" w:rsidRDefault="0073408A" w:rsidP="0073408A">
      <w:pPr>
        <w:jc w:val="left"/>
      </w:pPr>
    </w:p>
    <w:p w14:paraId="4FC6F642" w14:textId="1BC38B0F" w:rsidR="00041A7C" w:rsidRDefault="0073408A" w:rsidP="0073408A">
      <w:pPr>
        <w:jc w:val="center"/>
      </w:pPr>
      <w:r>
        <w:t xml:space="preserve">Table 1: Summary statistics </w:t>
      </w:r>
    </w:p>
    <w:p w14:paraId="3C355425" w14:textId="77777777" w:rsidR="0073408A" w:rsidRDefault="0073408A" w:rsidP="00520377"/>
    <w:p w14:paraId="64E9D845" w14:textId="77777777" w:rsidR="0073408A" w:rsidRDefault="0073408A" w:rsidP="00520377"/>
    <w:p w14:paraId="7A1ABE2F" w14:textId="77777777" w:rsidR="0073408A" w:rsidRDefault="0073408A" w:rsidP="00520377"/>
    <w:p w14:paraId="46ABEC21" w14:textId="77777777" w:rsidR="0073408A" w:rsidRDefault="0073408A" w:rsidP="00520377"/>
    <w:p w14:paraId="120C2C8E" w14:textId="77777777" w:rsidR="0073408A" w:rsidRDefault="0073408A" w:rsidP="00520377"/>
    <w:p w14:paraId="69D58980" w14:textId="46D0A4D6" w:rsidR="00DC6443" w:rsidRPr="00066A47" w:rsidRDefault="00FF1F2F" w:rsidP="00DC6443">
      <w:pPr>
        <w:rPr>
          <w:b/>
          <w:sz w:val="28"/>
        </w:rPr>
      </w:pPr>
      <w:r w:rsidRPr="00E1383F">
        <w:rPr>
          <w:b/>
          <w:sz w:val="28"/>
        </w:rPr>
        <w:lastRenderedPageBreak/>
        <w:t xml:space="preserve">Appendix 2: </w:t>
      </w:r>
      <w:r w:rsidR="00702D1A" w:rsidRPr="00E1383F">
        <w:rPr>
          <w:b/>
          <w:sz w:val="28"/>
        </w:rPr>
        <w:t>Additional results</w:t>
      </w:r>
    </w:p>
    <w:p w14:paraId="7BC21444" w14:textId="16FD7F99" w:rsidR="00DC6443" w:rsidRDefault="00E53CEA" w:rsidP="00DC6443">
      <w:pPr>
        <w:rPr>
          <w:b/>
        </w:rPr>
      </w:pPr>
      <w:r>
        <w:rPr>
          <w:b/>
        </w:rPr>
        <w:t>2.1</w:t>
      </w:r>
      <w:r w:rsidR="00DC6443">
        <w:rPr>
          <w:b/>
        </w:rPr>
        <w:t xml:space="preserve"> Marginal effect of contract </w:t>
      </w:r>
      <w:r w:rsidR="006E7D5B">
        <w:rPr>
          <w:b/>
        </w:rPr>
        <w:t xml:space="preserve">award </w:t>
      </w:r>
      <w:r w:rsidR="00DC6443">
        <w:rPr>
          <w:b/>
        </w:rPr>
        <w:t>counts</w:t>
      </w:r>
    </w:p>
    <w:p w14:paraId="5F90694A" w14:textId="1E178F6F" w:rsidR="00DC6443" w:rsidRDefault="00150EA0" w:rsidP="00DC6443">
      <w:pPr>
        <w:keepNext/>
        <w:jc w:val="center"/>
      </w:pPr>
      <w:r>
        <w:rPr>
          <w:noProof/>
        </w:rPr>
        <w:drawing>
          <wp:inline distT="0" distB="0" distL="0" distR="0" wp14:anchorId="08E64B34" wp14:editId="67CDFCEB">
            <wp:extent cx="4318607" cy="28790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rf1caecount.pdf"/>
                    <pic:cNvPicPr/>
                  </pic:nvPicPr>
                  <pic:blipFill>
                    <a:blip r:embed="rId7">
                      <a:extLst>
                        <a:ext uri="{28A0092B-C50C-407E-A947-70E740481C1C}">
                          <a14:useLocalDpi xmlns:a14="http://schemas.microsoft.com/office/drawing/2010/main" val="0"/>
                        </a:ext>
                      </a:extLst>
                    </a:blip>
                    <a:stretch>
                      <a:fillRect/>
                    </a:stretch>
                  </pic:blipFill>
                  <pic:spPr>
                    <a:xfrm>
                      <a:off x="0" y="0"/>
                      <a:ext cx="4340897" cy="2893931"/>
                    </a:xfrm>
                    <a:prstGeom prst="rect">
                      <a:avLst/>
                    </a:prstGeom>
                  </pic:spPr>
                </pic:pic>
              </a:graphicData>
            </a:graphic>
          </wp:inline>
        </w:drawing>
      </w:r>
    </w:p>
    <w:p w14:paraId="42242E00" w14:textId="5F2B9214" w:rsidR="00DC6443" w:rsidRPr="00A2308E" w:rsidRDefault="00DC6443" w:rsidP="00DC6443">
      <w:pPr>
        <w:pStyle w:val="Caption"/>
        <w:rPr>
          <w:b/>
        </w:rPr>
      </w:pPr>
      <w:r>
        <w:t xml:space="preserve">Figure </w:t>
      </w:r>
      <w:r w:rsidR="003B6817">
        <w:t>1</w:t>
      </w:r>
      <w:r>
        <w:t>: Predictive effect of authority count</w:t>
      </w:r>
    </w:p>
    <w:p w14:paraId="010581FB" w14:textId="04DCDFAC" w:rsidR="00DC6443" w:rsidRDefault="00150EA0" w:rsidP="00DC6443">
      <w:pPr>
        <w:keepNext/>
        <w:jc w:val="center"/>
      </w:pPr>
      <w:r>
        <w:rPr>
          <w:noProof/>
        </w:rPr>
        <w:drawing>
          <wp:inline distT="0" distB="0" distL="0" distR="0" wp14:anchorId="287D7864" wp14:editId="6DC681E1">
            <wp:extent cx="4435337" cy="2956891"/>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rf1wincount.pdf"/>
                    <pic:cNvPicPr/>
                  </pic:nvPicPr>
                  <pic:blipFill>
                    <a:blip r:embed="rId8">
                      <a:extLst>
                        <a:ext uri="{28A0092B-C50C-407E-A947-70E740481C1C}">
                          <a14:useLocalDpi xmlns:a14="http://schemas.microsoft.com/office/drawing/2010/main" val="0"/>
                        </a:ext>
                      </a:extLst>
                    </a:blip>
                    <a:stretch>
                      <a:fillRect/>
                    </a:stretch>
                  </pic:blipFill>
                  <pic:spPr>
                    <a:xfrm>
                      <a:off x="0" y="0"/>
                      <a:ext cx="4456489" cy="2970993"/>
                    </a:xfrm>
                    <a:prstGeom prst="rect">
                      <a:avLst/>
                    </a:prstGeom>
                  </pic:spPr>
                </pic:pic>
              </a:graphicData>
            </a:graphic>
          </wp:inline>
        </w:drawing>
      </w:r>
    </w:p>
    <w:p w14:paraId="4B5834B4" w14:textId="1E0DBD34" w:rsidR="00DC6443" w:rsidRDefault="00DC6443" w:rsidP="00DC6443">
      <w:pPr>
        <w:pStyle w:val="Caption"/>
      </w:pPr>
      <w:r>
        <w:t xml:space="preserve">Figure </w:t>
      </w:r>
      <w:r w:rsidR="003B6817">
        <w:t>2</w:t>
      </w:r>
      <w:r>
        <w:t>: Predictive effect of firm count</w:t>
      </w:r>
    </w:p>
    <w:p w14:paraId="11EAB1EA" w14:textId="77777777" w:rsidR="00DC6443" w:rsidRDefault="00DC6443" w:rsidP="00DC6443"/>
    <w:p w14:paraId="6334D837" w14:textId="77777777" w:rsidR="00DC6443" w:rsidRDefault="00DC6443" w:rsidP="00520377">
      <w:pPr>
        <w:rPr>
          <w:b/>
        </w:rPr>
      </w:pPr>
    </w:p>
    <w:p w14:paraId="4744485E" w14:textId="2FBE1C2B" w:rsidR="00066A47" w:rsidRDefault="008003B0" w:rsidP="00520377">
      <w:pPr>
        <w:rPr>
          <w:b/>
        </w:rPr>
      </w:pPr>
      <w:r>
        <w:rPr>
          <w:b/>
          <w:noProof/>
        </w:rPr>
        <w:drawing>
          <wp:inline distT="0" distB="0" distL="0" distR="0" wp14:anchorId="2B4B5CCA" wp14:editId="0C1D38B9">
            <wp:extent cx="5943600" cy="396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f1procedure.pdf"/>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991897" w14:textId="0C4019C9" w:rsidR="00066A47" w:rsidRDefault="002224D8" w:rsidP="002224D8">
      <w:pPr>
        <w:jc w:val="center"/>
      </w:pPr>
      <w:r>
        <w:rPr>
          <w:i/>
        </w:rPr>
        <w:t>Figure</w:t>
      </w:r>
      <w:r w:rsidR="00750911">
        <w:rPr>
          <w:i/>
        </w:rPr>
        <w:t xml:space="preserve"> 3</w:t>
      </w:r>
      <w:r>
        <w:rPr>
          <w:i/>
        </w:rPr>
        <w:t>: Predictive effect of procedure type</w:t>
      </w:r>
    </w:p>
    <w:p w14:paraId="610E0020" w14:textId="77777777" w:rsidR="002224D8" w:rsidRDefault="002224D8" w:rsidP="002224D8">
      <w:pPr>
        <w:jc w:val="center"/>
      </w:pPr>
    </w:p>
    <w:p w14:paraId="7127A65C" w14:textId="272E95F7" w:rsidR="002224D8" w:rsidRPr="002224D8" w:rsidRDefault="00B85F0C" w:rsidP="002224D8">
      <w:pPr>
        <w:jc w:val="center"/>
      </w:pPr>
      <w:r>
        <w:rPr>
          <w:noProof/>
        </w:rPr>
        <w:lastRenderedPageBreak/>
        <w:drawing>
          <wp:inline distT="0" distB="0" distL="0" distR="0" wp14:anchorId="413BEC5D" wp14:editId="70EF4404">
            <wp:extent cx="4975860" cy="3317240"/>
            <wp:effectExtent l="0" t="0" r="254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f2eufunds.pdf"/>
                    <pic:cNvPicPr/>
                  </pic:nvPicPr>
                  <pic:blipFill>
                    <a:blip r:embed="rId10">
                      <a:extLst>
                        <a:ext uri="{28A0092B-C50C-407E-A947-70E740481C1C}">
                          <a14:useLocalDpi xmlns:a14="http://schemas.microsoft.com/office/drawing/2010/main" val="0"/>
                        </a:ext>
                      </a:extLst>
                    </a:blip>
                    <a:stretch>
                      <a:fillRect/>
                    </a:stretch>
                  </pic:blipFill>
                  <pic:spPr>
                    <a:xfrm>
                      <a:off x="0" y="0"/>
                      <a:ext cx="4975860" cy="3317240"/>
                    </a:xfrm>
                    <a:prstGeom prst="rect">
                      <a:avLst/>
                    </a:prstGeom>
                  </pic:spPr>
                </pic:pic>
              </a:graphicData>
            </a:graphic>
          </wp:inline>
        </w:drawing>
      </w:r>
    </w:p>
    <w:p w14:paraId="0951158D" w14:textId="1229DAC3" w:rsidR="00066A47" w:rsidRPr="00B85F0C" w:rsidRDefault="00B85F0C" w:rsidP="00B85F0C">
      <w:pPr>
        <w:jc w:val="center"/>
        <w:rPr>
          <w:i/>
        </w:rPr>
      </w:pPr>
      <w:r>
        <w:rPr>
          <w:i/>
        </w:rPr>
        <w:t>Figure</w:t>
      </w:r>
      <w:r w:rsidR="00750911">
        <w:rPr>
          <w:i/>
        </w:rPr>
        <w:t xml:space="preserve"> 4</w:t>
      </w:r>
      <w:r>
        <w:rPr>
          <w:i/>
        </w:rPr>
        <w:t>: Predictive effect of EU funding</w:t>
      </w:r>
    </w:p>
    <w:p w14:paraId="06B47AA6" w14:textId="02C6B91C" w:rsidR="00066A47" w:rsidRDefault="009710BB" w:rsidP="00740B75">
      <w:pPr>
        <w:jc w:val="center"/>
        <w:rPr>
          <w:b/>
        </w:rPr>
      </w:pPr>
      <w:r>
        <w:rPr>
          <w:b/>
          <w:noProof/>
        </w:rPr>
        <w:drawing>
          <wp:inline distT="0" distB="0" distL="0" distR="0" wp14:anchorId="1CB80BAA" wp14:editId="3D64A80F">
            <wp:extent cx="5206365" cy="3470910"/>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f1wincrit.pdf"/>
                    <pic:cNvPicPr/>
                  </pic:nvPicPr>
                  <pic:blipFill>
                    <a:blip r:embed="rId11">
                      <a:extLst>
                        <a:ext uri="{28A0092B-C50C-407E-A947-70E740481C1C}">
                          <a14:useLocalDpi xmlns:a14="http://schemas.microsoft.com/office/drawing/2010/main" val="0"/>
                        </a:ext>
                      </a:extLst>
                    </a:blip>
                    <a:stretch>
                      <a:fillRect/>
                    </a:stretch>
                  </pic:blipFill>
                  <pic:spPr>
                    <a:xfrm>
                      <a:off x="0" y="0"/>
                      <a:ext cx="5221800" cy="3481200"/>
                    </a:xfrm>
                    <a:prstGeom prst="rect">
                      <a:avLst/>
                    </a:prstGeom>
                  </pic:spPr>
                </pic:pic>
              </a:graphicData>
            </a:graphic>
          </wp:inline>
        </w:drawing>
      </w:r>
    </w:p>
    <w:p w14:paraId="54D1DD2A" w14:textId="7FE99543" w:rsidR="00066A47" w:rsidRPr="00373132" w:rsidRDefault="00373132" w:rsidP="00373132">
      <w:pPr>
        <w:jc w:val="center"/>
        <w:rPr>
          <w:i/>
        </w:rPr>
      </w:pPr>
      <w:r>
        <w:rPr>
          <w:i/>
        </w:rPr>
        <w:t>Figure</w:t>
      </w:r>
      <w:r w:rsidR="00740B75">
        <w:rPr>
          <w:i/>
        </w:rPr>
        <w:t xml:space="preserve"> 5</w:t>
      </w:r>
      <w:r>
        <w:rPr>
          <w:i/>
        </w:rPr>
        <w:t xml:space="preserve">: Predictive effect of </w:t>
      </w:r>
      <w:r w:rsidR="00740B75">
        <w:rPr>
          <w:i/>
        </w:rPr>
        <w:t>winning criterion</w:t>
      </w:r>
    </w:p>
    <w:p w14:paraId="121E6A34" w14:textId="77777777" w:rsidR="00066A47" w:rsidRDefault="00066A47" w:rsidP="00520377">
      <w:pPr>
        <w:rPr>
          <w:b/>
        </w:rPr>
      </w:pPr>
    </w:p>
    <w:p w14:paraId="67DC4FA5" w14:textId="77777777" w:rsidR="00702D1A" w:rsidRDefault="00702D1A" w:rsidP="00520377">
      <w:pPr>
        <w:rPr>
          <w:b/>
        </w:rPr>
      </w:pPr>
    </w:p>
    <w:p w14:paraId="3415EF51" w14:textId="57513013" w:rsidR="00FF1F2F" w:rsidRPr="00303E26" w:rsidRDefault="00C218C6" w:rsidP="00520377">
      <w:pPr>
        <w:rPr>
          <w:b/>
        </w:rPr>
      </w:pPr>
      <w:r>
        <w:rPr>
          <w:b/>
        </w:rPr>
        <w:t>2.</w:t>
      </w:r>
      <w:r w:rsidR="00E53CEA">
        <w:rPr>
          <w:b/>
        </w:rPr>
        <w:t>2</w:t>
      </w:r>
      <w:r>
        <w:rPr>
          <w:b/>
        </w:rPr>
        <w:t xml:space="preserve"> </w:t>
      </w:r>
      <w:r w:rsidR="00FF1F2F" w:rsidRPr="00303E26">
        <w:rPr>
          <w:b/>
        </w:rPr>
        <w:t>Results on weighted models</w:t>
      </w:r>
    </w:p>
    <w:p w14:paraId="46D83168" w14:textId="0FB2B5FA" w:rsidR="00FF1F2F" w:rsidRDefault="00B94DF4" w:rsidP="00FF1F2F">
      <w:pPr>
        <w:keepNext/>
        <w:jc w:val="center"/>
      </w:pPr>
      <w:r>
        <w:rPr>
          <w:noProof/>
        </w:rPr>
        <w:drawing>
          <wp:inline distT="0" distB="0" distL="0" distR="0" wp14:anchorId="55FC0153" wp14:editId="7AE2523A">
            <wp:extent cx="5943600" cy="44577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wrf1country.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EC4456" w14:textId="09EF5ED5" w:rsidR="00FF1F2F" w:rsidRDefault="00FF1F2F" w:rsidP="00FF1F2F">
      <w:pPr>
        <w:pStyle w:val="Caption"/>
      </w:pPr>
      <w:r>
        <w:t>Figure</w:t>
      </w:r>
      <w:r w:rsidR="00740B75">
        <w:t xml:space="preserve"> 1</w:t>
      </w:r>
      <w:r>
        <w:t>: Predictive effect of the country in the weighted model</w:t>
      </w:r>
    </w:p>
    <w:p w14:paraId="06006101" w14:textId="77777777" w:rsidR="00303E26" w:rsidRDefault="00303E26" w:rsidP="00303E26"/>
    <w:p w14:paraId="501E0CB9" w14:textId="466CA7AD" w:rsidR="00CC1457" w:rsidRDefault="004E4D6B" w:rsidP="004E4D6B">
      <w:pPr>
        <w:jc w:val="center"/>
      </w:pPr>
      <w:r>
        <w:rPr>
          <w:noProof/>
        </w:rPr>
        <w:lastRenderedPageBreak/>
        <w:drawing>
          <wp:inline distT="0" distB="0" distL="0" distR="0" wp14:anchorId="516964B9" wp14:editId="1B49CB42">
            <wp:extent cx="3947160" cy="263144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f1weightcomp.pdf"/>
                    <pic:cNvPicPr/>
                  </pic:nvPicPr>
                  <pic:blipFill>
                    <a:blip r:embed="rId13">
                      <a:extLst>
                        <a:ext uri="{28A0092B-C50C-407E-A947-70E740481C1C}">
                          <a14:useLocalDpi xmlns:a14="http://schemas.microsoft.com/office/drawing/2010/main" val="0"/>
                        </a:ext>
                      </a:extLst>
                    </a:blip>
                    <a:stretch>
                      <a:fillRect/>
                    </a:stretch>
                  </pic:blipFill>
                  <pic:spPr>
                    <a:xfrm>
                      <a:off x="0" y="0"/>
                      <a:ext cx="3965129" cy="2643419"/>
                    </a:xfrm>
                    <a:prstGeom prst="rect">
                      <a:avLst/>
                    </a:prstGeom>
                  </pic:spPr>
                </pic:pic>
              </a:graphicData>
            </a:graphic>
          </wp:inline>
        </w:drawing>
      </w:r>
    </w:p>
    <w:p w14:paraId="348725E1" w14:textId="3F15D44A" w:rsidR="000A063C" w:rsidRDefault="008347C6" w:rsidP="008347C6">
      <w:pPr>
        <w:jc w:val="center"/>
      </w:pPr>
      <w:r>
        <w:rPr>
          <w:i/>
        </w:rPr>
        <w:t>Figure</w:t>
      </w:r>
      <w:r w:rsidR="00740B75">
        <w:rPr>
          <w:i/>
        </w:rPr>
        <w:t xml:space="preserve"> 2</w:t>
      </w:r>
      <w:r>
        <w:rPr>
          <w:i/>
        </w:rPr>
        <w:t>: Predictive effect of competition in the weighted model</w:t>
      </w:r>
    </w:p>
    <w:p w14:paraId="2242847B" w14:textId="77777777" w:rsidR="00CF17AE" w:rsidRDefault="00CF17AE" w:rsidP="008347C6">
      <w:pPr>
        <w:jc w:val="center"/>
      </w:pPr>
    </w:p>
    <w:p w14:paraId="6CE13361" w14:textId="54C7896C" w:rsidR="00CF17AE" w:rsidRDefault="00CF17AE" w:rsidP="008347C6">
      <w:pPr>
        <w:jc w:val="center"/>
      </w:pPr>
      <w:r>
        <w:rPr>
          <w:noProof/>
        </w:rPr>
        <w:drawing>
          <wp:inline distT="0" distB="0" distL="0" distR="0" wp14:anchorId="05EFE17C" wp14:editId="27803570">
            <wp:extent cx="4863465" cy="32423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f1weightcaetype.pdf"/>
                    <pic:cNvPicPr/>
                  </pic:nvPicPr>
                  <pic:blipFill>
                    <a:blip r:embed="rId14">
                      <a:extLst>
                        <a:ext uri="{28A0092B-C50C-407E-A947-70E740481C1C}">
                          <a14:useLocalDpi xmlns:a14="http://schemas.microsoft.com/office/drawing/2010/main" val="0"/>
                        </a:ext>
                      </a:extLst>
                    </a:blip>
                    <a:stretch>
                      <a:fillRect/>
                    </a:stretch>
                  </pic:blipFill>
                  <pic:spPr>
                    <a:xfrm>
                      <a:off x="0" y="0"/>
                      <a:ext cx="4863465" cy="3242310"/>
                    </a:xfrm>
                    <a:prstGeom prst="rect">
                      <a:avLst/>
                    </a:prstGeom>
                  </pic:spPr>
                </pic:pic>
              </a:graphicData>
            </a:graphic>
          </wp:inline>
        </w:drawing>
      </w:r>
    </w:p>
    <w:p w14:paraId="3D9F15C8" w14:textId="79076416" w:rsidR="00CF17AE" w:rsidRPr="0053155A" w:rsidRDefault="0053155A" w:rsidP="008347C6">
      <w:pPr>
        <w:jc w:val="center"/>
        <w:rPr>
          <w:i/>
        </w:rPr>
      </w:pPr>
      <w:r>
        <w:rPr>
          <w:i/>
        </w:rPr>
        <w:t>Figure</w:t>
      </w:r>
      <w:r w:rsidR="00740B75">
        <w:rPr>
          <w:i/>
        </w:rPr>
        <w:t xml:space="preserve"> 3</w:t>
      </w:r>
      <w:r>
        <w:rPr>
          <w:i/>
        </w:rPr>
        <w:t>: Predictive effect of buyer type in weighted models</w:t>
      </w:r>
    </w:p>
    <w:p w14:paraId="2F743330" w14:textId="77777777" w:rsidR="004E4D6B" w:rsidRDefault="004E4D6B" w:rsidP="00303E26"/>
    <w:p w14:paraId="17DC8BC3" w14:textId="77777777" w:rsidR="004E4D6B" w:rsidRDefault="004E4D6B" w:rsidP="00303E26"/>
    <w:p w14:paraId="7C8EDC2E" w14:textId="77777777" w:rsidR="00740B75" w:rsidRDefault="00740B75" w:rsidP="00303E26"/>
    <w:p w14:paraId="3FC4EE46" w14:textId="14AE16BB" w:rsidR="000A063C" w:rsidRPr="00C218C6" w:rsidRDefault="00E53CEA" w:rsidP="00303E26">
      <w:pPr>
        <w:rPr>
          <w:b/>
        </w:rPr>
      </w:pPr>
      <w:r>
        <w:rPr>
          <w:b/>
        </w:rPr>
        <w:lastRenderedPageBreak/>
        <w:t>2.3</w:t>
      </w:r>
      <w:r w:rsidR="00C218C6" w:rsidRPr="00C218C6">
        <w:rPr>
          <w:b/>
        </w:rPr>
        <w:t xml:space="preserve"> </w:t>
      </w:r>
      <w:r w:rsidR="000A063C" w:rsidRPr="00C218C6">
        <w:rPr>
          <w:b/>
        </w:rPr>
        <w:t>Results with different levels of aggregation in the linkage procedure</w:t>
      </w:r>
    </w:p>
    <w:p w14:paraId="6C710424" w14:textId="33842F36" w:rsidR="000A063C" w:rsidRPr="00C218C6" w:rsidRDefault="00E53CEA" w:rsidP="00303E26">
      <w:pPr>
        <w:rPr>
          <w:b/>
        </w:rPr>
      </w:pPr>
      <w:r>
        <w:rPr>
          <w:b/>
        </w:rPr>
        <w:t>2.3</w:t>
      </w:r>
      <w:r w:rsidR="00C218C6" w:rsidRPr="00C218C6">
        <w:rPr>
          <w:b/>
        </w:rPr>
        <w:t xml:space="preserve">.1 </w:t>
      </w:r>
      <w:r w:rsidR="000A063C" w:rsidRPr="00C218C6">
        <w:rPr>
          <w:b/>
        </w:rPr>
        <w:t>Results with firms clustered at the “address-merged” level and authorities at the “cleaned” level.</w:t>
      </w:r>
    </w:p>
    <w:p w14:paraId="6EA708E3" w14:textId="4CED5E4B" w:rsidR="000A063C" w:rsidRDefault="008E5CB4" w:rsidP="000A063C">
      <w:pPr>
        <w:keepNext/>
        <w:jc w:val="center"/>
      </w:pPr>
      <w:r>
        <w:rPr>
          <w:noProof/>
        </w:rPr>
        <w:drawing>
          <wp:inline distT="0" distB="0" distL="0" distR="0" wp14:anchorId="49474554" wp14:editId="13B37739">
            <wp:extent cx="5031740" cy="5031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rf1varimpL1agg2.pdf"/>
                    <pic:cNvPicPr/>
                  </pic:nvPicPr>
                  <pic:blipFill>
                    <a:blip r:embed="rId15">
                      <a:extLst>
                        <a:ext uri="{28A0092B-C50C-407E-A947-70E740481C1C}">
                          <a14:useLocalDpi xmlns:a14="http://schemas.microsoft.com/office/drawing/2010/main" val="0"/>
                        </a:ext>
                      </a:extLst>
                    </a:blip>
                    <a:stretch>
                      <a:fillRect/>
                    </a:stretch>
                  </pic:blipFill>
                  <pic:spPr>
                    <a:xfrm>
                      <a:off x="0" y="0"/>
                      <a:ext cx="5031740" cy="5031740"/>
                    </a:xfrm>
                    <a:prstGeom prst="rect">
                      <a:avLst/>
                    </a:prstGeom>
                  </pic:spPr>
                </pic:pic>
              </a:graphicData>
            </a:graphic>
          </wp:inline>
        </w:drawing>
      </w:r>
    </w:p>
    <w:p w14:paraId="42C36348" w14:textId="4DC45396" w:rsidR="000A063C" w:rsidRDefault="000A063C" w:rsidP="000A063C">
      <w:pPr>
        <w:pStyle w:val="Caption"/>
      </w:pPr>
      <w:r>
        <w:t>Figure</w:t>
      </w:r>
      <w:r w:rsidR="00740B75">
        <w:t xml:space="preserve"> 1</w:t>
      </w:r>
      <w:r>
        <w:t>: Variable importance plot for unweighted, transaction-count, models with less aggressive record linkage</w:t>
      </w:r>
    </w:p>
    <w:p w14:paraId="786C80EB" w14:textId="77777777" w:rsidR="00066A47" w:rsidRDefault="00066A47" w:rsidP="00303E26"/>
    <w:p w14:paraId="759AA703" w14:textId="77777777" w:rsidR="00066A47" w:rsidRDefault="00066A47" w:rsidP="00303E26"/>
    <w:p w14:paraId="490610CE" w14:textId="77777777" w:rsidR="00066A47" w:rsidRDefault="00066A47" w:rsidP="00303E26"/>
    <w:p w14:paraId="4B4432E8" w14:textId="77777777" w:rsidR="00066A47" w:rsidRDefault="00066A47" w:rsidP="00303E26"/>
    <w:p w14:paraId="7553B2EA" w14:textId="265DE0CD" w:rsidR="000F4BB3" w:rsidRPr="00C218C6" w:rsidRDefault="00E53CEA" w:rsidP="000F4BB3">
      <w:pPr>
        <w:rPr>
          <w:b/>
        </w:rPr>
      </w:pPr>
      <w:r>
        <w:rPr>
          <w:b/>
        </w:rPr>
        <w:lastRenderedPageBreak/>
        <w:t>2.3</w:t>
      </w:r>
      <w:r w:rsidR="00C218C6" w:rsidRPr="00C218C6">
        <w:rPr>
          <w:b/>
        </w:rPr>
        <w:t xml:space="preserve">.2 </w:t>
      </w:r>
      <w:r w:rsidR="000F4BB3" w:rsidRPr="00C218C6">
        <w:rPr>
          <w:b/>
        </w:rPr>
        <w:t>Results with firms clustered at the .10 level and authorities at the .05 level.</w:t>
      </w:r>
    </w:p>
    <w:p w14:paraId="3789FBCF" w14:textId="2A5E47C1" w:rsidR="007E4BE2" w:rsidRDefault="008E5CB4" w:rsidP="007E4BE2">
      <w:pPr>
        <w:keepNext/>
        <w:jc w:val="center"/>
      </w:pPr>
      <w:r>
        <w:rPr>
          <w:noProof/>
        </w:rPr>
        <w:drawing>
          <wp:inline distT="0" distB="0" distL="0" distR="0" wp14:anchorId="7DF37D05" wp14:editId="083C14E0">
            <wp:extent cx="5206365" cy="52063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rf1varimpL1agg1.pdf"/>
                    <pic:cNvPicPr/>
                  </pic:nvPicPr>
                  <pic:blipFill>
                    <a:blip r:embed="rId16">
                      <a:extLst>
                        <a:ext uri="{28A0092B-C50C-407E-A947-70E740481C1C}">
                          <a14:useLocalDpi xmlns:a14="http://schemas.microsoft.com/office/drawing/2010/main" val="0"/>
                        </a:ext>
                      </a:extLst>
                    </a:blip>
                    <a:stretch>
                      <a:fillRect/>
                    </a:stretch>
                  </pic:blipFill>
                  <pic:spPr>
                    <a:xfrm>
                      <a:off x="0" y="0"/>
                      <a:ext cx="5206365" cy="5206365"/>
                    </a:xfrm>
                    <a:prstGeom prst="rect">
                      <a:avLst/>
                    </a:prstGeom>
                  </pic:spPr>
                </pic:pic>
              </a:graphicData>
            </a:graphic>
          </wp:inline>
        </w:drawing>
      </w:r>
    </w:p>
    <w:p w14:paraId="1FD65702" w14:textId="2154EEC1" w:rsidR="000F4BB3" w:rsidRDefault="007E4BE2" w:rsidP="007E4BE2">
      <w:pPr>
        <w:pStyle w:val="Caption"/>
      </w:pPr>
      <w:r>
        <w:t>Figure</w:t>
      </w:r>
      <w:r w:rsidR="00740B75">
        <w:t xml:space="preserve"> 1</w:t>
      </w:r>
      <w:r>
        <w:t xml:space="preserve">: </w:t>
      </w:r>
      <w:r w:rsidRPr="005C280E">
        <w:t>Variable importance plot for unweighted, tra</w:t>
      </w:r>
      <w:r w:rsidR="00542CC5">
        <w:t>nsaction-count, models with more</w:t>
      </w:r>
      <w:r w:rsidRPr="005C280E">
        <w:t xml:space="preserve"> aggressive record linkage</w:t>
      </w:r>
    </w:p>
    <w:p w14:paraId="40066E0E" w14:textId="77777777" w:rsidR="00066A47" w:rsidRDefault="00066A47" w:rsidP="004E3CC9"/>
    <w:p w14:paraId="51B8E674" w14:textId="77777777" w:rsidR="00066A47" w:rsidRDefault="00066A47" w:rsidP="004E3CC9"/>
    <w:p w14:paraId="3D6DC20A" w14:textId="77777777" w:rsidR="00066A47" w:rsidRDefault="00066A47" w:rsidP="004E3CC9"/>
    <w:p w14:paraId="36B9C191" w14:textId="77777777" w:rsidR="00066A47" w:rsidRDefault="00066A47" w:rsidP="004E3CC9"/>
    <w:p w14:paraId="5258203A" w14:textId="77777777" w:rsidR="00740B75" w:rsidRDefault="00740B75" w:rsidP="004E3CC9"/>
    <w:p w14:paraId="0F43998B" w14:textId="77777777" w:rsidR="00066A47" w:rsidRDefault="00066A47" w:rsidP="004E3CC9"/>
    <w:p w14:paraId="79BBAA77" w14:textId="18781500" w:rsidR="003B135D" w:rsidRDefault="00646CFB" w:rsidP="00CB4935">
      <w:pPr>
        <w:rPr>
          <w:b/>
          <w:color w:val="auto"/>
        </w:rPr>
      </w:pPr>
      <w:r>
        <w:rPr>
          <w:b/>
          <w:color w:val="auto"/>
        </w:rPr>
        <w:lastRenderedPageBreak/>
        <w:t>2.4</w:t>
      </w:r>
      <w:r w:rsidR="003B135D" w:rsidRPr="00740B75">
        <w:rPr>
          <w:b/>
          <w:color w:val="auto"/>
        </w:rPr>
        <w:t xml:space="preserve"> Results using data </w:t>
      </w:r>
      <w:r w:rsidR="006F0C93" w:rsidRPr="00740B75">
        <w:rPr>
          <w:b/>
          <w:color w:val="auto"/>
        </w:rPr>
        <w:t xml:space="preserve">with </w:t>
      </w:r>
      <w:r w:rsidR="00596DE6" w:rsidRPr="00740B75">
        <w:rPr>
          <w:b/>
          <w:color w:val="auto"/>
        </w:rPr>
        <w:t xml:space="preserve">all transactions </w:t>
      </w:r>
      <w:r w:rsidR="003B135D" w:rsidRPr="00740B75">
        <w:rPr>
          <w:b/>
          <w:color w:val="auto"/>
        </w:rPr>
        <w:t>per firm-authority pair</w:t>
      </w:r>
    </w:p>
    <w:p w14:paraId="69EB37A0" w14:textId="5AC1365C" w:rsidR="00CB4935" w:rsidRPr="00CB4935" w:rsidRDefault="00646CFB" w:rsidP="00CB4935">
      <w:pPr>
        <w:rPr>
          <w:b/>
          <w:color w:val="auto"/>
        </w:rPr>
      </w:pPr>
      <w:r>
        <w:rPr>
          <w:b/>
          <w:color w:val="auto"/>
        </w:rPr>
        <w:t>2.4</w:t>
      </w:r>
      <w:r w:rsidR="00CB4935">
        <w:rPr>
          <w:b/>
          <w:color w:val="auto"/>
        </w:rPr>
        <w:t>.1 Contract count models</w:t>
      </w:r>
    </w:p>
    <w:p w14:paraId="3609F48B" w14:textId="77777777" w:rsidR="00596DE6" w:rsidRDefault="00596DE6" w:rsidP="003B135D">
      <w:pPr>
        <w:jc w:val="center"/>
        <w:rPr>
          <w:i/>
        </w:rPr>
      </w:pPr>
    </w:p>
    <w:p w14:paraId="36F75376" w14:textId="21908ADB" w:rsidR="00596DE6" w:rsidRDefault="006E6612" w:rsidP="003B135D">
      <w:pPr>
        <w:jc w:val="center"/>
        <w:rPr>
          <w:i/>
        </w:rPr>
      </w:pPr>
      <w:r>
        <w:rPr>
          <w:noProof/>
        </w:rPr>
        <w:drawing>
          <wp:inline distT="0" distB="0" distL="0" distR="0" wp14:anchorId="412BA649" wp14:editId="2B2F8DB7">
            <wp:extent cx="4511423" cy="4331581"/>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1varimp.pdf"/>
                    <pic:cNvPicPr/>
                  </pic:nvPicPr>
                  <pic:blipFill rotWithShape="1">
                    <a:blip r:embed="rId17">
                      <a:extLst>
                        <a:ext uri="{28A0092B-C50C-407E-A947-70E740481C1C}">
                          <a14:useLocalDpi xmlns:a14="http://schemas.microsoft.com/office/drawing/2010/main" val="0"/>
                        </a:ext>
                      </a:extLst>
                    </a:blip>
                    <a:srcRect t="4083" b="-96"/>
                    <a:stretch/>
                  </pic:blipFill>
                  <pic:spPr bwMode="auto">
                    <a:xfrm>
                      <a:off x="0" y="0"/>
                      <a:ext cx="4522092" cy="4341825"/>
                    </a:xfrm>
                    <a:prstGeom prst="rect">
                      <a:avLst/>
                    </a:prstGeom>
                    <a:ln>
                      <a:noFill/>
                    </a:ln>
                    <a:extLst>
                      <a:ext uri="{53640926-AAD7-44D8-BBD7-CCE9431645EC}">
                        <a14:shadowObscured xmlns:a14="http://schemas.microsoft.com/office/drawing/2010/main"/>
                      </a:ext>
                    </a:extLst>
                  </pic:spPr>
                </pic:pic>
              </a:graphicData>
            </a:graphic>
          </wp:inline>
        </w:drawing>
      </w:r>
    </w:p>
    <w:p w14:paraId="70867AB2" w14:textId="0D3F6EBA" w:rsidR="003B135D" w:rsidRDefault="00CB4935" w:rsidP="003B135D">
      <w:pPr>
        <w:jc w:val="center"/>
        <w:rPr>
          <w:i/>
        </w:rPr>
      </w:pPr>
      <w:r>
        <w:rPr>
          <w:i/>
        </w:rPr>
        <w:t>Figure 1</w:t>
      </w:r>
      <w:r w:rsidR="003B135D" w:rsidRPr="003B135D">
        <w:rPr>
          <w:i/>
        </w:rPr>
        <w:t>: Variable importance p</w:t>
      </w:r>
      <w:r>
        <w:rPr>
          <w:i/>
        </w:rPr>
        <w:t>lot</w:t>
      </w:r>
    </w:p>
    <w:tbl>
      <w:tblPr>
        <w:tblStyle w:val="TableGrid"/>
        <w:tblW w:w="0" w:type="auto"/>
        <w:tblLook w:val="04A0" w:firstRow="1" w:lastRow="0" w:firstColumn="1" w:lastColumn="0" w:noHBand="0" w:noVBand="1"/>
      </w:tblPr>
      <w:tblGrid>
        <w:gridCol w:w="4977"/>
        <w:gridCol w:w="4383"/>
      </w:tblGrid>
      <w:tr w:rsidR="006E6612" w:rsidRPr="00003FAD" w14:paraId="141CBAA9" w14:textId="77777777" w:rsidTr="00E62FF7">
        <w:tc>
          <w:tcPr>
            <w:tcW w:w="4977" w:type="dxa"/>
            <w:tcBorders>
              <w:top w:val="nil"/>
              <w:left w:val="nil"/>
              <w:bottom w:val="single" w:sz="4" w:space="0" w:color="auto"/>
              <w:right w:val="nil"/>
            </w:tcBorders>
          </w:tcPr>
          <w:p w14:paraId="6D04E498" w14:textId="77777777" w:rsidR="006E6612" w:rsidRPr="00003FAD" w:rsidRDefault="006E6612" w:rsidP="00E62FF7">
            <w:pPr>
              <w:jc w:val="left"/>
              <w:rPr>
                <w:rFonts w:asciiTheme="minorHAnsi" w:hAnsiTheme="minorHAnsi" w:cstheme="minorHAnsi"/>
                <w:sz w:val="20"/>
                <w:szCs w:val="20"/>
              </w:rPr>
            </w:pPr>
            <w:r>
              <w:rPr>
                <w:rFonts w:asciiTheme="minorHAnsi" w:hAnsiTheme="minorHAnsi" w:cstheme="minorHAnsi"/>
                <w:sz w:val="20"/>
                <w:szCs w:val="20"/>
              </w:rPr>
              <w:t>Least diverse</w:t>
            </w:r>
          </w:p>
        </w:tc>
        <w:tc>
          <w:tcPr>
            <w:tcW w:w="4383" w:type="dxa"/>
            <w:tcBorders>
              <w:top w:val="nil"/>
              <w:left w:val="nil"/>
              <w:bottom w:val="nil"/>
              <w:right w:val="nil"/>
            </w:tcBorders>
          </w:tcPr>
          <w:p w14:paraId="6FC282B1" w14:textId="77777777" w:rsidR="006E6612" w:rsidRDefault="006E6612" w:rsidP="00E62FF7">
            <w:pPr>
              <w:jc w:val="left"/>
              <w:rPr>
                <w:rFonts w:asciiTheme="minorHAnsi" w:hAnsiTheme="minorHAnsi" w:cstheme="minorHAnsi"/>
                <w:sz w:val="20"/>
                <w:szCs w:val="20"/>
              </w:rPr>
            </w:pPr>
          </w:p>
        </w:tc>
      </w:tr>
      <w:tr w:rsidR="006E6612" w:rsidRPr="00003FAD" w14:paraId="547AC032" w14:textId="77777777" w:rsidTr="00E62FF7">
        <w:trPr>
          <w:trHeight w:val="144"/>
        </w:trPr>
        <w:tc>
          <w:tcPr>
            <w:tcW w:w="4977" w:type="dxa"/>
            <w:tcBorders>
              <w:top w:val="single" w:sz="4" w:space="0" w:color="auto"/>
              <w:left w:val="nil"/>
              <w:bottom w:val="nil"/>
              <w:right w:val="nil"/>
            </w:tcBorders>
            <w:vAlign w:val="bottom"/>
          </w:tcPr>
          <w:p w14:paraId="2D31B0B3" w14:textId="77777777" w:rsidR="006E6612" w:rsidRPr="00FE56F0" w:rsidRDefault="006E6612" w:rsidP="00E62FF7">
            <w:pPr>
              <w:contextualSpacing w:val="0"/>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r w:rsidRPr="00FE56F0">
              <w:rPr>
                <w:rFonts w:asciiTheme="minorHAnsi" w:eastAsia="Times New Roman" w:hAnsiTheme="minorHAnsi" w:cstheme="minorHAnsi"/>
                <w:color w:val="000000"/>
                <w:sz w:val="20"/>
                <w:szCs w:val="20"/>
              </w:rPr>
              <w:t xml:space="preserve"> Pharmaceutical products</w:t>
            </w:r>
          </w:p>
        </w:tc>
        <w:tc>
          <w:tcPr>
            <w:tcW w:w="4383" w:type="dxa"/>
            <w:tcBorders>
              <w:top w:val="nil"/>
              <w:left w:val="nil"/>
              <w:bottom w:val="nil"/>
              <w:right w:val="nil"/>
            </w:tcBorders>
            <w:vAlign w:val="bottom"/>
          </w:tcPr>
          <w:p w14:paraId="66548B8E"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195</w:t>
            </w:r>
            <w:r w:rsidRPr="00FE56F0">
              <w:rPr>
                <w:rFonts w:asciiTheme="minorHAnsi" w:eastAsia="Times New Roman" w:hAnsiTheme="minorHAnsi" w:cstheme="minorHAnsi"/>
                <w:color w:val="000000"/>
                <w:sz w:val="20"/>
                <w:szCs w:val="20"/>
              </w:rPr>
              <w:t xml:space="preserve"> Sporting services</w:t>
            </w:r>
          </w:p>
        </w:tc>
      </w:tr>
      <w:tr w:rsidR="006E6612" w:rsidRPr="00003FAD" w14:paraId="16235BB4" w14:textId="77777777" w:rsidTr="00E62FF7">
        <w:trPr>
          <w:trHeight w:val="144"/>
        </w:trPr>
        <w:tc>
          <w:tcPr>
            <w:tcW w:w="4977" w:type="dxa"/>
            <w:tcBorders>
              <w:top w:val="nil"/>
              <w:left w:val="nil"/>
              <w:bottom w:val="nil"/>
              <w:right w:val="nil"/>
            </w:tcBorders>
            <w:vAlign w:val="bottom"/>
          </w:tcPr>
          <w:p w14:paraId="042C1070"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r w:rsidRPr="00FE56F0">
              <w:rPr>
                <w:rFonts w:asciiTheme="minorHAnsi" w:eastAsia="Times New Roman" w:hAnsiTheme="minorHAnsi" w:cstheme="minorHAnsi"/>
                <w:color w:val="000000"/>
                <w:sz w:val="20"/>
                <w:szCs w:val="20"/>
              </w:rPr>
              <w:t xml:space="preserve"> Aircraft and spacecraft</w:t>
            </w:r>
          </w:p>
        </w:tc>
        <w:tc>
          <w:tcPr>
            <w:tcW w:w="4383" w:type="dxa"/>
            <w:tcBorders>
              <w:top w:val="nil"/>
              <w:left w:val="nil"/>
              <w:bottom w:val="nil"/>
              <w:right w:val="nil"/>
            </w:tcBorders>
            <w:vAlign w:val="bottom"/>
          </w:tcPr>
          <w:p w14:paraId="297F5D19"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196</w:t>
            </w:r>
            <w:r w:rsidRPr="00FE56F0">
              <w:rPr>
                <w:rFonts w:asciiTheme="minorHAnsi" w:eastAsia="Times New Roman" w:hAnsiTheme="minorHAnsi" w:cstheme="minorHAnsi"/>
                <w:color w:val="000000"/>
                <w:sz w:val="20"/>
                <w:szCs w:val="20"/>
              </w:rPr>
              <w:t xml:space="preserve"> Cybercafé services</w:t>
            </w:r>
          </w:p>
        </w:tc>
      </w:tr>
      <w:tr w:rsidR="006E6612" w:rsidRPr="00003FAD" w14:paraId="1D248462" w14:textId="77777777" w:rsidTr="00E62FF7">
        <w:trPr>
          <w:trHeight w:val="144"/>
        </w:trPr>
        <w:tc>
          <w:tcPr>
            <w:tcW w:w="4977" w:type="dxa"/>
            <w:tcBorders>
              <w:top w:val="nil"/>
              <w:left w:val="nil"/>
              <w:bottom w:val="nil"/>
              <w:right w:val="nil"/>
            </w:tcBorders>
            <w:vAlign w:val="bottom"/>
          </w:tcPr>
          <w:p w14:paraId="6581D723"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r w:rsidRPr="00FE56F0">
              <w:rPr>
                <w:rFonts w:asciiTheme="minorHAnsi" w:eastAsia="Times New Roman" w:hAnsiTheme="minorHAnsi" w:cstheme="minorHAnsi"/>
                <w:color w:val="000000"/>
                <w:sz w:val="20"/>
                <w:szCs w:val="20"/>
              </w:rPr>
              <w:t xml:space="preserve"> Drilling services</w:t>
            </w:r>
          </w:p>
        </w:tc>
        <w:tc>
          <w:tcPr>
            <w:tcW w:w="4383" w:type="dxa"/>
            <w:tcBorders>
              <w:top w:val="nil"/>
              <w:left w:val="nil"/>
              <w:bottom w:val="nil"/>
              <w:right w:val="nil"/>
            </w:tcBorders>
            <w:vAlign w:val="bottom"/>
          </w:tcPr>
          <w:p w14:paraId="4127563F"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197</w:t>
            </w:r>
            <w:r w:rsidRPr="00FE56F0">
              <w:rPr>
                <w:rFonts w:asciiTheme="minorHAnsi" w:eastAsia="Times New Roman" w:hAnsiTheme="minorHAnsi" w:cstheme="minorHAnsi"/>
                <w:color w:val="000000"/>
                <w:sz w:val="20"/>
                <w:szCs w:val="20"/>
              </w:rPr>
              <w:t xml:space="preserve"> Postcards, greetin</w:t>
            </w:r>
            <w:r>
              <w:rPr>
                <w:rFonts w:asciiTheme="minorHAnsi" w:eastAsia="Times New Roman" w:hAnsiTheme="minorHAnsi" w:cstheme="minorHAnsi"/>
                <w:color w:val="000000"/>
                <w:sz w:val="20"/>
                <w:szCs w:val="20"/>
              </w:rPr>
              <w:t>g cards and other printed</w:t>
            </w:r>
          </w:p>
        </w:tc>
      </w:tr>
      <w:tr w:rsidR="006E6612" w:rsidRPr="00003FAD" w14:paraId="1CB90B7A" w14:textId="77777777" w:rsidTr="00E62FF7">
        <w:trPr>
          <w:trHeight w:val="144"/>
        </w:trPr>
        <w:tc>
          <w:tcPr>
            <w:tcW w:w="4977" w:type="dxa"/>
            <w:tcBorders>
              <w:top w:val="nil"/>
              <w:left w:val="nil"/>
              <w:bottom w:val="nil"/>
              <w:right w:val="nil"/>
            </w:tcBorders>
            <w:vAlign w:val="bottom"/>
          </w:tcPr>
          <w:p w14:paraId="1CF760BF"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r w:rsidRPr="00FE56F0">
              <w:rPr>
                <w:rFonts w:asciiTheme="minorHAnsi" w:eastAsia="Times New Roman" w:hAnsiTheme="minorHAnsi" w:cstheme="minorHAnsi"/>
                <w:color w:val="000000"/>
                <w:sz w:val="20"/>
                <w:szCs w:val="20"/>
              </w:rPr>
              <w:t xml:space="preserve"> Mining equipment</w:t>
            </w:r>
          </w:p>
        </w:tc>
        <w:tc>
          <w:tcPr>
            <w:tcW w:w="4383" w:type="dxa"/>
            <w:tcBorders>
              <w:top w:val="nil"/>
              <w:left w:val="nil"/>
              <w:bottom w:val="nil"/>
              <w:right w:val="nil"/>
            </w:tcBorders>
            <w:vAlign w:val="bottom"/>
          </w:tcPr>
          <w:p w14:paraId="59473B41"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198</w:t>
            </w:r>
            <w:r w:rsidRPr="00FE56F0">
              <w:rPr>
                <w:rFonts w:asciiTheme="minorHAnsi" w:eastAsia="Times New Roman" w:hAnsiTheme="minorHAnsi" w:cstheme="minorHAnsi"/>
                <w:color w:val="000000"/>
                <w:sz w:val="20"/>
                <w:szCs w:val="20"/>
              </w:rPr>
              <w:t xml:space="preserve"> Motion picture and video services</w:t>
            </w:r>
          </w:p>
        </w:tc>
      </w:tr>
      <w:tr w:rsidR="006E6612" w:rsidRPr="00003FAD" w14:paraId="1169F975" w14:textId="77777777" w:rsidTr="00E62FF7">
        <w:trPr>
          <w:trHeight w:val="144"/>
        </w:trPr>
        <w:tc>
          <w:tcPr>
            <w:tcW w:w="4977" w:type="dxa"/>
            <w:tcBorders>
              <w:top w:val="nil"/>
              <w:left w:val="nil"/>
              <w:bottom w:val="nil"/>
              <w:right w:val="nil"/>
            </w:tcBorders>
            <w:vAlign w:val="bottom"/>
          </w:tcPr>
          <w:p w14:paraId="01F9F927"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Pr="00FE56F0">
              <w:rPr>
                <w:rFonts w:asciiTheme="minorHAnsi" w:eastAsia="Times New Roman" w:hAnsiTheme="minorHAnsi" w:cstheme="minorHAnsi"/>
                <w:color w:val="000000"/>
                <w:sz w:val="20"/>
                <w:szCs w:val="20"/>
              </w:rPr>
              <w:t xml:space="preserve"> Medical </w:t>
            </w:r>
            <w:proofErr w:type="spellStart"/>
            <w:r w:rsidRPr="00FE56F0">
              <w:rPr>
                <w:rFonts w:asciiTheme="minorHAnsi" w:eastAsia="Times New Roman" w:hAnsiTheme="minorHAnsi" w:cstheme="minorHAnsi"/>
                <w:color w:val="000000"/>
                <w:sz w:val="20"/>
                <w:szCs w:val="20"/>
              </w:rPr>
              <w:t>equipments</w:t>
            </w:r>
            <w:proofErr w:type="spellEnd"/>
            <w:r w:rsidRPr="00FE56F0">
              <w:rPr>
                <w:rFonts w:asciiTheme="minorHAnsi" w:eastAsia="Times New Roman" w:hAnsiTheme="minorHAnsi" w:cstheme="minorHAnsi"/>
                <w:color w:val="000000"/>
                <w:sz w:val="20"/>
                <w:szCs w:val="20"/>
              </w:rPr>
              <w:t>, pharmaceut</w:t>
            </w:r>
            <w:r>
              <w:rPr>
                <w:rFonts w:asciiTheme="minorHAnsi" w:eastAsia="Times New Roman" w:hAnsiTheme="minorHAnsi" w:cstheme="minorHAnsi"/>
                <w:color w:val="000000"/>
                <w:sz w:val="20"/>
                <w:szCs w:val="20"/>
              </w:rPr>
              <w:t xml:space="preserve">icals and personal care </w:t>
            </w:r>
          </w:p>
        </w:tc>
        <w:tc>
          <w:tcPr>
            <w:tcW w:w="4383" w:type="dxa"/>
            <w:tcBorders>
              <w:top w:val="nil"/>
              <w:left w:val="nil"/>
              <w:bottom w:val="nil"/>
              <w:right w:val="nil"/>
            </w:tcBorders>
            <w:vAlign w:val="bottom"/>
          </w:tcPr>
          <w:p w14:paraId="6DD7F8A0"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199</w:t>
            </w:r>
            <w:r w:rsidRPr="00FE56F0">
              <w:rPr>
                <w:rFonts w:asciiTheme="minorHAnsi" w:eastAsia="Times New Roman" w:hAnsiTheme="minorHAnsi" w:cstheme="minorHAnsi"/>
                <w:color w:val="000000"/>
                <w:sz w:val="20"/>
                <w:szCs w:val="20"/>
              </w:rPr>
              <w:t xml:space="preserve"> Recovered secondary raw materials</w:t>
            </w:r>
          </w:p>
        </w:tc>
      </w:tr>
      <w:tr w:rsidR="006E6612" w:rsidRPr="00003FAD" w14:paraId="0E46305C" w14:textId="77777777" w:rsidTr="00E62FF7">
        <w:trPr>
          <w:trHeight w:val="144"/>
        </w:trPr>
        <w:tc>
          <w:tcPr>
            <w:tcW w:w="4977" w:type="dxa"/>
            <w:tcBorders>
              <w:top w:val="nil"/>
              <w:left w:val="nil"/>
              <w:bottom w:val="nil"/>
              <w:right w:val="nil"/>
            </w:tcBorders>
            <w:vAlign w:val="bottom"/>
          </w:tcPr>
          <w:p w14:paraId="2993B421"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Pr="00FE56F0">
              <w:rPr>
                <w:rFonts w:asciiTheme="minorHAnsi" w:eastAsia="Times New Roman" w:hAnsiTheme="minorHAnsi" w:cstheme="minorHAnsi"/>
                <w:color w:val="000000"/>
                <w:sz w:val="20"/>
                <w:szCs w:val="20"/>
              </w:rPr>
              <w:t xml:space="preserve"> Medical </w:t>
            </w:r>
            <w:proofErr w:type="spellStart"/>
            <w:r w:rsidRPr="00FE56F0">
              <w:rPr>
                <w:rFonts w:asciiTheme="minorHAnsi" w:eastAsia="Times New Roman" w:hAnsiTheme="minorHAnsi" w:cstheme="minorHAnsi"/>
                <w:color w:val="000000"/>
                <w:sz w:val="20"/>
                <w:szCs w:val="20"/>
              </w:rPr>
              <w:t>equipments</w:t>
            </w:r>
            <w:proofErr w:type="spellEnd"/>
          </w:p>
        </w:tc>
        <w:tc>
          <w:tcPr>
            <w:tcW w:w="4383" w:type="dxa"/>
            <w:tcBorders>
              <w:top w:val="nil"/>
              <w:left w:val="nil"/>
              <w:bottom w:val="nil"/>
              <w:right w:val="nil"/>
            </w:tcBorders>
            <w:vAlign w:val="bottom"/>
          </w:tcPr>
          <w:p w14:paraId="2272196D"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200</w:t>
            </w:r>
            <w:r w:rsidRPr="00FE56F0">
              <w:rPr>
                <w:rFonts w:asciiTheme="minorHAnsi" w:eastAsia="Times New Roman" w:hAnsiTheme="minorHAnsi" w:cstheme="minorHAnsi"/>
                <w:color w:val="000000"/>
                <w:sz w:val="20"/>
                <w:szCs w:val="20"/>
              </w:rPr>
              <w:t xml:space="preserve"> Apiculture services</w:t>
            </w:r>
          </w:p>
        </w:tc>
      </w:tr>
      <w:tr w:rsidR="006E6612" w:rsidRPr="00003FAD" w14:paraId="37701B72" w14:textId="77777777" w:rsidTr="00E62FF7">
        <w:trPr>
          <w:trHeight w:val="144"/>
        </w:trPr>
        <w:tc>
          <w:tcPr>
            <w:tcW w:w="4977" w:type="dxa"/>
            <w:tcBorders>
              <w:top w:val="nil"/>
              <w:left w:val="nil"/>
              <w:bottom w:val="nil"/>
              <w:right w:val="nil"/>
            </w:tcBorders>
            <w:vAlign w:val="bottom"/>
          </w:tcPr>
          <w:p w14:paraId="35B9F105"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r w:rsidRPr="00FE56F0">
              <w:rPr>
                <w:rFonts w:asciiTheme="minorHAnsi" w:eastAsia="Times New Roman" w:hAnsiTheme="minorHAnsi" w:cstheme="minorHAnsi"/>
                <w:color w:val="000000"/>
                <w:sz w:val="20"/>
                <w:szCs w:val="20"/>
              </w:rPr>
              <w:t xml:space="preserve"> Textile yarn and thread</w:t>
            </w:r>
          </w:p>
        </w:tc>
        <w:tc>
          <w:tcPr>
            <w:tcW w:w="4383" w:type="dxa"/>
            <w:tcBorders>
              <w:top w:val="nil"/>
              <w:left w:val="nil"/>
              <w:bottom w:val="nil"/>
              <w:right w:val="nil"/>
            </w:tcBorders>
            <w:vAlign w:val="bottom"/>
          </w:tcPr>
          <w:p w14:paraId="39601E1D"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201</w:t>
            </w:r>
            <w:r w:rsidRPr="00FE56F0">
              <w:rPr>
                <w:rFonts w:asciiTheme="minorHAnsi" w:eastAsia="Times New Roman" w:hAnsiTheme="minorHAnsi" w:cstheme="minorHAnsi"/>
                <w:color w:val="000000"/>
                <w:sz w:val="20"/>
                <w:szCs w:val="20"/>
              </w:rPr>
              <w:t xml:space="preserve"> Equal opportunities consultancy services</w:t>
            </w:r>
          </w:p>
        </w:tc>
      </w:tr>
      <w:tr w:rsidR="006E6612" w:rsidRPr="00003FAD" w14:paraId="1CC18DCB" w14:textId="77777777" w:rsidTr="00E62FF7">
        <w:trPr>
          <w:trHeight w:val="144"/>
        </w:trPr>
        <w:tc>
          <w:tcPr>
            <w:tcW w:w="4977" w:type="dxa"/>
            <w:tcBorders>
              <w:top w:val="nil"/>
              <w:left w:val="nil"/>
              <w:bottom w:val="nil"/>
              <w:right w:val="nil"/>
            </w:tcBorders>
            <w:vAlign w:val="bottom"/>
          </w:tcPr>
          <w:p w14:paraId="62D9C73E"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r w:rsidRPr="00FE56F0">
              <w:rPr>
                <w:rFonts w:asciiTheme="minorHAnsi" w:eastAsia="Times New Roman" w:hAnsiTheme="minorHAnsi" w:cstheme="minorHAnsi"/>
                <w:color w:val="000000"/>
                <w:sz w:val="20"/>
                <w:szCs w:val="20"/>
              </w:rPr>
              <w:t xml:space="preserve"> Fruit, vegetables and related products</w:t>
            </w:r>
          </w:p>
        </w:tc>
        <w:tc>
          <w:tcPr>
            <w:tcW w:w="4383" w:type="dxa"/>
            <w:tcBorders>
              <w:top w:val="nil"/>
              <w:left w:val="nil"/>
              <w:bottom w:val="nil"/>
              <w:right w:val="nil"/>
            </w:tcBorders>
            <w:vAlign w:val="bottom"/>
          </w:tcPr>
          <w:p w14:paraId="57BD85C4"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202</w:t>
            </w:r>
            <w:r w:rsidRPr="00FE56F0">
              <w:rPr>
                <w:rFonts w:asciiTheme="minorHAnsi" w:eastAsia="Times New Roman" w:hAnsiTheme="minorHAnsi" w:cstheme="minorHAnsi"/>
                <w:color w:val="000000"/>
                <w:sz w:val="20"/>
                <w:szCs w:val="20"/>
              </w:rPr>
              <w:t xml:space="preserve"> Animal husbandry services</w:t>
            </w:r>
          </w:p>
        </w:tc>
      </w:tr>
      <w:tr w:rsidR="006E6612" w:rsidRPr="00003FAD" w14:paraId="09C62FF5" w14:textId="77777777" w:rsidTr="00E62FF7">
        <w:trPr>
          <w:trHeight w:val="144"/>
        </w:trPr>
        <w:tc>
          <w:tcPr>
            <w:tcW w:w="4977" w:type="dxa"/>
            <w:tcBorders>
              <w:top w:val="nil"/>
              <w:left w:val="nil"/>
              <w:bottom w:val="nil"/>
              <w:right w:val="nil"/>
            </w:tcBorders>
            <w:vAlign w:val="bottom"/>
          </w:tcPr>
          <w:p w14:paraId="48695334"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r w:rsidRPr="00FE56F0">
              <w:rPr>
                <w:rFonts w:asciiTheme="minorHAnsi" w:eastAsia="Times New Roman" w:hAnsiTheme="minorHAnsi" w:cstheme="minorHAnsi"/>
                <w:color w:val="000000"/>
                <w:sz w:val="20"/>
                <w:szCs w:val="20"/>
              </w:rPr>
              <w:t xml:space="preserve"> Internet services</w:t>
            </w:r>
          </w:p>
        </w:tc>
        <w:tc>
          <w:tcPr>
            <w:tcW w:w="4383" w:type="dxa"/>
            <w:tcBorders>
              <w:top w:val="nil"/>
              <w:left w:val="nil"/>
              <w:bottom w:val="nil"/>
              <w:right w:val="nil"/>
            </w:tcBorders>
            <w:vAlign w:val="bottom"/>
          </w:tcPr>
          <w:p w14:paraId="0BA9BD0C"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203</w:t>
            </w:r>
            <w:r w:rsidRPr="00FE56F0">
              <w:rPr>
                <w:rFonts w:asciiTheme="minorHAnsi" w:eastAsia="Times New Roman" w:hAnsiTheme="minorHAnsi" w:cstheme="minorHAnsi"/>
                <w:color w:val="000000"/>
                <w:sz w:val="20"/>
                <w:szCs w:val="20"/>
              </w:rPr>
              <w:t xml:space="preserve"> Machinery for paper or paperboard production</w:t>
            </w:r>
          </w:p>
        </w:tc>
      </w:tr>
      <w:tr w:rsidR="006E6612" w:rsidRPr="00003FAD" w14:paraId="40A6FB0B" w14:textId="77777777" w:rsidTr="00E62FF7">
        <w:trPr>
          <w:trHeight w:val="144"/>
        </w:trPr>
        <w:tc>
          <w:tcPr>
            <w:tcW w:w="4977" w:type="dxa"/>
            <w:tcBorders>
              <w:top w:val="nil"/>
              <w:left w:val="nil"/>
              <w:bottom w:val="nil"/>
              <w:right w:val="nil"/>
            </w:tcBorders>
            <w:vAlign w:val="bottom"/>
          </w:tcPr>
          <w:p w14:paraId="132A7F22"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r w:rsidRPr="00FE56F0">
              <w:rPr>
                <w:rFonts w:asciiTheme="minorHAnsi" w:eastAsia="Times New Roman" w:hAnsiTheme="minorHAnsi" w:cstheme="minorHAnsi"/>
                <w:color w:val="000000"/>
                <w:sz w:val="20"/>
                <w:szCs w:val="20"/>
              </w:rPr>
              <w:t xml:space="preserve"> Parts of mach</w:t>
            </w:r>
            <w:r>
              <w:rPr>
                <w:rFonts w:asciiTheme="minorHAnsi" w:eastAsia="Times New Roman" w:hAnsiTheme="minorHAnsi" w:cstheme="minorHAnsi"/>
                <w:color w:val="000000"/>
                <w:sz w:val="20"/>
                <w:szCs w:val="20"/>
              </w:rPr>
              <w:t xml:space="preserve">inery for mining, quarrying, </w:t>
            </w:r>
            <w:r w:rsidRPr="00FE56F0">
              <w:rPr>
                <w:rFonts w:asciiTheme="minorHAnsi" w:eastAsia="Times New Roman" w:hAnsiTheme="minorHAnsi" w:cstheme="minorHAnsi"/>
                <w:color w:val="000000"/>
                <w:sz w:val="20"/>
                <w:szCs w:val="20"/>
              </w:rPr>
              <w:t>construction</w:t>
            </w:r>
          </w:p>
        </w:tc>
        <w:tc>
          <w:tcPr>
            <w:tcW w:w="4383" w:type="dxa"/>
            <w:tcBorders>
              <w:top w:val="nil"/>
              <w:left w:val="nil"/>
              <w:bottom w:val="single" w:sz="4" w:space="0" w:color="auto"/>
              <w:right w:val="nil"/>
            </w:tcBorders>
            <w:vAlign w:val="bottom"/>
          </w:tcPr>
          <w:p w14:paraId="605BE682"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204</w:t>
            </w:r>
            <w:r w:rsidRPr="00FE56F0">
              <w:rPr>
                <w:rFonts w:asciiTheme="minorHAnsi" w:eastAsia="Times New Roman" w:hAnsiTheme="minorHAnsi" w:cstheme="minorHAnsi"/>
                <w:color w:val="000000"/>
                <w:sz w:val="20"/>
                <w:szCs w:val="20"/>
              </w:rPr>
              <w:t xml:space="preserve"> Space transport services</w:t>
            </w:r>
          </w:p>
        </w:tc>
      </w:tr>
      <w:tr w:rsidR="006E6612" w:rsidRPr="00003FAD" w14:paraId="0D3C33D2" w14:textId="77777777" w:rsidTr="00E62FF7">
        <w:trPr>
          <w:trHeight w:val="144"/>
        </w:trPr>
        <w:tc>
          <w:tcPr>
            <w:tcW w:w="4977" w:type="dxa"/>
            <w:tcBorders>
              <w:top w:val="nil"/>
              <w:left w:val="nil"/>
              <w:bottom w:val="nil"/>
              <w:right w:val="nil"/>
            </w:tcBorders>
            <w:vAlign w:val="bottom"/>
          </w:tcPr>
          <w:p w14:paraId="60F9AB76" w14:textId="77777777" w:rsidR="006E6612" w:rsidRPr="00FE56F0" w:rsidRDefault="006E6612" w:rsidP="00E62FF7">
            <w:pPr>
              <w:rPr>
                <w:rFonts w:asciiTheme="minorHAnsi" w:eastAsia="Times New Roman" w:hAnsiTheme="minorHAnsi" w:cstheme="minorHAnsi"/>
                <w:color w:val="000000"/>
                <w:sz w:val="20"/>
                <w:szCs w:val="20"/>
              </w:rPr>
            </w:pPr>
          </w:p>
        </w:tc>
        <w:tc>
          <w:tcPr>
            <w:tcW w:w="4383" w:type="dxa"/>
            <w:tcBorders>
              <w:top w:val="single" w:sz="4" w:space="0" w:color="auto"/>
              <w:left w:val="nil"/>
              <w:bottom w:val="nil"/>
              <w:right w:val="nil"/>
            </w:tcBorders>
            <w:vAlign w:val="bottom"/>
          </w:tcPr>
          <w:p w14:paraId="6533BF3B"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hAnsiTheme="minorHAnsi" w:cstheme="minorHAnsi"/>
                <w:sz w:val="20"/>
                <w:szCs w:val="20"/>
              </w:rPr>
              <w:t>Most diverse</w:t>
            </w:r>
          </w:p>
        </w:tc>
      </w:tr>
    </w:tbl>
    <w:p w14:paraId="12F8C75D" w14:textId="2931D0B2" w:rsidR="006E6612" w:rsidRDefault="00E15F2E" w:rsidP="00E15F2E">
      <w:pPr>
        <w:spacing w:line="240" w:lineRule="auto"/>
        <w:rPr>
          <w:i/>
        </w:rPr>
      </w:pPr>
      <w:r>
        <w:rPr>
          <w:rFonts w:asciiTheme="minorHAnsi" w:hAnsiTheme="minorHAnsi" w:cstheme="minorHAnsi"/>
          <w:sz w:val="20"/>
          <w:szCs w:val="20"/>
        </w:rPr>
        <w:t>Table 1</w:t>
      </w:r>
      <w:r w:rsidR="006E6612">
        <w:rPr>
          <w:rFonts w:asciiTheme="minorHAnsi" w:hAnsiTheme="minorHAnsi" w:cstheme="minorHAnsi"/>
          <w:sz w:val="20"/>
          <w:szCs w:val="20"/>
        </w:rPr>
        <w:t>: Ranking of predicted diversity of ties by CPV-3 code, least to most diverse. Only CPV-3 codes with more than 1000 transactions.</w:t>
      </w:r>
    </w:p>
    <w:p w14:paraId="72623654" w14:textId="77777777" w:rsidR="006E6612" w:rsidRDefault="006E6612" w:rsidP="003B135D">
      <w:pPr>
        <w:jc w:val="center"/>
        <w:rPr>
          <w:i/>
        </w:rPr>
      </w:pPr>
    </w:p>
    <w:p w14:paraId="5E7C22EF" w14:textId="35798BDE" w:rsidR="00D67D73" w:rsidRDefault="006E6612" w:rsidP="00D67D73">
      <w:pPr>
        <w:jc w:val="center"/>
        <w:rPr>
          <w:i/>
        </w:rPr>
      </w:pPr>
      <w:r>
        <w:rPr>
          <w:noProof/>
        </w:rPr>
        <w:lastRenderedPageBreak/>
        <w:drawing>
          <wp:inline distT="0" distB="0" distL="0" distR="0" wp14:anchorId="12F7A4FC" wp14:editId="41810926">
            <wp:extent cx="3768559" cy="2826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ypecontract.pdf"/>
                    <pic:cNvPicPr/>
                  </pic:nvPicPr>
                  <pic:blipFill>
                    <a:blip r:embed="rId18">
                      <a:extLst>
                        <a:ext uri="{28A0092B-C50C-407E-A947-70E740481C1C}">
                          <a14:useLocalDpi xmlns:a14="http://schemas.microsoft.com/office/drawing/2010/main" val="0"/>
                        </a:ext>
                      </a:extLst>
                    </a:blip>
                    <a:stretch>
                      <a:fillRect/>
                    </a:stretch>
                  </pic:blipFill>
                  <pic:spPr>
                    <a:xfrm>
                      <a:off x="0" y="0"/>
                      <a:ext cx="3939461" cy="2954599"/>
                    </a:xfrm>
                    <a:prstGeom prst="rect">
                      <a:avLst/>
                    </a:prstGeom>
                  </pic:spPr>
                </pic:pic>
              </a:graphicData>
            </a:graphic>
          </wp:inline>
        </w:drawing>
      </w:r>
    </w:p>
    <w:p w14:paraId="2B28AE56" w14:textId="52B4E6F1" w:rsidR="005C0D1E" w:rsidRDefault="005C0D1E" w:rsidP="00D67D73">
      <w:pPr>
        <w:jc w:val="center"/>
        <w:rPr>
          <w:i/>
        </w:rPr>
      </w:pPr>
      <w:r>
        <w:rPr>
          <w:i/>
        </w:rPr>
        <w:t>Figure 3: Predictive effect of the type of product</w:t>
      </w:r>
    </w:p>
    <w:p w14:paraId="3803090D" w14:textId="677EF7B6" w:rsidR="006E6612" w:rsidRDefault="006E6612" w:rsidP="00D67D73">
      <w:pPr>
        <w:jc w:val="center"/>
        <w:rPr>
          <w:i/>
        </w:rPr>
      </w:pPr>
      <w:r>
        <w:rPr>
          <w:noProof/>
        </w:rPr>
        <w:drawing>
          <wp:inline distT="0" distB="0" distL="0" distR="0" wp14:anchorId="0CF1DF9B" wp14:editId="361BF2A9">
            <wp:extent cx="4767159" cy="3575369"/>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etype.pdf"/>
                    <pic:cNvPicPr/>
                  </pic:nvPicPr>
                  <pic:blipFill>
                    <a:blip r:embed="rId19">
                      <a:extLst>
                        <a:ext uri="{28A0092B-C50C-407E-A947-70E740481C1C}">
                          <a14:useLocalDpi xmlns:a14="http://schemas.microsoft.com/office/drawing/2010/main" val="0"/>
                        </a:ext>
                      </a:extLst>
                    </a:blip>
                    <a:stretch>
                      <a:fillRect/>
                    </a:stretch>
                  </pic:blipFill>
                  <pic:spPr>
                    <a:xfrm>
                      <a:off x="0" y="0"/>
                      <a:ext cx="4777975" cy="3583481"/>
                    </a:xfrm>
                    <a:prstGeom prst="rect">
                      <a:avLst/>
                    </a:prstGeom>
                  </pic:spPr>
                </pic:pic>
              </a:graphicData>
            </a:graphic>
          </wp:inline>
        </w:drawing>
      </w:r>
    </w:p>
    <w:p w14:paraId="010C9341" w14:textId="5A79E713" w:rsidR="005C0D1E" w:rsidRDefault="005C0D1E" w:rsidP="00D67D73">
      <w:pPr>
        <w:jc w:val="center"/>
        <w:rPr>
          <w:i/>
        </w:rPr>
      </w:pPr>
      <w:r>
        <w:rPr>
          <w:i/>
        </w:rPr>
        <w:t>Figure 4: Predictive effect of the type of buyer</w:t>
      </w:r>
    </w:p>
    <w:p w14:paraId="3DA803C0" w14:textId="61971693" w:rsidR="006E6612" w:rsidRDefault="006E6612" w:rsidP="00D67D73">
      <w:pPr>
        <w:jc w:val="center"/>
        <w:rPr>
          <w:i/>
        </w:rPr>
      </w:pPr>
      <w:r>
        <w:rPr>
          <w:noProof/>
        </w:rPr>
        <w:lastRenderedPageBreak/>
        <w:drawing>
          <wp:inline distT="0" distB="0" distL="0" distR="0" wp14:anchorId="7C49F352" wp14:editId="3C087C89">
            <wp:extent cx="4616450" cy="301752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ardvalue1.pdf"/>
                    <pic:cNvPicPr/>
                  </pic:nvPicPr>
                  <pic:blipFill rotWithShape="1">
                    <a:blip r:embed="rId20">
                      <a:extLst>
                        <a:ext uri="{28A0092B-C50C-407E-A947-70E740481C1C}">
                          <a14:useLocalDpi xmlns:a14="http://schemas.microsoft.com/office/drawing/2010/main" val="0"/>
                        </a:ext>
                      </a:extLst>
                    </a:blip>
                    <a:srcRect t="2631" b="10217"/>
                    <a:stretch/>
                  </pic:blipFill>
                  <pic:spPr bwMode="auto">
                    <a:xfrm>
                      <a:off x="0" y="0"/>
                      <a:ext cx="4630771" cy="3026881"/>
                    </a:xfrm>
                    <a:prstGeom prst="rect">
                      <a:avLst/>
                    </a:prstGeom>
                    <a:ln>
                      <a:noFill/>
                    </a:ln>
                    <a:extLst>
                      <a:ext uri="{53640926-AAD7-44D8-BBD7-CCE9431645EC}">
                        <a14:shadowObscured xmlns:a14="http://schemas.microsoft.com/office/drawing/2010/main"/>
                      </a:ext>
                    </a:extLst>
                  </pic:spPr>
                </pic:pic>
              </a:graphicData>
            </a:graphic>
          </wp:inline>
        </w:drawing>
      </w:r>
    </w:p>
    <w:p w14:paraId="11A2A22B" w14:textId="2733F788" w:rsidR="005C0D1E" w:rsidRDefault="005C0D1E" w:rsidP="00D67D73">
      <w:pPr>
        <w:jc w:val="center"/>
        <w:rPr>
          <w:i/>
        </w:rPr>
      </w:pPr>
      <w:r>
        <w:rPr>
          <w:i/>
        </w:rPr>
        <w:t>Figure 5: Predictive effect of contract value</w:t>
      </w:r>
    </w:p>
    <w:p w14:paraId="1E9D0D6F" w14:textId="126EFEB7" w:rsidR="006E6612" w:rsidRDefault="006E6612" w:rsidP="00D67D73">
      <w:pPr>
        <w:jc w:val="center"/>
        <w:rPr>
          <w:i/>
        </w:rPr>
      </w:pPr>
      <w:r>
        <w:rPr>
          <w:noProof/>
        </w:rPr>
        <w:drawing>
          <wp:inline distT="0" distB="0" distL="0" distR="0" wp14:anchorId="472E79AA" wp14:editId="689860C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ry.1.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ABE0D2" w14:textId="4FDC858C" w:rsidR="005C0D1E" w:rsidRDefault="005C0D1E" w:rsidP="00D67D73">
      <w:pPr>
        <w:jc w:val="center"/>
        <w:rPr>
          <w:i/>
        </w:rPr>
      </w:pPr>
      <w:r>
        <w:rPr>
          <w:i/>
        </w:rPr>
        <w:t>Figure 6: Predictive effect of the country</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377"/>
        <w:gridCol w:w="1563"/>
        <w:gridCol w:w="1723"/>
      </w:tblGrid>
      <w:tr w:rsidR="006E6612" w14:paraId="5F1155BC" w14:textId="77777777" w:rsidTr="00E62FF7">
        <w:trPr>
          <w:jc w:val="center"/>
        </w:trPr>
        <w:tc>
          <w:tcPr>
            <w:tcW w:w="1297" w:type="dxa"/>
            <w:tcBorders>
              <w:bottom w:val="single" w:sz="4" w:space="0" w:color="auto"/>
            </w:tcBorders>
            <w:vAlign w:val="center"/>
          </w:tcPr>
          <w:p w14:paraId="0C8275A6" w14:textId="77777777" w:rsidR="006E6612" w:rsidRDefault="006E6612" w:rsidP="00E62FF7">
            <w:pPr>
              <w:jc w:val="right"/>
            </w:pPr>
            <w:r>
              <w:lastRenderedPageBreak/>
              <w:t>Country coefficient</w:t>
            </w:r>
          </w:p>
        </w:tc>
        <w:tc>
          <w:tcPr>
            <w:tcW w:w="1377" w:type="dxa"/>
            <w:tcBorders>
              <w:bottom w:val="single" w:sz="4" w:space="0" w:color="auto"/>
            </w:tcBorders>
            <w:vAlign w:val="center"/>
          </w:tcPr>
          <w:p w14:paraId="03E8159C" w14:textId="77777777" w:rsidR="006E6612" w:rsidRDefault="006E6612" w:rsidP="00E62FF7">
            <w:pPr>
              <w:jc w:val="left"/>
            </w:pPr>
            <w:r>
              <w:t>M1</w:t>
            </w:r>
          </w:p>
        </w:tc>
        <w:tc>
          <w:tcPr>
            <w:tcW w:w="1563" w:type="dxa"/>
            <w:tcBorders>
              <w:bottom w:val="single" w:sz="4" w:space="0" w:color="auto"/>
            </w:tcBorders>
            <w:vAlign w:val="center"/>
          </w:tcPr>
          <w:p w14:paraId="7991ACE7" w14:textId="77777777" w:rsidR="006E6612" w:rsidRDefault="006E6612" w:rsidP="00E62FF7">
            <w:pPr>
              <w:jc w:val="left"/>
            </w:pPr>
            <w:r>
              <w:t>M2</w:t>
            </w:r>
          </w:p>
        </w:tc>
        <w:tc>
          <w:tcPr>
            <w:tcW w:w="1723" w:type="dxa"/>
            <w:tcBorders>
              <w:bottom w:val="single" w:sz="4" w:space="0" w:color="auto"/>
            </w:tcBorders>
            <w:vAlign w:val="center"/>
          </w:tcPr>
          <w:p w14:paraId="64A312B3" w14:textId="77777777" w:rsidR="006E6612" w:rsidRDefault="006E6612" w:rsidP="00E62FF7">
            <w:pPr>
              <w:jc w:val="left"/>
            </w:pPr>
            <w:r>
              <w:t>M3</w:t>
            </w:r>
          </w:p>
        </w:tc>
      </w:tr>
      <w:tr w:rsidR="006E6612" w14:paraId="320E75FC" w14:textId="77777777" w:rsidTr="00E62FF7">
        <w:trPr>
          <w:jc w:val="center"/>
        </w:trPr>
        <w:tc>
          <w:tcPr>
            <w:tcW w:w="1297" w:type="dxa"/>
            <w:tcBorders>
              <w:top w:val="single" w:sz="4" w:space="0" w:color="auto"/>
            </w:tcBorders>
            <w:vAlign w:val="center"/>
          </w:tcPr>
          <w:p w14:paraId="3712FF0A" w14:textId="77777777" w:rsidR="006E6612" w:rsidRDefault="006E6612" w:rsidP="00E62FF7">
            <w:pPr>
              <w:jc w:val="right"/>
            </w:pPr>
            <w:r>
              <w:t>Governance</w:t>
            </w:r>
          </w:p>
        </w:tc>
        <w:tc>
          <w:tcPr>
            <w:tcW w:w="1377" w:type="dxa"/>
            <w:tcBorders>
              <w:top w:val="single" w:sz="4" w:space="0" w:color="auto"/>
            </w:tcBorders>
            <w:vAlign w:val="center"/>
          </w:tcPr>
          <w:p w14:paraId="6ECEF221" w14:textId="77777777" w:rsidR="006E6612" w:rsidRDefault="006E6612" w:rsidP="00E62FF7">
            <w:pPr>
              <w:jc w:val="left"/>
            </w:pPr>
            <w:r w:rsidRPr="00BD77E7">
              <w:t>-.110</w:t>
            </w:r>
            <w:r>
              <w:t xml:space="preserve"> </w:t>
            </w:r>
          </w:p>
        </w:tc>
        <w:tc>
          <w:tcPr>
            <w:tcW w:w="1563" w:type="dxa"/>
            <w:tcBorders>
              <w:top w:val="single" w:sz="4" w:space="0" w:color="auto"/>
            </w:tcBorders>
            <w:vAlign w:val="center"/>
          </w:tcPr>
          <w:p w14:paraId="142BD17B" w14:textId="77777777" w:rsidR="006E6612" w:rsidRDefault="006E6612" w:rsidP="00E62FF7">
            <w:pPr>
              <w:jc w:val="left"/>
            </w:pPr>
            <w:r w:rsidRPr="00BD77E7">
              <w:t>-.107</w:t>
            </w:r>
            <w:r>
              <w:t xml:space="preserve"> </w:t>
            </w:r>
          </w:p>
        </w:tc>
        <w:tc>
          <w:tcPr>
            <w:tcW w:w="1723" w:type="dxa"/>
            <w:tcBorders>
              <w:top w:val="single" w:sz="4" w:space="0" w:color="auto"/>
            </w:tcBorders>
            <w:vAlign w:val="center"/>
          </w:tcPr>
          <w:p w14:paraId="701007F7" w14:textId="77777777" w:rsidR="006E6612" w:rsidRDefault="006E6612" w:rsidP="00E62FF7">
            <w:pPr>
              <w:jc w:val="left"/>
            </w:pPr>
            <w:r w:rsidRPr="00BD77E7">
              <w:t>-.107</w:t>
            </w:r>
          </w:p>
        </w:tc>
      </w:tr>
      <w:tr w:rsidR="006E6612" w14:paraId="780946F0" w14:textId="77777777" w:rsidTr="00E62FF7">
        <w:trPr>
          <w:jc w:val="center"/>
        </w:trPr>
        <w:tc>
          <w:tcPr>
            <w:tcW w:w="1297" w:type="dxa"/>
            <w:vAlign w:val="center"/>
          </w:tcPr>
          <w:p w14:paraId="6FD103B5" w14:textId="77777777" w:rsidR="006E6612" w:rsidRDefault="006E6612" w:rsidP="00E62FF7">
            <w:pPr>
              <w:jc w:val="right"/>
            </w:pPr>
          </w:p>
        </w:tc>
        <w:tc>
          <w:tcPr>
            <w:tcW w:w="1377" w:type="dxa"/>
            <w:vAlign w:val="center"/>
          </w:tcPr>
          <w:p w14:paraId="40883BAD" w14:textId="77777777" w:rsidR="006E6612" w:rsidRPr="00BD77E7" w:rsidRDefault="006E6612" w:rsidP="00E62FF7">
            <w:pPr>
              <w:jc w:val="left"/>
            </w:pPr>
            <w:r>
              <w:t>(.00)</w:t>
            </w:r>
          </w:p>
        </w:tc>
        <w:tc>
          <w:tcPr>
            <w:tcW w:w="1563" w:type="dxa"/>
            <w:vAlign w:val="center"/>
          </w:tcPr>
          <w:p w14:paraId="45663EAE" w14:textId="77777777" w:rsidR="006E6612" w:rsidRPr="00BD77E7" w:rsidRDefault="006E6612" w:rsidP="00E62FF7">
            <w:pPr>
              <w:jc w:val="left"/>
            </w:pPr>
            <w:r>
              <w:t>(.02)</w:t>
            </w:r>
          </w:p>
        </w:tc>
        <w:tc>
          <w:tcPr>
            <w:tcW w:w="1723" w:type="dxa"/>
            <w:vAlign w:val="center"/>
          </w:tcPr>
          <w:p w14:paraId="7E7F6316" w14:textId="77777777" w:rsidR="006E6612" w:rsidRPr="00BD77E7" w:rsidRDefault="006E6612" w:rsidP="00E62FF7">
            <w:pPr>
              <w:jc w:val="left"/>
            </w:pPr>
            <w:r>
              <w:t>(.00)</w:t>
            </w:r>
          </w:p>
        </w:tc>
      </w:tr>
      <w:tr w:rsidR="006E6612" w14:paraId="572A1B30" w14:textId="77777777" w:rsidTr="00E62FF7">
        <w:trPr>
          <w:jc w:val="center"/>
        </w:trPr>
        <w:tc>
          <w:tcPr>
            <w:tcW w:w="1297" w:type="dxa"/>
            <w:vAlign w:val="center"/>
          </w:tcPr>
          <w:p w14:paraId="16F36073" w14:textId="77777777" w:rsidR="006E6612" w:rsidRDefault="006E6612" w:rsidP="00E62FF7">
            <w:pPr>
              <w:jc w:val="right"/>
            </w:pPr>
            <w:r>
              <w:t>log(GDP/cap)</w:t>
            </w:r>
          </w:p>
        </w:tc>
        <w:tc>
          <w:tcPr>
            <w:tcW w:w="1377" w:type="dxa"/>
            <w:vAlign w:val="center"/>
          </w:tcPr>
          <w:p w14:paraId="11C7C79D" w14:textId="77777777" w:rsidR="006E6612" w:rsidRDefault="006E6612" w:rsidP="00E62FF7">
            <w:pPr>
              <w:jc w:val="left"/>
            </w:pPr>
          </w:p>
        </w:tc>
        <w:tc>
          <w:tcPr>
            <w:tcW w:w="1563" w:type="dxa"/>
            <w:vAlign w:val="center"/>
          </w:tcPr>
          <w:p w14:paraId="38418F7A" w14:textId="77777777" w:rsidR="006E6612" w:rsidRDefault="006E6612" w:rsidP="00E62FF7">
            <w:pPr>
              <w:jc w:val="left"/>
            </w:pPr>
            <w:r w:rsidRPr="00BD77E7">
              <w:t>-.007</w:t>
            </w:r>
          </w:p>
        </w:tc>
        <w:tc>
          <w:tcPr>
            <w:tcW w:w="1723" w:type="dxa"/>
            <w:vAlign w:val="center"/>
          </w:tcPr>
          <w:p w14:paraId="462A1310" w14:textId="77777777" w:rsidR="006E6612" w:rsidRDefault="006E6612" w:rsidP="00E62FF7">
            <w:pPr>
              <w:jc w:val="left"/>
            </w:pPr>
            <w:r w:rsidRPr="00BD77E7">
              <w:t>-.107</w:t>
            </w:r>
          </w:p>
        </w:tc>
      </w:tr>
      <w:tr w:rsidR="006E6612" w14:paraId="6B2864EC" w14:textId="77777777" w:rsidTr="00E62FF7">
        <w:trPr>
          <w:jc w:val="center"/>
        </w:trPr>
        <w:tc>
          <w:tcPr>
            <w:tcW w:w="1297" w:type="dxa"/>
            <w:vAlign w:val="center"/>
          </w:tcPr>
          <w:p w14:paraId="0561DA21" w14:textId="77777777" w:rsidR="006E6612" w:rsidRDefault="006E6612" w:rsidP="00E62FF7">
            <w:pPr>
              <w:jc w:val="right"/>
            </w:pPr>
          </w:p>
        </w:tc>
        <w:tc>
          <w:tcPr>
            <w:tcW w:w="1377" w:type="dxa"/>
            <w:vAlign w:val="center"/>
          </w:tcPr>
          <w:p w14:paraId="15F9E7BA" w14:textId="77777777" w:rsidR="006E6612" w:rsidRDefault="006E6612" w:rsidP="00E62FF7">
            <w:pPr>
              <w:jc w:val="left"/>
            </w:pPr>
          </w:p>
        </w:tc>
        <w:tc>
          <w:tcPr>
            <w:tcW w:w="1563" w:type="dxa"/>
            <w:vAlign w:val="center"/>
          </w:tcPr>
          <w:p w14:paraId="2F3B85D7" w14:textId="77777777" w:rsidR="006E6612" w:rsidRPr="00BD77E7" w:rsidRDefault="006E6612" w:rsidP="00E62FF7">
            <w:pPr>
              <w:jc w:val="left"/>
            </w:pPr>
            <w:r>
              <w:t>(.95)</w:t>
            </w:r>
          </w:p>
        </w:tc>
        <w:tc>
          <w:tcPr>
            <w:tcW w:w="1723" w:type="dxa"/>
            <w:vAlign w:val="center"/>
          </w:tcPr>
          <w:p w14:paraId="198A5696" w14:textId="77777777" w:rsidR="006E6612" w:rsidRPr="00BD77E7" w:rsidRDefault="006E6612" w:rsidP="00E62FF7">
            <w:pPr>
              <w:jc w:val="left"/>
            </w:pPr>
            <w:r>
              <w:t>(.88)</w:t>
            </w:r>
          </w:p>
        </w:tc>
      </w:tr>
      <w:tr w:rsidR="006E6612" w14:paraId="06157866" w14:textId="77777777" w:rsidTr="00E62FF7">
        <w:trPr>
          <w:jc w:val="center"/>
        </w:trPr>
        <w:tc>
          <w:tcPr>
            <w:tcW w:w="1297" w:type="dxa"/>
            <w:vAlign w:val="center"/>
          </w:tcPr>
          <w:p w14:paraId="07B4A6ED" w14:textId="77777777" w:rsidR="006E6612" w:rsidRDefault="006E6612" w:rsidP="00E62FF7">
            <w:pPr>
              <w:jc w:val="right"/>
            </w:pPr>
            <w:r>
              <w:t>log(Population)</w:t>
            </w:r>
          </w:p>
        </w:tc>
        <w:tc>
          <w:tcPr>
            <w:tcW w:w="1377" w:type="dxa"/>
            <w:vAlign w:val="center"/>
          </w:tcPr>
          <w:p w14:paraId="387488DF" w14:textId="77777777" w:rsidR="006E6612" w:rsidRDefault="006E6612" w:rsidP="00E62FF7">
            <w:pPr>
              <w:jc w:val="left"/>
            </w:pPr>
          </w:p>
        </w:tc>
        <w:tc>
          <w:tcPr>
            <w:tcW w:w="1563" w:type="dxa"/>
            <w:vAlign w:val="center"/>
          </w:tcPr>
          <w:p w14:paraId="69B3A462" w14:textId="77777777" w:rsidR="006E6612" w:rsidRDefault="006E6612" w:rsidP="00E62FF7">
            <w:pPr>
              <w:jc w:val="left"/>
            </w:pPr>
          </w:p>
        </w:tc>
        <w:tc>
          <w:tcPr>
            <w:tcW w:w="1723" w:type="dxa"/>
            <w:vAlign w:val="center"/>
          </w:tcPr>
          <w:p w14:paraId="2BB6277C" w14:textId="77777777" w:rsidR="006E6612" w:rsidRDefault="006E6612" w:rsidP="00E62FF7">
            <w:pPr>
              <w:jc w:val="left"/>
            </w:pPr>
            <w:r w:rsidRPr="00BD77E7">
              <w:t>-.044</w:t>
            </w:r>
          </w:p>
        </w:tc>
      </w:tr>
      <w:tr w:rsidR="006E6612" w14:paraId="2ED11931" w14:textId="77777777" w:rsidTr="00E62FF7">
        <w:trPr>
          <w:jc w:val="center"/>
        </w:trPr>
        <w:tc>
          <w:tcPr>
            <w:tcW w:w="1297" w:type="dxa"/>
            <w:tcBorders>
              <w:bottom w:val="single" w:sz="4" w:space="0" w:color="auto"/>
            </w:tcBorders>
            <w:vAlign w:val="center"/>
          </w:tcPr>
          <w:p w14:paraId="00B884F3" w14:textId="77777777" w:rsidR="006E6612" w:rsidRDefault="006E6612" w:rsidP="00E62FF7">
            <w:pPr>
              <w:jc w:val="right"/>
            </w:pPr>
          </w:p>
        </w:tc>
        <w:tc>
          <w:tcPr>
            <w:tcW w:w="1377" w:type="dxa"/>
            <w:tcBorders>
              <w:bottom w:val="single" w:sz="4" w:space="0" w:color="auto"/>
            </w:tcBorders>
            <w:vAlign w:val="center"/>
          </w:tcPr>
          <w:p w14:paraId="41D111FA" w14:textId="77777777" w:rsidR="006E6612" w:rsidRDefault="006E6612" w:rsidP="00E62FF7">
            <w:pPr>
              <w:jc w:val="left"/>
            </w:pPr>
          </w:p>
        </w:tc>
        <w:tc>
          <w:tcPr>
            <w:tcW w:w="1563" w:type="dxa"/>
            <w:tcBorders>
              <w:bottom w:val="single" w:sz="4" w:space="0" w:color="auto"/>
            </w:tcBorders>
            <w:vAlign w:val="center"/>
          </w:tcPr>
          <w:p w14:paraId="0CAB8A67" w14:textId="77777777" w:rsidR="006E6612" w:rsidRDefault="006E6612" w:rsidP="00E62FF7">
            <w:pPr>
              <w:jc w:val="left"/>
            </w:pPr>
          </w:p>
        </w:tc>
        <w:tc>
          <w:tcPr>
            <w:tcW w:w="1723" w:type="dxa"/>
            <w:tcBorders>
              <w:bottom w:val="single" w:sz="4" w:space="0" w:color="auto"/>
            </w:tcBorders>
            <w:vAlign w:val="center"/>
          </w:tcPr>
          <w:p w14:paraId="2BE9438C" w14:textId="77777777" w:rsidR="006E6612" w:rsidRPr="00BD77E7" w:rsidRDefault="006E6612" w:rsidP="00E62FF7">
            <w:pPr>
              <w:jc w:val="left"/>
            </w:pPr>
            <w:r>
              <w:t>(.00)</w:t>
            </w:r>
          </w:p>
        </w:tc>
      </w:tr>
      <w:tr w:rsidR="006E6612" w14:paraId="1D184FD5" w14:textId="77777777" w:rsidTr="00E62FF7">
        <w:trPr>
          <w:jc w:val="center"/>
        </w:trPr>
        <w:tc>
          <w:tcPr>
            <w:tcW w:w="1297" w:type="dxa"/>
            <w:tcBorders>
              <w:top w:val="single" w:sz="4" w:space="0" w:color="auto"/>
            </w:tcBorders>
            <w:vAlign w:val="center"/>
          </w:tcPr>
          <w:p w14:paraId="26C043A5" w14:textId="77777777" w:rsidR="006E6612" w:rsidRDefault="006E6612" w:rsidP="00E62FF7">
            <w:pPr>
              <w:jc w:val="right"/>
            </w:pPr>
            <w:r>
              <w:t>N</w:t>
            </w:r>
          </w:p>
        </w:tc>
        <w:tc>
          <w:tcPr>
            <w:tcW w:w="1377" w:type="dxa"/>
            <w:tcBorders>
              <w:top w:val="single" w:sz="4" w:space="0" w:color="auto"/>
            </w:tcBorders>
            <w:vAlign w:val="center"/>
          </w:tcPr>
          <w:p w14:paraId="38EFD86C" w14:textId="77777777" w:rsidR="006E6612" w:rsidRDefault="006E6612" w:rsidP="00E62FF7">
            <w:pPr>
              <w:jc w:val="left"/>
            </w:pPr>
            <w:r>
              <w:t>28</w:t>
            </w:r>
          </w:p>
        </w:tc>
        <w:tc>
          <w:tcPr>
            <w:tcW w:w="1563" w:type="dxa"/>
            <w:tcBorders>
              <w:top w:val="single" w:sz="4" w:space="0" w:color="auto"/>
            </w:tcBorders>
            <w:vAlign w:val="center"/>
          </w:tcPr>
          <w:p w14:paraId="644E8C03" w14:textId="77777777" w:rsidR="006E6612" w:rsidRDefault="006E6612" w:rsidP="00E62FF7">
            <w:pPr>
              <w:jc w:val="left"/>
            </w:pPr>
            <w:r>
              <w:t>28</w:t>
            </w:r>
          </w:p>
        </w:tc>
        <w:tc>
          <w:tcPr>
            <w:tcW w:w="1723" w:type="dxa"/>
            <w:tcBorders>
              <w:top w:val="single" w:sz="4" w:space="0" w:color="auto"/>
            </w:tcBorders>
            <w:vAlign w:val="center"/>
          </w:tcPr>
          <w:p w14:paraId="345E34B2" w14:textId="77777777" w:rsidR="006E6612" w:rsidRDefault="006E6612" w:rsidP="00E62FF7">
            <w:pPr>
              <w:jc w:val="left"/>
            </w:pPr>
            <w:r>
              <w:t>28</w:t>
            </w:r>
          </w:p>
        </w:tc>
      </w:tr>
      <w:tr w:rsidR="006E6612" w14:paraId="31A63FBD" w14:textId="77777777" w:rsidTr="00E62FF7">
        <w:trPr>
          <w:trHeight w:val="260"/>
          <w:jc w:val="center"/>
        </w:trPr>
        <w:tc>
          <w:tcPr>
            <w:tcW w:w="1297" w:type="dxa"/>
            <w:vAlign w:val="center"/>
          </w:tcPr>
          <w:p w14:paraId="48BB5693" w14:textId="77777777" w:rsidR="006E6612" w:rsidRDefault="006E6612" w:rsidP="00E62FF7">
            <w:pPr>
              <w:jc w:val="right"/>
            </w:pPr>
            <w:r>
              <w:t>R-squared</w:t>
            </w:r>
          </w:p>
        </w:tc>
        <w:tc>
          <w:tcPr>
            <w:tcW w:w="1377" w:type="dxa"/>
            <w:vAlign w:val="center"/>
          </w:tcPr>
          <w:p w14:paraId="55F52815" w14:textId="77777777" w:rsidR="006E6612" w:rsidRDefault="006E6612" w:rsidP="00E62FF7">
            <w:pPr>
              <w:jc w:val="left"/>
            </w:pPr>
            <w:r>
              <w:t>.48</w:t>
            </w:r>
          </w:p>
        </w:tc>
        <w:tc>
          <w:tcPr>
            <w:tcW w:w="1563" w:type="dxa"/>
            <w:vAlign w:val="center"/>
          </w:tcPr>
          <w:p w14:paraId="390F8FF0" w14:textId="77777777" w:rsidR="006E6612" w:rsidRDefault="006E6612" w:rsidP="00E62FF7">
            <w:pPr>
              <w:jc w:val="left"/>
            </w:pPr>
            <w:r>
              <w:t>.48</w:t>
            </w:r>
          </w:p>
        </w:tc>
        <w:tc>
          <w:tcPr>
            <w:tcW w:w="1723" w:type="dxa"/>
            <w:vAlign w:val="center"/>
          </w:tcPr>
          <w:p w14:paraId="2511A9A7" w14:textId="77777777" w:rsidR="006E6612" w:rsidRDefault="006E6612" w:rsidP="00E62FF7">
            <w:pPr>
              <w:jc w:val="left"/>
            </w:pPr>
            <w:r>
              <w:t>.65</w:t>
            </w:r>
          </w:p>
        </w:tc>
      </w:tr>
    </w:tbl>
    <w:p w14:paraId="51E807DB" w14:textId="23853620" w:rsidR="006E6612" w:rsidRPr="005C0D1E" w:rsidRDefault="00E15F2E" w:rsidP="006E6612">
      <w:pPr>
        <w:jc w:val="center"/>
        <w:rPr>
          <w:i/>
        </w:rPr>
      </w:pPr>
      <w:r>
        <w:rPr>
          <w:i/>
        </w:rPr>
        <w:t>Table 2</w:t>
      </w:r>
      <w:r w:rsidR="006E6612" w:rsidRPr="005C0D1E">
        <w:rPr>
          <w:i/>
        </w:rPr>
        <w:t>: Linear regressions predicting the country coefficients. P-values in parentheses.</w:t>
      </w:r>
    </w:p>
    <w:p w14:paraId="48614B66" w14:textId="68EFA68F" w:rsidR="006E6612" w:rsidRDefault="006E6612" w:rsidP="00D67D73">
      <w:pPr>
        <w:jc w:val="center"/>
        <w:rPr>
          <w:i/>
        </w:rPr>
      </w:pPr>
      <w:r>
        <w:rPr>
          <w:noProof/>
        </w:rPr>
        <w:drawing>
          <wp:inline distT="0" distB="0" distL="0" distR="0" wp14:anchorId="4CD5A60C" wp14:editId="3B4FFBFE">
            <wp:extent cx="5026025" cy="347472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type.pdf"/>
                    <pic:cNvPicPr/>
                  </pic:nvPicPr>
                  <pic:blipFill rotWithShape="1">
                    <a:blip r:embed="rId22">
                      <a:extLst>
                        <a:ext uri="{28A0092B-C50C-407E-A947-70E740481C1C}">
                          <a14:useLocalDpi xmlns:a14="http://schemas.microsoft.com/office/drawing/2010/main" val="0"/>
                        </a:ext>
                      </a:extLst>
                    </a:blip>
                    <a:srcRect t="4839" b="2980"/>
                    <a:stretch/>
                  </pic:blipFill>
                  <pic:spPr bwMode="auto">
                    <a:xfrm>
                      <a:off x="0" y="0"/>
                      <a:ext cx="5037527" cy="3482672"/>
                    </a:xfrm>
                    <a:prstGeom prst="rect">
                      <a:avLst/>
                    </a:prstGeom>
                    <a:ln>
                      <a:noFill/>
                    </a:ln>
                    <a:extLst>
                      <a:ext uri="{53640926-AAD7-44D8-BBD7-CCE9431645EC}">
                        <a14:shadowObscured xmlns:a14="http://schemas.microsoft.com/office/drawing/2010/main"/>
                      </a:ext>
                    </a:extLst>
                  </pic:spPr>
                </pic:pic>
              </a:graphicData>
            </a:graphic>
          </wp:inline>
        </w:drawing>
      </w:r>
    </w:p>
    <w:p w14:paraId="06830CC1" w14:textId="037B159A" w:rsidR="006E6612" w:rsidRDefault="005C0D1E" w:rsidP="00D67D73">
      <w:pPr>
        <w:jc w:val="center"/>
        <w:rPr>
          <w:i/>
        </w:rPr>
      </w:pPr>
      <w:r>
        <w:rPr>
          <w:i/>
        </w:rPr>
        <w:t>Figure 7: Predictive effect of the procedure type</w:t>
      </w:r>
    </w:p>
    <w:p w14:paraId="54EBAA90" w14:textId="3733C20F" w:rsidR="006E6612" w:rsidRDefault="006E6612" w:rsidP="00D67D73">
      <w:pPr>
        <w:jc w:val="center"/>
        <w:rPr>
          <w:i/>
        </w:rPr>
      </w:pPr>
      <w:r>
        <w:rPr>
          <w:noProof/>
        </w:rPr>
        <w:lastRenderedPageBreak/>
        <w:drawing>
          <wp:inline distT="0" distB="0" distL="0" distR="0" wp14:anchorId="57A87936" wp14:editId="753EFC8F">
            <wp:extent cx="3937635" cy="253837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ofers.1.pdf"/>
                    <pic:cNvPicPr/>
                  </pic:nvPicPr>
                  <pic:blipFill rotWithShape="1">
                    <a:blip r:embed="rId23">
                      <a:extLst>
                        <a:ext uri="{28A0092B-C50C-407E-A947-70E740481C1C}">
                          <a14:useLocalDpi xmlns:a14="http://schemas.microsoft.com/office/drawing/2010/main" val="0"/>
                        </a:ext>
                      </a:extLst>
                    </a:blip>
                    <a:srcRect l="-2" t="3161" r="-1972" b="9192"/>
                    <a:stretch/>
                  </pic:blipFill>
                  <pic:spPr bwMode="auto">
                    <a:xfrm>
                      <a:off x="0" y="0"/>
                      <a:ext cx="3982517" cy="2567303"/>
                    </a:xfrm>
                    <a:prstGeom prst="rect">
                      <a:avLst/>
                    </a:prstGeom>
                    <a:ln>
                      <a:noFill/>
                    </a:ln>
                    <a:extLst>
                      <a:ext uri="{53640926-AAD7-44D8-BBD7-CCE9431645EC}">
                        <a14:shadowObscured xmlns:a14="http://schemas.microsoft.com/office/drawing/2010/main"/>
                      </a:ext>
                    </a:extLst>
                  </pic:spPr>
                </pic:pic>
              </a:graphicData>
            </a:graphic>
          </wp:inline>
        </w:drawing>
      </w:r>
    </w:p>
    <w:p w14:paraId="23F87217" w14:textId="0D3D983A" w:rsidR="005C0D1E" w:rsidRDefault="005C0D1E" w:rsidP="00D67D73">
      <w:pPr>
        <w:jc w:val="center"/>
        <w:rPr>
          <w:i/>
        </w:rPr>
      </w:pPr>
      <w:r>
        <w:rPr>
          <w:i/>
        </w:rPr>
        <w:t>Figure 8: Predictive effect of competition</w:t>
      </w:r>
    </w:p>
    <w:p w14:paraId="637EA4FF" w14:textId="018FBC7F" w:rsidR="006E6612" w:rsidRPr="00E15F2E" w:rsidRDefault="00880FF8" w:rsidP="00E15F2E">
      <w:pPr>
        <w:jc w:val="left"/>
        <w:rPr>
          <w:b/>
        </w:rPr>
      </w:pPr>
      <w:r>
        <w:rPr>
          <w:b/>
        </w:rPr>
        <w:t>2.4</w:t>
      </w:r>
      <w:r w:rsidR="00E15F2E">
        <w:rPr>
          <w:b/>
        </w:rPr>
        <w:t>.2 Distance models</w:t>
      </w:r>
    </w:p>
    <w:p w14:paraId="366A7858" w14:textId="2D979958" w:rsidR="006E6612" w:rsidRDefault="006E6612" w:rsidP="00D67D73">
      <w:pPr>
        <w:jc w:val="center"/>
        <w:rPr>
          <w:i/>
        </w:rPr>
      </w:pPr>
      <w:r>
        <w:rPr>
          <w:noProof/>
        </w:rPr>
        <w:drawing>
          <wp:inline distT="0" distB="0" distL="0" distR="0" wp14:anchorId="2BE2827D" wp14:editId="2BB4ADC2">
            <wp:extent cx="5400989" cy="3959266"/>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rimpplot2.pdf"/>
                    <pic:cNvPicPr/>
                  </pic:nvPicPr>
                  <pic:blipFill rotWithShape="1">
                    <a:blip r:embed="rId24">
                      <a:extLst>
                        <a:ext uri="{28A0092B-C50C-407E-A947-70E740481C1C}">
                          <a14:useLocalDpi xmlns:a14="http://schemas.microsoft.com/office/drawing/2010/main" val="0"/>
                        </a:ext>
                      </a:extLst>
                    </a:blip>
                    <a:srcRect t="3531" b="863"/>
                    <a:stretch/>
                  </pic:blipFill>
                  <pic:spPr bwMode="auto">
                    <a:xfrm>
                      <a:off x="0" y="0"/>
                      <a:ext cx="5400989" cy="3959266"/>
                    </a:xfrm>
                    <a:prstGeom prst="rect">
                      <a:avLst/>
                    </a:prstGeom>
                    <a:ln>
                      <a:noFill/>
                    </a:ln>
                    <a:extLst>
                      <a:ext uri="{53640926-AAD7-44D8-BBD7-CCE9431645EC}">
                        <a14:shadowObscured xmlns:a14="http://schemas.microsoft.com/office/drawing/2010/main"/>
                      </a:ext>
                    </a:extLst>
                  </pic:spPr>
                </pic:pic>
              </a:graphicData>
            </a:graphic>
          </wp:inline>
        </w:drawing>
      </w:r>
    </w:p>
    <w:p w14:paraId="51D69BCE" w14:textId="4DDFCE2D" w:rsidR="00E15F2E" w:rsidRDefault="00E15F2E" w:rsidP="00D67D73">
      <w:pPr>
        <w:jc w:val="center"/>
        <w:rPr>
          <w:i/>
        </w:rPr>
      </w:pPr>
      <w:r>
        <w:rPr>
          <w:i/>
        </w:rPr>
        <w:t>Figure 1: Variable importance plot</w:t>
      </w:r>
    </w:p>
    <w:p w14:paraId="1DF568A5" w14:textId="77777777" w:rsidR="00E15F2E" w:rsidRDefault="00E15F2E" w:rsidP="00D67D73">
      <w:pPr>
        <w:jc w:val="center"/>
        <w:rPr>
          <w:i/>
        </w:rPr>
      </w:pPr>
    </w:p>
    <w:tbl>
      <w:tblPr>
        <w:tblStyle w:val="TableGrid"/>
        <w:tblW w:w="0" w:type="auto"/>
        <w:tblLook w:val="04A0" w:firstRow="1" w:lastRow="0" w:firstColumn="1" w:lastColumn="0" w:noHBand="0" w:noVBand="1"/>
      </w:tblPr>
      <w:tblGrid>
        <w:gridCol w:w="4770"/>
        <w:gridCol w:w="4590"/>
      </w:tblGrid>
      <w:tr w:rsidR="006E6612" w:rsidRPr="00003FAD" w14:paraId="1021630E" w14:textId="77777777" w:rsidTr="00E62FF7">
        <w:tc>
          <w:tcPr>
            <w:tcW w:w="4770" w:type="dxa"/>
            <w:tcBorders>
              <w:top w:val="nil"/>
              <w:left w:val="nil"/>
              <w:bottom w:val="nil"/>
              <w:right w:val="nil"/>
            </w:tcBorders>
            <w:vAlign w:val="bottom"/>
          </w:tcPr>
          <w:p w14:paraId="0E29A165" w14:textId="77777777" w:rsidR="006E6612" w:rsidRPr="00003FAD" w:rsidRDefault="006E6612" w:rsidP="00E62FF7">
            <w:pPr>
              <w:jc w:val="left"/>
              <w:rPr>
                <w:rFonts w:asciiTheme="minorHAnsi" w:hAnsiTheme="minorHAnsi" w:cstheme="minorHAnsi"/>
                <w:sz w:val="20"/>
                <w:szCs w:val="20"/>
              </w:rPr>
            </w:pPr>
          </w:p>
        </w:tc>
        <w:tc>
          <w:tcPr>
            <w:tcW w:w="4590" w:type="dxa"/>
            <w:tcBorders>
              <w:top w:val="nil"/>
              <w:left w:val="nil"/>
              <w:bottom w:val="nil"/>
              <w:right w:val="nil"/>
            </w:tcBorders>
          </w:tcPr>
          <w:p w14:paraId="6E21575C" w14:textId="77777777" w:rsidR="006E6612" w:rsidRPr="00003FAD" w:rsidRDefault="006E6612" w:rsidP="00E62FF7">
            <w:pPr>
              <w:jc w:val="left"/>
              <w:rPr>
                <w:rFonts w:asciiTheme="minorHAnsi" w:hAnsiTheme="minorHAnsi" w:cstheme="minorHAnsi"/>
                <w:sz w:val="20"/>
                <w:szCs w:val="20"/>
              </w:rPr>
            </w:pPr>
          </w:p>
        </w:tc>
      </w:tr>
      <w:tr w:rsidR="006E6612" w:rsidRPr="00003FAD" w14:paraId="449B7266" w14:textId="77777777" w:rsidTr="00E62FF7">
        <w:tc>
          <w:tcPr>
            <w:tcW w:w="4770" w:type="dxa"/>
            <w:tcBorders>
              <w:top w:val="nil"/>
              <w:left w:val="nil"/>
              <w:bottom w:val="single" w:sz="4" w:space="0" w:color="auto"/>
              <w:right w:val="nil"/>
            </w:tcBorders>
            <w:vAlign w:val="bottom"/>
          </w:tcPr>
          <w:p w14:paraId="6BE1C2A9" w14:textId="77777777" w:rsidR="006E6612" w:rsidRPr="001B1030" w:rsidRDefault="006E6612" w:rsidP="00E62FF7">
            <w:pPr>
              <w:jc w:val="left"/>
              <w:rPr>
                <w:rFonts w:asciiTheme="minorHAnsi" w:hAnsiTheme="minorHAnsi" w:cstheme="minorHAnsi"/>
                <w:sz w:val="20"/>
                <w:szCs w:val="20"/>
              </w:rPr>
            </w:pPr>
            <w:r>
              <w:rPr>
                <w:rFonts w:asciiTheme="minorHAnsi" w:hAnsiTheme="minorHAnsi" w:cstheme="minorHAnsi"/>
                <w:sz w:val="20"/>
                <w:szCs w:val="20"/>
              </w:rPr>
              <w:t>Closest</w:t>
            </w:r>
          </w:p>
        </w:tc>
        <w:tc>
          <w:tcPr>
            <w:tcW w:w="4590" w:type="dxa"/>
            <w:tcBorders>
              <w:top w:val="nil"/>
              <w:left w:val="nil"/>
              <w:bottom w:val="nil"/>
              <w:right w:val="nil"/>
            </w:tcBorders>
          </w:tcPr>
          <w:p w14:paraId="4EF5BE89" w14:textId="77777777" w:rsidR="006E6612" w:rsidRPr="001B1030" w:rsidRDefault="006E6612" w:rsidP="00E62FF7">
            <w:pPr>
              <w:jc w:val="left"/>
              <w:rPr>
                <w:rFonts w:asciiTheme="minorHAnsi" w:hAnsiTheme="minorHAnsi" w:cstheme="minorHAnsi"/>
                <w:sz w:val="20"/>
                <w:szCs w:val="20"/>
              </w:rPr>
            </w:pPr>
            <w:r>
              <w:rPr>
                <w:rFonts w:asciiTheme="minorHAnsi" w:hAnsiTheme="minorHAnsi" w:cstheme="minorHAnsi"/>
                <w:sz w:val="20"/>
                <w:szCs w:val="20"/>
              </w:rPr>
              <w:t>...</w:t>
            </w:r>
          </w:p>
        </w:tc>
      </w:tr>
      <w:tr w:rsidR="006E6612" w:rsidRPr="00003FAD" w14:paraId="26A93ED9" w14:textId="77777777" w:rsidTr="00E62FF7">
        <w:trPr>
          <w:trHeight w:val="144"/>
        </w:trPr>
        <w:tc>
          <w:tcPr>
            <w:tcW w:w="4770" w:type="dxa"/>
            <w:tcBorders>
              <w:top w:val="single" w:sz="4" w:space="0" w:color="auto"/>
              <w:left w:val="nil"/>
              <w:bottom w:val="nil"/>
              <w:right w:val="nil"/>
            </w:tcBorders>
            <w:vAlign w:val="bottom"/>
          </w:tcPr>
          <w:p w14:paraId="1A808AB9" w14:textId="77777777" w:rsidR="006E6612" w:rsidRPr="001B1030" w:rsidRDefault="006E6612" w:rsidP="00E62FF7">
            <w:pPr>
              <w:contextualSpacing w:val="0"/>
              <w:jc w:val="left"/>
              <w:rPr>
                <w:rFonts w:asciiTheme="minorHAnsi" w:eastAsia="Times New Roman" w:hAnsiTheme="minorHAnsi" w:cstheme="minorHAnsi"/>
                <w:color w:val="000000"/>
                <w:sz w:val="20"/>
                <w:szCs w:val="20"/>
              </w:rPr>
            </w:pPr>
            <w:r>
              <w:rPr>
                <w:rFonts w:asciiTheme="minorHAnsi" w:eastAsia="Times New Roman" w:hAnsiTheme="minorHAnsi" w:cstheme="minorHAnsi"/>
                <w:bCs/>
                <w:color w:val="000000"/>
                <w:sz w:val="20"/>
                <w:szCs w:val="20"/>
              </w:rPr>
              <w:t xml:space="preserve">1 </w:t>
            </w:r>
            <w:r w:rsidRPr="001B1030">
              <w:rPr>
                <w:rFonts w:asciiTheme="minorHAnsi" w:eastAsia="Times New Roman" w:hAnsiTheme="minorHAnsi" w:cstheme="minorHAnsi"/>
                <w:bCs/>
                <w:color w:val="000000"/>
                <w:sz w:val="20"/>
                <w:szCs w:val="20"/>
              </w:rPr>
              <w:t xml:space="preserve">Agricultural, farming, fishing, forestry and related </w:t>
            </w:r>
          </w:p>
        </w:tc>
        <w:tc>
          <w:tcPr>
            <w:tcW w:w="4590" w:type="dxa"/>
            <w:tcBorders>
              <w:top w:val="nil"/>
              <w:left w:val="nil"/>
              <w:bottom w:val="nil"/>
              <w:right w:val="nil"/>
            </w:tcBorders>
            <w:vAlign w:val="bottom"/>
          </w:tcPr>
          <w:p w14:paraId="5056A29D" w14:textId="77777777" w:rsidR="006E6612" w:rsidRPr="00E55190" w:rsidRDefault="006E6612" w:rsidP="00E62FF7">
            <w:pPr>
              <w:contextualSpacing w:val="0"/>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195 </w:t>
            </w:r>
            <w:r w:rsidRPr="009D5EB5">
              <w:rPr>
                <w:rFonts w:asciiTheme="minorHAnsi" w:eastAsia="Times New Roman" w:hAnsiTheme="minorHAnsi" w:cstheme="minorHAnsi"/>
                <w:color w:val="000000"/>
                <w:sz w:val="20"/>
                <w:szCs w:val="20"/>
              </w:rPr>
              <w:t xml:space="preserve">Medical </w:t>
            </w:r>
            <w:proofErr w:type="spellStart"/>
            <w:r w:rsidRPr="009D5EB5">
              <w:rPr>
                <w:rFonts w:asciiTheme="minorHAnsi" w:eastAsia="Times New Roman" w:hAnsiTheme="minorHAnsi" w:cstheme="minorHAnsi"/>
                <w:color w:val="000000"/>
                <w:sz w:val="20"/>
                <w:szCs w:val="20"/>
              </w:rPr>
              <w:t>equipments</w:t>
            </w:r>
            <w:proofErr w:type="spellEnd"/>
          </w:p>
        </w:tc>
      </w:tr>
      <w:tr w:rsidR="006E6612" w:rsidRPr="00003FAD" w14:paraId="02E6FCBA" w14:textId="77777777" w:rsidTr="00E62FF7">
        <w:trPr>
          <w:trHeight w:val="144"/>
        </w:trPr>
        <w:tc>
          <w:tcPr>
            <w:tcW w:w="4770" w:type="dxa"/>
            <w:tcBorders>
              <w:top w:val="nil"/>
              <w:left w:val="nil"/>
              <w:bottom w:val="nil"/>
              <w:right w:val="nil"/>
            </w:tcBorders>
            <w:vAlign w:val="bottom"/>
          </w:tcPr>
          <w:p w14:paraId="45DCCE31"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 </w:t>
            </w:r>
            <w:r w:rsidRPr="00E55190">
              <w:rPr>
                <w:rFonts w:asciiTheme="minorHAnsi" w:eastAsia="Times New Roman" w:hAnsiTheme="minorHAnsi" w:cstheme="minorHAnsi"/>
                <w:color w:val="000000"/>
                <w:sz w:val="20"/>
                <w:szCs w:val="20"/>
              </w:rPr>
              <w:t>Miscellaneous equipment</w:t>
            </w:r>
            <w:r>
              <w:rPr>
                <w:rFonts w:asciiTheme="minorHAnsi" w:eastAsia="Times New Roman" w:hAnsiTheme="minorHAnsi" w:cstheme="minorHAnsi"/>
                <w:color w:val="000000"/>
                <w:sz w:val="20"/>
                <w:szCs w:val="20"/>
              </w:rPr>
              <w:t xml:space="preserve"> (furniture)</w:t>
            </w:r>
          </w:p>
        </w:tc>
        <w:tc>
          <w:tcPr>
            <w:tcW w:w="4590" w:type="dxa"/>
            <w:tcBorders>
              <w:top w:val="nil"/>
              <w:left w:val="nil"/>
              <w:bottom w:val="nil"/>
              <w:right w:val="nil"/>
            </w:tcBorders>
            <w:vAlign w:val="bottom"/>
          </w:tcPr>
          <w:p w14:paraId="42DF12F4"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196 </w:t>
            </w:r>
            <w:r w:rsidRPr="009D5EB5">
              <w:rPr>
                <w:rFonts w:asciiTheme="minorHAnsi" w:eastAsia="Times New Roman" w:hAnsiTheme="minorHAnsi" w:cstheme="minorHAnsi"/>
                <w:color w:val="000000"/>
                <w:sz w:val="20"/>
                <w:szCs w:val="20"/>
              </w:rPr>
              <w:t>Lifting and handling equipment and parts</w:t>
            </w:r>
          </w:p>
        </w:tc>
      </w:tr>
      <w:tr w:rsidR="006E6612" w:rsidRPr="00003FAD" w14:paraId="03DBA750" w14:textId="77777777" w:rsidTr="00E62FF7">
        <w:trPr>
          <w:trHeight w:val="144"/>
        </w:trPr>
        <w:tc>
          <w:tcPr>
            <w:tcW w:w="4770" w:type="dxa"/>
            <w:tcBorders>
              <w:top w:val="nil"/>
              <w:left w:val="nil"/>
              <w:bottom w:val="nil"/>
              <w:right w:val="nil"/>
            </w:tcBorders>
            <w:vAlign w:val="bottom"/>
          </w:tcPr>
          <w:p w14:paraId="727A1620"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3 </w:t>
            </w:r>
            <w:r w:rsidRPr="00E55190">
              <w:rPr>
                <w:rFonts w:asciiTheme="minorHAnsi" w:eastAsia="Times New Roman" w:hAnsiTheme="minorHAnsi" w:cstheme="minorHAnsi"/>
                <w:color w:val="000000"/>
                <w:sz w:val="20"/>
                <w:szCs w:val="20"/>
              </w:rPr>
              <w:t>Tools, locks, keys, hinges, fasteners, chain and springs</w:t>
            </w:r>
          </w:p>
        </w:tc>
        <w:tc>
          <w:tcPr>
            <w:tcW w:w="4590" w:type="dxa"/>
            <w:tcBorders>
              <w:top w:val="nil"/>
              <w:left w:val="nil"/>
              <w:bottom w:val="nil"/>
              <w:right w:val="nil"/>
            </w:tcBorders>
            <w:vAlign w:val="bottom"/>
          </w:tcPr>
          <w:p w14:paraId="50AFD06C"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197 </w:t>
            </w:r>
            <w:r w:rsidRPr="009D5EB5">
              <w:rPr>
                <w:rFonts w:asciiTheme="minorHAnsi" w:eastAsia="Times New Roman" w:hAnsiTheme="minorHAnsi" w:cstheme="minorHAnsi"/>
                <w:color w:val="000000"/>
                <w:sz w:val="20"/>
                <w:szCs w:val="20"/>
              </w:rPr>
              <w:t>Insulated wire and cable</w:t>
            </w:r>
          </w:p>
        </w:tc>
      </w:tr>
      <w:tr w:rsidR="006E6612" w:rsidRPr="00003FAD" w14:paraId="7A5A977E" w14:textId="77777777" w:rsidTr="00E62FF7">
        <w:trPr>
          <w:trHeight w:val="144"/>
        </w:trPr>
        <w:tc>
          <w:tcPr>
            <w:tcW w:w="4770" w:type="dxa"/>
            <w:tcBorders>
              <w:top w:val="nil"/>
              <w:left w:val="nil"/>
              <w:bottom w:val="nil"/>
              <w:right w:val="nil"/>
            </w:tcBorders>
            <w:vAlign w:val="bottom"/>
          </w:tcPr>
          <w:p w14:paraId="1CAE6701"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4 </w:t>
            </w:r>
            <w:r w:rsidRPr="00E55190">
              <w:rPr>
                <w:rFonts w:asciiTheme="minorHAnsi" w:eastAsia="Times New Roman" w:hAnsiTheme="minorHAnsi" w:cstheme="minorHAnsi"/>
                <w:color w:val="000000"/>
                <w:sz w:val="20"/>
                <w:szCs w:val="20"/>
              </w:rPr>
              <w:t>Basic inorganic and organic chemicals</w:t>
            </w:r>
          </w:p>
        </w:tc>
        <w:tc>
          <w:tcPr>
            <w:tcW w:w="4590" w:type="dxa"/>
            <w:tcBorders>
              <w:top w:val="nil"/>
              <w:left w:val="nil"/>
              <w:bottom w:val="nil"/>
              <w:right w:val="nil"/>
            </w:tcBorders>
            <w:vAlign w:val="bottom"/>
          </w:tcPr>
          <w:p w14:paraId="69B25B04"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198 </w:t>
            </w:r>
            <w:r w:rsidRPr="009D5EB5">
              <w:rPr>
                <w:rFonts w:asciiTheme="minorHAnsi" w:eastAsia="Times New Roman" w:hAnsiTheme="minorHAnsi" w:cstheme="minorHAnsi"/>
                <w:color w:val="000000"/>
                <w:sz w:val="20"/>
                <w:szCs w:val="20"/>
              </w:rPr>
              <w:t>Special clothing and accessories</w:t>
            </w:r>
          </w:p>
        </w:tc>
      </w:tr>
      <w:tr w:rsidR="006E6612" w:rsidRPr="00003FAD" w14:paraId="7CECE851" w14:textId="77777777" w:rsidTr="00E62FF7">
        <w:trPr>
          <w:trHeight w:val="144"/>
        </w:trPr>
        <w:tc>
          <w:tcPr>
            <w:tcW w:w="4770" w:type="dxa"/>
            <w:tcBorders>
              <w:top w:val="nil"/>
              <w:left w:val="nil"/>
              <w:bottom w:val="nil"/>
              <w:right w:val="nil"/>
            </w:tcBorders>
            <w:vAlign w:val="bottom"/>
          </w:tcPr>
          <w:p w14:paraId="0072C453"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5 </w:t>
            </w:r>
            <w:r w:rsidRPr="009D5EB5">
              <w:rPr>
                <w:rFonts w:asciiTheme="minorHAnsi" w:eastAsia="Times New Roman" w:hAnsiTheme="minorHAnsi" w:cstheme="minorHAnsi"/>
                <w:color w:val="000000"/>
                <w:sz w:val="20"/>
                <w:szCs w:val="20"/>
              </w:rPr>
              <w:t xml:space="preserve">Research and development services and related </w:t>
            </w:r>
          </w:p>
        </w:tc>
        <w:tc>
          <w:tcPr>
            <w:tcW w:w="4590" w:type="dxa"/>
            <w:tcBorders>
              <w:top w:val="nil"/>
              <w:left w:val="nil"/>
              <w:bottom w:val="nil"/>
              <w:right w:val="nil"/>
            </w:tcBorders>
            <w:vAlign w:val="bottom"/>
          </w:tcPr>
          <w:p w14:paraId="4DE247E5"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199 </w:t>
            </w:r>
            <w:r w:rsidRPr="009D5EB5">
              <w:rPr>
                <w:rFonts w:asciiTheme="minorHAnsi" w:eastAsia="Times New Roman" w:hAnsiTheme="minorHAnsi" w:cstheme="minorHAnsi"/>
                <w:color w:val="000000"/>
                <w:sz w:val="20"/>
                <w:szCs w:val="20"/>
              </w:rPr>
              <w:t>Research and development consultancy services</w:t>
            </w:r>
          </w:p>
        </w:tc>
      </w:tr>
      <w:tr w:rsidR="006E6612" w:rsidRPr="00003FAD" w14:paraId="1C243DED" w14:textId="77777777" w:rsidTr="00E62FF7">
        <w:trPr>
          <w:trHeight w:val="144"/>
        </w:trPr>
        <w:tc>
          <w:tcPr>
            <w:tcW w:w="4770" w:type="dxa"/>
            <w:tcBorders>
              <w:top w:val="nil"/>
              <w:left w:val="nil"/>
              <w:bottom w:val="nil"/>
              <w:right w:val="nil"/>
            </w:tcBorders>
            <w:vAlign w:val="bottom"/>
          </w:tcPr>
          <w:p w14:paraId="279965B6"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6 </w:t>
            </w:r>
            <w:r w:rsidRPr="009D5EB5">
              <w:rPr>
                <w:rFonts w:asciiTheme="minorHAnsi" w:eastAsia="Times New Roman" w:hAnsiTheme="minorHAnsi" w:cstheme="minorHAnsi"/>
                <w:color w:val="000000"/>
                <w:sz w:val="20"/>
                <w:szCs w:val="20"/>
              </w:rPr>
              <w:t>Furniture</w:t>
            </w:r>
          </w:p>
        </w:tc>
        <w:tc>
          <w:tcPr>
            <w:tcW w:w="4590" w:type="dxa"/>
            <w:tcBorders>
              <w:top w:val="nil"/>
              <w:left w:val="nil"/>
              <w:bottom w:val="nil"/>
              <w:right w:val="nil"/>
            </w:tcBorders>
            <w:vAlign w:val="bottom"/>
          </w:tcPr>
          <w:p w14:paraId="42DFBB61"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200 </w:t>
            </w:r>
            <w:r w:rsidRPr="00801FEA">
              <w:rPr>
                <w:rFonts w:asciiTheme="minorHAnsi" w:eastAsia="Times New Roman" w:hAnsiTheme="minorHAnsi" w:cstheme="minorHAnsi"/>
                <w:color w:val="000000"/>
                <w:sz w:val="20"/>
                <w:szCs w:val="20"/>
              </w:rPr>
              <w:t>Electricity distribution and related services</w:t>
            </w:r>
          </w:p>
        </w:tc>
      </w:tr>
      <w:tr w:rsidR="006E6612" w:rsidRPr="00003FAD" w14:paraId="624E2F72" w14:textId="77777777" w:rsidTr="00E62FF7">
        <w:trPr>
          <w:trHeight w:val="144"/>
        </w:trPr>
        <w:tc>
          <w:tcPr>
            <w:tcW w:w="4770" w:type="dxa"/>
            <w:tcBorders>
              <w:top w:val="nil"/>
              <w:left w:val="nil"/>
              <w:bottom w:val="nil"/>
              <w:right w:val="nil"/>
            </w:tcBorders>
            <w:vAlign w:val="bottom"/>
          </w:tcPr>
          <w:p w14:paraId="35685DBA"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7 </w:t>
            </w:r>
            <w:r w:rsidRPr="009D5EB5">
              <w:rPr>
                <w:rFonts w:asciiTheme="minorHAnsi" w:eastAsia="Times New Roman" w:hAnsiTheme="minorHAnsi" w:cstheme="minorHAnsi"/>
                <w:color w:val="000000"/>
                <w:sz w:val="20"/>
                <w:szCs w:val="20"/>
              </w:rPr>
              <w:t>Petroleum, coal and oil products</w:t>
            </w:r>
          </w:p>
        </w:tc>
        <w:tc>
          <w:tcPr>
            <w:tcW w:w="4590" w:type="dxa"/>
            <w:tcBorders>
              <w:top w:val="nil"/>
              <w:left w:val="nil"/>
              <w:bottom w:val="nil"/>
              <w:right w:val="nil"/>
            </w:tcBorders>
            <w:vAlign w:val="bottom"/>
          </w:tcPr>
          <w:p w14:paraId="7FE07DFC"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201 </w:t>
            </w:r>
            <w:r w:rsidRPr="001B1030">
              <w:rPr>
                <w:rFonts w:asciiTheme="minorHAnsi" w:eastAsia="Times New Roman" w:hAnsiTheme="minorHAnsi" w:cstheme="minorHAnsi"/>
                <w:color w:val="000000"/>
                <w:sz w:val="20"/>
                <w:szCs w:val="20"/>
              </w:rPr>
              <w:t>Electrical machinery, apparat</w:t>
            </w:r>
            <w:r>
              <w:rPr>
                <w:rFonts w:asciiTheme="minorHAnsi" w:eastAsia="Times New Roman" w:hAnsiTheme="minorHAnsi" w:cstheme="minorHAnsi"/>
                <w:color w:val="000000"/>
                <w:sz w:val="20"/>
                <w:szCs w:val="20"/>
              </w:rPr>
              <w:t xml:space="preserve">us, equipment </w:t>
            </w:r>
          </w:p>
        </w:tc>
      </w:tr>
      <w:tr w:rsidR="006E6612" w:rsidRPr="00003FAD" w14:paraId="1BEBCCB1" w14:textId="77777777" w:rsidTr="00E62FF7">
        <w:trPr>
          <w:trHeight w:val="144"/>
        </w:trPr>
        <w:tc>
          <w:tcPr>
            <w:tcW w:w="4770" w:type="dxa"/>
            <w:tcBorders>
              <w:top w:val="nil"/>
              <w:left w:val="nil"/>
              <w:bottom w:val="nil"/>
              <w:right w:val="nil"/>
            </w:tcBorders>
            <w:vAlign w:val="bottom"/>
          </w:tcPr>
          <w:p w14:paraId="6C7F0ED7"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8 </w:t>
            </w:r>
            <w:r w:rsidRPr="009D5EB5">
              <w:rPr>
                <w:rFonts w:asciiTheme="minorHAnsi" w:eastAsia="Times New Roman" w:hAnsiTheme="minorHAnsi" w:cstheme="minorHAnsi"/>
                <w:color w:val="000000"/>
                <w:sz w:val="20"/>
                <w:szCs w:val="20"/>
              </w:rPr>
              <w:t>Horticultural services</w:t>
            </w:r>
          </w:p>
        </w:tc>
        <w:tc>
          <w:tcPr>
            <w:tcW w:w="4590" w:type="dxa"/>
            <w:tcBorders>
              <w:top w:val="nil"/>
              <w:left w:val="nil"/>
              <w:bottom w:val="nil"/>
              <w:right w:val="nil"/>
            </w:tcBorders>
            <w:vAlign w:val="bottom"/>
          </w:tcPr>
          <w:p w14:paraId="6169338F"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202 </w:t>
            </w:r>
            <w:r w:rsidRPr="001B1030">
              <w:rPr>
                <w:rFonts w:asciiTheme="minorHAnsi" w:eastAsia="Times New Roman" w:hAnsiTheme="minorHAnsi" w:cstheme="minorHAnsi"/>
                <w:color w:val="000000"/>
                <w:sz w:val="20"/>
                <w:szCs w:val="20"/>
              </w:rPr>
              <w:t>Software programming and consultancy services</w:t>
            </w:r>
          </w:p>
        </w:tc>
      </w:tr>
      <w:tr w:rsidR="006E6612" w:rsidRPr="00003FAD" w14:paraId="277B4FDF" w14:textId="77777777" w:rsidTr="00E62FF7">
        <w:trPr>
          <w:trHeight w:val="144"/>
        </w:trPr>
        <w:tc>
          <w:tcPr>
            <w:tcW w:w="4770" w:type="dxa"/>
            <w:tcBorders>
              <w:top w:val="nil"/>
              <w:left w:val="nil"/>
              <w:bottom w:val="nil"/>
              <w:right w:val="nil"/>
            </w:tcBorders>
            <w:vAlign w:val="bottom"/>
          </w:tcPr>
          <w:p w14:paraId="401870AD"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9 </w:t>
            </w:r>
            <w:r w:rsidRPr="009D5EB5">
              <w:rPr>
                <w:rFonts w:asciiTheme="minorHAnsi" w:eastAsia="Times New Roman" w:hAnsiTheme="minorHAnsi" w:cstheme="minorHAnsi"/>
                <w:color w:val="000000"/>
                <w:sz w:val="20"/>
                <w:szCs w:val="20"/>
              </w:rPr>
              <w:t>Travel agency, tour op</w:t>
            </w:r>
            <w:r>
              <w:rPr>
                <w:rFonts w:asciiTheme="minorHAnsi" w:eastAsia="Times New Roman" w:hAnsiTheme="minorHAnsi" w:cstheme="minorHAnsi"/>
                <w:color w:val="000000"/>
                <w:sz w:val="20"/>
                <w:szCs w:val="20"/>
              </w:rPr>
              <w:t xml:space="preserve">erator and tourist assistance </w:t>
            </w:r>
          </w:p>
        </w:tc>
        <w:tc>
          <w:tcPr>
            <w:tcW w:w="4590" w:type="dxa"/>
            <w:tcBorders>
              <w:top w:val="nil"/>
              <w:left w:val="nil"/>
              <w:bottom w:val="nil"/>
              <w:right w:val="nil"/>
            </w:tcBorders>
            <w:vAlign w:val="bottom"/>
          </w:tcPr>
          <w:p w14:paraId="04A7768A"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203 </w:t>
            </w:r>
            <w:r w:rsidRPr="001B1030">
              <w:rPr>
                <w:rFonts w:asciiTheme="minorHAnsi" w:eastAsia="Times New Roman" w:hAnsiTheme="minorHAnsi" w:cstheme="minorHAnsi"/>
                <w:color w:val="000000"/>
                <w:sz w:val="20"/>
                <w:szCs w:val="20"/>
              </w:rPr>
              <w:t>Lighting equipment and electric lamps</w:t>
            </w:r>
          </w:p>
        </w:tc>
      </w:tr>
      <w:tr w:rsidR="006E6612" w:rsidRPr="00003FAD" w14:paraId="6E8B55A5" w14:textId="77777777" w:rsidTr="00E62FF7">
        <w:trPr>
          <w:trHeight w:val="144"/>
        </w:trPr>
        <w:tc>
          <w:tcPr>
            <w:tcW w:w="4770" w:type="dxa"/>
            <w:tcBorders>
              <w:top w:val="nil"/>
              <w:left w:val="nil"/>
              <w:bottom w:val="nil"/>
              <w:right w:val="nil"/>
            </w:tcBorders>
            <w:vAlign w:val="bottom"/>
          </w:tcPr>
          <w:p w14:paraId="40B3D948"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10 </w:t>
            </w:r>
            <w:r w:rsidRPr="009D5EB5">
              <w:rPr>
                <w:rFonts w:asciiTheme="minorHAnsi" w:eastAsia="Times New Roman" w:hAnsiTheme="minorHAnsi" w:cstheme="minorHAnsi"/>
                <w:color w:val="000000"/>
                <w:sz w:val="20"/>
                <w:szCs w:val="20"/>
              </w:rPr>
              <w:t>Computer equipment and supplies</w:t>
            </w:r>
          </w:p>
        </w:tc>
        <w:tc>
          <w:tcPr>
            <w:tcW w:w="4590" w:type="dxa"/>
            <w:tcBorders>
              <w:top w:val="nil"/>
              <w:left w:val="nil"/>
              <w:bottom w:val="single" w:sz="4" w:space="0" w:color="auto"/>
              <w:right w:val="nil"/>
            </w:tcBorders>
            <w:vAlign w:val="bottom"/>
          </w:tcPr>
          <w:p w14:paraId="4EA36CA2"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204 </w:t>
            </w:r>
            <w:r w:rsidRPr="001B1030">
              <w:rPr>
                <w:rFonts w:asciiTheme="minorHAnsi" w:eastAsia="Times New Roman" w:hAnsiTheme="minorHAnsi" w:cstheme="minorHAnsi"/>
                <w:color w:val="000000"/>
                <w:sz w:val="20"/>
                <w:szCs w:val="20"/>
              </w:rPr>
              <w:t>Refuse and waste related services</w:t>
            </w:r>
          </w:p>
        </w:tc>
      </w:tr>
      <w:tr w:rsidR="006E6612" w:rsidRPr="00003FAD" w14:paraId="5B2DE012" w14:textId="77777777" w:rsidTr="00E62FF7">
        <w:trPr>
          <w:trHeight w:val="144"/>
        </w:trPr>
        <w:tc>
          <w:tcPr>
            <w:tcW w:w="4770" w:type="dxa"/>
            <w:tcBorders>
              <w:top w:val="nil"/>
              <w:left w:val="nil"/>
              <w:bottom w:val="nil"/>
              <w:right w:val="nil"/>
            </w:tcBorders>
            <w:vAlign w:val="bottom"/>
          </w:tcPr>
          <w:p w14:paraId="72619020" w14:textId="77777777" w:rsidR="006E6612" w:rsidRPr="00E55190" w:rsidRDefault="006E6612" w:rsidP="00E62FF7">
            <w:pPr>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4590" w:type="dxa"/>
            <w:tcBorders>
              <w:top w:val="single" w:sz="4" w:space="0" w:color="auto"/>
              <w:left w:val="nil"/>
              <w:bottom w:val="nil"/>
              <w:right w:val="nil"/>
            </w:tcBorders>
            <w:vAlign w:val="bottom"/>
          </w:tcPr>
          <w:p w14:paraId="23E31F20" w14:textId="77777777" w:rsidR="006E6612" w:rsidRPr="00FE56F0" w:rsidRDefault="006E6612" w:rsidP="00E62FF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Farthest</w:t>
            </w:r>
          </w:p>
        </w:tc>
      </w:tr>
    </w:tbl>
    <w:p w14:paraId="09F9FD64" w14:textId="7D8EE05D" w:rsidR="006E6612" w:rsidRDefault="00E15F2E" w:rsidP="006E6612">
      <w:pPr>
        <w:spacing w:line="240" w:lineRule="auto"/>
        <w:rPr>
          <w:rFonts w:asciiTheme="minorHAnsi" w:hAnsiTheme="minorHAnsi" w:cstheme="minorHAnsi"/>
          <w:sz w:val="20"/>
          <w:szCs w:val="20"/>
        </w:rPr>
      </w:pPr>
      <w:r>
        <w:rPr>
          <w:rFonts w:asciiTheme="minorHAnsi" w:hAnsiTheme="minorHAnsi" w:cstheme="minorHAnsi"/>
          <w:sz w:val="20"/>
          <w:szCs w:val="20"/>
        </w:rPr>
        <w:t>Table 1</w:t>
      </w:r>
      <w:r w:rsidR="006E6612">
        <w:rPr>
          <w:rFonts w:asciiTheme="minorHAnsi" w:hAnsiTheme="minorHAnsi" w:cstheme="minorHAnsi"/>
          <w:sz w:val="20"/>
          <w:szCs w:val="20"/>
        </w:rPr>
        <w:t>: Ranking of predicted buyer-seller distance by CPV-3 code, closest to farthest. Only CPV-3 codes with more than 1000 transactions.</w:t>
      </w:r>
    </w:p>
    <w:p w14:paraId="6ABC42AD" w14:textId="77777777" w:rsidR="00E15F2E" w:rsidRPr="001925B0" w:rsidRDefault="00E15F2E" w:rsidP="006E6612">
      <w:pPr>
        <w:spacing w:line="240" w:lineRule="auto"/>
        <w:rPr>
          <w:rFonts w:asciiTheme="minorHAnsi" w:hAnsiTheme="minorHAnsi" w:cstheme="minorHAnsi"/>
          <w:sz w:val="20"/>
          <w:szCs w:val="20"/>
        </w:rPr>
      </w:pPr>
    </w:p>
    <w:p w14:paraId="5356E4A7" w14:textId="6D423F80" w:rsidR="00E15F2E" w:rsidRDefault="00E15F2E" w:rsidP="00D67D73">
      <w:pPr>
        <w:jc w:val="center"/>
        <w:rPr>
          <w:i/>
        </w:rPr>
      </w:pPr>
    </w:p>
    <w:p w14:paraId="530BE498" w14:textId="08B849A8" w:rsidR="006E6612" w:rsidRDefault="006E6612" w:rsidP="00D67D73">
      <w:pPr>
        <w:jc w:val="center"/>
        <w:rPr>
          <w:i/>
        </w:rPr>
      </w:pPr>
      <w:r>
        <w:rPr>
          <w:noProof/>
        </w:rPr>
        <w:drawing>
          <wp:inline distT="0" distB="0" distL="0" distR="0" wp14:anchorId="20EE5A92" wp14:editId="731550C7">
            <wp:extent cx="4687941" cy="3515955"/>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etype2.pdf"/>
                    <pic:cNvPicPr/>
                  </pic:nvPicPr>
                  <pic:blipFill>
                    <a:blip r:embed="rId25">
                      <a:extLst>
                        <a:ext uri="{28A0092B-C50C-407E-A947-70E740481C1C}">
                          <a14:useLocalDpi xmlns:a14="http://schemas.microsoft.com/office/drawing/2010/main" val="0"/>
                        </a:ext>
                      </a:extLst>
                    </a:blip>
                    <a:stretch>
                      <a:fillRect/>
                    </a:stretch>
                  </pic:blipFill>
                  <pic:spPr>
                    <a:xfrm>
                      <a:off x="0" y="0"/>
                      <a:ext cx="4723086" cy="3542313"/>
                    </a:xfrm>
                    <a:prstGeom prst="rect">
                      <a:avLst/>
                    </a:prstGeom>
                  </pic:spPr>
                </pic:pic>
              </a:graphicData>
            </a:graphic>
          </wp:inline>
        </w:drawing>
      </w:r>
    </w:p>
    <w:p w14:paraId="487A342E" w14:textId="1330984A" w:rsidR="00E15F2E" w:rsidRDefault="00E15F2E" w:rsidP="00D67D73">
      <w:pPr>
        <w:jc w:val="center"/>
        <w:rPr>
          <w:i/>
        </w:rPr>
      </w:pPr>
      <w:r>
        <w:rPr>
          <w:i/>
        </w:rPr>
        <w:t>Figure 2: Predictive effect of the type of buyer</w:t>
      </w:r>
    </w:p>
    <w:p w14:paraId="3B954B98" w14:textId="4BBC3D2F" w:rsidR="006E6612" w:rsidRDefault="006E6612" w:rsidP="00D67D73">
      <w:pPr>
        <w:jc w:val="center"/>
        <w:rPr>
          <w:i/>
        </w:rPr>
      </w:pPr>
      <w:r>
        <w:rPr>
          <w:noProof/>
        </w:rPr>
        <w:lastRenderedPageBreak/>
        <w:drawing>
          <wp:inline distT="0" distB="0" distL="0" distR="0" wp14:anchorId="0F840A9F" wp14:editId="224D45C2">
            <wp:extent cx="5943600" cy="36338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ntry2.pdf"/>
                    <pic:cNvPicPr/>
                  </pic:nvPicPr>
                  <pic:blipFill rotWithShape="1">
                    <a:blip r:embed="rId26">
                      <a:extLst>
                        <a:ext uri="{28A0092B-C50C-407E-A947-70E740481C1C}">
                          <a14:useLocalDpi xmlns:a14="http://schemas.microsoft.com/office/drawing/2010/main" val="0"/>
                        </a:ext>
                      </a:extLst>
                    </a:blip>
                    <a:srcRect t="3080" b="5213"/>
                    <a:stretch/>
                  </pic:blipFill>
                  <pic:spPr bwMode="auto">
                    <a:xfrm>
                      <a:off x="0" y="0"/>
                      <a:ext cx="5943600" cy="3633898"/>
                    </a:xfrm>
                    <a:prstGeom prst="rect">
                      <a:avLst/>
                    </a:prstGeom>
                    <a:ln>
                      <a:noFill/>
                    </a:ln>
                    <a:extLst>
                      <a:ext uri="{53640926-AAD7-44D8-BBD7-CCE9431645EC}">
                        <a14:shadowObscured xmlns:a14="http://schemas.microsoft.com/office/drawing/2010/main"/>
                      </a:ext>
                    </a:extLst>
                  </pic:spPr>
                </pic:pic>
              </a:graphicData>
            </a:graphic>
          </wp:inline>
        </w:drawing>
      </w:r>
    </w:p>
    <w:p w14:paraId="4A4EFE9D" w14:textId="538A9B8F" w:rsidR="00E15F2E" w:rsidRDefault="00E15F2E" w:rsidP="00D67D73">
      <w:pPr>
        <w:jc w:val="center"/>
        <w:rPr>
          <w:i/>
        </w:rPr>
      </w:pPr>
      <w:r>
        <w:rPr>
          <w:i/>
        </w:rPr>
        <w:t>Figure 3: Predictive effect of the country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377"/>
        <w:gridCol w:w="1563"/>
        <w:gridCol w:w="1723"/>
      </w:tblGrid>
      <w:tr w:rsidR="006E6612" w14:paraId="5693B771" w14:textId="77777777" w:rsidTr="00E62FF7">
        <w:trPr>
          <w:jc w:val="center"/>
        </w:trPr>
        <w:tc>
          <w:tcPr>
            <w:tcW w:w="1297" w:type="dxa"/>
            <w:tcBorders>
              <w:bottom w:val="single" w:sz="4" w:space="0" w:color="auto"/>
            </w:tcBorders>
          </w:tcPr>
          <w:p w14:paraId="45AEAA49" w14:textId="77777777" w:rsidR="006E6612" w:rsidRDefault="006E6612" w:rsidP="00E62FF7">
            <w:pPr>
              <w:jc w:val="right"/>
            </w:pPr>
            <w:r>
              <w:t>Country coefficient</w:t>
            </w:r>
          </w:p>
        </w:tc>
        <w:tc>
          <w:tcPr>
            <w:tcW w:w="1377" w:type="dxa"/>
            <w:tcBorders>
              <w:bottom w:val="single" w:sz="4" w:space="0" w:color="auto"/>
            </w:tcBorders>
          </w:tcPr>
          <w:p w14:paraId="58C78B9C" w14:textId="77777777" w:rsidR="006E6612" w:rsidRDefault="006E6612" w:rsidP="00E62FF7">
            <w:pPr>
              <w:jc w:val="right"/>
            </w:pPr>
            <w:r>
              <w:t>M4</w:t>
            </w:r>
          </w:p>
        </w:tc>
        <w:tc>
          <w:tcPr>
            <w:tcW w:w="1563" w:type="dxa"/>
            <w:tcBorders>
              <w:bottom w:val="single" w:sz="4" w:space="0" w:color="auto"/>
            </w:tcBorders>
          </w:tcPr>
          <w:p w14:paraId="7A43B862" w14:textId="77777777" w:rsidR="006E6612" w:rsidRDefault="006E6612" w:rsidP="00E62FF7">
            <w:pPr>
              <w:jc w:val="right"/>
            </w:pPr>
            <w:r>
              <w:t>M5</w:t>
            </w:r>
          </w:p>
        </w:tc>
        <w:tc>
          <w:tcPr>
            <w:tcW w:w="1723" w:type="dxa"/>
            <w:tcBorders>
              <w:bottom w:val="single" w:sz="4" w:space="0" w:color="auto"/>
            </w:tcBorders>
          </w:tcPr>
          <w:p w14:paraId="13058A34" w14:textId="77777777" w:rsidR="006E6612" w:rsidRDefault="006E6612" w:rsidP="00E62FF7">
            <w:pPr>
              <w:jc w:val="right"/>
            </w:pPr>
            <w:r>
              <w:t>M6</w:t>
            </w:r>
          </w:p>
        </w:tc>
      </w:tr>
      <w:tr w:rsidR="006E6612" w14:paraId="55023CF9" w14:textId="77777777" w:rsidTr="00E62FF7">
        <w:trPr>
          <w:jc w:val="center"/>
        </w:trPr>
        <w:tc>
          <w:tcPr>
            <w:tcW w:w="1297" w:type="dxa"/>
            <w:tcBorders>
              <w:top w:val="single" w:sz="4" w:space="0" w:color="auto"/>
            </w:tcBorders>
          </w:tcPr>
          <w:p w14:paraId="7BF15FFC" w14:textId="77777777" w:rsidR="006E6612" w:rsidRDefault="006E6612" w:rsidP="00E62FF7">
            <w:pPr>
              <w:jc w:val="right"/>
            </w:pPr>
            <w:r>
              <w:t>Governance</w:t>
            </w:r>
          </w:p>
        </w:tc>
        <w:tc>
          <w:tcPr>
            <w:tcW w:w="1377" w:type="dxa"/>
            <w:tcBorders>
              <w:top w:val="single" w:sz="4" w:space="0" w:color="auto"/>
            </w:tcBorders>
          </w:tcPr>
          <w:p w14:paraId="75FC4300" w14:textId="77777777" w:rsidR="006E6612" w:rsidRDefault="006E6612" w:rsidP="00E62FF7">
            <w:pPr>
              <w:jc w:val="right"/>
            </w:pPr>
            <w:r w:rsidRPr="005A072F">
              <w:t>.215</w:t>
            </w:r>
          </w:p>
        </w:tc>
        <w:tc>
          <w:tcPr>
            <w:tcW w:w="1563" w:type="dxa"/>
            <w:tcBorders>
              <w:top w:val="single" w:sz="4" w:space="0" w:color="auto"/>
            </w:tcBorders>
          </w:tcPr>
          <w:p w14:paraId="69A34BF6" w14:textId="77777777" w:rsidR="006E6612" w:rsidRDefault="006E6612" w:rsidP="00E62FF7">
            <w:pPr>
              <w:jc w:val="right"/>
            </w:pPr>
            <w:r w:rsidRPr="005A072F">
              <w:t>.201</w:t>
            </w:r>
          </w:p>
        </w:tc>
        <w:tc>
          <w:tcPr>
            <w:tcW w:w="1723" w:type="dxa"/>
            <w:tcBorders>
              <w:top w:val="single" w:sz="4" w:space="0" w:color="auto"/>
            </w:tcBorders>
          </w:tcPr>
          <w:p w14:paraId="38A60B09" w14:textId="77777777" w:rsidR="006E6612" w:rsidRDefault="006E6612" w:rsidP="00E62FF7">
            <w:pPr>
              <w:jc w:val="right"/>
            </w:pPr>
            <w:r w:rsidRPr="000E2BFA">
              <w:t>.178</w:t>
            </w:r>
          </w:p>
        </w:tc>
      </w:tr>
      <w:tr w:rsidR="006E6612" w14:paraId="5A24CE5C" w14:textId="77777777" w:rsidTr="00E62FF7">
        <w:trPr>
          <w:jc w:val="center"/>
        </w:trPr>
        <w:tc>
          <w:tcPr>
            <w:tcW w:w="1297" w:type="dxa"/>
          </w:tcPr>
          <w:p w14:paraId="51E9FB17" w14:textId="77777777" w:rsidR="006E6612" w:rsidRDefault="006E6612" w:rsidP="00E62FF7">
            <w:pPr>
              <w:jc w:val="right"/>
            </w:pPr>
          </w:p>
        </w:tc>
        <w:tc>
          <w:tcPr>
            <w:tcW w:w="1377" w:type="dxa"/>
          </w:tcPr>
          <w:p w14:paraId="18528B02" w14:textId="77777777" w:rsidR="006E6612" w:rsidRPr="005A072F" w:rsidRDefault="006E6612" w:rsidP="00E62FF7">
            <w:pPr>
              <w:jc w:val="right"/>
            </w:pPr>
            <w:r>
              <w:t>(.10)</w:t>
            </w:r>
          </w:p>
        </w:tc>
        <w:tc>
          <w:tcPr>
            <w:tcW w:w="1563" w:type="dxa"/>
          </w:tcPr>
          <w:p w14:paraId="31AB838D" w14:textId="77777777" w:rsidR="006E6612" w:rsidRPr="005A072F" w:rsidRDefault="006E6612" w:rsidP="00E62FF7">
            <w:pPr>
              <w:jc w:val="right"/>
            </w:pPr>
            <w:r>
              <w:t>(.00)</w:t>
            </w:r>
          </w:p>
        </w:tc>
        <w:tc>
          <w:tcPr>
            <w:tcW w:w="1723" w:type="dxa"/>
          </w:tcPr>
          <w:p w14:paraId="1BE27810" w14:textId="77777777" w:rsidR="006E6612" w:rsidRPr="000E2BFA" w:rsidRDefault="006E6612" w:rsidP="00E62FF7">
            <w:pPr>
              <w:jc w:val="right"/>
            </w:pPr>
            <w:r>
              <w:t>(.27)</w:t>
            </w:r>
          </w:p>
        </w:tc>
      </w:tr>
      <w:tr w:rsidR="006E6612" w14:paraId="48CFD636" w14:textId="77777777" w:rsidTr="00E62FF7">
        <w:trPr>
          <w:jc w:val="center"/>
        </w:trPr>
        <w:tc>
          <w:tcPr>
            <w:tcW w:w="1297" w:type="dxa"/>
          </w:tcPr>
          <w:p w14:paraId="510D8360" w14:textId="77777777" w:rsidR="006E6612" w:rsidRDefault="006E6612" w:rsidP="00E62FF7">
            <w:pPr>
              <w:jc w:val="right"/>
            </w:pPr>
            <w:proofErr w:type="spellStart"/>
            <w:r>
              <w:t>sqrt</w:t>
            </w:r>
            <w:proofErr w:type="spellEnd"/>
            <w:r>
              <w:t>(Area)</w:t>
            </w:r>
          </w:p>
        </w:tc>
        <w:tc>
          <w:tcPr>
            <w:tcW w:w="1377" w:type="dxa"/>
          </w:tcPr>
          <w:p w14:paraId="0E75DF8E" w14:textId="77777777" w:rsidR="006E6612" w:rsidRDefault="006E6612" w:rsidP="00E62FF7">
            <w:pPr>
              <w:jc w:val="right"/>
            </w:pPr>
          </w:p>
        </w:tc>
        <w:tc>
          <w:tcPr>
            <w:tcW w:w="1563" w:type="dxa"/>
          </w:tcPr>
          <w:p w14:paraId="5B0E10B8" w14:textId="77777777" w:rsidR="006E6612" w:rsidRDefault="006E6612" w:rsidP="00E62FF7">
            <w:pPr>
              <w:jc w:val="right"/>
            </w:pPr>
            <w:r w:rsidRPr="005A072F">
              <w:t>.002</w:t>
            </w:r>
          </w:p>
        </w:tc>
        <w:tc>
          <w:tcPr>
            <w:tcW w:w="1723" w:type="dxa"/>
          </w:tcPr>
          <w:p w14:paraId="45A43D48" w14:textId="77777777" w:rsidR="006E6612" w:rsidRDefault="006E6612" w:rsidP="00E62FF7">
            <w:pPr>
              <w:jc w:val="right"/>
            </w:pPr>
            <w:r w:rsidRPr="000E2BFA">
              <w:t>.002</w:t>
            </w:r>
          </w:p>
        </w:tc>
      </w:tr>
      <w:tr w:rsidR="006E6612" w14:paraId="3DBC2692" w14:textId="77777777" w:rsidTr="00E62FF7">
        <w:trPr>
          <w:jc w:val="center"/>
        </w:trPr>
        <w:tc>
          <w:tcPr>
            <w:tcW w:w="1297" w:type="dxa"/>
          </w:tcPr>
          <w:p w14:paraId="6859B466" w14:textId="77777777" w:rsidR="006E6612" w:rsidRDefault="006E6612" w:rsidP="00E62FF7">
            <w:pPr>
              <w:jc w:val="right"/>
            </w:pPr>
          </w:p>
        </w:tc>
        <w:tc>
          <w:tcPr>
            <w:tcW w:w="1377" w:type="dxa"/>
          </w:tcPr>
          <w:p w14:paraId="546AA4A4" w14:textId="77777777" w:rsidR="006E6612" w:rsidRDefault="006E6612" w:rsidP="00E62FF7">
            <w:pPr>
              <w:jc w:val="right"/>
            </w:pPr>
          </w:p>
        </w:tc>
        <w:tc>
          <w:tcPr>
            <w:tcW w:w="1563" w:type="dxa"/>
          </w:tcPr>
          <w:p w14:paraId="1A3AFD86" w14:textId="77777777" w:rsidR="006E6612" w:rsidRPr="005A072F" w:rsidRDefault="006E6612" w:rsidP="00E62FF7">
            <w:pPr>
              <w:jc w:val="right"/>
            </w:pPr>
            <w:r>
              <w:t>(.00)</w:t>
            </w:r>
          </w:p>
        </w:tc>
        <w:tc>
          <w:tcPr>
            <w:tcW w:w="1723" w:type="dxa"/>
          </w:tcPr>
          <w:p w14:paraId="641CBE44" w14:textId="77777777" w:rsidR="006E6612" w:rsidRPr="000E2BFA" w:rsidRDefault="006E6612" w:rsidP="00E62FF7">
            <w:pPr>
              <w:jc w:val="right"/>
            </w:pPr>
            <w:r>
              <w:t>(.00)</w:t>
            </w:r>
          </w:p>
        </w:tc>
      </w:tr>
      <w:tr w:rsidR="006E6612" w14:paraId="3DCE9A13" w14:textId="77777777" w:rsidTr="00E62FF7">
        <w:trPr>
          <w:jc w:val="center"/>
        </w:trPr>
        <w:tc>
          <w:tcPr>
            <w:tcW w:w="1297" w:type="dxa"/>
          </w:tcPr>
          <w:p w14:paraId="76209025" w14:textId="77777777" w:rsidR="006E6612" w:rsidRDefault="006E6612" w:rsidP="00E62FF7">
            <w:pPr>
              <w:jc w:val="right"/>
            </w:pPr>
            <w:r>
              <w:t>log(GDP/cap)</w:t>
            </w:r>
          </w:p>
        </w:tc>
        <w:tc>
          <w:tcPr>
            <w:tcW w:w="1377" w:type="dxa"/>
          </w:tcPr>
          <w:p w14:paraId="5A46C4DD" w14:textId="77777777" w:rsidR="006E6612" w:rsidRDefault="006E6612" w:rsidP="00E62FF7">
            <w:pPr>
              <w:jc w:val="right"/>
            </w:pPr>
          </w:p>
        </w:tc>
        <w:tc>
          <w:tcPr>
            <w:tcW w:w="1563" w:type="dxa"/>
          </w:tcPr>
          <w:p w14:paraId="67FB4200" w14:textId="77777777" w:rsidR="006E6612" w:rsidRDefault="006E6612" w:rsidP="00E62FF7">
            <w:pPr>
              <w:jc w:val="right"/>
            </w:pPr>
          </w:p>
        </w:tc>
        <w:tc>
          <w:tcPr>
            <w:tcW w:w="1723" w:type="dxa"/>
          </w:tcPr>
          <w:p w14:paraId="2D1FF389" w14:textId="77777777" w:rsidR="006E6612" w:rsidRDefault="006E6612" w:rsidP="00E62FF7">
            <w:pPr>
              <w:jc w:val="right"/>
            </w:pPr>
            <w:r w:rsidRPr="000E2BFA">
              <w:t>.071</w:t>
            </w:r>
          </w:p>
        </w:tc>
      </w:tr>
      <w:tr w:rsidR="006E6612" w14:paraId="3209E994" w14:textId="77777777" w:rsidTr="00E62FF7">
        <w:trPr>
          <w:jc w:val="center"/>
        </w:trPr>
        <w:tc>
          <w:tcPr>
            <w:tcW w:w="1297" w:type="dxa"/>
            <w:tcBorders>
              <w:bottom w:val="single" w:sz="4" w:space="0" w:color="auto"/>
            </w:tcBorders>
          </w:tcPr>
          <w:p w14:paraId="39F9936F" w14:textId="77777777" w:rsidR="006E6612" w:rsidRDefault="006E6612" w:rsidP="00E62FF7">
            <w:pPr>
              <w:jc w:val="right"/>
            </w:pPr>
          </w:p>
        </w:tc>
        <w:tc>
          <w:tcPr>
            <w:tcW w:w="1377" w:type="dxa"/>
            <w:tcBorders>
              <w:bottom w:val="single" w:sz="4" w:space="0" w:color="auto"/>
            </w:tcBorders>
          </w:tcPr>
          <w:p w14:paraId="3699DC92" w14:textId="77777777" w:rsidR="006E6612" w:rsidRDefault="006E6612" w:rsidP="00E62FF7">
            <w:pPr>
              <w:jc w:val="right"/>
            </w:pPr>
          </w:p>
        </w:tc>
        <w:tc>
          <w:tcPr>
            <w:tcW w:w="1563" w:type="dxa"/>
            <w:tcBorders>
              <w:bottom w:val="single" w:sz="4" w:space="0" w:color="auto"/>
            </w:tcBorders>
          </w:tcPr>
          <w:p w14:paraId="47AF9F4F" w14:textId="77777777" w:rsidR="006E6612" w:rsidRDefault="006E6612" w:rsidP="00E62FF7">
            <w:pPr>
              <w:jc w:val="right"/>
            </w:pPr>
          </w:p>
        </w:tc>
        <w:tc>
          <w:tcPr>
            <w:tcW w:w="1723" w:type="dxa"/>
            <w:tcBorders>
              <w:bottom w:val="single" w:sz="4" w:space="0" w:color="auto"/>
            </w:tcBorders>
          </w:tcPr>
          <w:p w14:paraId="377F8479" w14:textId="77777777" w:rsidR="006E6612" w:rsidRPr="000E2BFA" w:rsidRDefault="006E6612" w:rsidP="00E62FF7">
            <w:pPr>
              <w:jc w:val="right"/>
            </w:pPr>
            <w:r>
              <w:t>(.87)</w:t>
            </w:r>
          </w:p>
        </w:tc>
      </w:tr>
      <w:tr w:rsidR="006E6612" w14:paraId="4C2913A1" w14:textId="77777777" w:rsidTr="00E62FF7">
        <w:trPr>
          <w:jc w:val="center"/>
        </w:trPr>
        <w:tc>
          <w:tcPr>
            <w:tcW w:w="1297" w:type="dxa"/>
            <w:tcBorders>
              <w:top w:val="single" w:sz="4" w:space="0" w:color="auto"/>
            </w:tcBorders>
          </w:tcPr>
          <w:p w14:paraId="4152A184" w14:textId="77777777" w:rsidR="006E6612" w:rsidRDefault="006E6612" w:rsidP="00E62FF7">
            <w:pPr>
              <w:jc w:val="right"/>
            </w:pPr>
            <w:r>
              <w:t>N</w:t>
            </w:r>
          </w:p>
        </w:tc>
        <w:tc>
          <w:tcPr>
            <w:tcW w:w="1377" w:type="dxa"/>
            <w:tcBorders>
              <w:top w:val="single" w:sz="4" w:space="0" w:color="auto"/>
            </w:tcBorders>
          </w:tcPr>
          <w:p w14:paraId="1A0B1B20" w14:textId="77777777" w:rsidR="006E6612" w:rsidRDefault="006E6612" w:rsidP="00E62FF7">
            <w:pPr>
              <w:jc w:val="right"/>
            </w:pPr>
            <w:r>
              <w:t>28</w:t>
            </w:r>
          </w:p>
        </w:tc>
        <w:tc>
          <w:tcPr>
            <w:tcW w:w="1563" w:type="dxa"/>
            <w:tcBorders>
              <w:top w:val="single" w:sz="4" w:space="0" w:color="auto"/>
            </w:tcBorders>
          </w:tcPr>
          <w:p w14:paraId="371C49C1" w14:textId="77777777" w:rsidR="006E6612" w:rsidRDefault="006E6612" w:rsidP="00E62FF7">
            <w:pPr>
              <w:jc w:val="right"/>
            </w:pPr>
            <w:r>
              <w:t>28</w:t>
            </w:r>
          </w:p>
        </w:tc>
        <w:tc>
          <w:tcPr>
            <w:tcW w:w="1723" w:type="dxa"/>
            <w:tcBorders>
              <w:top w:val="single" w:sz="4" w:space="0" w:color="auto"/>
            </w:tcBorders>
          </w:tcPr>
          <w:p w14:paraId="5346549E" w14:textId="77777777" w:rsidR="006E6612" w:rsidRDefault="006E6612" w:rsidP="00E62FF7">
            <w:pPr>
              <w:jc w:val="right"/>
            </w:pPr>
            <w:r>
              <w:t>28</w:t>
            </w:r>
          </w:p>
        </w:tc>
      </w:tr>
      <w:tr w:rsidR="006E6612" w14:paraId="50CF6E13" w14:textId="77777777" w:rsidTr="00E62FF7">
        <w:trPr>
          <w:trHeight w:val="260"/>
          <w:jc w:val="center"/>
        </w:trPr>
        <w:tc>
          <w:tcPr>
            <w:tcW w:w="1297" w:type="dxa"/>
          </w:tcPr>
          <w:p w14:paraId="5EE2E659" w14:textId="77777777" w:rsidR="006E6612" w:rsidRDefault="006E6612" w:rsidP="00E62FF7">
            <w:pPr>
              <w:jc w:val="right"/>
            </w:pPr>
            <w:r>
              <w:t>R-squared</w:t>
            </w:r>
          </w:p>
        </w:tc>
        <w:tc>
          <w:tcPr>
            <w:tcW w:w="1377" w:type="dxa"/>
          </w:tcPr>
          <w:p w14:paraId="41ABBC86" w14:textId="77777777" w:rsidR="006E6612" w:rsidRDefault="006E6612" w:rsidP="00E62FF7">
            <w:pPr>
              <w:jc w:val="right"/>
            </w:pPr>
            <w:r>
              <w:t>.10</w:t>
            </w:r>
          </w:p>
        </w:tc>
        <w:tc>
          <w:tcPr>
            <w:tcW w:w="1563" w:type="dxa"/>
          </w:tcPr>
          <w:p w14:paraId="746C3280" w14:textId="77777777" w:rsidR="006E6612" w:rsidRDefault="006E6612" w:rsidP="00E62FF7">
            <w:pPr>
              <w:jc w:val="right"/>
            </w:pPr>
            <w:r>
              <w:t>.65</w:t>
            </w:r>
          </w:p>
        </w:tc>
        <w:tc>
          <w:tcPr>
            <w:tcW w:w="1723" w:type="dxa"/>
          </w:tcPr>
          <w:p w14:paraId="75DA3FD3" w14:textId="77777777" w:rsidR="006E6612" w:rsidRDefault="006E6612" w:rsidP="00E62FF7">
            <w:pPr>
              <w:jc w:val="right"/>
            </w:pPr>
            <w:r>
              <w:t>.65</w:t>
            </w:r>
          </w:p>
        </w:tc>
      </w:tr>
    </w:tbl>
    <w:p w14:paraId="40BEA273" w14:textId="207C7D43" w:rsidR="006E6612" w:rsidRPr="00E15F2E" w:rsidRDefault="00E15F2E" w:rsidP="006E6612">
      <w:pPr>
        <w:ind w:firstLine="720"/>
        <w:rPr>
          <w:i/>
        </w:rPr>
      </w:pPr>
      <w:r w:rsidRPr="00E15F2E">
        <w:rPr>
          <w:i/>
        </w:rPr>
        <w:t>Table 2</w:t>
      </w:r>
      <w:r w:rsidR="006E6612" w:rsidRPr="00E15F2E">
        <w:rPr>
          <w:i/>
        </w:rPr>
        <w:t xml:space="preserve">: Linear regressions predicting the country coefficients. P-values in parentheses. </w:t>
      </w:r>
    </w:p>
    <w:p w14:paraId="11E09FF7" w14:textId="4BDCB8B1" w:rsidR="006E6612" w:rsidRDefault="006E6612" w:rsidP="00D67D73">
      <w:pPr>
        <w:jc w:val="center"/>
        <w:rPr>
          <w:i/>
        </w:rPr>
      </w:pPr>
      <w:r>
        <w:rPr>
          <w:noProof/>
        </w:rPr>
        <w:lastRenderedPageBreak/>
        <w:drawing>
          <wp:inline distT="0" distB="0" distL="0" distR="0" wp14:anchorId="6DA62AA6" wp14:editId="1ABF2608">
            <wp:extent cx="4674982" cy="362830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ctype2.pdf"/>
                    <pic:cNvPicPr/>
                  </pic:nvPicPr>
                  <pic:blipFill rotWithShape="1">
                    <a:blip r:embed="rId27">
                      <a:extLst>
                        <a:ext uri="{28A0092B-C50C-407E-A947-70E740481C1C}">
                          <a14:useLocalDpi xmlns:a14="http://schemas.microsoft.com/office/drawing/2010/main" val="0"/>
                        </a:ext>
                      </a:extLst>
                    </a:blip>
                    <a:srcRect t="2609" b="377"/>
                    <a:stretch/>
                  </pic:blipFill>
                  <pic:spPr bwMode="auto">
                    <a:xfrm>
                      <a:off x="0" y="0"/>
                      <a:ext cx="4740850" cy="3679423"/>
                    </a:xfrm>
                    <a:prstGeom prst="rect">
                      <a:avLst/>
                    </a:prstGeom>
                    <a:ln>
                      <a:noFill/>
                    </a:ln>
                    <a:extLst>
                      <a:ext uri="{53640926-AAD7-44D8-BBD7-CCE9431645EC}">
                        <a14:shadowObscured xmlns:a14="http://schemas.microsoft.com/office/drawing/2010/main"/>
                      </a:ext>
                    </a:extLst>
                  </pic:spPr>
                </pic:pic>
              </a:graphicData>
            </a:graphic>
          </wp:inline>
        </w:drawing>
      </w:r>
    </w:p>
    <w:p w14:paraId="62DE2F5B" w14:textId="00CBA2DC" w:rsidR="00E15F2E" w:rsidRDefault="00E15F2E" w:rsidP="00D67D73">
      <w:pPr>
        <w:jc w:val="center"/>
        <w:rPr>
          <w:i/>
        </w:rPr>
      </w:pPr>
      <w:r>
        <w:rPr>
          <w:i/>
        </w:rPr>
        <w:t>Figure 4: Predictive effect of the procedure type</w:t>
      </w:r>
    </w:p>
    <w:p w14:paraId="4C0D3691" w14:textId="177FF700" w:rsidR="006E6612" w:rsidRDefault="006E6612" w:rsidP="00D67D73">
      <w:pPr>
        <w:jc w:val="center"/>
        <w:rPr>
          <w:i/>
        </w:rPr>
      </w:pPr>
      <w:r>
        <w:rPr>
          <w:noProof/>
        </w:rPr>
        <w:drawing>
          <wp:inline distT="0" distB="0" distL="0" distR="0" wp14:anchorId="2333888E" wp14:editId="0B0A62FE">
            <wp:extent cx="4276725" cy="2468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ofers2.pdf"/>
                    <pic:cNvPicPr/>
                  </pic:nvPicPr>
                  <pic:blipFill rotWithShape="1">
                    <a:blip r:embed="rId28">
                      <a:extLst>
                        <a:ext uri="{28A0092B-C50C-407E-A947-70E740481C1C}">
                          <a14:useLocalDpi xmlns:a14="http://schemas.microsoft.com/office/drawing/2010/main" val="0"/>
                        </a:ext>
                      </a:extLst>
                    </a:blip>
                    <a:srcRect t="1" b="13406"/>
                    <a:stretch/>
                  </pic:blipFill>
                  <pic:spPr bwMode="auto">
                    <a:xfrm>
                      <a:off x="0" y="0"/>
                      <a:ext cx="4290205" cy="2476662"/>
                    </a:xfrm>
                    <a:prstGeom prst="rect">
                      <a:avLst/>
                    </a:prstGeom>
                    <a:ln>
                      <a:noFill/>
                    </a:ln>
                    <a:extLst>
                      <a:ext uri="{53640926-AAD7-44D8-BBD7-CCE9431645EC}">
                        <a14:shadowObscured xmlns:a14="http://schemas.microsoft.com/office/drawing/2010/main"/>
                      </a:ext>
                    </a:extLst>
                  </pic:spPr>
                </pic:pic>
              </a:graphicData>
            </a:graphic>
          </wp:inline>
        </w:drawing>
      </w:r>
    </w:p>
    <w:p w14:paraId="1F337B82" w14:textId="1515FCCD" w:rsidR="00E15F2E" w:rsidRDefault="00E15F2E" w:rsidP="00D67D73">
      <w:pPr>
        <w:jc w:val="center"/>
        <w:rPr>
          <w:i/>
        </w:rPr>
      </w:pPr>
      <w:r>
        <w:rPr>
          <w:i/>
        </w:rPr>
        <w:t>Figure 5: Predictive effect of competition</w:t>
      </w:r>
    </w:p>
    <w:p w14:paraId="2C0BB231" w14:textId="77777777" w:rsidR="006E6612" w:rsidRDefault="006E6612" w:rsidP="00D67D73">
      <w:pPr>
        <w:jc w:val="center"/>
        <w:rPr>
          <w:i/>
        </w:rPr>
      </w:pPr>
    </w:p>
    <w:p w14:paraId="57BFD113" w14:textId="77777777" w:rsidR="006E6612" w:rsidRDefault="006E6612" w:rsidP="00D67D73">
      <w:pPr>
        <w:jc w:val="center"/>
        <w:rPr>
          <w:i/>
        </w:rPr>
      </w:pPr>
    </w:p>
    <w:p w14:paraId="74C4A67B" w14:textId="77777777" w:rsidR="006E6612" w:rsidRPr="00D67D73" w:rsidRDefault="006E6612" w:rsidP="00D67D73">
      <w:pPr>
        <w:jc w:val="center"/>
        <w:rPr>
          <w:i/>
        </w:rPr>
      </w:pPr>
    </w:p>
    <w:p w14:paraId="68A69B17" w14:textId="144787F6" w:rsidR="00303E26" w:rsidRPr="00303E26" w:rsidRDefault="00C218C6" w:rsidP="00303E26">
      <w:pPr>
        <w:rPr>
          <w:b/>
        </w:rPr>
      </w:pPr>
      <w:r>
        <w:rPr>
          <w:b/>
        </w:rPr>
        <w:lastRenderedPageBreak/>
        <w:t>Appendix 3</w:t>
      </w:r>
      <w:r w:rsidR="00303E26" w:rsidRPr="00303E26">
        <w:rPr>
          <w:b/>
        </w:rPr>
        <w:t>: Statistical methodology</w:t>
      </w:r>
    </w:p>
    <w:p w14:paraId="5A98AC34" w14:textId="7CB7DD8B" w:rsidR="00303E26" w:rsidRDefault="00505086" w:rsidP="00303E26">
      <w:r>
        <w:t xml:space="preserve">The </w:t>
      </w:r>
      <w:r w:rsidR="00EA4E24">
        <w:t xml:space="preserve">statistical models are estimated in R, using the </w:t>
      </w:r>
      <w:proofErr w:type="spellStart"/>
      <w:r w:rsidR="00EA4E24">
        <w:t>RandomForest</w:t>
      </w:r>
      <w:proofErr w:type="spellEnd"/>
      <w:r w:rsidR="00EA4E24">
        <w:t xml:space="preserve"> package (</w:t>
      </w:r>
      <w:proofErr w:type="spellStart"/>
      <w:r w:rsidR="00EA4E24">
        <w:t>Liaw</w:t>
      </w:r>
      <w:proofErr w:type="spellEnd"/>
      <w:r w:rsidR="00EA4E24">
        <w:t xml:space="preserve"> and Wiener 2002). The command for estimating the main random forest model is:</w:t>
      </w:r>
    </w:p>
    <w:p w14:paraId="2E83001C" w14:textId="77777777" w:rsidR="00EA4E24" w:rsidRDefault="00EA4E24" w:rsidP="00EA4E24">
      <w:pPr>
        <w:jc w:val="left"/>
        <w:rPr>
          <w:rFonts w:ascii="Courier New" w:hAnsi="Courier New" w:cs="Courier New"/>
          <w:sz w:val="20"/>
        </w:rPr>
      </w:pPr>
    </w:p>
    <w:p w14:paraId="06AC0D98" w14:textId="77777777" w:rsidR="00EA4E24" w:rsidRPr="00EA4E24" w:rsidRDefault="00EA4E24" w:rsidP="00EA4E24">
      <w:pPr>
        <w:jc w:val="left"/>
        <w:rPr>
          <w:rFonts w:ascii="Courier New" w:hAnsi="Courier New" w:cs="Courier New"/>
          <w:sz w:val="20"/>
        </w:rPr>
      </w:pPr>
      <w:r w:rsidRPr="00EA4E24">
        <w:rPr>
          <w:rFonts w:ascii="Courier New" w:hAnsi="Courier New" w:cs="Courier New"/>
          <w:sz w:val="20"/>
        </w:rPr>
        <w:t xml:space="preserve">rf1 &lt;- </w:t>
      </w:r>
      <w:proofErr w:type="spellStart"/>
      <w:r w:rsidRPr="00EA4E24">
        <w:rPr>
          <w:rFonts w:ascii="Courier New" w:hAnsi="Courier New" w:cs="Courier New"/>
          <w:sz w:val="20"/>
        </w:rPr>
        <w:t>randomForest</w:t>
      </w:r>
      <w:proofErr w:type="spellEnd"/>
      <w:r w:rsidRPr="00EA4E24">
        <w:rPr>
          <w:rFonts w:ascii="Courier New" w:hAnsi="Courier New" w:cs="Courier New"/>
          <w:sz w:val="20"/>
        </w:rPr>
        <w:t>(y=log(</w:t>
      </w:r>
      <w:proofErr w:type="spellStart"/>
      <w:r w:rsidRPr="00EA4E24">
        <w:rPr>
          <w:rFonts w:ascii="Courier New" w:hAnsi="Courier New" w:cs="Courier New"/>
          <w:sz w:val="20"/>
        </w:rPr>
        <w:t>ca$wincaecount</w:t>
      </w:r>
      <w:proofErr w:type="spellEnd"/>
      <w:r w:rsidRPr="00EA4E24">
        <w:rPr>
          <w:rFonts w:ascii="Courier New" w:hAnsi="Courier New" w:cs="Courier New"/>
          <w:sz w:val="20"/>
        </w:rPr>
        <w:t>), x=ca[,</w:t>
      </w:r>
      <w:proofErr w:type="spellStart"/>
      <w:r w:rsidRPr="00EA4E24">
        <w:rPr>
          <w:rFonts w:ascii="Courier New" w:hAnsi="Courier New" w:cs="Courier New"/>
          <w:sz w:val="20"/>
        </w:rPr>
        <w:t>xind</w:t>
      </w:r>
      <w:proofErr w:type="spellEnd"/>
      <w:r w:rsidRPr="00EA4E24">
        <w:rPr>
          <w:rFonts w:ascii="Courier New" w:hAnsi="Courier New" w:cs="Courier New"/>
          <w:sz w:val="20"/>
        </w:rPr>
        <w:t xml:space="preserve">], </w:t>
      </w:r>
      <w:proofErr w:type="spellStart"/>
      <w:r w:rsidRPr="00EA4E24">
        <w:rPr>
          <w:rFonts w:ascii="Courier New" w:hAnsi="Courier New" w:cs="Courier New"/>
          <w:sz w:val="20"/>
        </w:rPr>
        <w:t>ntree</w:t>
      </w:r>
      <w:proofErr w:type="spellEnd"/>
      <w:r w:rsidRPr="00EA4E24">
        <w:rPr>
          <w:rFonts w:ascii="Courier New" w:hAnsi="Courier New" w:cs="Courier New"/>
          <w:sz w:val="20"/>
        </w:rPr>
        <w:t xml:space="preserve">=200, </w:t>
      </w:r>
      <w:proofErr w:type="spellStart"/>
      <w:r w:rsidRPr="00EA4E24">
        <w:rPr>
          <w:rFonts w:ascii="Courier New" w:hAnsi="Courier New" w:cs="Courier New"/>
          <w:sz w:val="20"/>
        </w:rPr>
        <w:t>nodesize</w:t>
      </w:r>
      <w:proofErr w:type="spellEnd"/>
      <w:r w:rsidRPr="00EA4E24">
        <w:rPr>
          <w:rFonts w:ascii="Courier New" w:hAnsi="Courier New" w:cs="Courier New"/>
          <w:sz w:val="20"/>
        </w:rPr>
        <w:t xml:space="preserve"> = 50, </w:t>
      </w:r>
      <w:proofErr w:type="spellStart"/>
      <w:r w:rsidRPr="00EA4E24">
        <w:rPr>
          <w:rFonts w:ascii="Courier New" w:hAnsi="Courier New" w:cs="Courier New"/>
          <w:sz w:val="20"/>
        </w:rPr>
        <w:t>sampsize</w:t>
      </w:r>
      <w:proofErr w:type="spellEnd"/>
      <w:r w:rsidRPr="00EA4E24">
        <w:rPr>
          <w:rFonts w:ascii="Courier New" w:hAnsi="Courier New" w:cs="Courier New"/>
          <w:sz w:val="20"/>
        </w:rPr>
        <w:t xml:space="preserve">=l/10, proximity = F, importance=T, </w:t>
      </w:r>
      <w:proofErr w:type="spellStart"/>
      <w:r w:rsidRPr="00EA4E24">
        <w:rPr>
          <w:rFonts w:ascii="Courier New" w:hAnsi="Courier New" w:cs="Courier New"/>
          <w:sz w:val="20"/>
        </w:rPr>
        <w:t>localImp</w:t>
      </w:r>
      <w:proofErr w:type="spellEnd"/>
      <w:r w:rsidRPr="00EA4E24">
        <w:rPr>
          <w:rFonts w:ascii="Courier New" w:hAnsi="Courier New" w:cs="Courier New"/>
          <w:sz w:val="20"/>
        </w:rPr>
        <w:t xml:space="preserve"> = F, </w:t>
      </w:r>
      <w:proofErr w:type="spellStart"/>
      <w:r w:rsidRPr="00EA4E24">
        <w:rPr>
          <w:rFonts w:ascii="Courier New" w:hAnsi="Courier New" w:cs="Courier New"/>
          <w:sz w:val="20"/>
        </w:rPr>
        <w:t>keep.forest</w:t>
      </w:r>
      <w:proofErr w:type="spellEnd"/>
      <w:r w:rsidRPr="00EA4E24">
        <w:rPr>
          <w:rFonts w:ascii="Courier New" w:hAnsi="Courier New" w:cs="Courier New"/>
          <w:sz w:val="20"/>
        </w:rPr>
        <w:t xml:space="preserve"> = T, </w:t>
      </w:r>
      <w:proofErr w:type="spellStart"/>
      <w:r w:rsidRPr="00EA4E24">
        <w:rPr>
          <w:rFonts w:ascii="Courier New" w:hAnsi="Courier New" w:cs="Courier New"/>
          <w:sz w:val="20"/>
        </w:rPr>
        <w:t>do.trace</w:t>
      </w:r>
      <w:proofErr w:type="spellEnd"/>
      <w:r w:rsidRPr="00EA4E24">
        <w:rPr>
          <w:rFonts w:ascii="Courier New" w:hAnsi="Courier New" w:cs="Courier New"/>
          <w:sz w:val="20"/>
        </w:rPr>
        <w:t>=T)</w:t>
      </w:r>
    </w:p>
    <w:p w14:paraId="72A7EE43" w14:textId="77777777" w:rsidR="00EA4E24" w:rsidRDefault="00EA4E24" w:rsidP="00303E26"/>
    <w:p w14:paraId="3A80DD55" w14:textId="232B9EDF" w:rsidR="00EA4E24" w:rsidRDefault="00EA4E24" w:rsidP="00303E26">
      <w:r>
        <w:tab/>
        <w:t xml:space="preserve">Here </w:t>
      </w:r>
      <w:r w:rsidRPr="00175551">
        <w:rPr>
          <w:rFonts w:ascii="Courier New" w:hAnsi="Courier New" w:cs="Courier New"/>
        </w:rPr>
        <w:t>ca</w:t>
      </w:r>
      <w:r>
        <w:t xml:space="preserve"> is the data frame containing the dataset and </w:t>
      </w:r>
      <w:proofErr w:type="spellStart"/>
      <w:r w:rsidRPr="00175551">
        <w:rPr>
          <w:rFonts w:ascii="Courier New" w:hAnsi="Courier New" w:cs="Courier New"/>
        </w:rPr>
        <w:t>xind</w:t>
      </w:r>
      <w:proofErr w:type="spellEnd"/>
      <w:r>
        <w:t xml:space="preserve"> is the vector indicating which predictors to include. In the case of categorical predictors, the default behavior of the random forest algorithm is to search through all possible splits each time the categorical variable is considered. This is impossible to compute for variables with large numbers of categories (there are 2</w:t>
      </w:r>
      <w:r w:rsidR="001C0D7E">
        <w:t>^k possibilities, where k is the number of categories</w:t>
      </w:r>
      <w:r>
        <w:t>)</w:t>
      </w:r>
      <w:r w:rsidR="001C0D7E">
        <w:t xml:space="preserve">. An insight which greatly simplifies computation for such diversified variables is that in case the outcome is continuous, the categorical variable can be ordered </w:t>
      </w:r>
      <w:r w:rsidR="008A5C4B">
        <w:t>by</w:t>
      </w:r>
      <w:r w:rsidR="001C0D7E">
        <w:t xml:space="preserve"> the average outcome in each category, and then treated as continuous. This will generate the same splits as would the default procedure (</w:t>
      </w:r>
      <w:r w:rsidR="00292880">
        <w:t>Hastie</w:t>
      </w:r>
      <w:r w:rsidR="001C0D7E">
        <w:t xml:space="preserve"> et al.</w:t>
      </w:r>
      <w:r w:rsidR="00292880">
        <w:t xml:space="preserve"> 2008, p 310</w:t>
      </w:r>
      <w:r w:rsidR="001C0D7E">
        <w:t>)</w:t>
      </w:r>
      <w:r w:rsidR="00292880">
        <w:t xml:space="preserve">, so this procedure is used for the CPV variable. </w:t>
      </w:r>
    </w:p>
    <w:p w14:paraId="3DDBB030" w14:textId="36C419F8" w:rsidR="00292880" w:rsidRDefault="00292880" w:rsidP="00303E26">
      <w:r>
        <w:tab/>
        <w:t>The RF model aggregates 200 individual trees, with convergence in terms of mean squared error achieved after about 50-100. The behavior of the error for the main RF model is presented below:</w:t>
      </w:r>
    </w:p>
    <w:p w14:paraId="7A01EBE8" w14:textId="4AF9A466" w:rsidR="00292880" w:rsidRDefault="00170EBE" w:rsidP="00303E26">
      <w:r>
        <w:rPr>
          <w:noProof/>
        </w:rPr>
        <w:lastRenderedPageBreak/>
        <w:drawing>
          <wp:inline distT="0" distB="0" distL="0" distR="0" wp14:anchorId="6624BC06" wp14:editId="74BCD6D2">
            <wp:extent cx="5486400" cy="32029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f1plot.pdf"/>
                    <pic:cNvPicPr/>
                  </pic:nvPicPr>
                  <pic:blipFill>
                    <a:blip r:embed="rId29">
                      <a:extLst>
                        <a:ext uri="{28A0092B-C50C-407E-A947-70E740481C1C}">
                          <a14:useLocalDpi xmlns:a14="http://schemas.microsoft.com/office/drawing/2010/main" val="0"/>
                        </a:ext>
                      </a:extLst>
                    </a:blip>
                    <a:stretch>
                      <a:fillRect/>
                    </a:stretch>
                  </pic:blipFill>
                  <pic:spPr>
                    <a:xfrm>
                      <a:off x="0" y="0"/>
                      <a:ext cx="5486400" cy="3202940"/>
                    </a:xfrm>
                    <a:prstGeom prst="rect">
                      <a:avLst/>
                    </a:prstGeom>
                  </pic:spPr>
                </pic:pic>
              </a:graphicData>
            </a:graphic>
          </wp:inline>
        </w:drawing>
      </w:r>
    </w:p>
    <w:p w14:paraId="1C250E25" w14:textId="4AABDF8E" w:rsidR="00292880" w:rsidRDefault="00292880" w:rsidP="00303E26"/>
    <w:p w14:paraId="103978D7" w14:textId="253B8B96" w:rsidR="00EA4E24" w:rsidRDefault="0080762C" w:rsidP="00303E26">
      <w:r>
        <w:tab/>
        <w:t>The node size of 50 allows accurate estimation of the models without becoming overly demanding on computing resources. Setting this value to a lower level does not improve classification accuracy meaningfully, but makes estimation much slower (results available on request). The “</w:t>
      </w:r>
      <w:proofErr w:type="spellStart"/>
      <w:r>
        <w:t>mtry</w:t>
      </w:r>
      <w:proofErr w:type="spellEnd"/>
      <w:r>
        <w:t xml:space="preserve">” parameter, indicating how many variables to consider at each split is left at its default value, which is the number of variables divided by three. </w:t>
      </w:r>
      <w:r w:rsidR="00E84D8F">
        <w:t xml:space="preserve">(In practice, the accuracy gain  from leaving this at this level, corresponding to estimating a random forest, versus setting it equal to the number of variables, corresponding to estimating a </w:t>
      </w:r>
      <w:r w:rsidR="008A5C4B">
        <w:t>“</w:t>
      </w:r>
      <w:r w:rsidR="00E84D8F">
        <w:t>bagged</w:t>
      </w:r>
      <w:r w:rsidR="008A5C4B">
        <w:t>”</w:t>
      </w:r>
      <w:r w:rsidR="00E84D8F">
        <w:t xml:space="preserve"> model appears to be minimal). </w:t>
      </w:r>
      <w:r>
        <w:t>The bootstrap sample to be drawn at each step is set at 1/10 of the f</w:t>
      </w:r>
      <w:r w:rsidR="00134FF7">
        <w:t>ull sample, so approximately 140</w:t>
      </w:r>
      <w:r>
        <w:t xml:space="preserve">,000 </w:t>
      </w:r>
      <w:r w:rsidR="00134FF7">
        <w:t>data points</w:t>
      </w:r>
      <w:r>
        <w:t xml:space="preserve">. This again allows a good balance between accuracy and computational feasibility. Larger samples bring no meaningful increase in accuracy but make estimation more difficult. </w:t>
      </w:r>
    </w:p>
    <w:p w14:paraId="02A69C44" w14:textId="0E5630EB" w:rsidR="0080762C" w:rsidRDefault="0080762C" w:rsidP="00303E26">
      <w:r>
        <w:tab/>
        <w:t>The predicted effects plots are computed using commands similar to the following:</w:t>
      </w:r>
    </w:p>
    <w:p w14:paraId="257E2CE0" w14:textId="77777777" w:rsidR="003D161A" w:rsidRDefault="003D161A" w:rsidP="003D161A">
      <w:pPr>
        <w:ind w:left="720"/>
        <w:jc w:val="left"/>
        <w:rPr>
          <w:rFonts w:ascii="Courier New" w:hAnsi="Courier New" w:cs="Courier New"/>
          <w:sz w:val="20"/>
        </w:rPr>
      </w:pPr>
    </w:p>
    <w:p w14:paraId="1266891B" w14:textId="2CB4537B" w:rsidR="0080762C" w:rsidRDefault="0080762C" w:rsidP="003D161A">
      <w:pPr>
        <w:ind w:left="720"/>
        <w:jc w:val="left"/>
        <w:rPr>
          <w:rFonts w:ascii="Courier New" w:hAnsi="Courier New" w:cs="Courier New"/>
          <w:sz w:val="20"/>
        </w:rPr>
      </w:pPr>
      <w:r w:rsidRPr="0080762C">
        <w:rPr>
          <w:rFonts w:ascii="Courier New" w:hAnsi="Courier New" w:cs="Courier New"/>
          <w:sz w:val="20"/>
        </w:rPr>
        <w:lastRenderedPageBreak/>
        <w:t xml:space="preserve">pp.1 &lt;- </w:t>
      </w:r>
      <w:proofErr w:type="spellStart"/>
      <w:r w:rsidRPr="0080762C">
        <w:rPr>
          <w:rFonts w:ascii="Courier New" w:hAnsi="Courier New" w:cs="Courier New"/>
          <w:sz w:val="20"/>
        </w:rPr>
        <w:t>partialPlot</w:t>
      </w:r>
      <w:proofErr w:type="spellEnd"/>
      <w:r w:rsidRPr="0080762C">
        <w:rPr>
          <w:rFonts w:ascii="Courier New" w:hAnsi="Courier New" w:cs="Courier New"/>
          <w:sz w:val="20"/>
        </w:rPr>
        <w:t xml:space="preserve">(rf1, </w:t>
      </w:r>
      <w:proofErr w:type="spellStart"/>
      <w:r w:rsidRPr="0080762C">
        <w:rPr>
          <w:rFonts w:ascii="Courier New" w:hAnsi="Courier New" w:cs="Courier New"/>
          <w:sz w:val="20"/>
        </w:rPr>
        <w:t>x.var</w:t>
      </w:r>
      <w:proofErr w:type="spellEnd"/>
      <w:r w:rsidRPr="0080762C">
        <w:rPr>
          <w:rFonts w:ascii="Courier New" w:hAnsi="Courier New" w:cs="Courier New"/>
          <w:sz w:val="20"/>
        </w:rPr>
        <w:t xml:space="preserve">="ISO_COUNTRY_CODE", </w:t>
      </w:r>
      <w:proofErr w:type="spellStart"/>
      <w:r w:rsidRPr="0080762C">
        <w:rPr>
          <w:rFonts w:ascii="Courier New" w:hAnsi="Courier New" w:cs="Courier New"/>
          <w:sz w:val="20"/>
        </w:rPr>
        <w:t>pred.data</w:t>
      </w:r>
      <w:proofErr w:type="spellEnd"/>
      <w:r w:rsidRPr="0080762C">
        <w:rPr>
          <w:rFonts w:ascii="Courier New" w:hAnsi="Courier New" w:cs="Courier New"/>
          <w:sz w:val="20"/>
        </w:rPr>
        <w:t>=</w:t>
      </w:r>
      <w:r w:rsidR="003D161A">
        <w:rPr>
          <w:rFonts w:ascii="Courier New" w:hAnsi="Courier New" w:cs="Courier New"/>
          <w:sz w:val="20"/>
        </w:rPr>
        <w:t xml:space="preserve"> </w:t>
      </w:r>
      <w:r w:rsidRPr="0080762C">
        <w:rPr>
          <w:rFonts w:ascii="Courier New" w:hAnsi="Courier New" w:cs="Courier New"/>
          <w:sz w:val="20"/>
        </w:rPr>
        <w:t>c</w:t>
      </w:r>
      <w:r w:rsidR="003D161A">
        <w:rPr>
          <w:rFonts w:ascii="Courier New" w:hAnsi="Courier New" w:cs="Courier New"/>
          <w:sz w:val="20"/>
        </w:rPr>
        <w:t>a[sample(1:l, 20000)</w:t>
      </w:r>
      <w:r w:rsidRPr="0080762C">
        <w:rPr>
          <w:rFonts w:ascii="Courier New" w:hAnsi="Courier New" w:cs="Courier New"/>
          <w:sz w:val="20"/>
        </w:rPr>
        <w:t>)</w:t>
      </w:r>
    </w:p>
    <w:p w14:paraId="1CF361F7" w14:textId="77777777" w:rsidR="003D161A" w:rsidRDefault="003D161A" w:rsidP="003D161A">
      <w:pPr>
        <w:ind w:left="720"/>
        <w:jc w:val="left"/>
        <w:rPr>
          <w:rFonts w:ascii="Courier New" w:hAnsi="Courier New" w:cs="Courier New"/>
          <w:sz w:val="20"/>
        </w:rPr>
      </w:pPr>
    </w:p>
    <w:p w14:paraId="748C6484" w14:textId="0DB7E9A7" w:rsidR="003D161A" w:rsidRDefault="003D161A" w:rsidP="00E84D8F">
      <w:pPr>
        <w:ind w:firstLine="720"/>
        <w:rPr>
          <w:rFonts w:asciiTheme="minorHAnsi" w:hAnsiTheme="minorHAnsi" w:cstheme="minorHAnsi"/>
          <w:szCs w:val="24"/>
        </w:rPr>
      </w:pPr>
      <w:r w:rsidRPr="003D161A">
        <w:rPr>
          <w:rFonts w:asciiTheme="minorHAnsi" w:hAnsiTheme="minorHAnsi" w:cstheme="minorHAnsi"/>
          <w:szCs w:val="24"/>
        </w:rPr>
        <w:t>The plots are obtained from random samples of 20000</w:t>
      </w:r>
      <w:r>
        <w:rPr>
          <w:rFonts w:asciiTheme="minorHAnsi" w:hAnsiTheme="minorHAnsi" w:cstheme="minorHAnsi"/>
          <w:szCs w:val="24"/>
        </w:rPr>
        <w:t xml:space="preserve"> data points, as there is no need to use the full dataset, which would be prohibitively computationally demanding. It can be checked that drawing repeated samples, or increasing the sample size to larger values d</w:t>
      </w:r>
      <w:r w:rsidR="00E84D8F">
        <w:rPr>
          <w:rFonts w:asciiTheme="minorHAnsi" w:hAnsiTheme="minorHAnsi" w:cstheme="minorHAnsi"/>
          <w:szCs w:val="24"/>
        </w:rPr>
        <w:t xml:space="preserve">oes not change the plots </w:t>
      </w:r>
      <w:r w:rsidR="00C11072">
        <w:rPr>
          <w:rFonts w:asciiTheme="minorHAnsi" w:hAnsiTheme="minorHAnsi" w:cstheme="minorHAnsi"/>
          <w:szCs w:val="24"/>
        </w:rPr>
        <w:t xml:space="preserve">in </w:t>
      </w:r>
      <w:r>
        <w:rPr>
          <w:rFonts w:asciiTheme="minorHAnsi" w:hAnsiTheme="minorHAnsi" w:cstheme="minorHAnsi"/>
          <w:szCs w:val="24"/>
        </w:rPr>
        <w:t>meaningful way</w:t>
      </w:r>
      <w:r w:rsidR="00E84D8F">
        <w:rPr>
          <w:rFonts w:asciiTheme="minorHAnsi" w:hAnsiTheme="minorHAnsi" w:cstheme="minorHAnsi"/>
          <w:szCs w:val="24"/>
        </w:rPr>
        <w:t>s</w:t>
      </w:r>
      <w:r>
        <w:rPr>
          <w:rFonts w:asciiTheme="minorHAnsi" w:hAnsiTheme="minorHAnsi" w:cstheme="minorHAnsi"/>
          <w:szCs w:val="24"/>
        </w:rPr>
        <w:t xml:space="preserve">. The plotting command estimates the predicted value of the outcome for each level of the independent variable being plotted. As the other variables need to be kept constant, the quantity is estimated for each combination of sample values, and the results averaged. The procedure is the same as the “average partial effects” obtained in Stata. </w:t>
      </w:r>
    </w:p>
    <w:p w14:paraId="5D14AF46" w14:textId="100DBD7D" w:rsidR="00175551" w:rsidRDefault="00175551" w:rsidP="00E84D8F">
      <w:pPr>
        <w:rPr>
          <w:rFonts w:asciiTheme="minorHAnsi" w:hAnsiTheme="minorHAnsi" w:cstheme="minorHAnsi"/>
          <w:szCs w:val="24"/>
        </w:rPr>
      </w:pPr>
      <w:r>
        <w:rPr>
          <w:rFonts w:asciiTheme="minorHAnsi" w:hAnsiTheme="minorHAnsi" w:cstheme="minorHAnsi"/>
          <w:szCs w:val="24"/>
        </w:rPr>
        <w:tab/>
        <w:t>Th</w:t>
      </w:r>
      <w:r w:rsidR="00EF3167">
        <w:rPr>
          <w:rFonts w:asciiTheme="minorHAnsi" w:hAnsiTheme="minorHAnsi" w:cstheme="minorHAnsi"/>
          <w:szCs w:val="24"/>
        </w:rPr>
        <w:t>e model accuracy (such as the 39</w:t>
      </w:r>
      <w:r>
        <w:rPr>
          <w:rFonts w:asciiTheme="minorHAnsi" w:hAnsiTheme="minorHAnsi" w:cstheme="minorHAnsi"/>
          <w:szCs w:val="24"/>
        </w:rPr>
        <w:t>% estimated for the first model) is estimated with respect to out-of-sample data. For each draw, the data points which are left out-of-sample are predicted using the full set of trees estimated until then.</w:t>
      </w:r>
      <w:bookmarkStart w:id="0" w:name="_GoBack"/>
      <w:bookmarkEnd w:id="0"/>
    </w:p>
    <w:p w14:paraId="327AF2AB" w14:textId="78405868" w:rsidR="00E84D8F" w:rsidRDefault="00E84D8F" w:rsidP="00E84D8F">
      <w:pPr>
        <w:rPr>
          <w:rFonts w:asciiTheme="minorHAnsi" w:hAnsiTheme="minorHAnsi" w:cstheme="minorHAnsi"/>
          <w:szCs w:val="24"/>
        </w:rPr>
      </w:pPr>
      <w:r>
        <w:rPr>
          <w:rFonts w:asciiTheme="minorHAnsi" w:hAnsiTheme="minorHAnsi" w:cstheme="minorHAnsi"/>
          <w:szCs w:val="24"/>
        </w:rPr>
        <w:tab/>
        <w:t>An accessible introduction to random forest models is available in James et al (2013), and a more advanced tr</w:t>
      </w:r>
      <w:r w:rsidR="00C11072">
        <w:rPr>
          <w:rFonts w:asciiTheme="minorHAnsi" w:hAnsiTheme="minorHAnsi" w:cstheme="minorHAnsi"/>
          <w:szCs w:val="24"/>
        </w:rPr>
        <w:t>eatment is in Hastie et al (2009</w:t>
      </w:r>
      <w:r>
        <w:rPr>
          <w:rFonts w:asciiTheme="minorHAnsi" w:hAnsiTheme="minorHAnsi" w:cstheme="minorHAnsi"/>
          <w:szCs w:val="24"/>
        </w:rPr>
        <w:t xml:space="preserve">). </w:t>
      </w:r>
    </w:p>
    <w:p w14:paraId="2EF83650" w14:textId="77777777" w:rsidR="00303E26" w:rsidRDefault="00303E26" w:rsidP="00303E26"/>
    <w:p w14:paraId="0348719C" w14:textId="4B348136" w:rsidR="00303E26" w:rsidRPr="00303E26" w:rsidRDefault="00C218C6" w:rsidP="00303E26">
      <w:pPr>
        <w:rPr>
          <w:b/>
        </w:rPr>
      </w:pPr>
      <w:r>
        <w:rPr>
          <w:b/>
        </w:rPr>
        <w:t>Appendix 4</w:t>
      </w:r>
      <w:r w:rsidR="00303E26" w:rsidRPr="00303E26">
        <w:rPr>
          <w:b/>
        </w:rPr>
        <w:t>: Record linkage procedure for firms and authorities</w:t>
      </w:r>
    </w:p>
    <w:p w14:paraId="7FA1AB1A" w14:textId="77777777" w:rsidR="00303E26" w:rsidRDefault="00303E26" w:rsidP="00303E26"/>
    <w:p w14:paraId="782E077E" w14:textId="4E18DD0A" w:rsidR="00303E26" w:rsidRDefault="00303E26" w:rsidP="00303E26">
      <w:r>
        <w:t xml:space="preserve">Inspection of the data reveals that the names of the buyers and sellers are not always recorded in a consistent manner. This is to be expected given that the recording is done by potentially thousands of different employees entering the information in the Ted system. While the winning company field requires listing the official name of the entity, this does not preclude a series of problems including inconsistent use of legal designations such as Ltd., Inc., S.A., GmbH, and so on, but also inconsistent recording of the name itself and outright misspellings. In addition, many of the </w:t>
      </w:r>
      <w:r>
        <w:lastRenderedPageBreak/>
        <w:t xml:space="preserve">languages encountered in the sample make use of diacritics, which are difficult to enter consistently and correctly on widely-used English keyboards. </w:t>
      </w:r>
    </w:p>
    <w:p w14:paraId="18E26124" w14:textId="4A89CDC3" w:rsidR="00303E26" w:rsidRDefault="00303E26" w:rsidP="00303E26">
      <w:pPr>
        <w:ind w:firstLine="720"/>
      </w:pPr>
      <w:r>
        <w:t xml:space="preserve">In order to merge the various separate recordings of company and authority names we have broadly followed a procedure which is widely recommended by the statistics and computer science literature on record linkage (Cohen et al 2003), and also implemented in the software packages </w:t>
      </w:r>
      <w:proofErr w:type="spellStart"/>
      <w:r>
        <w:t>OpenRefine</w:t>
      </w:r>
      <w:proofErr w:type="spellEnd"/>
      <w:r>
        <w:t xml:space="preserve"> (</w:t>
      </w:r>
      <w:proofErr w:type="spellStart"/>
      <w:r>
        <w:t>Verborgh</w:t>
      </w:r>
      <w:proofErr w:type="spellEnd"/>
      <w:r>
        <w:t xml:space="preserve"> and De Wilde 2013), and </w:t>
      </w:r>
      <w:proofErr w:type="spellStart"/>
      <w:r>
        <w:t>RecordLinkage</w:t>
      </w:r>
      <w:proofErr w:type="spellEnd"/>
      <w:r>
        <w:t xml:space="preserve"> (Borg and </w:t>
      </w:r>
      <w:proofErr w:type="spellStart"/>
      <w:r>
        <w:t>Sariyar</w:t>
      </w:r>
      <w:proofErr w:type="spellEnd"/>
      <w:r>
        <w:t xml:space="preserve"> 2017). Due to the very large size of the data and various limitations in the packages listed above, we implemented the merging procedure from scratch as will be described. Additionally, we also pursued a few less successful methods, which </w:t>
      </w:r>
      <w:r w:rsidR="00261E98">
        <w:t>are briefly discussed.</w:t>
      </w:r>
    </w:p>
    <w:p w14:paraId="3FB55900" w14:textId="78813A59" w:rsidR="00303E26" w:rsidRDefault="00261E98" w:rsidP="00303E26">
      <w:pPr>
        <w:ind w:firstLine="720"/>
      </w:pPr>
      <w:r>
        <w:t>A</w:t>
      </w:r>
      <w:r w:rsidR="00303E26">
        <w:t xml:space="preserve"> recommendation of the literature on record linkage is to acknowledge the probabilistic nature of the process, and rather than searching for the right algorithm to test a series of various procedures, and evaluate each one by drawing a random sample (with a fixed sampling “seed”) from the data and checking the accuracy of the merging process by hand. We will do this by randomly selecting 100 </w:t>
      </w:r>
      <w:r w:rsidR="006E7D5B">
        <w:t>contract awards</w:t>
      </w:r>
      <w:r w:rsidR="00303E26">
        <w:t xml:space="preserve"> from the full dataset and computing measures of accuracy for various procedures. Additionally, the full R computer code used for the task is make available in the replication materials. </w:t>
      </w:r>
    </w:p>
    <w:p w14:paraId="2B24344F" w14:textId="77777777" w:rsidR="00303E26" w:rsidRDefault="00303E26" w:rsidP="00303E26">
      <w:pPr>
        <w:ind w:firstLine="720"/>
      </w:pPr>
      <w:r>
        <w:t xml:space="preserve">To establish that two names are similar we made use of a measure of string distance. This procedure is common to all record linkage algorithms and solutions, and is based on the idea that while the same entity (firm, person, public institution) may be recorded under slightly different names, they are much more likely to be similar to each other than randomly chosen words. </w:t>
      </w:r>
    </w:p>
    <w:p w14:paraId="26F79657" w14:textId="77777777" w:rsidR="00303E26" w:rsidRDefault="00303E26" w:rsidP="00303E26">
      <w:pPr>
        <w:ind w:firstLine="720"/>
      </w:pPr>
      <w:r>
        <w:t xml:space="preserve">The distance metric we settled on after some experimentation is the </w:t>
      </w:r>
      <w:proofErr w:type="spellStart"/>
      <w:r>
        <w:t>Jaro</w:t>
      </w:r>
      <w:proofErr w:type="spellEnd"/>
      <w:r>
        <w:t>-Winkler (JW) distance (</w:t>
      </w:r>
      <w:proofErr w:type="spellStart"/>
      <w:r>
        <w:t>Jaro</w:t>
      </w:r>
      <w:proofErr w:type="spellEnd"/>
      <w:r>
        <w:t xml:space="preserve"> 1989, Winker 1990). This is considered especially appropriate for measuring distances between names of entities, as opposed to generic text, and has been shown to have the </w:t>
      </w:r>
      <w:r>
        <w:lastRenderedPageBreak/>
        <w:t xml:space="preserve">best performance among many distance metrics for named entity reconciliation by Cohen et al (2003). The </w:t>
      </w:r>
      <w:proofErr w:type="spellStart"/>
      <w:r>
        <w:t>Jaro</w:t>
      </w:r>
      <w:proofErr w:type="spellEnd"/>
      <w:r>
        <w:t xml:space="preserve"> distance measures the minimum number of character transpositions necessary to turn a string into another, and the JW distance adds Winkler’s key insight that often the beginning of the string is more informative than the end. The JW distance uses a parameter ranging between 0 and .25 to give more or less weight to the beginning as opposed to the end of the string. As Winkler (1990) recommends a weight of .10 to be appropriate for most tasks, we also use this weighing. The JW distance between two string ranges between 0 (completely similar) to 1 (completely dissimilar). The </w:t>
      </w:r>
      <w:proofErr w:type="spellStart"/>
      <w:r>
        <w:t>Stringdist</w:t>
      </w:r>
      <w:proofErr w:type="spellEnd"/>
      <w:r>
        <w:t xml:space="preserve"> R package (van der Loo 2016) is used to compute the JW distance, and in order to achieve reasonable execution speeds we employed a remote computing environment on the Microsoft Azure platform. </w:t>
      </w:r>
    </w:p>
    <w:p w14:paraId="034F40B4" w14:textId="77777777" w:rsidR="00303E26" w:rsidRDefault="00303E26" w:rsidP="00303E26">
      <w:pPr>
        <w:ind w:firstLine="720"/>
      </w:pPr>
    </w:p>
    <w:p w14:paraId="1271FC9B" w14:textId="77777777" w:rsidR="00303E26" w:rsidRPr="00C60517" w:rsidRDefault="00303E26" w:rsidP="00303E26">
      <w:pPr>
        <w:rPr>
          <w:b/>
        </w:rPr>
      </w:pPr>
      <w:r>
        <w:rPr>
          <w:b/>
        </w:rPr>
        <w:t>Step 1: Cleaning</w:t>
      </w:r>
      <w:r w:rsidRPr="00C60517">
        <w:rPr>
          <w:b/>
        </w:rPr>
        <w:t xml:space="preserve"> the strings. </w:t>
      </w:r>
    </w:p>
    <w:p w14:paraId="39F4772A" w14:textId="77777777" w:rsidR="00303E26" w:rsidRDefault="00303E26" w:rsidP="00303E26">
      <w:pPr>
        <w:ind w:firstLine="720"/>
      </w:pPr>
      <w:r>
        <w:t>The first step of all record linkage procedures is a basic “cleaning” of the data. We have therefore performed the following operations on all names of companies:</w:t>
      </w:r>
    </w:p>
    <w:p w14:paraId="728C6138" w14:textId="77777777" w:rsidR="00303E26" w:rsidRDefault="00303E26" w:rsidP="00303E26">
      <w:pPr>
        <w:ind w:firstLine="720"/>
      </w:pPr>
      <w:r>
        <w:t xml:space="preserve">1. Removing capitalization. This is a standard procedure that is unlikely to affect substantive meaning in any significant way. </w:t>
      </w:r>
    </w:p>
    <w:p w14:paraId="0E7A8ED1" w14:textId="77777777" w:rsidR="00303E26" w:rsidRDefault="00303E26" w:rsidP="00303E26">
      <w:pPr>
        <w:ind w:firstLine="720"/>
      </w:pPr>
      <w:r>
        <w:t>2. Removing punctuation. This ensures that, for example, S.A. and SA are the same word.</w:t>
      </w:r>
    </w:p>
    <w:p w14:paraId="0EC5A9F1" w14:textId="77777777" w:rsidR="00303E26" w:rsidRDefault="00303E26" w:rsidP="00303E26">
      <w:pPr>
        <w:ind w:firstLine="720"/>
      </w:pPr>
      <w:r>
        <w:t>3. Removing digits. Digits usually appear in the company name field whenever a registration number is included with the company name, or in more unusual situations such as when the address is also mistakenly included.</w:t>
      </w:r>
    </w:p>
    <w:p w14:paraId="50153700" w14:textId="77777777" w:rsidR="00303E26" w:rsidRDefault="00303E26" w:rsidP="00303E26">
      <w:pPr>
        <w:ind w:firstLine="720"/>
      </w:pPr>
      <w:r>
        <w:t xml:space="preserve">4. Translating letters with diacritics into their “Latin” counterparts. This is a complex task, which is very well implemented in the </w:t>
      </w:r>
      <w:proofErr w:type="spellStart"/>
      <w:r>
        <w:t>Stringi</w:t>
      </w:r>
      <w:proofErr w:type="spellEnd"/>
      <w:r>
        <w:t xml:space="preserve"> R package (</w:t>
      </w:r>
      <w:proofErr w:type="spellStart"/>
      <w:r>
        <w:t>Gagolewski</w:t>
      </w:r>
      <w:proofErr w:type="spellEnd"/>
      <w:r>
        <w:t xml:space="preserve"> et al 2017). The relevant function is </w:t>
      </w:r>
      <w:proofErr w:type="spellStart"/>
      <w:r w:rsidRPr="00C60517">
        <w:rPr>
          <w:i/>
        </w:rPr>
        <w:t>stri_trans_general</w:t>
      </w:r>
      <w:proofErr w:type="spellEnd"/>
      <w:r>
        <w:t xml:space="preserve">, and the translation is into “Latin-ASCII”. This does not affect </w:t>
      </w:r>
      <w:r>
        <w:lastRenderedPageBreak/>
        <w:t>words written with Cyrillic characters (from Bulgaria), or with Greek characters (from Greece and Cyprus). This step is very useful given that English Qwerty keyboards are widely used across Europe, making it difficult to input diacritics.</w:t>
      </w:r>
    </w:p>
    <w:p w14:paraId="58EBDA88" w14:textId="77777777" w:rsidR="00303E26" w:rsidRDefault="00303E26" w:rsidP="00303E26">
      <w:pPr>
        <w:ind w:firstLine="720"/>
      </w:pPr>
      <w:r>
        <w:t>5. Removing the ten most common terms that appear in company names in each country. In all of the countries in the sample, the ten most common terms are designations such as “</w:t>
      </w:r>
      <w:proofErr w:type="spellStart"/>
      <w:r>
        <w:t>Inc</w:t>
      </w:r>
      <w:proofErr w:type="spellEnd"/>
      <w:r>
        <w:t>”, “</w:t>
      </w:r>
      <w:proofErr w:type="spellStart"/>
      <w:r>
        <w:t>SpA</w:t>
      </w:r>
      <w:proofErr w:type="spellEnd"/>
      <w:r>
        <w:t xml:space="preserve">”, as well as possibly the name of the country. Such terms are highly unlikely to help differentiate between companies, and are a major source of variation in the recorded names. The full list of terms removed is available in the replication materials. </w:t>
      </w:r>
    </w:p>
    <w:p w14:paraId="7F71D45F" w14:textId="77777777" w:rsidR="00303E26" w:rsidRDefault="00303E26" w:rsidP="00303E26">
      <w:pPr>
        <w:ind w:firstLine="720"/>
      </w:pPr>
      <w:r>
        <w:t>A similar procedure is employed to clean up the names of authority names. However, we do not remove the most common terms in this case, as they may be substantively meaningful.</w:t>
      </w:r>
    </w:p>
    <w:p w14:paraId="4CED2B49" w14:textId="77777777" w:rsidR="00303E26" w:rsidRDefault="00303E26" w:rsidP="00303E26">
      <w:pPr>
        <w:ind w:firstLine="720"/>
      </w:pPr>
      <w:r>
        <w:t xml:space="preserve">In addition, we also cleaned up the winner and authority address fields, by removing capitalization, punctuation, and diacritics. We do not employ more aggressive merging methods for the address fields, as small differences in these strings may correspond to real differences (E.g. 24 Xyz St is very different from 25 Xyz St). </w:t>
      </w:r>
    </w:p>
    <w:p w14:paraId="41A26337" w14:textId="2C917AEE" w:rsidR="00303E26" w:rsidRDefault="00303E26" w:rsidP="00303E26">
      <w:pPr>
        <w:ind w:firstLine="720"/>
      </w:pPr>
      <w:r>
        <w:t>The names of the cities in which the winner and authority are located are cleaned in a similar manner to the addresses, but in addition we also remove any words that are written after a comma or a parenthesis, as sometimes the name of the prov</w:t>
      </w:r>
      <w:r w:rsidR="00261E98">
        <w:t>ince is written in this manner.</w:t>
      </w:r>
    </w:p>
    <w:p w14:paraId="0DC50AB4" w14:textId="77777777" w:rsidR="00303E26" w:rsidRPr="006778A2" w:rsidRDefault="00303E26" w:rsidP="00303E26">
      <w:pPr>
        <w:rPr>
          <w:b/>
        </w:rPr>
      </w:pPr>
      <w:r w:rsidRPr="006778A2">
        <w:rPr>
          <w:b/>
        </w:rPr>
        <w:t xml:space="preserve">Step 2: Merging on the address, and on name similarity. </w:t>
      </w:r>
    </w:p>
    <w:p w14:paraId="5B384713" w14:textId="77777777" w:rsidR="00303E26" w:rsidRDefault="00303E26" w:rsidP="00303E26">
      <w:pPr>
        <w:ind w:firstLine="720"/>
      </w:pPr>
      <w:r>
        <w:t xml:space="preserve">Various experiments with the data have revealed that this is the single most efficient operation for reconciling different recordings of the same entity. While there may be a few ways of writing the same company name, generally the street address is more reliably indicated. (Note that the postal code, city, website, and phone number of the entity are recorded separately.) If two different company names share the same address string, and also have a high degree of similarity, </w:t>
      </w:r>
      <w:r>
        <w:lastRenderedPageBreak/>
        <w:t xml:space="preserve">the it is highly likely that they are the same entity. (Naturally, this should be checked on a sample afterwards.) While this is not a necessary condition for two names to reflect the same entity (consider for example regional offices of the same company), it is arguably a sufficient one. </w:t>
      </w:r>
    </w:p>
    <w:p w14:paraId="190B79C6" w14:textId="77777777" w:rsidR="00303E26" w:rsidRDefault="00303E26" w:rsidP="00303E26">
      <w:pPr>
        <w:ind w:firstLine="720"/>
      </w:pPr>
      <w:r>
        <w:t xml:space="preserve">This criterion is implemented as follows: Inside each country, we consider all names that share the same address string (without the city name). For each such group we record the most frequent name as the label of the group (In case of ties, the first one in alphabetical order is the label. ) If a given name is closer than .25 on the JW metric to the label, it is then merged into the label. </w:t>
      </w:r>
    </w:p>
    <w:p w14:paraId="684B5A8C" w14:textId="68F2285B" w:rsidR="00303E26" w:rsidRDefault="00303E26" w:rsidP="00303E26">
      <w:pPr>
        <w:ind w:firstLine="720"/>
      </w:pPr>
      <w:r>
        <w:t>This procedure will generate almost no “false positives” (groupings of names that do not belong together), but greatly reduces the name heterogeneity, an</w:t>
      </w:r>
      <w:r w:rsidR="00261E98">
        <w:t>d ensures that the correct name</w:t>
      </w:r>
      <w:r>
        <w:t>,</w:t>
      </w:r>
      <w:r w:rsidR="00261E98">
        <w:t xml:space="preserve"> </w:t>
      </w:r>
      <w:r>
        <w:t>in the sense of the most frequently used one, is applied to a large proportion of previously mi</w:t>
      </w:r>
      <w:r w:rsidR="00AD66EE">
        <w:t>sclassified names (see table 1 in the body of the paper</w:t>
      </w:r>
      <w:r>
        <w:t>)</w:t>
      </w:r>
      <w:r w:rsidR="00AD66EE">
        <w:t>.</w:t>
      </w:r>
    </w:p>
    <w:p w14:paraId="2DDDA0DA" w14:textId="77777777" w:rsidR="00303E26" w:rsidRPr="006778A2" w:rsidRDefault="00303E26" w:rsidP="00303E26">
      <w:pPr>
        <w:rPr>
          <w:b/>
        </w:rPr>
      </w:pPr>
      <w:r w:rsidRPr="006778A2">
        <w:rPr>
          <w:b/>
        </w:rPr>
        <w:t xml:space="preserve">Step 3: Clustering on names. </w:t>
      </w:r>
    </w:p>
    <w:p w14:paraId="2A708591" w14:textId="2754C661" w:rsidR="00303E26" w:rsidRDefault="00303E26" w:rsidP="00303E26">
      <w:pPr>
        <w:ind w:firstLine="720"/>
      </w:pPr>
      <w:r>
        <w:t xml:space="preserve">The final step of this and most record linkage procedures is to cluster the names of the entities based on string similarity. This should reflect the idea that names such as “Siemens”, “Siemens Corp”, “Siemens Healthcare”, and so on, belong together on the basis of the fact that they are similar. When dealing with large datasets, however, this can be computationally challenging. To give a sense of the scale of the problem, even after the cleaning the data as described above and merging on the address field, there are still around 180,000 unique names in France, the largest country in the sample. The distance matrix holding the distances between all names will have a size proportional to the square of this number (on the order of 160Gb), and a simple hierarchical clustering procedure would have a length proportional to the third power of this number - and is therefore effectively non-computable even with substantial hardware </w:t>
      </w:r>
      <w:r>
        <w:lastRenderedPageBreak/>
        <w:t>resources. To get around this problem we used a “greedy” clustering algorithm, that optimizes locally rather than trying to operate on the overall distance matrix. Such greedy clustering procedu</w:t>
      </w:r>
      <w:r w:rsidR="00A64A0A">
        <w:t>res may be less accurate than non-greedy</w:t>
      </w:r>
      <w:r>
        <w:t xml:space="preserve"> algorithms, but are co</w:t>
      </w:r>
      <w:r w:rsidR="00A64A0A">
        <w:t xml:space="preserve">mputable and often provide </w:t>
      </w:r>
      <w:r>
        <w:t>more than adequate performance. Indeed, table</w:t>
      </w:r>
      <w:r w:rsidR="00A64A0A">
        <w:t xml:space="preserve"> 1 </w:t>
      </w:r>
      <w:r>
        <w:t>shows</w:t>
      </w:r>
      <w:r w:rsidR="006E7D5B">
        <w:t xml:space="preserve"> that on our sample of contract awards</w:t>
      </w:r>
      <w:r>
        <w:t>, the algorithm can help achieve above 95% classification accuracy in some configurations, up from arou</w:t>
      </w:r>
      <w:r w:rsidR="00A64A0A">
        <w:t xml:space="preserve">nd 80% on the </w:t>
      </w:r>
      <w:proofErr w:type="spellStart"/>
      <w:r w:rsidR="00A64A0A">
        <w:t>unclustered</w:t>
      </w:r>
      <w:proofErr w:type="spellEnd"/>
      <w:r w:rsidR="00A64A0A">
        <w:t xml:space="preserve"> data.</w:t>
      </w:r>
    </w:p>
    <w:p w14:paraId="39C0D242" w14:textId="3EA323D0" w:rsidR="00303E26" w:rsidRDefault="00303E26" w:rsidP="00303E26">
      <w:pPr>
        <w:ind w:firstLine="720"/>
      </w:pPr>
      <w:r>
        <w:t>The clustering procedure used is as follows: the names of companies and authorities are sorted in decreasing order o</w:t>
      </w:r>
      <w:r w:rsidR="00A64A0A">
        <w:t>f frequency in the data (</w:t>
      </w:r>
      <w:r>
        <w:t>in case of ties, alphabetical order is applied). For each name, we compute the distance between itself and all names listed before it in the vector of names. (This ensures every name will be compared with every other name in the dataset for each country). If a JW distance under a certain threshold is measured, the two names are merged into the more frequent one. If multiple matches below the threshold are encountered, the closest match is the one that is me</w:t>
      </w:r>
      <w:r w:rsidR="00A64A0A">
        <w:t>rged.</w:t>
      </w:r>
    </w:p>
    <w:p w14:paraId="36705311" w14:textId="5F868450" w:rsidR="00303E26" w:rsidRDefault="00303E26" w:rsidP="00A64A0A">
      <w:pPr>
        <w:ind w:firstLine="720"/>
      </w:pPr>
      <w:r>
        <w:t xml:space="preserve">The thresholds considered are .05, .10, and .15 for the JW distance. As the accepted distance for a match increases, the rate of false negatives (missed matches) should decrease, but at the same time the rate of false positives (incorrect matches), should increase. In the case of company names, we used the </w:t>
      </w:r>
      <w:proofErr w:type="spellStart"/>
      <w:r>
        <w:t>Jaro</w:t>
      </w:r>
      <w:proofErr w:type="spellEnd"/>
      <w:r>
        <w:t xml:space="preserve">-Winkler parameter of .10 to give more weight to the first part of the string. In the case of authority names, we have found that it may not be the case generally that the first part of the string is more informative, so the regular </w:t>
      </w:r>
      <w:proofErr w:type="spellStart"/>
      <w:r>
        <w:t>Jaro</w:t>
      </w:r>
      <w:proofErr w:type="spellEnd"/>
      <w:r>
        <w:t xml:space="preserve"> distance (e.</w:t>
      </w:r>
      <w:r w:rsidR="00A64A0A">
        <w:t xml:space="preserve">g. a parameter of p=0) is used. </w:t>
      </w:r>
      <w:r>
        <w:t xml:space="preserve">The R code for this procedure is available in the replication materials. </w:t>
      </w:r>
    </w:p>
    <w:p w14:paraId="0E2F95A3" w14:textId="77777777" w:rsidR="00303E26" w:rsidRPr="00ED4F51" w:rsidRDefault="00303E26" w:rsidP="00303E26">
      <w:pPr>
        <w:rPr>
          <w:b/>
        </w:rPr>
      </w:pPr>
      <w:r w:rsidRPr="00ED4F51">
        <w:rPr>
          <w:b/>
        </w:rPr>
        <w:t xml:space="preserve">Evaluation of the algorithm. </w:t>
      </w:r>
    </w:p>
    <w:p w14:paraId="528C3540" w14:textId="32928A8E" w:rsidR="00303E26" w:rsidRDefault="00303E26" w:rsidP="00303E26">
      <w:pPr>
        <w:ind w:firstLine="720"/>
      </w:pPr>
      <w:r>
        <w:t>To evaluate the success of the various procedure</w:t>
      </w:r>
      <w:r w:rsidR="006E7D5B">
        <w:t>s, we draw a sample of contract awards</w:t>
      </w:r>
      <w:r>
        <w:t xml:space="preserve"> of size 100 from the full data (using the fixed sampling seed 1234). For each of the 100 firms and </w:t>
      </w:r>
      <w:r>
        <w:lastRenderedPageBreak/>
        <w:t>100 authorities we record whether it was correctly classified at each step. In order to be correctly classified, an entry has to be both not matched with the wrong label (avoiding a false positive error), and also to not miss any potential matches in the list of names more frequently encountered than itself. Testing the first criterion is easy: for each entry, a judgement can be made on whether the label applied at each step is appropriate (E.g. “</w:t>
      </w:r>
      <w:proofErr w:type="spellStart"/>
      <w:r w:rsidRPr="00E72A40">
        <w:t>huisman</w:t>
      </w:r>
      <w:proofErr w:type="spellEnd"/>
      <w:r w:rsidRPr="00E72A40">
        <w:t xml:space="preserve"> </w:t>
      </w:r>
      <w:proofErr w:type="spellStart"/>
      <w:r w:rsidRPr="00E72A40">
        <w:t>muijen</w:t>
      </w:r>
      <w:proofErr w:type="spellEnd"/>
      <w:r w:rsidRPr="00E72A40">
        <w:t xml:space="preserve"> </w:t>
      </w:r>
      <w:proofErr w:type="spellStart"/>
      <w:r w:rsidRPr="00E72A40">
        <w:t>adviseur</w:t>
      </w:r>
      <w:proofErr w:type="spellEnd"/>
      <w:r w:rsidRPr="00E72A40">
        <w:t xml:space="preserve"> </w:t>
      </w:r>
      <w:proofErr w:type="spellStart"/>
      <w:r w:rsidRPr="00E72A40">
        <w:t>installaties</w:t>
      </w:r>
      <w:proofErr w:type="spellEnd"/>
      <w:r>
        <w:t>” turning into ““</w:t>
      </w:r>
      <w:proofErr w:type="spellStart"/>
      <w:r w:rsidRPr="00E72A40">
        <w:t>huisman</w:t>
      </w:r>
      <w:proofErr w:type="spellEnd"/>
      <w:r w:rsidRPr="00E72A40">
        <w:t xml:space="preserve"> </w:t>
      </w:r>
      <w:proofErr w:type="spellStart"/>
      <w:r w:rsidRPr="00E72A40">
        <w:t>muijen</w:t>
      </w:r>
      <w:proofErr w:type="spellEnd"/>
      <w:r>
        <w:t>” is appropriate, but “</w:t>
      </w:r>
      <w:proofErr w:type="spellStart"/>
      <w:r w:rsidRPr="00E72A40">
        <w:t>optimare</w:t>
      </w:r>
      <w:proofErr w:type="spellEnd"/>
      <w:r w:rsidRPr="00E72A40">
        <w:t xml:space="preserve"> </w:t>
      </w:r>
      <w:proofErr w:type="spellStart"/>
      <w:r w:rsidRPr="00E72A40">
        <w:t>sensorsysteme</w:t>
      </w:r>
      <w:proofErr w:type="spellEnd"/>
      <w:r>
        <w:t>” into “</w:t>
      </w:r>
      <w:r w:rsidRPr="0052476A">
        <w:t>optimal systems</w:t>
      </w:r>
      <w:r>
        <w:t xml:space="preserve">” is an error.) When in doubt, a Google search , together with a translation from Google Translate can be used for this task. </w:t>
      </w:r>
    </w:p>
    <w:p w14:paraId="67E3CA70" w14:textId="77777777" w:rsidR="00303E26" w:rsidRDefault="00303E26" w:rsidP="00303E26">
      <w:pPr>
        <w:ind w:firstLine="720"/>
      </w:pPr>
      <w:r>
        <w:t>To estimate missed matches (false negatives), we perform a search of the key term or terms for each entry among the full set of names. For example, for “</w:t>
      </w:r>
      <w:proofErr w:type="spellStart"/>
      <w:r>
        <w:t>salus</w:t>
      </w:r>
      <w:proofErr w:type="spellEnd"/>
      <w:r>
        <w:t xml:space="preserve"> international”, we search for all names containing the string </w:t>
      </w:r>
      <w:proofErr w:type="spellStart"/>
      <w:r>
        <w:t>salus</w:t>
      </w:r>
      <w:proofErr w:type="spellEnd"/>
      <w:r>
        <w:t xml:space="preserve"> (even as part of another word). If an entry which we judge to be the same entity is found among those more frequently listed, then the unit fails the false negative criterion. For example, the Irish entry “</w:t>
      </w:r>
      <w:proofErr w:type="spellStart"/>
      <w:r>
        <w:t>dhl</w:t>
      </w:r>
      <w:proofErr w:type="spellEnd"/>
      <w:r>
        <w:t>” was judged as inaccurate, because “</w:t>
      </w:r>
      <w:proofErr w:type="spellStart"/>
      <w:r>
        <w:t>dhl</w:t>
      </w:r>
      <w:proofErr w:type="spellEnd"/>
      <w:r>
        <w:t xml:space="preserve"> express” was also encountered, with a higher frequency. </w:t>
      </w:r>
    </w:p>
    <w:p w14:paraId="53A3CA66" w14:textId="710A7A91" w:rsidR="00303E26" w:rsidRDefault="00AD66EE" w:rsidP="00A64A0A">
      <w:pPr>
        <w:ind w:firstLine="720"/>
      </w:pPr>
      <w:r>
        <w:t>Table 1</w:t>
      </w:r>
      <w:r w:rsidR="00303E26">
        <w:t xml:space="preserve"> in the body of the paper presents the results of the accuracy test, and reveals three facts regarding the record linkage procedure. The first one is that the non-clustered data is of quite high quality t</w:t>
      </w:r>
      <w:r>
        <w:t>o begin with</w:t>
      </w:r>
      <w:r w:rsidR="00303E26">
        <w:t>. Around 79% of companies and 89% of authorities are correctly classified with just a basic cleaning procedure. The second fact is that the merging on address and name step is the most important one for improving classification accuracy: this increases t</w:t>
      </w:r>
      <w:r w:rsidR="00A64A0A">
        <w:t>he classification accuracy to 92%</w:t>
      </w:r>
      <w:r w:rsidR="00303E26">
        <w:t xml:space="preserve"> for company names and to 97% for authority names. Thirdly, as expected the false positive-false negative tradeoff shifts as the distance is increased in the clustering procedure. Clustering with a .05 distance provides the best balance for company names, but for authority names stopping at the address merging step seems to be optimal. However, as the </w:t>
      </w:r>
      <w:r w:rsidR="00303E26">
        <w:lastRenderedPageBreak/>
        <w:t xml:space="preserve">various clustering solutions reflect different rates of false positive and false negative error, we will present results with a range of parameters, to show that the basic results do not depend on the precise clustering parameters used. </w:t>
      </w:r>
    </w:p>
    <w:p w14:paraId="4D987FF3" w14:textId="77777777" w:rsidR="00303E26" w:rsidRPr="009E4AC8" w:rsidRDefault="00303E26" w:rsidP="00303E26">
      <w:pPr>
        <w:rPr>
          <w:b/>
        </w:rPr>
      </w:pPr>
      <w:r w:rsidRPr="009E4AC8">
        <w:rPr>
          <w:b/>
        </w:rPr>
        <w:t xml:space="preserve">Unsuccessful record linkage attempts. </w:t>
      </w:r>
    </w:p>
    <w:p w14:paraId="6E715F65" w14:textId="77777777" w:rsidR="00303E26" w:rsidRDefault="00303E26" w:rsidP="00303E26">
      <w:pPr>
        <w:ind w:firstLine="720"/>
      </w:pPr>
      <w:r>
        <w:t xml:space="preserve">In the following we document a few relatively less successful attempts at performing the record linkage, which may be useful to other researchers. The first one was using the API of the </w:t>
      </w:r>
      <w:proofErr w:type="spellStart"/>
      <w:r>
        <w:t>OpenCorporates</w:t>
      </w:r>
      <w:proofErr w:type="spellEnd"/>
      <w:r>
        <w:t xml:space="preserve"> project, which maintains records of registered companies in countries across the world. The API attempts to match given names to companies in the </w:t>
      </w:r>
      <w:proofErr w:type="spellStart"/>
      <w:r>
        <w:t>OpenCorporates</w:t>
      </w:r>
      <w:proofErr w:type="spellEnd"/>
      <w:r>
        <w:t xml:space="preserve"> dataset. However, we found that it was able to match only a small subset (less than half) of our companies, even when those companies not matched are easily located with a Google search. It is hard to say why this procedure fails, but we suspect the fuzzy matching algorithm used by the API is not appropriate. The raw </w:t>
      </w:r>
      <w:proofErr w:type="spellStart"/>
      <w:r>
        <w:t>OpenCorporates</w:t>
      </w:r>
      <w:proofErr w:type="spellEnd"/>
      <w:r>
        <w:t xml:space="preserve"> data is not available to researchers. </w:t>
      </w:r>
    </w:p>
    <w:p w14:paraId="0E65A8E5" w14:textId="77777777" w:rsidR="00303E26" w:rsidRDefault="00303E26" w:rsidP="00303E26">
      <w:pPr>
        <w:ind w:firstLine="720"/>
      </w:pPr>
      <w:r>
        <w:t xml:space="preserve">The second less successful attempt was to “block” the clustering process on the city of the company or authority, by  performing the clustering only inside a city. While this ensures very high accuracy in terms of avoiding false positives, we found it less well-performing than the procedure actually used in terms of avoiding missed matches in all cases. </w:t>
      </w:r>
    </w:p>
    <w:p w14:paraId="1F334A30" w14:textId="4A3A8EE0" w:rsidR="00303E26" w:rsidRDefault="00303E26" w:rsidP="00EE0071">
      <w:pPr>
        <w:ind w:firstLine="720"/>
      </w:pPr>
      <w:r>
        <w:t xml:space="preserve">The third unsuccessful procedure is to use the “textbook” word clustering procedure inside each country, by computing a distance matrix for all names, and then performing hierarchical clustering on that matrix. This only works on the smaller countries in our sample: While sets of up to 30,000 names can be clustered on a desktop computer, as the size increases to around 80,000 (in the case of Germany  and the UK), and especially above 100,000 (Poland and France), this becomes computationally infeasible even with high-performance computing resources at our </w:t>
      </w:r>
      <w:r>
        <w:lastRenderedPageBreak/>
        <w:t xml:space="preserve">disposal. As is often the case, however, a simpler greedy clustering algorithm can provide acceptable performance and can be computed much more effectively. </w:t>
      </w:r>
    </w:p>
    <w:p w14:paraId="6D64AC42" w14:textId="77777777" w:rsidR="00A92612" w:rsidRDefault="00A92612" w:rsidP="00EE0071">
      <w:pPr>
        <w:ind w:firstLine="720"/>
      </w:pPr>
    </w:p>
    <w:p w14:paraId="4A314DE5" w14:textId="7B139EB9" w:rsidR="00A92612" w:rsidRDefault="00A92612" w:rsidP="00A92612">
      <w:pPr>
        <w:rPr>
          <w:b/>
        </w:rPr>
      </w:pPr>
      <w:r w:rsidRPr="00B50CEB">
        <w:rPr>
          <w:b/>
        </w:rPr>
        <w:t>Appendix 5. Result</w:t>
      </w:r>
      <w:r w:rsidR="003236D9">
        <w:rPr>
          <w:b/>
        </w:rPr>
        <w:t>s on above-thresholds contracts</w:t>
      </w:r>
    </w:p>
    <w:p w14:paraId="660656BD" w14:textId="022BC7C6" w:rsidR="002D4F10" w:rsidRPr="002D4F10" w:rsidRDefault="002D4F10" w:rsidP="002D4F10">
      <w:pPr>
        <w:ind w:firstLine="720"/>
      </w:pPr>
      <w:r>
        <w:t xml:space="preserve">The thresholds raise various challenges which make it difficult to identify the contracts which are truly voluntarily published. Contracts are coded as above and below the thresholds depending on whether the contract total value  is above the various thresholds which were in place in the years 2009 - 2015, for various types of contracts (central government, local government, and works contracts as a separate category). Doing this tells us that 20.0% of the contract awards for which a contract price  was published are potentially under the threshold. This is not a definitive estimate because the publication requirement is based on </w:t>
      </w:r>
      <w:r w:rsidRPr="00A3386A">
        <w:rPr>
          <w:i/>
        </w:rPr>
        <w:t>estimated</w:t>
      </w:r>
      <w:r>
        <w:t xml:space="preserve"> total value, and we only have data on the realized total value. Examination of the distribution of total contract values in the overall sample and in individual countries does not reveal any obvious breaks at around 130,000 or 190,000 euros which are the most relevant thresholds, so it appears that authorities generally do not simply stop publishing contracts that come just under the thresholds. The most significant impediment, however, is that approximately 21% of the contracts do not have the total price data recorded, which makes it difficult to separate those which are under the threshold. </w:t>
      </w:r>
    </w:p>
    <w:p w14:paraId="1C3A85B3" w14:textId="77777777" w:rsidR="002D4F10" w:rsidRDefault="002D4F10" w:rsidP="00A92612">
      <w:pPr>
        <w:rPr>
          <w:b/>
        </w:rPr>
      </w:pPr>
    </w:p>
    <w:p w14:paraId="6E8D83B4" w14:textId="05218730" w:rsidR="00D46816" w:rsidRPr="00FD79B9" w:rsidRDefault="0072305E" w:rsidP="00A92612">
      <w:pPr>
        <w:rPr>
          <w:b/>
        </w:rPr>
      </w:pPr>
      <w:r>
        <w:rPr>
          <w:b/>
        </w:rPr>
        <w:t>5.1 Results on contract-count models</w:t>
      </w:r>
    </w:p>
    <w:p w14:paraId="7FA22C52" w14:textId="3D306EEB" w:rsidR="00A92612" w:rsidRDefault="00170EBE" w:rsidP="00170EBE">
      <w:pPr>
        <w:jc w:val="center"/>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061C0245" wp14:editId="34A15CDB">
            <wp:extent cx="5549265" cy="55492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f1varimpthr.pdf"/>
                    <pic:cNvPicPr/>
                  </pic:nvPicPr>
                  <pic:blipFill>
                    <a:blip r:embed="rId30">
                      <a:extLst>
                        <a:ext uri="{28A0092B-C50C-407E-A947-70E740481C1C}">
                          <a14:useLocalDpi xmlns:a14="http://schemas.microsoft.com/office/drawing/2010/main" val="0"/>
                        </a:ext>
                      </a:extLst>
                    </a:blip>
                    <a:stretch>
                      <a:fillRect/>
                    </a:stretch>
                  </pic:blipFill>
                  <pic:spPr>
                    <a:xfrm>
                      <a:off x="0" y="0"/>
                      <a:ext cx="5549654" cy="5549654"/>
                    </a:xfrm>
                    <a:prstGeom prst="rect">
                      <a:avLst/>
                    </a:prstGeom>
                  </pic:spPr>
                </pic:pic>
              </a:graphicData>
            </a:graphic>
          </wp:inline>
        </w:drawing>
      </w:r>
    </w:p>
    <w:p w14:paraId="724BFF32" w14:textId="3ABD1A3D" w:rsidR="00FD79B9" w:rsidRDefault="003236D9" w:rsidP="003236D9">
      <w:pPr>
        <w:jc w:val="center"/>
        <w:rPr>
          <w:rFonts w:asciiTheme="minorHAnsi" w:hAnsiTheme="minorHAnsi" w:cstheme="minorHAnsi"/>
          <w:i/>
          <w:szCs w:val="24"/>
        </w:rPr>
      </w:pPr>
      <w:r w:rsidRPr="003236D9">
        <w:rPr>
          <w:rFonts w:asciiTheme="minorHAnsi" w:hAnsiTheme="minorHAnsi" w:cstheme="minorHAnsi"/>
          <w:i/>
          <w:szCs w:val="24"/>
        </w:rPr>
        <w:t>Figure 1: Variable importance plot</w:t>
      </w:r>
    </w:p>
    <w:p w14:paraId="2A842896" w14:textId="77777777" w:rsidR="00FD79B9" w:rsidRDefault="00FD79B9" w:rsidP="00B50CEB">
      <w:pPr>
        <w:jc w:val="left"/>
        <w:rPr>
          <w:rFonts w:asciiTheme="minorHAnsi" w:hAnsiTheme="minorHAnsi" w:cstheme="minorHAnsi"/>
          <w:szCs w:val="24"/>
        </w:rPr>
      </w:pPr>
    </w:p>
    <w:p w14:paraId="2B15C5A1" w14:textId="28A68DC5" w:rsidR="00FD79B9" w:rsidRDefault="00170EBE" w:rsidP="00B50CEB">
      <w:pPr>
        <w:jc w:val="left"/>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18998AB2" wp14:editId="18D60068">
            <wp:extent cx="5147310" cy="343154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f1caetypethr.pdf"/>
                    <pic:cNvPicPr/>
                  </pic:nvPicPr>
                  <pic:blipFill>
                    <a:blip r:embed="rId31">
                      <a:extLst>
                        <a:ext uri="{28A0092B-C50C-407E-A947-70E740481C1C}">
                          <a14:useLocalDpi xmlns:a14="http://schemas.microsoft.com/office/drawing/2010/main" val="0"/>
                        </a:ext>
                      </a:extLst>
                    </a:blip>
                    <a:stretch>
                      <a:fillRect/>
                    </a:stretch>
                  </pic:blipFill>
                  <pic:spPr>
                    <a:xfrm>
                      <a:off x="0" y="0"/>
                      <a:ext cx="5147310" cy="3431540"/>
                    </a:xfrm>
                    <a:prstGeom prst="rect">
                      <a:avLst/>
                    </a:prstGeom>
                  </pic:spPr>
                </pic:pic>
              </a:graphicData>
            </a:graphic>
          </wp:inline>
        </w:drawing>
      </w:r>
    </w:p>
    <w:p w14:paraId="57E4F09A" w14:textId="04EF1672" w:rsidR="003236D9" w:rsidRPr="003236D9" w:rsidRDefault="003236D9" w:rsidP="003236D9">
      <w:pPr>
        <w:jc w:val="center"/>
        <w:rPr>
          <w:rFonts w:asciiTheme="minorHAnsi" w:hAnsiTheme="minorHAnsi" w:cstheme="minorHAnsi"/>
          <w:i/>
          <w:szCs w:val="24"/>
        </w:rPr>
      </w:pPr>
      <w:r w:rsidRPr="003236D9">
        <w:rPr>
          <w:rFonts w:asciiTheme="minorHAnsi" w:hAnsiTheme="minorHAnsi" w:cstheme="minorHAnsi"/>
          <w:i/>
          <w:szCs w:val="24"/>
        </w:rPr>
        <w:t>Figure 2: Predictive effect of the type of buyer</w:t>
      </w:r>
    </w:p>
    <w:p w14:paraId="26C1E5BB" w14:textId="46886458" w:rsidR="00B86ADE" w:rsidRDefault="00B86ADE" w:rsidP="0072305E">
      <w:pPr>
        <w:jc w:val="center"/>
        <w:rPr>
          <w:rFonts w:asciiTheme="minorHAnsi" w:hAnsiTheme="minorHAnsi" w:cstheme="minorHAnsi"/>
          <w:szCs w:val="24"/>
        </w:rPr>
      </w:pPr>
    </w:p>
    <w:p w14:paraId="24615EEC" w14:textId="46119F27" w:rsidR="00B86ADE" w:rsidRDefault="00B86ADE" w:rsidP="0072305E">
      <w:pPr>
        <w:jc w:val="center"/>
        <w:rPr>
          <w:rFonts w:asciiTheme="minorHAnsi" w:hAnsiTheme="minorHAnsi" w:cstheme="minorHAnsi"/>
          <w:szCs w:val="24"/>
        </w:rPr>
      </w:pPr>
    </w:p>
    <w:p w14:paraId="29D111F0" w14:textId="69EFE31A" w:rsidR="00FD79B9" w:rsidRDefault="00170EBE" w:rsidP="0072305E">
      <w:pPr>
        <w:jc w:val="center"/>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32E84067" wp14:editId="23714D4A">
            <wp:extent cx="5663565" cy="3775710"/>
            <wp:effectExtent l="0" t="0" r="63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f1awvaluethr.pdf"/>
                    <pic:cNvPicPr/>
                  </pic:nvPicPr>
                  <pic:blipFill>
                    <a:blip r:embed="rId32">
                      <a:extLst>
                        <a:ext uri="{28A0092B-C50C-407E-A947-70E740481C1C}">
                          <a14:useLocalDpi xmlns:a14="http://schemas.microsoft.com/office/drawing/2010/main" val="0"/>
                        </a:ext>
                      </a:extLst>
                    </a:blip>
                    <a:stretch>
                      <a:fillRect/>
                    </a:stretch>
                  </pic:blipFill>
                  <pic:spPr>
                    <a:xfrm>
                      <a:off x="0" y="0"/>
                      <a:ext cx="5663565" cy="3775710"/>
                    </a:xfrm>
                    <a:prstGeom prst="rect">
                      <a:avLst/>
                    </a:prstGeom>
                  </pic:spPr>
                </pic:pic>
              </a:graphicData>
            </a:graphic>
          </wp:inline>
        </w:drawing>
      </w:r>
    </w:p>
    <w:p w14:paraId="633CC65D" w14:textId="2A3CA6E2" w:rsidR="003236D9" w:rsidRPr="007F37DC" w:rsidRDefault="003236D9" w:rsidP="0072305E">
      <w:pPr>
        <w:jc w:val="center"/>
        <w:rPr>
          <w:rFonts w:asciiTheme="minorHAnsi" w:hAnsiTheme="minorHAnsi" w:cstheme="minorHAnsi"/>
          <w:i/>
          <w:szCs w:val="24"/>
        </w:rPr>
      </w:pPr>
      <w:r w:rsidRPr="007F37DC">
        <w:rPr>
          <w:rFonts w:asciiTheme="minorHAnsi" w:hAnsiTheme="minorHAnsi" w:cstheme="minorHAnsi"/>
          <w:i/>
          <w:szCs w:val="24"/>
        </w:rPr>
        <w:t xml:space="preserve">Figure 3: Predictive effect of </w:t>
      </w:r>
      <w:r w:rsidR="007F37DC" w:rsidRPr="007F37DC">
        <w:rPr>
          <w:rFonts w:asciiTheme="minorHAnsi" w:hAnsiTheme="minorHAnsi" w:cstheme="minorHAnsi"/>
          <w:i/>
          <w:szCs w:val="24"/>
        </w:rPr>
        <w:t>transaction value</w:t>
      </w:r>
    </w:p>
    <w:p w14:paraId="797E63B9" w14:textId="1879FA3B" w:rsidR="00FD79B9" w:rsidRDefault="00170EBE" w:rsidP="0072305E">
      <w:pPr>
        <w:jc w:val="center"/>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1A815904" wp14:editId="70043453">
            <wp:extent cx="6109335" cy="47020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f1countrythr.pdf"/>
                    <pic:cNvPicPr/>
                  </pic:nvPicPr>
                  <pic:blipFill>
                    <a:blip r:embed="rId33">
                      <a:extLst>
                        <a:ext uri="{28A0092B-C50C-407E-A947-70E740481C1C}">
                          <a14:useLocalDpi xmlns:a14="http://schemas.microsoft.com/office/drawing/2010/main" val="0"/>
                        </a:ext>
                      </a:extLst>
                    </a:blip>
                    <a:stretch>
                      <a:fillRect/>
                    </a:stretch>
                  </pic:blipFill>
                  <pic:spPr>
                    <a:xfrm>
                      <a:off x="0" y="0"/>
                      <a:ext cx="6121139" cy="4711184"/>
                    </a:xfrm>
                    <a:prstGeom prst="rect">
                      <a:avLst/>
                    </a:prstGeom>
                  </pic:spPr>
                </pic:pic>
              </a:graphicData>
            </a:graphic>
          </wp:inline>
        </w:drawing>
      </w:r>
    </w:p>
    <w:p w14:paraId="73DAE964" w14:textId="3038917F" w:rsidR="007F37DC" w:rsidRPr="007F37DC" w:rsidRDefault="007F37DC" w:rsidP="0072305E">
      <w:pPr>
        <w:jc w:val="center"/>
        <w:rPr>
          <w:rFonts w:asciiTheme="minorHAnsi" w:hAnsiTheme="minorHAnsi" w:cstheme="minorHAnsi"/>
          <w:i/>
          <w:szCs w:val="24"/>
        </w:rPr>
      </w:pPr>
      <w:r w:rsidRPr="007F37DC">
        <w:rPr>
          <w:rFonts w:asciiTheme="minorHAnsi" w:hAnsiTheme="minorHAnsi" w:cstheme="minorHAnsi"/>
          <w:i/>
          <w:szCs w:val="24"/>
        </w:rPr>
        <w:t>Figure 4: Predictive effect of the country</w:t>
      </w:r>
    </w:p>
    <w:p w14:paraId="6C94DD74" w14:textId="7D61BE5E" w:rsidR="00FD79B9" w:rsidRDefault="00FD79B9" w:rsidP="0072305E">
      <w:pPr>
        <w:jc w:val="center"/>
        <w:rPr>
          <w:rFonts w:asciiTheme="minorHAnsi" w:hAnsiTheme="minorHAnsi" w:cstheme="minorHAnsi"/>
          <w:szCs w:val="24"/>
        </w:rPr>
      </w:pPr>
    </w:p>
    <w:p w14:paraId="18C55185" w14:textId="64D6086E" w:rsidR="00B86ADE" w:rsidRDefault="00B86ADE" w:rsidP="00B50CEB">
      <w:pPr>
        <w:jc w:val="left"/>
        <w:rPr>
          <w:rFonts w:asciiTheme="minorHAnsi" w:hAnsiTheme="minorHAnsi" w:cstheme="minorHAnsi"/>
          <w:szCs w:val="24"/>
        </w:rPr>
      </w:pPr>
    </w:p>
    <w:p w14:paraId="4B740180" w14:textId="3C800A08" w:rsidR="00B86ADE" w:rsidRDefault="00170EBE" w:rsidP="0072305E">
      <w:pPr>
        <w:jc w:val="center"/>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170D9F76" wp14:editId="5EED7DA0">
            <wp:extent cx="4863465" cy="32423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f1offersthr.pdf"/>
                    <pic:cNvPicPr/>
                  </pic:nvPicPr>
                  <pic:blipFill>
                    <a:blip r:embed="rId34">
                      <a:extLst>
                        <a:ext uri="{28A0092B-C50C-407E-A947-70E740481C1C}">
                          <a14:useLocalDpi xmlns:a14="http://schemas.microsoft.com/office/drawing/2010/main" val="0"/>
                        </a:ext>
                      </a:extLst>
                    </a:blip>
                    <a:stretch>
                      <a:fillRect/>
                    </a:stretch>
                  </pic:blipFill>
                  <pic:spPr>
                    <a:xfrm>
                      <a:off x="0" y="0"/>
                      <a:ext cx="4863465" cy="3242310"/>
                    </a:xfrm>
                    <a:prstGeom prst="rect">
                      <a:avLst/>
                    </a:prstGeom>
                  </pic:spPr>
                </pic:pic>
              </a:graphicData>
            </a:graphic>
          </wp:inline>
        </w:drawing>
      </w:r>
    </w:p>
    <w:p w14:paraId="05328BD5" w14:textId="7F2B23EC" w:rsidR="007F37DC" w:rsidRPr="007F37DC" w:rsidRDefault="007F37DC" w:rsidP="0072305E">
      <w:pPr>
        <w:jc w:val="center"/>
        <w:rPr>
          <w:rFonts w:asciiTheme="minorHAnsi" w:hAnsiTheme="minorHAnsi" w:cstheme="minorHAnsi"/>
          <w:i/>
          <w:szCs w:val="24"/>
        </w:rPr>
      </w:pPr>
      <w:r w:rsidRPr="007F37DC">
        <w:rPr>
          <w:rFonts w:asciiTheme="minorHAnsi" w:hAnsiTheme="minorHAnsi" w:cstheme="minorHAnsi"/>
          <w:i/>
          <w:szCs w:val="24"/>
        </w:rPr>
        <w:t>Figure 5: Predictive effect of competition</w:t>
      </w:r>
    </w:p>
    <w:p w14:paraId="24ABC028" w14:textId="77777777" w:rsidR="0072305E" w:rsidRDefault="0072305E" w:rsidP="0072305E">
      <w:pPr>
        <w:jc w:val="center"/>
        <w:rPr>
          <w:rFonts w:asciiTheme="minorHAnsi" w:hAnsiTheme="minorHAnsi" w:cstheme="minorHAnsi"/>
          <w:szCs w:val="24"/>
        </w:rPr>
      </w:pPr>
    </w:p>
    <w:p w14:paraId="6BF77E4B" w14:textId="5CE98C1E" w:rsidR="0072305E" w:rsidRPr="007F37DC" w:rsidRDefault="0072305E" w:rsidP="0072305E">
      <w:pPr>
        <w:jc w:val="left"/>
        <w:rPr>
          <w:rFonts w:asciiTheme="minorHAnsi" w:hAnsiTheme="minorHAnsi" w:cstheme="minorHAnsi"/>
          <w:b/>
          <w:szCs w:val="24"/>
        </w:rPr>
      </w:pPr>
      <w:r w:rsidRPr="007F37DC">
        <w:rPr>
          <w:rFonts w:asciiTheme="minorHAnsi" w:hAnsiTheme="minorHAnsi" w:cstheme="minorHAnsi"/>
          <w:b/>
          <w:szCs w:val="24"/>
        </w:rPr>
        <w:t>5.2 Results on distance data</w:t>
      </w:r>
    </w:p>
    <w:p w14:paraId="540EF568" w14:textId="5BFE11C1" w:rsidR="0072305E" w:rsidRDefault="0072305E" w:rsidP="0072305E">
      <w:pPr>
        <w:jc w:val="left"/>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3CFC0C21" wp14:editId="3DF49D26">
            <wp:extent cx="4863465" cy="4863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f2varimpthr.pdf"/>
                    <pic:cNvPicPr/>
                  </pic:nvPicPr>
                  <pic:blipFill>
                    <a:blip r:embed="rId35">
                      <a:extLst>
                        <a:ext uri="{28A0092B-C50C-407E-A947-70E740481C1C}">
                          <a14:useLocalDpi xmlns:a14="http://schemas.microsoft.com/office/drawing/2010/main" val="0"/>
                        </a:ext>
                      </a:extLst>
                    </a:blip>
                    <a:stretch>
                      <a:fillRect/>
                    </a:stretch>
                  </pic:blipFill>
                  <pic:spPr>
                    <a:xfrm>
                      <a:off x="0" y="0"/>
                      <a:ext cx="4863465" cy="4863465"/>
                    </a:xfrm>
                    <a:prstGeom prst="rect">
                      <a:avLst/>
                    </a:prstGeom>
                  </pic:spPr>
                </pic:pic>
              </a:graphicData>
            </a:graphic>
          </wp:inline>
        </w:drawing>
      </w:r>
    </w:p>
    <w:p w14:paraId="40A750A2" w14:textId="350E01C2" w:rsidR="00FD79B9" w:rsidRPr="007F37DC" w:rsidRDefault="007F37DC" w:rsidP="007F37DC">
      <w:pPr>
        <w:jc w:val="center"/>
        <w:rPr>
          <w:rFonts w:asciiTheme="minorHAnsi" w:hAnsiTheme="minorHAnsi" w:cstheme="minorHAnsi"/>
          <w:i/>
          <w:szCs w:val="24"/>
        </w:rPr>
      </w:pPr>
      <w:r>
        <w:rPr>
          <w:rFonts w:asciiTheme="minorHAnsi" w:hAnsiTheme="minorHAnsi" w:cstheme="minorHAnsi"/>
          <w:i/>
          <w:szCs w:val="24"/>
        </w:rPr>
        <w:t>Figure 1: Variable importance plot</w:t>
      </w:r>
    </w:p>
    <w:p w14:paraId="65CC47BC" w14:textId="4874CEAC" w:rsidR="00FD79B9" w:rsidRDefault="000C1499" w:rsidP="0072305E">
      <w:pPr>
        <w:jc w:val="left"/>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442975A6" wp14:editId="34BF06F2">
            <wp:extent cx="6349365" cy="448186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f2countrythr.pdf"/>
                    <pic:cNvPicPr/>
                  </pic:nvPicPr>
                  <pic:blipFill>
                    <a:blip r:embed="rId36">
                      <a:extLst>
                        <a:ext uri="{28A0092B-C50C-407E-A947-70E740481C1C}">
                          <a14:useLocalDpi xmlns:a14="http://schemas.microsoft.com/office/drawing/2010/main" val="0"/>
                        </a:ext>
                      </a:extLst>
                    </a:blip>
                    <a:stretch>
                      <a:fillRect/>
                    </a:stretch>
                  </pic:blipFill>
                  <pic:spPr>
                    <a:xfrm>
                      <a:off x="0" y="0"/>
                      <a:ext cx="6356851" cy="4487149"/>
                    </a:xfrm>
                    <a:prstGeom prst="rect">
                      <a:avLst/>
                    </a:prstGeom>
                  </pic:spPr>
                </pic:pic>
              </a:graphicData>
            </a:graphic>
          </wp:inline>
        </w:drawing>
      </w:r>
    </w:p>
    <w:p w14:paraId="34607FE2" w14:textId="13BAA832" w:rsidR="0072305E" w:rsidRPr="007F37DC" w:rsidRDefault="007F37DC" w:rsidP="007F37DC">
      <w:pPr>
        <w:jc w:val="center"/>
        <w:rPr>
          <w:rFonts w:asciiTheme="minorHAnsi" w:hAnsiTheme="minorHAnsi" w:cstheme="minorHAnsi"/>
          <w:i/>
          <w:szCs w:val="24"/>
        </w:rPr>
      </w:pPr>
      <w:r>
        <w:rPr>
          <w:rFonts w:asciiTheme="minorHAnsi" w:hAnsiTheme="minorHAnsi" w:cstheme="minorHAnsi"/>
          <w:i/>
          <w:szCs w:val="24"/>
        </w:rPr>
        <w:t>Figure 2: Predictive effect of the country</w:t>
      </w:r>
    </w:p>
    <w:p w14:paraId="6134FE32" w14:textId="12B0D983" w:rsidR="0072305E" w:rsidRDefault="0072305E" w:rsidP="0072305E">
      <w:pPr>
        <w:jc w:val="left"/>
        <w:rPr>
          <w:rFonts w:asciiTheme="minorHAnsi" w:hAnsiTheme="minorHAnsi" w:cstheme="minorHAnsi"/>
          <w:szCs w:val="24"/>
        </w:rPr>
      </w:pPr>
    </w:p>
    <w:p w14:paraId="32B16A91" w14:textId="5E77F98E" w:rsidR="0072305E" w:rsidRDefault="0072305E" w:rsidP="0072305E">
      <w:pPr>
        <w:jc w:val="center"/>
        <w:rPr>
          <w:rFonts w:asciiTheme="minorHAnsi" w:hAnsiTheme="minorHAnsi" w:cstheme="minorHAnsi"/>
          <w:szCs w:val="24"/>
        </w:rPr>
      </w:pPr>
    </w:p>
    <w:p w14:paraId="39196857" w14:textId="77777777" w:rsidR="0072305E" w:rsidRDefault="0072305E" w:rsidP="0072305E">
      <w:pPr>
        <w:jc w:val="center"/>
        <w:rPr>
          <w:rFonts w:asciiTheme="minorHAnsi" w:hAnsiTheme="minorHAnsi" w:cstheme="minorHAnsi"/>
          <w:szCs w:val="24"/>
        </w:rPr>
      </w:pPr>
    </w:p>
    <w:p w14:paraId="51E9D933" w14:textId="77777777" w:rsidR="00B01904" w:rsidRDefault="00B01904" w:rsidP="0072305E">
      <w:pPr>
        <w:jc w:val="center"/>
        <w:rPr>
          <w:rFonts w:asciiTheme="minorHAnsi" w:hAnsiTheme="minorHAnsi" w:cstheme="minorHAnsi"/>
          <w:szCs w:val="24"/>
        </w:rPr>
      </w:pPr>
    </w:p>
    <w:p w14:paraId="133E4E80" w14:textId="77777777" w:rsidR="00B01904" w:rsidRDefault="00B01904" w:rsidP="0072305E">
      <w:pPr>
        <w:jc w:val="center"/>
        <w:rPr>
          <w:rFonts w:asciiTheme="minorHAnsi" w:hAnsiTheme="minorHAnsi" w:cstheme="minorHAnsi"/>
          <w:szCs w:val="24"/>
        </w:rPr>
      </w:pPr>
    </w:p>
    <w:p w14:paraId="5856373A" w14:textId="77777777" w:rsidR="00B01904" w:rsidRDefault="00B01904" w:rsidP="0072305E">
      <w:pPr>
        <w:jc w:val="center"/>
        <w:rPr>
          <w:rFonts w:asciiTheme="minorHAnsi" w:hAnsiTheme="minorHAnsi" w:cstheme="minorHAnsi"/>
          <w:szCs w:val="24"/>
        </w:rPr>
      </w:pPr>
    </w:p>
    <w:p w14:paraId="7E9184C8" w14:textId="77777777" w:rsidR="00B01904" w:rsidRDefault="00B01904" w:rsidP="0072305E">
      <w:pPr>
        <w:jc w:val="center"/>
        <w:rPr>
          <w:rFonts w:asciiTheme="minorHAnsi" w:hAnsiTheme="minorHAnsi" w:cstheme="minorHAnsi"/>
          <w:szCs w:val="24"/>
        </w:rPr>
      </w:pPr>
    </w:p>
    <w:p w14:paraId="2F9FEF42" w14:textId="77777777" w:rsidR="00B01904" w:rsidRDefault="00B01904" w:rsidP="0072305E">
      <w:pPr>
        <w:jc w:val="center"/>
        <w:rPr>
          <w:rFonts w:asciiTheme="minorHAnsi" w:hAnsiTheme="minorHAnsi" w:cstheme="minorHAnsi"/>
          <w:szCs w:val="24"/>
        </w:rPr>
      </w:pPr>
    </w:p>
    <w:p w14:paraId="25AA8188" w14:textId="77777777" w:rsidR="00B01904" w:rsidRDefault="00B01904" w:rsidP="0072305E">
      <w:pPr>
        <w:jc w:val="center"/>
        <w:rPr>
          <w:rFonts w:asciiTheme="minorHAnsi" w:hAnsiTheme="minorHAnsi" w:cstheme="minorHAnsi"/>
          <w:szCs w:val="24"/>
        </w:rPr>
      </w:pPr>
    </w:p>
    <w:p w14:paraId="7D2C79F8" w14:textId="0A253D6A" w:rsidR="0072305E" w:rsidRPr="0072305E" w:rsidRDefault="0072305E" w:rsidP="0072305E">
      <w:pPr>
        <w:jc w:val="left"/>
        <w:rPr>
          <w:rFonts w:asciiTheme="minorHAnsi" w:hAnsiTheme="minorHAnsi" w:cstheme="minorHAnsi"/>
          <w:b/>
          <w:szCs w:val="24"/>
        </w:rPr>
      </w:pPr>
      <w:r w:rsidRPr="0072305E">
        <w:rPr>
          <w:rFonts w:asciiTheme="minorHAnsi" w:hAnsiTheme="minorHAnsi" w:cstheme="minorHAnsi"/>
          <w:b/>
          <w:szCs w:val="24"/>
        </w:rPr>
        <w:lastRenderedPageBreak/>
        <w:t>Appendix 6. Linear regression results</w:t>
      </w:r>
    </w:p>
    <w:p w14:paraId="37FD43F7" w14:textId="70A61897" w:rsidR="0072305E" w:rsidRPr="00B01904" w:rsidRDefault="004A5745" w:rsidP="0072305E">
      <w:pPr>
        <w:jc w:val="left"/>
        <w:rPr>
          <w:rFonts w:asciiTheme="minorHAnsi" w:hAnsiTheme="minorHAnsi" w:cstheme="minorHAnsi"/>
          <w:i/>
          <w:szCs w:val="24"/>
        </w:rPr>
      </w:pPr>
      <w:r w:rsidRPr="00B01904">
        <w:rPr>
          <w:rFonts w:asciiTheme="minorHAnsi" w:hAnsiTheme="minorHAnsi" w:cstheme="minorHAnsi"/>
          <w:i/>
          <w:szCs w:val="24"/>
        </w:rPr>
        <w:t>Table 6. 1 Linear regression model with firm-authority matches dependent variable.</w:t>
      </w: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2179"/>
        <w:gridCol w:w="1278"/>
      </w:tblGrid>
      <w:tr w:rsidR="000C1499" w:rsidRPr="00863B0B" w14:paraId="6BEDFADB" w14:textId="77777777" w:rsidTr="00E62FF7">
        <w:tc>
          <w:tcPr>
            <w:tcW w:w="5600" w:type="dxa"/>
            <w:tcBorders>
              <w:bottom w:val="single" w:sz="4" w:space="0" w:color="auto"/>
            </w:tcBorders>
          </w:tcPr>
          <w:p w14:paraId="0A992D1C"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Variable</w:t>
            </w:r>
          </w:p>
        </w:tc>
        <w:tc>
          <w:tcPr>
            <w:tcW w:w="2179" w:type="dxa"/>
            <w:tcBorders>
              <w:bottom w:val="single" w:sz="4" w:space="0" w:color="auto"/>
            </w:tcBorders>
          </w:tcPr>
          <w:p w14:paraId="316450B5"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Coefficient</w:t>
            </w:r>
          </w:p>
        </w:tc>
        <w:tc>
          <w:tcPr>
            <w:tcW w:w="1278" w:type="dxa"/>
            <w:tcBorders>
              <w:bottom w:val="single" w:sz="4" w:space="0" w:color="auto"/>
            </w:tcBorders>
          </w:tcPr>
          <w:p w14:paraId="7078F8CE"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P-value</w:t>
            </w:r>
          </w:p>
        </w:tc>
      </w:tr>
      <w:tr w:rsidR="000C1499" w:rsidRPr="00C1349A" w14:paraId="1929F5FB" w14:textId="77777777" w:rsidTr="00E62FF7">
        <w:tc>
          <w:tcPr>
            <w:tcW w:w="5600" w:type="dxa"/>
            <w:tcBorders>
              <w:top w:val="single" w:sz="4" w:space="0" w:color="auto"/>
            </w:tcBorders>
          </w:tcPr>
          <w:p w14:paraId="23BDA5DC" w14:textId="77777777" w:rsidR="000C1499" w:rsidRPr="00C1349A" w:rsidRDefault="000C1499" w:rsidP="00E62FF7">
            <w:pPr>
              <w:jc w:val="right"/>
              <w:rPr>
                <w:rFonts w:asciiTheme="minorHAnsi" w:hAnsiTheme="minorHAnsi" w:cstheme="minorHAnsi"/>
                <w:szCs w:val="24"/>
              </w:rPr>
            </w:pPr>
          </w:p>
        </w:tc>
        <w:tc>
          <w:tcPr>
            <w:tcW w:w="2179" w:type="dxa"/>
            <w:tcBorders>
              <w:top w:val="single" w:sz="4" w:space="0" w:color="auto"/>
            </w:tcBorders>
          </w:tcPr>
          <w:p w14:paraId="3D90BDF7" w14:textId="77777777" w:rsidR="000C1499" w:rsidRPr="00C1349A" w:rsidRDefault="000C1499" w:rsidP="00E62FF7">
            <w:pPr>
              <w:jc w:val="right"/>
              <w:rPr>
                <w:rFonts w:asciiTheme="minorHAnsi" w:hAnsiTheme="minorHAnsi" w:cstheme="minorHAnsi"/>
                <w:szCs w:val="24"/>
              </w:rPr>
            </w:pPr>
          </w:p>
        </w:tc>
        <w:tc>
          <w:tcPr>
            <w:tcW w:w="1278" w:type="dxa"/>
            <w:tcBorders>
              <w:top w:val="single" w:sz="4" w:space="0" w:color="auto"/>
            </w:tcBorders>
          </w:tcPr>
          <w:p w14:paraId="74D48CC9" w14:textId="77777777" w:rsidR="000C1499" w:rsidRPr="00C1349A" w:rsidRDefault="000C1499" w:rsidP="00E62FF7">
            <w:pPr>
              <w:jc w:val="right"/>
              <w:rPr>
                <w:rFonts w:asciiTheme="minorHAnsi" w:hAnsiTheme="minorHAnsi" w:cstheme="minorHAnsi"/>
                <w:szCs w:val="24"/>
              </w:rPr>
            </w:pPr>
          </w:p>
        </w:tc>
      </w:tr>
      <w:tr w:rsidR="000C1499" w:rsidRPr="00C1349A" w14:paraId="1E9FC3AF" w14:textId="77777777" w:rsidTr="00E62FF7">
        <w:trPr>
          <w:trHeight w:val="306"/>
        </w:trPr>
        <w:tc>
          <w:tcPr>
            <w:tcW w:w="5600" w:type="dxa"/>
          </w:tcPr>
          <w:p w14:paraId="79CE5481"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CPV code</w:t>
            </w:r>
          </w:p>
        </w:tc>
        <w:tc>
          <w:tcPr>
            <w:tcW w:w="2179" w:type="dxa"/>
          </w:tcPr>
          <w:p w14:paraId="7B8CCD26" w14:textId="77777777" w:rsidR="000C1499" w:rsidRPr="00C1349A" w:rsidRDefault="000C1499" w:rsidP="00E62FF7">
            <w:pPr>
              <w:ind w:right="1302"/>
              <w:jc w:val="right"/>
              <w:rPr>
                <w:rFonts w:asciiTheme="minorHAnsi" w:hAnsiTheme="minorHAnsi" w:cstheme="minorHAnsi"/>
                <w:szCs w:val="24"/>
              </w:rPr>
            </w:pPr>
          </w:p>
        </w:tc>
        <w:tc>
          <w:tcPr>
            <w:tcW w:w="1278" w:type="dxa"/>
          </w:tcPr>
          <w:p w14:paraId="63A72769" w14:textId="77777777" w:rsidR="000C1499" w:rsidRPr="00C1349A" w:rsidRDefault="000C1499" w:rsidP="00E62FF7">
            <w:pPr>
              <w:jc w:val="right"/>
              <w:rPr>
                <w:rFonts w:asciiTheme="minorHAnsi" w:hAnsiTheme="minorHAnsi" w:cstheme="minorHAnsi"/>
                <w:szCs w:val="24"/>
              </w:rPr>
            </w:pPr>
          </w:p>
        </w:tc>
      </w:tr>
      <w:tr w:rsidR="000C1499" w:rsidRPr="00C1349A" w14:paraId="13876997" w14:textId="77777777" w:rsidTr="00E62FF7">
        <w:tc>
          <w:tcPr>
            <w:tcW w:w="5600" w:type="dxa"/>
            <w:vAlign w:val="bottom"/>
          </w:tcPr>
          <w:p w14:paraId="7222D08F" w14:textId="77777777" w:rsidR="000C1499" w:rsidRPr="00C1349A" w:rsidRDefault="000C1499" w:rsidP="00B01904">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Telecommunications services</w:t>
            </w:r>
          </w:p>
        </w:tc>
        <w:tc>
          <w:tcPr>
            <w:tcW w:w="2179" w:type="dxa"/>
            <w:vAlign w:val="bottom"/>
          </w:tcPr>
          <w:p w14:paraId="3CA802CC" w14:textId="77777777" w:rsidR="000C1499" w:rsidRPr="00C1349A" w:rsidRDefault="000C1499" w:rsidP="00E62FF7">
            <w:pPr>
              <w:jc w:val="right"/>
              <w:rPr>
                <w:rFonts w:asciiTheme="minorHAnsi" w:eastAsia="Times New Roman" w:hAnsiTheme="minorHAnsi" w:cstheme="minorHAnsi"/>
                <w:color w:val="000000"/>
                <w:szCs w:val="24"/>
              </w:rPr>
            </w:pPr>
            <w:r w:rsidRPr="00FF007B">
              <w:rPr>
                <w:rFonts w:asciiTheme="minorHAnsi" w:eastAsia="Times New Roman" w:hAnsiTheme="minorHAnsi" w:cstheme="minorHAnsi"/>
                <w:color w:val="000000"/>
                <w:szCs w:val="24"/>
              </w:rPr>
              <w:t>-0.4379</w:t>
            </w:r>
          </w:p>
        </w:tc>
        <w:tc>
          <w:tcPr>
            <w:tcW w:w="1278" w:type="dxa"/>
            <w:vAlign w:val="bottom"/>
          </w:tcPr>
          <w:p w14:paraId="148027E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4C6A5689" w14:textId="77777777" w:rsidTr="00E62FF7">
        <w:tc>
          <w:tcPr>
            <w:tcW w:w="5600" w:type="dxa"/>
            <w:vAlign w:val="bottom"/>
          </w:tcPr>
          <w:p w14:paraId="4CEA80D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Secondary education services</w:t>
            </w:r>
          </w:p>
        </w:tc>
        <w:tc>
          <w:tcPr>
            <w:tcW w:w="2179" w:type="dxa"/>
            <w:vAlign w:val="bottom"/>
          </w:tcPr>
          <w:p w14:paraId="5B5CF69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-.04194</w:t>
            </w:r>
          </w:p>
        </w:tc>
        <w:tc>
          <w:tcPr>
            <w:tcW w:w="1278" w:type="dxa"/>
            <w:vAlign w:val="bottom"/>
          </w:tcPr>
          <w:p w14:paraId="186DEEA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1E3CE8B1" w14:textId="77777777" w:rsidTr="00E62FF7">
        <w:tc>
          <w:tcPr>
            <w:tcW w:w="5600" w:type="dxa"/>
            <w:vAlign w:val="bottom"/>
          </w:tcPr>
          <w:p w14:paraId="2686B0F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Postal and telecommunications services</w:t>
            </w:r>
          </w:p>
        </w:tc>
        <w:tc>
          <w:tcPr>
            <w:tcW w:w="2179" w:type="dxa"/>
            <w:vAlign w:val="bottom"/>
          </w:tcPr>
          <w:p w14:paraId="1840D75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-.399</w:t>
            </w:r>
          </w:p>
        </w:tc>
        <w:tc>
          <w:tcPr>
            <w:tcW w:w="1278" w:type="dxa"/>
            <w:vAlign w:val="bottom"/>
          </w:tcPr>
          <w:p w14:paraId="0A9200FF"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5E711F5C" w14:textId="77777777" w:rsidTr="00E62FF7">
        <w:tc>
          <w:tcPr>
            <w:tcW w:w="5600" w:type="dxa"/>
            <w:vAlign w:val="bottom"/>
          </w:tcPr>
          <w:p w14:paraId="21B78EAB"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Installation of medical equipment</w:t>
            </w:r>
          </w:p>
        </w:tc>
        <w:tc>
          <w:tcPr>
            <w:tcW w:w="2179" w:type="dxa"/>
            <w:vAlign w:val="bottom"/>
          </w:tcPr>
          <w:p w14:paraId="19E8EAB9"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-.3982</w:t>
            </w:r>
          </w:p>
        </w:tc>
        <w:tc>
          <w:tcPr>
            <w:tcW w:w="1278" w:type="dxa"/>
            <w:vAlign w:val="bottom"/>
          </w:tcPr>
          <w:p w14:paraId="1781825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70126A80" w14:textId="77777777" w:rsidTr="00E62FF7">
        <w:tc>
          <w:tcPr>
            <w:tcW w:w="5600" w:type="dxa"/>
          </w:tcPr>
          <w:p w14:paraId="34CD06A2" w14:textId="77777777" w:rsidR="000C1499" w:rsidRPr="00C1349A" w:rsidRDefault="000C1499" w:rsidP="00E62FF7">
            <w:pPr>
              <w:jc w:val="right"/>
              <w:rPr>
                <w:rFonts w:asciiTheme="minorHAnsi" w:hAnsiTheme="minorHAnsi" w:cstheme="minorHAnsi"/>
                <w:szCs w:val="24"/>
              </w:rPr>
            </w:pPr>
          </w:p>
        </w:tc>
        <w:tc>
          <w:tcPr>
            <w:tcW w:w="2179" w:type="dxa"/>
          </w:tcPr>
          <w:p w14:paraId="38843225" w14:textId="77777777" w:rsidR="000C1499" w:rsidRPr="00C1349A" w:rsidRDefault="000C1499" w:rsidP="00E62FF7">
            <w:pPr>
              <w:ind w:right="1302"/>
              <w:jc w:val="right"/>
              <w:rPr>
                <w:rFonts w:asciiTheme="minorHAnsi" w:hAnsiTheme="minorHAnsi" w:cstheme="minorHAnsi"/>
                <w:szCs w:val="24"/>
              </w:rPr>
            </w:pPr>
          </w:p>
        </w:tc>
        <w:tc>
          <w:tcPr>
            <w:tcW w:w="1278" w:type="dxa"/>
          </w:tcPr>
          <w:p w14:paraId="42847F3F" w14:textId="77777777" w:rsidR="000C1499" w:rsidRPr="00C1349A" w:rsidRDefault="000C1499" w:rsidP="00E62FF7">
            <w:pPr>
              <w:jc w:val="right"/>
              <w:rPr>
                <w:rFonts w:asciiTheme="minorHAnsi" w:hAnsiTheme="minorHAnsi" w:cstheme="minorHAnsi"/>
                <w:szCs w:val="24"/>
              </w:rPr>
            </w:pPr>
          </w:p>
        </w:tc>
      </w:tr>
      <w:tr w:rsidR="000C1499" w:rsidRPr="00C1349A" w14:paraId="5F07F692" w14:textId="77777777" w:rsidTr="00E62FF7">
        <w:tc>
          <w:tcPr>
            <w:tcW w:w="5600" w:type="dxa"/>
            <w:vAlign w:val="bottom"/>
          </w:tcPr>
          <w:p w14:paraId="0D8CAFCE" w14:textId="77777777" w:rsidR="000C1499" w:rsidRPr="00C1349A" w:rsidRDefault="000C1499" w:rsidP="00E62FF7">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Road transport services</w:t>
            </w:r>
          </w:p>
        </w:tc>
        <w:tc>
          <w:tcPr>
            <w:tcW w:w="2179" w:type="dxa"/>
            <w:vAlign w:val="bottom"/>
          </w:tcPr>
          <w:p w14:paraId="69413CB0"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0613</w:t>
            </w:r>
          </w:p>
        </w:tc>
        <w:tc>
          <w:tcPr>
            <w:tcW w:w="1278" w:type="dxa"/>
            <w:vAlign w:val="bottom"/>
          </w:tcPr>
          <w:p w14:paraId="06C2176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055ADD41" w14:textId="77777777" w:rsidTr="00E62FF7">
        <w:tc>
          <w:tcPr>
            <w:tcW w:w="5600" w:type="dxa"/>
            <w:vAlign w:val="bottom"/>
          </w:tcPr>
          <w:p w14:paraId="4F8B356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Forestry services</w:t>
            </w:r>
          </w:p>
        </w:tc>
        <w:tc>
          <w:tcPr>
            <w:tcW w:w="2179" w:type="dxa"/>
            <w:vAlign w:val="bottom"/>
          </w:tcPr>
          <w:p w14:paraId="2A8D7023"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1063</w:t>
            </w:r>
          </w:p>
        </w:tc>
        <w:tc>
          <w:tcPr>
            <w:tcW w:w="1278" w:type="dxa"/>
            <w:vAlign w:val="bottom"/>
          </w:tcPr>
          <w:p w14:paraId="0F13CAE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7CDB02B6" w14:textId="77777777" w:rsidTr="00E62FF7">
        <w:tc>
          <w:tcPr>
            <w:tcW w:w="5600" w:type="dxa"/>
            <w:vAlign w:val="bottom"/>
          </w:tcPr>
          <w:p w14:paraId="09E6ACFB"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Reinsurance services</w:t>
            </w:r>
          </w:p>
        </w:tc>
        <w:tc>
          <w:tcPr>
            <w:tcW w:w="2179" w:type="dxa"/>
            <w:vAlign w:val="bottom"/>
          </w:tcPr>
          <w:p w14:paraId="7186CCA8"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1633</w:t>
            </w:r>
          </w:p>
        </w:tc>
        <w:tc>
          <w:tcPr>
            <w:tcW w:w="1278" w:type="dxa"/>
            <w:vAlign w:val="bottom"/>
          </w:tcPr>
          <w:p w14:paraId="5B66411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w:t>
            </w:r>
          </w:p>
        </w:tc>
      </w:tr>
      <w:tr w:rsidR="000C1499" w:rsidRPr="00C1349A" w14:paraId="31E4B724" w14:textId="77777777" w:rsidTr="00E62FF7">
        <w:trPr>
          <w:trHeight w:val="297"/>
        </w:trPr>
        <w:tc>
          <w:tcPr>
            <w:tcW w:w="5600" w:type="dxa"/>
            <w:vAlign w:val="bottom"/>
          </w:tcPr>
          <w:p w14:paraId="790402A4"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Professional services for oil industry</w:t>
            </w:r>
          </w:p>
        </w:tc>
        <w:tc>
          <w:tcPr>
            <w:tcW w:w="2179" w:type="dxa"/>
            <w:vAlign w:val="bottom"/>
          </w:tcPr>
          <w:p w14:paraId="29E6379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.1700</w:t>
            </w:r>
          </w:p>
        </w:tc>
        <w:tc>
          <w:tcPr>
            <w:tcW w:w="1278" w:type="dxa"/>
            <w:vAlign w:val="bottom"/>
          </w:tcPr>
          <w:p w14:paraId="7FEFE9A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.03</w:t>
            </w:r>
          </w:p>
        </w:tc>
      </w:tr>
      <w:tr w:rsidR="000C1499" w:rsidRPr="00C1349A" w14:paraId="2A6BD65F" w14:textId="77777777" w:rsidTr="00E62FF7">
        <w:tc>
          <w:tcPr>
            <w:tcW w:w="5600" w:type="dxa"/>
          </w:tcPr>
          <w:p w14:paraId="2E52AE88" w14:textId="77777777" w:rsidR="000C1499" w:rsidRPr="00C1349A" w:rsidRDefault="000C1499" w:rsidP="00E62FF7">
            <w:pPr>
              <w:jc w:val="right"/>
              <w:rPr>
                <w:rFonts w:asciiTheme="minorHAnsi" w:hAnsiTheme="minorHAnsi" w:cstheme="minorHAnsi"/>
                <w:szCs w:val="24"/>
              </w:rPr>
            </w:pPr>
          </w:p>
        </w:tc>
        <w:tc>
          <w:tcPr>
            <w:tcW w:w="2179" w:type="dxa"/>
          </w:tcPr>
          <w:p w14:paraId="34FE51B4" w14:textId="77777777" w:rsidR="000C1499" w:rsidRPr="00C1349A" w:rsidRDefault="000C1499" w:rsidP="00E62FF7">
            <w:pPr>
              <w:ind w:right="1302"/>
              <w:jc w:val="right"/>
              <w:rPr>
                <w:rFonts w:asciiTheme="minorHAnsi" w:hAnsiTheme="minorHAnsi" w:cstheme="minorHAnsi"/>
                <w:szCs w:val="24"/>
              </w:rPr>
            </w:pPr>
          </w:p>
        </w:tc>
        <w:tc>
          <w:tcPr>
            <w:tcW w:w="1278" w:type="dxa"/>
          </w:tcPr>
          <w:p w14:paraId="1B912602" w14:textId="77777777" w:rsidR="000C1499" w:rsidRPr="00C1349A" w:rsidRDefault="000C1499" w:rsidP="00E62FF7">
            <w:pPr>
              <w:jc w:val="right"/>
              <w:rPr>
                <w:rFonts w:asciiTheme="minorHAnsi" w:hAnsiTheme="minorHAnsi" w:cstheme="minorHAnsi"/>
                <w:szCs w:val="24"/>
              </w:rPr>
            </w:pPr>
          </w:p>
        </w:tc>
      </w:tr>
      <w:tr w:rsidR="000C1499" w:rsidRPr="00C1349A" w14:paraId="354A465F" w14:textId="77777777" w:rsidTr="00E62FF7">
        <w:tc>
          <w:tcPr>
            <w:tcW w:w="5600" w:type="dxa"/>
          </w:tcPr>
          <w:p w14:paraId="060BC478"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Nature of the product</w:t>
            </w:r>
          </w:p>
        </w:tc>
        <w:tc>
          <w:tcPr>
            <w:tcW w:w="2179" w:type="dxa"/>
          </w:tcPr>
          <w:p w14:paraId="0C7CEDCA" w14:textId="77777777" w:rsidR="000C1499" w:rsidRPr="00C1349A" w:rsidRDefault="000C1499" w:rsidP="00E62FF7">
            <w:pPr>
              <w:ind w:right="1302"/>
              <w:jc w:val="right"/>
              <w:rPr>
                <w:rFonts w:asciiTheme="minorHAnsi" w:hAnsiTheme="minorHAnsi" w:cstheme="minorHAnsi"/>
                <w:szCs w:val="24"/>
              </w:rPr>
            </w:pPr>
          </w:p>
        </w:tc>
        <w:tc>
          <w:tcPr>
            <w:tcW w:w="1278" w:type="dxa"/>
          </w:tcPr>
          <w:p w14:paraId="2FBB08B8" w14:textId="77777777" w:rsidR="000C1499" w:rsidRPr="00C1349A" w:rsidRDefault="000C1499" w:rsidP="00E62FF7">
            <w:pPr>
              <w:jc w:val="right"/>
              <w:rPr>
                <w:rFonts w:asciiTheme="minorHAnsi" w:hAnsiTheme="minorHAnsi" w:cstheme="minorHAnsi"/>
                <w:szCs w:val="24"/>
              </w:rPr>
            </w:pPr>
          </w:p>
        </w:tc>
      </w:tr>
      <w:tr w:rsidR="000C1499" w:rsidRPr="00C1349A" w14:paraId="6D7AEAD4" w14:textId="77777777" w:rsidTr="00E62FF7">
        <w:tc>
          <w:tcPr>
            <w:tcW w:w="5600" w:type="dxa"/>
          </w:tcPr>
          <w:p w14:paraId="7D7A87F2"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Services (baseline)</w:t>
            </w:r>
          </w:p>
        </w:tc>
        <w:tc>
          <w:tcPr>
            <w:tcW w:w="2179" w:type="dxa"/>
          </w:tcPr>
          <w:p w14:paraId="60BE3C28" w14:textId="77777777" w:rsidR="000C1499" w:rsidRPr="00C1349A" w:rsidRDefault="000C1499" w:rsidP="00E62FF7">
            <w:pPr>
              <w:ind w:right="1302"/>
              <w:jc w:val="right"/>
              <w:rPr>
                <w:rFonts w:asciiTheme="minorHAnsi" w:hAnsiTheme="minorHAnsi" w:cstheme="minorHAnsi"/>
                <w:szCs w:val="24"/>
              </w:rPr>
            </w:pPr>
          </w:p>
        </w:tc>
        <w:tc>
          <w:tcPr>
            <w:tcW w:w="1278" w:type="dxa"/>
          </w:tcPr>
          <w:p w14:paraId="7D16C470" w14:textId="77777777" w:rsidR="000C1499" w:rsidRPr="00C1349A" w:rsidRDefault="000C1499" w:rsidP="00E62FF7">
            <w:pPr>
              <w:jc w:val="right"/>
              <w:rPr>
                <w:rFonts w:asciiTheme="minorHAnsi" w:hAnsiTheme="minorHAnsi" w:cstheme="minorHAnsi"/>
                <w:szCs w:val="24"/>
              </w:rPr>
            </w:pPr>
          </w:p>
        </w:tc>
      </w:tr>
      <w:tr w:rsidR="000C1499" w:rsidRPr="00C1349A" w14:paraId="2370CB35" w14:textId="77777777" w:rsidTr="00E62FF7">
        <w:tc>
          <w:tcPr>
            <w:tcW w:w="5600" w:type="dxa"/>
            <w:vAlign w:val="bottom"/>
          </w:tcPr>
          <w:p w14:paraId="1F8FC7D2" w14:textId="77777777" w:rsidR="000C1499" w:rsidRPr="00C1349A" w:rsidRDefault="000C1499" w:rsidP="00E62FF7">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Supplies</w:t>
            </w:r>
          </w:p>
        </w:tc>
        <w:tc>
          <w:tcPr>
            <w:tcW w:w="2179" w:type="dxa"/>
            <w:vAlign w:val="bottom"/>
          </w:tcPr>
          <w:p w14:paraId="69F1800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-0.002</w:t>
            </w:r>
          </w:p>
        </w:tc>
        <w:tc>
          <w:tcPr>
            <w:tcW w:w="1278" w:type="dxa"/>
            <w:vAlign w:val="bottom"/>
          </w:tcPr>
          <w:p w14:paraId="70CA7ED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.43</w:t>
            </w:r>
          </w:p>
        </w:tc>
      </w:tr>
      <w:tr w:rsidR="000C1499" w:rsidRPr="00C1349A" w14:paraId="3A1444BE" w14:textId="77777777" w:rsidTr="00E62FF7">
        <w:tc>
          <w:tcPr>
            <w:tcW w:w="5600" w:type="dxa"/>
            <w:vAlign w:val="bottom"/>
          </w:tcPr>
          <w:p w14:paraId="393086A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Works</w:t>
            </w:r>
          </w:p>
        </w:tc>
        <w:tc>
          <w:tcPr>
            <w:tcW w:w="2179" w:type="dxa"/>
            <w:vAlign w:val="bottom"/>
          </w:tcPr>
          <w:p w14:paraId="15AA525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-0.024</w:t>
            </w:r>
          </w:p>
        </w:tc>
        <w:tc>
          <w:tcPr>
            <w:tcW w:w="1278" w:type="dxa"/>
            <w:vAlign w:val="bottom"/>
          </w:tcPr>
          <w:p w14:paraId="4225AABF"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6CB7D6E9" w14:textId="77777777" w:rsidTr="00E62FF7">
        <w:tc>
          <w:tcPr>
            <w:tcW w:w="5600" w:type="dxa"/>
            <w:vAlign w:val="bottom"/>
          </w:tcPr>
          <w:p w14:paraId="369E0152" w14:textId="77777777" w:rsidR="000C1499" w:rsidRPr="00C1349A" w:rsidRDefault="000C1499" w:rsidP="00E62FF7">
            <w:pPr>
              <w:jc w:val="right"/>
              <w:rPr>
                <w:rFonts w:asciiTheme="minorHAnsi" w:eastAsia="Times New Roman" w:hAnsiTheme="minorHAnsi" w:cstheme="minorHAnsi"/>
                <w:color w:val="000000"/>
                <w:szCs w:val="24"/>
              </w:rPr>
            </w:pPr>
          </w:p>
        </w:tc>
        <w:tc>
          <w:tcPr>
            <w:tcW w:w="2179" w:type="dxa"/>
            <w:vAlign w:val="bottom"/>
          </w:tcPr>
          <w:p w14:paraId="66A56786" w14:textId="77777777" w:rsidR="000C1499" w:rsidRPr="00C1349A" w:rsidRDefault="000C1499" w:rsidP="00E62FF7">
            <w:pPr>
              <w:jc w:val="right"/>
              <w:rPr>
                <w:rFonts w:asciiTheme="minorHAnsi" w:eastAsia="Times New Roman" w:hAnsiTheme="minorHAnsi" w:cstheme="minorHAnsi"/>
                <w:color w:val="000000"/>
                <w:szCs w:val="24"/>
              </w:rPr>
            </w:pPr>
          </w:p>
        </w:tc>
        <w:tc>
          <w:tcPr>
            <w:tcW w:w="1278" w:type="dxa"/>
            <w:vAlign w:val="bottom"/>
          </w:tcPr>
          <w:p w14:paraId="72817D7B" w14:textId="77777777" w:rsidR="000C1499" w:rsidRDefault="000C1499" w:rsidP="00E62FF7">
            <w:pPr>
              <w:jc w:val="right"/>
              <w:rPr>
                <w:rFonts w:asciiTheme="minorHAnsi" w:eastAsia="Times New Roman" w:hAnsiTheme="minorHAnsi" w:cstheme="minorHAnsi"/>
                <w:color w:val="000000"/>
                <w:szCs w:val="24"/>
              </w:rPr>
            </w:pPr>
          </w:p>
        </w:tc>
      </w:tr>
      <w:tr w:rsidR="000C1499" w:rsidRPr="00C1349A" w14:paraId="2EDBFE86" w14:textId="77777777" w:rsidTr="00E62FF7">
        <w:tc>
          <w:tcPr>
            <w:tcW w:w="5600" w:type="dxa"/>
          </w:tcPr>
          <w:p w14:paraId="63BC92F7"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Type of authority</w:t>
            </w:r>
          </w:p>
        </w:tc>
        <w:tc>
          <w:tcPr>
            <w:tcW w:w="2179" w:type="dxa"/>
          </w:tcPr>
          <w:p w14:paraId="545F0457" w14:textId="77777777" w:rsidR="000C1499" w:rsidRPr="00C1349A" w:rsidRDefault="000C1499" w:rsidP="00E62FF7">
            <w:pPr>
              <w:ind w:right="1302"/>
              <w:jc w:val="right"/>
              <w:rPr>
                <w:rFonts w:asciiTheme="minorHAnsi" w:hAnsiTheme="minorHAnsi" w:cstheme="minorHAnsi"/>
                <w:szCs w:val="24"/>
              </w:rPr>
            </w:pPr>
          </w:p>
        </w:tc>
        <w:tc>
          <w:tcPr>
            <w:tcW w:w="1278" w:type="dxa"/>
          </w:tcPr>
          <w:p w14:paraId="5C366C0C" w14:textId="77777777" w:rsidR="000C1499" w:rsidRPr="00C1349A" w:rsidRDefault="000C1499" w:rsidP="00E62FF7">
            <w:pPr>
              <w:jc w:val="right"/>
              <w:rPr>
                <w:rFonts w:asciiTheme="minorHAnsi" w:hAnsiTheme="minorHAnsi" w:cstheme="minorHAnsi"/>
                <w:szCs w:val="24"/>
              </w:rPr>
            </w:pPr>
          </w:p>
        </w:tc>
      </w:tr>
      <w:tr w:rsidR="000C1499" w:rsidRPr="00C1349A" w14:paraId="4B3880D1" w14:textId="77777777" w:rsidTr="00E62FF7">
        <w:tc>
          <w:tcPr>
            <w:tcW w:w="5600" w:type="dxa"/>
          </w:tcPr>
          <w:p w14:paraId="48C01F50" w14:textId="77777777" w:rsidR="000C1499" w:rsidRPr="00C1349A" w:rsidRDefault="000C1499" w:rsidP="00E62FF7">
            <w:pPr>
              <w:jc w:val="right"/>
              <w:rPr>
                <w:rFonts w:asciiTheme="minorHAnsi" w:hAnsiTheme="minorHAnsi" w:cstheme="minorHAnsi"/>
                <w:b/>
                <w:szCs w:val="24"/>
              </w:rPr>
            </w:pPr>
          </w:p>
        </w:tc>
        <w:tc>
          <w:tcPr>
            <w:tcW w:w="2179" w:type="dxa"/>
          </w:tcPr>
          <w:p w14:paraId="0D7E2897" w14:textId="77777777" w:rsidR="000C1499" w:rsidRPr="00C1349A" w:rsidRDefault="000C1499" w:rsidP="00E62FF7">
            <w:pPr>
              <w:ind w:right="1302"/>
              <w:jc w:val="right"/>
              <w:rPr>
                <w:rFonts w:asciiTheme="minorHAnsi" w:hAnsiTheme="minorHAnsi" w:cstheme="minorHAnsi"/>
                <w:szCs w:val="24"/>
              </w:rPr>
            </w:pPr>
          </w:p>
        </w:tc>
        <w:tc>
          <w:tcPr>
            <w:tcW w:w="1278" w:type="dxa"/>
          </w:tcPr>
          <w:p w14:paraId="3BE7EB3E" w14:textId="77777777" w:rsidR="000C1499" w:rsidRPr="00C1349A" w:rsidRDefault="000C1499" w:rsidP="00E62FF7">
            <w:pPr>
              <w:jc w:val="right"/>
              <w:rPr>
                <w:rFonts w:asciiTheme="minorHAnsi" w:hAnsiTheme="minorHAnsi" w:cstheme="minorHAnsi"/>
                <w:szCs w:val="24"/>
              </w:rPr>
            </w:pPr>
          </w:p>
        </w:tc>
      </w:tr>
      <w:tr w:rsidR="000C1499" w:rsidRPr="00C1349A" w14:paraId="37155E14" w14:textId="77777777" w:rsidTr="00E62FF7">
        <w:tc>
          <w:tcPr>
            <w:tcW w:w="5600" w:type="dxa"/>
          </w:tcPr>
          <w:p w14:paraId="51B29CDA"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National govt (baseline)</w:t>
            </w:r>
          </w:p>
        </w:tc>
        <w:tc>
          <w:tcPr>
            <w:tcW w:w="2179" w:type="dxa"/>
          </w:tcPr>
          <w:p w14:paraId="4C38499C" w14:textId="77777777" w:rsidR="000C1499" w:rsidRPr="00C1349A" w:rsidRDefault="000C1499" w:rsidP="00E62FF7">
            <w:pPr>
              <w:ind w:right="1302"/>
              <w:jc w:val="right"/>
              <w:rPr>
                <w:rFonts w:asciiTheme="minorHAnsi" w:hAnsiTheme="minorHAnsi" w:cstheme="minorHAnsi"/>
                <w:szCs w:val="24"/>
              </w:rPr>
            </w:pPr>
          </w:p>
        </w:tc>
        <w:tc>
          <w:tcPr>
            <w:tcW w:w="1278" w:type="dxa"/>
          </w:tcPr>
          <w:p w14:paraId="266CCD86" w14:textId="77777777" w:rsidR="000C1499" w:rsidRPr="00C1349A" w:rsidRDefault="000C1499" w:rsidP="00E62FF7">
            <w:pPr>
              <w:jc w:val="right"/>
              <w:rPr>
                <w:rFonts w:asciiTheme="minorHAnsi" w:hAnsiTheme="minorHAnsi" w:cstheme="minorHAnsi"/>
                <w:szCs w:val="24"/>
              </w:rPr>
            </w:pPr>
          </w:p>
        </w:tc>
      </w:tr>
      <w:tr w:rsidR="000C1499" w:rsidRPr="00C1349A" w14:paraId="1D6A54F0" w14:textId="77777777" w:rsidTr="00E62FF7">
        <w:tc>
          <w:tcPr>
            <w:tcW w:w="5600" w:type="dxa"/>
          </w:tcPr>
          <w:p w14:paraId="49C6FB48"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Local authorities</w:t>
            </w:r>
          </w:p>
        </w:tc>
        <w:tc>
          <w:tcPr>
            <w:tcW w:w="2179" w:type="dxa"/>
          </w:tcPr>
          <w:p w14:paraId="71A2E713"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-0.057</w:t>
            </w:r>
            <w:r w:rsidRPr="00C1349A">
              <w:rPr>
                <w:rFonts w:asciiTheme="minorHAnsi" w:hAnsiTheme="minorHAnsi" w:cstheme="minorHAnsi"/>
                <w:szCs w:val="24"/>
              </w:rPr>
              <w:t xml:space="preserve"> </w:t>
            </w:r>
          </w:p>
        </w:tc>
        <w:tc>
          <w:tcPr>
            <w:tcW w:w="1278" w:type="dxa"/>
          </w:tcPr>
          <w:p w14:paraId="1187AFA7"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w:t>
            </w:r>
            <w:r>
              <w:rPr>
                <w:rFonts w:asciiTheme="minorHAnsi" w:hAnsiTheme="minorHAnsi" w:cstheme="minorHAnsi"/>
                <w:szCs w:val="24"/>
              </w:rPr>
              <w:t>0</w:t>
            </w:r>
          </w:p>
        </w:tc>
      </w:tr>
      <w:tr w:rsidR="000C1499" w:rsidRPr="00C1349A" w14:paraId="499EAB48" w14:textId="77777777" w:rsidTr="00E62FF7">
        <w:tc>
          <w:tcPr>
            <w:tcW w:w="5600" w:type="dxa"/>
          </w:tcPr>
          <w:p w14:paraId="134948A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Utilities</w:t>
            </w:r>
          </w:p>
        </w:tc>
        <w:tc>
          <w:tcPr>
            <w:tcW w:w="2179" w:type="dxa"/>
          </w:tcPr>
          <w:p w14:paraId="7D75748D"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 xml:space="preserve"> 0.020</w:t>
            </w:r>
          </w:p>
        </w:tc>
        <w:tc>
          <w:tcPr>
            <w:tcW w:w="1278" w:type="dxa"/>
          </w:tcPr>
          <w:p w14:paraId="1E053A6A"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w:t>
            </w:r>
          </w:p>
        </w:tc>
      </w:tr>
      <w:tr w:rsidR="000C1499" w:rsidRPr="00C1349A" w14:paraId="5196DBAB" w14:textId="77777777" w:rsidTr="00E62FF7">
        <w:tc>
          <w:tcPr>
            <w:tcW w:w="5600" w:type="dxa"/>
          </w:tcPr>
          <w:p w14:paraId="671DBA87"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EU institutions</w:t>
            </w:r>
          </w:p>
        </w:tc>
        <w:tc>
          <w:tcPr>
            <w:tcW w:w="2179" w:type="dxa"/>
          </w:tcPr>
          <w:p w14:paraId="7A89B0E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-0.014</w:t>
            </w:r>
            <w:r w:rsidRPr="00C1349A">
              <w:rPr>
                <w:rFonts w:asciiTheme="minorHAnsi" w:hAnsiTheme="minorHAnsi" w:cstheme="minorHAnsi"/>
                <w:szCs w:val="24"/>
              </w:rPr>
              <w:t xml:space="preserve"> </w:t>
            </w:r>
          </w:p>
        </w:tc>
        <w:tc>
          <w:tcPr>
            <w:tcW w:w="1278" w:type="dxa"/>
          </w:tcPr>
          <w:p w14:paraId="0F552C7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.04</w:t>
            </w:r>
          </w:p>
        </w:tc>
      </w:tr>
      <w:tr w:rsidR="000C1499" w:rsidRPr="00C1349A" w14:paraId="33228904" w14:textId="77777777" w:rsidTr="00E62FF7">
        <w:tc>
          <w:tcPr>
            <w:tcW w:w="5600" w:type="dxa"/>
          </w:tcPr>
          <w:p w14:paraId="23760930"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International organizations</w:t>
            </w:r>
          </w:p>
        </w:tc>
        <w:tc>
          <w:tcPr>
            <w:tcW w:w="2179" w:type="dxa"/>
          </w:tcPr>
          <w:p w14:paraId="024B36A8"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 xml:space="preserve"> 0.081</w:t>
            </w:r>
            <w:r w:rsidRPr="00C1349A">
              <w:rPr>
                <w:rFonts w:asciiTheme="minorHAnsi" w:hAnsiTheme="minorHAnsi" w:cstheme="minorHAnsi"/>
                <w:szCs w:val="24"/>
              </w:rPr>
              <w:t xml:space="preserve"> </w:t>
            </w:r>
          </w:p>
        </w:tc>
        <w:tc>
          <w:tcPr>
            <w:tcW w:w="1278" w:type="dxa"/>
          </w:tcPr>
          <w:p w14:paraId="1A7C71B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w:t>
            </w:r>
          </w:p>
        </w:tc>
      </w:tr>
      <w:tr w:rsidR="000C1499" w:rsidRPr="00C1349A" w14:paraId="6616089A" w14:textId="77777777" w:rsidTr="00E62FF7">
        <w:tc>
          <w:tcPr>
            <w:tcW w:w="5600" w:type="dxa"/>
          </w:tcPr>
          <w:p w14:paraId="4EEF36A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Body governed by public law</w:t>
            </w:r>
          </w:p>
        </w:tc>
        <w:tc>
          <w:tcPr>
            <w:tcW w:w="2179" w:type="dxa"/>
          </w:tcPr>
          <w:p w14:paraId="4A1029C3"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-0.021</w:t>
            </w:r>
            <w:r w:rsidRPr="00C1349A">
              <w:rPr>
                <w:rFonts w:asciiTheme="minorHAnsi" w:hAnsiTheme="minorHAnsi" w:cstheme="minorHAnsi"/>
                <w:szCs w:val="24"/>
              </w:rPr>
              <w:t xml:space="preserve"> </w:t>
            </w:r>
          </w:p>
        </w:tc>
        <w:tc>
          <w:tcPr>
            <w:tcW w:w="1278" w:type="dxa"/>
          </w:tcPr>
          <w:p w14:paraId="691F052A"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w:t>
            </w:r>
          </w:p>
        </w:tc>
      </w:tr>
      <w:tr w:rsidR="000C1499" w:rsidRPr="00C1349A" w14:paraId="5B161440" w14:textId="77777777" w:rsidTr="00E62FF7">
        <w:tc>
          <w:tcPr>
            <w:tcW w:w="5600" w:type="dxa"/>
          </w:tcPr>
          <w:p w14:paraId="7654EECF"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Other</w:t>
            </w:r>
          </w:p>
        </w:tc>
        <w:tc>
          <w:tcPr>
            <w:tcW w:w="2179" w:type="dxa"/>
          </w:tcPr>
          <w:p w14:paraId="335A667F"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-0.024</w:t>
            </w:r>
            <w:r w:rsidRPr="00C1349A">
              <w:rPr>
                <w:rFonts w:asciiTheme="minorHAnsi" w:hAnsiTheme="minorHAnsi" w:cstheme="minorHAnsi"/>
                <w:szCs w:val="24"/>
              </w:rPr>
              <w:t xml:space="preserve"> </w:t>
            </w:r>
          </w:p>
        </w:tc>
        <w:tc>
          <w:tcPr>
            <w:tcW w:w="1278" w:type="dxa"/>
          </w:tcPr>
          <w:p w14:paraId="2E1AF42C"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40D25A36" w14:textId="77777777" w:rsidTr="00E62FF7">
        <w:tc>
          <w:tcPr>
            <w:tcW w:w="5600" w:type="dxa"/>
          </w:tcPr>
          <w:p w14:paraId="7913B409"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National agency</w:t>
            </w:r>
          </w:p>
        </w:tc>
        <w:tc>
          <w:tcPr>
            <w:tcW w:w="2179" w:type="dxa"/>
          </w:tcPr>
          <w:p w14:paraId="03EEC6D8"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0.007</w:t>
            </w:r>
            <w:r w:rsidRPr="00C1349A">
              <w:rPr>
                <w:rFonts w:asciiTheme="minorHAnsi" w:hAnsiTheme="minorHAnsi" w:cstheme="minorHAnsi"/>
                <w:szCs w:val="24"/>
              </w:rPr>
              <w:t xml:space="preserve"> </w:t>
            </w:r>
          </w:p>
        </w:tc>
        <w:tc>
          <w:tcPr>
            <w:tcW w:w="1278" w:type="dxa"/>
          </w:tcPr>
          <w:p w14:paraId="7A4EEC76"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.05</w:t>
            </w:r>
          </w:p>
        </w:tc>
      </w:tr>
      <w:tr w:rsidR="000C1499" w:rsidRPr="00C1349A" w14:paraId="03AD4CC7" w14:textId="77777777" w:rsidTr="00E62FF7">
        <w:tc>
          <w:tcPr>
            <w:tcW w:w="5600" w:type="dxa"/>
          </w:tcPr>
          <w:p w14:paraId="60DBA07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Local agency</w:t>
            </w:r>
          </w:p>
        </w:tc>
        <w:tc>
          <w:tcPr>
            <w:tcW w:w="2179" w:type="dxa"/>
          </w:tcPr>
          <w:p w14:paraId="64A79659"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 xml:space="preserve"> </w:t>
            </w:r>
            <w:r>
              <w:rPr>
                <w:rFonts w:asciiTheme="minorHAnsi" w:hAnsiTheme="minorHAnsi" w:cstheme="minorHAnsi"/>
                <w:szCs w:val="24"/>
              </w:rPr>
              <w:t>-0.007</w:t>
            </w:r>
            <w:r w:rsidRPr="00C1349A">
              <w:rPr>
                <w:rFonts w:asciiTheme="minorHAnsi" w:hAnsiTheme="minorHAnsi" w:cstheme="minorHAnsi"/>
                <w:szCs w:val="24"/>
              </w:rPr>
              <w:t xml:space="preserve"> </w:t>
            </w:r>
          </w:p>
        </w:tc>
        <w:tc>
          <w:tcPr>
            <w:tcW w:w="1278" w:type="dxa"/>
          </w:tcPr>
          <w:p w14:paraId="0C3FB91D"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.03</w:t>
            </w:r>
          </w:p>
        </w:tc>
      </w:tr>
      <w:tr w:rsidR="000C1499" w:rsidRPr="00C1349A" w14:paraId="5072AC14" w14:textId="77777777" w:rsidTr="00E62FF7">
        <w:tc>
          <w:tcPr>
            <w:tcW w:w="5600" w:type="dxa"/>
          </w:tcPr>
          <w:p w14:paraId="2A672D76"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Not specified</w:t>
            </w:r>
          </w:p>
        </w:tc>
        <w:tc>
          <w:tcPr>
            <w:tcW w:w="2179" w:type="dxa"/>
          </w:tcPr>
          <w:p w14:paraId="5347C010"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-0.033</w:t>
            </w:r>
            <w:r w:rsidRPr="00C1349A">
              <w:rPr>
                <w:rFonts w:asciiTheme="minorHAnsi" w:hAnsiTheme="minorHAnsi" w:cstheme="minorHAnsi"/>
                <w:szCs w:val="24"/>
              </w:rPr>
              <w:t xml:space="preserve"> </w:t>
            </w:r>
          </w:p>
        </w:tc>
        <w:tc>
          <w:tcPr>
            <w:tcW w:w="1278" w:type="dxa"/>
          </w:tcPr>
          <w:p w14:paraId="02A0087F"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13501A02" w14:textId="77777777" w:rsidTr="00E62FF7">
        <w:tc>
          <w:tcPr>
            <w:tcW w:w="5600" w:type="dxa"/>
          </w:tcPr>
          <w:p w14:paraId="5A406118" w14:textId="77777777" w:rsidR="000C1499" w:rsidRPr="00C1349A" w:rsidRDefault="000C1499" w:rsidP="00E62FF7">
            <w:pPr>
              <w:jc w:val="right"/>
              <w:rPr>
                <w:rFonts w:asciiTheme="minorHAnsi" w:hAnsiTheme="minorHAnsi" w:cstheme="minorHAnsi"/>
                <w:szCs w:val="24"/>
              </w:rPr>
            </w:pPr>
          </w:p>
        </w:tc>
        <w:tc>
          <w:tcPr>
            <w:tcW w:w="2179" w:type="dxa"/>
          </w:tcPr>
          <w:p w14:paraId="72D9C0CA" w14:textId="77777777" w:rsidR="000C1499" w:rsidRPr="00C1349A" w:rsidRDefault="000C1499" w:rsidP="00E62FF7">
            <w:pPr>
              <w:jc w:val="right"/>
              <w:rPr>
                <w:rFonts w:asciiTheme="minorHAnsi" w:hAnsiTheme="minorHAnsi" w:cstheme="minorHAnsi"/>
                <w:szCs w:val="24"/>
              </w:rPr>
            </w:pPr>
          </w:p>
        </w:tc>
        <w:tc>
          <w:tcPr>
            <w:tcW w:w="1278" w:type="dxa"/>
          </w:tcPr>
          <w:p w14:paraId="26C5F4E1" w14:textId="77777777" w:rsidR="000C1499" w:rsidRPr="00C1349A" w:rsidRDefault="000C1499" w:rsidP="00E62FF7">
            <w:pPr>
              <w:jc w:val="right"/>
              <w:rPr>
                <w:rFonts w:asciiTheme="minorHAnsi" w:hAnsiTheme="minorHAnsi" w:cstheme="minorHAnsi"/>
                <w:szCs w:val="24"/>
              </w:rPr>
            </w:pPr>
          </w:p>
        </w:tc>
      </w:tr>
      <w:tr w:rsidR="000C1499" w:rsidRPr="00C1349A" w14:paraId="7FA917BC" w14:textId="77777777" w:rsidTr="00E62FF7">
        <w:tc>
          <w:tcPr>
            <w:tcW w:w="5600" w:type="dxa"/>
          </w:tcPr>
          <w:p w14:paraId="03027009"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Size of contract award</w:t>
            </w:r>
          </w:p>
        </w:tc>
        <w:tc>
          <w:tcPr>
            <w:tcW w:w="2179" w:type="dxa"/>
          </w:tcPr>
          <w:p w14:paraId="0F90AA51" w14:textId="77777777" w:rsidR="000C1499" w:rsidRPr="00C1349A" w:rsidRDefault="000C1499" w:rsidP="00E62FF7">
            <w:pPr>
              <w:ind w:right="1302"/>
              <w:jc w:val="right"/>
              <w:rPr>
                <w:rFonts w:asciiTheme="minorHAnsi" w:hAnsiTheme="minorHAnsi" w:cstheme="minorHAnsi"/>
                <w:szCs w:val="24"/>
              </w:rPr>
            </w:pPr>
          </w:p>
        </w:tc>
        <w:tc>
          <w:tcPr>
            <w:tcW w:w="1278" w:type="dxa"/>
          </w:tcPr>
          <w:p w14:paraId="3BE29CE0" w14:textId="77777777" w:rsidR="000C1499" w:rsidRPr="00C1349A" w:rsidRDefault="000C1499" w:rsidP="00E62FF7">
            <w:pPr>
              <w:jc w:val="right"/>
              <w:rPr>
                <w:rFonts w:asciiTheme="minorHAnsi" w:hAnsiTheme="minorHAnsi" w:cstheme="minorHAnsi"/>
                <w:szCs w:val="24"/>
              </w:rPr>
            </w:pPr>
          </w:p>
        </w:tc>
      </w:tr>
      <w:tr w:rsidR="000C1499" w:rsidRPr="00C1349A" w14:paraId="28C3B113" w14:textId="77777777" w:rsidTr="00E62FF7">
        <w:tc>
          <w:tcPr>
            <w:tcW w:w="5600" w:type="dxa"/>
            <w:vAlign w:val="bottom"/>
          </w:tcPr>
          <w:p w14:paraId="150089C0" w14:textId="77777777" w:rsidR="000C1499" w:rsidRPr="00C1349A" w:rsidRDefault="000C1499" w:rsidP="00E62FF7">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871000+</w:t>
            </w:r>
          </w:p>
        </w:tc>
        <w:tc>
          <w:tcPr>
            <w:tcW w:w="2179" w:type="dxa"/>
            <w:vAlign w:val="bottom"/>
          </w:tcPr>
          <w:p w14:paraId="50B1475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-.014</w:t>
            </w:r>
          </w:p>
        </w:tc>
        <w:tc>
          <w:tcPr>
            <w:tcW w:w="1278" w:type="dxa"/>
            <w:vAlign w:val="bottom"/>
          </w:tcPr>
          <w:p w14:paraId="3C0BB8F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43B9AEA0" w14:textId="77777777" w:rsidTr="00E62FF7">
        <w:tc>
          <w:tcPr>
            <w:tcW w:w="5600" w:type="dxa"/>
            <w:vAlign w:val="bottom"/>
          </w:tcPr>
          <w:p w14:paraId="766CFB7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&lt;871000</w:t>
            </w:r>
          </w:p>
        </w:tc>
        <w:tc>
          <w:tcPr>
            <w:tcW w:w="2179" w:type="dxa"/>
            <w:vAlign w:val="bottom"/>
          </w:tcPr>
          <w:p w14:paraId="4DF8151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-.007</w:t>
            </w:r>
          </w:p>
        </w:tc>
        <w:tc>
          <w:tcPr>
            <w:tcW w:w="1278" w:type="dxa"/>
            <w:vAlign w:val="bottom"/>
          </w:tcPr>
          <w:p w14:paraId="414D0B5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12B58C49" w14:textId="77777777" w:rsidTr="00E62FF7">
        <w:tc>
          <w:tcPr>
            <w:tcW w:w="5600" w:type="dxa"/>
            <w:vAlign w:val="bottom"/>
          </w:tcPr>
          <w:p w14:paraId="456D00A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&lt;322000 (baseline)</w:t>
            </w:r>
          </w:p>
        </w:tc>
        <w:tc>
          <w:tcPr>
            <w:tcW w:w="2179" w:type="dxa"/>
            <w:vAlign w:val="bottom"/>
          </w:tcPr>
          <w:p w14:paraId="01BFAA71" w14:textId="77777777" w:rsidR="000C1499" w:rsidRPr="00C1349A" w:rsidRDefault="000C1499" w:rsidP="00E62FF7">
            <w:pPr>
              <w:jc w:val="right"/>
              <w:rPr>
                <w:rFonts w:asciiTheme="minorHAnsi" w:eastAsia="Times New Roman" w:hAnsiTheme="minorHAnsi" w:cstheme="minorHAnsi"/>
                <w:color w:val="000000"/>
                <w:szCs w:val="24"/>
              </w:rPr>
            </w:pPr>
          </w:p>
        </w:tc>
        <w:tc>
          <w:tcPr>
            <w:tcW w:w="1278" w:type="dxa"/>
            <w:vAlign w:val="bottom"/>
          </w:tcPr>
          <w:p w14:paraId="30FA705E" w14:textId="77777777" w:rsidR="000C1499" w:rsidRDefault="000C1499" w:rsidP="00E62FF7">
            <w:pPr>
              <w:jc w:val="right"/>
              <w:rPr>
                <w:rFonts w:asciiTheme="minorHAnsi" w:eastAsia="Times New Roman" w:hAnsiTheme="minorHAnsi" w:cstheme="minorHAnsi"/>
                <w:color w:val="000000"/>
                <w:szCs w:val="24"/>
              </w:rPr>
            </w:pPr>
          </w:p>
        </w:tc>
      </w:tr>
      <w:tr w:rsidR="000C1499" w:rsidRPr="00C1349A" w14:paraId="5561A373" w14:textId="77777777" w:rsidTr="00E62FF7">
        <w:tc>
          <w:tcPr>
            <w:tcW w:w="5600" w:type="dxa"/>
            <w:vAlign w:val="bottom"/>
          </w:tcPr>
          <w:p w14:paraId="59D39799"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&lt;158000</w:t>
            </w:r>
          </w:p>
        </w:tc>
        <w:tc>
          <w:tcPr>
            <w:tcW w:w="2179" w:type="dxa"/>
            <w:vAlign w:val="bottom"/>
          </w:tcPr>
          <w:p w14:paraId="256BA29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.031</w:t>
            </w:r>
          </w:p>
        </w:tc>
        <w:tc>
          <w:tcPr>
            <w:tcW w:w="1278" w:type="dxa"/>
            <w:vAlign w:val="bottom"/>
          </w:tcPr>
          <w:p w14:paraId="2D489AA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2F93251A" w14:textId="77777777" w:rsidTr="00E62FF7">
        <w:tc>
          <w:tcPr>
            <w:tcW w:w="5600" w:type="dxa"/>
            <w:vAlign w:val="bottom"/>
          </w:tcPr>
          <w:p w14:paraId="1DC8681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Missing</w:t>
            </w:r>
          </w:p>
        </w:tc>
        <w:tc>
          <w:tcPr>
            <w:tcW w:w="2179" w:type="dxa"/>
            <w:vAlign w:val="bottom"/>
          </w:tcPr>
          <w:p w14:paraId="2C4F0B9C"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.0</w:t>
            </w:r>
            <w:r>
              <w:rPr>
                <w:rFonts w:asciiTheme="minorHAnsi" w:eastAsia="Times New Roman" w:hAnsiTheme="minorHAnsi" w:cstheme="minorHAnsi"/>
                <w:color w:val="000000"/>
                <w:szCs w:val="24"/>
              </w:rPr>
              <w:t>40</w:t>
            </w:r>
          </w:p>
        </w:tc>
        <w:tc>
          <w:tcPr>
            <w:tcW w:w="1278" w:type="dxa"/>
            <w:vAlign w:val="bottom"/>
          </w:tcPr>
          <w:p w14:paraId="6F7D28C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56C86F59" w14:textId="77777777" w:rsidTr="00E62FF7">
        <w:tc>
          <w:tcPr>
            <w:tcW w:w="5600" w:type="dxa"/>
            <w:vAlign w:val="bottom"/>
          </w:tcPr>
          <w:p w14:paraId="3B032E30"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&lt;76300</w:t>
            </w:r>
          </w:p>
        </w:tc>
        <w:tc>
          <w:tcPr>
            <w:tcW w:w="2179" w:type="dxa"/>
            <w:vAlign w:val="bottom"/>
          </w:tcPr>
          <w:p w14:paraId="040FB5D1"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.094</w:t>
            </w:r>
          </w:p>
        </w:tc>
        <w:tc>
          <w:tcPr>
            <w:tcW w:w="1278" w:type="dxa"/>
            <w:vAlign w:val="bottom"/>
          </w:tcPr>
          <w:p w14:paraId="69BEC640"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4CE2C08C" w14:textId="77777777" w:rsidTr="00E62FF7">
        <w:tc>
          <w:tcPr>
            <w:tcW w:w="5600" w:type="dxa"/>
            <w:vAlign w:val="bottom"/>
          </w:tcPr>
          <w:p w14:paraId="62648AF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&lt;36200</w:t>
            </w:r>
          </w:p>
        </w:tc>
        <w:tc>
          <w:tcPr>
            <w:tcW w:w="2179" w:type="dxa"/>
            <w:vAlign w:val="bottom"/>
          </w:tcPr>
          <w:p w14:paraId="4633F335"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085</w:t>
            </w:r>
          </w:p>
        </w:tc>
        <w:tc>
          <w:tcPr>
            <w:tcW w:w="1278" w:type="dxa"/>
            <w:vAlign w:val="bottom"/>
          </w:tcPr>
          <w:p w14:paraId="52060B0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1107C406" w14:textId="77777777" w:rsidTr="00E62FF7">
        <w:tc>
          <w:tcPr>
            <w:tcW w:w="5600" w:type="dxa"/>
            <w:vAlign w:val="bottom"/>
          </w:tcPr>
          <w:p w14:paraId="320197FF"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&lt;16600</w:t>
            </w:r>
          </w:p>
        </w:tc>
        <w:tc>
          <w:tcPr>
            <w:tcW w:w="2179" w:type="dxa"/>
            <w:vAlign w:val="bottom"/>
          </w:tcPr>
          <w:p w14:paraId="0230E303"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098</w:t>
            </w:r>
          </w:p>
        </w:tc>
        <w:tc>
          <w:tcPr>
            <w:tcW w:w="1278" w:type="dxa"/>
            <w:vAlign w:val="bottom"/>
          </w:tcPr>
          <w:p w14:paraId="2881A79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50AD63D3" w14:textId="77777777" w:rsidTr="00E62FF7">
        <w:tc>
          <w:tcPr>
            <w:tcW w:w="5600" w:type="dxa"/>
            <w:vAlign w:val="bottom"/>
          </w:tcPr>
          <w:p w14:paraId="71F7D512"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&lt;6940</w:t>
            </w:r>
          </w:p>
        </w:tc>
        <w:tc>
          <w:tcPr>
            <w:tcW w:w="2179" w:type="dxa"/>
            <w:vAlign w:val="bottom"/>
          </w:tcPr>
          <w:p w14:paraId="4BB60AE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.109</w:t>
            </w:r>
          </w:p>
        </w:tc>
        <w:tc>
          <w:tcPr>
            <w:tcW w:w="1278" w:type="dxa"/>
            <w:vAlign w:val="bottom"/>
          </w:tcPr>
          <w:p w14:paraId="21CD010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3731067B" w14:textId="77777777" w:rsidTr="00E62FF7">
        <w:tc>
          <w:tcPr>
            <w:tcW w:w="5600" w:type="dxa"/>
            <w:vAlign w:val="bottom"/>
          </w:tcPr>
          <w:p w14:paraId="26DB804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&lt;2270</w:t>
            </w:r>
          </w:p>
        </w:tc>
        <w:tc>
          <w:tcPr>
            <w:tcW w:w="2179" w:type="dxa"/>
            <w:vAlign w:val="bottom"/>
          </w:tcPr>
          <w:p w14:paraId="4DD4E97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.120</w:t>
            </w:r>
          </w:p>
        </w:tc>
        <w:tc>
          <w:tcPr>
            <w:tcW w:w="1278" w:type="dxa"/>
            <w:vAlign w:val="bottom"/>
          </w:tcPr>
          <w:p w14:paraId="7C0DC44F"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5C154342" w14:textId="77777777" w:rsidTr="00E62FF7">
        <w:tc>
          <w:tcPr>
            <w:tcW w:w="5600" w:type="dxa"/>
            <w:vAlign w:val="bottom"/>
          </w:tcPr>
          <w:p w14:paraId="6ED27938" w14:textId="77777777" w:rsidR="000C1499" w:rsidRPr="00C1349A" w:rsidRDefault="000C1499" w:rsidP="00E62FF7">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lastRenderedPageBreak/>
              <w:t>&lt;404</w:t>
            </w:r>
          </w:p>
        </w:tc>
        <w:tc>
          <w:tcPr>
            <w:tcW w:w="2179" w:type="dxa"/>
            <w:vAlign w:val="bottom"/>
          </w:tcPr>
          <w:p w14:paraId="1B813FB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.273</w:t>
            </w:r>
          </w:p>
        </w:tc>
        <w:tc>
          <w:tcPr>
            <w:tcW w:w="1278" w:type="dxa"/>
            <w:vAlign w:val="bottom"/>
          </w:tcPr>
          <w:p w14:paraId="48756E4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3BC81771" w14:textId="77777777" w:rsidTr="00E62FF7">
        <w:tc>
          <w:tcPr>
            <w:tcW w:w="5600" w:type="dxa"/>
            <w:vAlign w:val="bottom"/>
          </w:tcPr>
          <w:p w14:paraId="36C2192A" w14:textId="77777777" w:rsidR="000C1499" w:rsidRPr="00C1349A" w:rsidRDefault="000C1499" w:rsidP="00E62FF7">
            <w:pPr>
              <w:contextualSpacing w:val="0"/>
              <w:jc w:val="right"/>
              <w:rPr>
                <w:rFonts w:asciiTheme="minorHAnsi" w:eastAsia="Times New Roman" w:hAnsiTheme="minorHAnsi" w:cstheme="minorHAnsi"/>
                <w:color w:val="000000"/>
                <w:szCs w:val="24"/>
              </w:rPr>
            </w:pPr>
          </w:p>
        </w:tc>
        <w:tc>
          <w:tcPr>
            <w:tcW w:w="2179" w:type="dxa"/>
            <w:vAlign w:val="bottom"/>
          </w:tcPr>
          <w:p w14:paraId="4F4C2019" w14:textId="77777777" w:rsidR="000C1499" w:rsidRPr="00C1349A" w:rsidRDefault="000C1499" w:rsidP="00E62FF7">
            <w:pPr>
              <w:jc w:val="right"/>
              <w:rPr>
                <w:rFonts w:asciiTheme="minorHAnsi" w:eastAsia="Times New Roman" w:hAnsiTheme="minorHAnsi" w:cstheme="minorHAnsi"/>
                <w:color w:val="000000"/>
                <w:szCs w:val="24"/>
              </w:rPr>
            </w:pPr>
          </w:p>
        </w:tc>
        <w:tc>
          <w:tcPr>
            <w:tcW w:w="1278" w:type="dxa"/>
            <w:vAlign w:val="bottom"/>
          </w:tcPr>
          <w:p w14:paraId="36782FA1" w14:textId="77777777" w:rsidR="000C1499" w:rsidRDefault="000C1499" w:rsidP="00E62FF7">
            <w:pPr>
              <w:jc w:val="right"/>
              <w:rPr>
                <w:rFonts w:asciiTheme="minorHAnsi" w:eastAsia="Times New Roman" w:hAnsiTheme="minorHAnsi" w:cstheme="minorHAnsi"/>
                <w:color w:val="000000"/>
                <w:szCs w:val="24"/>
              </w:rPr>
            </w:pPr>
          </w:p>
        </w:tc>
      </w:tr>
      <w:tr w:rsidR="000C1499" w:rsidRPr="00C1349A" w14:paraId="1F558F18" w14:textId="77777777" w:rsidTr="00E62FF7">
        <w:tc>
          <w:tcPr>
            <w:tcW w:w="5600" w:type="dxa"/>
          </w:tcPr>
          <w:p w14:paraId="06382FBB"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Framework agreement</w:t>
            </w:r>
          </w:p>
        </w:tc>
        <w:tc>
          <w:tcPr>
            <w:tcW w:w="2179" w:type="dxa"/>
          </w:tcPr>
          <w:p w14:paraId="348BDF11" w14:textId="77777777" w:rsidR="000C1499" w:rsidRPr="00C1349A" w:rsidRDefault="000C1499" w:rsidP="00E62FF7">
            <w:pPr>
              <w:ind w:right="1302"/>
              <w:jc w:val="right"/>
              <w:rPr>
                <w:rFonts w:asciiTheme="minorHAnsi" w:hAnsiTheme="minorHAnsi" w:cstheme="minorHAnsi"/>
                <w:szCs w:val="24"/>
              </w:rPr>
            </w:pPr>
          </w:p>
        </w:tc>
        <w:tc>
          <w:tcPr>
            <w:tcW w:w="1278" w:type="dxa"/>
          </w:tcPr>
          <w:p w14:paraId="74F9699C" w14:textId="77777777" w:rsidR="000C1499" w:rsidRPr="00C1349A" w:rsidRDefault="000C1499" w:rsidP="00E62FF7">
            <w:pPr>
              <w:jc w:val="right"/>
              <w:rPr>
                <w:rFonts w:asciiTheme="minorHAnsi" w:hAnsiTheme="minorHAnsi" w:cstheme="minorHAnsi"/>
                <w:szCs w:val="24"/>
              </w:rPr>
            </w:pPr>
          </w:p>
        </w:tc>
      </w:tr>
      <w:tr w:rsidR="000C1499" w:rsidRPr="00C1349A" w14:paraId="7FE3D55C" w14:textId="77777777" w:rsidTr="00E62FF7">
        <w:tc>
          <w:tcPr>
            <w:tcW w:w="5600" w:type="dxa"/>
          </w:tcPr>
          <w:p w14:paraId="305F444A"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 xml:space="preserve"> No (baseline)</w:t>
            </w:r>
          </w:p>
        </w:tc>
        <w:tc>
          <w:tcPr>
            <w:tcW w:w="2179" w:type="dxa"/>
          </w:tcPr>
          <w:p w14:paraId="51CBAA0A" w14:textId="77777777" w:rsidR="000C1499" w:rsidRPr="00C1349A" w:rsidRDefault="000C1499" w:rsidP="00E62FF7">
            <w:pPr>
              <w:ind w:right="1302"/>
              <w:jc w:val="right"/>
              <w:rPr>
                <w:rFonts w:asciiTheme="minorHAnsi" w:hAnsiTheme="minorHAnsi" w:cstheme="minorHAnsi"/>
                <w:szCs w:val="24"/>
              </w:rPr>
            </w:pPr>
          </w:p>
        </w:tc>
        <w:tc>
          <w:tcPr>
            <w:tcW w:w="1278" w:type="dxa"/>
          </w:tcPr>
          <w:p w14:paraId="0D4735B3" w14:textId="77777777" w:rsidR="000C1499" w:rsidRPr="00C1349A" w:rsidRDefault="000C1499" w:rsidP="00E62FF7">
            <w:pPr>
              <w:jc w:val="right"/>
              <w:rPr>
                <w:rFonts w:asciiTheme="minorHAnsi" w:hAnsiTheme="minorHAnsi" w:cstheme="minorHAnsi"/>
                <w:szCs w:val="24"/>
              </w:rPr>
            </w:pPr>
          </w:p>
        </w:tc>
      </w:tr>
      <w:tr w:rsidR="000C1499" w:rsidRPr="00C1349A" w14:paraId="2FB12352" w14:textId="77777777" w:rsidTr="00E62FF7">
        <w:tc>
          <w:tcPr>
            <w:tcW w:w="5600" w:type="dxa"/>
          </w:tcPr>
          <w:p w14:paraId="627D399C"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Yes</w:t>
            </w:r>
          </w:p>
        </w:tc>
        <w:tc>
          <w:tcPr>
            <w:tcW w:w="2179" w:type="dxa"/>
          </w:tcPr>
          <w:p w14:paraId="7917F401" w14:textId="77777777" w:rsidR="000C1499" w:rsidRPr="00C1349A" w:rsidRDefault="000C1499" w:rsidP="00E62FF7">
            <w:pPr>
              <w:ind w:right="1302"/>
              <w:jc w:val="right"/>
              <w:rPr>
                <w:rFonts w:asciiTheme="minorHAnsi" w:hAnsiTheme="minorHAnsi" w:cstheme="minorHAnsi"/>
                <w:szCs w:val="24"/>
              </w:rPr>
            </w:pPr>
            <w:r>
              <w:rPr>
                <w:rFonts w:asciiTheme="minorHAnsi" w:hAnsiTheme="minorHAnsi" w:cstheme="minorHAnsi"/>
                <w:szCs w:val="24"/>
              </w:rPr>
              <w:t>.037</w:t>
            </w:r>
          </w:p>
        </w:tc>
        <w:tc>
          <w:tcPr>
            <w:tcW w:w="1278" w:type="dxa"/>
          </w:tcPr>
          <w:p w14:paraId="26F8BE81"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2AF1940C" w14:textId="77777777" w:rsidTr="00E62FF7">
        <w:tc>
          <w:tcPr>
            <w:tcW w:w="5600" w:type="dxa"/>
          </w:tcPr>
          <w:p w14:paraId="39A4CD11" w14:textId="77777777" w:rsidR="000C1499" w:rsidRPr="00C1349A" w:rsidRDefault="000C1499" w:rsidP="00E62FF7">
            <w:pPr>
              <w:rPr>
                <w:rFonts w:asciiTheme="minorHAnsi" w:hAnsiTheme="minorHAnsi" w:cstheme="minorHAnsi"/>
                <w:szCs w:val="24"/>
              </w:rPr>
            </w:pPr>
          </w:p>
        </w:tc>
        <w:tc>
          <w:tcPr>
            <w:tcW w:w="2179" w:type="dxa"/>
          </w:tcPr>
          <w:p w14:paraId="025BDB92" w14:textId="77777777" w:rsidR="000C1499" w:rsidRPr="00C1349A" w:rsidRDefault="000C1499" w:rsidP="00E62FF7">
            <w:pPr>
              <w:ind w:right="1302"/>
              <w:jc w:val="right"/>
              <w:rPr>
                <w:rFonts w:asciiTheme="minorHAnsi" w:hAnsiTheme="minorHAnsi" w:cstheme="minorHAnsi"/>
                <w:szCs w:val="24"/>
              </w:rPr>
            </w:pPr>
          </w:p>
        </w:tc>
        <w:tc>
          <w:tcPr>
            <w:tcW w:w="1278" w:type="dxa"/>
          </w:tcPr>
          <w:p w14:paraId="19033414" w14:textId="77777777" w:rsidR="000C1499" w:rsidRPr="00C1349A" w:rsidRDefault="000C1499" w:rsidP="00E62FF7">
            <w:pPr>
              <w:jc w:val="right"/>
              <w:rPr>
                <w:rFonts w:asciiTheme="minorHAnsi" w:hAnsiTheme="minorHAnsi" w:cstheme="minorHAnsi"/>
                <w:szCs w:val="24"/>
              </w:rPr>
            </w:pPr>
          </w:p>
        </w:tc>
      </w:tr>
      <w:tr w:rsidR="000C1499" w:rsidRPr="00C1349A" w14:paraId="6FDCB6C7" w14:textId="77777777" w:rsidTr="00E62FF7">
        <w:tc>
          <w:tcPr>
            <w:tcW w:w="5600" w:type="dxa"/>
          </w:tcPr>
          <w:p w14:paraId="10C9645B"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Subcontracting likely</w:t>
            </w:r>
          </w:p>
        </w:tc>
        <w:tc>
          <w:tcPr>
            <w:tcW w:w="2179" w:type="dxa"/>
          </w:tcPr>
          <w:p w14:paraId="191BC24A" w14:textId="77777777" w:rsidR="000C1499" w:rsidRPr="00C1349A" w:rsidRDefault="000C1499" w:rsidP="00E62FF7">
            <w:pPr>
              <w:ind w:right="1302"/>
              <w:jc w:val="right"/>
              <w:rPr>
                <w:rFonts w:asciiTheme="minorHAnsi" w:hAnsiTheme="minorHAnsi" w:cstheme="minorHAnsi"/>
                <w:szCs w:val="24"/>
              </w:rPr>
            </w:pPr>
          </w:p>
        </w:tc>
        <w:tc>
          <w:tcPr>
            <w:tcW w:w="1278" w:type="dxa"/>
          </w:tcPr>
          <w:p w14:paraId="58F95272" w14:textId="77777777" w:rsidR="000C1499" w:rsidRPr="00C1349A" w:rsidRDefault="000C1499" w:rsidP="00E62FF7">
            <w:pPr>
              <w:jc w:val="right"/>
              <w:rPr>
                <w:rFonts w:asciiTheme="minorHAnsi" w:hAnsiTheme="minorHAnsi" w:cstheme="minorHAnsi"/>
                <w:szCs w:val="24"/>
              </w:rPr>
            </w:pPr>
          </w:p>
        </w:tc>
      </w:tr>
      <w:tr w:rsidR="000C1499" w:rsidRPr="00C1349A" w14:paraId="363B65F1" w14:textId="77777777" w:rsidTr="00E62FF7">
        <w:tc>
          <w:tcPr>
            <w:tcW w:w="5600" w:type="dxa"/>
          </w:tcPr>
          <w:p w14:paraId="015CE88F"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 xml:space="preserve"> </w:t>
            </w:r>
            <w:r>
              <w:rPr>
                <w:rFonts w:asciiTheme="minorHAnsi" w:hAnsiTheme="minorHAnsi" w:cstheme="minorHAnsi"/>
                <w:szCs w:val="24"/>
              </w:rPr>
              <w:t xml:space="preserve">Missing </w:t>
            </w:r>
            <w:r w:rsidRPr="00C1349A">
              <w:rPr>
                <w:rFonts w:asciiTheme="minorHAnsi" w:hAnsiTheme="minorHAnsi" w:cstheme="minorHAnsi"/>
                <w:szCs w:val="24"/>
              </w:rPr>
              <w:t>(baseline)</w:t>
            </w:r>
          </w:p>
        </w:tc>
        <w:tc>
          <w:tcPr>
            <w:tcW w:w="2179" w:type="dxa"/>
          </w:tcPr>
          <w:p w14:paraId="64525797" w14:textId="77777777" w:rsidR="000C1499" w:rsidRPr="00C1349A" w:rsidRDefault="000C1499" w:rsidP="00E62FF7">
            <w:pPr>
              <w:ind w:right="1302"/>
              <w:jc w:val="right"/>
              <w:rPr>
                <w:rFonts w:asciiTheme="minorHAnsi" w:hAnsiTheme="minorHAnsi" w:cstheme="minorHAnsi"/>
                <w:szCs w:val="24"/>
              </w:rPr>
            </w:pPr>
          </w:p>
        </w:tc>
        <w:tc>
          <w:tcPr>
            <w:tcW w:w="1278" w:type="dxa"/>
          </w:tcPr>
          <w:p w14:paraId="45F72B0D" w14:textId="77777777" w:rsidR="000C1499" w:rsidRPr="00C1349A" w:rsidRDefault="000C1499" w:rsidP="00E62FF7">
            <w:pPr>
              <w:jc w:val="right"/>
              <w:rPr>
                <w:rFonts w:asciiTheme="minorHAnsi" w:hAnsiTheme="minorHAnsi" w:cstheme="minorHAnsi"/>
                <w:szCs w:val="24"/>
              </w:rPr>
            </w:pPr>
          </w:p>
        </w:tc>
      </w:tr>
      <w:tr w:rsidR="000C1499" w:rsidRPr="00C1349A" w14:paraId="17FEF697" w14:textId="77777777" w:rsidTr="00E62FF7">
        <w:tc>
          <w:tcPr>
            <w:tcW w:w="5600" w:type="dxa"/>
          </w:tcPr>
          <w:p w14:paraId="1FC2AEB0"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No</w:t>
            </w:r>
          </w:p>
        </w:tc>
        <w:tc>
          <w:tcPr>
            <w:tcW w:w="2179" w:type="dxa"/>
          </w:tcPr>
          <w:p w14:paraId="0AB44B24"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.012</w:t>
            </w:r>
          </w:p>
        </w:tc>
        <w:tc>
          <w:tcPr>
            <w:tcW w:w="1278" w:type="dxa"/>
          </w:tcPr>
          <w:p w14:paraId="41B3563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.09</w:t>
            </w:r>
          </w:p>
        </w:tc>
      </w:tr>
      <w:tr w:rsidR="000C1499" w:rsidRPr="00C1349A" w14:paraId="5E039726" w14:textId="77777777" w:rsidTr="00E62FF7">
        <w:tc>
          <w:tcPr>
            <w:tcW w:w="5600" w:type="dxa"/>
          </w:tcPr>
          <w:p w14:paraId="2B46AF56"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Yes</w:t>
            </w:r>
          </w:p>
        </w:tc>
        <w:tc>
          <w:tcPr>
            <w:tcW w:w="2179" w:type="dxa"/>
          </w:tcPr>
          <w:p w14:paraId="51C13DB9"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-.027</w:t>
            </w:r>
          </w:p>
        </w:tc>
        <w:tc>
          <w:tcPr>
            <w:tcW w:w="1278" w:type="dxa"/>
          </w:tcPr>
          <w:p w14:paraId="7D69C6FB"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44D20474" w14:textId="77777777" w:rsidTr="00E62FF7">
        <w:tc>
          <w:tcPr>
            <w:tcW w:w="5600" w:type="dxa"/>
          </w:tcPr>
          <w:p w14:paraId="4ACA7255" w14:textId="77777777" w:rsidR="000C1499" w:rsidRPr="00C1349A" w:rsidRDefault="000C1499" w:rsidP="00E62FF7">
            <w:pPr>
              <w:jc w:val="right"/>
              <w:rPr>
                <w:rFonts w:asciiTheme="minorHAnsi" w:hAnsiTheme="minorHAnsi" w:cstheme="minorHAnsi"/>
                <w:szCs w:val="24"/>
              </w:rPr>
            </w:pPr>
          </w:p>
        </w:tc>
        <w:tc>
          <w:tcPr>
            <w:tcW w:w="2179" w:type="dxa"/>
          </w:tcPr>
          <w:p w14:paraId="53910570" w14:textId="77777777" w:rsidR="000C1499" w:rsidRPr="00C1349A" w:rsidRDefault="000C1499" w:rsidP="00E62FF7">
            <w:pPr>
              <w:jc w:val="right"/>
              <w:rPr>
                <w:rFonts w:asciiTheme="minorHAnsi" w:hAnsiTheme="minorHAnsi" w:cstheme="minorHAnsi"/>
                <w:szCs w:val="24"/>
              </w:rPr>
            </w:pPr>
          </w:p>
        </w:tc>
        <w:tc>
          <w:tcPr>
            <w:tcW w:w="1278" w:type="dxa"/>
          </w:tcPr>
          <w:p w14:paraId="7D8A7C5D" w14:textId="77777777" w:rsidR="000C1499" w:rsidRPr="00C1349A" w:rsidRDefault="000C1499" w:rsidP="00E62FF7">
            <w:pPr>
              <w:jc w:val="right"/>
              <w:rPr>
                <w:rFonts w:asciiTheme="minorHAnsi" w:hAnsiTheme="minorHAnsi" w:cstheme="minorHAnsi"/>
                <w:szCs w:val="24"/>
              </w:rPr>
            </w:pPr>
          </w:p>
        </w:tc>
      </w:tr>
      <w:tr w:rsidR="000C1499" w:rsidRPr="00C1349A" w14:paraId="6F44E3F1" w14:textId="77777777" w:rsidTr="00E62FF7">
        <w:tc>
          <w:tcPr>
            <w:tcW w:w="5600" w:type="dxa"/>
          </w:tcPr>
          <w:p w14:paraId="4801BBF8"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Procurement agency</w:t>
            </w:r>
          </w:p>
        </w:tc>
        <w:tc>
          <w:tcPr>
            <w:tcW w:w="2179" w:type="dxa"/>
          </w:tcPr>
          <w:p w14:paraId="0594ED2B" w14:textId="77777777" w:rsidR="000C1499" w:rsidRPr="00C1349A" w:rsidRDefault="000C1499" w:rsidP="00E62FF7">
            <w:pPr>
              <w:ind w:right="1302"/>
              <w:jc w:val="right"/>
              <w:rPr>
                <w:rFonts w:asciiTheme="minorHAnsi" w:hAnsiTheme="minorHAnsi" w:cstheme="minorHAnsi"/>
                <w:szCs w:val="24"/>
              </w:rPr>
            </w:pPr>
          </w:p>
        </w:tc>
        <w:tc>
          <w:tcPr>
            <w:tcW w:w="1278" w:type="dxa"/>
          </w:tcPr>
          <w:p w14:paraId="3D5B3674" w14:textId="77777777" w:rsidR="000C1499" w:rsidRPr="00C1349A" w:rsidRDefault="000C1499" w:rsidP="00E62FF7">
            <w:pPr>
              <w:jc w:val="right"/>
              <w:rPr>
                <w:rFonts w:asciiTheme="minorHAnsi" w:hAnsiTheme="minorHAnsi" w:cstheme="minorHAnsi"/>
                <w:szCs w:val="24"/>
              </w:rPr>
            </w:pPr>
          </w:p>
        </w:tc>
      </w:tr>
      <w:tr w:rsidR="000C1499" w:rsidRPr="00C1349A" w14:paraId="4FF48F95" w14:textId="77777777" w:rsidTr="00E62FF7">
        <w:tc>
          <w:tcPr>
            <w:tcW w:w="5600" w:type="dxa"/>
          </w:tcPr>
          <w:p w14:paraId="40E992A8"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 xml:space="preserve">Missing </w:t>
            </w:r>
            <w:r w:rsidRPr="00C1349A">
              <w:rPr>
                <w:rFonts w:asciiTheme="minorHAnsi" w:hAnsiTheme="minorHAnsi" w:cstheme="minorHAnsi"/>
                <w:szCs w:val="24"/>
              </w:rPr>
              <w:t>(baseline)</w:t>
            </w:r>
          </w:p>
        </w:tc>
        <w:tc>
          <w:tcPr>
            <w:tcW w:w="2179" w:type="dxa"/>
          </w:tcPr>
          <w:p w14:paraId="5BAC057B" w14:textId="77777777" w:rsidR="000C1499" w:rsidRPr="00C1349A" w:rsidRDefault="000C1499" w:rsidP="00E62FF7">
            <w:pPr>
              <w:ind w:right="1302"/>
              <w:jc w:val="right"/>
              <w:rPr>
                <w:rFonts w:asciiTheme="minorHAnsi" w:hAnsiTheme="minorHAnsi" w:cstheme="minorHAnsi"/>
                <w:szCs w:val="24"/>
              </w:rPr>
            </w:pPr>
          </w:p>
        </w:tc>
        <w:tc>
          <w:tcPr>
            <w:tcW w:w="1278" w:type="dxa"/>
          </w:tcPr>
          <w:p w14:paraId="715B2057" w14:textId="77777777" w:rsidR="000C1499" w:rsidRPr="00C1349A" w:rsidRDefault="000C1499" w:rsidP="00E62FF7">
            <w:pPr>
              <w:jc w:val="right"/>
              <w:rPr>
                <w:rFonts w:asciiTheme="minorHAnsi" w:hAnsiTheme="minorHAnsi" w:cstheme="minorHAnsi"/>
                <w:szCs w:val="24"/>
              </w:rPr>
            </w:pPr>
          </w:p>
        </w:tc>
      </w:tr>
      <w:tr w:rsidR="000C1499" w:rsidRPr="00C1349A" w14:paraId="542B16BF" w14:textId="77777777" w:rsidTr="00E62FF7">
        <w:tc>
          <w:tcPr>
            <w:tcW w:w="5600" w:type="dxa"/>
          </w:tcPr>
          <w:p w14:paraId="7435293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No</w:t>
            </w:r>
          </w:p>
        </w:tc>
        <w:tc>
          <w:tcPr>
            <w:tcW w:w="2179" w:type="dxa"/>
          </w:tcPr>
          <w:p w14:paraId="367ACD8A"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0.006</w:t>
            </w:r>
          </w:p>
        </w:tc>
        <w:tc>
          <w:tcPr>
            <w:tcW w:w="1278" w:type="dxa"/>
          </w:tcPr>
          <w:p w14:paraId="202C0791"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w:t>
            </w:r>
          </w:p>
        </w:tc>
      </w:tr>
      <w:tr w:rsidR="000C1499" w:rsidRPr="00C1349A" w14:paraId="3C34B75E" w14:textId="77777777" w:rsidTr="00E62FF7">
        <w:tc>
          <w:tcPr>
            <w:tcW w:w="5600" w:type="dxa"/>
          </w:tcPr>
          <w:p w14:paraId="14148BC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Yes</w:t>
            </w:r>
          </w:p>
        </w:tc>
        <w:tc>
          <w:tcPr>
            <w:tcW w:w="2179" w:type="dxa"/>
          </w:tcPr>
          <w:p w14:paraId="73425A4E"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0.044</w:t>
            </w:r>
          </w:p>
        </w:tc>
        <w:tc>
          <w:tcPr>
            <w:tcW w:w="1278" w:type="dxa"/>
          </w:tcPr>
          <w:p w14:paraId="538F5174"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w:t>
            </w:r>
          </w:p>
        </w:tc>
      </w:tr>
      <w:tr w:rsidR="000C1499" w:rsidRPr="00C1349A" w14:paraId="14D0C777" w14:textId="77777777" w:rsidTr="00E62FF7">
        <w:tc>
          <w:tcPr>
            <w:tcW w:w="5600" w:type="dxa"/>
          </w:tcPr>
          <w:p w14:paraId="4D6B5E06" w14:textId="77777777" w:rsidR="000C1499" w:rsidRPr="00C1349A" w:rsidRDefault="000C1499" w:rsidP="00E62FF7">
            <w:pPr>
              <w:jc w:val="right"/>
              <w:rPr>
                <w:rFonts w:asciiTheme="minorHAnsi" w:hAnsiTheme="minorHAnsi" w:cstheme="minorHAnsi"/>
                <w:szCs w:val="24"/>
              </w:rPr>
            </w:pPr>
          </w:p>
        </w:tc>
        <w:tc>
          <w:tcPr>
            <w:tcW w:w="2179" w:type="dxa"/>
          </w:tcPr>
          <w:p w14:paraId="2B02F3F5" w14:textId="77777777" w:rsidR="000C1499" w:rsidRPr="00C1349A" w:rsidRDefault="000C1499" w:rsidP="00E62FF7">
            <w:pPr>
              <w:jc w:val="right"/>
              <w:rPr>
                <w:rFonts w:asciiTheme="minorHAnsi" w:hAnsiTheme="minorHAnsi" w:cstheme="minorHAnsi"/>
                <w:szCs w:val="24"/>
              </w:rPr>
            </w:pPr>
          </w:p>
        </w:tc>
        <w:tc>
          <w:tcPr>
            <w:tcW w:w="1278" w:type="dxa"/>
          </w:tcPr>
          <w:p w14:paraId="2B55C76F" w14:textId="77777777" w:rsidR="000C1499" w:rsidRPr="00C1349A" w:rsidRDefault="000C1499" w:rsidP="00E62FF7">
            <w:pPr>
              <w:jc w:val="right"/>
              <w:rPr>
                <w:rFonts w:asciiTheme="minorHAnsi" w:hAnsiTheme="minorHAnsi" w:cstheme="minorHAnsi"/>
                <w:szCs w:val="24"/>
              </w:rPr>
            </w:pPr>
          </w:p>
        </w:tc>
      </w:tr>
      <w:tr w:rsidR="000C1499" w:rsidRPr="00C1349A" w14:paraId="23AC2B77" w14:textId="77777777" w:rsidTr="00E62FF7">
        <w:tc>
          <w:tcPr>
            <w:tcW w:w="5600" w:type="dxa"/>
          </w:tcPr>
          <w:p w14:paraId="2880E76A" w14:textId="77777777" w:rsidR="000C1499" w:rsidRPr="0085670F" w:rsidRDefault="000C1499" w:rsidP="00E62FF7">
            <w:pPr>
              <w:jc w:val="right"/>
              <w:rPr>
                <w:rFonts w:asciiTheme="minorHAnsi" w:hAnsiTheme="minorHAnsi" w:cstheme="minorHAnsi"/>
                <w:b/>
                <w:szCs w:val="24"/>
              </w:rPr>
            </w:pPr>
            <w:r w:rsidRPr="0085670F">
              <w:rPr>
                <w:rFonts w:asciiTheme="minorHAnsi" w:hAnsiTheme="minorHAnsi" w:cstheme="minorHAnsi"/>
                <w:b/>
                <w:szCs w:val="24"/>
              </w:rPr>
              <w:t>Country</w:t>
            </w:r>
          </w:p>
        </w:tc>
        <w:tc>
          <w:tcPr>
            <w:tcW w:w="2179" w:type="dxa"/>
          </w:tcPr>
          <w:p w14:paraId="743A9669" w14:textId="77777777" w:rsidR="000C1499" w:rsidRPr="00C1349A" w:rsidRDefault="000C1499" w:rsidP="00E62FF7">
            <w:pPr>
              <w:ind w:right="1302"/>
              <w:jc w:val="right"/>
              <w:rPr>
                <w:rFonts w:asciiTheme="minorHAnsi" w:hAnsiTheme="minorHAnsi" w:cstheme="minorHAnsi"/>
                <w:szCs w:val="24"/>
              </w:rPr>
            </w:pPr>
          </w:p>
        </w:tc>
        <w:tc>
          <w:tcPr>
            <w:tcW w:w="1278" w:type="dxa"/>
          </w:tcPr>
          <w:p w14:paraId="06A9303C" w14:textId="77777777" w:rsidR="000C1499" w:rsidRPr="00C1349A" w:rsidRDefault="000C1499" w:rsidP="00E62FF7">
            <w:pPr>
              <w:jc w:val="right"/>
              <w:rPr>
                <w:rFonts w:asciiTheme="minorHAnsi" w:hAnsiTheme="minorHAnsi" w:cstheme="minorHAnsi"/>
                <w:szCs w:val="24"/>
              </w:rPr>
            </w:pPr>
          </w:p>
        </w:tc>
      </w:tr>
      <w:tr w:rsidR="000C1499" w:rsidRPr="00C1349A" w14:paraId="62710D07" w14:textId="77777777" w:rsidTr="00E62FF7">
        <w:tc>
          <w:tcPr>
            <w:tcW w:w="5600" w:type="dxa"/>
            <w:vAlign w:val="bottom"/>
          </w:tcPr>
          <w:p w14:paraId="1F0C3A84" w14:textId="77777777" w:rsidR="000C1499" w:rsidRPr="00C1349A" w:rsidRDefault="000C1499" w:rsidP="00E62FF7">
            <w:pPr>
              <w:contextualSpacing w:val="0"/>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FR</w:t>
            </w:r>
          </w:p>
        </w:tc>
        <w:tc>
          <w:tcPr>
            <w:tcW w:w="2179" w:type="dxa"/>
            <w:vAlign w:val="bottom"/>
          </w:tcPr>
          <w:p w14:paraId="332D9BF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-0.201</w:t>
            </w:r>
          </w:p>
        </w:tc>
        <w:tc>
          <w:tcPr>
            <w:tcW w:w="1278" w:type="dxa"/>
            <w:vAlign w:val="bottom"/>
          </w:tcPr>
          <w:p w14:paraId="77C52D8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w:t>
            </w:r>
            <w:r w:rsidRPr="00C1349A">
              <w:rPr>
                <w:rFonts w:asciiTheme="minorHAnsi" w:eastAsia="Times New Roman" w:hAnsiTheme="minorHAnsi" w:cstheme="minorHAnsi"/>
                <w:color w:val="000000"/>
                <w:szCs w:val="24"/>
              </w:rPr>
              <w:t>0</w:t>
            </w:r>
          </w:p>
        </w:tc>
      </w:tr>
      <w:tr w:rsidR="000C1499" w:rsidRPr="00C1349A" w14:paraId="195B263C" w14:textId="77777777" w:rsidTr="00E62FF7">
        <w:tc>
          <w:tcPr>
            <w:tcW w:w="5600" w:type="dxa"/>
            <w:vAlign w:val="bottom"/>
          </w:tcPr>
          <w:p w14:paraId="260DB629" w14:textId="77777777" w:rsidR="000C1499" w:rsidRPr="00C1349A" w:rsidRDefault="000C1499" w:rsidP="00E62FF7">
            <w:pPr>
              <w:jc w:val="right"/>
              <w:rPr>
                <w:rFonts w:asciiTheme="minorHAnsi" w:eastAsia="Times New Roman" w:hAnsiTheme="minorHAnsi" w:cstheme="minorHAnsi"/>
                <w:color w:val="000000"/>
                <w:szCs w:val="24"/>
              </w:rPr>
            </w:pPr>
            <w:r w:rsidRPr="00C1349A">
              <w:rPr>
                <w:rFonts w:asciiTheme="minorHAnsi" w:eastAsia="Times New Roman" w:hAnsiTheme="minorHAnsi" w:cstheme="minorHAnsi"/>
                <w:color w:val="000000"/>
                <w:szCs w:val="24"/>
              </w:rPr>
              <w:t>SE</w:t>
            </w:r>
          </w:p>
        </w:tc>
        <w:tc>
          <w:tcPr>
            <w:tcW w:w="2179" w:type="dxa"/>
            <w:vAlign w:val="bottom"/>
          </w:tcPr>
          <w:p w14:paraId="77121CF5"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-0.170</w:t>
            </w:r>
          </w:p>
        </w:tc>
        <w:tc>
          <w:tcPr>
            <w:tcW w:w="1278" w:type="dxa"/>
          </w:tcPr>
          <w:p w14:paraId="0CEDC996"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397BAE70" w14:textId="77777777" w:rsidTr="00E62FF7">
        <w:tc>
          <w:tcPr>
            <w:tcW w:w="5600" w:type="dxa"/>
            <w:vAlign w:val="bottom"/>
          </w:tcPr>
          <w:p w14:paraId="58D67BC0"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UK</w:t>
            </w:r>
          </w:p>
        </w:tc>
        <w:tc>
          <w:tcPr>
            <w:tcW w:w="2179" w:type="dxa"/>
            <w:vAlign w:val="bottom"/>
          </w:tcPr>
          <w:p w14:paraId="3756582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-0.151</w:t>
            </w:r>
          </w:p>
        </w:tc>
        <w:tc>
          <w:tcPr>
            <w:tcW w:w="1278" w:type="dxa"/>
          </w:tcPr>
          <w:p w14:paraId="0681B7FA"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65EE78C3" w14:textId="77777777" w:rsidTr="00E62FF7">
        <w:tc>
          <w:tcPr>
            <w:tcW w:w="5600" w:type="dxa"/>
            <w:vAlign w:val="bottom"/>
          </w:tcPr>
          <w:p w14:paraId="58DFD68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SI</w:t>
            </w:r>
          </w:p>
        </w:tc>
        <w:tc>
          <w:tcPr>
            <w:tcW w:w="2179" w:type="dxa"/>
            <w:vAlign w:val="bottom"/>
          </w:tcPr>
          <w:p w14:paraId="1E34E83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-0.138</w:t>
            </w:r>
          </w:p>
        </w:tc>
        <w:tc>
          <w:tcPr>
            <w:tcW w:w="1278" w:type="dxa"/>
          </w:tcPr>
          <w:p w14:paraId="6EBD0ED2"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3343ACC3" w14:textId="77777777" w:rsidTr="00E62FF7">
        <w:tc>
          <w:tcPr>
            <w:tcW w:w="5600" w:type="dxa"/>
            <w:vAlign w:val="bottom"/>
          </w:tcPr>
          <w:p w14:paraId="089BAF0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NL</w:t>
            </w:r>
          </w:p>
        </w:tc>
        <w:tc>
          <w:tcPr>
            <w:tcW w:w="2179" w:type="dxa"/>
            <w:vAlign w:val="bottom"/>
          </w:tcPr>
          <w:p w14:paraId="57965F6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-.126</w:t>
            </w:r>
          </w:p>
        </w:tc>
        <w:tc>
          <w:tcPr>
            <w:tcW w:w="1278" w:type="dxa"/>
          </w:tcPr>
          <w:p w14:paraId="3ED60326"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4EEE0D38" w14:textId="77777777" w:rsidTr="00E62FF7">
        <w:tc>
          <w:tcPr>
            <w:tcW w:w="5600" w:type="dxa"/>
            <w:vAlign w:val="bottom"/>
          </w:tcPr>
          <w:p w14:paraId="4647742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NO</w:t>
            </w:r>
          </w:p>
        </w:tc>
        <w:tc>
          <w:tcPr>
            <w:tcW w:w="2179" w:type="dxa"/>
            <w:vAlign w:val="bottom"/>
          </w:tcPr>
          <w:p w14:paraId="3E3FE8A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0.124</w:t>
            </w:r>
          </w:p>
        </w:tc>
        <w:tc>
          <w:tcPr>
            <w:tcW w:w="1278" w:type="dxa"/>
          </w:tcPr>
          <w:p w14:paraId="34CD9C33"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1C2974E7" w14:textId="77777777" w:rsidTr="00E62FF7">
        <w:tc>
          <w:tcPr>
            <w:tcW w:w="5600" w:type="dxa"/>
            <w:vAlign w:val="bottom"/>
          </w:tcPr>
          <w:p w14:paraId="1D7DFC2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FI</w:t>
            </w:r>
          </w:p>
        </w:tc>
        <w:tc>
          <w:tcPr>
            <w:tcW w:w="2179" w:type="dxa"/>
            <w:vAlign w:val="bottom"/>
          </w:tcPr>
          <w:p w14:paraId="053E4F3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-.114</w:t>
            </w:r>
          </w:p>
        </w:tc>
        <w:tc>
          <w:tcPr>
            <w:tcW w:w="1278" w:type="dxa"/>
          </w:tcPr>
          <w:p w14:paraId="4271A08F"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1D178A30" w14:textId="77777777" w:rsidTr="00E62FF7">
        <w:tc>
          <w:tcPr>
            <w:tcW w:w="5600" w:type="dxa"/>
            <w:vAlign w:val="bottom"/>
          </w:tcPr>
          <w:p w14:paraId="7D768B6B"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DE</w:t>
            </w:r>
          </w:p>
        </w:tc>
        <w:tc>
          <w:tcPr>
            <w:tcW w:w="2179" w:type="dxa"/>
            <w:vAlign w:val="bottom"/>
          </w:tcPr>
          <w:p w14:paraId="47CF8F5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-.083</w:t>
            </w:r>
          </w:p>
        </w:tc>
        <w:tc>
          <w:tcPr>
            <w:tcW w:w="1278" w:type="dxa"/>
          </w:tcPr>
          <w:p w14:paraId="00BAE609"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659B0F4C" w14:textId="77777777" w:rsidTr="00E62FF7">
        <w:tc>
          <w:tcPr>
            <w:tcW w:w="5600" w:type="dxa"/>
            <w:vAlign w:val="bottom"/>
          </w:tcPr>
          <w:p w14:paraId="2B1D1FA4"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ES</w:t>
            </w:r>
          </w:p>
        </w:tc>
        <w:tc>
          <w:tcPr>
            <w:tcW w:w="2179" w:type="dxa"/>
            <w:vAlign w:val="bottom"/>
          </w:tcPr>
          <w:p w14:paraId="1753B182"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-.072</w:t>
            </w:r>
          </w:p>
        </w:tc>
        <w:tc>
          <w:tcPr>
            <w:tcW w:w="1278" w:type="dxa"/>
          </w:tcPr>
          <w:p w14:paraId="00CD78AC"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75D29327" w14:textId="77777777" w:rsidTr="00E62FF7">
        <w:tc>
          <w:tcPr>
            <w:tcW w:w="5600" w:type="dxa"/>
            <w:vAlign w:val="bottom"/>
          </w:tcPr>
          <w:p w14:paraId="08A6D0A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IS</w:t>
            </w:r>
          </w:p>
        </w:tc>
        <w:tc>
          <w:tcPr>
            <w:tcW w:w="2179" w:type="dxa"/>
            <w:vAlign w:val="bottom"/>
          </w:tcPr>
          <w:p w14:paraId="029EA169"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-.068</w:t>
            </w:r>
          </w:p>
        </w:tc>
        <w:tc>
          <w:tcPr>
            <w:tcW w:w="1278" w:type="dxa"/>
          </w:tcPr>
          <w:p w14:paraId="1AA2E25C"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0318922A" w14:textId="77777777" w:rsidTr="00E62FF7">
        <w:tc>
          <w:tcPr>
            <w:tcW w:w="5600" w:type="dxa"/>
            <w:vAlign w:val="bottom"/>
          </w:tcPr>
          <w:p w14:paraId="2A6424B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DK</w:t>
            </w:r>
          </w:p>
        </w:tc>
        <w:tc>
          <w:tcPr>
            <w:tcW w:w="2179" w:type="dxa"/>
            <w:vAlign w:val="bottom"/>
          </w:tcPr>
          <w:p w14:paraId="5EE09F4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-.057</w:t>
            </w:r>
          </w:p>
        </w:tc>
        <w:tc>
          <w:tcPr>
            <w:tcW w:w="1278" w:type="dxa"/>
          </w:tcPr>
          <w:p w14:paraId="6A4C1042"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46F27106" w14:textId="77777777" w:rsidTr="00E62FF7">
        <w:tc>
          <w:tcPr>
            <w:tcW w:w="5600" w:type="dxa"/>
            <w:vAlign w:val="bottom"/>
          </w:tcPr>
          <w:p w14:paraId="60AC151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IT</w:t>
            </w:r>
          </w:p>
        </w:tc>
        <w:tc>
          <w:tcPr>
            <w:tcW w:w="2179" w:type="dxa"/>
            <w:vAlign w:val="bottom"/>
          </w:tcPr>
          <w:p w14:paraId="44B230A2"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-.030</w:t>
            </w:r>
          </w:p>
        </w:tc>
        <w:tc>
          <w:tcPr>
            <w:tcW w:w="1278" w:type="dxa"/>
          </w:tcPr>
          <w:p w14:paraId="03008B73"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4AEC95DA" w14:textId="77777777" w:rsidTr="00E62FF7">
        <w:tc>
          <w:tcPr>
            <w:tcW w:w="5600" w:type="dxa"/>
            <w:vAlign w:val="bottom"/>
          </w:tcPr>
          <w:p w14:paraId="5DE6E080"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IE</w:t>
            </w:r>
          </w:p>
        </w:tc>
        <w:tc>
          <w:tcPr>
            <w:tcW w:w="2179" w:type="dxa"/>
            <w:vAlign w:val="bottom"/>
          </w:tcPr>
          <w:p w14:paraId="7D3F7FD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-.029</w:t>
            </w:r>
          </w:p>
        </w:tc>
        <w:tc>
          <w:tcPr>
            <w:tcW w:w="1278" w:type="dxa"/>
          </w:tcPr>
          <w:p w14:paraId="08193AAC"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6C74791C" w14:textId="77777777" w:rsidTr="00E62FF7">
        <w:tc>
          <w:tcPr>
            <w:tcW w:w="5600" w:type="dxa"/>
            <w:vAlign w:val="bottom"/>
          </w:tcPr>
          <w:p w14:paraId="713D9CF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PL</w:t>
            </w:r>
          </w:p>
        </w:tc>
        <w:tc>
          <w:tcPr>
            <w:tcW w:w="2179" w:type="dxa"/>
            <w:vAlign w:val="bottom"/>
          </w:tcPr>
          <w:p w14:paraId="63BBA89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-.022</w:t>
            </w:r>
          </w:p>
        </w:tc>
        <w:tc>
          <w:tcPr>
            <w:tcW w:w="1278" w:type="dxa"/>
          </w:tcPr>
          <w:p w14:paraId="313F823F"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5BFF843F" w14:textId="77777777" w:rsidTr="00E62FF7">
        <w:tc>
          <w:tcPr>
            <w:tcW w:w="5600" w:type="dxa"/>
            <w:vAlign w:val="bottom"/>
          </w:tcPr>
          <w:p w14:paraId="4B57194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GR</w:t>
            </w:r>
          </w:p>
        </w:tc>
        <w:tc>
          <w:tcPr>
            <w:tcW w:w="2179" w:type="dxa"/>
            <w:vAlign w:val="bottom"/>
          </w:tcPr>
          <w:p w14:paraId="6771F7EF"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-.017</w:t>
            </w:r>
          </w:p>
        </w:tc>
        <w:tc>
          <w:tcPr>
            <w:tcW w:w="1278" w:type="dxa"/>
          </w:tcPr>
          <w:p w14:paraId="1A4173AD"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58D1AAC3" w14:textId="77777777" w:rsidTr="00E62FF7">
        <w:tc>
          <w:tcPr>
            <w:tcW w:w="5600" w:type="dxa"/>
            <w:vAlign w:val="bottom"/>
          </w:tcPr>
          <w:p w14:paraId="74813AE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BE</w:t>
            </w:r>
          </w:p>
        </w:tc>
        <w:tc>
          <w:tcPr>
            <w:tcW w:w="2179" w:type="dxa"/>
            <w:vAlign w:val="bottom"/>
          </w:tcPr>
          <w:p w14:paraId="1CBD9DD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.006</w:t>
            </w:r>
          </w:p>
        </w:tc>
        <w:tc>
          <w:tcPr>
            <w:tcW w:w="1278" w:type="dxa"/>
          </w:tcPr>
          <w:p w14:paraId="315D0691"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32</w:t>
            </w:r>
          </w:p>
        </w:tc>
      </w:tr>
      <w:tr w:rsidR="000C1499" w:rsidRPr="00C1349A" w14:paraId="462C887E" w14:textId="77777777" w:rsidTr="00E62FF7">
        <w:tc>
          <w:tcPr>
            <w:tcW w:w="5600" w:type="dxa"/>
            <w:vAlign w:val="bottom"/>
          </w:tcPr>
          <w:p w14:paraId="7E90DC9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RO</w:t>
            </w:r>
          </w:p>
        </w:tc>
        <w:tc>
          <w:tcPr>
            <w:tcW w:w="2179" w:type="dxa"/>
            <w:vAlign w:val="bottom"/>
          </w:tcPr>
          <w:p w14:paraId="166C9B2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.010</w:t>
            </w:r>
          </w:p>
        </w:tc>
        <w:tc>
          <w:tcPr>
            <w:tcW w:w="1278" w:type="dxa"/>
          </w:tcPr>
          <w:p w14:paraId="5F89D7E6"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w:t>
            </w:r>
            <w:r>
              <w:rPr>
                <w:rFonts w:asciiTheme="minorHAnsi" w:eastAsia="Times New Roman" w:hAnsiTheme="minorHAnsi" w:cstheme="minorHAnsi"/>
                <w:color w:val="000000"/>
                <w:szCs w:val="24"/>
              </w:rPr>
              <w:t>7</w:t>
            </w:r>
          </w:p>
        </w:tc>
      </w:tr>
      <w:tr w:rsidR="000C1499" w:rsidRPr="00C1349A" w14:paraId="36F0EB87" w14:textId="77777777" w:rsidTr="00E62FF7">
        <w:tc>
          <w:tcPr>
            <w:tcW w:w="5600" w:type="dxa"/>
            <w:vAlign w:val="bottom"/>
          </w:tcPr>
          <w:p w14:paraId="357D1FD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CZ</w:t>
            </w:r>
          </w:p>
        </w:tc>
        <w:tc>
          <w:tcPr>
            <w:tcW w:w="2179" w:type="dxa"/>
            <w:vAlign w:val="bottom"/>
          </w:tcPr>
          <w:p w14:paraId="1C3C562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.023</w:t>
            </w:r>
          </w:p>
        </w:tc>
        <w:tc>
          <w:tcPr>
            <w:tcW w:w="1278" w:type="dxa"/>
          </w:tcPr>
          <w:p w14:paraId="51C2BD9C" w14:textId="77777777" w:rsidR="000C1499" w:rsidRPr="00C1349A" w:rsidRDefault="000C1499" w:rsidP="00E62FF7">
            <w:pPr>
              <w:jc w:val="right"/>
              <w:rPr>
                <w:rFonts w:asciiTheme="minorHAnsi" w:eastAsia="Times New Roman" w:hAnsiTheme="minorHAnsi" w:cstheme="minorHAnsi"/>
                <w:color w:val="000000"/>
                <w:szCs w:val="24"/>
              </w:rPr>
            </w:pPr>
            <w:r w:rsidRPr="009A3375">
              <w:rPr>
                <w:rFonts w:asciiTheme="minorHAnsi" w:eastAsia="Times New Roman" w:hAnsiTheme="minorHAnsi" w:cstheme="minorHAnsi"/>
                <w:color w:val="000000"/>
                <w:szCs w:val="24"/>
              </w:rPr>
              <w:t>.00</w:t>
            </w:r>
          </w:p>
        </w:tc>
      </w:tr>
      <w:tr w:rsidR="000C1499" w:rsidRPr="00C1349A" w14:paraId="25A1C622" w14:textId="77777777" w:rsidTr="00E62FF7">
        <w:tc>
          <w:tcPr>
            <w:tcW w:w="5600" w:type="dxa"/>
            <w:vAlign w:val="bottom"/>
          </w:tcPr>
          <w:p w14:paraId="53887C6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BG</w:t>
            </w:r>
          </w:p>
        </w:tc>
        <w:tc>
          <w:tcPr>
            <w:tcW w:w="2179" w:type="dxa"/>
            <w:vAlign w:val="bottom"/>
          </w:tcPr>
          <w:p w14:paraId="361A280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.028</w:t>
            </w:r>
          </w:p>
        </w:tc>
        <w:tc>
          <w:tcPr>
            <w:tcW w:w="1278" w:type="dxa"/>
            <w:vAlign w:val="bottom"/>
          </w:tcPr>
          <w:p w14:paraId="247E8ADB"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C1349A" w14:paraId="5FDF6E2D" w14:textId="77777777" w:rsidTr="00E62FF7">
        <w:tc>
          <w:tcPr>
            <w:tcW w:w="5600" w:type="dxa"/>
            <w:vAlign w:val="bottom"/>
          </w:tcPr>
          <w:p w14:paraId="4A3AC045"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CH</w:t>
            </w:r>
          </w:p>
        </w:tc>
        <w:tc>
          <w:tcPr>
            <w:tcW w:w="2179" w:type="dxa"/>
            <w:vAlign w:val="bottom"/>
          </w:tcPr>
          <w:p w14:paraId="4AEF009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.037</w:t>
            </w:r>
          </w:p>
        </w:tc>
        <w:tc>
          <w:tcPr>
            <w:tcW w:w="1278" w:type="dxa"/>
            <w:vAlign w:val="bottom"/>
          </w:tcPr>
          <w:p w14:paraId="4DF58AE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w:t>
            </w:r>
          </w:p>
        </w:tc>
      </w:tr>
      <w:tr w:rsidR="000C1499" w:rsidRPr="00C1349A" w14:paraId="255DEF2F" w14:textId="77777777" w:rsidTr="00E62FF7">
        <w:tc>
          <w:tcPr>
            <w:tcW w:w="5600" w:type="dxa"/>
            <w:vAlign w:val="bottom"/>
          </w:tcPr>
          <w:p w14:paraId="1992AA83"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EE</w:t>
            </w:r>
          </w:p>
        </w:tc>
        <w:tc>
          <w:tcPr>
            <w:tcW w:w="2179" w:type="dxa"/>
            <w:vAlign w:val="bottom"/>
          </w:tcPr>
          <w:p w14:paraId="2AA4283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.037</w:t>
            </w:r>
          </w:p>
        </w:tc>
        <w:tc>
          <w:tcPr>
            <w:tcW w:w="1278" w:type="dxa"/>
          </w:tcPr>
          <w:p w14:paraId="76A7FB3B"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50949CAE" w14:textId="77777777" w:rsidTr="00E62FF7">
        <w:tc>
          <w:tcPr>
            <w:tcW w:w="5600" w:type="dxa"/>
            <w:vAlign w:val="bottom"/>
          </w:tcPr>
          <w:p w14:paraId="1FADB585"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LU</w:t>
            </w:r>
          </w:p>
        </w:tc>
        <w:tc>
          <w:tcPr>
            <w:tcW w:w="2179" w:type="dxa"/>
            <w:vAlign w:val="bottom"/>
          </w:tcPr>
          <w:p w14:paraId="661961D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.058</w:t>
            </w:r>
          </w:p>
        </w:tc>
        <w:tc>
          <w:tcPr>
            <w:tcW w:w="1278" w:type="dxa"/>
          </w:tcPr>
          <w:p w14:paraId="76CA7919"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1C019BCE" w14:textId="77777777" w:rsidTr="00E62FF7">
        <w:tc>
          <w:tcPr>
            <w:tcW w:w="5600" w:type="dxa"/>
            <w:vAlign w:val="bottom"/>
          </w:tcPr>
          <w:p w14:paraId="704BAEED"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PT</w:t>
            </w:r>
          </w:p>
        </w:tc>
        <w:tc>
          <w:tcPr>
            <w:tcW w:w="2179" w:type="dxa"/>
            <w:vAlign w:val="bottom"/>
          </w:tcPr>
          <w:p w14:paraId="2282B3A2"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.060</w:t>
            </w:r>
          </w:p>
        </w:tc>
        <w:tc>
          <w:tcPr>
            <w:tcW w:w="1278" w:type="dxa"/>
          </w:tcPr>
          <w:p w14:paraId="0B32194F"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2E8C81D5" w14:textId="77777777" w:rsidTr="00E62FF7">
        <w:tc>
          <w:tcPr>
            <w:tcW w:w="5600" w:type="dxa"/>
            <w:vAlign w:val="bottom"/>
          </w:tcPr>
          <w:p w14:paraId="04C2F8D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HU</w:t>
            </w:r>
          </w:p>
        </w:tc>
        <w:tc>
          <w:tcPr>
            <w:tcW w:w="2179" w:type="dxa"/>
            <w:vAlign w:val="bottom"/>
          </w:tcPr>
          <w:p w14:paraId="46D12320"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.066</w:t>
            </w:r>
          </w:p>
        </w:tc>
        <w:tc>
          <w:tcPr>
            <w:tcW w:w="1278" w:type="dxa"/>
          </w:tcPr>
          <w:p w14:paraId="603D665A"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6AAE72D2" w14:textId="77777777" w:rsidTr="00E62FF7">
        <w:tc>
          <w:tcPr>
            <w:tcW w:w="5600" w:type="dxa"/>
            <w:vAlign w:val="bottom"/>
          </w:tcPr>
          <w:p w14:paraId="5F5D9AE0"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LI</w:t>
            </w:r>
          </w:p>
        </w:tc>
        <w:tc>
          <w:tcPr>
            <w:tcW w:w="2179" w:type="dxa"/>
            <w:vAlign w:val="bottom"/>
          </w:tcPr>
          <w:p w14:paraId="250B5CB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.073</w:t>
            </w:r>
          </w:p>
        </w:tc>
        <w:tc>
          <w:tcPr>
            <w:tcW w:w="1278" w:type="dxa"/>
          </w:tcPr>
          <w:p w14:paraId="3FEFB98F"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10</w:t>
            </w:r>
          </w:p>
        </w:tc>
      </w:tr>
      <w:tr w:rsidR="000C1499" w:rsidRPr="00C1349A" w14:paraId="69AD9189" w14:textId="77777777" w:rsidTr="00E62FF7">
        <w:tc>
          <w:tcPr>
            <w:tcW w:w="5600" w:type="dxa"/>
            <w:vAlign w:val="bottom"/>
          </w:tcPr>
          <w:p w14:paraId="4177D44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SK</w:t>
            </w:r>
          </w:p>
        </w:tc>
        <w:tc>
          <w:tcPr>
            <w:tcW w:w="2179" w:type="dxa"/>
            <w:vAlign w:val="bottom"/>
          </w:tcPr>
          <w:p w14:paraId="2D16A605"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.081</w:t>
            </w:r>
          </w:p>
        </w:tc>
        <w:tc>
          <w:tcPr>
            <w:tcW w:w="1278" w:type="dxa"/>
          </w:tcPr>
          <w:p w14:paraId="58EBD094"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6F084C59" w14:textId="77777777" w:rsidTr="00E62FF7">
        <w:tc>
          <w:tcPr>
            <w:tcW w:w="5600" w:type="dxa"/>
            <w:vAlign w:val="bottom"/>
          </w:tcPr>
          <w:p w14:paraId="42B51175"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MT</w:t>
            </w:r>
          </w:p>
        </w:tc>
        <w:tc>
          <w:tcPr>
            <w:tcW w:w="2179" w:type="dxa"/>
            <w:vAlign w:val="bottom"/>
          </w:tcPr>
          <w:p w14:paraId="376B836E"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.086</w:t>
            </w:r>
          </w:p>
        </w:tc>
        <w:tc>
          <w:tcPr>
            <w:tcW w:w="1278" w:type="dxa"/>
          </w:tcPr>
          <w:p w14:paraId="329DE934"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0EE6992D" w14:textId="77777777" w:rsidTr="00E62FF7">
        <w:tc>
          <w:tcPr>
            <w:tcW w:w="5600" w:type="dxa"/>
            <w:vAlign w:val="bottom"/>
          </w:tcPr>
          <w:p w14:paraId="2C65F815"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w:t>
            </w:r>
          </w:p>
        </w:tc>
        <w:tc>
          <w:tcPr>
            <w:tcW w:w="2179" w:type="dxa"/>
            <w:vAlign w:val="bottom"/>
          </w:tcPr>
          <w:p w14:paraId="5EEAF9F2"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.087</w:t>
            </w:r>
          </w:p>
        </w:tc>
        <w:tc>
          <w:tcPr>
            <w:tcW w:w="1278" w:type="dxa"/>
          </w:tcPr>
          <w:p w14:paraId="77839B38"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5A8E6662" w14:textId="77777777" w:rsidTr="00E62FF7">
        <w:tc>
          <w:tcPr>
            <w:tcW w:w="5600" w:type="dxa"/>
            <w:vAlign w:val="bottom"/>
          </w:tcPr>
          <w:p w14:paraId="3F8F0121"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MK</w:t>
            </w:r>
          </w:p>
        </w:tc>
        <w:tc>
          <w:tcPr>
            <w:tcW w:w="2179" w:type="dxa"/>
            <w:vAlign w:val="bottom"/>
          </w:tcPr>
          <w:p w14:paraId="6C2B2827"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.115</w:t>
            </w:r>
          </w:p>
        </w:tc>
        <w:tc>
          <w:tcPr>
            <w:tcW w:w="1278" w:type="dxa"/>
          </w:tcPr>
          <w:p w14:paraId="4EB03FDA"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26405AEE" w14:textId="77777777" w:rsidTr="00E62FF7">
        <w:tc>
          <w:tcPr>
            <w:tcW w:w="5600" w:type="dxa"/>
            <w:vAlign w:val="bottom"/>
          </w:tcPr>
          <w:p w14:paraId="23FAB5C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lastRenderedPageBreak/>
              <w:t>CY</w:t>
            </w:r>
          </w:p>
        </w:tc>
        <w:tc>
          <w:tcPr>
            <w:tcW w:w="2179" w:type="dxa"/>
            <w:vAlign w:val="bottom"/>
          </w:tcPr>
          <w:p w14:paraId="641CC758"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.130</w:t>
            </w:r>
          </w:p>
        </w:tc>
        <w:tc>
          <w:tcPr>
            <w:tcW w:w="1278" w:type="dxa"/>
          </w:tcPr>
          <w:p w14:paraId="3F186751"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33870A89" w14:textId="77777777" w:rsidTr="00E62FF7">
        <w:tc>
          <w:tcPr>
            <w:tcW w:w="5600" w:type="dxa"/>
            <w:vAlign w:val="bottom"/>
          </w:tcPr>
          <w:p w14:paraId="0DED216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HR</w:t>
            </w:r>
          </w:p>
        </w:tc>
        <w:tc>
          <w:tcPr>
            <w:tcW w:w="2179" w:type="dxa"/>
            <w:vAlign w:val="bottom"/>
          </w:tcPr>
          <w:p w14:paraId="5D26FDBA"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.141</w:t>
            </w:r>
          </w:p>
        </w:tc>
        <w:tc>
          <w:tcPr>
            <w:tcW w:w="1278" w:type="dxa"/>
          </w:tcPr>
          <w:p w14:paraId="3BE0A0D6"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5F91EF2D" w14:textId="77777777" w:rsidTr="00E62FF7">
        <w:tc>
          <w:tcPr>
            <w:tcW w:w="5600" w:type="dxa"/>
            <w:vAlign w:val="bottom"/>
          </w:tcPr>
          <w:p w14:paraId="5EABE69C"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LV</w:t>
            </w:r>
          </w:p>
        </w:tc>
        <w:tc>
          <w:tcPr>
            <w:tcW w:w="2179" w:type="dxa"/>
            <w:vAlign w:val="bottom"/>
          </w:tcPr>
          <w:p w14:paraId="03BADB66" w14:textId="77777777" w:rsidR="000C1499" w:rsidRPr="00C1349A"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.184</w:t>
            </w:r>
          </w:p>
        </w:tc>
        <w:tc>
          <w:tcPr>
            <w:tcW w:w="1278" w:type="dxa"/>
          </w:tcPr>
          <w:p w14:paraId="327F7AAC" w14:textId="77777777" w:rsidR="000C1499" w:rsidRPr="00C1349A" w:rsidRDefault="000C1499" w:rsidP="00E62FF7">
            <w:pPr>
              <w:jc w:val="right"/>
              <w:rPr>
                <w:rFonts w:asciiTheme="minorHAnsi" w:eastAsia="Times New Roman" w:hAnsiTheme="minorHAnsi" w:cstheme="minorHAnsi"/>
                <w:color w:val="000000"/>
                <w:szCs w:val="24"/>
              </w:rPr>
            </w:pPr>
            <w:r w:rsidRPr="0075726F">
              <w:rPr>
                <w:rFonts w:asciiTheme="minorHAnsi" w:eastAsia="Times New Roman" w:hAnsiTheme="minorHAnsi" w:cstheme="minorHAnsi"/>
                <w:color w:val="000000"/>
                <w:szCs w:val="24"/>
              </w:rPr>
              <w:t>.00</w:t>
            </w:r>
          </w:p>
        </w:tc>
      </w:tr>
      <w:tr w:rsidR="000C1499" w:rsidRPr="00C1349A" w14:paraId="047A13E9" w14:textId="77777777" w:rsidTr="00E62FF7">
        <w:tc>
          <w:tcPr>
            <w:tcW w:w="5600" w:type="dxa"/>
          </w:tcPr>
          <w:p w14:paraId="7C917141" w14:textId="77777777" w:rsidR="000C1499" w:rsidRPr="00C1349A" w:rsidRDefault="000C1499" w:rsidP="00E62FF7">
            <w:pPr>
              <w:jc w:val="right"/>
              <w:rPr>
                <w:rFonts w:asciiTheme="minorHAnsi" w:hAnsiTheme="minorHAnsi" w:cstheme="minorHAnsi"/>
                <w:szCs w:val="24"/>
              </w:rPr>
            </w:pPr>
          </w:p>
        </w:tc>
        <w:tc>
          <w:tcPr>
            <w:tcW w:w="2179" w:type="dxa"/>
          </w:tcPr>
          <w:p w14:paraId="72B2B7A2" w14:textId="77777777" w:rsidR="000C1499" w:rsidRPr="00C1349A" w:rsidRDefault="000C1499" w:rsidP="00E62FF7">
            <w:pPr>
              <w:ind w:right="1302"/>
              <w:jc w:val="right"/>
              <w:rPr>
                <w:rFonts w:asciiTheme="minorHAnsi" w:hAnsiTheme="minorHAnsi" w:cstheme="minorHAnsi"/>
                <w:szCs w:val="24"/>
              </w:rPr>
            </w:pPr>
          </w:p>
        </w:tc>
        <w:tc>
          <w:tcPr>
            <w:tcW w:w="1278" w:type="dxa"/>
          </w:tcPr>
          <w:p w14:paraId="4D3BA6C8" w14:textId="77777777" w:rsidR="000C1499" w:rsidRPr="00C1349A" w:rsidRDefault="000C1499" w:rsidP="00E62FF7">
            <w:pPr>
              <w:jc w:val="right"/>
              <w:rPr>
                <w:rFonts w:asciiTheme="minorHAnsi" w:hAnsiTheme="minorHAnsi" w:cstheme="minorHAnsi"/>
                <w:szCs w:val="24"/>
              </w:rPr>
            </w:pPr>
          </w:p>
        </w:tc>
      </w:tr>
      <w:tr w:rsidR="000C1499" w:rsidRPr="00C1349A" w14:paraId="48EE9964" w14:textId="77777777" w:rsidTr="00E62FF7">
        <w:tc>
          <w:tcPr>
            <w:tcW w:w="5600" w:type="dxa"/>
          </w:tcPr>
          <w:p w14:paraId="5A5A8F89"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Procedure type</w:t>
            </w:r>
          </w:p>
        </w:tc>
        <w:tc>
          <w:tcPr>
            <w:tcW w:w="2179" w:type="dxa"/>
          </w:tcPr>
          <w:p w14:paraId="5F4155F5" w14:textId="77777777" w:rsidR="000C1499" w:rsidRPr="00C1349A" w:rsidRDefault="000C1499" w:rsidP="00E62FF7">
            <w:pPr>
              <w:ind w:right="1302"/>
              <w:jc w:val="right"/>
              <w:rPr>
                <w:rFonts w:asciiTheme="minorHAnsi" w:hAnsiTheme="minorHAnsi" w:cstheme="minorHAnsi"/>
                <w:szCs w:val="24"/>
              </w:rPr>
            </w:pPr>
          </w:p>
        </w:tc>
        <w:tc>
          <w:tcPr>
            <w:tcW w:w="1278" w:type="dxa"/>
          </w:tcPr>
          <w:p w14:paraId="688B7404" w14:textId="77777777" w:rsidR="000C1499" w:rsidRPr="00C1349A" w:rsidRDefault="000C1499" w:rsidP="00E62FF7">
            <w:pPr>
              <w:jc w:val="right"/>
              <w:rPr>
                <w:rFonts w:asciiTheme="minorHAnsi" w:hAnsiTheme="minorHAnsi" w:cstheme="minorHAnsi"/>
                <w:szCs w:val="24"/>
              </w:rPr>
            </w:pPr>
          </w:p>
        </w:tc>
      </w:tr>
      <w:tr w:rsidR="000C1499" w:rsidRPr="00C1349A" w14:paraId="7A748E42" w14:textId="77777777" w:rsidTr="00E62FF7">
        <w:tc>
          <w:tcPr>
            <w:tcW w:w="5600" w:type="dxa"/>
          </w:tcPr>
          <w:p w14:paraId="047F664D"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Accelerated negotiated</w:t>
            </w:r>
            <w:r w:rsidRPr="00C1349A">
              <w:rPr>
                <w:rFonts w:asciiTheme="minorHAnsi" w:hAnsiTheme="minorHAnsi" w:cstheme="minorHAnsi"/>
                <w:szCs w:val="24"/>
              </w:rPr>
              <w:t xml:space="preserve"> (baseline)</w:t>
            </w:r>
          </w:p>
        </w:tc>
        <w:tc>
          <w:tcPr>
            <w:tcW w:w="2179" w:type="dxa"/>
          </w:tcPr>
          <w:p w14:paraId="26844AB3" w14:textId="77777777" w:rsidR="000C1499" w:rsidRPr="00C1349A" w:rsidRDefault="000C1499" w:rsidP="00E62FF7">
            <w:pPr>
              <w:ind w:right="1302"/>
              <w:jc w:val="right"/>
              <w:rPr>
                <w:rFonts w:asciiTheme="minorHAnsi" w:hAnsiTheme="minorHAnsi" w:cstheme="minorHAnsi"/>
                <w:szCs w:val="24"/>
              </w:rPr>
            </w:pPr>
          </w:p>
        </w:tc>
        <w:tc>
          <w:tcPr>
            <w:tcW w:w="1278" w:type="dxa"/>
          </w:tcPr>
          <w:p w14:paraId="3C328DBE" w14:textId="77777777" w:rsidR="000C1499" w:rsidRPr="00C1349A" w:rsidRDefault="000C1499" w:rsidP="00E62FF7">
            <w:pPr>
              <w:jc w:val="right"/>
              <w:rPr>
                <w:rFonts w:asciiTheme="minorHAnsi" w:hAnsiTheme="minorHAnsi" w:cstheme="minorHAnsi"/>
                <w:szCs w:val="24"/>
              </w:rPr>
            </w:pPr>
          </w:p>
        </w:tc>
      </w:tr>
      <w:tr w:rsidR="000C1499" w:rsidRPr="00C1349A" w14:paraId="508828DD" w14:textId="77777777" w:rsidTr="00E62FF7">
        <w:tc>
          <w:tcPr>
            <w:tcW w:w="5600" w:type="dxa"/>
          </w:tcPr>
          <w:p w14:paraId="64826AD1"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Accelerated restricted</w:t>
            </w:r>
          </w:p>
        </w:tc>
        <w:tc>
          <w:tcPr>
            <w:tcW w:w="2179" w:type="dxa"/>
          </w:tcPr>
          <w:p w14:paraId="7A48C30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-0.036</w:t>
            </w:r>
          </w:p>
        </w:tc>
        <w:tc>
          <w:tcPr>
            <w:tcW w:w="1278" w:type="dxa"/>
          </w:tcPr>
          <w:p w14:paraId="546F6525"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.14</w:t>
            </w:r>
          </w:p>
        </w:tc>
      </w:tr>
      <w:tr w:rsidR="000C1499" w:rsidRPr="00C1349A" w14:paraId="39361AFE" w14:textId="77777777" w:rsidTr="00E62FF7">
        <w:tc>
          <w:tcPr>
            <w:tcW w:w="5600" w:type="dxa"/>
          </w:tcPr>
          <w:p w14:paraId="129479C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Awarded without publication</w:t>
            </w:r>
            <w:r w:rsidRPr="00C1349A">
              <w:rPr>
                <w:rFonts w:asciiTheme="minorHAnsi" w:hAnsiTheme="minorHAnsi" w:cstheme="minorHAnsi"/>
                <w:szCs w:val="24"/>
              </w:rPr>
              <w:t xml:space="preserve"> </w:t>
            </w:r>
          </w:p>
        </w:tc>
        <w:tc>
          <w:tcPr>
            <w:tcW w:w="2179" w:type="dxa"/>
          </w:tcPr>
          <w:p w14:paraId="650FC84A"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-0.046</w:t>
            </w:r>
          </w:p>
        </w:tc>
        <w:tc>
          <w:tcPr>
            <w:tcW w:w="1278" w:type="dxa"/>
          </w:tcPr>
          <w:p w14:paraId="29839D4B"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7777056F" w14:textId="77777777" w:rsidTr="00E62FF7">
        <w:tc>
          <w:tcPr>
            <w:tcW w:w="5600" w:type="dxa"/>
          </w:tcPr>
          <w:p w14:paraId="6BB6467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Competitive dialogue</w:t>
            </w:r>
          </w:p>
        </w:tc>
        <w:tc>
          <w:tcPr>
            <w:tcW w:w="2179" w:type="dxa"/>
          </w:tcPr>
          <w:p w14:paraId="4AB9DB9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-0.087</w:t>
            </w:r>
          </w:p>
        </w:tc>
        <w:tc>
          <w:tcPr>
            <w:tcW w:w="1278" w:type="dxa"/>
          </w:tcPr>
          <w:p w14:paraId="5729BE51"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23CD24CF" w14:textId="77777777" w:rsidTr="00E62FF7">
        <w:tc>
          <w:tcPr>
            <w:tcW w:w="5600" w:type="dxa"/>
          </w:tcPr>
          <w:p w14:paraId="2C1875A0"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Missing</w:t>
            </w:r>
          </w:p>
        </w:tc>
        <w:tc>
          <w:tcPr>
            <w:tcW w:w="2179" w:type="dxa"/>
          </w:tcPr>
          <w:p w14:paraId="4165502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-0.070</w:t>
            </w:r>
          </w:p>
        </w:tc>
        <w:tc>
          <w:tcPr>
            <w:tcW w:w="1278" w:type="dxa"/>
          </w:tcPr>
          <w:p w14:paraId="66C161AD"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16E3FA7C" w14:textId="77777777" w:rsidTr="00E62FF7">
        <w:tc>
          <w:tcPr>
            <w:tcW w:w="5600" w:type="dxa"/>
          </w:tcPr>
          <w:p w14:paraId="1009CF73"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Negotiated with call</w:t>
            </w:r>
            <w:r w:rsidRPr="00C1349A">
              <w:rPr>
                <w:rFonts w:asciiTheme="minorHAnsi" w:hAnsiTheme="minorHAnsi" w:cstheme="minorHAnsi"/>
                <w:szCs w:val="24"/>
              </w:rPr>
              <w:t xml:space="preserve"> </w:t>
            </w:r>
          </w:p>
        </w:tc>
        <w:tc>
          <w:tcPr>
            <w:tcW w:w="2179" w:type="dxa"/>
          </w:tcPr>
          <w:p w14:paraId="636835BC"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-0.023</w:t>
            </w:r>
          </w:p>
        </w:tc>
        <w:tc>
          <w:tcPr>
            <w:tcW w:w="1278" w:type="dxa"/>
          </w:tcPr>
          <w:p w14:paraId="2FE247A9"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.01</w:t>
            </w:r>
          </w:p>
        </w:tc>
      </w:tr>
      <w:tr w:rsidR="000C1499" w:rsidRPr="00C1349A" w14:paraId="15AB58C1" w14:textId="77777777" w:rsidTr="00E62FF7">
        <w:tc>
          <w:tcPr>
            <w:tcW w:w="5600" w:type="dxa"/>
          </w:tcPr>
          <w:p w14:paraId="430D2397"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Negotiated without call</w:t>
            </w:r>
            <w:r w:rsidRPr="00C1349A">
              <w:rPr>
                <w:rFonts w:asciiTheme="minorHAnsi" w:hAnsiTheme="minorHAnsi" w:cstheme="minorHAnsi"/>
                <w:szCs w:val="24"/>
              </w:rPr>
              <w:t xml:space="preserve"> </w:t>
            </w:r>
          </w:p>
        </w:tc>
        <w:tc>
          <w:tcPr>
            <w:tcW w:w="2179" w:type="dxa"/>
          </w:tcPr>
          <w:p w14:paraId="6A1B28B3"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 xml:space="preserve"> 0.083</w:t>
            </w:r>
          </w:p>
        </w:tc>
        <w:tc>
          <w:tcPr>
            <w:tcW w:w="1278" w:type="dxa"/>
          </w:tcPr>
          <w:p w14:paraId="2EF55ADB"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189B7019" w14:textId="77777777" w:rsidTr="00E62FF7">
        <w:tc>
          <w:tcPr>
            <w:tcW w:w="5600" w:type="dxa"/>
          </w:tcPr>
          <w:p w14:paraId="6978ABBE"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Open</w:t>
            </w:r>
          </w:p>
        </w:tc>
        <w:tc>
          <w:tcPr>
            <w:tcW w:w="2179" w:type="dxa"/>
          </w:tcPr>
          <w:p w14:paraId="55618ABD"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-0.026</w:t>
            </w:r>
          </w:p>
        </w:tc>
        <w:tc>
          <w:tcPr>
            <w:tcW w:w="1278" w:type="dxa"/>
          </w:tcPr>
          <w:p w14:paraId="1A145206"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1194EA1C" w14:textId="77777777" w:rsidTr="00E62FF7">
        <w:tc>
          <w:tcPr>
            <w:tcW w:w="5600" w:type="dxa"/>
          </w:tcPr>
          <w:p w14:paraId="1E28203D"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Restricted</w:t>
            </w:r>
            <w:r w:rsidRPr="00C1349A">
              <w:rPr>
                <w:rFonts w:asciiTheme="minorHAnsi" w:hAnsiTheme="minorHAnsi" w:cstheme="minorHAnsi"/>
                <w:szCs w:val="24"/>
              </w:rPr>
              <w:t xml:space="preserve"> </w:t>
            </w:r>
          </w:p>
        </w:tc>
        <w:tc>
          <w:tcPr>
            <w:tcW w:w="2179" w:type="dxa"/>
          </w:tcPr>
          <w:p w14:paraId="04697DA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-0.039</w:t>
            </w:r>
          </w:p>
        </w:tc>
        <w:tc>
          <w:tcPr>
            <w:tcW w:w="1278" w:type="dxa"/>
          </w:tcPr>
          <w:p w14:paraId="5E056F8A"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4D7F3385" w14:textId="77777777" w:rsidTr="00E62FF7">
        <w:tc>
          <w:tcPr>
            <w:tcW w:w="5600" w:type="dxa"/>
          </w:tcPr>
          <w:p w14:paraId="18E5FA02" w14:textId="77777777" w:rsidR="000C1499" w:rsidRPr="00C1349A" w:rsidRDefault="000C1499" w:rsidP="00E62FF7">
            <w:pPr>
              <w:jc w:val="right"/>
              <w:rPr>
                <w:rFonts w:asciiTheme="minorHAnsi" w:hAnsiTheme="minorHAnsi" w:cstheme="minorHAnsi"/>
                <w:szCs w:val="24"/>
              </w:rPr>
            </w:pPr>
          </w:p>
        </w:tc>
        <w:tc>
          <w:tcPr>
            <w:tcW w:w="2179" w:type="dxa"/>
          </w:tcPr>
          <w:p w14:paraId="49B4DD4B" w14:textId="77777777" w:rsidR="000C1499" w:rsidRPr="00C1349A" w:rsidRDefault="000C1499" w:rsidP="00E62FF7">
            <w:pPr>
              <w:jc w:val="right"/>
              <w:rPr>
                <w:rFonts w:asciiTheme="minorHAnsi" w:hAnsiTheme="minorHAnsi" w:cstheme="minorHAnsi"/>
                <w:szCs w:val="24"/>
              </w:rPr>
            </w:pPr>
          </w:p>
        </w:tc>
        <w:tc>
          <w:tcPr>
            <w:tcW w:w="1278" w:type="dxa"/>
          </w:tcPr>
          <w:p w14:paraId="3A9A536C" w14:textId="77777777" w:rsidR="000C1499" w:rsidRPr="00C1349A" w:rsidRDefault="000C1499" w:rsidP="00E62FF7">
            <w:pPr>
              <w:jc w:val="right"/>
              <w:rPr>
                <w:rFonts w:asciiTheme="minorHAnsi" w:hAnsiTheme="minorHAnsi" w:cstheme="minorHAnsi"/>
                <w:szCs w:val="24"/>
              </w:rPr>
            </w:pPr>
          </w:p>
        </w:tc>
      </w:tr>
      <w:tr w:rsidR="000C1499" w:rsidRPr="00C1349A" w14:paraId="1648E630" w14:textId="77777777" w:rsidTr="00E62FF7">
        <w:tc>
          <w:tcPr>
            <w:tcW w:w="5600" w:type="dxa"/>
          </w:tcPr>
          <w:p w14:paraId="23E854A1" w14:textId="77777777" w:rsidR="000C1499" w:rsidRPr="00C1349A" w:rsidRDefault="000C1499" w:rsidP="00E62FF7">
            <w:pPr>
              <w:jc w:val="right"/>
              <w:rPr>
                <w:rFonts w:asciiTheme="minorHAnsi" w:hAnsiTheme="minorHAnsi" w:cstheme="minorHAnsi"/>
                <w:b/>
                <w:szCs w:val="24"/>
              </w:rPr>
            </w:pPr>
            <w:r w:rsidRPr="00C1349A">
              <w:rPr>
                <w:rFonts w:asciiTheme="minorHAnsi" w:hAnsiTheme="minorHAnsi" w:cstheme="minorHAnsi"/>
                <w:b/>
                <w:szCs w:val="24"/>
              </w:rPr>
              <w:t>The number of offers</w:t>
            </w:r>
          </w:p>
        </w:tc>
        <w:tc>
          <w:tcPr>
            <w:tcW w:w="2179" w:type="dxa"/>
          </w:tcPr>
          <w:p w14:paraId="230359C4" w14:textId="77777777" w:rsidR="000C1499" w:rsidRPr="00C1349A" w:rsidRDefault="000C1499" w:rsidP="00E62FF7">
            <w:pPr>
              <w:ind w:right="1302"/>
              <w:jc w:val="right"/>
              <w:rPr>
                <w:rFonts w:asciiTheme="minorHAnsi" w:hAnsiTheme="minorHAnsi" w:cstheme="minorHAnsi"/>
                <w:szCs w:val="24"/>
              </w:rPr>
            </w:pPr>
          </w:p>
        </w:tc>
        <w:tc>
          <w:tcPr>
            <w:tcW w:w="1278" w:type="dxa"/>
          </w:tcPr>
          <w:p w14:paraId="52976D4C" w14:textId="77777777" w:rsidR="000C1499" w:rsidRPr="00C1349A" w:rsidRDefault="000C1499" w:rsidP="00E62FF7">
            <w:pPr>
              <w:jc w:val="right"/>
              <w:rPr>
                <w:rFonts w:asciiTheme="minorHAnsi" w:hAnsiTheme="minorHAnsi" w:cstheme="minorHAnsi"/>
                <w:szCs w:val="24"/>
              </w:rPr>
            </w:pPr>
          </w:p>
        </w:tc>
      </w:tr>
      <w:tr w:rsidR="000C1499" w:rsidRPr="00C1349A" w14:paraId="5FE45312" w14:textId="77777777" w:rsidTr="00E62FF7">
        <w:tc>
          <w:tcPr>
            <w:tcW w:w="5600" w:type="dxa"/>
          </w:tcPr>
          <w:p w14:paraId="05B3704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1</w:t>
            </w:r>
            <w:r w:rsidRPr="00C1349A">
              <w:rPr>
                <w:rFonts w:asciiTheme="minorHAnsi" w:hAnsiTheme="minorHAnsi" w:cstheme="minorHAnsi"/>
                <w:szCs w:val="24"/>
              </w:rPr>
              <w:t xml:space="preserve">       </w:t>
            </w:r>
          </w:p>
        </w:tc>
        <w:tc>
          <w:tcPr>
            <w:tcW w:w="2179" w:type="dxa"/>
          </w:tcPr>
          <w:p w14:paraId="4FE7B13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.008</w:t>
            </w:r>
          </w:p>
        </w:tc>
        <w:tc>
          <w:tcPr>
            <w:tcW w:w="1278" w:type="dxa"/>
          </w:tcPr>
          <w:p w14:paraId="06860E6E"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5DFA2C4B" w14:textId="77777777" w:rsidTr="00E62FF7">
        <w:tc>
          <w:tcPr>
            <w:tcW w:w="5600" w:type="dxa"/>
          </w:tcPr>
          <w:p w14:paraId="5553D3D2"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2 (ba</w:t>
            </w:r>
            <w:r>
              <w:rPr>
                <w:rFonts w:asciiTheme="minorHAnsi" w:hAnsiTheme="minorHAnsi" w:cstheme="minorHAnsi"/>
                <w:szCs w:val="24"/>
              </w:rPr>
              <w:t>seline)</w:t>
            </w:r>
          </w:p>
        </w:tc>
        <w:tc>
          <w:tcPr>
            <w:tcW w:w="2179" w:type="dxa"/>
          </w:tcPr>
          <w:p w14:paraId="0BF209EA" w14:textId="77777777" w:rsidR="000C1499" w:rsidRPr="00C1349A" w:rsidRDefault="000C1499" w:rsidP="00E62FF7">
            <w:pPr>
              <w:jc w:val="right"/>
              <w:rPr>
                <w:rFonts w:asciiTheme="minorHAnsi" w:hAnsiTheme="minorHAnsi" w:cstheme="minorHAnsi"/>
                <w:szCs w:val="24"/>
              </w:rPr>
            </w:pPr>
          </w:p>
        </w:tc>
        <w:tc>
          <w:tcPr>
            <w:tcW w:w="1278" w:type="dxa"/>
          </w:tcPr>
          <w:p w14:paraId="5F731BB1" w14:textId="77777777" w:rsidR="000C1499" w:rsidRPr="00C1349A" w:rsidRDefault="000C1499" w:rsidP="00E62FF7">
            <w:pPr>
              <w:jc w:val="right"/>
              <w:rPr>
                <w:rFonts w:asciiTheme="minorHAnsi" w:hAnsiTheme="minorHAnsi" w:cstheme="minorHAnsi"/>
                <w:szCs w:val="24"/>
              </w:rPr>
            </w:pPr>
          </w:p>
        </w:tc>
      </w:tr>
      <w:tr w:rsidR="000C1499" w:rsidRPr="00C1349A" w14:paraId="5D2C4F11" w14:textId="77777777" w:rsidTr="00E62FF7">
        <w:tc>
          <w:tcPr>
            <w:tcW w:w="5600" w:type="dxa"/>
          </w:tcPr>
          <w:p w14:paraId="61820EAA"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3-4</w:t>
            </w:r>
            <w:r w:rsidRPr="00C1349A">
              <w:rPr>
                <w:rFonts w:asciiTheme="minorHAnsi" w:hAnsiTheme="minorHAnsi" w:cstheme="minorHAnsi"/>
                <w:szCs w:val="24"/>
              </w:rPr>
              <w:t xml:space="preserve">       </w:t>
            </w:r>
          </w:p>
        </w:tc>
        <w:tc>
          <w:tcPr>
            <w:tcW w:w="2179" w:type="dxa"/>
          </w:tcPr>
          <w:p w14:paraId="55796C4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-.015</w:t>
            </w:r>
          </w:p>
        </w:tc>
        <w:tc>
          <w:tcPr>
            <w:tcW w:w="1278" w:type="dxa"/>
          </w:tcPr>
          <w:p w14:paraId="2E3C5F99"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41E2ADBF" w14:textId="77777777" w:rsidTr="00E62FF7">
        <w:tc>
          <w:tcPr>
            <w:tcW w:w="5600" w:type="dxa"/>
          </w:tcPr>
          <w:p w14:paraId="07E21AE4"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5-7</w:t>
            </w:r>
            <w:r w:rsidRPr="00C1349A">
              <w:rPr>
                <w:rFonts w:asciiTheme="minorHAnsi" w:hAnsiTheme="minorHAnsi" w:cstheme="minorHAnsi"/>
                <w:szCs w:val="24"/>
              </w:rPr>
              <w:t xml:space="preserve">       </w:t>
            </w:r>
          </w:p>
        </w:tc>
        <w:tc>
          <w:tcPr>
            <w:tcW w:w="2179" w:type="dxa"/>
          </w:tcPr>
          <w:p w14:paraId="082E5CE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-.033</w:t>
            </w:r>
          </w:p>
        </w:tc>
        <w:tc>
          <w:tcPr>
            <w:tcW w:w="1278" w:type="dxa"/>
          </w:tcPr>
          <w:p w14:paraId="75AE7C47"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4308AA04" w14:textId="77777777" w:rsidTr="00E62FF7">
        <w:tc>
          <w:tcPr>
            <w:tcW w:w="5600" w:type="dxa"/>
          </w:tcPr>
          <w:p w14:paraId="30305F44"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8+</w:t>
            </w:r>
          </w:p>
        </w:tc>
        <w:tc>
          <w:tcPr>
            <w:tcW w:w="2179" w:type="dxa"/>
          </w:tcPr>
          <w:p w14:paraId="4AC3763D"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-.074</w:t>
            </w:r>
          </w:p>
        </w:tc>
        <w:tc>
          <w:tcPr>
            <w:tcW w:w="1278" w:type="dxa"/>
          </w:tcPr>
          <w:p w14:paraId="479BE763"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22EE5AC9" w14:textId="77777777" w:rsidTr="00E62FF7">
        <w:tc>
          <w:tcPr>
            <w:tcW w:w="5600" w:type="dxa"/>
          </w:tcPr>
          <w:p w14:paraId="3E6F2841"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 xml:space="preserve">MISS        </w:t>
            </w:r>
          </w:p>
        </w:tc>
        <w:tc>
          <w:tcPr>
            <w:tcW w:w="2179" w:type="dxa"/>
          </w:tcPr>
          <w:p w14:paraId="4968266C"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-.032</w:t>
            </w:r>
          </w:p>
        </w:tc>
        <w:tc>
          <w:tcPr>
            <w:tcW w:w="1278" w:type="dxa"/>
          </w:tcPr>
          <w:p w14:paraId="3B96CAC9"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6E5A28F0" w14:textId="77777777" w:rsidTr="00E62FF7">
        <w:tc>
          <w:tcPr>
            <w:tcW w:w="5600" w:type="dxa"/>
          </w:tcPr>
          <w:p w14:paraId="2D1D9BB9" w14:textId="77777777" w:rsidR="000C1499" w:rsidRPr="00C1349A" w:rsidRDefault="000C1499" w:rsidP="00E62FF7">
            <w:pPr>
              <w:jc w:val="right"/>
              <w:rPr>
                <w:rFonts w:asciiTheme="minorHAnsi" w:hAnsiTheme="minorHAnsi" w:cstheme="minorHAnsi"/>
                <w:szCs w:val="24"/>
              </w:rPr>
            </w:pPr>
          </w:p>
        </w:tc>
        <w:tc>
          <w:tcPr>
            <w:tcW w:w="2179" w:type="dxa"/>
          </w:tcPr>
          <w:p w14:paraId="63EBE5B7" w14:textId="77777777" w:rsidR="000C1499" w:rsidRPr="00C1349A" w:rsidRDefault="000C1499" w:rsidP="00E62FF7">
            <w:pPr>
              <w:ind w:right="1302"/>
              <w:jc w:val="right"/>
              <w:rPr>
                <w:rFonts w:asciiTheme="minorHAnsi" w:hAnsiTheme="minorHAnsi" w:cstheme="minorHAnsi"/>
                <w:szCs w:val="24"/>
              </w:rPr>
            </w:pPr>
          </w:p>
        </w:tc>
        <w:tc>
          <w:tcPr>
            <w:tcW w:w="1278" w:type="dxa"/>
          </w:tcPr>
          <w:p w14:paraId="6BD891B1" w14:textId="77777777" w:rsidR="000C1499" w:rsidRPr="00C1349A" w:rsidRDefault="000C1499" w:rsidP="00E62FF7">
            <w:pPr>
              <w:jc w:val="right"/>
              <w:rPr>
                <w:rFonts w:asciiTheme="minorHAnsi" w:hAnsiTheme="minorHAnsi" w:cstheme="minorHAnsi"/>
                <w:szCs w:val="24"/>
              </w:rPr>
            </w:pPr>
          </w:p>
        </w:tc>
      </w:tr>
      <w:tr w:rsidR="000C1499" w:rsidRPr="00C1349A" w14:paraId="1999AD49" w14:textId="77777777" w:rsidTr="00E62FF7">
        <w:tc>
          <w:tcPr>
            <w:tcW w:w="5600" w:type="dxa"/>
          </w:tcPr>
          <w:p w14:paraId="13E15FEC"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EU funding</w:t>
            </w:r>
          </w:p>
        </w:tc>
        <w:tc>
          <w:tcPr>
            <w:tcW w:w="2179" w:type="dxa"/>
          </w:tcPr>
          <w:p w14:paraId="4829A764" w14:textId="77777777" w:rsidR="000C1499" w:rsidRPr="00C1349A" w:rsidRDefault="000C1499" w:rsidP="00E62FF7">
            <w:pPr>
              <w:ind w:right="1302"/>
              <w:jc w:val="right"/>
              <w:rPr>
                <w:rFonts w:asciiTheme="minorHAnsi" w:hAnsiTheme="minorHAnsi" w:cstheme="minorHAnsi"/>
                <w:szCs w:val="24"/>
              </w:rPr>
            </w:pPr>
          </w:p>
        </w:tc>
        <w:tc>
          <w:tcPr>
            <w:tcW w:w="1278" w:type="dxa"/>
          </w:tcPr>
          <w:p w14:paraId="01078C30" w14:textId="77777777" w:rsidR="000C1499" w:rsidRPr="00C1349A" w:rsidRDefault="000C1499" w:rsidP="00E62FF7">
            <w:pPr>
              <w:jc w:val="right"/>
              <w:rPr>
                <w:rFonts w:asciiTheme="minorHAnsi" w:hAnsiTheme="minorHAnsi" w:cstheme="minorHAnsi"/>
                <w:szCs w:val="24"/>
              </w:rPr>
            </w:pPr>
          </w:p>
        </w:tc>
      </w:tr>
      <w:tr w:rsidR="000C1499" w:rsidRPr="00C1349A" w14:paraId="3C567736" w14:textId="77777777" w:rsidTr="00E62FF7">
        <w:tc>
          <w:tcPr>
            <w:tcW w:w="5600" w:type="dxa"/>
          </w:tcPr>
          <w:p w14:paraId="37998491" w14:textId="77777777" w:rsidR="000C1499" w:rsidRPr="002D33FA" w:rsidRDefault="000C1499" w:rsidP="00E62FF7">
            <w:pPr>
              <w:jc w:val="right"/>
              <w:rPr>
                <w:rFonts w:asciiTheme="minorHAnsi" w:hAnsiTheme="minorHAnsi" w:cstheme="minorHAnsi"/>
                <w:szCs w:val="24"/>
              </w:rPr>
            </w:pPr>
            <w:r w:rsidRPr="002D33FA">
              <w:rPr>
                <w:rFonts w:asciiTheme="minorHAnsi" w:hAnsiTheme="minorHAnsi" w:cstheme="minorHAnsi"/>
                <w:szCs w:val="24"/>
              </w:rPr>
              <w:t>Missing(baseline)</w:t>
            </w:r>
          </w:p>
        </w:tc>
        <w:tc>
          <w:tcPr>
            <w:tcW w:w="2179" w:type="dxa"/>
          </w:tcPr>
          <w:p w14:paraId="177F72C0" w14:textId="77777777" w:rsidR="000C1499" w:rsidRPr="00C1349A" w:rsidRDefault="000C1499" w:rsidP="00E62FF7">
            <w:pPr>
              <w:ind w:right="1302"/>
              <w:jc w:val="right"/>
              <w:rPr>
                <w:rFonts w:asciiTheme="minorHAnsi" w:hAnsiTheme="minorHAnsi" w:cstheme="minorHAnsi"/>
                <w:szCs w:val="24"/>
              </w:rPr>
            </w:pPr>
          </w:p>
        </w:tc>
        <w:tc>
          <w:tcPr>
            <w:tcW w:w="1278" w:type="dxa"/>
          </w:tcPr>
          <w:p w14:paraId="0F61F73C" w14:textId="77777777" w:rsidR="000C1499" w:rsidRPr="00C1349A" w:rsidRDefault="000C1499" w:rsidP="00E62FF7">
            <w:pPr>
              <w:jc w:val="right"/>
              <w:rPr>
                <w:rFonts w:asciiTheme="minorHAnsi" w:hAnsiTheme="minorHAnsi" w:cstheme="minorHAnsi"/>
                <w:szCs w:val="24"/>
              </w:rPr>
            </w:pPr>
          </w:p>
        </w:tc>
      </w:tr>
      <w:tr w:rsidR="000C1499" w:rsidRPr="00C1349A" w14:paraId="2BEDB1B9" w14:textId="77777777" w:rsidTr="00E62FF7">
        <w:tc>
          <w:tcPr>
            <w:tcW w:w="5600" w:type="dxa"/>
          </w:tcPr>
          <w:p w14:paraId="5C283838"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No</w:t>
            </w:r>
          </w:p>
        </w:tc>
        <w:tc>
          <w:tcPr>
            <w:tcW w:w="2179" w:type="dxa"/>
          </w:tcPr>
          <w:p w14:paraId="0E01A1E0"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.002</w:t>
            </w:r>
          </w:p>
        </w:tc>
        <w:tc>
          <w:tcPr>
            <w:tcW w:w="1278" w:type="dxa"/>
          </w:tcPr>
          <w:p w14:paraId="6FABC69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.09</w:t>
            </w:r>
          </w:p>
        </w:tc>
      </w:tr>
      <w:tr w:rsidR="000C1499" w:rsidRPr="00C1349A" w14:paraId="525D4B23" w14:textId="77777777" w:rsidTr="00E62FF7">
        <w:tc>
          <w:tcPr>
            <w:tcW w:w="5600" w:type="dxa"/>
          </w:tcPr>
          <w:p w14:paraId="58C7C239"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Yes</w:t>
            </w:r>
          </w:p>
        </w:tc>
        <w:tc>
          <w:tcPr>
            <w:tcW w:w="2179" w:type="dxa"/>
          </w:tcPr>
          <w:p w14:paraId="0272F182"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-.027</w:t>
            </w:r>
          </w:p>
        </w:tc>
        <w:tc>
          <w:tcPr>
            <w:tcW w:w="1278" w:type="dxa"/>
          </w:tcPr>
          <w:p w14:paraId="0EA7B1D1"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049E9940" w14:textId="77777777" w:rsidTr="00E62FF7">
        <w:tc>
          <w:tcPr>
            <w:tcW w:w="5600" w:type="dxa"/>
          </w:tcPr>
          <w:p w14:paraId="60184EA3" w14:textId="77777777" w:rsidR="000C1499" w:rsidRPr="00C1349A" w:rsidRDefault="000C1499" w:rsidP="00E62FF7">
            <w:pPr>
              <w:jc w:val="right"/>
              <w:rPr>
                <w:rFonts w:asciiTheme="minorHAnsi" w:hAnsiTheme="minorHAnsi" w:cstheme="minorHAnsi"/>
                <w:szCs w:val="24"/>
              </w:rPr>
            </w:pPr>
          </w:p>
        </w:tc>
        <w:tc>
          <w:tcPr>
            <w:tcW w:w="2179" w:type="dxa"/>
          </w:tcPr>
          <w:p w14:paraId="1F8DA3A6" w14:textId="77777777" w:rsidR="000C1499" w:rsidRPr="00C1349A" w:rsidRDefault="000C1499" w:rsidP="00E62FF7">
            <w:pPr>
              <w:jc w:val="right"/>
              <w:rPr>
                <w:rFonts w:asciiTheme="minorHAnsi" w:hAnsiTheme="minorHAnsi" w:cstheme="minorHAnsi"/>
                <w:szCs w:val="24"/>
              </w:rPr>
            </w:pPr>
          </w:p>
        </w:tc>
        <w:tc>
          <w:tcPr>
            <w:tcW w:w="1278" w:type="dxa"/>
          </w:tcPr>
          <w:p w14:paraId="17CBE861" w14:textId="77777777" w:rsidR="000C1499" w:rsidRDefault="000C1499" w:rsidP="00E62FF7">
            <w:pPr>
              <w:jc w:val="right"/>
              <w:rPr>
                <w:rFonts w:asciiTheme="minorHAnsi" w:hAnsiTheme="minorHAnsi" w:cstheme="minorHAnsi"/>
                <w:szCs w:val="24"/>
              </w:rPr>
            </w:pPr>
          </w:p>
        </w:tc>
      </w:tr>
      <w:tr w:rsidR="000C1499" w:rsidRPr="00C1349A" w14:paraId="5FAACC34" w14:textId="77777777" w:rsidTr="00E62FF7">
        <w:tc>
          <w:tcPr>
            <w:tcW w:w="5600" w:type="dxa"/>
          </w:tcPr>
          <w:p w14:paraId="5369CEB7"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Criterion for deciding winner</w:t>
            </w:r>
          </w:p>
        </w:tc>
        <w:tc>
          <w:tcPr>
            <w:tcW w:w="2179" w:type="dxa"/>
          </w:tcPr>
          <w:p w14:paraId="1D2C319A" w14:textId="77777777" w:rsidR="000C1499" w:rsidRPr="00C1349A" w:rsidRDefault="000C1499" w:rsidP="00E62FF7">
            <w:pPr>
              <w:ind w:right="1302"/>
              <w:jc w:val="right"/>
              <w:rPr>
                <w:rFonts w:asciiTheme="minorHAnsi" w:hAnsiTheme="minorHAnsi" w:cstheme="minorHAnsi"/>
                <w:szCs w:val="24"/>
              </w:rPr>
            </w:pPr>
          </w:p>
        </w:tc>
        <w:tc>
          <w:tcPr>
            <w:tcW w:w="1278" w:type="dxa"/>
          </w:tcPr>
          <w:p w14:paraId="4377A2BC" w14:textId="77777777" w:rsidR="000C1499" w:rsidRPr="00C1349A" w:rsidRDefault="000C1499" w:rsidP="00E62FF7">
            <w:pPr>
              <w:jc w:val="right"/>
              <w:rPr>
                <w:rFonts w:asciiTheme="minorHAnsi" w:hAnsiTheme="minorHAnsi" w:cstheme="minorHAnsi"/>
                <w:szCs w:val="24"/>
              </w:rPr>
            </w:pPr>
          </w:p>
        </w:tc>
      </w:tr>
      <w:tr w:rsidR="000C1499" w:rsidRPr="00C1349A" w14:paraId="75C39844" w14:textId="77777777" w:rsidTr="00E62FF7">
        <w:tc>
          <w:tcPr>
            <w:tcW w:w="5600" w:type="dxa"/>
          </w:tcPr>
          <w:p w14:paraId="3668D2CA" w14:textId="77777777" w:rsidR="000C1499" w:rsidRPr="002D33FA" w:rsidRDefault="000C1499" w:rsidP="00E62FF7">
            <w:pPr>
              <w:jc w:val="right"/>
              <w:rPr>
                <w:rFonts w:asciiTheme="minorHAnsi" w:hAnsiTheme="minorHAnsi" w:cstheme="minorHAnsi"/>
                <w:szCs w:val="24"/>
              </w:rPr>
            </w:pPr>
            <w:r w:rsidRPr="002D33FA">
              <w:rPr>
                <w:rFonts w:asciiTheme="minorHAnsi" w:hAnsiTheme="minorHAnsi" w:cstheme="minorHAnsi"/>
                <w:szCs w:val="24"/>
              </w:rPr>
              <w:t>Lowest price (baseline)</w:t>
            </w:r>
          </w:p>
        </w:tc>
        <w:tc>
          <w:tcPr>
            <w:tcW w:w="2179" w:type="dxa"/>
          </w:tcPr>
          <w:p w14:paraId="6E6B586F" w14:textId="77777777" w:rsidR="000C1499" w:rsidRPr="00C1349A" w:rsidRDefault="000C1499" w:rsidP="00E62FF7">
            <w:pPr>
              <w:ind w:right="1302"/>
              <w:jc w:val="right"/>
              <w:rPr>
                <w:rFonts w:asciiTheme="minorHAnsi" w:hAnsiTheme="minorHAnsi" w:cstheme="minorHAnsi"/>
                <w:szCs w:val="24"/>
              </w:rPr>
            </w:pPr>
          </w:p>
        </w:tc>
        <w:tc>
          <w:tcPr>
            <w:tcW w:w="1278" w:type="dxa"/>
          </w:tcPr>
          <w:p w14:paraId="272C9E5A" w14:textId="77777777" w:rsidR="000C1499" w:rsidRPr="00C1349A" w:rsidRDefault="000C1499" w:rsidP="00E62FF7">
            <w:pPr>
              <w:jc w:val="right"/>
              <w:rPr>
                <w:rFonts w:asciiTheme="minorHAnsi" w:hAnsiTheme="minorHAnsi" w:cstheme="minorHAnsi"/>
                <w:szCs w:val="24"/>
              </w:rPr>
            </w:pPr>
          </w:p>
        </w:tc>
      </w:tr>
      <w:tr w:rsidR="000C1499" w:rsidRPr="00C1349A" w14:paraId="0814DE9B" w14:textId="77777777" w:rsidTr="00E62FF7">
        <w:tc>
          <w:tcPr>
            <w:tcW w:w="5600" w:type="dxa"/>
          </w:tcPr>
          <w:p w14:paraId="6BB56408"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Most economical offer</w:t>
            </w:r>
          </w:p>
        </w:tc>
        <w:tc>
          <w:tcPr>
            <w:tcW w:w="2179" w:type="dxa"/>
          </w:tcPr>
          <w:p w14:paraId="28CB8683"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-.010</w:t>
            </w:r>
          </w:p>
        </w:tc>
        <w:tc>
          <w:tcPr>
            <w:tcW w:w="1278" w:type="dxa"/>
          </w:tcPr>
          <w:p w14:paraId="22F40FF5"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w:t>
            </w:r>
            <w:r w:rsidRPr="00C1349A">
              <w:rPr>
                <w:rFonts w:asciiTheme="minorHAnsi" w:hAnsiTheme="minorHAnsi" w:cstheme="minorHAnsi"/>
                <w:szCs w:val="24"/>
              </w:rPr>
              <w:t>0</w:t>
            </w:r>
          </w:p>
        </w:tc>
      </w:tr>
      <w:tr w:rsidR="000C1499" w:rsidRPr="00C1349A" w14:paraId="76C63BA6" w14:textId="77777777" w:rsidTr="00E62FF7">
        <w:tc>
          <w:tcPr>
            <w:tcW w:w="5600" w:type="dxa"/>
          </w:tcPr>
          <w:p w14:paraId="23ACA76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Missing</w:t>
            </w:r>
          </w:p>
        </w:tc>
        <w:tc>
          <w:tcPr>
            <w:tcW w:w="2179" w:type="dxa"/>
          </w:tcPr>
          <w:p w14:paraId="319F75CF"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-.008</w:t>
            </w:r>
          </w:p>
        </w:tc>
        <w:tc>
          <w:tcPr>
            <w:tcW w:w="1278" w:type="dxa"/>
          </w:tcPr>
          <w:p w14:paraId="4D775A0B"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5E84B7A3" w14:textId="77777777" w:rsidTr="00E62FF7">
        <w:tc>
          <w:tcPr>
            <w:tcW w:w="5600" w:type="dxa"/>
          </w:tcPr>
          <w:p w14:paraId="2DEB3F79" w14:textId="77777777" w:rsidR="000C1499" w:rsidRPr="00C1349A" w:rsidRDefault="000C1499" w:rsidP="00E62FF7">
            <w:pPr>
              <w:jc w:val="right"/>
              <w:rPr>
                <w:rFonts w:asciiTheme="minorHAnsi" w:hAnsiTheme="minorHAnsi" w:cstheme="minorHAnsi"/>
                <w:szCs w:val="24"/>
              </w:rPr>
            </w:pPr>
          </w:p>
        </w:tc>
        <w:tc>
          <w:tcPr>
            <w:tcW w:w="2179" w:type="dxa"/>
          </w:tcPr>
          <w:p w14:paraId="34EEDBA6" w14:textId="77777777" w:rsidR="000C1499" w:rsidRPr="00C1349A" w:rsidRDefault="000C1499" w:rsidP="00E62FF7">
            <w:pPr>
              <w:ind w:right="1302"/>
              <w:jc w:val="right"/>
              <w:rPr>
                <w:rFonts w:asciiTheme="minorHAnsi" w:hAnsiTheme="minorHAnsi" w:cstheme="minorHAnsi"/>
                <w:szCs w:val="24"/>
              </w:rPr>
            </w:pPr>
          </w:p>
        </w:tc>
        <w:tc>
          <w:tcPr>
            <w:tcW w:w="1278" w:type="dxa"/>
          </w:tcPr>
          <w:p w14:paraId="4A6D4F36" w14:textId="77777777" w:rsidR="000C1499" w:rsidRPr="00C1349A" w:rsidRDefault="000C1499" w:rsidP="00E62FF7">
            <w:pPr>
              <w:jc w:val="right"/>
              <w:rPr>
                <w:rFonts w:asciiTheme="minorHAnsi" w:hAnsiTheme="minorHAnsi" w:cstheme="minorHAnsi"/>
                <w:szCs w:val="24"/>
              </w:rPr>
            </w:pPr>
          </w:p>
        </w:tc>
      </w:tr>
      <w:tr w:rsidR="000C1499" w:rsidRPr="00C1349A" w14:paraId="0AC103AF" w14:textId="77777777" w:rsidTr="00E62FF7">
        <w:tc>
          <w:tcPr>
            <w:tcW w:w="5600" w:type="dxa"/>
          </w:tcPr>
          <w:p w14:paraId="2485CD12"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Firm contract count</w:t>
            </w:r>
          </w:p>
        </w:tc>
        <w:tc>
          <w:tcPr>
            <w:tcW w:w="2179" w:type="dxa"/>
          </w:tcPr>
          <w:p w14:paraId="3C18F1BF"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.114</w:t>
            </w:r>
          </w:p>
        </w:tc>
        <w:tc>
          <w:tcPr>
            <w:tcW w:w="1278" w:type="dxa"/>
          </w:tcPr>
          <w:p w14:paraId="23FF0DCC"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7ECBB63F" w14:textId="77777777" w:rsidTr="00E62FF7">
        <w:tc>
          <w:tcPr>
            <w:tcW w:w="5600" w:type="dxa"/>
          </w:tcPr>
          <w:p w14:paraId="29B7095F" w14:textId="77777777" w:rsidR="000C1499" w:rsidRPr="00863B0B" w:rsidRDefault="000C1499" w:rsidP="00E62FF7">
            <w:pPr>
              <w:jc w:val="right"/>
              <w:rPr>
                <w:rFonts w:asciiTheme="minorHAnsi" w:hAnsiTheme="minorHAnsi" w:cstheme="minorHAnsi"/>
                <w:b/>
                <w:szCs w:val="24"/>
              </w:rPr>
            </w:pPr>
            <w:r w:rsidRPr="00863B0B">
              <w:rPr>
                <w:rFonts w:asciiTheme="minorHAnsi" w:hAnsiTheme="minorHAnsi" w:cstheme="minorHAnsi"/>
                <w:b/>
                <w:szCs w:val="24"/>
              </w:rPr>
              <w:t>Authority contract count</w:t>
            </w:r>
          </w:p>
        </w:tc>
        <w:tc>
          <w:tcPr>
            <w:tcW w:w="2179" w:type="dxa"/>
          </w:tcPr>
          <w:p w14:paraId="6DEF4F36" w14:textId="77777777" w:rsidR="000C1499" w:rsidRPr="00C1349A" w:rsidRDefault="000C1499" w:rsidP="00E62FF7">
            <w:pPr>
              <w:ind w:right="25"/>
              <w:jc w:val="right"/>
              <w:rPr>
                <w:rFonts w:asciiTheme="minorHAnsi" w:hAnsiTheme="minorHAnsi" w:cstheme="minorHAnsi"/>
                <w:szCs w:val="24"/>
              </w:rPr>
            </w:pPr>
            <w:r>
              <w:rPr>
                <w:rFonts w:asciiTheme="minorHAnsi" w:hAnsiTheme="minorHAnsi" w:cstheme="minorHAnsi"/>
                <w:szCs w:val="24"/>
              </w:rPr>
              <w:t>.077</w:t>
            </w:r>
          </w:p>
        </w:tc>
        <w:tc>
          <w:tcPr>
            <w:tcW w:w="1278" w:type="dxa"/>
          </w:tcPr>
          <w:p w14:paraId="10BEB252"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.00</w:t>
            </w:r>
          </w:p>
        </w:tc>
      </w:tr>
      <w:tr w:rsidR="000C1499" w:rsidRPr="00C1349A" w14:paraId="09994ECC" w14:textId="77777777" w:rsidTr="00E62FF7">
        <w:tc>
          <w:tcPr>
            <w:tcW w:w="5600" w:type="dxa"/>
          </w:tcPr>
          <w:p w14:paraId="681B9382" w14:textId="77777777" w:rsidR="000C1499" w:rsidRPr="00C1349A" w:rsidRDefault="000C1499" w:rsidP="00E62FF7">
            <w:pPr>
              <w:jc w:val="right"/>
              <w:rPr>
                <w:rFonts w:asciiTheme="minorHAnsi" w:hAnsiTheme="minorHAnsi" w:cstheme="minorHAnsi"/>
                <w:szCs w:val="24"/>
              </w:rPr>
            </w:pPr>
          </w:p>
        </w:tc>
        <w:tc>
          <w:tcPr>
            <w:tcW w:w="2179" w:type="dxa"/>
          </w:tcPr>
          <w:p w14:paraId="04F6CF8D" w14:textId="77777777" w:rsidR="000C1499" w:rsidRPr="00C1349A" w:rsidRDefault="000C1499" w:rsidP="00E62FF7">
            <w:pPr>
              <w:ind w:right="1302"/>
              <w:jc w:val="right"/>
              <w:rPr>
                <w:rFonts w:asciiTheme="minorHAnsi" w:hAnsiTheme="minorHAnsi" w:cstheme="minorHAnsi"/>
                <w:szCs w:val="24"/>
              </w:rPr>
            </w:pPr>
          </w:p>
        </w:tc>
        <w:tc>
          <w:tcPr>
            <w:tcW w:w="1278" w:type="dxa"/>
          </w:tcPr>
          <w:p w14:paraId="0B85083A" w14:textId="77777777" w:rsidR="000C1499" w:rsidRPr="00C1349A" w:rsidRDefault="000C1499" w:rsidP="00E62FF7">
            <w:pPr>
              <w:jc w:val="right"/>
              <w:rPr>
                <w:rFonts w:asciiTheme="minorHAnsi" w:hAnsiTheme="minorHAnsi" w:cstheme="minorHAnsi"/>
                <w:szCs w:val="24"/>
              </w:rPr>
            </w:pPr>
          </w:p>
        </w:tc>
      </w:tr>
      <w:tr w:rsidR="000C1499" w:rsidRPr="00C1349A" w14:paraId="62A15E10" w14:textId="77777777" w:rsidTr="00E62FF7">
        <w:tc>
          <w:tcPr>
            <w:tcW w:w="5600" w:type="dxa"/>
          </w:tcPr>
          <w:p w14:paraId="5970A4A6" w14:textId="77777777" w:rsidR="000C1499" w:rsidRPr="00C1349A" w:rsidRDefault="000C1499" w:rsidP="00E62FF7">
            <w:pPr>
              <w:jc w:val="right"/>
              <w:rPr>
                <w:rFonts w:asciiTheme="minorHAnsi" w:hAnsiTheme="minorHAnsi" w:cstheme="minorHAnsi"/>
                <w:szCs w:val="24"/>
              </w:rPr>
            </w:pPr>
            <w:r w:rsidRPr="00C1349A">
              <w:rPr>
                <w:rFonts w:asciiTheme="minorHAnsi" w:hAnsiTheme="minorHAnsi" w:cstheme="minorHAnsi"/>
                <w:szCs w:val="24"/>
              </w:rPr>
              <w:t>Intercept</w:t>
            </w:r>
          </w:p>
        </w:tc>
        <w:tc>
          <w:tcPr>
            <w:tcW w:w="2179" w:type="dxa"/>
          </w:tcPr>
          <w:p w14:paraId="51696B84"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-.047</w:t>
            </w:r>
          </w:p>
        </w:tc>
        <w:tc>
          <w:tcPr>
            <w:tcW w:w="1278" w:type="dxa"/>
          </w:tcPr>
          <w:p w14:paraId="544E806B"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.03</w:t>
            </w:r>
          </w:p>
        </w:tc>
      </w:tr>
      <w:tr w:rsidR="000C1499" w:rsidRPr="00C1349A" w14:paraId="3B98F68E" w14:textId="77777777" w:rsidTr="00E62FF7">
        <w:tc>
          <w:tcPr>
            <w:tcW w:w="5600" w:type="dxa"/>
            <w:tcBorders>
              <w:bottom w:val="single" w:sz="4" w:space="0" w:color="auto"/>
            </w:tcBorders>
          </w:tcPr>
          <w:p w14:paraId="63A279CE" w14:textId="77777777" w:rsidR="000C1499" w:rsidRPr="00C1349A" w:rsidRDefault="000C1499" w:rsidP="00E62FF7">
            <w:pPr>
              <w:jc w:val="right"/>
              <w:rPr>
                <w:rFonts w:asciiTheme="minorHAnsi" w:hAnsiTheme="minorHAnsi" w:cstheme="minorHAnsi"/>
                <w:szCs w:val="24"/>
              </w:rPr>
            </w:pPr>
          </w:p>
        </w:tc>
        <w:tc>
          <w:tcPr>
            <w:tcW w:w="2179" w:type="dxa"/>
            <w:tcBorders>
              <w:bottom w:val="single" w:sz="4" w:space="0" w:color="auto"/>
            </w:tcBorders>
          </w:tcPr>
          <w:p w14:paraId="6B27C68D" w14:textId="77777777" w:rsidR="000C1499" w:rsidRPr="00C1349A" w:rsidRDefault="000C1499" w:rsidP="00E62FF7">
            <w:pPr>
              <w:ind w:right="1302"/>
              <w:jc w:val="right"/>
              <w:rPr>
                <w:rFonts w:asciiTheme="minorHAnsi" w:hAnsiTheme="minorHAnsi" w:cstheme="minorHAnsi"/>
                <w:szCs w:val="24"/>
              </w:rPr>
            </w:pPr>
          </w:p>
        </w:tc>
        <w:tc>
          <w:tcPr>
            <w:tcW w:w="1278" w:type="dxa"/>
            <w:tcBorders>
              <w:bottom w:val="single" w:sz="4" w:space="0" w:color="auto"/>
            </w:tcBorders>
          </w:tcPr>
          <w:p w14:paraId="6FF8EC95" w14:textId="77777777" w:rsidR="000C1499" w:rsidRPr="00C1349A" w:rsidRDefault="000C1499" w:rsidP="00E62FF7">
            <w:pPr>
              <w:jc w:val="right"/>
              <w:rPr>
                <w:rFonts w:asciiTheme="minorHAnsi" w:hAnsiTheme="minorHAnsi" w:cstheme="minorHAnsi"/>
                <w:szCs w:val="24"/>
              </w:rPr>
            </w:pPr>
          </w:p>
        </w:tc>
      </w:tr>
      <w:tr w:rsidR="000C1499" w:rsidRPr="00C1349A" w14:paraId="262D801B" w14:textId="77777777" w:rsidTr="00E62FF7">
        <w:tc>
          <w:tcPr>
            <w:tcW w:w="5600" w:type="dxa"/>
            <w:tcBorders>
              <w:top w:val="single" w:sz="4" w:space="0" w:color="auto"/>
            </w:tcBorders>
          </w:tcPr>
          <w:p w14:paraId="76378B1C" w14:textId="77777777" w:rsidR="000C1499" w:rsidRPr="00C1349A" w:rsidRDefault="000C1499" w:rsidP="00E62FF7">
            <w:pPr>
              <w:jc w:val="right"/>
              <w:rPr>
                <w:rFonts w:asciiTheme="minorHAnsi" w:hAnsiTheme="minorHAnsi" w:cstheme="minorHAnsi"/>
                <w:szCs w:val="24"/>
              </w:rPr>
            </w:pPr>
            <w:r>
              <w:rPr>
                <w:rFonts w:asciiTheme="minorHAnsi" w:hAnsiTheme="minorHAnsi" w:cstheme="minorHAnsi"/>
                <w:szCs w:val="24"/>
              </w:rPr>
              <w:t>N</w:t>
            </w:r>
          </w:p>
        </w:tc>
        <w:tc>
          <w:tcPr>
            <w:tcW w:w="2179" w:type="dxa"/>
            <w:tcBorders>
              <w:top w:val="single" w:sz="4" w:space="0" w:color="auto"/>
            </w:tcBorders>
          </w:tcPr>
          <w:p w14:paraId="4BE0B618" w14:textId="77777777" w:rsidR="000C1499" w:rsidRPr="00C1349A" w:rsidRDefault="000C1499" w:rsidP="00E62FF7">
            <w:pPr>
              <w:ind w:right="25"/>
              <w:jc w:val="right"/>
              <w:rPr>
                <w:rFonts w:asciiTheme="minorHAnsi" w:hAnsiTheme="minorHAnsi" w:cstheme="minorHAnsi"/>
                <w:szCs w:val="24"/>
              </w:rPr>
            </w:pPr>
            <w:r>
              <w:rPr>
                <w:rFonts w:asciiTheme="minorHAnsi" w:hAnsiTheme="minorHAnsi" w:cstheme="minorHAnsi"/>
                <w:szCs w:val="24"/>
              </w:rPr>
              <w:t>1467677</w:t>
            </w:r>
          </w:p>
        </w:tc>
        <w:tc>
          <w:tcPr>
            <w:tcW w:w="1278" w:type="dxa"/>
            <w:tcBorders>
              <w:top w:val="single" w:sz="4" w:space="0" w:color="auto"/>
            </w:tcBorders>
          </w:tcPr>
          <w:p w14:paraId="06B6998E" w14:textId="77777777" w:rsidR="000C1499" w:rsidRPr="00C1349A" w:rsidRDefault="000C1499" w:rsidP="00E62FF7">
            <w:pPr>
              <w:jc w:val="right"/>
              <w:rPr>
                <w:rFonts w:asciiTheme="minorHAnsi" w:hAnsiTheme="minorHAnsi" w:cstheme="minorHAnsi"/>
                <w:szCs w:val="24"/>
              </w:rPr>
            </w:pPr>
          </w:p>
        </w:tc>
      </w:tr>
    </w:tbl>
    <w:p w14:paraId="56F13CE2" w14:textId="77777777" w:rsidR="004A5745" w:rsidRPr="00C1349A" w:rsidRDefault="004A5745" w:rsidP="000C1499">
      <w:pPr>
        <w:rPr>
          <w:rFonts w:asciiTheme="minorHAnsi" w:hAnsiTheme="minorHAnsi" w:cstheme="minorHAnsi"/>
          <w:szCs w:val="24"/>
        </w:rPr>
      </w:pPr>
    </w:p>
    <w:p w14:paraId="2F0A3B16" w14:textId="77777777" w:rsidR="004A5745" w:rsidRDefault="004A5745" w:rsidP="0072305E">
      <w:pPr>
        <w:jc w:val="left"/>
        <w:rPr>
          <w:rFonts w:asciiTheme="minorHAnsi" w:hAnsiTheme="minorHAnsi" w:cstheme="minorHAnsi"/>
          <w:szCs w:val="24"/>
        </w:rPr>
      </w:pPr>
    </w:p>
    <w:p w14:paraId="7FB99BD7" w14:textId="77777777" w:rsidR="004A5745" w:rsidRDefault="004A5745" w:rsidP="0072305E">
      <w:pPr>
        <w:jc w:val="left"/>
        <w:rPr>
          <w:rFonts w:asciiTheme="minorHAnsi" w:hAnsiTheme="minorHAnsi" w:cstheme="minorHAnsi"/>
          <w:szCs w:val="24"/>
        </w:rPr>
      </w:pPr>
    </w:p>
    <w:p w14:paraId="0E9C7CF9" w14:textId="0074B1C9" w:rsidR="004A5745" w:rsidRPr="00B01904" w:rsidRDefault="004A5745" w:rsidP="0072305E">
      <w:pPr>
        <w:jc w:val="left"/>
        <w:rPr>
          <w:rFonts w:asciiTheme="minorHAnsi" w:hAnsiTheme="minorHAnsi" w:cstheme="minorHAnsi"/>
          <w:i/>
          <w:szCs w:val="24"/>
        </w:rPr>
      </w:pPr>
      <w:r w:rsidRPr="00B01904">
        <w:rPr>
          <w:rFonts w:asciiTheme="minorHAnsi" w:hAnsiTheme="minorHAnsi" w:cstheme="minorHAnsi"/>
          <w:i/>
          <w:szCs w:val="24"/>
        </w:rPr>
        <w:t>Table 6.2. Linear regression results on distance data.</w:t>
      </w:r>
    </w:p>
    <w:p w14:paraId="7BAAA035" w14:textId="77777777" w:rsidR="004A5745" w:rsidRDefault="004A5745" w:rsidP="004A5745">
      <w:pPr>
        <w:jc w:val="right"/>
        <w:rPr>
          <w:rFonts w:asciiTheme="minorHAnsi" w:hAnsiTheme="minorHAnsi" w:cstheme="minorHAnsi"/>
          <w:szCs w:val="24"/>
        </w:rPr>
      </w:pP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2359"/>
        <w:gridCol w:w="1260"/>
      </w:tblGrid>
      <w:tr w:rsidR="000C1499" w:rsidRPr="00FE7F84" w14:paraId="1B5FB4FE" w14:textId="77777777" w:rsidTr="00E62FF7">
        <w:tc>
          <w:tcPr>
            <w:tcW w:w="5438" w:type="dxa"/>
            <w:tcBorders>
              <w:bottom w:val="single" w:sz="4" w:space="0" w:color="auto"/>
            </w:tcBorders>
          </w:tcPr>
          <w:p w14:paraId="6D22DD13"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Variable</w:t>
            </w:r>
          </w:p>
        </w:tc>
        <w:tc>
          <w:tcPr>
            <w:tcW w:w="2359" w:type="dxa"/>
            <w:tcBorders>
              <w:bottom w:val="single" w:sz="4" w:space="0" w:color="auto"/>
            </w:tcBorders>
          </w:tcPr>
          <w:p w14:paraId="6D880ED8"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Coefficient</w:t>
            </w:r>
          </w:p>
        </w:tc>
        <w:tc>
          <w:tcPr>
            <w:tcW w:w="1260" w:type="dxa"/>
            <w:tcBorders>
              <w:bottom w:val="single" w:sz="4" w:space="0" w:color="auto"/>
            </w:tcBorders>
          </w:tcPr>
          <w:p w14:paraId="17AE78DF"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P-value</w:t>
            </w:r>
          </w:p>
        </w:tc>
      </w:tr>
      <w:tr w:rsidR="000C1499" w:rsidRPr="00FE7F84" w14:paraId="3D73C25F" w14:textId="77777777" w:rsidTr="00E62FF7">
        <w:tc>
          <w:tcPr>
            <w:tcW w:w="5438" w:type="dxa"/>
            <w:tcBorders>
              <w:top w:val="single" w:sz="4" w:space="0" w:color="auto"/>
            </w:tcBorders>
          </w:tcPr>
          <w:p w14:paraId="41AF2DAB" w14:textId="77777777" w:rsidR="000C1499" w:rsidRPr="00FE7F84" w:rsidRDefault="000C1499" w:rsidP="00E62FF7">
            <w:pPr>
              <w:jc w:val="right"/>
              <w:rPr>
                <w:rFonts w:asciiTheme="minorHAnsi" w:hAnsiTheme="minorHAnsi" w:cstheme="minorHAnsi"/>
                <w:szCs w:val="24"/>
              </w:rPr>
            </w:pPr>
          </w:p>
        </w:tc>
        <w:tc>
          <w:tcPr>
            <w:tcW w:w="2359" w:type="dxa"/>
            <w:tcBorders>
              <w:top w:val="single" w:sz="4" w:space="0" w:color="auto"/>
            </w:tcBorders>
          </w:tcPr>
          <w:p w14:paraId="7877D834" w14:textId="77777777" w:rsidR="000C1499" w:rsidRPr="00FE7F84" w:rsidRDefault="000C1499" w:rsidP="00E62FF7">
            <w:pPr>
              <w:jc w:val="right"/>
              <w:rPr>
                <w:rFonts w:asciiTheme="minorHAnsi" w:hAnsiTheme="minorHAnsi" w:cstheme="minorHAnsi"/>
                <w:szCs w:val="24"/>
              </w:rPr>
            </w:pPr>
          </w:p>
        </w:tc>
        <w:tc>
          <w:tcPr>
            <w:tcW w:w="1260" w:type="dxa"/>
            <w:tcBorders>
              <w:top w:val="single" w:sz="4" w:space="0" w:color="auto"/>
            </w:tcBorders>
          </w:tcPr>
          <w:p w14:paraId="28AE2FFD" w14:textId="77777777" w:rsidR="000C1499" w:rsidRPr="00FE7F84" w:rsidRDefault="000C1499" w:rsidP="00E62FF7">
            <w:pPr>
              <w:jc w:val="right"/>
              <w:rPr>
                <w:rFonts w:asciiTheme="minorHAnsi" w:hAnsiTheme="minorHAnsi" w:cstheme="minorHAnsi"/>
                <w:szCs w:val="24"/>
              </w:rPr>
            </w:pPr>
          </w:p>
        </w:tc>
      </w:tr>
      <w:tr w:rsidR="000C1499" w:rsidRPr="00FE7F84" w14:paraId="14690D15" w14:textId="77777777" w:rsidTr="00E62FF7">
        <w:trPr>
          <w:trHeight w:val="306"/>
        </w:trPr>
        <w:tc>
          <w:tcPr>
            <w:tcW w:w="5438" w:type="dxa"/>
          </w:tcPr>
          <w:p w14:paraId="1CF4789A"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CPV code</w:t>
            </w:r>
          </w:p>
        </w:tc>
        <w:tc>
          <w:tcPr>
            <w:tcW w:w="2359" w:type="dxa"/>
          </w:tcPr>
          <w:p w14:paraId="69C3675C" w14:textId="77777777" w:rsidR="000C1499" w:rsidRPr="00FE7F84" w:rsidRDefault="000C1499" w:rsidP="00E62FF7">
            <w:pPr>
              <w:ind w:right="1302"/>
              <w:jc w:val="right"/>
              <w:rPr>
                <w:rFonts w:asciiTheme="minorHAnsi" w:hAnsiTheme="minorHAnsi" w:cstheme="minorHAnsi"/>
                <w:szCs w:val="24"/>
              </w:rPr>
            </w:pPr>
          </w:p>
        </w:tc>
        <w:tc>
          <w:tcPr>
            <w:tcW w:w="1260" w:type="dxa"/>
          </w:tcPr>
          <w:p w14:paraId="08613634" w14:textId="77777777" w:rsidR="000C1499" w:rsidRPr="00FE7F84" w:rsidRDefault="000C1499" w:rsidP="00E62FF7">
            <w:pPr>
              <w:jc w:val="right"/>
              <w:rPr>
                <w:rFonts w:asciiTheme="minorHAnsi" w:hAnsiTheme="minorHAnsi" w:cstheme="minorHAnsi"/>
                <w:szCs w:val="24"/>
              </w:rPr>
            </w:pPr>
          </w:p>
        </w:tc>
      </w:tr>
      <w:tr w:rsidR="000C1499" w:rsidRPr="00FE7F84" w14:paraId="5722AA2A" w14:textId="77777777" w:rsidTr="00E62FF7">
        <w:tc>
          <w:tcPr>
            <w:tcW w:w="5438" w:type="dxa"/>
            <w:vAlign w:val="bottom"/>
          </w:tcPr>
          <w:p w14:paraId="1D27AE35" w14:textId="77777777" w:rsidR="000C1499" w:rsidRPr="00FE7F84" w:rsidRDefault="000C1499" w:rsidP="00E62FF7">
            <w:pPr>
              <w:contextualSpacing w:val="0"/>
              <w:jc w:val="right"/>
              <w:rPr>
                <w:rFonts w:asciiTheme="minorHAnsi" w:eastAsia="Times New Roman" w:hAnsiTheme="minorHAnsi" w:cstheme="minorHAnsi"/>
                <w:color w:val="000000"/>
                <w:szCs w:val="24"/>
              </w:rPr>
            </w:pPr>
            <w:proofErr w:type="spellStart"/>
            <w:r>
              <w:rPr>
                <w:rFonts w:asciiTheme="minorHAnsi" w:eastAsia="Times New Roman" w:hAnsiTheme="minorHAnsi" w:cstheme="minorHAnsi"/>
                <w:color w:val="000000"/>
                <w:szCs w:val="24"/>
              </w:rPr>
              <w:t>Cybercafe</w:t>
            </w:r>
            <w:proofErr w:type="spellEnd"/>
            <w:r>
              <w:rPr>
                <w:rFonts w:asciiTheme="minorHAnsi" w:eastAsia="Times New Roman" w:hAnsiTheme="minorHAnsi" w:cstheme="minorHAnsi"/>
                <w:color w:val="000000"/>
                <w:szCs w:val="24"/>
              </w:rPr>
              <w:t xml:space="preserve"> services</w:t>
            </w:r>
          </w:p>
        </w:tc>
        <w:tc>
          <w:tcPr>
            <w:tcW w:w="2359" w:type="dxa"/>
            <w:vAlign w:val="bottom"/>
          </w:tcPr>
          <w:p w14:paraId="1652D6FC"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-3.014</w:t>
            </w:r>
          </w:p>
        </w:tc>
        <w:tc>
          <w:tcPr>
            <w:tcW w:w="1260" w:type="dxa"/>
            <w:vAlign w:val="bottom"/>
          </w:tcPr>
          <w:p w14:paraId="030E501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.13</w:t>
            </w:r>
          </w:p>
        </w:tc>
      </w:tr>
      <w:tr w:rsidR="000C1499" w:rsidRPr="00FE7F84" w14:paraId="072CC939" w14:textId="77777777" w:rsidTr="00E62FF7">
        <w:tc>
          <w:tcPr>
            <w:tcW w:w="5438" w:type="dxa"/>
            <w:vAlign w:val="bottom"/>
          </w:tcPr>
          <w:p w14:paraId="67E6EF1D"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Primary education services</w:t>
            </w:r>
          </w:p>
        </w:tc>
        <w:tc>
          <w:tcPr>
            <w:tcW w:w="2359" w:type="dxa"/>
            <w:vAlign w:val="bottom"/>
          </w:tcPr>
          <w:p w14:paraId="217024EC"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-2.302</w:t>
            </w:r>
          </w:p>
        </w:tc>
        <w:tc>
          <w:tcPr>
            <w:tcW w:w="1260" w:type="dxa"/>
            <w:vAlign w:val="bottom"/>
          </w:tcPr>
          <w:p w14:paraId="66452F19"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28218FA6" w14:textId="77777777" w:rsidTr="00E62FF7">
        <w:tc>
          <w:tcPr>
            <w:tcW w:w="5438" w:type="dxa"/>
            <w:vAlign w:val="bottom"/>
          </w:tcPr>
          <w:p w14:paraId="5C303BD7"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Recreational, cultural, services</w:t>
            </w:r>
          </w:p>
        </w:tc>
        <w:tc>
          <w:tcPr>
            <w:tcW w:w="2359" w:type="dxa"/>
            <w:vAlign w:val="bottom"/>
          </w:tcPr>
          <w:p w14:paraId="4174806C"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-1.130</w:t>
            </w:r>
          </w:p>
        </w:tc>
        <w:tc>
          <w:tcPr>
            <w:tcW w:w="1260" w:type="dxa"/>
            <w:vAlign w:val="bottom"/>
          </w:tcPr>
          <w:p w14:paraId="2D6F767E"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3120FECC" w14:textId="77777777" w:rsidTr="00E62FF7">
        <w:tc>
          <w:tcPr>
            <w:tcW w:w="5438" w:type="dxa"/>
            <w:vAlign w:val="bottom"/>
          </w:tcPr>
          <w:p w14:paraId="2A909EE9"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Real estate services</w:t>
            </w:r>
          </w:p>
        </w:tc>
        <w:tc>
          <w:tcPr>
            <w:tcW w:w="2359" w:type="dxa"/>
            <w:vAlign w:val="bottom"/>
          </w:tcPr>
          <w:p w14:paraId="092D0EB0"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-1.116</w:t>
            </w:r>
          </w:p>
        </w:tc>
        <w:tc>
          <w:tcPr>
            <w:tcW w:w="1260" w:type="dxa"/>
            <w:vAlign w:val="bottom"/>
          </w:tcPr>
          <w:p w14:paraId="209938B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471A750D" w14:textId="77777777" w:rsidTr="00E62FF7">
        <w:tc>
          <w:tcPr>
            <w:tcW w:w="5438" w:type="dxa"/>
          </w:tcPr>
          <w:p w14:paraId="59DBB4CB" w14:textId="77777777" w:rsidR="000C1499" w:rsidRPr="00FE7F84" w:rsidRDefault="000C1499" w:rsidP="00E62FF7">
            <w:pPr>
              <w:jc w:val="right"/>
              <w:rPr>
                <w:rFonts w:asciiTheme="minorHAnsi" w:hAnsiTheme="minorHAnsi" w:cstheme="minorHAnsi"/>
                <w:szCs w:val="24"/>
              </w:rPr>
            </w:pPr>
          </w:p>
        </w:tc>
        <w:tc>
          <w:tcPr>
            <w:tcW w:w="2359" w:type="dxa"/>
          </w:tcPr>
          <w:p w14:paraId="5CB3C409" w14:textId="77777777" w:rsidR="000C1499" w:rsidRPr="00FE7F84" w:rsidRDefault="000C1499" w:rsidP="00E62FF7">
            <w:pPr>
              <w:ind w:right="1302"/>
              <w:jc w:val="right"/>
              <w:rPr>
                <w:rFonts w:asciiTheme="minorHAnsi" w:hAnsiTheme="minorHAnsi" w:cstheme="minorHAnsi"/>
                <w:szCs w:val="24"/>
              </w:rPr>
            </w:pPr>
          </w:p>
        </w:tc>
        <w:tc>
          <w:tcPr>
            <w:tcW w:w="1260" w:type="dxa"/>
          </w:tcPr>
          <w:p w14:paraId="77746382" w14:textId="77777777" w:rsidR="000C1499" w:rsidRPr="00FE7F84" w:rsidRDefault="000C1499" w:rsidP="00E62FF7">
            <w:pPr>
              <w:jc w:val="right"/>
              <w:rPr>
                <w:rFonts w:asciiTheme="minorHAnsi" w:hAnsiTheme="minorHAnsi" w:cstheme="minorHAnsi"/>
                <w:szCs w:val="24"/>
              </w:rPr>
            </w:pPr>
          </w:p>
        </w:tc>
      </w:tr>
      <w:tr w:rsidR="000C1499" w:rsidRPr="00FE7F84" w14:paraId="144C0ED3" w14:textId="77777777" w:rsidTr="00E62FF7">
        <w:tc>
          <w:tcPr>
            <w:tcW w:w="5438" w:type="dxa"/>
            <w:vAlign w:val="bottom"/>
          </w:tcPr>
          <w:p w14:paraId="5D095341" w14:textId="77777777" w:rsidR="000C1499" w:rsidRPr="00FE7F84" w:rsidRDefault="000C1499" w:rsidP="00E62FF7">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Pipeline inspection services</w:t>
            </w:r>
          </w:p>
        </w:tc>
        <w:tc>
          <w:tcPr>
            <w:tcW w:w="2359" w:type="dxa"/>
            <w:vAlign w:val="bottom"/>
          </w:tcPr>
          <w:p w14:paraId="49CBD528"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.857</w:t>
            </w:r>
          </w:p>
        </w:tc>
        <w:tc>
          <w:tcPr>
            <w:tcW w:w="1260" w:type="dxa"/>
            <w:vAlign w:val="bottom"/>
          </w:tcPr>
          <w:p w14:paraId="2BBD32A1"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7B4A505F" w14:textId="77777777" w:rsidTr="00E62FF7">
        <w:tc>
          <w:tcPr>
            <w:tcW w:w="5438" w:type="dxa"/>
            <w:vAlign w:val="bottom"/>
          </w:tcPr>
          <w:p w14:paraId="44E1814E"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Apiculture services</w:t>
            </w:r>
          </w:p>
        </w:tc>
        <w:tc>
          <w:tcPr>
            <w:tcW w:w="2359" w:type="dxa"/>
            <w:vAlign w:val="bottom"/>
          </w:tcPr>
          <w:p w14:paraId="1A2A6036"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1.250</w:t>
            </w:r>
          </w:p>
        </w:tc>
        <w:tc>
          <w:tcPr>
            <w:tcW w:w="1260" w:type="dxa"/>
            <w:vAlign w:val="bottom"/>
          </w:tcPr>
          <w:p w14:paraId="66B9A70B"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.11</w:t>
            </w:r>
          </w:p>
        </w:tc>
      </w:tr>
      <w:tr w:rsidR="000C1499" w:rsidRPr="00FE7F84" w14:paraId="5BEC2709" w14:textId="77777777" w:rsidTr="00E62FF7">
        <w:tc>
          <w:tcPr>
            <w:tcW w:w="5438" w:type="dxa"/>
            <w:vAlign w:val="bottom"/>
          </w:tcPr>
          <w:p w14:paraId="6CFA449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Leather</w:t>
            </w:r>
          </w:p>
        </w:tc>
        <w:tc>
          <w:tcPr>
            <w:tcW w:w="2359" w:type="dxa"/>
            <w:vAlign w:val="bottom"/>
          </w:tcPr>
          <w:p w14:paraId="58276831"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1.411</w:t>
            </w:r>
          </w:p>
        </w:tc>
        <w:tc>
          <w:tcPr>
            <w:tcW w:w="1260" w:type="dxa"/>
            <w:vAlign w:val="bottom"/>
          </w:tcPr>
          <w:p w14:paraId="7AD5174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.03</w:t>
            </w:r>
          </w:p>
        </w:tc>
      </w:tr>
      <w:tr w:rsidR="000C1499" w:rsidRPr="00FE7F84" w14:paraId="521BA130" w14:textId="77777777" w:rsidTr="00E62FF7">
        <w:trPr>
          <w:trHeight w:val="297"/>
        </w:trPr>
        <w:tc>
          <w:tcPr>
            <w:tcW w:w="5438" w:type="dxa"/>
            <w:vAlign w:val="bottom"/>
          </w:tcPr>
          <w:p w14:paraId="0DA26F7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Trailers and semi-trailers for agriculture</w:t>
            </w:r>
          </w:p>
        </w:tc>
        <w:tc>
          <w:tcPr>
            <w:tcW w:w="2359" w:type="dxa"/>
            <w:vAlign w:val="bottom"/>
          </w:tcPr>
          <w:p w14:paraId="2B9C0BD7"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1.454</w:t>
            </w:r>
          </w:p>
        </w:tc>
        <w:tc>
          <w:tcPr>
            <w:tcW w:w="1260" w:type="dxa"/>
            <w:vAlign w:val="bottom"/>
          </w:tcPr>
          <w:p w14:paraId="1C7F137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.14</w:t>
            </w:r>
          </w:p>
        </w:tc>
      </w:tr>
      <w:tr w:rsidR="000C1499" w:rsidRPr="00FE7F84" w14:paraId="23813FDD" w14:textId="77777777" w:rsidTr="00E62FF7">
        <w:tc>
          <w:tcPr>
            <w:tcW w:w="5438" w:type="dxa"/>
          </w:tcPr>
          <w:p w14:paraId="0903952B" w14:textId="77777777" w:rsidR="000C1499" w:rsidRPr="00FE7F84" w:rsidRDefault="000C1499" w:rsidP="00E62FF7">
            <w:pPr>
              <w:jc w:val="right"/>
              <w:rPr>
                <w:rFonts w:asciiTheme="minorHAnsi" w:hAnsiTheme="minorHAnsi" w:cstheme="minorHAnsi"/>
                <w:szCs w:val="24"/>
              </w:rPr>
            </w:pPr>
          </w:p>
        </w:tc>
        <w:tc>
          <w:tcPr>
            <w:tcW w:w="2359" w:type="dxa"/>
          </w:tcPr>
          <w:p w14:paraId="697E4738" w14:textId="77777777" w:rsidR="000C1499" w:rsidRPr="00FE7F84" w:rsidRDefault="000C1499" w:rsidP="00E62FF7">
            <w:pPr>
              <w:ind w:right="1302"/>
              <w:jc w:val="right"/>
              <w:rPr>
                <w:rFonts w:asciiTheme="minorHAnsi" w:hAnsiTheme="minorHAnsi" w:cstheme="minorHAnsi"/>
                <w:szCs w:val="24"/>
              </w:rPr>
            </w:pPr>
          </w:p>
        </w:tc>
        <w:tc>
          <w:tcPr>
            <w:tcW w:w="1260" w:type="dxa"/>
          </w:tcPr>
          <w:p w14:paraId="2C7F1CD1" w14:textId="77777777" w:rsidR="000C1499" w:rsidRPr="00FE7F84" w:rsidRDefault="000C1499" w:rsidP="00E62FF7">
            <w:pPr>
              <w:jc w:val="right"/>
              <w:rPr>
                <w:rFonts w:asciiTheme="minorHAnsi" w:hAnsiTheme="minorHAnsi" w:cstheme="minorHAnsi"/>
                <w:szCs w:val="24"/>
              </w:rPr>
            </w:pPr>
          </w:p>
        </w:tc>
      </w:tr>
      <w:tr w:rsidR="000C1499" w:rsidRPr="00FE7F84" w14:paraId="1F507302" w14:textId="77777777" w:rsidTr="00E62FF7">
        <w:tc>
          <w:tcPr>
            <w:tcW w:w="5438" w:type="dxa"/>
          </w:tcPr>
          <w:p w14:paraId="307BD522"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Nature of the product</w:t>
            </w:r>
          </w:p>
        </w:tc>
        <w:tc>
          <w:tcPr>
            <w:tcW w:w="2359" w:type="dxa"/>
          </w:tcPr>
          <w:p w14:paraId="19AC36A5" w14:textId="77777777" w:rsidR="000C1499" w:rsidRPr="00FE7F84" w:rsidRDefault="000C1499" w:rsidP="00E62FF7">
            <w:pPr>
              <w:ind w:right="1302"/>
              <w:jc w:val="right"/>
              <w:rPr>
                <w:rFonts w:asciiTheme="minorHAnsi" w:hAnsiTheme="minorHAnsi" w:cstheme="minorHAnsi"/>
                <w:szCs w:val="24"/>
              </w:rPr>
            </w:pPr>
          </w:p>
        </w:tc>
        <w:tc>
          <w:tcPr>
            <w:tcW w:w="1260" w:type="dxa"/>
          </w:tcPr>
          <w:p w14:paraId="7EB921BE" w14:textId="77777777" w:rsidR="000C1499" w:rsidRPr="00FE7F84" w:rsidRDefault="000C1499" w:rsidP="00E62FF7">
            <w:pPr>
              <w:jc w:val="right"/>
              <w:rPr>
                <w:rFonts w:asciiTheme="minorHAnsi" w:hAnsiTheme="minorHAnsi" w:cstheme="minorHAnsi"/>
                <w:szCs w:val="24"/>
              </w:rPr>
            </w:pPr>
          </w:p>
        </w:tc>
      </w:tr>
      <w:tr w:rsidR="000C1499" w:rsidRPr="00FE7F84" w14:paraId="47D7BCEC" w14:textId="77777777" w:rsidTr="00E62FF7">
        <w:tc>
          <w:tcPr>
            <w:tcW w:w="5438" w:type="dxa"/>
          </w:tcPr>
          <w:p w14:paraId="6C58C64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Services (baseline)</w:t>
            </w:r>
          </w:p>
        </w:tc>
        <w:tc>
          <w:tcPr>
            <w:tcW w:w="2359" w:type="dxa"/>
          </w:tcPr>
          <w:p w14:paraId="24BC691E" w14:textId="77777777" w:rsidR="000C1499" w:rsidRPr="00FE7F84" w:rsidRDefault="000C1499" w:rsidP="00E62FF7">
            <w:pPr>
              <w:ind w:right="1302"/>
              <w:jc w:val="right"/>
              <w:rPr>
                <w:rFonts w:asciiTheme="minorHAnsi" w:hAnsiTheme="minorHAnsi" w:cstheme="minorHAnsi"/>
                <w:szCs w:val="24"/>
              </w:rPr>
            </w:pPr>
          </w:p>
        </w:tc>
        <w:tc>
          <w:tcPr>
            <w:tcW w:w="1260" w:type="dxa"/>
          </w:tcPr>
          <w:p w14:paraId="6B196229" w14:textId="77777777" w:rsidR="000C1499" w:rsidRPr="00FE7F84" w:rsidRDefault="000C1499" w:rsidP="00E62FF7">
            <w:pPr>
              <w:jc w:val="right"/>
              <w:rPr>
                <w:rFonts w:asciiTheme="minorHAnsi" w:hAnsiTheme="minorHAnsi" w:cstheme="minorHAnsi"/>
                <w:szCs w:val="24"/>
              </w:rPr>
            </w:pPr>
          </w:p>
        </w:tc>
      </w:tr>
      <w:tr w:rsidR="000C1499" w:rsidRPr="00FE7F84" w14:paraId="235A9BD1" w14:textId="77777777" w:rsidTr="00E62FF7">
        <w:tc>
          <w:tcPr>
            <w:tcW w:w="5438" w:type="dxa"/>
            <w:vAlign w:val="bottom"/>
          </w:tcPr>
          <w:p w14:paraId="3A7797A8" w14:textId="77777777" w:rsidR="000C1499" w:rsidRPr="00FE7F84" w:rsidRDefault="000C1499" w:rsidP="00E62FF7">
            <w:pPr>
              <w:contextualSpacing w:val="0"/>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Supplies</w:t>
            </w:r>
          </w:p>
        </w:tc>
        <w:tc>
          <w:tcPr>
            <w:tcW w:w="2359" w:type="dxa"/>
          </w:tcPr>
          <w:p w14:paraId="1901CD6B"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.385</w:t>
            </w:r>
          </w:p>
        </w:tc>
        <w:tc>
          <w:tcPr>
            <w:tcW w:w="1260" w:type="dxa"/>
            <w:vAlign w:val="bottom"/>
          </w:tcPr>
          <w:p w14:paraId="75323CFD"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70415CDA" w14:textId="77777777" w:rsidTr="00E62FF7">
        <w:tc>
          <w:tcPr>
            <w:tcW w:w="5438" w:type="dxa"/>
            <w:vAlign w:val="bottom"/>
          </w:tcPr>
          <w:p w14:paraId="66185599"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Works</w:t>
            </w:r>
          </w:p>
        </w:tc>
        <w:tc>
          <w:tcPr>
            <w:tcW w:w="2359" w:type="dxa"/>
          </w:tcPr>
          <w:p w14:paraId="4E98C30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.058</w:t>
            </w:r>
          </w:p>
        </w:tc>
        <w:tc>
          <w:tcPr>
            <w:tcW w:w="1260" w:type="dxa"/>
            <w:vAlign w:val="bottom"/>
          </w:tcPr>
          <w:p w14:paraId="557E7AF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0DBC1B85" w14:textId="77777777" w:rsidTr="00E62FF7">
        <w:tc>
          <w:tcPr>
            <w:tcW w:w="5438" w:type="dxa"/>
            <w:vAlign w:val="bottom"/>
          </w:tcPr>
          <w:p w14:paraId="16941DB2" w14:textId="77777777" w:rsidR="000C1499" w:rsidRPr="00FE7F84" w:rsidRDefault="000C1499" w:rsidP="00E62FF7">
            <w:pPr>
              <w:jc w:val="right"/>
              <w:rPr>
                <w:rFonts w:asciiTheme="minorHAnsi" w:eastAsia="Times New Roman" w:hAnsiTheme="minorHAnsi" w:cstheme="minorHAnsi"/>
                <w:color w:val="000000"/>
                <w:szCs w:val="24"/>
              </w:rPr>
            </w:pPr>
          </w:p>
        </w:tc>
        <w:tc>
          <w:tcPr>
            <w:tcW w:w="2359" w:type="dxa"/>
            <w:vAlign w:val="bottom"/>
          </w:tcPr>
          <w:p w14:paraId="4B43EAF0" w14:textId="77777777" w:rsidR="000C1499" w:rsidRPr="00FE7F84" w:rsidRDefault="000C1499" w:rsidP="00E62FF7">
            <w:pPr>
              <w:jc w:val="right"/>
              <w:rPr>
                <w:rFonts w:asciiTheme="minorHAnsi" w:eastAsia="Times New Roman" w:hAnsiTheme="minorHAnsi" w:cstheme="minorHAnsi"/>
                <w:color w:val="000000"/>
                <w:szCs w:val="24"/>
              </w:rPr>
            </w:pPr>
          </w:p>
        </w:tc>
        <w:tc>
          <w:tcPr>
            <w:tcW w:w="1260" w:type="dxa"/>
            <w:vAlign w:val="bottom"/>
          </w:tcPr>
          <w:p w14:paraId="0798D8A6"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0C881079" w14:textId="77777777" w:rsidTr="00E62FF7">
        <w:tc>
          <w:tcPr>
            <w:tcW w:w="5438" w:type="dxa"/>
          </w:tcPr>
          <w:p w14:paraId="04786E2C"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Type of authority</w:t>
            </w:r>
          </w:p>
        </w:tc>
        <w:tc>
          <w:tcPr>
            <w:tcW w:w="2359" w:type="dxa"/>
          </w:tcPr>
          <w:p w14:paraId="1B2751F2" w14:textId="77777777" w:rsidR="000C1499" w:rsidRPr="00FE7F84" w:rsidRDefault="000C1499" w:rsidP="00E62FF7">
            <w:pPr>
              <w:ind w:right="1302"/>
              <w:jc w:val="right"/>
              <w:rPr>
                <w:rFonts w:asciiTheme="minorHAnsi" w:hAnsiTheme="minorHAnsi" w:cstheme="minorHAnsi"/>
                <w:szCs w:val="24"/>
              </w:rPr>
            </w:pPr>
          </w:p>
        </w:tc>
        <w:tc>
          <w:tcPr>
            <w:tcW w:w="1260" w:type="dxa"/>
          </w:tcPr>
          <w:p w14:paraId="4E7F8116" w14:textId="77777777" w:rsidR="000C1499" w:rsidRPr="00FE7F84" w:rsidRDefault="000C1499" w:rsidP="00E62FF7">
            <w:pPr>
              <w:jc w:val="right"/>
              <w:rPr>
                <w:rFonts w:asciiTheme="minorHAnsi" w:hAnsiTheme="minorHAnsi" w:cstheme="minorHAnsi"/>
                <w:szCs w:val="24"/>
              </w:rPr>
            </w:pPr>
          </w:p>
        </w:tc>
      </w:tr>
      <w:tr w:rsidR="000C1499" w:rsidRPr="00FE7F84" w14:paraId="07FB6EC1" w14:textId="77777777" w:rsidTr="00E62FF7">
        <w:tc>
          <w:tcPr>
            <w:tcW w:w="5438" w:type="dxa"/>
          </w:tcPr>
          <w:p w14:paraId="5AEC9F83" w14:textId="77777777" w:rsidR="000C1499" w:rsidRPr="00FE7F84" w:rsidRDefault="000C1499" w:rsidP="00E62FF7">
            <w:pPr>
              <w:jc w:val="right"/>
              <w:rPr>
                <w:rFonts w:asciiTheme="minorHAnsi" w:hAnsiTheme="minorHAnsi" w:cstheme="minorHAnsi"/>
                <w:b/>
                <w:szCs w:val="24"/>
              </w:rPr>
            </w:pPr>
          </w:p>
        </w:tc>
        <w:tc>
          <w:tcPr>
            <w:tcW w:w="2359" w:type="dxa"/>
          </w:tcPr>
          <w:p w14:paraId="42B04F37" w14:textId="77777777" w:rsidR="000C1499" w:rsidRPr="00FE7F84" w:rsidRDefault="000C1499" w:rsidP="00E62FF7">
            <w:pPr>
              <w:ind w:right="1302"/>
              <w:jc w:val="right"/>
              <w:rPr>
                <w:rFonts w:asciiTheme="minorHAnsi" w:hAnsiTheme="minorHAnsi" w:cstheme="minorHAnsi"/>
                <w:szCs w:val="24"/>
              </w:rPr>
            </w:pPr>
          </w:p>
        </w:tc>
        <w:tc>
          <w:tcPr>
            <w:tcW w:w="1260" w:type="dxa"/>
          </w:tcPr>
          <w:p w14:paraId="00DBB6AB" w14:textId="77777777" w:rsidR="000C1499" w:rsidRPr="00FE7F84" w:rsidRDefault="000C1499" w:rsidP="00E62FF7">
            <w:pPr>
              <w:jc w:val="right"/>
              <w:rPr>
                <w:rFonts w:asciiTheme="minorHAnsi" w:hAnsiTheme="minorHAnsi" w:cstheme="minorHAnsi"/>
                <w:szCs w:val="24"/>
              </w:rPr>
            </w:pPr>
          </w:p>
        </w:tc>
      </w:tr>
      <w:tr w:rsidR="000C1499" w:rsidRPr="00FE7F84" w14:paraId="4A4A91BD" w14:textId="77777777" w:rsidTr="00E62FF7">
        <w:tc>
          <w:tcPr>
            <w:tcW w:w="5438" w:type="dxa"/>
          </w:tcPr>
          <w:p w14:paraId="53D4912B"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National govt (baseline)</w:t>
            </w:r>
          </w:p>
        </w:tc>
        <w:tc>
          <w:tcPr>
            <w:tcW w:w="2359" w:type="dxa"/>
          </w:tcPr>
          <w:p w14:paraId="1CD206A9" w14:textId="77777777" w:rsidR="000C1499" w:rsidRPr="00FE7F84" w:rsidRDefault="000C1499" w:rsidP="00E62FF7">
            <w:pPr>
              <w:ind w:right="1302"/>
              <w:jc w:val="right"/>
              <w:rPr>
                <w:rFonts w:asciiTheme="minorHAnsi" w:hAnsiTheme="minorHAnsi" w:cstheme="minorHAnsi"/>
                <w:szCs w:val="24"/>
              </w:rPr>
            </w:pPr>
          </w:p>
        </w:tc>
        <w:tc>
          <w:tcPr>
            <w:tcW w:w="1260" w:type="dxa"/>
          </w:tcPr>
          <w:p w14:paraId="40565012" w14:textId="77777777" w:rsidR="000C1499" w:rsidRPr="00FE7F84" w:rsidRDefault="000C1499" w:rsidP="00E62FF7">
            <w:pPr>
              <w:jc w:val="right"/>
              <w:rPr>
                <w:rFonts w:asciiTheme="minorHAnsi" w:hAnsiTheme="minorHAnsi" w:cstheme="minorHAnsi"/>
                <w:szCs w:val="24"/>
              </w:rPr>
            </w:pPr>
          </w:p>
        </w:tc>
      </w:tr>
      <w:tr w:rsidR="000C1499" w:rsidRPr="00FE7F84" w14:paraId="73918A7D" w14:textId="77777777" w:rsidTr="00E62FF7">
        <w:tc>
          <w:tcPr>
            <w:tcW w:w="5438" w:type="dxa"/>
          </w:tcPr>
          <w:p w14:paraId="29C5D94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Local authorities</w:t>
            </w:r>
          </w:p>
        </w:tc>
        <w:tc>
          <w:tcPr>
            <w:tcW w:w="2359" w:type="dxa"/>
          </w:tcPr>
          <w:p w14:paraId="262D3590"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r>
              <w:rPr>
                <w:rFonts w:asciiTheme="minorHAnsi" w:hAnsiTheme="minorHAnsi" w:cstheme="minorHAnsi"/>
                <w:szCs w:val="24"/>
              </w:rPr>
              <w:t>79</w:t>
            </w:r>
          </w:p>
        </w:tc>
        <w:tc>
          <w:tcPr>
            <w:tcW w:w="1260" w:type="dxa"/>
          </w:tcPr>
          <w:p w14:paraId="2F6C94B4"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w:t>
            </w:r>
            <w:r>
              <w:rPr>
                <w:rFonts w:asciiTheme="minorHAnsi" w:hAnsiTheme="minorHAnsi" w:cstheme="minorHAnsi"/>
                <w:szCs w:val="24"/>
              </w:rPr>
              <w:t>0</w:t>
            </w:r>
          </w:p>
        </w:tc>
      </w:tr>
      <w:tr w:rsidR="000C1499" w:rsidRPr="00FE7F84" w14:paraId="341A7E23" w14:textId="77777777" w:rsidTr="00E62FF7">
        <w:tc>
          <w:tcPr>
            <w:tcW w:w="5438" w:type="dxa"/>
          </w:tcPr>
          <w:p w14:paraId="317ADA18"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Utilities</w:t>
            </w:r>
          </w:p>
        </w:tc>
        <w:tc>
          <w:tcPr>
            <w:tcW w:w="2359" w:type="dxa"/>
          </w:tcPr>
          <w:p w14:paraId="510D87C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 0.</w:t>
            </w:r>
            <w:r>
              <w:rPr>
                <w:rFonts w:asciiTheme="minorHAnsi" w:hAnsiTheme="minorHAnsi" w:cstheme="minorHAnsi"/>
                <w:szCs w:val="24"/>
              </w:rPr>
              <w:t>415</w:t>
            </w:r>
          </w:p>
        </w:tc>
        <w:tc>
          <w:tcPr>
            <w:tcW w:w="1260" w:type="dxa"/>
          </w:tcPr>
          <w:p w14:paraId="0F1F054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7F09EEC4" w14:textId="77777777" w:rsidTr="00E62FF7">
        <w:tc>
          <w:tcPr>
            <w:tcW w:w="5438" w:type="dxa"/>
          </w:tcPr>
          <w:p w14:paraId="7765DC8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EU institutions</w:t>
            </w:r>
          </w:p>
        </w:tc>
        <w:tc>
          <w:tcPr>
            <w:tcW w:w="2359" w:type="dxa"/>
          </w:tcPr>
          <w:p w14:paraId="19CA22C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 0.</w:t>
            </w:r>
            <w:r>
              <w:rPr>
                <w:rFonts w:asciiTheme="minorHAnsi" w:hAnsiTheme="minorHAnsi" w:cstheme="minorHAnsi"/>
                <w:szCs w:val="24"/>
              </w:rPr>
              <w:t>554</w:t>
            </w:r>
          </w:p>
        </w:tc>
        <w:tc>
          <w:tcPr>
            <w:tcW w:w="1260" w:type="dxa"/>
          </w:tcPr>
          <w:p w14:paraId="7AA3F564"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6C975155" w14:textId="77777777" w:rsidTr="00E62FF7">
        <w:tc>
          <w:tcPr>
            <w:tcW w:w="5438" w:type="dxa"/>
          </w:tcPr>
          <w:p w14:paraId="3B19D5B5"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International organizations</w:t>
            </w:r>
          </w:p>
        </w:tc>
        <w:tc>
          <w:tcPr>
            <w:tcW w:w="2359" w:type="dxa"/>
          </w:tcPr>
          <w:p w14:paraId="69284802"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 0.</w:t>
            </w:r>
            <w:r>
              <w:rPr>
                <w:rFonts w:asciiTheme="minorHAnsi" w:hAnsiTheme="minorHAnsi" w:cstheme="minorHAnsi"/>
                <w:szCs w:val="24"/>
              </w:rPr>
              <w:t>397</w:t>
            </w:r>
          </w:p>
        </w:tc>
        <w:tc>
          <w:tcPr>
            <w:tcW w:w="1260" w:type="dxa"/>
          </w:tcPr>
          <w:p w14:paraId="495F6AF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2F3D3AC9" w14:textId="77777777" w:rsidTr="00E62FF7">
        <w:tc>
          <w:tcPr>
            <w:tcW w:w="5438" w:type="dxa"/>
          </w:tcPr>
          <w:p w14:paraId="04180E4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Body governed by public law</w:t>
            </w:r>
          </w:p>
        </w:tc>
        <w:tc>
          <w:tcPr>
            <w:tcW w:w="2359" w:type="dxa"/>
          </w:tcPr>
          <w:p w14:paraId="29E8C948"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 xml:space="preserve"> 0.123</w:t>
            </w:r>
          </w:p>
        </w:tc>
        <w:tc>
          <w:tcPr>
            <w:tcW w:w="1260" w:type="dxa"/>
          </w:tcPr>
          <w:p w14:paraId="627EA2E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44B081A8" w14:textId="77777777" w:rsidTr="00E62FF7">
        <w:tc>
          <w:tcPr>
            <w:tcW w:w="5438" w:type="dxa"/>
          </w:tcPr>
          <w:p w14:paraId="5B04FEF2"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Other</w:t>
            </w:r>
          </w:p>
        </w:tc>
        <w:tc>
          <w:tcPr>
            <w:tcW w:w="2359" w:type="dxa"/>
          </w:tcPr>
          <w:p w14:paraId="69B56028"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 xml:space="preserve"> 0.175</w:t>
            </w:r>
          </w:p>
        </w:tc>
        <w:tc>
          <w:tcPr>
            <w:tcW w:w="1260" w:type="dxa"/>
          </w:tcPr>
          <w:p w14:paraId="6E36BAFE"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6E43DEE1" w14:textId="77777777" w:rsidTr="00E62FF7">
        <w:tc>
          <w:tcPr>
            <w:tcW w:w="5438" w:type="dxa"/>
          </w:tcPr>
          <w:p w14:paraId="426AECB6"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National agency</w:t>
            </w:r>
          </w:p>
        </w:tc>
        <w:tc>
          <w:tcPr>
            <w:tcW w:w="2359" w:type="dxa"/>
          </w:tcPr>
          <w:p w14:paraId="1B07E46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 0.0</w:t>
            </w:r>
            <w:r>
              <w:rPr>
                <w:rFonts w:asciiTheme="minorHAnsi" w:hAnsiTheme="minorHAnsi" w:cstheme="minorHAnsi"/>
                <w:szCs w:val="24"/>
              </w:rPr>
              <w:t>37</w:t>
            </w:r>
          </w:p>
        </w:tc>
        <w:tc>
          <w:tcPr>
            <w:tcW w:w="1260" w:type="dxa"/>
          </w:tcPr>
          <w:p w14:paraId="18D2E91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w:t>
            </w:r>
            <w:r>
              <w:rPr>
                <w:rFonts w:asciiTheme="minorHAnsi" w:hAnsiTheme="minorHAnsi" w:cstheme="minorHAnsi"/>
                <w:szCs w:val="24"/>
              </w:rPr>
              <w:t>01</w:t>
            </w:r>
          </w:p>
        </w:tc>
      </w:tr>
      <w:tr w:rsidR="000C1499" w:rsidRPr="00FE7F84" w14:paraId="7706CE83" w14:textId="77777777" w:rsidTr="00E62FF7">
        <w:tc>
          <w:tcPr>
            <w:tcW w:w="5438" w:type="dxa"/>
          </w:tcPr>
          <w:p w14:paraId="3CCA564C"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Local agency</w:t>
            </w:r>
          </w:p>
        </w:tc>
        <w:tc>
          <w:tcPr>
            <w:tcW w:w="2359" w:type="dxa"/>
          </w:tcPr>
          <w:p w14:paraId="395D857D"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 xml:space="preserve"> 0.145</w:t>
            </w:r>
          </w:p>
        </w:tc>
        <w:tc>
          <w:tcPr>
            <w:tcW w:w="1260" w:type="dxa"/>
          </w:tcPr>
          <w:p w14:paraId="53D6EB1E"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4A69EF1B" w14:textId="77777777" w:rsidTr="00E62FF7">
        <w:tc>
          <w:tcPr>
            <w:tcW w:w="5438" w:type="dxa"/>
          </w:tcPr>
          <w:p w14:paraId="5B2D7804"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Not specified</w:t>
            </w:r>
          </w:p>
        </w:tc>
        <w:tc>
          <w:tcPr>
            <w:tcW w:w="2359" w:type="dxa"/>
          </w:tcPr>
          <w:p w14:paraId="7A62182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 0.1</w:t>
            </w:r>
            <w:r>
              <w:rPr>
                <w:rFonts w:asciiTheme="minorHAnsi" w:hAnsiTheme="minorHAnsi" w:cstheme="minorHAnsi"/>
                <w:szCs w:val="24"/>
              </w:rPr>
              <w:t>93</w:t>
            </w:r>
          </w:p>
        </w:tc>
        <w:tc>
          <w:tcPr>
            <w:tcW w:w="1260" w:type="dxa"/>
          </w:tcPr>
          <w:p w14:paraId="204677A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29BCDBE0" w14:textId="77777777" w:rsidTr="00E62FF7">
        <w:tc>
          <w:tcPr>
            <w:tcW w:w="5438" w:type="dxa"/>
          </w:tcPr>
          <w:p w14:paraId="5D06AEAE" w14:textId="77777777" w:rsidR="000C1499" w:rsidRPr="00FE7F84" w:rsidRDefault="000C1499" w:rsidP="00E62FF7">
            <w:pPr>
              <w:jc w:val="right"/>
              <w:rPr>
                <w:rFonts w:asciiTheme="minorHAnsi" w:hAnsiTheme="minorHAnsi" w:cstheme="minorHAnsi"/>
                <w:szCs w:val="24"/>
              </w:rPr>
            </w:pPr>
          </w:p>
        </w:tc>
        <w:tc>
          <w:tcPr>
            <w:tcW w:w="2359" w:type="dxa"/>
          </w:tcPr>
          <w:p w14:paraId="64683B2D" w14:textId="77777777" w:rsidR="000C1499" w:rsidRPr="00FE7F84" w:rsidRDefault="000C1499" w:rsidP="00E62FF7">
            <w:pPr>
              <w:jc w:val="right"/>
              <w:rPr>
                <w:rFonts w:asciiTheme="minorHAnsi" w:hAnsiTheme="minorHAnsi" w:cstheme="minorHAnsi"/>
                <w:szCs w:val="24"/>
              </w:rPr>
            </w:pPr>
          </w:p>
        </w:tc>
        <w:tc>
          <w:tcPr>
            <w:tcW w:w="1260" w:type="dxa"/>
          </w:tcPr>
          <w:p w14:paraId="0DB311C1" w14:textId="77777777" w:rsidR="000C1499" w:rsidRPr="00FE7F84" w:rsidRDefault="000C1499" w:rsidP="00E62FF7">
            <w:pPr>
              <w:jc w:val="right"/>
              <w:rPr>
                <w:rFonts w:asciiTheme="minorHAnsi" w:hAnsiTheme="minorHAnsi" w:cstheme="minorHAnsi"/>
                <w:szCs w:val="24"/>
              </w:rPr>
            </w:pPr>
          </w:p>
        </w:tc>
      </w:tr>
      <w:tr w:rsidR="000C1499" w:rsidRPr="00FE7F84" w14:paraId="7853B63F" w14:textId="77777777" w:rsidTr="00E62FF7">
        <w:tc>
          <w:tcPr>
            <w:tcW w:w="5438" w:type="dxa"/>
          </w:tcPr>
          <w:p w14:paraId="4D4BF425"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b/>
                <w:szCs w:val="24"/>
              </w:rPr>
              <w:t>Size of contract award</w:t>
            </w:r>
          </w:p>
        </w:tc>
        <w:tc>
          <w:tcPr>
            <w:tcW w:w="2359" w:type="dxa"/>
          </w:tcPr>
          <w:p w14:paraId="75E20C20" w14:textId="77777777" w:rsidR="000C1499" w:rsidRPr="00FE7F84" w:rsidRDefault="000C1499" w:rsidP="00E62FF7">
            <w:pPr>
              <w:ind w:right="1302"/>
              <w:jc w:val="right"/>
              <w:rPr>
                <w:rFonts w:asciiTheme="minorHAnsi" w:hAnsiTheme="minorHAnsi" w:cstheme="minorHAnsi"/>
                <w:szCs w:val="24"/>
              </w:rPr>
            </w:pPr>
          </w:p>
        </w:tc>
        <w:tc>
          <w:tcPr>
            <w:tcW w:w="1260" w:type="dxa"/>
          </w:tcPr>
          <w:p w14:paraId="7BF81BE9" w14:textId="77777777" w:rsidR="000C1499" w:rsidRPr="00FE7F84" w:rsidRDefault="000C1499" w:rsidP="00E62FF7">
            <w:pPr>
              <w:jc w:val="right"/>
              <w:rPr>
                <w:rFonts w:asciiTheme="minorHAnsi" w:hAnsiTheme="minorHAnsi" w:cstheme="minorHAnsi"/>
                <w:szCs w:val="24"/>
              </w:rPr>
            </w:pPr>
          </w:p>
        </w:tc>
      </w:tr>
      <w:tr w:rsidR="000C1499" w:rsidRPr="00FE7F84" w14:paraId="3F7FB03D" w14:textId="77777777" w:rsidTr="00E62FF7">
        <w:tc>
          <w:tcPr>
            <w:tcW w:w="5438" w:type="dxa"/>
            <w:vAlign w:val="bottom"/>
          </w:tcPr>
          <w:p w14:paraId="3E8391C9" w14:textId="77777777" w:rsidR="000C1499" w:rsidRPr="00FE7F84" w:rsidRDefault="000C1499" w:rsidP="00E62FF7">
            <w:pPr>
              <w:contextualSpacing w:val="0"/>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871000+</w:t>
            </w:r>
          </w:p>
        </w:tc>
        <w:tc>
          <w:tcPr>
            <w:tcW w:w="2359" w:type="dxa"/>
            <w:vAlign w:val="bottom"/>
          </w:tcPr>
          <w:p w14:paraId="587CB272"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-.024</w:t>
            </w:r>
          </w:p>
        </w:tc>
        <w:tc>
          <w:tcPr>
            <w:tcW w:w="1260" w:type="dxa"/>
            <w:vAlign w:val="bottom"/>
          </w:tcPr>
          <w:p w14:paraId="42D6A4DE"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57AC14AD" w14:textId="77777777" w:rsidTr="00E62FF7">
        <w:tc>
          <w:tcPr>
            <w:tcW w:w="5438" w:type="dxa"/>
            <w:vAlign w:val="bottom"/>
          </w:tcPr>
          <w:p w14:paraId="2098FAF7"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&lt;871000</w:t>
            </w:r>
          </w:p>
        </w:tc>
        <w:tc>
          <w:tcPr>
            <w:tcW w:w="2359" w:type="dxa"/>
            <w:vAlign w:val="bottom"/>
          </w:tcPr>
          <w:p w14:paraId="27E0914D"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-.025</w:t>
            </w:r>
          </w:p>
        </w:tc>
        <w:tc>
          <w:tcPr>
            <w:tcW w:w="1260" w:type="dxa"/>
            <w:vAlign w:val="bottom"/>
          </w:tcPr>
          <w:p w14:paraId="6D32F9F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74D1DF4D" w14:textId="77777777" w:rsidTr="00E62FF7">
        <w:tc>
          <w:tcPr>
            <w:tcW w:w="5438" w:type="dxa"/>
            <w:vAlign w:val="bottom"/>
          </w:tcPr>
          <w:p w14:paraId="7FA2279B"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&lt;32200 (baseline)</w:t>
            </w:r>
          </w:p>
        </w:tc>
        <w:tc>
          <w:tcPr>
            <w:tcW w:w="2359" w:type="dxa"/>
            <w:vAlign w:val="bottom"/>
          </w:tcPr>
          <w:p w14:paraId="0AD661B1" w14:textId="77777777" w:rsidR="000C1499" w:rsidRPr="00FE7F84" w:rsidRDefault="000C1499" w:rsidP="00E62FF7">
            <w:pPr>
              <w:jc w:val="right"/>
              <w:rPr>
                <w:rFonts w:asciiTheme="minorHAnsi" w:eastAsia="Times New Roman" w:hAnsiTheme="minorHAnsi" w:cstheme="minorHAnsi"/>
                <w:color w:val="000000"/>
                <w:szCs w:val="24"/>
              </w:rPr>
            </w:pPr>
          </w:p>
        </w:tc>
        <w:tc>
          <w:tcPr>
            <w:tcW w:w="1260" w:type="dxa"/>
            <w:vAlign w:val="bottom"/>
          </w:tcPr>
          <w:p w14:paraId="5D6E8ADB"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7770840C" w14:textId="77777777" w:rsidTr="00E62FF7">
        <w:tc>
          <w:tcPr>
            <w:tcW w:w="5438" w:type="dxa"/>
            <w:vAlign w:val="bottom"/>
          </w:tcPr>
          <w:p w14:paraId="327094D2"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&lt;158000</w:t>
            </w:r>
          </w:p>
        </w:tc>
        <w:tc>
          <w:tcPr>
            <w:tcW w:w="2359" w:type="dxa"/>
            <w:vAlign w:val="bottom"/>
          </w:tcPr>
          <w:p w14:paraId="2409FBE8"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.004</w:t>
            </w:r>
          </w:p>
        </w:tc>
        <w:tc>
          <w:tcPr>
            <w:tcW w:w="1260" w:type="dxa"/>
            <w:vAlign w:val="bottom"/>
          </w:tcPr>
          <w:p w14:paraId="2E11AEED"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.55</w:t>
            </w:r>
          </w:p>
        </w:tc>
      </w:tr>
      <w:tr w:rsidR="000C1499" w:rsidRPr="00FE7F84" w14:paraId="441D1F57" w14:textId="77777777" w:rsidTr="00E62FF7">
        <w:tc>
          <w:tcPr>
            <w:tcW w:w="5438" w:type="dxa"/>
            <w:vAlign w:val="bottom"/>
          </w:tcPr>
          <w:p w14:paraId="3286CB47"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&lt;76300</w:t>
            </w:r>
          </w:p>
        </w:tc>
        <w:tc>
          <w:tcPr>
            <w:tcW w:w="2359" w:type="dxa"/>
            <w:vAlign w:val="bottom"/>
          </w:tcPr>
          <w:p w14:paraId="783133A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.043</w:t>
            </w:r>
          </w:p>
        </w:tc>
        <w:tc>
          <w:tcPr>
            <w:tcW w:w="1260" w:type="dxa"/>
            <w:vAlign w:val="bottom"/>
          </w:tcPr>
          <w:p w14:paraId="1296F40C"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5D973044" w14:textId="77777777" w:rsidTr="00E62FF7">
        <w:tc>
          <w:tcPr>
            <w:tcW w:w="5438" w:type="dxa"/>
            <w:vAlign w:val="bottom"/>
          </w:tcPr>
          <w:p w14:paraId="2C48222D"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Missing</w:t>
            </w:r>
          </w:p>
        </w:tc>
        <w:tc>
          <w:tcPr>
            <w:tcW w:w="2359" w:type="dxa"/>
            <w:vAlign w:val="bottom"/>
          </w:tcPr>
          <w:p w14:paraId="6653DC7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-.012</w:t>
            </w:r>
          </w:p>
        </w:tc>
        <w:tc>
          <w:tcPr>
            <w:tcW w:w="1260" w:type="dxa"/>
            <w:vAlign w:val="bottom"/>
          </w:tcPr>
          <w:p w14:paraId="3A3D529D"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.06</w:t>
            </w:r>
          </w:p>
        </w:tc>
      </w:tr>
      <w:tr w:rsidR="000C1499" w:rsidRPr="00FE7F84" w14:paraId="043B0225" w14:textId="77777777" w:rsidTr="00E62FF7">
        <w:tc>
          <w:tcPr>
            <w:tcW w:w="5438" w:type="dxa"/>
            <w:vAlign w:val="bottom"/>
          </w:tcPr>
          <w:p w14:paraId="0C239BBD"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&lt;36200</w:t>
            </w:r>
          </w:p>
        </w:tc>
        <w:tc>
          <w:tcPr>
            <w:tcW w:w="2359" w:type="dxa"/>
            <w:vAlign w:val="bottom"/>
          </w:tcPr>
          <w:p w14:paraId="4D1A5EE0"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.096</w:t>
            </w:r>
          </w:p>
        </w:tc>
        <w:tc>
          <w:tcPr>
            <w:tcW w:w="1260" w:type="dxa"/>
            <w:vAlign w:val="bottom"/>
          </w:tcPr>
          <w:p w14:paraId="07B6A094"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384A5CBE" w14:textId="77777777" w:rsidTr="00E62FF7">
        <w:tc>
          <w:tcPr>
            <w:tcW w:w="5438" w:type="dxa"/>
            <w:vAlign w:val="bottom"/>
          </w:tcPr>
          <w:p w14:paraId="66CDF7A4"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&lt;16600</w:t>
            </w:r>
          </w:p>
        </w:tc>
        <w:tc>
          <w:tcPr>
            <w:tcW w:w="2359" w:type="dxa"/>
            <w:vAlign w:val="bottom"/>
          </w:tcPr>
          <w:p w14:paraId="06A2433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.014</w:t>
            </w:r>
          </w:p>
        </w:tc>
        <w:tc>
          <w:tcPr>
            <w:tcW w:w="1260" w:type="dxa"/>
            <w:vAlign w:val="bottom"/>
          </w:tcPr>
          <w:p w14:paraId="19FA743F"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751BA1FD" w14:textId="77777777" w:rsidTr="00E62FF7">
        <w:tc>
          <w:tcPr>
            <w:tcW w:w="5438" w:type="dxa"/>
            <w:vAlign w:val="bottom"/>
          </w:tcPr>
          <w:p w14:paraId="17D4C648"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&lt;6940</w:t>
            </w:r>
          </w:p>
        </w:tc>
        <w:tc>
          <w:tcPr>
            <w:tcW w:w="2359" w:type="dxa"/>
            <w:vAlign w:val="bottom"/>
          </w:tcPr>
          <w:p w14:paraId="58C78927"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.185</w:t>
            </w:r>
          </w:p>
        </w:tc>
        <w:tc>
          <w:tcPr>
            <w:tcW w:w="1260" w:type="dxa"/>
            <w:vAlign w:val="bottom"/>
          </w:tcPr>
          <w:p w14:paraId="79E58491"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416CA204" w14:textId="77777777" w:rsidTr="00E62FF7">
        <w:tc>
          <w:tcPr>
            <w:tcW w:w="5438" w:type="dxa"/>
            <w:vAlign w:val="bottom"/>
          </w:tcPr>
          <w:p w14:paraId="402255BB"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&lt;2270</w:t>
            </w:r>
          </w:p>
        </w:tc>
        <w:tc>
          <w:tcPr>
            <w:tcW w:w="2359" w:type="dxa"/>
            <w:vAlign w:val="bottom"/>
          </w:tcPr>
          <w:p w14:paraId="003FB34A"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.273</w:t>
            </w:r>
          </w:p>
        </w:tc>
        <w:tc>
          <w:tcPr>
            <w:tcW w:w="1260" w:type="dxa"/>
            <w:vAlign w:val="bottom"/>
          </w:tcPr>
          <w:p w14:paraId="26CDD4E2"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5C33A694" w14:textId="77777777" w:rsidTr="00E62FF7">
        <w:tc>
          <w:tcPr>
            <w:tcW w:w="5438" w:type="dxa"/>
            <w:vAlign w:val="bottom"/>
          </w:tcPr>
          <w:p w14:paraId="7F90595A"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&lt;404</w:t>
            </w:r>
          </w:p>
        </w:tc>
        <w:tc>
          <w:tcPr>
            <w:tcW w:w="2359" w:type="dxa"/>
            <w:vAlign w:val="bottom"/>
          </w:tcPr>
          <w:p w14:paraId="5FC0D318"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.112</w:t>
            </w:r>
          </w:p>
        </w:tc>
        <w:tc>
          <w:tcPr>
            <w:tcW w:w="1260" w:type="dxa"/>
            <w:vAlign w:val="bottom"/>
          </w:tcPr>
          <w:p w14:paraId="036F343C"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7E62AD15" w14:textId="77777777" w:rsidTr="00E62FF7">
        <w:tc>
          <w:tcPr>
            <w:tcW w:w="5438" w:type="dxa"/>
            <w:vAlign w:val="bottom"/>
          </w:tcPr>
          <w:p w14:paraId="448A723A" w14:textId="77777777" w:rsidR="000C1499" w:rsidRPr="00FE7F84" w:rsidRDefault="000C1499" w:rsidP="00E62FF7">
            <w:pPr>
              <w:jc w:val="right"/>
              <w:rPr>
                <w:rFonts w:asciiTheme="minorHAnsi" w:eastAsia="Times New Roman" w:hAnsiTheme="minorHAnsi" w:cstheme="minorHAnsi"/>
                <w:color w:val="000000"/>
                <w:szCs w:val="24"/>
              </w:rPr>
            </w:pPr>
          </w:p>
        </w:tc>
        <w:tc>
          <w:tcPr>
            <w:tcW w:w="2359" w:type="dxa"/>
            <w:vAlign w:val="bottom"/>
          </w:tcPr>
          <w:p w14:paraId="0E4CFB95" w14:textId="77777777" w:rsidR="000C1499" w:rsidRPr="00FE7F84" w:rsidRDefault="000C1499" w:rsidP="00E62FF7">
            <w:pPr>
              <w:jc w:val="right"/>
              <w:rPr>
                <w:rFonts w:asciiTheme="minorHAnsi" w:eastAsia="Times New Roman" w:hAnsiTheme="minorHAnsi" w:cstheme="minorHAnsi"/>
                <w:color w:val="000000"/>
                <w:szCs w:val="24"/>
              </w:rPr>
            </w:pPr>
          </w:p>
        </w:tc>
        <w:tc>
          <w:tcPr>
            <w:tcW w:w="1260" w:type="dxa"/>
            <w:vAlign w:val="bottom"/>
          </w:tcPr>
          <w:p w14:paraId="3A5C34CF"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39DE7AA3" w14:textId="77777777" w:rsidTr="00E62FF7">
        <w:tc>
          <w:tcPr>
            <w:tcW w:w="5438" w:type="dxa"/>
            <w:vAlign w:val="bottom"/>
          </w:tcPr>
          <w:p w14:paraId="2A96EE33" w14:textId="77777777" w:rsidR="000C1499" w:rsidRPr="00FE7F84" w:rsidRDefault="000C1499" w:rsidP="00E62FF7">
            <w:pPr>
              <w:contextualSpacing w:val="0"/>
              <w:jc w:val="right"/>
              <w:rPr>
                <w:rFonts w:asciiTheme="minorHAnsi" w:eastAsia="Times New Roman" w:hAnsiTheme="minorHAnsi" w:cstheme="minorHAnsi"/>
                <w:color w:val="000000"/>
                <w:szCs w:val="24"/>
              </w:rPr>
            </w:pPr>
          </w:p>
        </w:tc>
        <w:tc>
          <w:tcPr>
            <w:tcW w:w="2359" w:type="dxa"/>
            <w:vAlign w:val="bottom"/>
          </w:tcPr>
          <w:p w14:paraId="7B3CDFD5" w14:textId="77777777" w:rsidR="000C1499" w:rsidRPr="00FE7F84" w:rsidRDefault="000C1499" w:rsidP="00E62FF7">
            <w:pPr>
              <w:jc w:val="right"/>
              <w:rPr>
                <w:rFonts w:asciiTheme="minorHAnsi" w:eastAsia="Times New Roman" w:hAnsiTheme="minorHAnsi" w:cstheme="minorHAnsi"/>
                <w:color w:val="000000"/>
                <w:szCs w:val="24"/>
              </w:rPr>
            </w:pPr>
          </w:p>
        </w:tc>
        <w:tc>
          <w:tcPr>
            <w:tcW w:w="1260" w:type="dxa"/>
            <w:vAlign w:val="bottom"/>
          </w:tcPr>
          <w:p w14:paraId="6963EF41"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5BF39B1A" w14:textId="77777777" w:rsidTr="00E62FF7">
        <w:tc>
          <w:tcPr>
            <w:tcW w:w="5438" w:type="dxa"/>
            <w:vAlign w:val="bottom"/>
          </w:tcPr>
          <w:p w14:paraId="271399E1" w14:textId="77777777" w:rsidR="000C1499" w:rsidRPr="00FE7F84" w:rsidRDefault="000C1499" w:rsidP="00E62FF7">
            <w:pPr>
              <w:contextualSpacing w:val="0"/>
              <w:jc w:val="right"/>
              <w:rPr>
                <w:rFonts w:asciiTheme="minorHAnsi" w:eastAsia="Times New Roman" w:hAnsiTheme="minorHAnsi" w:cstheme="minorHAnsi"/>
                <w:color w:val="000000"/>
                <w:szCs w:val="24"/>
              </w:rPr>
            </w:pPr>
          </w:p>
        </w:tc>
        <w:tc>
          <w:tcPr>
            <w:tcW w:w="2359" w:type="dxa"/>
            <w:vAlign w:val="bottom"/>
          </w:tcPr>
          <w:p w14:paraId="36031E56" w14:textId="77777777" w:rsidR="000C1499" w:rsidRPr="00FE7F84" w:rsidRDefault="000C1499" w:rsidP="00E62FF7">
            <w:pPr>
              <w:jc w:val="right"/>
              <w:rPr>
                <w:rFonts w:asciiTheme="minorHAnsi" w:eastAsia="Times New Roman" w:hAnsiTheme="minorHAnsi" w:cstheme="minorHAnsi"/>
                <w:color w:val="000000"/>
                <w:szCs w:val="24"/>
              </w:rPr>
            </w:pPr>
          </w:p>
        </w:tc>
        <w:tc>
          <w:tcPr>
            <w:tcW w:w="1260" w:type="dxa"/>
            <w:vAlign w:val="bottom"/>
          </w:tcPr>
          <w:p w14:paraId="30AF9BAA"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19737BB6" w14:textId="77777777" w:rsidTr="00E62FF7">
        <w:tc>
          <w:tcPr>
            <w:tcW w:w="5438" w:type="dxa"/>
          </w:tcPr>
          <w:p w14:paraId="2B922630" w14:textId="77777777" w:rsidR="000C1499" w:rsidRPr="00FE7F84" w:rsidRDefault="000C1499" w:rsidP="00E62FF7">
            <w:pPr>
              <w:contextualSpacing w:val="0"/>
              <w:jc w:val="right"/>
              <w:rPr>
                <w:rFonts w:asciiTheme="minorHAnsi" w:eastAsia="Times New Roman" w:hAnsiTheme="minorHAnsi" w:cstheme="minorHAnsi"/>
                <w:color w:val="000000"/>
                <w:szCs w:val="24"/>
              </w:rPr>
            </w:pPr>
            <w:r w:rsidRPr="00FE7F84">
              <w:rPr>
                <w:rFonts w:asciiTheme="minorHAnsi" w:hAnsiTheme="minorHAnsi" w:cstheme="minorHAnsi"/>
                <w:b/>
                <w:szCs w:val="24"/>
              </w:rPr>
              <w:t>Framework agreement</w:t>
            </w:r>
          </w:p>
        </w:tc>
        <w:tc>
          <w:tcPr>
            <w:tcW w:w="2359" w:type="dxa"/>
          </w:tcPr>
          <w:p w14:paraId="20CFCEF0" w14:textId="77777777" w:rsidR="000C1499" w:rsidRPr="00FE7F84" w:rsidRDefault="000C1499" w:rsidP="00E62FF7">
            <w:pPr>
              <w:jc w:val="right"/>
              <w:rPr>
                <w:rFonts w:asciiTheme="minorHAnsi" w:eastAsia="Times New Roman" w:hAnsiTheme="minorHAnsi" w:cstheme="minorHAnsi"/>
                <w:color w:val="000000"/>
                <w:szCs w:val="24"/>
              </w:rPr>
            </w:pPr>
          </w:p>
        </w:tc>
        <w:tc>
          <w:tcPr>
            <w:tcW w:w="1260" w:type="dxa"/>
          </w:tcPr>
          <w:p w14:paraId="5F429C4F"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5D5F3ACF" w14:textId="77777777" w:rsidTr="00E62FF7">
        <w:tc>
          <w:tcPr>
            <w:tcW w:w="5438" w:type="dxa"/>
          </w:tcPr>
          <w:p w14:paraId="7E5DB600"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 xml:space="preserve"> No (baseline)</w:t>
            </w:r>
          </w:p>
        </w:tc>
        <w:tc>
          <w:tcPr>
            <w:tcW w:w="2359" w:type="dxa"/>
          </w:tcPr>
          <w:p w14:paraId="6C1C29BD" w14:textId="77777777" w:rsidR="000C1499" w:rsidRPr="00FE7F84" w:rsidRDefault="000C1499" w:rsidP="00E62FF7">
            <w:pPr>
              <w:ind w:right="1302"/>
              <w:jc w:val="right"/>
              <w:rPr>
                <w:rFonts w:asciiTheme="minorHAnsi" w:hAnsiTheme="minorHAnsi" w:cstheme="minorHAnsi"/>
                <w:szCs w:val="24"/>
              </w:rPr>
            </w:pPr>
          </w:p>
        </w:tc>
        <w:tc>
          <w:tcPr>
            <w:tcW w:w="1260" w:type="dxa"/>
          </w:tcPr>
          <w:p w14:paraId="0F7A2EB9" w14:textId="77777777" w:rsidR="000C1499" w:rsidRPr="00FE7F84" w:rsidRDefault="000C1499" w:rsidP="00E62FF7">
            <w:pPr>
              <w:jc w:val="right"/>
              <w:rPr>
                <w:rFonts w:asciiTheme="minorHAnsi" w:hAnsiTheme="minorHAnsi" w:cstheme="minorHAnsi"/>
                <w:szCs w:val="24"/>
              </w:rPr>
            </w:pPr>
          </w:p>
        </w:tc>
      </w:tr>
      <w:tr w:rsidR="000C1499" w:rsidRPr="00FE7F84" w14:paraId="0DA2ED64" w14:textId="77777777" w:rsidTr="00E62FF7">
        <w:tc>
          <w:tcPr>
            <w:tcW w:w="5438" w:type="dxa"/>
          </w:tcPr>
          <w:p w14:paraId="295FFB9B"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Yes</w:t>
            </w:r>
          </w:p>
        </w:tc>
        <w:tc>
          <w:tcPr>
            <w:tcW w:w="2359" w:type="dxa"/>
          </w:tcPr>
          <w:p w14:paraId="62442C11" w14:textId="77777777" w:rsidR="000C1499" w:rsidRPr="00FE7F84" w:rsidRDefault="000C1499" w:rsidP="00E62FF7">
            <w:pPr>
              <w:ind w:right="40"/>
              <w:jc w:val="right"/>
              <w:rPr>
                <w:rFonts w:asciiTheme="minorHAnsi" w:hAnsiTheme="minorHAnsi" w:cstheme="minorHAnsi"/>
                <w:szCs w:val="24"/>
              </w:rPr>
            </w:pPr>
            <w:r w:rsidRPr="00FE7F84">
              <w:rPr>
                <w:rFonts w:asciiTheme="minorHAnsi" w:hAnsiTheme="minorHAnsi" w:cstheme="minorHAnsi"/>
                <w:szCs w:val="24"/>
              </w:rPr>
              <w:t>-0.0</w:t>
            </w:r>
            <w:r>
              <w:rPr>
                <w:rFonts w:asciiTheme="minorHAnsi" w:hAnsiTheme="minorHAnsi" w:cstheme="minorHAnsi"/>
                <w:szCs w:val="24"/>
              </w:rPr>
              <w:t>99</w:t>
            </w:r>
          </w:p>
        </w:tc>
        <w:tc>
          <w:tcPr>
            <w:tcW w:w="1260" w:type="dxa"/>
          </w:tcPr>
          <w:p w14:paraId="6C5B824E"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541F9796" w14:textId="77777777" w:rsidTr="00E62FF7">
        <w:tc>
          <w:tcPr>
            <w:tcW w:w="5438" w:type="dxa"/>
          </w:tcPr>
          <w:p w14:paraId="3E79BCF7" w14:textId="77777777" w:rsidR="000C1499" w:rsidRPr="00FE7F84" w:rsidRDefault="000C1499" w:rsidP="00E62FF7">
            <w:pPr>
              <w:jc w:val="right"/>
              <w:rPr>
                <w:rFonts w:asciiTheme="minorHAnsi" w:hAnsiTheme="minorHAnsi" w:cstheme="minorHAnsi"/>
                <w:szCs w:val="24"/>
              </w:rPr>
            </w:pPr>
          </w:p>
        </w:tc>
        <w:tc>
          <w:tcPr>
            <w:tcW w:w="2359" w:type="dxa"/>
          </w:tcPr>
          <w:p w14:paraId="5F532CF1" w14:textId="77777777" w:rsidR="000C1499" w:rsidRPr="00FE7F84" w:rsidRDefault="000C1499" w:rsidP="00E62FF7">
            <w:pPr>
              <w:ind w:right="1302"/>
              <w:jc w:val="right"/>
              <w:rPr>
                <w:rFonts w:asciiTheme="minorHAnsi" w:hAnsiTheme="minorHAnsi" w:cstheme="minorHAnsi"/>
                <w:szCs w:val="24"/>
              </w:rPr>
            </w:pPr>
          </w:p>
        </w:tc>
        <w:tc>
          <w:tcPr>
            <w:tcW w:w="1260" w:type="dxa"/>
          </w:tcPr>
          <w:p w14:paraId="14EFF1E5" w14:textId="77777777" w:rsidR="000C1499" w:rsidRPr="00FE7F84" w:rsidRDefault="000C1499" w:rsidP="00E62FF7">
            <w:pPr>
              <w:jc w:val="right"/>
              <w:rPr>
                <w:rFonts w:asciiTheme="minorHAnsi" w:hAnsiTheme="minorHAnsi" w:cstheme="minorHAnsi"/>
                <w:szCs w:val="24"/>
              </w:rPr>
            </w:pPr>
          </w:p>
        </w:tc>
      </w:tr>
      <w:tr w:rsidR="000C1499" w:rsidRPr="00FE7F84" w14:paraId="20387E75" w14:textId="77777777" w:rsidTr="00E62FF7">
        <w:tc>
          <w:tcPr>
            <w:tcW w:w="5438" w:type="dxa"/>
          </w:tcPr>
          <w:p w14:paraId="5B073493"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t>Subcontracting likely</w:t>
            </w:r>
          </w:p>
        </w:tc>
        <w:tc>
          <w:tcPr>
            <w:tcW w:w="2359" w:type="dxa"/>
          </w:tcPr>
          <w:p w14:paraId="3E78D880" w14:textId="77777777" w:rsidR="000C1499" w:rsidRPr="00FE7F84" w:rsidRDefault="000C1499" w:rsidP="00E62FF7">
            <w:pPr>
              <w:ind w:right="1302"/>
              <w:jc w:val="right"/>
              <w:rPr>
                <w:rFonts w:asciiTheme="minorHAnsi" w:hAnsiTheme="minorHAnsi" w:cstheme="minorHAnsi"/>
                <w:szCs w:val="24"/>
              </w:rPr>
            </w:pPr>
          </w:p>
        </w:tc>
        <w:tc>
          <w:tcPr>
            <w:tcW w:w="1260" w:type="dxa"/>
          </w:tcPr>
          <w:p w14:paraId="3D166BF6" w14:textId="77777777" w:rsidR="000C1499" w:rsidRPr="00FE7F84" w:rsidRDefault="000C1499" w:rsidP="00E62FF7">
            <w:pPr>
              <w:jc w:val="right"/>
              <w:rPr>
                <w:rFonts w:asciiTheme="minorHAnsi" w:hAnsiTheme="minorHAnsi" w:cstheme="minorHAnsi"/>
                <w:szCs w:val="24"/>
              </w:rPr>
            </w:pPr>
          </w:p>
        </w:tc>
      </w:tr>
      <w:tr w:rsidR="000C1499" w:rsidRPr="00FE7F84" w14:paraId="56EB9312" w14:textId="77777777" w:rsidTr="00E62FF7">
        <w:tc>
          <w:tcPr>
            <w:tcW w:w="5438" w:type="dxa"/>
          </w:tcPr>
          <w:p w14:paraId="325809EC"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 xml:space="preserve"> Missing (baseline)</w:t>
            </w:r>
          </w:p>
        </w:tc>
        <w:tc>
          <w:tcPr>
            <w:tcW w:w="2359" w:type="dxa"/>
          </w:tcPr>
          <w:p w14:paraId="76817E25" w14:textId="77777777" w:rsidR="000C1499" w:rsidRPr="00FE7F84" w:rsidRDefault="000C1499" w:rsidP="00E62FF7">
            <w:pPr>
              <w:ind w:right="1302"/>
              <w:jc w:val="right"/>
              <w:rPr>
                <w:rFonts w:asciiTheme="minorHAnsi" w:hAnsiTheme="minorHAnsi" w:cstheme="minorHAnsi"/>
                <w:szCs w:val="24"/>
              </w:rPr>
            </w:pPr>
          </w:p>
        </w:tc>
        <w:tc>
          <w:tcPr>
            <w:tcW w:w="1260" w:type="dxa"/>
          </w:tcPr>
          <w:p w14:paraId="60D1425B" w14:textId="77777777" w:rsidR="000C1499" w:rsidRPr="00FE7F84" w:rsidRDefault="000C1499" w:rsidP="00E62FF7">
            <w:pPr>
              <w:jc w:val="right"/>
              <w:rPr>
                <w:rFonts w:asciiTheme="minorHAnsi" w:hAnsiTheme="minorHAnsi" w:cstheme="minorHAnsi"/>
                <w:szCs w:val="24"/>
              </w:rPr>
            </w:pPr>
          </w:p>
        </w:tc>
      </w:tr>
      <w:tr w:rsidR="000C1499" w:rsidRPr="00FE7F84" w14:paraId="6F633D36" w14:textId="77777777" w:rsidTr="00E62FF7">
        <w:tc>
          <w:tcPr>
            <w:tcW w:w="5438" w:type="dxa"/>
          </w:tcPr>
          <w:p w14:paraId="2675F69A"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No</w:t>
            </w:r>
          </w:p>
        </w:tc>
        <w:tc>
          <w:tcPr>
            <w:tcW w:w="2359" w:type="dxa"/>
          </w:tcPr>
          <w:p w14:paraId="16823C5A" w14:textId="77777777" w:rsidR="000C1499" w:rsidRPr="00FE7F84" w:rsidRDefault="000C1499" w:rsidP="00E62FF7">
            <w:pPr>
              <w:ind w:right="40"/>
              <w:jc w:val="right"/>
              <w:rPr>
                <w:rFonts w:asciiTheme="minorHAnsi" w:hAnsiTheme="minorHAnsi" w:cstheme="minorHAnsi"/>
                <w:szCs w:val="24"/>
              </w:rPr>
            </w:pPr>
            <w:r>
              <w:rPr>
                <w:rFonts w:asciiTheme="minorHAnsi" w:hAnsiTheme="minorHAnsi" w:cstheme="minorHAnsi"/>
                <w:szCs w:val="24"/>
              </w:rPr>
              <w:t xml:space="preserve"> </w:t>
            </w:r>
            <w:r w:rsidRPr="00FE7F84">
              <w:rPr>
                <w:rFonts w:asciiTheme="minorHAnsi" w:hAnsiTheme="minorHAnsi" w:cstheme="minorHAnsi"/>
                <w:szCs w:val="24"/>
              </w:rPr>
              <w:t>.0</w:t>
            </w:r>
            <w:r>
              <w:rPr>
                <w:rFonts w:asciiTheme="minorHAnsi" w:hAnsiTheme="minorHAnsi" w:cstheme="minorHAnsi"/>
                <w:szCs w:val="24"/>
              </w:rPr>
              <w:t>25</w:t>
            </w:r>
          </w:p>
        </w:tc>
        <w:tc>
          <w:tcPr>
            <w:tcW w:w="1260" w:type="dxa"/>
          </w:tcPr>
          <w:p w14:paraId="1D520A56"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1966F2D7" w14:textId="77777777" w:rsidTr="00E62FF7">
        <w:tc>
          <w:tcPr>
            <w:tcW w:w="5438" w:type="dxa"/>
          </w:tcPr>
          <w:p w14:paraId="4D3034C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Yes</w:t>
            </w:r>
          </w:p>
        </w:tc>
        <w:tc>
          <w:tcPr>
            <w:tcW w:w="2359" w:type="dxa"/>
          </w:tcPr>
          <w:p w14:paraId="4D64BEEF"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w:t>
            </w:r>
            <w:r>
              <w:rPr>
                <w:rFonts w:asciiTheme="minorHAnsi" w:hAnsiTheme="minorHAnsi" w:cstheme="minorHAnsi"/>
                <w:szCs w:val="24"/>
              </w:rPr>
              <w:t>023</w:t>
            </w:r>
          </w:p>
        </w:tc>
        <w:tc>
          <w:tcPr>
            <w:tcW w:w="1260" w:type="dxa"/>
          </w:tcPr>
          <w:p w14:paraId="2CFDA31A"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5F340C52" w14:textId="77777777" w:rsidTr="00E62FF7">
        <w:tc>
          <w:tcPr>
            <w:tcW w:w="5438" w:type="dxa"/>
          </w:tcPr>
          <w:p w14:paraId="1D7EE625" w14:textId="77777777" w:rsidR="000C1499" w:rsidRPr="00FE7F84" w:rsidRDefault="000C1499" w:rsidP="00E62FF7">
            <w:pPr>
              <w:jc w:val="right"/>
              <w:rPr>
                <w:rFonts w:asciiTheme="minorHAnsi" w:hAnsiTheme="minorHAnsi" w:cstheme="minorHAnsi"/>
                <w:szCs w:val="24"/>
              </w:rPr>
            </w:pPr>
          </w:p>
        </w:tc>
        <w:tc>
          <w:tcPr>
            <w:tcW w:w="2359" w:type="dxa"/>
          </w:tcPr>
          <w:p w14:paraId="284FCA39" w14:textId="77777777" w:rsidR="000C1499" w:rsidRPr="00FE7F84" w:rsidRDefault="000C1499" w:rsidP="00E62FF7">
            <w:pPr>
              <w:jc w:val="right"/>
              <w:rPr>
                <w:rFonts w:asciiTheme="minorHAnsi" w:hAnsiTheme="minorHAnsi" w:cstheme="minorHAnsi"/>
                <w:szCs w:val="24"/>
              </w:rPr>
            </w:pPr>
          </w:p>
        </w:tc>
        <w:tc>
          <w:tcPr>
            <w:tcW w:w="1260" w:type="dxa"/>
          </w:tcPr>
          <w:p w14:paraId="180DA9B4" w14:textId="77777777" w:rsidR="000C1499" w:rsidRPr="00FE7F84" w:rsidRDefault="000C1499" w:rsidP="00E62FF7">
            <w:pPr>
              <w:jc w:val="right"/>
              <w:rPr>
                <w:rFonts w:asciiTheme="minorHAnsi" w:hAnsiTheme="minorHAnsi" w:cstheme="minorHAnsi"/>
                <w:szCs w:val="24"/>
              </w:rPr>
            </w:pPr>
          </w:p>
        </w:tc>
      </w:tr>
      <w:tr w:rsidR="000C1499" w:rsidRPr="00FE7F84" w14:paraId="5D4BD581" w14:textId="77777777" w:rsidTr="00E62FF7">
        <w:tc>
          <w:tcPr>
            <w:tcW w:w="5438" w:type="dxa"/>
          </w:tcPr>
          <w:p w14:paraId="6AC98CE3"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t>Procurement agency</w:t>
            </w:r>
          </w:p>
        </w:tc>
        <w:tc>
          <w:tcPr>
            <w:tcW w:w="2359" w:type="dxa"/>
          </w:tcPr>
          <w:p w14:paraId="512EDE45" w14:textId="77777777" w:rsidR="000C1499" w:rsidRPr="00FE7F84" w:rsidRDefault="000C1499" w:rsidP="00E62FF7">
            <w:pPr>
              <w:jc w:val="right"/>
              <w:rPr>
                <w:rFonts w:asciiTheme="minorHAnsi" w:hAnsiTheme="minorHAnsi" w:cstheme="minorHAnsi"/>
                <w:szCs w:val="24"/>
              </w:rPr>
            </w:pPr>
          </w:p>
        </w:tc>
        <w:tc>
          <w:tcPr>
            <w:tcW w:w="1260" w:type="dxa"/>
          </w:tcPr>
          <w:p w14:paraId="0E11D602" w14:textId="77777777" w:rsidR="000C1499" w:rsidRPr="00FE7F84" w:rsidRDefault="000C1499" w:rsidP="00E62FF7">
            <w:pPr>
              <w:jc w:val="right"/>
              <w:rPr>
                <w:rFonts w:asciiTheme="minorHAnsi" w:hAnsiTheme="minorHAnsi" w:cstheme="minorHAnsi"/>
                <w:szCs w:val="24"/>
              </w:rPr>
            </w:pPr>
          </w:p>
        </w:tc>
      </w:tr>
      <w:tr w:rsidR="000C1499" w:rsidRPr="00FE7F84" w14:paraId="129726E9" w14:textId="77777777" w:rsidTr="00E62FF7">
        <w:tc>
          <w:tcPr>
            <w:tcW w:w="5438" w:type="dxa"/>
          </w:tcPr>
          <w:p w14:paraId="414A9A58"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Missing (baseline)</w:t>
            </w:r>
          </w:p>
        </w:tc>
        <w:tc>
          <w:tcPr>
            <w:tcW w:w="2359" w:type="dxa"/>
          </w:tcPr>
          <w:p w14:paraId="660FEBB2" w14:textId="77777777" w:rsidR="000C1499" w:rsidRPr="00FE7F84" w:rsidRDefault="000C1499" w:rsidP="00E62FF7">
            <w:pPr>
              <w:ind w:right="1302"/>
              <w:jc w:val="right"/>
              <w:rPr>
                <w:rFonts w:asciiTheme="minorHAnsi" w:hAnsiTheme="minorHAnsi" w:cstheme="minorHAnsi"/>
                <w:szCs w:val="24"/>
              </w:rPr>
            </w:pPr>
          </w:p>
        </w:tc>
        <w:tc>
          <w:tcPr>
            <w:tcW w:w="1260" w:type="dxa"/>
          </w:tcPr>
          <w:p w14:paraId="0BD201AE" w14:textId="77777777" w:rsidR="000C1499" w:rsidRPr="00FE7F84" w:rsidRDefault="000C1499" w:rsidP="00E62FF7">
            <w:pPr>
              <w:jc w:val="right"/>
              <w:rPr>
                <w:rFonts w:asciiTheme="minorHAnsi" w:hAnsiTheme="minorHAnsi" w:cstheme="minorHAnsi"/>
                <w:szCs w:val="24"/>
              </w:rPr>
            </w:pPr>
          </w:p>
        </w:tc>
      </w:tr>
      <w:tr w:rsidR="000C1499" w:rsidRPr="00FE7F84" w14:paraId="08186E42" w14:textId="77777777" w:rsidTr="00E62FF7">
        <w:tc>
          <w:tcPr>
            <w:tcW w:w="5438" w:type="dxa"/>
          </w:tcPr>
          <w:p w14:paraId="4BBC830C"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No</w:t>
            </w:r>
          </w:p>
        </w:tc>
        <w:tc>
          <w:tcPr>
            <w:tcW w:w="2359" w:type="dxa"/>
          </w:tcPr>
          <w:p w14:paraId="19FC4B5D"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w:t>
            </w:r>
            <w:r w:rsidRPr="00FE7F84">
              <w:rPr>
                <w:rFonts w:asciiTheme="minorHAnsi" w:hAnsiTheme="minorHAnsi" w:cstheme="minorHAnsi"/>
                <w:szCs w:val="24"/>
              </w:rPr>
              <w:t>.0</w:t>
            </w:r>
            <w:r>
              <w:rPr>
                <w:rFonts w:asciiTheme="minorHAnsi" w:hAnsiTheme="minorHAnsi" w:cstheme="minorHAnsi"/>
                <w:szCs w:val="24"/>
              </w:rPr>
              <w:t>32</w:t>
            </w:r>
          </w:p>
        </w:tc>
        <w:tc>
          <w:tcPr>
            <w:tcW w:w="1260" w:type="dxa"/>
          </w:tcPr>
          <w:p w14:paraId="7EE3E6C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7B97EFD2" w14:textId="77777777" w:rsidTr="00E62FF7">
        <w:tc>
          <w:tcPr>
            <w:tcW w:w="5438" w:type="dxa"/>
          </w:tcPr>
          <w:p w14:paraId="2C4A7C12"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Yes</w:t>
            </w:r>
          </w:p>
        </w:tc>
        <w:tc>
          <w:tcPr>
            <w:tcW w:w="2359" w:type="dxa"/>
          </w:tcPr>
          <w:p w14:paraId="40868AD1"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 xml:space="preserve"> </w:t>
            </w:r>
            <w:r w:rsidRPr="00FE7F84">
              <w:rPr>
                <w:rFonts w:asciiTheme="minorHAnsi" w:hAnsiTheme="minorHAnsi" w:cstheme="minorHAnsi"/>
                <w:szCs w:val="24"/>
              </w:rPr>
              <w:t>.0</w:t>
            </w:r>
            <w:r>
              <w:rPr>
                <w:rFonts w:asciiTheme="minorHAnsi" w:hAnsiTheme="minorHAnsi" w:cstheme="minorHAnsi"/>
                <w:szCs w:val="24"/>
              </w:rPr>
              <w:t>85</w:t>
            </w:r>
          </w:p>
        </w:tc>
        <w:tc>
          <w:tcPr>
            <w:tcW w:w="1260" w:type="dxa"/>
          </w:tcPr>
          <w:p w14:paraId="04884A52"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33C647A7" w14:textId="77777777" w:rsidTr="00E62FF7">
        <w:tc>
          <w:tcPr>
            <w:tcW w:w="5438" w:type="dxa"/>
          </w:tcPr>
          <w:p w14:paraId="0ED848CC" w14:textId="77777777" w:rsidR="000C1499" w:rsidRPr="00FE7F84" w:rsidRDefault="000C1499" w:rsidP="00E62FF7">
            <w:pPr>
              <w:jc w:val="right"/>
              <w:rPr>
                <w:rFonts w:asciiTheme="minorHAnsi" w:hAnsiTheme="minorHAnsi" w:cstheme="minorHAnsi"/>
                <w:szCs w:val="24"/>
              </w:rPr>
            </w:pPr>
          </w:p>
        </w:tc>
        <w:tc>
          <w:tcPr>
            <w:tcW w:w="2359" w:type="dxa"/>
          </w:tcPr>
          <w:p w14:paraId="1A6D772E" w14:textId="77777777" w:rsidR="000C1499" w:rsidRPr="00FE7F84" w:rsidRDefault="000C1499" w:rsidP="00E62FF7">
            <w:pPr>
              <w:jc w:val="right"/>
              <w:rPr>
                <w:rFonts w:asciiTheme="minorHAnsi" w:hAnsiTheme="minorHAnsi" w:cstheme="minorHAnsi"/>
                <w:szCs w:val="24"/>
              </w:rPr>
            </w:pPr>
          </w:p>
        </w:tc>
        <w:tc>
          <w:tcPr>
            <w:tcW w:w="1260" w:type="dxa"/>
          </w:tcPr>
          <w:p w14:paraId="7481D49C" w14:textId="77777777" w:rsidR="000C1499" w:rsidRPr="00FE7F84" w:rsidRDefault="000C1499" w:rsidP="00E62FF7">
            <w:pPr>
              <w:jc w:val="right"/>
              <w:rPr>
                <w:rFonts w:asciiTheme="minorHAnsi" w:hAnsiTheme="minorHAnsi" w:cstheme="minorHAnsi"/>
                <w:szCs w:val="24"/>
              </w:rPr>
            </w:pPr>
          </w:p>
        </w:tc>
      </w:tr>
      <w:tr w:rsidR="000C1499" w:rsidRPr="00FE7F84" w14:paraId="2E26FFDE" w14:textId="77777777" w:rsidTr="00E62FF7">
        <w:tc>
          <w:tcPr>
            <w:tcW w:w="5438" w:type="dxa"/>
          </w:tcPr>
          <w:p w14:paraId="58B7A98F"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t>Country</w:t>
            </w:r>
          </w:p>
        </w:tc>
        <w:tc>
          <w:tcPr>
            <w:tcW w:w="2359" w:type="dxa"/>
          </w:tcPr>
          <w:p w14:paraId="18F0AF43" w14:textId="77777777" w:rsidR="000C1499" w:rsidRPr="00FE7F84" w:rsidRDefault="000C1499" w:rsidP="00E62FF7">
            <w:pPr>
              <w:jc w:val="right"/>
              <w:rPr>
                <w:rFonts w:asciiTheme="minorHAnsi" w:hAnsiTheme="minorHAnsi" w:cstheme="minorHAnsi"/>
                <w:szCs w:val="24"/>
              </w:rPr>
            </w:pPr>
          </w:p>
        </w:tc>
        <w:tc>
          <w:tcPr>
            <w:tcW w:w="1260" w:type="dxa"/>
          </w:tcPr>
          <w:p w14:paraId="64806EC9" w14:textId="77777777" w:rsidR="000C1499" w:rsidRPr="00FE7F84" w:rsidRDefault="000C1499" w:rsidP="00E62FF7">
            <w:pPr>
              <w:jc w:val="right"/>
              <w:rPr>
                <w:rFonts w:asciiTheme="minorHAnsi" w:hAnsiTheme="minorHAnsi" w:cstheme="minorHAnsi"/>
                <w:szCs w:val="24"/>
              </w:rPr>
            </w:pPr>
          </w:p>
        </w:tc>
      </w:tr>
      <w:tr w:rsidR="000C1499" w:rsidRPr="00FE7F84" w14:paraId="4256CD12" w14:textId="77777777" w:rsidTr="00E62FF7">
        <w:tc>
          <w:tcPr>
            <w:tcW w:w="5438" w:type="dxa"/>
            <w:vAlign w:val="bottom"/>
          </w:tcPr>
          <w:p w14:paraId="2932C23D" w14:textId="77777777" w:rsidR="000C1499" w:rsidRPr="00FE7F84" w:rsidRDefault="000C1499" w:rsidP="00E62FF7">
            <w:pPr>
              <w:jc w:val="right"/>
              <w:rPr>
                <w:rFonts w:asciiTheme="minorHAnsi" w:hAnsiTheme="minorHAnsi" w:cstheme="minorHAnsi"/>
                <w:b/>
                <w:szCs w:val="24"/>
              </w:rPr>
            </w:pPr>
          </w:p>
        </w:tc>
        <w:tc>
          <w:tcPr>
            <w:tcW w:w="2359" w:type="dxa"/>
            <w:vAlign w:val="bottom"/>
          </w:tcPr>
          <w:p w14:paraId="1B5268CB" w14:textId="77777777" w:rsidR="000C1499" w:rsidRPr="00FE7F84" w:rsidRDefault="000C1499" w:rsidP="00E62FF7">
            <w:pPr>
              <w:jc w:val="right"/>
              <w:rPr>
                <w:rFonts w:asciiTheme="minorHAnsi" w:hAnsiTheme="minorHAnsi" w:cstheme="minorHAnsi"/>
                <w:szCs w:val="24"/>
              </w:rPr>
            </w:pPr>
          </w:p>
        </w:tc>
        <w:tc>
          <w:tcPr>
            <w:tcW w:w="1260" w:type="dxa"/>
            <w:vAlign w:val="bottom"/>
          </w:tcPr>
          <w:p w14:paraId="438AE3ED" w14:textId="77777777" w:rsidR="000C1499" w:rsidRPr="00FE7F84" w:rsidRDefault="000C1499" w:rsidP="00E62FF7">
            <w:pPr>
              <w:jc w:val="right"/>
              <w:rPr>
                <w:rFonts w:asciiTheme="minorHAnsi" w:hAnsiTheme="minorHAnsi" w:cstheme="minorHAnsi"/>
                <w:szCs w:val="24"/>
              </w:rPr>
            </w:pPr>
          </w:p>
        </w:tc>
      </w:tr>
      <w:tr w:rsidR="000C1499" w:rsidRPr="00FE7F84" w14:paraId="16EC60E5" w14:textId="77777777" w:rsidTr="00E62FF7">
        <w:tc>
          <w:tcPr>
            <w:tcW w:w="5438" w:type="dxa"/>
            <w:vAlign w:val="bottom"/>
          </w:tcPr>
          <w:p w14:paraId="1705FA71" w14:textId="77777777" w:rsidR="000C1499" w:rsidRPr="00FE7F84" w:rsidRDefault="000C1499" w:rsidP="00E62FF7">
            <w:pPr>
              <w:contextualSpacing w:val="0"/>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CY</w:t>
            </w:r>
          </w:p>
        </w:tc>
        <w:tc>
          <w:tcPr>
            <w:tcW w:w="2359" w:type="dxa"/>
            <w:vAlign w:val="bottom"/>
          </w:tcPr>
          <w:p w14:paraId="5B657ECA"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-1.806</w:t>
            </w:r>
          </w:p>
        </w:tc>
        <w:tc>
          <w:tcPr>
            <w:tcW w:w="1260" w:type="dxa"/>
          </w:tcPr>
          <w:p w14:paraId="5FBDFEFF"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03A6EE98" w14:textId="77777777" w:rsidTr="00E62FF7">
        <w:tc>
          <w:tcPr>
            <w:tcW w:w="5438" w:type="dxa"/>
            <w:vAlign w:val="bottom"/>
          </w:tcPr>
          <w:p w14:paraId="054DE60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MT</w:t>
            </w:r>
          </w:p>
        </w:tc>
        <w:tc>
          <w:tcPr>
            <w:tcW w:w="2359" w:type="dxa"/>
            <w:vAlign w:val="bottom"/>
          </w:tcPr>
          <w:p w14:paraId="187E0378"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-1.651</w:t>
            </w:r>
          </w:p>
        </w:tc>
        <w:tc>
          <w:tcPr>
            <w:tcW w:w="1260" w:type="dxa"/>
          </w:tcPr>
          <w:p w14:paraId="3557C82B"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527EDD0C" w14:textId="77777777" w:rsidTr="00E62FF7">
        <w:tc>
          <w:tcPr>
            <w:tcW w:w="5438" w:type="dxa"/>
            <w:vAlign w:val="bottom"/>
          </w:tcPr>
          <w:p w14:paraId="361BEFF2"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BG</w:t>
            </w:r>
          </w:p>
        </w:tc>
        <w:tc>
          <w:tcPr>
            <w:tcW w:w="2359" w:type="dxa"/>
            <w:vAlign w:val="bottom"/>
          </w:tcPr>
          <w:p w14:paraId="68D0EFA1"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-0.961</w:t>
            </w:r>
          </w:p>
        </w:tc>
        <w:tc>
          <w:tcPr>
            <w:tcW w:w="1260" w:type="dxa"/>
          </w:tcPr>
          <w:p w14:paraId="3285CFBA"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55E518DA" w14:textId="77777777" w:rsidTr="00E62FF7">
        <w:tc>
          <w:tcPr>
            <w:tcW w:w="5438" w:type="dxa"/>
            <w:vAlign w:val="bottom"/>
          </w:tcPr>
          <w:p w14:paraId="67F3045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LV</w:t>
            </w:r>
          </w:p>
        </w:tc>
        <w:tc>
          <w:tcPr>
            <w:tcW w:w="2359" w:type="dxa"/>
            <w:vAlign w:val="bottom"/>
          </w:tcPr>
          <w:p w14:paraId="70F9E4BA"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-0.913</w:t>
            </w:r>
          </w:p>
        </w:tc>
        <w:tc>
          <w:tcPr>
            <w:tcW w:w="1260" w:type="dxa"/>
          </w:tcPr>
          <w:p w14:paraId="3DC8A816"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5313DD46" w14:textId="77777777" w:rsidTr="00E62FF7">
        <w:tc>
          <w:tcPr>
            <w:tcW w:w="5438" w:type="dxa"/>
            <w:vAlign w:val="bottom"/>
          </w:tcPr>
          <w:p w14:paraId="50F73A4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LT</w:t>
            </w:r>
          </w:p>
        </w:tc>
        <w:tc>
          <w:tcPr>
            <w:tcW w:w="2359" w:type="dxa"/>
            <w:vAlign w:val="bottom"/>
          </w:tcPr>
          <w:p w14:paraId="3782F8BA"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-0.741</w:t>
            </w:r>
          </w:p>
        </w:tc>
        <w:tc>
          <w:tcPr>
            <w:tcW w:w="1260" w:type="dxa"/>
          </w:tcPr>
          <w:p w14:paraId="368CCFFD"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6649F7FD" w14:textId="77777777" w:rsidTr="00E62FF7">
        <w:tc>
          <w:tcPr>
            <w:tcW w:w="5438" w:type="dxa"/>
            <w:vAlign w:val="bottom"/>
          </w:tcPr>
          <w:p w14:paraId="3C1CA16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HU</w:t>
            </w:r>
          </w:p>
        </w:tc>
        <w:tc>
          <w:tcPr>
            <w:tcW w:w="2359" w:type="dxa"/>
            <w:vAlign w:val="bottom"/>
          </w:tcPr>
          <w:p w14:paraId="316866CD"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-0.645</w:t>
            </w:r>
          </w:p>
        </w:tc>
        <w:tc>
          <w:tcPr>
            <w:tcW w:w="1260" w:type="dxa"/>
          </w:tcPr>
          <w:p w14:paraId="0D3C886A"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3329BFEA" w14:textId="77777777" w:rsidTr="00E62FF7">
        <w:tc>
          <w:tcPr>
            <w:tcW w:w="5438" w:type="dxa"/>
            <w:vAlign w:val="bottom"/>
          </w:tcPr>
          <w:p w14:paraId="3EBB8891"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HR</w:t>
            </w:r>
          </w:p>
        </w:tc>
        <w:tc>
          <w:tcPr>
            <w:tcW w:w="2359" w:type="dxa"/>
            <w:vAlign w:val="bottom"/>
          </w:tcPr>
          <w:p w14:paraId="3B72EC7B"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-0.629</w:t>
            </w:r>
          </w:p>
        </w:tc>
        <w:tc>
          <w:tcPr>
            <w:tcW w:w="1260" w:type="dxa"/>
          </w:tcPr>
          <w:p w14:paraId="42E7014D"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64745015" w14:textId="77777777" w:rsidTr="00E62FF7">
        <w:tc>
          <w:tcPr>
            <w:tcW w:w="5438" w:type="dxa"/>
            <w:vAlign w:val="bottom"/>
          </w:tcPr>
          <w:p w14:paraId="63B43EC9"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LU</w:t>
            </w:r>
          </w:p>
        </w:tc>
        <w:tc>
          <w:tcPr>
            <w:tcW w:w="2359" w:type="dxa"/>
            <w:vAlign w:val="bottom"/>
          </w:tcPr>
          <w:p w14:paraId="14D98980"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-0.623</w:t>
            </w:r>
          </w:p>
        </w:tc>
        <w:tc>
          <w:tcPr>
            <w:tcW w:w="1260" w:type="dxa"/>
          </w:tcPr>
          <w:p w14:paraId="787CBD3A"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6D3E11DD" w14:textId="77777777" w:rsidTr="00E62FF7">
        <w:tc>
          <w:tcPr>
            <w:tcW w:w="5438" w:type="dxa"/>
            <w:vAlign w:val="bottom"/>
          </w:tcPr>
          <w:p w14:paraId="5D3112C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EE</w:t>
            </w:r>
          </w:p>
        </w:tc>
        <w:tc>
          <w:tcPr>
            <w:tcW w:w="2359" w:type="dxa"/>
            <w:vAlign w:val="bottom"/>
          </w:tcPr>
          <w:p w14:paraId="3EA9BA93"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-0.473</w:t>
            </w:r>
          </w:p>
        </w:tc>
        <w:tc>
          <w:tcPr>
            <w:tcW w:w="1260" w:type="dxa"/>
          </w:tcPr>
          <w:p w14:paraId="10677D49"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6BB4A842" w14:textId="77777777" w:rsidTr="00E62FF7">
        <w:tc>
          <w:tcPr>
            <w:tcW w:w="5438" w:type="dxa"/>
            <w:vAlign w:val="bottom"/>
          </w:tcPr>
          <w:p w14:paraId="01403BE8"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SI</w:t>
            </w:r>
          </w:p>
        </w:tc>
        <w:tc>
          <w:tcPr>
            <w:tcW w:w="2359" w:type="dxa"/>
            <w:vAlign w:val="bottom"/>
          </w:tcPr>
          <w:p w14:paraId="1846E70F"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-0.343</w:t>
            </w:r>
          </w:p>
        </w:tc>
        <w:tc>
          <w:tcPr>
            <w:tcW w:w="1260" w:type="dxa"/>
          </w:tcPr>
          <w:p w14:paraId="731AF1A1" w14:textId="77777777" w:rsidR="000C1499" w:rsidRPr="00FE7F84" w:rsidRDefault="000C1499" w:rsidP="00E62FF7">
            <w:pPr>
              <w:jc w:val="right"/>
              <w:rPr>
                <w:rFonts w:asciiTheme="minorHAnsi" w:eastAsia="Times New Roman" w:hAnsiTheme="minorHAnsi" w:cstheme="minorHAnsi"/>
                <w:color w:val="000000"/>
                <w:szCs w:val="24"/>
              </w:rPr>
            </w:pPr>
            <w:r w:rsidRPr="00B8630E">
              <w:rPr>
                <w:rFonts w:asciiTheme="minorHAnsi" w:eastAsia="Times New Roman" w:hAnsiTheme="minorHAnsi" w:cstheme="minorHAnsi"/>
                <w:color w:val="000000"/>
                <w:szCs w:val="24"/>
              </w:rPr>
              <w:t>.00</w:t>
            </w:r>
          </w:p>
        </w:tc>
      </w:tr>
      <w:tr w:rsidR="000C1499" w:rsidRPr="00FE7F84" w14:paraId="3A043725" w14:textId="77777777" w:rsidTr="00E62FF7">
        <w:tc>
          <w:tcPr>
            <w:tcW w:w="5438" w:type="dxa"/>
            <w:vAlign w:val="bottom"/>
          </w:tcPr>
          <w:p w14:paraId="0CA7CA77"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IE</w:t>
            </w:r>
          </w:p>
        </w:tc>
        <w:tc>
          <w:tcPr>
            <w:tcW w:w="2359" w:type="dxa"/>
            <w:vAlign w:val="bottom"/>
          </w:tcPr>
          <w:p w14:paraId="1C0EECA8"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-0.102</w:t>
            </w:r>
          </w:p>
        </w:tc>
        <w:tc>
          <w:tcPr>
            <w:tcW w:w="1260" w:type="dxa"/>
            <w:vAlign w:val="bottom"/>
          </w:tcPr>
          <w:p w14:paraId="0399B011" w14:textId="77777777" w:rsidR="000C1499" w:rsidRPr="00FE7F84" w:rsidRDefault="000C1499" w:rsidP="00E62FF7">
            <w:pPr>
              <w:jc w:val="right"/>
              <w:rPr>
                <w:rFonts w:asciiTheme="minorHAnsi" w:eastAsia="Times New Roman" w:hAnsiTheme="minorHAnsi" w:cstheme="minorHAnsi"/>
                <w:color w:val="000000"/>
                <w:szCs w:val="24"/>
              </w:rPr>
            </w:pPr>
            <w:r w:rsidRPr="00FE7F84">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00</w:t>
            </w:r>
          </w:p>
        </w:tc>
      </w:tr>
      <w:tr w:rsidR="000C1499" w:rsidRPr="00FE7F84" w14:paraId="341F87F0" w14:textId="77777777" w:rsidTr="00E62FF7">
        <w:tc>
          <w:tcPr>
            <w:tcW w:w="5438" w:type="dxa"/>
            <w:vAlign w:val="bottom"/>
          </w:tcPr>
          <w:p w14:paraId="4EC45E68"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RO</w:t>
            </w:r>
          </w:p>
        </w:tc>
        <w:tc>
          <w:tcPr>
            <w:tcW w:w="2359" w:type="dxa"/>
            <w:vAlign w:val="bottom"/>
          </w:tcPr>
          <w:p w14:paraId="5E669F0F"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-0.0</w:t>
            </w:r>
            <w:r>
              <w:rPr>
                <w:rFonts w:asciiTheme="minorHAnsi" w:eastAsia="Times New Roman" w:hAnsiTheme="minorHAnsi" w:cstheme="minorHAnsi"/>
                <w:color w:val="000000"/>
              </w:rPr>
              <w:t>90</w:t>
            </w:r>
          </w:p>
        </w:tc>
        <w:tc>
          <w:tcPr>
            <w:tcW w:w="1260" w:type="dxa"/>
          </w:tcPr>
          <w:p w14:paraId="21F0F624"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413A683C" w14:textId="77777777" w:rsidTr="00E62FF7">
        <w:tc>
          <w:tcPr>
            <w:tcW w:w="5438" w:type="dxa"/>
            <w:vAlign w:val="bottom"/>
          </w:tcPr>
          <w:p w14:paraId="38AED941"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SK</w:t>
            </w:r>
          </w:p>
        </w:tc>
        <w:tc>
          <w:tcPr>
            <w:tcW w:w="2359" w:type="dxa"/>
            <w:vAlign w:val="bottom"/>
          </w:tcPr>
          <w:p w14:paraId="26D16F00"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-0.023</w:t>
            </w:r>
          </w:p>
        </w:tc>
        <w:tc>
          <w:tcPr>
            <w:tcW w:w="1260" w:type="dxa"/>
          </w:tcPr>
          <w:p w14:paraId="4B9C2B6A"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w:t>
            </w:r>
            <w:r>
              <w:rPr>
                <w:rFonts w:asciiTheme="minorHAnsi" w:eastAsia="Times New Roman" w:hAnsiTheme="minorHAnsi" w:cstheme="minorHAnsi"/>
                <w:color w:val="000000"/>
                <w:szCs w:val="24"/>
              </w:rPr>
              <w:t>40</w:t>
            </w:r>
          </w:p>
        </w:tc>
      </w:tr>
      <w:tr w:rsidR="000C1499" w:rsidRPr="00FE7F84" w14:paraId="3F6D44B2" w14:textId="77777777" w:rsidTr="00E62FF7">
        <w:tc>
          <w:tcPr>
            <w:tcW w:w="5438" w:type="dxa"/>
            <w:vAlign w:val="bottom"/>
          </w:tcPr>
          <w:p w14:paraId="78BDA0C2"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BE</w:t>
            </w:r>
          </w:p>
        </w:tc>
        <w:tc>
          <w:tcPr>
            <w:tcW w:w="2359" w:type="dxa"/>
            <w:vAlign w:val="bottom"/>
          </w:tcPr>
          <w:p w14:paraId="1DCD1FF3"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0.036</w:t>
            </w:r>
          </w:p>
        </w:tc>
        <w:tc>
          <w:tcPr>
            <w:tcW w:w="1260" w:type="dxa"/>
          </w:tcPr>
          <w:p w14:paraId="614F6F4A"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w:t>
            </w:r>
            <w:r>
              <w:rPr>
                <w:rFonts w:asciiTheme="minorHAnsi" w:eastAsia="Times New Roman" w:hAnsiTheme="minorHAnsi" w:cstheme="minorHAnsi"/>
                <w:color w:val="000000"/>
                <w:szCs w:val="24"/>
              </w:rPr>
              <w:t>8</w:t>
            </w:r>
          </w:p>
        </w:tc>
      </w:tr>
      <w:tr w:rsidR="000C1499" w:rsidRPr="00FE7F84" w14:paraId="6092F787" w14:textId="77777777" w:rsidTr="00E62FF7">
        <w:tc>
          <w:tcPr>
            <w:tcW w:w="5438" w:type="dxa"/>
            <w:vAlign w:val="bottom"/>
          </w:tcPr>
          <w:p w14:paraId="5DF14032"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CZ</w:t>
            </w:r>
          </w:p>
        </w:tc>
        <w:tc>
          <w:tcPr>
            <w:tcW w:w="2359" w:type="dxa"/>
            <w:vAlign w:val="bottom"/>
          </w:tcPr>
          <w:p w14:paraId="0B38AEB6"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0.129</w:t>
            </w:r>
          </w:p>
        </w:tc>
        <w:tc>
          <w:tcPr>
            <w:tcW w:w="1260" w:type="dxa"/>
          </w:tcPr>
          <w:p w14:paraId="189328DA"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31EF2AC2" w14:textId="77777777" w:rsidTr="00E62FF7">
        <w:tc>
          <w:tcPr>
            <w:tcW w:w="5438" w:type="dxa"/>
            <w:vAlign w:val="bottom"/>
          </w:tcPr>
          <w:p w14:paraId="012EE910"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GR</w:t>
            </w:r>
          </w:p>
        </w:tc>
        <w:tc>
          <w:tcPr>
            <w:tcW w:w="2359" w:type="dxa"/>
            <w:vAlign w:val="bottom"/>
          </w:tcPr>
          <w:p w14:paraId="7FAFB751"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0.327</w:t>
            </w:r>
          </w:p>
        </w:tc>
        <w:tc>
          <w:tcPr>
            <w:tcW w:w="1260" w:type="dxa"/>
          </w:tcPr>
          <w:p w14:paraId="13189A96"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0FE3554E" w14:textId="77777777" w:rsidTr="00E62FF7">
        <w:tc>
          <w:tcPr>
            <w:tcW w:w="5438" w:type="dxa"/>
            <w:vAlign w:val="bottom"/>
          </w:tcPr>
          <w:p w14:paraId="3F482C2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ES</w:t>
            </w:r>
          </w:p>
        </w:tc>
        <w:tc>
          <w:tcPr>
            <w:tcW w:w="2359" w:type="dxa"/>
            <w:vAlign w:val="bottom"/>
          </w:tcPr>
          <w:p w14:paraId="4ED24ED9"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0.344</w:t>
            </w:r>
          </w:p>
        </w:tc>
        <w:tc>
          <w:tcPr>
            <w:tcW w:w="1260" w:type="dxa"/>
          </w:tcPr>
          <w:p w14:paraId="7527B8A4"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752CB27B" w14:textId="77777777" w:rsidTr="00E62FF7">
        <w:tc>
          <w:tcPr>
            <w:tcW w:w="5438" w:type="dxa"/>
            <w:vAlign w:val="bottom"/>
          </w:tcPr>
          <w:p w14:paraId="1F4C5034"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PL</w:t>
            </w:r>
          </w:p>
        </w:tc>
        <w:tc>
          <w:tcPr>
            <w:tcW w:w="2359" w:type="dxa"/>
            <w:vAlign w:val="bottom"/>
          </w:tcPr>
          <w:p w14:paraId="4DAD9D94"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0.426</w:t>
            </w:r>
          </w:p>
        </w:tc>
        <w:tc>
          <w:tcPr>
            <w:tcW w:w="1260" w:type="dxa"/>
          </w:tcPr>
          <w:p w14:paraId="18830392"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2C0318D2" w14:textId="77777777" w:rsidTr="00E62FF7">
        <w:tc>
          <w:tcPr>
            <w:tcW w:w="5438" w:type="dxa"/>
            <w:vAlign w:val="bottom"/>
          </w:tcPr>
          <w:p w14:paraId="4EC80C99"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DK</w:t>
            </w:r>
          </w:p>
        </w:tc>
        <w:tc>
          <w:tcPr>
            <w:tcW w:w="2359" w:type="dxa"/>
            <w:vAlign w:val="bottom"/>
          </w:tcPr>
          <w:p w14:paraId="6B98236B"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0.439</w:t>
            </w:r>
          </w:p>
        </w:tc>
        <w:tc>
          <w:tcPr>
            <w:tcW w:w="1260" w:type="dxa"/>
          </w:tcPr>
          <w:p w14:paraId="4693B7E8"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4ED3EC88" w14:textId="77777777" w:rsidTr="00E62FF7">
        <w:tc>
          <w:tcPr>
            <w:tcW w:w="5438" w:type="dxa"/>
            <w:vAlign w:val="bottom"/>
          </w:tcPr>
          <w:p w14:paraId="0DDC0C74"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FI</w:t>
            </w:r>
          </w:p>
        </w:tc>
        <w:tc>
          <w:tcPr>
            <w:tcW w:w="2359" w:type="dxa"/>
            <w:vAlign w:val="bottom"/>
          </w:tcPr>
          <w:p w14:paraId="4DD681A7"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0.494</w:t>
            </w:r>
          </w:p>
        </w:tc>
        <w:tc>
          <w:tcPr>
            <w:tcW w:w="1260" w:type="dxa"/>
          </w:tcPr>
          <w:p w14:paraId="3938B065"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548321BA" w14:textId="77777777" w:rsidTr="00E62FF7">
        <w:tc>
          <w:tcPr>
            <w:tcW w:w="5438" w:type="dxa"/>
            <w:vAlign w:val="bottom"/>
          </w:tcPr>
          <w:p w14:paraId="3325EF14"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PT</w:t>
            </w:r>
          </w:p>
        </w:tc>
        <w:tc>
          <w:tcPr>
            <w:tcW w:w="2359" w:type="dxa"/>
            <w:vAlign w:val="bottom"/>
          </w:tcPr>
          <w:p w14:paraId="5151ABA8"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0.569</w:t>
            </w:r>
          </w:p>
        </w:tc>
        <w:tc>
          <w:tcPr>
            <w:tcW w:w="1260" w:type="dxa"/>
          </w:tcPr>
          <w:p w14:paraId="45331A42"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042D45F6" w14:textId="77777777" w:rsidTr="00E62FF7">
        <w:tc>
          <w:tcPr>
            <w:tcW w:w="5438" w:type="dxa"/>
            <w:vAlign w:val="bottom"/>
          </w:tcPr>
          <w:p w14:paraId="45B1CEE9"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NL</w:t>
            </w:r>
          </w:p>
        </w:tc>
        <w:tc>
          <w:tcPr>
            <w:tcW w:w="2359" w:type="dxa"/>
            <w:vAlign w:val="bottom"/>
          </w:tcPr>
          <w:p w14:paraId="515BA187"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0.763</w:t>
            </w:r>
          </w:p>
        </w:tc>
        <w:tc>
          <w:tcPr>
            <w:tcW w:w="1260" w:type="dxa"/>
          </w:tcPr>
          <w:p w14:paraId="43508C90"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4F546CE0" w14:textId="77777777" w:rsidTr="00E62FF7">
        <w:tc>
          <w:tcPr>
            <w:tcW w:w="5438" w:type="dxa"/>
            <w:vAlign w:val="bottom"/>
          </w:tcPr>
          <w:p w14:paraId="57E19315"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UK</w:t>
            </w:r>
          </w:p>
        </w:tc>
        <w:tc>
          <w:tcPr>
            <w:tcW w:w="2359" w:type="dxa"/>
            <w:vAlign w:val="bottom"/>
          </w:tcPr>
          <w:p w14:paraId="03D4669F"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0.966</w:t>
            </w:r>
          </w:p>
        </w:tc>
        <w:tc>
          <w:tcPr>
            <w:tcW w:w="1260" w:type="dxa"/>
          </w:tcPr>
          <w:p w14:paraId="06719B03"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7156EA24" w14:textId="77777777" w:rsidTr="00E62FF7">
        <w:tc>
          <w:tcPr>
            <w:tcW w:w="5438" w:type="dxa"/>
            <w:vAlign w:val="bottom"/>
          </w:tcPr>
          <w:p w14:paraId="74E19C59"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IT</w:t>
            </w:r>
          </w:p>
        </w:tc>
        <w:tc>
          <w:tcPr>
            <w:tcW w:w="2359" w:type="dxa"/>
            <w:vAlign w:val="bottom"/>
          </w:tcPr>
          <w:p w14:paraId="0E37ED68"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0.987</w:t>
            </w:r>
          </w:p>
        </w:tc>
        <w:tc>
          <w:tcPr>
            <w:tcW w:w="1260" w:type="dxa"/>
          </w:tcPr>
          <w:p w14:paraId="129B77FD"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305898DE" w14:textId="77777777" w:rsidTr="00E62FF7">
        <w:tc>
          <w:tcPr>
            <w:tcW w:w="5438" w:type="dxa"/>
            <w:vAlign w:val="bottom"/>
          </w:tcPr>
          <w:p w14:paraId="2E6160FD"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FR</w:t>
            </w:r>
          </w:p>
        </w:tc>
        <w:tc>
          <w:tcPr>
            <w:tcW w:w="2359" w:type="dxa"/>
            <w:vAlign w:val="bottom"/>
          </w:tcPr>
          <w:p w14:paraId="68D291C4"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1.080</w:t>
            </w:r>
          </w:p>
        </w:tc>
        <w:tc>
          <w:tcPr>
            <w:tcW w:w="1260" w:type="dxa"/>
          </w:tcPr>
          <w:p w14:paraId="712EED75"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40093121" w14:textId="77777777" w:rsidTr="00E62FF7">
        <w:tc>
          <w:tcPr>
            <w:tcW w:w="5438" w:type="dxa"/>
            <w:vAlign w:val="bottom"/>
          </w:tcPr>
          <w:p w14:paraId="51ED3DC3"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SE</w:t>
            </w:r>
          </w:p>
        </w:tc>
        <w:tc>
          <w:tcPr>
            <w:tcW w:w="2359" w:type="dxa"/>
            <w:vAlign w:val="bottom"/>
          </w:tcPr>
          <w:p w14:paraId="156735C3"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1.164</w:t>
            </w:r>
          </w:p>
        </w:tc>
        <w:tc>
          <w:tcPr>
            <w:tcW w:w="1260" w:type="dxa"/>
          </w:tcPr>
          <w:p w14:paraId="33863E1A" w14:textId="77777777" w:rsidR="000C1499" w:rsidRPr="00FE7F84" w:rsidRDefault="000C1499" w:rsidP="00E62FF7">
            <w:pPr>
              <w:jc w:val="right"/>
              <w:rPr>
                <w:rFonts w:asciiTheme="minorHAnsi" w:eastAsia="Times New Roman" w:hAnsiTheme="minorHAnsi" w:cstheme="minorHAnsi"/>
                <w:color w:val="000000"/>
                <w:szCs w:val="24"/>
              </w:rPr>
            </w:pPr>
            <w:r w:rsidRPr="009506EF">
              <w:rPr>
                <w:rFonts w:asciiTheme="minorHAnsi" w:eastAsia="Times New Roman" w:hAnsiTheme="minorHAnsi" w:cstheme="minorHAnsi"/>
                <w:color w:val="000000"/>
                <w:szCs w:val="24"/>
              </w:rPr>
              <w:t>.00</w:t>
            </w:r>
          </w:p>
        </w:tc>
      </w:tr>
      <w:tr w:rsidR="000C1499" w:rsidRPr="00FE7F84" w14:paraId="5163F009" w14:textId="77777777" w:rsidTr="00E62FF7">
        <w:tc>
          <w:tcPr>
            <w:tcW w:w="5438" w:type="dxa"/>
            <w:vAlign w:val="bottom"/>
          </w:tcPr>
          <w:p w14:paraId="3BAE95FB"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DE</w:t>
            </w:r>
          </w:p>
        </w:tc>
        <w:tc>
          <w:tcPr>
            <w:tcW w:w="2359" w:type="dxa"/>
            <w:vAlign w:val="bottom"/>
          </w:tcPr>
          <w:p w14:paraId="33BC939A" w14:textId="77777777" w:rsidR="000C1499" w:rsidRPr="000849F0" w:rsidRDefault="000C1499" w:rsidP="00E62FF7">
            <w:pPr>
              <w:jc w:val="right"/>
              <w:rPr>
                <w:rFonts w:asciiTheme="minorHAnsi" w:eastAsia="Times New Roman" w:hAnsiTheme="minorHAnsi" w:cstheme="minorHAnsi"/>
                <w:color w:val="000000"/>
                <w:szCs w:val="24"/>
              </w:rPr>
            </w:pPr>
            <w:r w:rsidRPr="000849F0">
              <w:rPr>
                <w:rFonts w:asciiTheme="minorHAnsi" w:eastAsia="Times New Roman" w:hAnsiTheme="minorHAnsi" w:cstheme="minorHAnsi"/>
                <w:color w:val="000000"/>
              </w:rPr>
              <w:t>1.271</w:t>
            </w:r>
          </w:p>
        </w:tc>
        <w:tc>
          <w:tcPr>
            <w:tcW w:w="1260" w:type="dxa"/>
          </w:tcPr>
          <w:p w14:paraId="6477577B" w14:textId="77777777" w:rsidR="000C1499" w:rsidRPr="00FE7F84" w:rsidRDefault="000C1499" w:rsidP="00E62FF7">
            <w:pPr>
              <w:jc w:val="right"/>
              <w:rPr>
                <w:rFonts w:asciiTheme="minorHAnsi" w:eastAsia="Times New Roman" w:hAnsiTheme="minorHAnsi" w:cstheme="minorHAnsi"/>
                <w:color w:val="000000"/>
                <w:szCs w:val="24"/>
              </w:rPr>
            </w:pPr>
            <w:r>
              <w:rPr>
                <w:rFonts w:asciiTheme="minorHAnsi" w:eastAsia="Times New Roman" w:hAnsiTheme="minorHAnsi" w:cstheme="minorHAnsi"/>
                <w:color w:val="000000"/>
                <w:szCs w:val="24"/>
              </w:rPr>
              <w:t>.00</w:t>
            </w:r>
          </w:p>
        </w:tc>
      </w:tr>
      <w:tr w:rsidR="000C1499" w:rsidRPr="00FE7F84" w14:paraId="5A188EB8" w14:textId="77777777" w:rsidTr="00E62FF7">
        <w:tc>
          <w:tcPr>
            <w:tcW w:w="5438" w:type="dxa"/>
          </w:tcPr>
          <w:p w14:paraId="01FC67C2" w14:textId="77777777" w:rsidR="000C1499" w:rsidRPr="00FE7F84" w:rsidRDefault="000C1499" w:rsidP="00E62FF7">
            <w:pPr>
              <w:jc w:val="right"/>
              <w:rPr>
                <w:rFonts w:asciiTheme="minorHAnsi" w:eastAsia="Times New Roman" w:hAnsiTheme="minorHAnsi" w:cstheme="minorHAnsi"/>
                <w:color w:val="000000"/>
                <w:szCs w:val="24"/>
              </w:rPr>
            </w:pPr>
          </w:p>
        </w:tc>
        <w:tc>
          <w:tcPr>
            <w:tcW w:w="2359" w:type="dxa"/>
          </w:tcPr>
          <w:p w14:paraId="4B2532D3" w14:textId="77777777" w:rsidR="000C1499" w:rsidRPr="000849F0" w:rsidRDefault="000C1499" w:rsidP="00E62FF7">
            <w:pPr>
              <w:jc w:val="right"/>
              <w:rPr>
                <w:rFonts w:asciiTheme="minorHAnsi" w:eastAsia="Times New Roman" w:hAnsiTheme="minorHAnsi" w:cstheme="minorHAnsi"/>
                <w:color w:val="000000"/>
                <w:szCs w:val="24"/>
              </w:rPr>
            </w:pPr>
          </w:p>
        </w:tc>
        <w:tc>
          <w:tcPr>
            <w:tcW w:w="1260" w:type="dxa"/>
          </w:tcPr>
          <w:p w14:paraId="6D1BAF14" w14:textId="77777777" w:rsidR="000C1499" w:rsidRPr="00FE7F84" w:rsidRDefault="000C1499" w:rsidP="00E62FF7">
            <w:pPr>
              <w:jc w:val="right"/>
              <w:rPr>
                <w:rFonts w:asciiTheme="minorHAnsi" w:eastAsia="Times New Roman" w:hAnsiTheme="minorHAnsi" w:cstheme="minorHAnsi"/>
                <w:color w:val="000000"/>
                <w:szCs w:val="24"/>
              </w:rPr>
            </w:pPr>
          </w:p>
        </w:tc>
      </w:tr>
      <w:tr w:rsidR="000C1499" w:rsidRPr="00FE7F84" w14:paraId="14346A6C" w14:textId="77777777" w:rsidTr="00E62FF7">
        <w:tc>
          <w:tcPr>
            <w:tcW w:w="5438" w:type="dxa"/>
          </w:tcPr>
          <w:p w14:paraId="7B281DCE"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lastRenderedPageBreak/>
              <w:t>Procedure type</w:t>
            </w:r>
          </w:p>
        </w:tc>
        <w:tc>
          <w:tcPr>
            <w:tcW w:w="2359" w:type="dxa"/>
          </w:tcPr>
          <w:p w14:paraId="4D0C566E" w14:textId="77777777" w:rsidR="000C1499" w:rsidRPr="00FE7F84" w:rsidRDefault="000C1499" w:rsidP="00E62FF7">
            <w:pPr>
              <w:ind w:right="1302"/>
              <w:jc w:val="right"/>
              <w:rPr>
                <w:rFonts w:asciiTheme="minorHAnsi" w:hAnsiTheme="minorHAnsi" w:cstheme="minorHAnsi"/>
                <w:szCs w:val="24"/>
              </w:rPr>
            </w:pPr>
          </w:p>
        </w:tc>
        <w:tc>
          <w:tcPr>
            <w:tcW w:w="1260" w:type="dxa"/>
          </w:tcPr>
          <w:p w14:paraId="6D5C97B2" w14:textId="77777777" w:rsidR="000C1499" w:rsidRPr="00FE7F84" w:rsidRDefault="000C1499" w:rsidP="00E62FF7">
            <w:pPr>
              <w:jc w:val="right"/>
              <w:rPr>
                <w:rFonts w:asciiTheme="minorHAnsi" w:hAnsiTheme="minorHAnsi" w:cstheme="minorHAnsi"/>
                <w:szCs w:val="24"/>
              </w:rPr>
            </w:pPr>
          </w:p>
        </w:tc>
      </w:tr>
      <w:tr w:rsidR="000C1499" w:rsidRPr="00FE7F84" w14:paraId="564F8D54" w14:textId="77777777" w:rsidTr="00E62FF7">
        <w:tc>
          <w:tcPr>
            <w:tcW w:w="5438" w:type="dxa"/>
          </w:tcPr>
          <w:p w14:paraId="39E3744C"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Accelerated negotiated (baseline)</w:t>
            </w:r>
          </w:p>
        </w:tc>
        <w:tc>
          <w:tcPr>
            <w:tcW w:w="2359" w:type="dxa"/>
          </w:tcPr>
          <w:p w14:paraId="65F150E3" w14:textId="77777777" w:rsidR="000C1499" w:rsidRPr="00FE7F84" w:rsidRDefault="000C1499" w:rsidP="00E62FF7">
            <w:pPr>
              <w:ind w:right="1302"/>
              <w:jc w:val="right"/>
              <w:rPr>
                <w:rFonts w:asciiTheme="minorHAnsi" w:hAnsiTheme="minorHAnsi" w:cstheme="minorHAnsi"/>
                <w:szCs w:val="24"/>
              </w:rPr>
            </w:pPr>
          </w:p>
        </w:tc>
        <w:tc>
          <w:tcPr>
            <w:tcW w:w="1260" w:type="dxa"/>
          </w:tcPr>
          <w:p w14:paraId="75B90707" w14:textId="77777777" w:rsidR="000C1499" w:rsidRPr="00FE7F84" w:rsidRDefault="000C1499" w:rsidP="00E62FF7">
            <w:pPr>
              <w:jc w:val="right"/>
              <w:rPr>
                <w:rFonts w:asciiTheme="minorHAnsi" w:hAnsiTheme="minorHAnsi" w:cstheme="minorHAnsi"/>
                <w:szCs w:val="24"/>
              </w:rPr>
            </w:pPr>
          </w:p>
        </w:tc>
      </w:tr>
      <w:tr w:rsidR="000C1499" w:rsidRPr="00FE7F84" w14:paraId="43681A6B" w14:textId="77777777" w:rsidTr="00E62FF7">
        <w:tc>
          <w:tcPr>
            <w:tcW w:w="5438" w:type="dxa"/>
          </w:tcPr>
          <w:p w14:paraId="44EDBE0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Accelerated restricted</w:t>
            </w:r>
          </w:p>
        </w:tc>
        <w:tc>
          <w:tcPr>
            <w:tcW w:w="2359" w:type="dxa"/>
          </w:tcPr>
          <w:p w14:paraId="6FA03609"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-.054</w:t>
            </w:r>
          </w:p>
        </w:tc>
        <w:tc>
          <w:tcPr>
            <w:tcW w:w="1260" w:type="dxa"/>
          </w:tcPr>
          <w:p w14:paraId="7045DE25"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w:t>
            </w:r>
            <w:r>
              <w:rPr>
                <w:rFonts w:asciiTheme="minorHAnsi" w:hAnsiTheme="minorHAnsi" w:cstheme="minorHAnsi"/>
                <w:szCs w:val="24"/>
              </w:rPr>
              <w:t>17</w:t>
            </w:r>
          </w:p>
        </w:tc>
      </w:tr>
      <w:tr w:rsidR="000C1499" w:rsidRPr="00FE7F84" w14:paraId="1005BD39" w14:textId="77777777" w:rsidTr="00E62FF7">
        <w:tc>
          <w:tcPr>
            <w:tcW w:w="5438" w:type="dxa"/>
          </w:tcPr>
          <w:p w14:paraId="0BCA40C8"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Awarded without publication </w:t>
            </w:r>
          </w:p>
        </w:tc>
        <w:tc>
          <w:tcPr>
            <w:tcW w:w="2359" w:type="dxa"/>
          </w:tcPr>
          <w:p w14:paraId="6923FE30"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.132</w:t>
            </w:r>
          </w:p>
        </w:tc>
        <w:tc>
          <w:tcPr>
            <w:tcW w:w="1260" w:type="dxa"/>
          </w:tcPr>
          <w:p w14:paraId="24DB66DC"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44639CDD" w14:textId="77777777" w:rsidTr="00E62FF7">
        <w:tc>
          <w:tcPr>
            <w:tcW w:w="5438" w:type="dxa"/>
          </w:tcPr>
          <w:p w14:paraId="4738E92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Competitive dialogue</w:t>
            </w:r>
          </w:p>
        </w:tc>
        <w:tc>
          <w:tcPr>
            <w:tcW w:w="2359" w:type="dxa"/>
          </w:tcPr>
          <w:p w14:paraId="6D548462"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.410</w:t>
            </w:r>
          </w:p>
        </w:tc>
        <w:tc>
          <w:tcPr>
            <w:tcW w:w="1260" w:type="dxa"/>
          </w:tcPr>
          <w:p w14:paraId="5E6784EF"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05AB0CA3" w14:textId="77777777" w:rsidTr="00E62FF7">
        <w:tc>
          <w:tcPr>
            <w:tcW w:w="5438" w:type="dxa"/>
          </w:tcPr>
          <w:p w14:paraId="3C85B48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Missing</w:t>
            </w:r>
          </w:p>
        </w:tc>
        <w:tc>
          <w:tcPr>
            <w:tcW w:w="2359" w:type="dxa"/>
          </w:tcPr>
          <w:p w14:paraId="706BB4F9"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.398</w:t>
            </w:r>
          </w:p>
        </w:tc>
        <w:tc>
          <w:tcPr>
            <w:tcW w:w="1260" w:type="dxa"/>
          </w:tcPr>
          <w:p w14:paraId="6F0AA00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7841C264" w14:textId="77777777" w:rsidTr="00E62FF7">
        <w:tc>
          <w:tcPr>
            <w:tcW w:w="5438" w:type="dxa"/>
          </w:tcPr>
          <w:p w14:paraId="0E106AB6"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Negotiated with call </w:t>
            </w:r>
          </w:p>
        </w:tc>
        <w:tc>
          <w:tcPr>
            <w:tcW w:w="2359" w:type="dxa"/>
          </w:tcPr>
          <w:p w14:paraId="26DA8303"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.080</w:t>
            </w:r>
          </w:p>
        </w:tc>
        <w:tc>
          <w:tcPr>
            <w:tcW w:w="1260" w:type="dxa"/>
          </w:tcPr>
          <w:p w14:paraId="27E0DB1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w:t>
            </w:r>
            <w:r>
              <w:rPr>
                <w:rFonts w:asciiTheme="minorHAnsi" w:hAnsiTheme="minorHAnsi" w:cstheme="minorHAnsi"/>
                <w:szCs w:val="24"/>
              </w:rPr>
              <w:t>2</w:t>
            </w:r>
          </w:p>
        </w:tc>
      </w:tr>
      <w:tr w:rsidR="000C1499" w:rsidRPr="00FE7F84" w14:paraId="58D95345" w14:textId="77777777" w:rsidTr="00E62FF7">
        <w:tc>
          <w:tcPr>
            <w:tcW w:w="5438" w:type="dxa"/>
          </w:tcPr>
          <w:p w14:paraId="0DCB69A5"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Negotiated without call </w:t>
            </w:r>
          </w:p>
        </w:tc>
        <w:tc>
          <w:tcPr>
            <w:tcW w:w="2359" w:type="dxa"/>
          </w:tcPr>
          <w:p w14:paraId="4FA0A765"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.130</w:t>
            </w:r>
          </w:p>
        </w:tc>
        <w:tc>
          <w:tcPr>
            <w:tcW w:w="1260" w:type="dxa"/>
          </w:tcPr>
          <w:p w14:paraId="6142C054"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5DC16FF1" w14:textId="77777777" w:rsidTr="00E62FF7">
        <w:tc>
          <w:tcPr>
            <w:tcW w:w="5438" w:type="dxa"/>
          </w:tcPr>
          <w:p w14:paraId="245C687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Open</w:t>
            </w:r>
          </w:p>
        </w:tc>
        <w:tc>
          <w:tcPr>
            <w:tcW w:w="2359" w:type="dxa"/>
          </w:tcPr>
          <w:p w14:paraId="08207460"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.118</w:t>
            </w:r>
          </w:p>
        </w:tc>
        <w:tc>
          <w:tcPr>
            <w:tcW w:w="1260" w:type="dxa"/>
          </w:tcPr>
          <w:p w14:paraId="601D43D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3D2C4398" w14:textId="77777777" w:rsidTr="00E62FF7">
        <w:tc>
          <w:tcPr>
            <w:tcW w:w="5438" w:type="dxa"/>
          </w:tcPr>
          <w:p w14:paraId="60F057A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Restricted </w:t>
            </w:r>
          </w:p>
        </w:tc>
        <w:tc>
          <w:tcPr>
            <w:tcW w:w="2359" w:type="dxa"/>
          </w:tcPr>
          <w:p w14:paraId="7F5F791B"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.105</w:t>
            </w:r>
          </w:p>
        </w:tc>
        <w:tc>
          <w:tcPr>
            <w:tcW w:w="1260" w:type="dxa"/>
          </w:tcPr>
          <w:p w14:paraId="0CB6000A"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1DB361BD" w14:textId="77777777" w:rsidTr="00E62FF7">
        <w:tc>
          <w:tcPr>
            <w:tcW w:w="5438" w:type="dxa"/>
          </w:tcPr>
          <w:p w14:paraId="6629EE64" w14:textId="77777777" w:rsidR="000C1499" w:rsidRPr="00FE7F84" w:rsidRDefault="000C1499" w:rsidP="00E62FF7">
            <w:pPr>
              <w:jc w:val="right"/>
              <w:rPr>
                <w:rFonts w:asciiTheme="minorHAnsi" w:hAnsiTheme="minorHAnsi" w:cstheme="minorHAnsi"/>
                <w:szCs w:val="24"/>
              </w:rPr>
            </w:pPr>
          </w:p>
        </w:tc>
        <w:tc>
          <w:tcPr>
            <w:tcW w:w="2359" w:type="dxa"/>
          </w:tcPr>
          <w:p w14:paraId="71AB59CD" w14:textId="77777777" w:rsidR="000C1499" w:rsidRPr="00FE7F84" w:rsidRDefault="000C1499" w:rsidP="00E62FF7">
            <w:pPr>
              <w:jc w:val="right"/>
              <w:rPr>
                <w:rFonts w:asciiTheme="minorHAnsi" w:hAnsiTheme="minorHAnsi" w:cstheme="minorHAnsi"/>
                <w:szCs w:val="24"/>
              </w:rPr>
            </w:pPr>
          </w:p>
        </w:tc>
        <w:tc>
          <w:tcPr>
            <w:tcW w:w="1260" w:type="dxa"/>
          </w:tcPr>
          <w:p w14:paraId="55A107C1" w14:textId="77777777" w:rsidR="000C1499" w:rsidRPr="00FE7F84" w:rsidRDefault="000C1499" w:rsidP="00E62FF7">
            <w:pPr>
              <w:jc w:val="right"/>
              <w:rPr>
                <w:rFonts w:asciiTheme="minorHAnsi" w:hAnsiTheme="minorHAnsi" w:cstheme="minorHAnsi"/>
                <w:szCs w:val="24"/>
              </w:rPr>
            </w:pPr>
          </w:p>
        </w:tc>
      </w:tr>
      <w:tr w:rsidR="000C1499" w:rsidRPr="00FE7F84" w14:paraId="4A88048E" w14:textId="77777777" w:rsidTr="00E62FF7">
        <w:tc>
          <w:tcPr>
            <w:tcW w:w="5438" w:type="dxa"/>
          </w:tcPr>
          <w:p w14:paraId="05B9555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t>The number of offers</w:t>
            </w:r>
          </w:p>
        </w:tc>
        <w:tc>
          <w:tcPr>
            <w:tcW w:w="2359" w:type="dxa"/>
          </w:tcPr>
          <w:p w14:paraId="320BE7F6" w14:textId="77777777" w:rsidR="000C1499" w:rsidRPr="00FE7F84" w:rsidRDefault="000C1499" w:rsidP="00E62FF7">
            <w:pPr>
              <w:jc w:val="right"/>
              <w:rPr>
                <w:rFonts w:asciiTheme="minorHAnsi" w:hAnsiTheme="minorHAnsi" w:cstheme="minorHAnsi"/>
                <w:szCs w:val="24"/>
              </w:rPr>
            </w:pPr>
          </w:p>
        </w:tc>
        <w:tc>
          <w:tcPr>
            <w:tcW w:w="1260" w:type="dxa"/>
          </w:tcPr>
          <w:p w14:paraId="0DCE9DCA" w14:textId="77777777" w:rsidR="000C1499" w:rsidRPr="00FE7F84" w:rsidRDefault="000C1499" w:rsidP="00E62FF7">
            <w:pPr>
              <w:jc w:val="right"/>
              <w:rPr>
                <w:rFonts w:asciiTheme="minorHAnsi" w:hAnsiTheme="minorHAnsi" w:cstheme="minorHAnsi"/>
                <w:szCs w:val="24"/>
              </w:rPr>
            </w:pPr>
          </w:p>
        </w:tc>
      </w:tr>
      <w:tr w:rsidR="000C1499" w:rsidRPr="00FE7F84" w14:paraId="6A3BA097" w14:textId="77777777" w:rsidTr="00E62FF7">
        <w:tc>
          <w:tcPr>
            <w:tcW w:w="5438" w:type="dxa"/>
          </w:tcPr>
          <w:p w14:paraId="5F23A1F0"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 xml:space="preserve">1       </w:t>
            </w:r>
          </w:p>
        </w:tc>
        <w:tc>
          <w:tcPr>
            <w:tcW w:w="2359" w:type="dxa"/>
          </w:tcPr>
          <w:p w14:paraId="750852AB" w14:textId="77777777" w:rsidR="000C1499" w:rsidRPr="00FE7F84" w:rsidRDefault="000C1499" w:rsidP="00E62FF7">
            <w:pPr>
              <w:ind w:right="40"/>
              <w:jc w:val="right"/>
              <w:rPr>
                <w:rFonts w:asciiTheme="minorHAnsi" w:hAnsiTheme="minorHAnsi" w:cstheme="minorHAnsi"/>
                <w:szCs w:val="24"/>
              </w:rPr>
            </w:pPr>
            <w:r>
              <w:rPr>
                <w:rFonts w:asciiTheme="minorHAnsi" w:hAnsiTheme="minorHAnsi" w:cstheme="minorHAnsi"/>
                <w:szCs w:val="24"/>
              </w:rPr>
              <w:t>-</w:t>
            </w:r>
            <w:r w:rsidRPr="00FE7F84">
              <w:rPr>
                <w:rFonts w:asciiTheme="minorHAnsi" w:hAnsiTheme="minorHAnsi" w:cstheme="minorHAnsi"/>
                <w:szCs w:val="24"/>
              </w:rPr>
              <w:t>.</w:t>
            </w:r>
            <w:r>
              <w:rPr>
                <w:rFonts w:asciiTheme="minorHAnsi" w:hAnsiTheme="minorHAnsi" w:cstheme="minorHAnsi"/>
                <w:szCs w:val="24"/>
              </w:rPr>
              <w:t>093</w:t>
            </w:r>
          </w:p>
        </w:tc>
        <w:tc>
          <w:tcPr>
            <w:tcW w:w="1260" w:type="dxa"/>
          </w:tcPr>
          <w:p w14:paraId="5B586C32"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45B1E081" w14:textId="77777777" w:rsidTr="00E62FF7">
        <w:tc>
          <w:tcPr>
            <w:tcW w:w="5438" w:type="dxa"/>
          </w:tcPr>
          <w:p w14:paraId="0C8CA650"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2 (baseline)</w:t>
            </w:r>
          </w:p>
        </w:tc>
        <w:tc>
          <w:tcPr>
            <w:tcW w:w="2359" w:type="dxa"/>
          </w:tcPr>
          <w:p w14:paraId="0AD4FC4B" w14:textId="77777777" w:rsidR="000C1499" w:rsidRPr="00FE7F84" w:rsidRDefault="000C1499" w:rsidP="00E62FF7">
            <w:pPr>
              <w:jc w:val="right"/>
              <w:rPr>
                <w:rFonts w:asciiTheme="minorHAnsi" w:hAnsiTheme="minorHAnsi" w:cstheme="minorHAnsi"/>
                <w:szCs w:val="24"/>
              </w:rPr>
            </w:pPr>
          </w:p>
        </w:tc>
        <w:tc>
          <w:tcPr>
            <w:tcW w:w="1260" w:type="dxa"/>
          </w:tcPr>
          <w:p w14:paraId="27DF89B0" w14:textId="77777777" w:rsidR="000C1499" w:rsidRPr="00FE7F84" w:rsidRDefault="000C1499" w:rsidP="00E62FF7">
            <w:pPr>
              <w:jc w:val="right"/>
              <w:rPr>
                <w:rFonts w:asciiTheme="minorHAnsi" w:hAnsiTheme="minorHAnsi" w:cstheme="minorHAnsi"/>
                <w:szCs w:val="24"/>
              </w:rPr>
            </w:pPr>
          </w:p>
        </w:tc>
      </w:tr>
      <w:tr w:rsidR="000C1499" w:rsidRPr="00FE7F84" w14:paraId="12B37F17" w14:textId="77777777" w:rsidTr="00E62FF7">
        <w:tc>
          <w:tcPr>
            <w:tcW w:w="5438" w:type="dxa"/>
          </w:tcPr>
          <w:p w14:paraId="53FE9E36"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3-4       </w:t>
            </w:r>
          </w:p>
        </w:tc>
        <w:tc>
          <w:tcPr>
            <w:tcW w:w="2359" w:type="dxa"/>
          </w:tcPr>
          <w:p w14:paraId="6A08664A"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w:t>
            </w:r>
            <w:r>
              <w:rPr>
                <w:rFonts w:asciiTheme="minorHAnsi" w:hAnsiTheme="minorHAnsi" w:cstheme="minorHAnsi"/>
                <w:szCs w:val="24"/>
              </w:rPr>
              <w:t>41</w:t>
            </w:r>
          </w:p>
        </w:tc>
        <w:tc>
          <w:tcPr>
            <w:tcW w:w="1260" w:type="dxa"/>
          </w:tcPr>
          <w:p w14:paraId="5F491B9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2B884141" w14:textId="77777777" w:rsidTr="00E62FF7">
        <w:trPr>
          <w:trHeight w:val="306"/>
        </w:trPr>
        <w:tc>
          <w:tcPr>
            <w:tcW w:w="5438" w:type="dxa"/>
          </w:tcPr>
          <w:p w14:paraId="0B1F6109"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5-7       </w:t>
            </w:r>
          </w:p>
        </w:tc>
        <w:tc>
          <w:tcPr>
            <w:tcW w:w="2359" w:type="dxa"/>
          </w:tcPr>
          <w:p w14:paraId="4DDA5B47"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.064</w:t>
            </w:r>
          </w:p>
        </w:tc>
        <w:tc>
          <w:tcPr>
            <w:tcW w:w="1260" w:type="dxa"/>
          </w:tcPr>
          <w:p w14:paraId="4CEC97CC"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2742100B" w14:textId="77777777" w:rsidTr="00E62FF7">
        <w:tc>
          <w:tcPr>
            <w:tcW w:w="5438" w:type="dxa"/>
          </w:tcPr>
          <w:p w14:paraId="253C33C8"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8+</w:t>
            </w:r>
          </w:p>
        </w:tc>
        <w:tc>
          <w:tcPr>
            <w:tcW w:w="2359" w:type="dxa"/>
          </w:tcPr>
          <w:p w14:paraId="119B38FB"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.084</w:t>
            </w:r>
          </w:p>
        </w:tc>
        <w:tc>
          <w:tcPr>
            <w:tcW w:w="1260" w:type="dxa"/>
          </w:tcPr>
          <w:p w14:paraId="0AE5A6F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2683329E" w14:textId="77777777" w:rsidTr="00E62FF7">
        <w:tc>
          <w:tcPr>
            <w:tcW w:w="5438" w:type="dxa"/>
          </w:tcPr>
          <w:p w14:paraId="2C6E3B15"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 xml:space="preserve">MISS        </w:t>
            </w:r>
          </w:p>
        </w:tc>
        <w:tc>
          <w:tcPr>
            <w:tcW w:w="2359" w:type="dxa"/>
          </w:tcPr>
          <w:p w14:paraId="1BDD5A3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.038</w:t>
            </w:r>
          </w:p>
        </w:tc>
        <w:tc>
          <w:tcPr>
            <w:tcW w:w="1260" w:type="dxa"/>
          </w:tcPr>
          <w:p w14:paraId="15DBA630"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02A9A844" w14:textId="77777777" w:rsidTr="00E62FF7">
        <w:tc>
          <w:tcPr>
            <w:tcW w:w="5438" w:type="dxa"/>
          </w:tcPr>
          <w:p w14:paraId="12398D33" w14:textId="77777777" w:rsidR="000C1499" w:rsidRPr="00FE7F84" w:rsidRDefault="000C1499" w:rsidP="00E62FF7">
            <w:pPr>
              <w:jc w:val="right"/>
              <w:rPr>
                <w:rFonts w:asciiTheme="minorHAnsi" w:hAnsiTheme="minorHAnsi" w:cstheme="minorHAnsi"/>
                <w:szCs w:val="24"/>
              </w:rPr>
            </w:pPr>
          </w:p>
        </w:tc>
        <w:tc>
          <w:tcPr>
            <w:tcW w:w="2359" w:type="dxa"/>
          </w:tcPr>
          <w:p w14:paraId="44EAA10A" w14:textId="77777777" w:rsidR="000C1499" w:rsidRPr="00FE7F84" w:rsidRDefault="000C1499" w:rsidP="00E62FF7">
            <w:pPr>
              <w:jc w:val="right"/>
              <w:rPr>
                <w:rFonts w:asciiTheme="minorHAnsi" w:hAnsiTheme="minorHAnsi" w:cstheme="minorHAnsi"/>
                <w:szCs w:val="24"/>
              </w:rPr>
            </w:pPr>
          </w:p>
        </w:tc>
        <w:tc>
          <w:tcPr>
            <w:tcW w:w="1260" w:type="dxa"/>
          </w:tcPr>
          <w:p w14:paraId="7830C95B" w14:textId="77777777" w:rsidR="000C1499" w:rsidRPr="00FE7F84" w:rsidRDefault="000C1499" w:rsidP="00E62FF7">
            <w:pPr>
              <w:jc w:val="right"/>
              <w:rPr>
                <w:rFonts w:asciiTheme="minorHAnsi" w:hAnsiTheme="minorHAnsi" w:cstheme="minorHAnsi"/>
                <w:szCs w:val="24"/>
              </w:rPr>
            </w:pPr>
          </w:p>
        </w:tc>
      </w:tr>
      <w:tr w:rsidR="000C1499" w:rsidRPr="00FE7F84" w14:paraId="08286AE7" w14:textId="77777777" w:rsidTr="00E62FF7">
        <w:tc>
          <w:tcPr>
            <w:tcW w:w="5438" w:type="dxa"/>
          </w:tcPr>
          <w:p w14:paraId="41A8E416"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t>EU funding</w:t>
            </w:r>
          </w:p>
        </w:tc>
        <w:tc>
          <w:tcPr>
            <w:tcW w:w="2359" w:type="dxa"/>
          </w:tcPr>
          <w:p w14:paraId="0743005B" w14:textId="77777777" w:rsidR="000C1499" w:rsidRPr="00FE7F84" w:rsidRDefault="000C1499" w:rsidP="00E62FF7">
            <w:pPr>
              <w:ind w:right="1302"/>
              <w:jc w:val="right"/>
              <w:rPr>
                <w:rFonts w:asciiTheme="minorHAnsi" w:hAnsiTheme="minorHAnsi" w:cstheme="minorHAnsi"/>
                <w:szCs w:val="24"/>
              </w:rPr>
            </w:pPr>
          </w:p>
        </w:tc>
        <w:tc>
          <w:tcPr>
            <w:tcW w:w="1260" w:type="dxa"/>
          </w:tcPr>
          <w:p w14:paraId="30715DCE" w14:textId="77777777" w:rsidR="000C1499" w:rsidRPr="00FE7F84" w:rsidRDefault="000C1499" w:rsidP="00E62FF7">
            <w:pPr>
              <w:jc w:val="right"/>
              <w:rPr>
                <w:rFonts w:asciiTheme="minorHAnsi" w:hAnsiTheme="minorHAnsi" w:cstheme="minorHAnsi"/>
                <w:szCs w:val="24"/>
              </w:rPr>
            </w:pPr>
          </w:p>
        </w:tc>
      </w:tr>
      <w:tr w:rsidR="000C1499" w:rsidRPr="00FE7F84" w14:paraId="7AB307C2" w14:textId="77777777" w:rsidTr="00E62FF7">
        <w:tc>
          <w:tcPr>
            <w:tcW w:w="5438" w:type="dxa"/>
          </w:tcPr>
          <w:p w14:paraId="1199C2D6"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Missing(baseline)</w:t>
            </w:r>
          </w:p>
        </w:tc>
        <w:tc>
          <w:tcPr>
            <w:tcW w:w="2359" w:type="dxa"/>
          </w:tcPr>
          <w:p w14:paraId="52D457F2" w14:textId="77777777" w:rsidR="000C1499" w:rsidRPr="00FE7F84" w:rsidRDefault="000C1499" w:rsidP="00E62FF7">
            <w:pPr>
              <w:ind w:right="1302"/>
              <w:jc w:val="right"/>
              <w:rPr>
                <w:rFonts w:asciiTheme="minorHAnsi" w:hAnsiTheme="minorHAnsi" w:cstheme="minorHAnsi"/>
                <w:szCs w:val="24"/>
              </w:rPr>
            </w:pPr>
          </w:p>
        </w:tc>
        <w:tc>
          <w:tcPr>
            <w:tcW w:w="1260" w:type="dxa"/>
          </w:tcPr>
          <w:p w14:paraId="373EAE57" w14:textId="77777777" w:rsidR="000C1499" w:rsidRPr="00FE7F84" w:rsidRDefault="000C1499" w:rsidP="00E62FF7">
            <w:pPr>
              <w:jc w:val="right"/>
              <w:rPr>
                <w:rFonts w:asciiTheme="minorHAnsi" w:hAnsiTheme="minorHAnsi" w:cstheme="minorHAnsi"/>
                <w:szCs w:val="24"/>
              </w:rPr>
            </w:pPr>
          </w:p>
        </w:tc>
      </w:tr>
      <w:tr w:rsidR="000C1499" w:rsidRPr="00FE7F84" w14:paraId="334F3B9E" w14:textId="77777777" w:rsidTr="00E62FF7">
        <w:tc>
          <w:tcPr>
            <w:tcW w:w="5438" w:type="dxa"/>
          </w:tcPr>
          <w:p w14:paraId="413D9A9B"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No</w:t>
            </w:r>
          </w:p>
        </w:tc>
        <w:tc>
          <w:tcPr>
            <w:tcW w:w="2359" w:type="dxa"/>
          </w:tcPr>
          <w:p w14:paraId="73611355"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w:t>
            </w:r>
            <w:r w:rsidRPr="00FE7F84">
              <w:rPr>
                <w:rFonts w:asciiTheme="minorHAnsi" w:hAnsiTheme="minorHAnsi" w:cstheme="minorHAnsi"/>
                <w:szCs w:val="24"/>
              </w:rPr>
              <w:t>.0101</w:t>
            </w:r>
          </w:p>
        </w:tc>
        <w:tc>
          <w:tcPr>
            <w:tcW w:w="1260" w:type="dxa"/>
          </w:tcPr>
          <w:p w14:paraId="6E2F9AB6"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6DDBB315" w14:textId="77777777" w:rsidTr="00E62FF7">
        <w:tc>
          <w:tcPr>
            <w:tcW w:w="5438" w:type="dxa"/>
          </w:tcPr>
          <w:p w14:paraId="01AEEDDA"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Yes</w:t>
            </w:r>
          </w:p>
        </w:tc>
        <w:tc>
          <w:tcPr>
            <w:tcW w:w="2359" w:type="dxa"/>
          </w:tcPr>
          <w:p w14:paraId="2EE76251"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 xml:space="preserve"> </w:t>
            </w:r>
            <w:r w:rsidRPr="00FE7F84">
              <w:rPr>
                <w:rFonts w:asciiTheme="minorHAnsi" w:hAnsiTheme="minorHAnsi" w:cstheme="minorHAnsi"/>
                <w:szCs w:val="24"/>
              </w:rPr>
              <w:t>.2165</w:t>
            </w:r>
          </w:p>
        </w:tc>
        <w:tc>
          <w:tcPr>
            <w:tcW w:w="1260" w:type="dxa"/>
          </w:tcPr>
          <w:p w14:paraId="7DB39803"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6C608C65" w14:textId="77777777" w:rsidTr="00E62FF7">
        <w:tc>
          <w:tcPr>
            <w:tcW w:w="5438" w:type="dxa"/>
          </w:tcPr>
          <w:p w14:paraId="2072208C" w14:textId="77777777" w:rsidR="000C1499" w:rsidRPr="00FE7F84" w:rsidRDefault="000C1499" w:rsidP="00E62FF7">
            <w:pPr>
              <w:jc w:val="right"/>
              <w:rPr>
                <w:rFonts w:asciiTheme="minorHAnsi" w:hAnsiTheme="minorHAnsi" w:cstheme="minorHAnsi"/>
                <w:szCs w:val="24"/>
              </w:rPr>
            </w:pPr>
          </w:p>
        </w:tc>
        <w:tc>
          <w:tcPr>
            <w:tcW w:w="2359" w:type="dxa"/>
          </w:tcPr>
          <w:p w14:paraId="55574E56" w14:textId="77777777" w:rsidR="000C1499" w:rsidRPr="00FE7F84" w:rsidRDefault="000C1499" w:rsidP="00E62FF7">
            <w:pPr>
              <w:jc w:val="right"/>
              <w:rPr>
                <w:rFonts w:asciiTheme="minorHAnsi" w:hAnsiTheme="minorHAnsi" w:cstheme="minorHAnsi"/>
                <w:szCs w:val="24"/>
              </w:rPr>
            </w:pPr>
          </w:p>
        </w:tc>
        <w:tc>
          <w:tcPr>
            <w:tcW w:w="1260" w:type="dxa"/>
          </w:tcPr>
          <w:p w14:paraId="11650AEB" w14:textId="77777777" w:rsidR="000C1499" w:rsidRPr="00FE7F84" w:rsidRDefault="000C1499" w:rsidP="00E62FF7">
            <w:pPr>
              <w:jc w:val="right"/>
              <w:rPr>
                <w:rFonts w:asciiTheme="minorHAnsi" w:hAnsiTheme="minorHAnsi" w:cstheme="minorHAnsi"/>
                <w:szCs w:val="24"/>
              </w:rPr>
            </w:pPr>
          </w:p>
        </w:tc>
      </w:tr>
      <w:tr w:rsidR="000C1499" w:rsidRPr="00FE7F84" w14:paraId="2BAD8ECC" w14:textId="77777777" w:rsidTr="00E62FF7">
        <w:tc>
          <w:tcPr>
            <w:tcW w:w="5438" w:type="dxa"/>
          </w:tcPr>
          <w:p w14:paraId="4EF6F347"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b/>
                <w:szCs w:val="24"/>
              </w:rPr>
              <w:t>Criterion for deciding winner</w:t>
            </w:r>
          </w:p>
        </w:tc>
        <w:tc>
          <w:tcPr>
            <w:tcW w:w="2359" w:type="dxa"/>
          </w:tcPr>
          <w:p w14:paraId="72DFDCE8" w14:textId="77777777" w:rsidR="000C1499" w:rsidRPr="00FE7F84" w:rsidRDefault="000C1499" w:rsidP="00E62FF7">
            <w:pPr>
              <w:jc w:val="right"/>
              <w:rPr>
                <w:rFonts w:asciiTheme="minorHAnsi" w:hAnsiTheme="minorHAnsi" w:cstheme="minorHAnsi"/>
                <w:szCs w:val="24"/>
              </w:rPr>
            </w:pPr>
          </w:p>
        </w:tc>
        <w:tc>
          <w:tcPr>
            <w:tcW w:w="1260" w:type="dxa"/>
          </w:tcPr>
          <w:p w14:paraId="112AA2A0" w14:textId="77777777" w:rsidR="000C1499" w:rsidRPr="00FE7F84" w:rsidRDefault="000C1499" w:rsidP="00E62FF7">
            <w:pPr>
              <w:jc w:val="right"/>
              <w:rPr>
                <w:rFonts w:asciiTheme="minorHAnsi" w:hAnsiTheme="minorHAnsi" w:cstheme="minorHAnsi"/>
                <w:szCs w:val="24"/>
              </w:rPr>
            </w:pPr>
          </w:p>
        </w:tc>
      </w:tr>
      <w:tr w:rsidR="000C1499" w:rsidRPr="00FE7F84" w14:paraId="471FBCD9" w14:textId="77777777" w:rsidTr="00E62FF7">
        <w:tc>
          <w:tcPr>
            <w:tcW w:w="5438" w:type="dxa"/>
          </w:tcPr>
          <w:p w14:paraId="3C4BE434" w14:textId="77777777" w:rsidR="000C1499" w:rsidRPr="00FE7F84" w:rsidRDefault="000C1499" w:rsidP="00E62FF7">
            <w:pPr>
              <w:jc w:val="right"/>
              <w:rPr>
                <w:rFonts w:asciiTheme="minorHAnsi" w:hAnsiTheme="minorHAnsi" w:cstheme="minorHAnsi"/>
                <w:b/>
                <w:szCs w:val="24"/>
              </w:rPr>
            </w:pPr>
            <w:r w:rsidRPr="00FE7F84">
              <w:rPr>
                <w:rFonts w:asciiTheme="minorHAnsi" w:hAnsiTheme="minorHAnsi" w:cstheme="minorHAnsi"/>
                <w:szCs w:val="24"/>
              </w:rPr>
              <w:t>Lowest price (baseline)</w:t>
            </w:r>
          </w:p>
        </w:tc>
        <w:tc>
          <w:tcPr>
            <w:tcW w:w="2359" w:type="dxa"/>
          </w:tcPr>
          <w:p w14:paraId="467E6C4B" w14:textId="77777777" w:rsidR="000C1499" w:rsidRPr="00FE7F84" w:rsidRDefault="000C1499" w:rsidP="00E62FF7">
            <w:pPr>
              <w:ind w:right="1302"/>
              <w:jc w:val="right"/>
              <w:rPr>
                <w:rFonts w:asciiTheme="minorHAnsi" w:hAnsiTheme="minorHAnsi" w:cstheme="minorHAnsi"/>
                <w:szCs w:val="24"/>
              </w:rPr>
            </w:pPr>
          </w:p>
        </w:tc>
        <w:tc>
          <w:tcPr>
            <w:tcW w:w="1260" w:type="dxa"/>
          </w:tcPr>
          <w:p w14:paraId="7B0D4512" w14:textId="77777777" w:rsidR="000C1499" w:rsidRPr="00FE7F84" w:rsidRDefault="000C1499" w:rsidP="00E62FF7">
            <w:pPr>
              <w:jc w:val="right"/>
              <w:rPr>
                <w:rFonts w:asciiTheme="minorHAnsi" w:hAnsiTheme="minorHAnsi" w:cstheme="minorHAnsi"/>
                <w:szCs w:val="24"/>
              </w:rPr>
            </w:pPr>
          </w:p>
        </w:tc>
      </w:tr>
      <w:tr w:rsidR="000C1499" w:rsidRPr="00FE7F84" w14:paraId="41437912" w14:textId="77777777" w:rsidTr="00E62FF7">
        <w:tc>
          <w:tcPr>
            <w:tcW w:w="5438" w:type="dxa"/>
          </w:tcPr>
          <w:p w14:paraId="279CADAC"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Most economical offer</w:t>
            </w:r>
          </w:p>
        </w:tc>
        <w:tc>
          <w:tcPr>
            <w:tcW w:w="2359" w:type="dxa"/>
          </w:tcPr>
          <w:p w14:paraId="40BF54FC" w14:textId="77777777" w:rsidR="000C1499" w:rsidRPr="00FE7F84" w:rsidRDefault="000C1499" w:rsidP="00E62FF7">
            <w:pPr>
              <w:ind w:right="40"/>
              <w:jc w:val="right"/>
              <w:rPr>
                <w:rFonts w:asciiTheme="minorHAnsi" w:hAnsiTheme="minorHAnsi" w:cstheme="minorHAnsi"/>
                <w:szCs w:val="24"/>
              </w:rPr>
            </w:pPr>
            <w:r>
              <w:rPr>
                <w:rFonts w:asciiTheme="minorHAnsi" w:hAnsiTheme="minorHAnsi" w:cstheme="minorHAnsi"/>
                <w:szCs w:val="24"/>
              </w:rPr>
              <w:t>-</w:t>
            </w:r>
            <w:r w:rsidRPr="00FE7F84">
              <w:rPr>
                <w:rFonts w:asciiTheme="minorHAnsi" w:hAnsiTheme="minorHAnsi" w:cstheme="minorHAnsi"/>
                <w:szCs w:val="24"/>
              </w:rPr>
              <w:t>.0</w:t>
            </w:r>
            <w:r>
              <w:rPr>
                <w:rFonts w:asciiTheme="minorHAnsi" w:hAnsiTheme="minorHAnsi" w:cstheme="minorHAnsi"/>
                <w:szCs w:val="24"/>
              </w:rPr>
              <w:t>14</w:t>
            </w:r>
          </w:p>
        </w:tc>
        <w:tc>
          <w:tcPr>
            <w:tcW w:w="1260" w:type="dxa"/>
          </w:tcPr>
          <w:p w14:paraId="072C158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0EE84671" w14:textId="77777777" w:rsidTr="00E62FF7">
        <w:tc>
          <w:tcPr>
            <w:tcW w:w="5438" w:type="dxa"/>
          </w:tcPr>
          <w:p w14:paraId="54887FE1"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Missing</w:t>
            </w:r>
          </w:p>
        </w:tc>
        <w:tc>
          <w:tcPr>
            <w:tcW w:w="2359" w:type="dxa"/>
          </w:tcPr>
          <w:p w14:paraId="139EBA80" w14:textId="77777777" w:rsidR="000C1499" w:rsidRPr="00FE7F84" w:rsidRDefault="000C1499" w:rsidP="00E62FF7">
            <w:pPr>
              <w:jc w:val="right"/>
              <w:rPr>
                <w:rFonts w:asciiTheme="minorHAnsi" w:hAnsiTheme="minorHAnsi" w:cstheme="minorHAnsi"/>
                <w:szCs w:val="24"/>
              </w:rPr>
            </w:pPr>
            <w:r>
              <w:rPr>
                <w:rFonts w:asciiTheme="minorHAnsi" w:hAnsiTheme="minorHAnsi" w:cstheme="minorHAnsi"/>
                <w:szCs w:val="24"/>
              </w:rPr>
              <w:t xml:space="preserve"> </w:t>
            </w:r>
            <w:r w:rsidRPr="00FE7F84">
              <w:rPr>
                <w:rFonts w:asciiTheme="minorHAnsi" w:hAnsiTheme="minorHAnsi" w:cstheme="minorHAnsi"/>
                <w:szCs w:val="24"/>
              </w:rPr>
              <w:t>.</w:t>
            </w:r>
            <w:r>
              <w:rPr>
                <w:rFonts w:asciiTheme="minorHAnsi" w:hAnsiTheme="minorHAnsi" w:cstheme="minorHAnsi"/>
                <w:szCs w:val="24"/>
              </w:rPr>
              <w:t>269</w:t>
            </w:r>
          </w:p>
        </w:tc>
        <w:tc>
          <w:tcPr>
            <w:tcW w:w="1260" w:type="dxa"/>
          </w:tcPr>
          <w:p w14:paraId="4B657938"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455BF6A4" w14:textId="77777777" w:rsidTr="00E62FF7">
        <w:tc>
          <w:tcPr>
            <w:tcW w:w="5438" w:type="dxa"/>
          </w:tcPr>
          <w:p w14:paraId="7FE32281" w14:textId="77777777" w:rsidR="000C1499" w:rsidRPr="00FE7F84" w:rsidRDefault="000C1499" w:rsidP="00E62FF7">
            <w:pPr>
              <w:jc w:val="right"/>
              <w:rPr>
                <w:rFonts w:asciiTheme="minorHAnsi" w:hAnsiTheme="minorHAnsi" w:cstheme="minorHAnsi"/>
                <w:szCs w:val="24"/>
              </w:rPr>
            </w:pPr>
          </w:p>
        </w:tc>
        <w:tc>
          <w:tcPr>
            <w:tcW w:w="2359" w:type="dxa"/>
          </w:tcPr>
          <w:p w14:paraId="47AFBDAD" w14:textId="77777777" w:rsidR="000C1499" w:rsidRPr="00FE7F84" w:rsidRDefault="000C1499" w:rsidP="00E62FF7">
            <w:pPr>
              <w:jc w:val="right"/>
              <w:rPr>
                <w:rFonts w:asciiTheme="minorHAnsi" w:hAnsiTheme="minorHAnsi" w:cstheme="minorHAnsi"/>
                <w:szCs w:val="24"/>
              </w:rPr>
            </w:pPr>
          </w:p>
        </w:tc>
        <w:tc>
          <w:tcPr>
            <w:tcW w:w="1260" w:type="dxa"/>
          </w:tcPr>
          <w:p w14:paraId="3C0C77C8" w14:textId="77777777" w:rsidR="000C1499" w:rsidRPr="00FE7F84" w:rsidRDefault="000C1499" w:rsidP="00E62FF7">
            <w:pPr>
              <w:jc w:val="right"/>
              <w:rPr>
                <w:rFonts w:asciiTheme="minorHAnsi" w:hAnsiTheme="minorHAnsi" w:cstheme="minorHAnsi"/>
                <w:szCs w:val="24"/>
              </w:rPr>
            </w:pPr>
          </w:p>
        </w:tc>
      </w:tr>
      <w:tr w:rsidR="000C1499" w:rsidRPr="00FE7F84" w14:paraId="3BA8D4EA" w14:textId="77777777" w:rsidTr="00E62FF7">
        <w:tc>
          <w:tcPr>
            <w:tcW w:w="5438" w:type="dxa"/>
          </w:tcPr>
          <w:p w14:paraId="7411DA40" w14:textId="77777777" w:rsidR="000C1499" w:rsidRPr="00FE7F84" w:rsidRDefault="000C1499" w:rsidP="00E62FF7">
            <w:pPr>
              <w:jc w:val="right"/>
              <w:rPr>
                <w:rFonts w:asciiTheme="minorHAnsi" w:hAnsiTheme="minorHAnsi" w:cstheme="minorHAnsi"/>
                <w:b/>
                <w:szCs w:val="24"/>
              </w:rPr>
            </w:pPr>
          </w:p>
        </w:tc>
        <w:tc>
          <w:tcPr>
            <w:tcW w:w="2359" w:type="dxa"/>
          </w:tcPr>
          <w:p w14:paraId="6BEEBFEF" w14:textId="77777777" w:rsidR="000C1499" w:rsidRPr="00FE7F84" w:rsidRDefault="000C1499" w:rsidP="00E62FF7">
            <w:pPr>
              <w:ind w:right="25"/>
              <w:jc w:val="right"/>
              <w:rPr>
                <w:rFonts w:asciiTheme="minorHAnsi" w:hAnsiTheme="minorHAnsi" w:cstheme="minorHAnsi"/>
                <w:szCs w:val="24"/>
              </w:rPr>
            </w:pPr>
          </w:p>
        </w:tc>
        <w:tc>
          <w:tcPr>
            <w:tcW w:w="1260" w:type="dxa"/>
          </w:tcPr>
          <w:p w14:paraId="4146293D" w14:textId="77777777" w:rsidR="000C1499" w:rsidRPr="00FE7F84" w:rsidRDefault="000C1499" w:rsidP="00E62FF7">
            <w:pPr>
              <w:jc w:val="right"/>
              <w:rPr>
                <w:rFonts w:asciiTheme="minorHAnsi" w:hAnsiTheme="minorHAnsi" w:cstheme="minorHAnsi"/>
                <w:szCs w:val="24"/>
              </w:rPr>
            </w:pPr>
          </w:p>
        </w:tc>
      </w:tr>
      <w:tr w:rsidR="000C1499" w:rsidRPr="00FE7F84" w14:paraId="4A6C7854" w14:textId="77777777" w:rsidTr="00E62FF7">
        <w:tc>
          <w:tcPr>
            <w:tcW w:w="5438" w:type="dxa"/>
          </w:tcPr>
          <w:p w14:paraId="56FCE0FC"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Intercept</w:t>
            </w:r>
          </w:p>
        </w:tc>
        <w:tc>
          <w:tcPr>
            <w:tcW w:w="2359" w:type="dxa"/>
          </w:tcPr>
          <w:p w14:paraId="3E50046E" w14:textId="77777777" w:rsidR="000C1499" w:rsidRPr="00FE7F84" w:rsidRDefault="000C1499" w:rsidP="00E62FF7">
            <w:pPr>
              <w:ind w:right="40"/>
              <w:jc w:val="right"/>
              <w:rPr>
                <w:rFonts w:asciiTheme="minorHAnsi" w:hAnsiTheme="minorHAnsi" w:cstheme="minorHAnsi"/>
                <w:szCs w:val="24"/>
              </w:rPr>
            </w:pPr>
            <w:r w:rsidRPr="00FE7F84">
              <w:rPr>
                <w:rFonts w:asciiTheme="minorHAnsi" w:hAnsiTheme="minorHAnsi" w:cstheme="minorHAnsi"/>
                <w:szCs w:val="24"/>
              </w:rPr>
              <w:t>2.</w:t>
            </w:r>
            <w:r>
              <w:rPr>
                <w:rFonts w:asciiTheme="minorHAnsi" w:hAnsiTheme="minorHAnsi" w:cstheme="minorHAnsi"/>
                <w:szCs w:val="24"/>
              </w:rPr>
              <w:t>937</w:t>
            </w:r>
          </w:p>
        </w:tc>
        <w:tc>
          <w:tcPr>
            <w:tcW w:w="1260" w:type="dxa"/>
          </w:tcPr>
          <w:p w14:paraId="1EC6C47B"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.00</w:t>
            </w:r>
          </w:p>
        </w:tc>
      </w:tr>
      <w:tr w:rsidR="000C1499" w:rsidRPr="00FE7F84" w14:paraId="7990C56E" w14:textId="77777777" w:rsidTr="00E62FF7">
        <w:tc>
          <w:tcPr>
            <w:tcW w:w="5438" w:type="dxa"/>
            <w:tcBorders>
              <w:bottom w:val="single" w:sz="4" w:space="0" w:color="auto"/>
            </w:tcBorders>
          </w:tcPr>
          <w:p w14:paraId="3E50F998" w14:textId="77777777" w:rsidR="000C1499" w:rsidRPr="00FE7F84" w:rsidRDefault="000C1499" w:rsidP="00E62FF7">
            <w:pPr>
              <w:jc w:val="right"/>
              <w:rPr>
                <w:rFonts w:asciiTheme="minorHAnsi" w:hAnsiTheme="minorHAnsi" w:cstheme="minorHAnsi"/>
                <w:szCs w:val="24"/>
              </w:rPr>
            </w:pPr>
          </w:p>
        </w:tc>
        <w:tc>
          <w:tcPr>
            <w:tcW w:w="2359" w:type="dxa"/>
            <w:tcBorders>
              <w:bottom w:val="single" w:sz="4" w:space="0" w:color="auto"/>
            </w:tcBorders>
          </w:tcPr>
          <w:p w14:paraId="43841635" w14:textId="77777777" w:rsidR="000C1499" w:rsidRPr="00FE7F84" w:rsidRDefault="000C1499" w:rsidP="00E62FF7">
            <w:pPr>
              <w:jc w:val="right"/>
              <w:rPr>
                <w:rFonts w:asciiTheme="minorHAnsi" w:hAnsiTheme="minorHAnsi" w:cstheme="minorHAnsi"/>
                <w:szCs w:val="24"/>
              </w:rPr>
            </w:pPr>
          </w:p>
        </w:tc>
        <w:tc>
          <w:tcPr>
            <w:tcW w:w="1260" w:type="dxa"/>
            <w:tcBorders>
              <w:bottom w:val="single" w:sz="4" w:space="0" w:color="auto"/>
            </w:tcBorders>
          </w:tcPr>
          <w:p w14:paraId="3D54CEDD" w14:textId="77777777" w:rsidR="000C1499" w:rsidRPr="00FE7F84" w:rsidRDefault="000C1499" w:rsidP="00E62FF7">
            <w:pPr>
              <w:jc w:val="right"/>
              <w:rPr>
                <w:rFonts w:asciiTheme="minorHAnsi" w:hAnsiTheme="minorHAnsi" w:cstheme="minorHAnsi"/>
                <w:szCs w:val="24"/>
              </w:rPr>
            </w:pPr>
          </w:p>
        </w:tc>
      </w:tr>
      <w:tr w:rsidR="000C1499" w:rsidRPr="00FE7F84" w14:paraId="5226B3CD" w14:textId="77777777" w:rsidTr="00E62FF7">
        <w:trPr>
          <w:trHeight w:val="251"/>
        </w:trPr>
        <w:tc>
          <w:tcPr>
            <w:tcW w:w="5438" w:type="dxa"/>
            <w:tcBorders>
              <w:top w:val="single" w:sz="4" w:space="0" w:color="auto"/>
            </w:tcBorders>
          </w:tcPr>
          <w:p w14:paraId="41F3024D" w14:textId="77777777" w:rsidR="000C1499" w:rsidRPr="00FE7F84" w:rsidRDefault="000C1499" w:rsidP="00E62FF7">
            <w:pPr>
              <w:jc w:val="right"/>
              <w:rPr>
                <w:rFonts w:asciiTheme="minorHAnsi" w:hAnsiTheme="minorHAnsi" w:cstheme="minorHAnsi"/>
                <w:szCs w:val="24"/>
              </w:rPr>
            </w:pPr>
            <w:r w:rsidRPr="00FE7F84">
              <w:rPr>
                <w:rFonts w:asciiTheme="minorHAnsi" w:hAnsiTheme="minorHAnsi" w:cstheme="minorHAnsi"/>
                <w:szCs w:val="24"/>
              </w:rPr>
              <w:t>N</w:t>
            </w:r>
          </w:p>
        </w:tc>
        <w:tc>
          <w:tcPr>
            <w:tcW w:w="2359" w:type="dxa"/>
            <w:tcBorders>
              <w:top w:val="single" w:sz="4" w:space="0" w:color="auto"/>
            </w:tcBorders>
          </w:tcPr>
          <w:p w14:paraId="22AC08D5" w14:textId="77777777" w:rsidR="000C1499" w:rsidRPr="00FE7F84" w:rsidRDefault="000C1499" w:rsidP="00E62FF7">
            <w:pPr>
              <w:ind w:right="40"/>
              <w:jc w:val="right"/>
              <w:rPr>
                <w:rFonts w:asciiTheme="minorHAnsi" w:hAnsiTheme="minorHAnsi" w:cstheme="minorHAnsi"/>
                <w:szCs w:val="24"/>
              </w:rPr>
            </w:pPr>
            <w:r>
              <w:rPr>
                <w:rFonts w:asciiTheme="minorHAnsi" w:hAnsiTheme="minorHAnsi" w:cstheme="minorHAnsi"/>
                <w:szCs w:val="24"/>
              </w:rPr>
              <w:t>1267239</w:t>
            </w:r>
          </w:p>
        </w:tc>
        <w:tc>
          <w:tcPr>
            <w:tcW w:w="1260" w:type="dxa"/>
            <w:tcBorders>
              <w:top w:val="single" w:sz="4" w:space="0" w:color="auto"/>
            </w:tcBorders>
          </w:tcPr>
          <w:p w14:paraId="3CDBAA72" w14:textId="77777777" w:rsidR="000C1499" w:rsidRPr="00FE7F84" w:rsidRDefault="000C1499" w:rsidP="00E62FF7">
            <w:pPr>
              <w:jc w:val="right"/>
              <w:rPr>
                <w:rFonts w:asciiTheme="minorHAnsi" w:hAnsiTheme="minorHAnsi" w:cstheme="minorHAnsi"/>
                <w:szCs w:val="24"/>
              </w:rPr>
            </w:pPr>
          </w:p>
        </w:tc>
      </w:tr>
    </w:tbl>
    <w:p w14:paraId="3A984308" w14:textId="77777777" w:rsidR="000C1499" w:rsidRPr="00FE7F84" w:rsidRDefault="000C1499" w:rsidP="000C1499">
      <w:pPr>
        <w:jc w:val="left"/>
        <w:rPr>
          <w:rFonts w:asciiTheme="minorHAnsi" w:hAnsiTheme="minorHAnsi" w:cstheme="minorHAnsi"/>
          <w:szCs w:val="24"/>
        </w:rPr>
      </w:pPr>
    </w:p>
    <w:p w14:paraId="5BD11DE5" w14:textId="77777777" w:rsidR="004A5745" w:rsidRPr="00FE7F84" w:rsidRDefault="004A5745" w:rsidP="004A5745">
      <w:pPr>
        <w:jc w:val="right"/>
        <w:rPr>
          <w:rFonts w:asciiTheme="minorHAnsi" w:hAnsiTheme="minorHAnsi" w:cstheme="minorHAnsi"/>
          <w:szCs w:val="24"/>
        </w:rPr>
      </w:pPr>
    </w:p>
    <w:p w14:paraId="2473054C" w14:textId="77777777" w:rsidR="004A5745" w:rsidRDefault="004A5745" w:rsidP="0072305E">
      <w:pPr>
        <w:jc w:val="left"/>
        <w:rPr>
          <w:rFonts w:asciiTheme="minorHAnsi" w:hAnsiTheme="minorHAnsi" w:cstheme="minorHAnsi"/>
          <w:szCs w:val="24"/>
        </w:rPr>
      </w:pPr>
    </w:p>
    <w:p w14:paraId="51B1C773" w14:textId="77777777" w:rsidR="0072305E" w:rsidRDefault="0072305E" w:rsidP="0072305E">
      <w:pPr>
        <w:jc w:val="left"/>
        <w:rPr>
          <w:rFonts w:asciiTheme="minorHAnsi" w:hAnsiTheme="minorHAnsi" w:cstheme="minorHAnsi"/>
          <w:szCs w:val="24"/>
        </w:rPr>
      </w:pPr>
    </w:p>
    <w:p w14:paraId="121F9B5B" w14:textId="77777777" w:rsidR="0072305E" w:rsidRPr="00C1349A" w:rsidRDefault="0072305E" w:rsidP="0072305E">
      <w:pPr>
        <w:jc w:val="left"/>
        <w:rPr>
          <w:rFonts w:asciiTheme="minorHAnsi" w:hAnsiTheme="minorHAnsi" w:cstheme="minorHAnsi"/>
          <w:szCs w:val="24"/>
        </w:rPr>
      </w:pPr>
    </w:p>
    <w:sectPr w:rsidR="0072305E" w:rsidRPr="00C1349A" w:rsidSect="00B36166">
      <w:footerReference w:type="even" r:id="rId37"/>
      <w:footerReference w:type="default" r:id="rId38"/>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ADC73" w14:textId="77777777" w:rsidR="00B070F8" w:rsidRDefault="00B070F8" w:rsidP="003169FD">
      <w:pPr>
        <w:spacing w:after="0" w:line="240" w:lineRule="auto"/>
      </w:pPr>
      <w:r>
        <w:separator/>
      </w:r>
    </w:p>
  </w:endnote>
  <w:endnote w:type="continuationSeparator" w:id="0">
    <w:p w14:paraId="177A3836" w14:textId="77777777" w:rsidR="00B070F8" w:rsidRDefault="00B070F8" w:rsidP="0031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2E92A" w14:textId="77777777" w:rsidR="00E62FF7" w:rsidRDefault="00E62FF7" w:rsidP="00A9261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B7D7F6" w14:textId="77777777" w:rsidR="00E62FF7" w:rsidRDefault="00E62F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03547" w14:textId="77777777" w:rsidR="00E62FF7" w:rsidRDefault="00E62FF7" w:rsidP="00A9261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3167">
      <w:rPr>
        <w:rStyle w:val="PageNumber"/>
        <w:noProof/>
      </w:rPr>
      <w:t>17</w:t>
    </w:r>
    <w:r>
      <w:rPr>
        <w:rStyle w:val="PageNumber"/>
      </w:rPr>
      <w:fldChar w:fldCharType="end"/>
    </w:r>
  </w:p>
  <w:p w14:paraId="4768AB9A" w14:textId="77777777" w:rsidR="00E62FF7" w:rsidRDefault="00E62F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49A6D" w14:textId="77777777" w:rsidR="00B070F8" w:rsidRDefault="00B070F8" w:rsidP="003169FD">
      <w:pPr>
        <w:spacing w:after="0" w:line="240" w:lineRule="auto"/>
      </w:pPr>
      <w:r>
        <w:separator/>
      </w:r>
    </w:p>
  </w:footnote>
  <w:footnote w:type="continuationSeparator" w:id="0">
    <w:p w14:paraId="0783A2BE" w14:textId="77777777" w:rsidR="00B070F8" w:rsidRDefault="00B070F8" w:rsidP="003169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2F"/>
    <w:rsid w:val="00040F98"/>
    <w:rsid w:val="00041A7C"/>
    <w:rsid w:val="00053879"/>
    <w:rsid w:val="00066A47"/>
    <w:rsid w:val="000735AB"/>
    <w:rsid w:val="000A063C"/>
    <w:rsid w:val="000C1499"/>
    <w:rsid w:val="000F378B"/>
    <w:rsid w:val="000F4BB3"/>
    <w:rsid w:val="00134FF7"/>
    <w:rsid w:val="00150EA0"/>
    <w:rsid w:val="00156A85"/>
    <w:rsid w:val="00170EBE"/>
    <w:rsid w:val="00175551"/>
    <w:rsid w:val="00177481"/>
    <w:rsid w:val="001B0F22"/>
    <w:rsid w:val="001C0D7E"/>
    <w:rsid w:val="001C5402"/>
    <w:rsid w:val="001C7E68"/>
    <w:rsid w:val="002224D8"/>
    <w:rsid w:val="00230D18"/>
    <w:rsid w:val="00261E98"/>
    <w:rsid w:val="00286967"/>
    <w:rsid w:val="00292880"/>
    <w:rsid w:val="002D4F10"/>
    <w:rsid w:val="00303E26"/>
    <w:rsid w:val="003169FD"/>
    <w:rsid w:val="003236D9"/>
    <w:rsid w:val="00373132"/>
    <w:rsid w:val="00387D45"/>
    <w:rsid w:val="00391B2F"/>
    <w:rsid w:val="003A3859"/>
    <w:rsid w:val="003A417B"/>
    <w:rsid w:val="003B135D"/>
    <w:rsid w:val="003B3A58"/>
    <w:rsid w:val="003B6817"/>
    <w:rsid w:val="003D161A"/>
    <w:rsid w:val="004601CD"/>
    <w:rsid w:val="0047394D"/>
    <w:rsid w:val="00483BEE"/>
    <w:rsid w:val="00487A17"/>
    <w:rsid w:val="004A5745"/>
    <w:rsid w:val="004B5065"/>
    <w:rsid w:val="004E3CC9"/>
    <w:rsid w:val="004E4D6B"/>
    <w:rsid w:val="00504FE2"/>
    <w:rsid w:val="00505086"/>
    <w:rsid w:val="00520377"/>
    <w:rsid w:val="0053155A"/>
    <w:rsid w:val="00542CC5"/>
    <w:rsid w:val="0055723B"/>
    <w:rsid w:val="00562EAB"/>
    <w:rsid w:val="005674AC"/>
    <w:rsid w:val="005963C6"/>
    <w:rsid w:val="00596DE6"/>
    <w:rsid w:val="00597549"/>
    <w:rsid w:val="005A376C"/>
    <w:rsid w:val="005A4708"/>
    <w:rsid w:val="005C0D1E"/>
    <w:rsid w:val="006367D4"/>
    <w:rsid w:val="00641239"/>
    <w:rsid w:val="00646CFB"/>
    <w:rsid w:val="00666D68"/>
    <w:rsid w:val="0068099C"/>
    <w:rsid w:val="006A1473"/>
    <w:rsid w:val="006C260C"/>
    <w:rsid w:val="006E6612"/>
    <w:rsid w:val="006E7D5B"/>
    <w:rsid w:val="006F0C93"/>
    <w:rsid w:val="00702D1A"/>
    <w:rsid w:val="0072305E"/>
    <w:rsid w:val="0073408A"/>
    <w:rsid w:val="00740B75"/>
    <w:rsid w:val="00750911"/>
    <w:rsid w:val="00767938"/>
    <w:rsid w:val="007A6E79"/>
    <w:rsid w:val="007E4BE2"/>
    <w:rsid w:val="007F37DC"/>
    <w:rsid w:val="008003B0"/>
    <w:rsid w:val="0080762C"/>
    <w:rsid w:val="008347C6"/>
    <w:rsid w:val="008357BB"/>
    <w:rsid w:val="00880FF8"/>
    <w:rsid w:val="008A5C4B"/>
    <w:rsid w:val="008B0EA5"/>
    <w:rsid w:val="008D7F9E"/>
    <w:rsid w:val="008E5CB4"/>
    <w:rsid w:val="009500C9"/>
    <w:rsid w:val="009710BB"/>
    <w:rsid w:val="009C6842"/>
    <w:rsid w:val="00A05EC1"/>
    <w:rsid w:val="00A2308E"/>
    <w:rsid w:val="00A5465D"/>
    <w:rsid w:val="00A64A0A"/>
    <w:rsid w:val="00A92612"/>
    <w:rsid w:val="00A9523B"/>
    <w:rsid w:val="00AB65BD"/>
    <w:rsid w:val="00AD66EE"/>
    <w:rsid w:val="00B01904"/>
    <w:rsid w:val="00B070F8"/>
    <w:rsid w:val="00B36166"/>
    <w:rsid w:val="00B50CEB"/>
    <w:rsid w:val="00B85F0C"/>
    <w:rsid w:val="00B86ADE"/>
    <w:rsid w:val="00B94DF4"/>
    <w:rsid w:val="00BA2FB3"/>
    <w:rsid w:val="00BB5D1C"/>
    <w:rsid w:val="00BD5340"/>
    <w:rsid w:val="00C11072"/>
    <w:rsid w:val="00C218C6"/>
    <w:rsid w:val="00C24DB5"/>
    <w:rsid w:val="00C627E0"/>
    <w:rsid w:val="00C6719C"/>
    <w:rsid w:val="00C93DE3"/>
    <w:rsid w:val="00CB4935"/>
    <w:rsid w:val="00CC1457"/>
    <w:rsid w:val="00CE640D"/>
    <w:rsid w:val="00CF17AE"/>
    <w:rsid w:val="00D165BC"/>
    <w:rsid w:val="00D46816"/>
    <w:rsid w:val="00D67D73"/>
    <w:rsid w:val="00D973E7"/>
    <w:rsid w:val="00DB4EBC"/>
    <w:rsid w:val="00DC6443"/>
    <w:rsid w:val="00E1383F"/>
    <w:rsid w:val="00E15F2E"/>
    <w:rsid w:val="00E20606"/>
    <w:rsid w:val="00E413AA"/>
    <w:rsid w:val="00E53CEA"/>
    <w:rsid w:val="00E55175"/>
    <w:rsid w:val="00E62FF7"/>
    <w:rsid w:val="00E76B83"/>
    <w:rsid w:val="00E84D8F"/>
    <w:rsid w:val="00EA4E24"/>
    <w:rsid w:val="00EB5051"/>
    <w:rsid w:val="00EE0071"/>
    <w:rsid w:val="00EE76D1"/>
    <w:rsid w:val="00EF3167"/>
    <w:rsid w:val="00F00E86"/>
    <w:rsid w:val="00F26310"/>
    <w:rsid w:val="00F4030F"/>
    <w:rsid w:val="00F44037"/>
    <w:rsid w:val="00FD79B9"/>
    <w:rsid w:val="00FF1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6F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color w:val="A5A5A5" w:themeColor="accent1" w:themeShade="BF"/>
        <w:sz w:val="32"/>
        <w:szCs w:val="32"/>
        <w:lang w:val="en-US" w:eastAsia="en-US" w:bidi="ar-SA"/>
      </w:rPr>
    </w:rPrDefault>
    <w:pPrDefault>
      <w:pPr>
        <w:spacing w:after="160" w:line="480"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77481"/>
    <w:pPr>
      <w:contextualSpacing/>
      <w:jc w:val="both"/>
    </w:pPr>
    <w:rPr>
      <w:color w:val="000000" w:themeColor="text1"/>
      <w:sz w:val="24"/>
    </w:rPr>
  </w:style>
  <w:style w:type="paragraph" w:styleId="Heading1">
    <w:name w:val="heading 1"/>
    <w:basedOn w:val="Normal"/>
    <w:next w:val="Normal"/>
    <w:link w:val="Heading1Char"/>
    <w:uiPriority w:val="9"/>
    <w:qFormat/>
    <w:rsid w:val="0055723B"/>
    <w:pPr>
      <w:keepNext/>
      <w:keepLines/>
      <w:spacing w:before="240"/>
      <w:outlineLvl w:val="0"/>
    </w:pPr>
    <w:rPr>
      <w:rFonts w:eastAsiaTheme="majorEastAsia"/>
      <w:sz w:val="32"/>
    </w:rPr>
  </w:style>
  <w:style w:type="paragraph" w:styleId="Heading2">
    <w:name w:val="heading 2"/>
    <w:basedOn w:val="Normal"/>
    <w:next w:val="Normal"/>
    <w:link w:val="Heading2Char"/>
    <w:uiPriority w:val="9"/>
    <w:unhideWhenUsed/>
    <w:qFormat/>
    <w:rsid w:val="0055723B"/>
    <w:pPr>
      <w:keepNext/>
      <w:keepLines/>
      <w:spacing w:before="40"/>
      <w:outlineLvl w:val="1"/>
    </w:pPr>
    <w:rPr>
      <w:rFonts w:eastAsiaTheme="majorEastAs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3B"/>
    <w:rPr>
      <w:rFonts w:eastAsiaTheme="majorEastAsia"/>
      <w:color w:val="000000" w:themeColor="text1"/>
    </w:rPr>
  </w:style>
  <w:style w:type="character" w:customStyle="1" w:styleId="Heading2Char">
    <w:name w:val="Heading 2 Char"/>
    <w:basedOn w:val="DefaultParagraphFont"/>
    <w:link w:val="Heading2"/>
    <w:uiPriority w:val="9"/>
    <w:rsid w:val="0055723B"/>
    <w:rPr>
      <w:rFonts w:eastAsiaTheme="majorEastAsia"/>
      <w:color w:val="000000" w:themeColor="text1"/>
      <w:sz w:val="26"/>
      <w:szCs w:val="26"/>
    </w:rPr>
  </w:style>
  <w:style w:type="paragraph" w:styleId="Title">
    <w:name w:val="Title"/>
    <w:basedOn w:val="Normal"/>
    <w:next w:val="Normal"/>
    <w:link w:val="TitleChar"/>
    <w:uiPriority w:val="10"/>
    <w:qFormat/>
    <w:rsid w:val="00A9523B"/>
    <w:pPr>
      <w:jc w:val="center"/>
    </w:pPr>
    <w:rPr>
      <w:rFonts w:eastAsiaTheme="majorEastAsia"/>
      <w:color w:val="auto"/>
      <w:spacing w:val="-10"/>
      <w:kern w:val="28"/>
      <w:sz w:val="56"/>
      <w:szCs w:val="56"/>
    </w:rPr>
  </w:style>
  <w:style w:type="character" w:customStyle="1" w:styleId="TitleChar">
    <w:name w:val="Title Char"/>
    <w:basedOn w:val="DefaultParagraphFont"/>
    <w:link w:val="Title"/>
    <w:uiPriority w:val="10"/>
    <w:rsid w:val="00A9523B"/>
    <w:rPr>
      <w:rFonts w:eastAsiaTheme="majorEastAsia"/>
      <w:color w:val="auto"/>
      <w:spacing w:val="-10"/>
      <w:kern w:val="28"/>
      <w:sz w:val="56"/>
      <w:szCs w:val="56"/>
    </w:rPr>
  </w:style>
  <w:style w:type="paragraph" w:customStyle="1" w:styleId="Author">
    <w:name w:val="Author"/>
    <w:basedOn w:val="Normal"/>
    <w:next w:val="Normal"/>
    <w:rsid w:val="008D7F9E"/>
    <w:pPr>
      <w:jc w:val="center"/>
    </w:pPr>
    <w:rPr>
      <w:sz w:val="28"/>
      <w:szCs w:val="28"/>
    </w:rPr>
  </w:style>
  <w:style w:type="paragraph" w:styleId="Subtitle">
    <w:name w:val="Subtitle"/>
    <w:basedOn w:val="Normal"/>
    <w:next w:val="Normal"/>
    <w:link w:val="SubtitleChar"/>
    <w:uiPriority w:val="11"/>
    <w:rsid w:val="009C6842"/>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C6842"/>
    <w:rPr>
      <w:rFonts w:asciiTheme="minorHAnsi" w:eastAsiaTheme="minorEastAsia" w:hAnsiTheme="minorHAnsi" w:cstheme="minorBidi"/>
      <w:color w:val="5A5A5A" w:themeColor="text1" w:themeTint="A5"/>
      <w:spacing w:val="15"/>
      <w:sz w:val="22"/>
      <w:szCs w:val="22"/>
    </w:rPr>
  </w:style>
  <w:style w:type="paragraph" w:styleId="Footer">
    <w:name w:val="footer"/>
    <w:basedOn w:val="Normal"/>
    <w:link w:val="FooterChar"/>
    <w:uiPriority w:val="99"/>
    <w:unhideWhenUsed/>
    <w:rsid w:val="003169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FD"/>
    <w:rPr>
      <w:color w:val="000000" w:themeColor="text1"/>
      <w:sz w:val="24"/>
    </w:rPr>
  </w:style>
  <w:style w:type="character" w:styleId="PageNumber">
    <w:name w:val="page number"/>
    <w:basedOn w:val="DefaultParagraphFont"/>
    <w:uiPriority w:val="99"/>
    <w:semiHidden/>
    <w:unhideWhenUsed/>
    <w:rsid w:val="003169FD"/>
  </w:style>
  <w:style w:type="paragraph" w:styleId="Quote">
    <w:name w:val="Quote"/>
    <w:basedOn w:val="Normal"/>
    <w:next w:val="Normal"/>
    <w:link w:val="QuoteChar"/>
    <w:uiPriority w:val="29"/>
    <w:qFormat/>
    <w:rsid w:val="008B0EA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B0EA5"/>
    <w:rPr>
      <w:i/>
      <w:iCs/>
      <w:color w:val="404040" w:themeColor="text1" w:themeTint="BF"/>
      <w:sz w:val="24"/>
    </w:rPr>
  </w:style>
  <w:style w:type="paragraph" w:styleId="ListParagraph">
    <w:name w:val="List Paragraph"/>
    <w:basedOn w:val="Normal"/>
    <w:uiPriority w:val="34"/>
    <w:qFormat/>
    <w:rsid w:val="00053879"/>
    <w:pPr>
      <w:ind w:left="720"/>
    </w:pPr>
  </w:style>
  <w:style w:type="paragraph" w:styleId="Caption">
    <w:name w:val="caption"/>
    <w:basedOn w:val="Normal"/>
    <w:next w:val="Normal"/>
    <w:uiPriority w:val="35"/>
    <w:unhideWhenUsed/>
    <w:qFormat/>
    <w:rsid w:val="00520377"/>
    <w:pPr>
      <w:spacing w:after="200" w:line="240" w:lineRule="auto"/>
      <w:jc w:val="center"/>
    </w:pPr>
    <w:rPr>
      <w:i/>
      <w:iCs/>
      <w:color w:val="000000" w:themeColor="text2"/>
      <w:sz w:val="22"/>
      <w:szCs w:val="22"/>
    </w:rPr>
  </w:style>
  <w:style w:type="table" w:styleId="TableGrid">
    <w:name w:val="Table Grid"/>
    <w:basedOn w:val="TableNormal"/>
    <w:uiPriority w:val="39"/>
    <w:rsid w:val="001C5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5A376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CCA62C-2E50-A64A-BB17-F6D3890B2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40</Pages>
  <Words>4517</Words>
  <Characters>25751</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mpopamail@gmail.com</dc:creator>
  <cp:keywords/>
  <dc:description/>
  <cp:lastModifiedBy>MP</cp:lastModifiedBy>
  <cp:revision>12</cp:revision>
  <cp:lastPrinted>2018-09-17T14:07:00Z</cp:lastPrinted>
  <dcterms:created xsi:type="dcterms:W3CDTF">2019-01-23T14:37:00Z</dcterms:created>
  <dcterms:modified xsi:type="dcterms:W3CDTF">2019-02-04T09:22:00Z</dcterms:modified>
</cp:coreProperties>
</file>