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6E" w:rsidRPr="005B3627" w:rsidRDefault="00676E6E" w:rsidP="00676E6E">
      <w:pPr>
        <w:spacing w:after="0"/>
        <w:jc w:val="center"/>
        <w:rPr>
          <w:rFonts w:ascii="Times New Roman" w:hAnsi="Times New Roman" w:cs="Times New Roman"/>
          <w:b/>
          <w:bCs/>
          <w:sz w:val="28"/>
          <w:szCs w:val="28"/>
          <w:lang w:val="en-GB"/>
        </w:rPr>
      </w:pPr>
      <w:r w:rsidRPr="005B3627">
        <w:rPr>
          <w:rFonts w:ascii="Times New Roman" w:hAnsi="Times New Roman" w:cs="Times New Roman"/>
          <w:b/>
          <w:bCs/>
          <w:sz w:val="28"/>
          <w:szCs w:val="28"/>
          <w:lang w:val="en-GB"/>
        </w:rPr>
        <w:t>Supplemental Material</w:t>
      </w:r>
    </w:p>
    <w:p w:rsidR="00676E6E" w:rsidRPr="005B3627" w:rsidRDefault="00676E6E" w:rsidP="00676E6E">
      <w:pPr>
        <w:pStyle w:val="ListParagraph"/>
        <w:spacing w:after="0"/>
        <w:rPr>
          <w:rFonts w:ascii="Times New Roman" w:hAnsi="Times New Roman" w:cs="Times New Roman"/>
          <w:sz w:val="28"/>
          <w:szCs w:val="28"/>
          <w:lang w:val="en-GB"/>
        </w:rPr>
      </w:pPr>
    </w:p>
    <w:p w:rsidR="00676E6E" w:rsidRDefault="00676E6E" w:rsidP="00676E6E">
      <w:pPr>
        <w:spacing w:after="0"/>
        <w:rPr>
          <w:rFonts w:ascii="Times New Roman" w:hAnsi="Times New Roman" w:cs="Times New Roman"/>
          <w:b/>
          <w:bCs/>
          <w:sz w:val="28"/>
          <w:szCs w:val="28"/>
          <w:u w:val="single"/>
          <w:lang w:val="en-GB"/>
        </w:rPr>
      </w:pPr>
      <w:r w:rsidRPr="005B3627">
        <w:rPr>
          <w:rFonts w:ascii="Times New Roman" w:hAnsi="Times New Roman" w:cs="Times New Roman"/>
          <w:b/>
          <w:bCs/>
          <w:sz w:val="28"/>
          <w:szCs w:val="28"/>
          <w:u w:val="single"/>
          <w:lang w:val="en-GB"/>
        </w:rPr>
        <w:t>S1</w:t>
      </w:r>
      <w:r>
        <w:rPr>
          <w:rFonts w:ascii="Times New Roman" w:hAnsi="Times New Roman" w:cs="Times New Roman"/>
          <w:b/>
          <w:bCs/>
          <w:sz w:val="28"/>
          <w:szCs w:val="28"/>
          <w:u w:val="single"/>
          <w:lang w:val="en-GB"/>
        </w:rPr>
        <w:t>:</w:t>
      </w:r>
      <w:r w:rsidRPr="005B3627">
        <w:rPr>
          <w:rFonts w:ascii="Times New Roman" w:hAnsi="Times New Roman" w:cs="Times New Roman"/>
          <w:b/>
          <w:bCs/>
          <w:sz w:val="28"/>
          <w:szCs w:val="28"/>
          <w:u w:val="single"/>
          <w:lang w:val="en-GB"/>
        </w:rPr>
        <w:t xml:space="preserve"> Clean Air Oasis</w:t>
      </w:r>
    </w:p>
    <w:p w:rsidR="00676E6E" w:rsidRPr="005B3627" w:rsidRDefault="00676E6E" w:rsidP="00676E6E">
      <w:pPr>
        <w:spacing w:after="0"/>
        <w:rPr>
          <w:rFonts w:ascii="Times New Roman" w:hAnsi="Times New Roman" w:cs="Times New Roman"/>
          <w:b/>
          <w:bCs/>
          <w:sz w:val="28"/>
          <w:szCs w:val="28"/>
          <w:u w:val="single"/>
          <w:lang w:val="en-GB"/>
        </w:rPr>
      </w:pPr>
    </w:p>
    <w:p w:rsidR="00676E6E" w:rsidRPr="005B3627" w:rsidRDefault="00676E6E" w:rsidP="00676E6E">
      <w:pPr>
        <w:spacing w:after="0"/>
        <w:ind w:left="-180" w:hanging="270"/>
        <w:rPr>
          <w:rFonts w:ascii="Calibri" w:eastAsia="Times New Roman" w:hAnsi="Calibri" w:cs="Times New Roman"/>
          <w:b/>
          <w:i/>
          <w:color w:val="000000" w:themeColor="text1"/>
          <w:sz w:val="36"/>
          <w:szCs w:val="36"/>
          <w:u w:val="single"/>
        </w:rPr>
      </w:pPr>
      <w:r w:rsidRPr="0011602D">
        <w:rPr>
          <w:rFonts w:ascii="Calibri" w:hAnsi="Calibri"/>
          <w:b/>
          <w:noProof/>
          <w:color w:val="000000" w:themeColor="text1"/>
          <w:sz w:val="20"/>
          <w:szCs w:val="20"/>
        </w:rPr>
        <w:drawing>
          <wp:anchor distT="0" distB="0" distL="114300" distR="114300" simplePos="0" relativeHeight="251659264" behindDoc="0" locked="0" layoutInCell="1" allowOverlap="1">
            <wp:simplePos x="0" y="0"/>
            <wp:positionH relativeFrom="column">
              <wp:posOffset>17780</wp:posOffset>
            </wp:positionH>
            <wp:positionV relativeFrom="paragraph">
              <wp:posOffset>232613</wp:posOffset>
            </wp:positionV>
            <wp:extent cx="1397000" cy="139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26051092-612x61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397000" cy="1397000"/>
                    </a:xfrm>
                    <a:prstGeom prst="rect">
                      <a:avLst/>
                    </a:prstGeom>
                  </pic:spPr>
                </pic:pic>
              </a:graphicData>
            </a:graphic>
          </wp:anchor>
        </w:drawing>
      </w:r>
      <w:r w:rsidRPr="005B3627">
        <w:rPr>
          <w:rFonts w:ascii="Calibri" w:hAnsi="Calibri"/>
          <w:b/>
          <w:color w:val="000000" w:themeColor="text1"/>
          <w:sz w:val="36"/>
          <w:szCs w:val="36"/>
        </w:rPr>
        <w:t>7 Steps to Creating a Clean Air Oasis</w:t>
      </w:r>
    </w:p>
    <w:p w:rsidR="00676E6E" w:rsidRPr="0011602D" w:rsidRDefault="00676E6E" w:rsidP="00676E6E">
      <w:pPr>
        <w:spacing w:after="0"/>
        <w:ind w:left="-180" w:right="360" w:hanging="270"/>
        <w:rPr>
          <w:rFonts w:ascii="Calibri" w:eastAsia="Times New Roman" w:hAnsi="Calibri" w:cs="Arial"/>
          <w:b/>
          <w:i/>
          <w:sz w:val="20"/>
          <w:szCs w:val="20"/>
        </w:rPr>
      </w:pPr>
    </w:p>
    <w:p w:rsidR="00676E6E" w:rsidRPr="003A4E0D" w:rsidRDefault="00676E6E" w:rsidP="00676E6E">
      <w:pPr>
        <w:spacing w:after="0"/>
        <w:ind w:left="-180" w:right="360" w:hanging="270"/>
        <w:rPr>
          <w:rFonts w:ascii="Calibri" w:eastAsia="Times New Roman" w:hAnsi="Calibri" w:cs="Arial"/>
          <w:b/>
          <w:i/>
          <w:sz w:val="28"/>
          <w:szCs w:val="28"/>
        </w:rPr>
      </w:pPr>
      <w:proofErr w:type="spellStart"/>
      <w:r w:rsidRPr="003A4E0D">
        <w:rPr>
          <w:rFonts w:ascii="Calibri" w:eastAsia="Times New Roman" w:hAnsi="Calibri" w:cs="Arial"/>
          <w:b/>
          <w:i/>
          <w:sz w:val="28"/>
          <w:szCs w:val="28"/>
        </w:rPr>
        <w:t>W</w:t>
      </w:r>
      <w:r w:rsidR="005333EE">
        <w:rPr>
          <w:rFonts w:ascii="Calibri" w:eastAsia="Times New Roman" w:hAnsi="Calibri" w:cs="Arial"/>
          <w:b/>
          <w:i/>
          <w:sz w:val="28"/>
          <w:szCs w:val="28"/>
        </w:rPr>
        <w:t>W</w:t>
      </w:r>
      <w:r w:rsidRPr="003A4E0D">
        <w:rPr>
          <w:rFonts w:ascii="Calibri" w:eastAsia="Times New Roman" w:hAnsi="Calibri" w:cs="Arial"/>
          <w:b/>
          <w:i/>
          <w:sz w:val="28"/>
          <w:szCs w:val="28"/>
        </w:rPr>
        <w:t>e</w:t>
      </w:r>
      <w:proofErr w:type="spellEnd"/>
      <w:r w:rsidRPr="003A4E0D">
        <w:rPr>
          <w:rFonts w:ascii="Calibri" w:eastAsia="Times New Roman" w:hAnsi="Calibri" w:cs="Arial"/>
          <w:b/>
          <w:i/>
          <w:sz w:val="28"/>
          <w:szCs w:val="28"/>
        </w:rPr>
        <w:t xml:space="preserve"> spend 90% of our day indoors where the air </w:t>
      </w:r>
      <w:r>
        <w:rPr>
          <w:rFonts w:ascii="Calibri" w:eastAsia="Times New Roman" w:hAnsi="Calibri" w:cs="Arial"/>
          <w:b/>
          <w:i/>
          <w:sz w:val="28"/>
          <w:szCs w:val="28"/>
        </w:rPr>
        <w:t xml:space="preserve">often is </w:t>
      </w:r>
      <w:r w:rsidRPr="003A4E0D">
        <w:rPr>
          <w:rFonts w:ascii="Calibri" w:eastAsia="Times New Roman" w:hAnsi="Calibri" w:cs="Arial"/>
          <w:b/>
          <w:i/>
          <w:sz w:val="28"/>
          <w:szCs w:val="28"/>
        </w:rPr>
        <w:t>more polluted than the air outside</w:t>
      </w:r>
      <w:r>
        <w:rPr>
          <w:rFonts w:ascii="Calibri" w:eastAsia="Times New Roman" w:hAnsi="Calibri" w:cs="Arial"/>
          <w:b/>
          <w:i/>
          <w:sz w:val="28"/>
          <w:szCs w:val="28"/>
        </w:rPr>
        <w:t>.</w:t>
      </w:r>
    </w:p>
    <w:p w:rsidR="00676E6E" w:rsidRPr="0011602D" w:rsidRDefault="00676E6E" w:rsidP="00676E6E">
      <w:pPr>
        <w:ind w:left="-180" w:right="360" w:hanging="270"/>
        <w:rPr>
          <w:rFonts w:ascii="Calibri" w:eastAsia="Times New Roman" w:hAnsi="Calibri" w:cs="Arial"/>
          <w:bCs/>
          <w:iCs/>
          <w:szCs w:val="24"/>
        </w:rPr>
      </w:pPr>
      <w:proofErr w:type="spellStart"/>
      <w:r w:rsidRPr="00AA7800">
        <w:rPr>
          <w:rFonts w:ascii="Calibri" w:eastAsia="Times New Roman" w:hAnsi="Calibri" w:cs="Arial"/>
          <w:bCs/>
          <w:iCs/>
          <w:szCs w:val="24"/>
          <w:u w:val="single"/>
        </w:rPr>
        <w:t>Re</w:t>
      </w:r>
      <w:r w:rsidR="005333EE">
        <w:rPr>
          <w:rFonts w:ascii="Calibri" w:eastAsia="Times New Roman" w:hAnsi="Calibri" w:cs="Arial"/>
          <w:bCs/>
          <w:iCs/>
          <w:szCs w:val="24"/>
          <w:u w:val="single"/>
        </w:rPr>
        <w:t>Res</w:t>
      </w:r>
      <w:r w:rsidRPr="00AA7800">
        <w:rPr>
          <w:rFonts w:ascii="Calibri" w:eastAsia="Times New Roman" w:hAnsi="Calibri" w:cs="Arial"/>
          <w:bCs/>
          <w:iCs/>
          <w:szCs w:val="24"/>
          <w:u w:val="single"/>
        </w:rPr>
        <w:t>earch</w:t>
      </w:r>
      <w:proofErr w:type="spellEnd"/>
      <w:r w:rsidRPr="00AA7800">
        <w:rPr>
          <w:rFonts w:ascii="Calibri" w:eastAsia="Times New Roman" w:hAnsi="Calibri" w:cs="Arial"/>
          <w:bCs/>
          <w:iCs/>
          <w:szCs w:val="24"/>
          <w:u w:val="single"/>
        </w:rPr>
        <w:t xml:space="preserve"> suggests that a “clean room” may help people who suffer from breathing difficulties, allergies, headaches, brain fog/confusion, fatigue and other health problems</w:t>
      </w:r>
      <w:r w:rsidRPr="003A4E0D">
        <w:rPr>
          <w:rFonts w:ascii="Calibri" w:eastAsia="Times New Roman" w:hAnsi="Calibri" w:cs="Arial"/>
          <w:bCs/>
          <w:iCs/>
          <w:szCs w:val="24"/>
        </w:rPr>
        <w:t>.  You can create a clean</w:t>
      </w:r>
      <w:r>
        <w:rPr>
          <w:rFonts w:ascii="Calibri" w:eastAsia="Times New Roman" w:hAnsi="Calibri" w:cs="Arial"/>
          <w:bCs/>
          <w:iCs/>
          <w:szCs w:val="24"/>
        </w:rPr>
        <w:t xml:space="preserve"> </w:t>
      </w:r>
      <w:r w:rsidRPr="003A4E0D">
        <w:rPr>
          <w:rFonts w:ascii="Calibri" w:eastAsia="Times New Roman" w:hAnsi="Calibri" w:cs="Arial"/>
          <w:bCs/>
          <w:iCs/>
          <w:szCs w:val="24"/>
        </w:rPr>
        <w:t xml:space="preserve">air oasis in your home or </w:t>
      </w:r>
      <w:r>
        <w:rPr>
          <w:rFonts w:ascii="Calibri" w:eastAsia="Times New Roman" w:hAnsi="Calibri" w:cs="Arial"/>
          <w:bCs/>
          <w:iCs/>
          <w:szCs w:val="24"/>
        </w:rPr>
        <w:t xml:space="preserve">in </w:t>
      </w:r>
      <w:r w:rsidRPr="003A4E0D">
        <w:rPr>
          <w:rFonts w:ascii="Calibri" w:eastAsia="Times New Roman" w:hAnsi="Calibri" w:cs="Arial"/>
          <w:bCs/>
          <w:iCs/>
          <w:szCs w:val="24"/>
        </w:rPr>
        <w:t xml:space="preserve">one room, where the air is as free as possible of chemicals, smoke, fragrances, and allergy triggers.  </w:t>
      </w:r>
    </w:p>
    <w:p w:rsidR="00676E6E" w:rsidRPr="00B7526D" w:rsidRDefault="005333EE" w:rsidP="00676E6E">
      <w:pPr>
        <w:pStyle w:val="ListParagraph"/>
        <w:numPr>
          <w:ilvl w:val="0"/>
          <w:numId w:val="23"/>
        </w:numPr>
        <w:spacing w:line="240" w:lineRule="auto"/>
        <w:ind w:left="360" w:right="360" w:hanging="270"/>
        <w:rPr>
          <w:rFonts w:ascii="Calibri" w:eastAsia="Times New Roman" w:hAnsi="Calibri" w:cs="Arial"/>
          <w:b/>
          <w:sz w:val="28"/>
          <w:szCs w:val="28"/>
        </w:rPr>
      </w:pPr>
      <w:r>
        <w:rPr>
          <w:rFonts w:ascii="Calibri" w:eastAsia="Times New Roman" w:hAnsi="Calibri" w:cs="Arial"/>
          <w:b/>
          <w:sz w:val="28"/>
          <w:szCs w:val="28"/>
        </w:rPr>
        <w:t>Pick a room</w:t>
      </w:r>
    </w:p>
    <w:p w:rsidR="00676E6E" w:rsidRPr="00DB47A5" w:rsidRDefault="00676E6E" w:rsidP="00676E6E">
      <w:pPr>
        <w:pStyle w:val="ListParagraph"/>
        <w:ind w:left="360" w:right="360"/>
        <w:rPr>
          <w:rFonts w:ascii="Calibri" w:eastAsia="Times New Roman" w:hAnsi="Calibri" w:cs="Arial"/>
        </w:rPr>
      </w:pPr>
      <w:r w:rsidRPr="00DB47A5">
        <w:rPr>
          <w:rFonts w:ascii="Calibri" w:eastAsia="Times New Roman" w:hAnsi="Calibri" w:cs="Arial"/>
        </w:rPr>
        <w:t>Choose the room where you spend most of your time, usually your bedroom.  Bring in fresh air whenever possible.</w:t>
      </w:r>
    </w:p>
    <w:p w:rsidR="00676E6E" w:rsidRPr="0011602D" w:rsidRDefault="00676E6E" w:rsidP="00676E6E">
      <w:pPr>
        <w:pStyle w:val="ListParagraph"/>
        <w:ind w:left="360" w:right="360" w:hanging="270"/>
        <w:rPr>
          <w:rFonts w:ascii="Calibri" w:eastAsia="Times New Roman" w:hAnsi="Calibri" w:cs="Arial"/>
          <w:sz w:val="18"/>
          <w:szCs w:val="18"/>
        </w:rPr>
      </w:pPr>
    </w:p>
    <w:p w:rsidR="00676E6E" w:rsidRPr="00B7526D" w:rsidRDefault="00676E6E" w:rsidP="00676E6E">
      <w:pPr>
        <w:pStyle w:val="ListParagraph"/>
        <w:numPr>
          <w:ilvl w:val="0"/>
          <w:numId w:val="23"/>
        </w:numPr>
        <w:spacing w:line="240" w:lineRule="auto"/>
        <w:ind w:left="360" w:right="360" w:hanging="270"/>
        <w:rPr>
          <w:rFonts w:ascii="Calibri" w:eastAsia="Times New Roman" w:hAnsi="Calibri" w:cs="Arial"/>
          <w:b/>
          <w:sz w:val="28"/>
          <w:szCs w:val="28"/>
        </w:rPr>
      </w:pPr>
      <w:r w:rsidRPr="00B7526D">
        <w:rPr>
          <w:rFonts w:ascii="Calibri" w:eastAsia="Times New Roman" w:hAnsi="Calibri" w:cs="Arial"/>
          <w:b/>
          <w:sz w:val="28"/>
          <w:szCs w:val="28"/>
        </w:rPr>
        <w:t>Eliminate air pollutants</w:t>
      </w:r>
    </w:p>
    <w:p w:rsidR="00676E6E" w:rsidRPr="00DB47A5" w:rsidRDefault="00676E6E" w:rsidP="00676E6E">
      <w:pPr>
        <w:pStyle w:val="ListParagraph"/>
        <w:ind w:left="360" w:right="360"/>
        <w:rPr>
          <w:rFonts w:ascii="Calibri" w:eastAsia="Times New Roman" w:hAnsi="Calibri" w:cs="Arial"/>
        </w:rPr>
      </w:pPr>
      <w:r w:rsidRPr="00DB47A5">
        <w:rPr>
          <w:rFonts w:ascii="Calibri" w:eastAsia="Times New Roman" w:hAnsi="Calibri" w:cs="Arial"/>
        </w:rPr>
        <w:t xml:space="preserve">Remove all products that have strong odors such as cleaning and laundry products, pesticides, perfume/cologne, scented lotions, deodorants, cosmetics, candles, air fresheners, and aerosols like hair spray which form tiny droplets that are easily inhaled. </w:t>
      </w:r>
    </w:p>
    <w:p w:rsidR="00676E6E" w:rsidRPr="0011602D" w:rsidRDefault="00676E6E" w:rsidP="00676E6E">
      <w:pPr>
        <w:pStyle w:val="ListParagraph"/>
        <w:ind w:left="360" w:right="360" w:hanging="270"/>
        <w:rPr>
          <w:rFonts w:ascii="Calibri" w:eastAsia="Times New Roman" w:hAnsi="Calibri" w:cs="Arial"/>
          <w:sz w:val="18"/>
          <w:szCs w:val="18"/>
        </w:rPr>
      </w:pPr>
    </w:p>
    <w:p w:rsidR="00676E6E" w:rsidRPr="00B7526D" w:rsidRDefault="00676E6E" w:rsidP="00676E6E">
      <w:pPr>
        <w:pStyle w:val="ListParagraph"/>
        <w:numPr>
          <w:ilvl w:val="0"/>
          <w:numId w:val="23"/>
        </w:numPr>
        <w:spacing w:line="240" w:lineRule="auto"/>
        <w:ind w:left="360" w:right="360" w:hanging="270"/>
        <w:rPr>
          <w:rFonts w:ascii="Calibri" w:eastAsia="Times New Roman" w:hAnsi="Calibri" w:cs="Arial"/>
          <w:b/>
          <w:sz w:val="28"/>
          <w:szCs w:val="28"/>
        </w:rPr>
      </w:pPr>
      <w:r w:rsidRPr="00B7526D">
        <w:rPr>
          <w:rFonts w:ascii="Calibri" w:eastAsia="Times New Roman" w:hAnsi="Calibri" w:cs="Arial"/>
          <w:b/>
          <w:sz w:val="28"/>
          <w:szCs w:val="28"/>
        </w:rPr>
        <w:t>Do n</w:t>
      </w:r>
      <w:r w:rsidR="005333EE">
        <w:rPr>
          <w:rFonts w:ascii="Calibri" w:eastAsia="Times New Roman" w:hAnsi="Calibri" w:cs="Arial"/>
          <w:b/>
          <w:sz w:val="28"/>
          <w:szCs w:val="28"/>
        </w:rPr>
        <w:t>ot permit pets inside the Oasis</w:t>
      </w:r>
    </w:p>
    <w:p w:rsidR="00676E6E" w:rsidRPr="00DB47A5" w:rsidRDefault="00676E6E" w:rsidP="00676E6E">
      <w:pPr>
        <w:pStyle w:val="ListParagraph"/>
        <w:ind w:left="360" w:right="360"/>
        <w:rPr>
          <w:rFonts w:ascii="Calibri" w:eastAsia="Times New Roman" w:hAnsi="Calibri" w:cs="Arial"/>
        </w:rPr>
      </w:pPr>
      <w:r w:rsidRPr="00DB47A5">
        <w:rPr>
          <w:rFonts w:ascii="Calibri" w:eastAsia="Times New Roman" w:hAnsi="Calibri" w:cs="Arial"/>
        </w:rPr>
        <w:t>Furry pets can trigger asthma, allergies, and other problems.</w:t>
      </w:r>
    </w:p>
    <w:p w:rsidR="00676E6E" w:rsidRPr="0011602D" w:rsidRDefault="00676E6E" w:rsidP="00676E6E">
      <w:pPr>
        <w:pStyle w:val="ListParagraph"/>
        <w:ind w:left="360" w:right="360" w:hanging="270"/>
        <w:rPr>
          <w:rFonts w:ascii="Calibri" w:eastAsia="Times New Roman" w:hAnsi="Calibri" w:cs="Arial"/>
          <w:b/>
          <w:sz w:val="18"/>
          <w:szCs w:val="18"/>
        </w:rPr>
      </w:pPr>
    </w:p>
    <w:p w:rsidR="00676E6E" w:rsidRPr="00B7526D" w:rsidRDefault="00676E6E" w:rsidP="00676E6E">
      <w:pPr>
        <w:pStyle w:val="ListParagraph"/>
        <w:numPr>
          <w:ilvl w:val="0"/>
          <w:numId w:val="23"/>
        </w:numPr>
        <w:spacing w:line="240" w:lineRule="auto"/>
        <w:ind w:left="360" w:right="360" w:hanging="270"/>
        <w:rPr>
          <w:rFonts w:ascii="Calibri" w:eastAsia="Times New Roman" w:hAnsi="Calibri" w:cs="Arial"/>
          <w:b/>
          <w:sz w:val="28"/>
          <w:szCs w:val="28"/>
        </w:rPr>
      </w:pPr>
      <w:r w:rsidRPr="00B7526D">
        <w:rPr>
          <w:rFonts w:ascii="Calibri" w:eastAsia="Times New Roman" w:hAnsi="Calibri" w:cs="Arial"/>
          <w:b/>
          <w:sz w:val="28"/>
          <w:szCs w:val="28"/>
        </w:rPr>
        <w:t>Clean safely</w:t>
      </w:r>
    </w:p>
    <w:p w:rsidR="00676E6E" w:rsidRPr="00DB47A5" w:rsidRDefault="00676E6E" w:rsidP="00676E6E">
      <w:pPr>
        <w:pStyle w:val="ListParagraph"/>
        <w:ind w:left="360" w:right="360"/>
        <w:rPr>
          <w:rFonts w:ascii="Calibri" w:eastAsia="Times New Roman" w:hAnsi="Calibri" w:cs="Arial"/>
        </w:rPr>
      </w:pPr>
      <w:r w:rsidRPr="00DB47A5">
        <w:rPr>
          <w:rFonts w:ascii="Calibri" w:eastAsia="Times New Roman" w:hAnsi="Calibri" w:cs="Arial"/>
        </w:rPr>
        <w:t xml:space="preserve">Use only fragrance-free products for cleaning and doing laundry.  Cleaning and vacuuming are best done when sensitive individuals are not in the immediate area.  Ventilate during and after cleaning.  </w:t>
      </w:r>
    </w:p>
    <w:p w:rsidR="00676E6E" w:rsidRPr="0011602D" w:rsidRDefault="00676E6E" w:rsidP="00676E6E">
      <w:pPr>
        <w:pStyle w:val="ListParagraph"/>
        <w:ind w:left="360" w:right="360" w:hanging="270"/>
        <w:rPr>
          <w:rFonts w:ascii="Calibri" w:eastAsia="Times New Roman" w:hAnsi="Calibri" w:cs="Arial"/>
          <w:b/>
          <w:sz w:val="18"/>
          <w:szCs w:val="18"/>
        </w:rPr>
      </w:pPr>
    </w:p>
    <w:p w:rsidR="00676E6E" w:rsidRPr="00B7526D" w:rsidRDefault="00676E6E" w:rsidP="00676E6E">
      <w:pPr>
        <w:pStyle w:val="ListParagraph"/>
        <w:numPr>
          <w:ilvl w:val="0"/>
          <w:numId w:val="23"/>
        </w:numPr>
        <w:spacing w:after="0" w:line="240" w:lineRule="auto"/>
        <w:ind w:left="360" w:right="360" w:hanging="270"/>
        <w:rPr>
          <w:rFonts w:ascii="Calibri" w:eastAsia="Times New Roman" w:hAnsi="Calibri" w:cs="Arial"/>
          <w:b/>
          <w:bCs/>
          <w:sz w:val="28"/>
          <w:szCs w:val="28"/>
        </w:rPr>
      </w:pPr>
      <w:r w:rsidRPr="00B7526D">
        <w:rPr>
          <w:rFonts w:ascii="Calibri" w:eastAsia="Times New Roman" w:hAnsi="Calibri" w:cs="Arial"/>
          <w:b/>
          <w:bCs/>
          <w:sz w:val="28"/>
          <w:szCs w:val="28"/>
        </w:rPr>
        <w:t xml:space="preserve">Avoid burning </w:t>
      </w:r>
      <w:r w:rsidRPr="00B7526D">
        <w:rPr>
          <w:rFonts w:ascii="Calibri" w:eastAsia="Times New Roman" w:hAnsi="Calibri" w:cs="Arial"/>
          <w:b/>
          <w:bCs/>
          <w:sz w:val="28"/>
          <w:szCs w:val="28"/>
          <w:u w:val="single"/>
        </w:rPr>
        <w:t>anything</w:t>
      </w:r>
      <w:r w:rsidR="005333EE">
        <w:rPr>
          <w:rFonts w:ascii="Calibri" w:eastAsia="Times New Roman" w:hAnsi="Calibri" w:cs="Arial"/>
          <w:b/>
          <w:bCs/>
          <w:sz w:val="28"/>
          <w:szCs w:val="28"/>
        </w:rPr>
        <w:t xml:space="preserve"> indoors</w:t>
      </w:r>
    </w:p>
    <w:p w:rsidR="00676E6E" w:rsidRDefault="00676E6E" w:rsidP="00676E6E">
      <w:pPr>
        <w:spacing w:after="0"/>
        <w:ind w:left="360" w:right="360"/>
        <w:rPr>
          <w:rFonts w:ascii="Calibri" w:eastAsia="Times New Roman" w:hAnsi="Calibri" w:cs="Arial"/>
        </w:rPr>
      </w:pPr>
      <w:r w:rsidRPr="00DB47A5">
        <w:rPr>
          <w:rFonts w:ascii="Calibri" w:eastAsia="Times New Roman" w:hAnsi="Calibri" w:cs="Arial"/>
        </w:rPr>
        <w:t>Smoke and combustion gases irritate the lungs.  Do not permit smoking, vaping, or candle</w:t>
      </w:r>
      <w:r>
        <w:rPr>
          <w:rFonts w:ascii="Calibri" w:eastAsia="Times New Roman" w:hAnsi="Calibri" w:cs="Arial"/>
        </w:rPr>
        <w:t>-</w:t>
      </w:r>
      <w:r w:rsidRPr="00DB47A5">
        <w:rPr>
          <w:rFonts w:ascii="Calibri" w:eastAsia="Times New Roman" w:hAnsi="Calibri" w:cs="Arial"/>
        </w:rPr>
        <w:t xml:space="preserve"> or incense</w:t>
      </w:r>
      <w:r>
        <w:rPr>
          <w:rFonts w:ascii="Calibri" w:eastAsia="Times New Roman" w:hAnsi="Calibri" w:cs="Arial"/>
        </w:rPr>
        <w:t>-</w:t>
      </w:r>
      <w:r w:rsidRPr="00DB47A5">
        <w:rPr>
          <w:rFonts w:ascii="Calibri" w:eastAsia="Times New Roman" w:hAnsi="Calibri" w:cs="Arial"/>
        </w:rPr>
        <w:t>burning.  Do not use fireplaces, open-flame gas heaters or unvented water heaters. Prevent carbon monoxide poisoning—never heat your home using a gas stove, gas oven, or Hibachi. If you move or purchase new appliances, electric stoves</w:t>
      </w:r>
      <w:r>
        <w:rPr>
          <w:rFonts w:ascii="Calibri" w:eastAsia="Times New Roman" w:hAnsi="Calibri" w:cs="Arial"/>
        </w:rPr>
        <w:t xml:space="preserve"> and other appliances</w:t>
      </w:r>
      <w:r w:rsidRPr="00DB47A5">
        <w:rPr>
          <w:rFonts w:ascii="Calibri" w:eastAsia="Times New Roman" w:hAnsi="Calibri" w:cs="Arial"/>
        </w:rPr>
        <w:t xml:space="preserve"> are </w:t>
      </w:r>
      <w:r>
        <w:rPr>
          <w:rFonts w:ascii="Calibri" w:eastAsia="Times New Roman" w:hAnsi="Calibri" w:cs="Arial"/>
        </w:rPr>
        <w:t>the</w:t>
      </w:r>
      <w:r w:rsidRPr="00DB47A5">
        <w:rPr>
          <w:rFonts w:ascii="Calibri" w:eastAsia="Times New Roman" w:hAnsi="Calibri" w:cs="Arial"/>
        </w:rPr>
        <w:t xml:space="preserve"> better health option.</w:t>
      </w:r>
    </w:p>
    <w:p w:rsidR="00676E6E" w:rsidRPr="0011602D" w:rsidRDefault="00676E6E" w:rsidP="00676E6E">
      <w:pPr>
        <w:spacing w:after="0"/>
        <w:ind w:left="360" w:right="360"/>
        <w:rPr>
          <w:rFonts w:ascii="Calibri" w:eastAsia="Times New Roman" w:hAnsi="Calibri" w:cs="Arial"/>
          <w:sz w:val="18"/>
          <w:szCs w:val="18"/>
        </w:rPr>
      </w:pPr>
    </w:p>
    <w:p w:rsidR="00676E6E" w:rsidRPr="00B7526D" w:rsidRDefault="00676E6E" w:rsidP="00676E6E">
      <w:pPr>
        <w:pStyle w:val="ListParagraph"/>
        <w:numPr>
          <w:ilvl w:val="0"/>
          <w:numId w:val="23"/>
        </w:numPr>
        <w:spacing w:line="240" w:lineRule="auto"/>
        <w:ind w:left="360" w:right="360" w:hanging="270"/>
        <w:rPr>
          <w:rFonts w:ascii="Calibri" w:eastAsia="Times New Roman" w:hAnsi="Calibri" w:cs="Arial"/>
          <w:b/>
          <w:sz w:val="28"/>
          <w:szCs w:val="28"/>
        </w:rPr>
      </w:pPr>
      <w:r w:rsidRPr="00B7526D">
        <w:rPr>
          <w:rFonts w:ascii="Calibri" w:eastAsia="Times New Roman" w:hAnsi="Calibri" w:cs="Arial"/>
          <w:b/>
          <w:sz w:val="28"/>
          <w:szCs w:val="28"/>
        </w:rPr>
        <w:t>Go the extra mile</w:t>
      </w:r>
    </w:p>
    <w:p w:rsidR="00676E6E" w:rsidRDefault="00676E6E" w:rsidP="00676E6E">
      <w:pPr>
        <w:pStyle w:val="ListParagraph"/>
        <w:ind w:left="360" w:right="360"/>
        <w:rPr>
          <w:rFonts w:ascii="Calibri" w:eastAsia="Times New Roman" w:hAnsi="Calibri" w:cs="Arial"/>
        </w:rPr>
      </w:pPr>
      <w:r w:rsidRPr="00DB47A5">
        <w:rPr>
          <w:rFonts w:ascii="Calibri" w:eastAsia="Times New Roman" w:hAnsi="Calibri" w:cs="Arial"/>
        </w:rPr>
        <w:t xml:space="preserve">An air purifier with HEPA and charcoal filters can remove pollutants. Keep it running while the room is occupied, </w:t>
      </w:r>
      <w:r>
        <w:rPr>
          <w:rFonts w:ascii="Calibri" w:eastAsia="Times New Roman" w:hAnsi="Calibri" w:cs="Arial"/>
        </w:rPr>
        <w:t>including</w:t>
      </w:r>
      <w:r w:rsidRPr="00DB47A5">
        <w:rPr>
          <w:rFonts w:ascii="Calibri" w:eastAsia="Times New Roman" w:hAnsi="Calibri" w:cs="Arial"/>
        </w:rPr>
        <w:t xml:space="preserve"> overnight.  Bring in fresh outside air whenever possible. </w:t>
      </w:r>
    </w:p>
    <w:p w:rsidR="00676E6E" w:rsidRPr="0011602D" w:rsidRDefault="00676E6E" w:rsidP="00676E6E">
      <w:pPr>
        <w:pStyle w:val="ListParagraph"/>
        <w:ind w:left="360" w:right="360"/>
        <w:rPr>
          <w:rFonts w:ascii="Calibri" w:eastAsia="Times New Roman" w:hAnsi="Calibri" w:cs="Arial"/>
        </w:rPr>
      </w:pPr>
    </w:p>
    <w:p w:rsidR="005333EE" w:rsidRPr="005333EE" w:rsidRDefault="00676E6E" w:rsidP="00676E6E">
      <w:pPr>
        <w:pStyle w:val="ListParagraph"/>
        <w:numPr>
          <w:ilvl w:val="0"/>
          <w:numId w:val="23"/>
        </w:numPr>
        <w:spacing w:line="240" w:lineRule="auto"/>
        <w:ind w:left="360" w:right="360" w:hanging="270"/>
        <w:rPr>
          <w:rFonts w:ascii="Calibri" w:eastAsia="Times New Roman" w:hAnsi="Calibri" w:cs="Arial"/>
        </w:rPr>
      </w:pPr>
      <w:r w:rsidRPr="005B3627">
        <w:rPr>
          <w:rFonts w:ascii="Calibri" w:eastAsia="Times New Roman" w:hAnsi="Calibri" w:cs="Arial"/>
          <w:b/>
          <w:sz w:val="28"/>
          <w:szCs w:val="28"/>
        </w:rPr>
        <w:lastRenderedPageBreak/>
        <w:t xml:space="preserve">Learn more </w:t>
      </w:r>
    </w:p>
    <w:p w:rsidR="00676E6E" w:rsidRPr="005B3627" w:rsidRDefault="00676E6E" w:rsidP="005333EE">
      <w:pPr>
        <w:pStyle w:val="ListParagraph"/>
        <w:spacing w:line="240" w:lineRule="auto"/>
        <w:ind w:left="360" w:right="360"/>
        <w:rPr>
          <w:rFonts w:ascii="Calibri" w:eastAsia="Times New Roman" w:hAnsi="Calibri" w:cs="Arial"/>
        </w:rPr>
      </w:pPr>
      <w:r w:rsidRPr="005B3627">
        <w:rPr>
          <w:rFonts w:ascii="Calibri" w:eastAsia="Times New Roman" w:hAnsi="Calibri" w:cs="Arial"/>
        </w:rPr>
        <w:t xml:space="preserve">Many of our choices affect the air we breathe indoors.  Learn how to remove fragrances from fabrics, stop pests without using pesticides, control humidity and mold, and find safer products for home repair/remodeling. Visit </w:t>
      </w:r>
      <w:r w:rsidRPr="005B3627">
        <w:rPr>
          <w:rFonts w:ascii="Calibri" w:eastAsia="Times New Roman" w:hAnsi="Calibri" w:cs="Arial"/>
          <w:u w:val="single"/>
        </w:rPr>
        <w:t>https://makelivesbetter.uthscsa.edu/tilt</w:t>
      </w:r>
      <w:r w:rsidRPr="005B3627">
        <w:rPr>
          <w:rFonts w:ascii="Calibri" w:eastAsia="Times New Roman" w:hAnsi="Calibri" w:cs="Arial"/>
          <w:szCs w:val="24"/>
        </w:rPr>
        <w:t xml:space="preserve"> </w:t>
      </w:r>
      <w:r w:rsidRPr="005B3627">
        <w:rPr>
          <w:rFonts w:ascii="Calibri" w:eastAsia="Times New Roman" w:hAnsi="Calibri" w:cs="Arial"/>
        </w:rPr>
        <w:t>for more information.</w:t>
      </w:r>
    </w:p>
    <w:p w:rsidR="00676E6E" w:rsidRPr="005B3627" w:rsidRDefault="00676E6E" w:rsidP="00676E6E">
      <w:pPr>
        <w:pStyle w:val="ListParagraph"/>
        <w:ind w:left="0" w:right="360"/>
        <w:rPr>
          <w:rFonts w:ascii="Times New Roman" w:hAnsi="Times New Roman" w:cs="Times New Roman"/>
          <w:b/>
          <w:bCs/>
          <w:sz w:val="24"/>
          <w:szCs w:val="24"/>
        </w:rPr>
      </w:pPr>
      <w:r>
        <w:rPr>
          <w:rFonts w:ascii="Calibri" w:eastAsia="Times New Roman" w:hAnsi="Calibri" w:cs="Arial"/>
          <w:b/>
          <w:sz w:val="48"/>
          <w:szCs w:val="48"/>
        </w:rPr>
        <w:br w:type="page"/>
      </w:r>
      <w:r w:rsidRPr="005B3627">
        <w:rPr>
          <w:rFonts w:ascii="Times New Roman" w:eastAsia="Times New Roman" w:hAnsi="Times New Roman" w:cs="Times New Roman"/>
          <w:b/>
          <w:sz w:val="28"/>
          <w:szCs w:val="28"/>
          <w:u w:val="single"/>
        </w:rPr>
        <w:lastRenderedPageBreak/>
        <w:t>S2:</w:t>
      </w:r>
      <w:r>
        <w:rPr>
          <w:rFonts w:ascii="Calibri" w:eastAsia="Times New Roman" w:hAnsi="Calibri" w:cs="Arial"/>
          <w:b/>
          <w:sz w:val="48"/>
          <w:szCs w:val="48"/>
        </w:rPr>
        <w:t xml:space="preserve"> </w:t>
      </w:r>
      <w:r w:rsidRPr="005B3627">
        <w:rPr>
          <w:rFonts w:ascii="Times New Roman" w:hAnsi="Times New Roman" w:cs="Times New Roman"/>
          <w:b/>
          <w:bCs/>
          <w:sz w:val="24"/>
          <w:szCs w:val="24"/>
        </w:rPr>
        <w:t>Suggested educational resources to help identify and reduce home exposures.</w:t>
      </w:r>
    </w:p>
    <w:p w:rsidR="00676E6E" w:rsidRPr="005B3627" w:rsidRDefault="00676E6E" w:rsidP="00676E6E">
      <w:pPr>
        <w:spacing w:after="0"/>
        <w:ind w:right="360"/>
        <w:rPr>
          <w:rFonts w:ascii="Times New Roman" w:hAnsi="Times New Roman" w:cs="Times New Roman"/>
          <w:sz w:val="24"/>
          <w:szCs w:val="24"/>
        </w:rPr>
      </w:pPr>
    </w:p>
    <w:p w:rsidR="00676E6E" w:rsidRPr="00141C99" w:rsidRDefault="00676E6E" w:rsidP="00676E6E">
      <w:pPr>
        <w:pStyle w:val="ListParagraph"/>
        <w:numPr>
          <w:ilvl w:val="0"/>
          <w:numId w:val="10"/>
        </w:numPr>
        <w:ind w:left="1080" w:right="360"/>
        <w:rPr>
          <w:rFonts w:ascii="Times New Roman" w:hAnsi="Times New Roman" w:cs="Times New Roman"/>
          <w:sz w:val="24"/>
          <w:szCs w:val="24"/>
        </w:rPr>
      </w:pPr>
      <w:r w:rsidRPr="00141C99">
        <w:rPr>
          <w:rFonts w:ascii="Times New Roman" w:hAnsi="Times New Roman" w:cs="Times New Roman"/>
          <w:sz w:val="24"/>
          <w:szCs w:val="24"/>
        </w:rPr>
        <w:t>E</w:t>
      </w:r>
      <w:r>
        <w:rPr>
          <w:rFonts w:ascii="Times New Roman" w:hAnsi="Times New Roman" w:cs="Times New Roman"/>
          <w:sz w:val="24"/>
          <w:szCs w:val="24"/>
        </w:rPr>
        <w:t>nvironmental Working Group</w:t>
      </w:r>
      <w:r w:rsidR="008305CC">
        <w:rPr>
          <w:rFonts w:ascii="Times New Roman" w:hAnsi="Times New Roman" w:cs="Times New Roman"/>
          <w:sz w:val="24"/>
          <w:szCs w:val="24"/>
        </w:rPr>
        <w:t xml:space="preserve">: </w:t>
      </w:r>
      <w:hyperlink r:id="rId9" w:history="1">
        <w:r w:rsidRPr="00141C99">
          <w:rPr>
            <w:rFonts w:ascii="Times New Roman" w:hAnsi="Times New Roman" w:cs="Times New Roman"/>
            <w:sz w:val="24"/>
            <w:szCs w:val="24"/>
            <w:u w:val="single"/>
          </w:rPr>
          <w:t>https://www.ewg.org/healthyhomeguide/</w:t>
        </w:r>
      </w:hyperlink>
    </w:p>
    <w:p w:rsidR="00676E6E" w:rsidRPr="00141C99" w:rsidRDefault="00676E6E" w:rsidP="00676E6E">
      <w:pPr>
        <w:pStyle w:val="ListParagraph"/>
        <w:numPr>
          <w:ilvl w:val="1"/>
          <w:numId w:val="10"/>
        </w:numPr>
        <w:ind w:left="1080" w:right="360"/>
        <w:rPr>
          <w:rFonts w:ascii="Times New Roman" w:hAnsi="Times New Roman" w:cs="Times New Roman"/>
          <w:sz w:val="24"/>
          <w:szCs w:val="24"/>
        </w:rPr>
      </w:pPr>
      <w:r w:rsidRPr="00141C99">
        <w:rPr>
          <w:rFonts w:ascii="Times New Roman" w:hAnsi="Times New Roman" w:cs="Times New Roman"/>
          <w:sz w:val="24"/>
          <w:szCs w:val="24"/>
        </w:rPr>
        <w:t xml:space="preserve">TILT website: </w:t>
      </w:r>
      <w:hyperlink r:id="rId10" w:history="1">
        <w:r w:rsidRPr="00141C99">
          <w:rPr>
            <w:rFonts w:ascii="Times New Roman" w:hAnsi="Times New Roman" w:cs="Times New Roman"/>
            <w:sz w:val="24"/>
            <w:szCs w:val="24"/>
            <w:u w:val="single"/>
          </w:rPr>
          <w:t>https://tiltresearch.org/about-tilt/triggers-prevention/</w:t>
        </w:r>
      </w:hyperlink>
    </w:p>
    <w:p w:rsidR="00676E6E" w:rsidRPr="00141C99" w:rsidRDefault="00676E6E" w:rsidP="00676E6E">
      <w:pPr>
        <w:pStyle w:val="ListParagraph"/>
        <w:numPr>
          <w:ilvl w:val="1"/>
          <w:numId w:val="10"/>
        </w:numPr>
        <w:ind w:left="1080" w:right="360"/>
        <w:rPr>
          <w:rFonts w:ascii="Times New Roman" w:hAnsi="Times New Roman" w:cs="Times New Roman"/>
          <w:sz w:val="24"/>
          <w:szCs w:val="24"/>
        </w:rPr>
      </w:pPr>
      <w:r w:rsidRPr="00141C99">
        <w:rPr>
          <w:rFonts w:ascii="Times New Roman" w:hAnsi="Times New Roman" w:cs="Times New Roman"/>
          <w:sz w:val="24"/>
          <w:szCs w:val="24"/>
        </w:rPr>
        <w:t xml:space="preserve">EPA: </w:t>
      </w:r>
      <w:hyperlink r:id="rId11" w:history="1">
        <w:r w:rsidRPr="00141C99">
          <w:rPr>
            <w:rFonts w:ascii="Times New Roman" w:hAnsi="Times New Roman" w:cs="Times New Roman"/>
            <w:sz w:val="24"/>
            <w:szCs w:val="24"/>
            <w:u w:val="single"/>
          </w:rPr>
          <w:t>https://www.epa.gov/indoor-air-quality-iaq/protect-indoor-air-quality-your-home</w:t>
        </w:r>
      </w:hyperlink>
    </w:p>
    <w:p w:rsidR="00676E6E" w:rsidRPr="00595ED6" w:rsidRDefault="00676E6E" w:rsidP="00676E6E">
      <w:pPr>
        <w:pStyle w:val="ListParagraph"/>
        <w:numPr>
          <w:ilvl w:val="0"/>
          <w:numId w:val="21"/>
        </w:numPr>
        <w:spacing w:after="0"/>
        <w:ind w:right="360"/>
        <w:rPr>
          <w:rFonts w:ascii="Times New Roman" w:hAnsi="Times New Roman" w:cs="Times New Roman"/>
          <w:sz w:val="24"/>
          <w:szCs w:val="24"/>
          <w:lang w:val="en-GB"/>
        </w:rPr>
      </w:pPr>
      <w:r w:rsidRPr="00595ED6">
        <w:rPr>
          <w:rFonts w:ascii="Times New Roman" w:hAnsi="Times New Roman" w:cs="Times New Roman"/>
          <w:sz w:val="24"/>
          <w:szCs w:val="24"/>
          <w:lang w:val="en-GB"/>
        </w:rPr>
        <w:t>https://www.epa.gov/indoor-air-quality-iaq/interactive-tour-indoor-air-quality-demo-house</w:t>
      </w:r>
    </w:p>
    <w:p w:rsidR="00676E6E" w:rsidRPr="00595ED6" w:rsidRDefault="00676E6E" w:rsidP="00676E6E">
      <w:pPr>
        <w:pStyle w:val="ListParagraph"/>
        <w:numPr>
          <w:ilvl w:val="0"/>
          <w:numId w:val="21"/>
        </w:numPr>
        <w:spacing w:after="0"/>
        <w:ind w:right="360"/>
        <w:rPr>
          <w:rFonts w:ascii="Times New Roman" w:hAnsi="Times New Roman" w:cs="Times New Roman"/>
          <w:sz w:val="24"/>
          <w:szCs w:val="24"/>
          <w:lang w:val="en-GB"/>
        </w:rPr>
      </w:pPr>
      <w:r w:rsidRPr="00595ED6">
        <w:rPr>
          <w:rFonts w:ascii="Times New Roman" w:hAnsi="Times New Roman" w:cs="Times New Roman"/>
          <w:sz w:val="24"/>
          <w:szCs w:val="24"/>
          <w:lang w:val="en-GB"/>
        </w:rPr>
        <w:t>https://www.epa.gov/indoor-air-quality-iaq/volatile-organic-compounds-impact-indoor-air-quality</w:t>
      </w:r>
    </w:p>
    <w:p w:rsidR="00676E6E" w:rsidRPr="00595ED6" w:rsidRDefault="00676E6E" w:rsidP="00676E6E">
      <w:pPr>
        <w:pStyle w:val="ListParagraph"/>
        <w:numPr>
          <w:ilvl w:val="0"/>
          <w:numId w:val="21"/>
        </w:numPr>
        <w:spacing w:after="0"/>
        <w:ind w:right="360"/>
        <w:rPr>
          <w:rFonts w:ascii="Times New Roman" w:hAnsi="Times New Roman" w:cs="Times New Roman"/>
          <w:sz w:val="24"/>
          <w:szCs w:val="24"/>
          <w:lang w:val="en-GB"/>
        </w:rPr>
      </w:pPr>
      <w:r w:rsidRPr="00595ED6">
        <w:rPr>
          <w:rFonts w:ascii="Times New Roman" w:hAnsi="Times New Roman" w:cs="Times New Roman"/>
          <w:sz w:val="24"/>
          <w:szCs w:val="24"/>
          <w:lang w:val="en-GB"/>
        </w:rPr>
        <w:t>IAQA: https://iaqa.org/consumer-resources/5-easy-tips-to-get-a-healthy-home/</w:t>
      </w:r>
    </w:p>
    <w:p w:rsidR="00676E6E" w:rsidRPr="00595ED6" w:rsidRDefault="00676E6E" w:rsidP="00676E6E">
      <w:pPr>
        <w:pStyle w:val="ListParagraph"/>
        <w:numPr>
          <w:ilvl w:val="0"/>
          <w:numId w:val="21"/>
        </w:numPr>
        <w:spacing w:after="0"/>
        <w:ind w:right="360"/>
        <w:rPr>
          <w:rFonts w:ascii="Times New Roman" w:hAnsi="Times New Roman" w:cs="Times New Roman"/>
          <w:sz w:val="24"/>
          <w:szCs w:val="24"/>
          <w:lang w:val="en-GB"/>
        </w:rPr>
      </w:pPr>
      <w:r w:rsidRPr="00595ED6">
        <w:rPr>
          <w:rFonts w:ascii="Times New Roman" w:hAnsi="Times New Roman" w:cs="Times New Roman"/>
          <w:sz w:val="24"/>
          <w:szCs w:val="24"/>
          <w:lang w:val="en-GB"/>
        </w:rPr>
        <w:t>USDA’s Healthy Homes Partnership:  https://extensionhealthyhomes.org/ccontent.html</w:t>
      </w:r>
    </w:p>
    <w:p w:rsidR="00676E6E" w:rsidRPr="0007084F" w:rsidRDefault="00676E6E" w:rsidP="00676E6E">
      <w:pPr>
        <w:pStyle w:val="ListParagraph"/>
        <w:spacing w:after="0"/>
        <w:ind w:left="1080" w:right="360"/>
        <w:rPr>
          <w:rFonts w:ascii="Times New Roman" w:hAnsi="Times New Roman" w:cs="Times New Roman"/>
          <w:sz w:val="24"/>
          <w:szCs w:val="24"/>
          <w:lang w:val="en-GB"/>
        </w:rPr>
      </w:pPr>
    </w:p>
    <w:p w:rsidR="00676E6E" w:rsidRPr="005B3627" w:rsidRDefault="00676E6E" w:rsidP="00676E6E">
      <w:pPr>
        <w:ind w:right="360"/>
        <w:rPr>
          <w:rFonts w:ascii="Times New Roman" w:hAnsi="Times New Roman" w:cs="Times New Roman"/>
          <w:b/>
          <w:bCs/>
          <w:sz w:val="24"/>
          <w:szCs w:val="24"/>
        </w:rPr>
      </w:pPr>
      <w:r w:rsidRPr="005B3627">
        <w:rPr>
          <w:rFonts w:ascii="Times New Roman" w:hAnsi="Times New Roman" w:cs="Times New Roman"/>
          <w:b/>
          <w:bCs/>
          <w:sz w:val="28"/>
          <w:szCs w:val="28"/>
          <w:u w:val="single"/>
        </w:rPr>
        <w:t>S3:</w:t>
      </w:r>
      <w:r>
        <w:rPr>
          <w:rFonts w:ascii="Times New Roman" w:hAnsi="Times New Roman" w:cs="Times New Roman"/>
          <w:b/>
          <w:bCs/>
          <w:sz w:val="24"/>
          <w:szCs w:val="24"/>
        </w:rPr>
        <w:t xml:space="preserve"> </w:t>
      </w:r>
      <w:r w:rsidRPr="005B3627">
        <w:rPr>
          <w:rFonts w:ascii="Times New Roman" w:hAnsi="Times New Roman" w:cs="Times New Roman"/>
          <w:b/>
          <w:bCs/>
          <w:sz w:val="24"/>
          <w:szCs w:val="24"/>
        </w:rPr>
        <w:t xml:space="preserve">We </w:t>
      </w:r>
      <w:bookmarkStart w:id="0" w:name="_Hlk77020606"/>
      <w:r w:rsidRPr="005B3627">
        <w:rPr>
          <w:rFonts w:ascii="Times New Roman" w:hAnsi="Times New Roman" w:cs="Times New Roman"/>
          <w:b/>
          <w:bCs/>
          <w:sz w:val="24"/>
          <w:szCs w:val="24"/>
        </w:rPr>
        <w:t xml:space="preserve">suggest </w:t>
      </w:r>
      <w:r>
        <w:rPr>
          <w:rFonts w:ascii="Times New Roman" w:hAnsi="Times New Roman" w:cs="Times New Roman"/>
          <w:b/>
          <w:bCs/>
          <w:sz w:val="24"/>
          <w:szCs w:val="24"/>
        </w:rPr>
        <w:t>three</w:t>
      </w:r>
      <w:r w:rsidRPr="005B3627">
        <w:rPr>
          <w:rFonts w:ascii="Times New Roman" w:hAnsi="Times New Roman" w:cs="Times New Roman"/>
          <w:b/>
          <w:bCs/>
          <w:sz w:val="24"/>
          <w:szCs w:val="24"/>
        </w:rPr>
        <w:t xml:space="preserve"> levels of intervention that can be customized for different situations</w:t>
      </w:r>
      <w:bookmarkEnd w:id="0"/>
      <w:r w:rsidRPr="005B3627">
        <w:rPr>
          <w:rFonts w:ascii="Times New Roman" w:hAnsi="Times New Roman" w:cs="Times New Roman"/>
          <w:b/>
          <w:bCs/>
          <w:sz w:val="24"/>
          <w:szCs w:val="24"/>
        </w:rPr>
        <w:t>.</w:t>
      </w:r>
    </w:p>
    <w:p w:rsidR="00676E6E" w:rsidRDefault="00676E6E" w:rsidP="00676E6E">
      <w:pPr>
        <w:pStyle w:val="ListParagraph"/>
        <w:numPr>
          <w:ilvl w:val="0"/>
          <w:numId w:val="7"/>
        </w:numPr>
        <w:ind w:left="1080" w:right="360"/>
        <w:rPr>
          <w:rFonts w:ascii="Times New Roman" w:hAnsi="Times New Roman" w:cs="Times New Roman"/>
          <w:sz w:val="24"/>
          <w:szCs w:val="24"/>
        </w:rPr>
      </w:pPr>
      <w:r w:rsidRPr="00322E06">
        <w:rPr>
          <w:rFonts w:ascii="Times New Roman" w:hAnsi="Times New Roman" w:cs="Times New Roman"/>
          <w:sz w:val="24"/>
          <w:szCs w:val="24"/>
        </w:rPr>
        <w:t xml:space="preserve">Level 1: Can be used in any clinic. Administer </w:t>
      </w:r>
      <w:r>
        <w:rPr>
          <w:rFonts w:ascii="Times New Roman" w:hAnsi="Times New Roman" w:cs="Times New Roman"/>
          <w:sz w:val="24"/>
          <w:szCs w:val="24"/>
        </w:rPr>
        <w:t xml:space="preserve">the 3-item </w:t>
      </w:r>
      <w:r w:rsidRPr="00322E06">
        <w:rPr>
          <w:rFonts w:ascii="Times New Roman" w:hAnsi="Times New Roman" w:cs="Times New Roman"/>
          <w:sz w:val="24"/>
          <w:szCs w:val="24"/>
        </w:rPr>
        <w:t>BREESI</w:t>
      </w:r>
      <w:r>
        <w:rPr>
          <w:rFonts w:ascii="Times New Roman" w:hAnsi="Times New Roman" w:cs="Times New Roman"/>
          <w:sz w:val="24"/>
          <w:szCs w:val="24"/>
        </w:rPr>
        <w:t xml:space="preserve"> CI screener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2020) and the </w:t>
      </w:r>
      <w:r w:rsidRPr="00322E06">
        <w:rPr>
          <w:rFonts w:ascii="Times New Roman" w:hAnsi="Times New Roman" w:cs="Times New Roman"/>
          <w:sz w:val="24"/>
          <w:szCs w:val="24"/>
        </w:rPr>
        <w:t>QEESI to individuals who might benefit from improved indoor air quality. Provide educational resources to help identify and reduce home exposures and symptom triggers. Periodically, follow</w:t>
      </w:r>
      <w:r>
        <w:rPr>
          <w:rFonts w:ascii="Times New Roman" w:hAnsi="Times New Roman" w:cs="Times New Roman"/>
          <w:sz w:val="24"/>
          <w:szCs w:val="24"/>
        </w:rPr>
        <w:t xml:space="preserve"> </w:t>
      </w:r>
      <w:r w:rsidRPr="00322E06">
        <w:rPr>
          <w:rFonts w:ascii="Times New Roman" w:hAnsi="Times New Roman" w:cs="Times New Roman"/>
          <w:sz w:val="24"/>
          <w:szCs w:val="24"/>
        </w:rPr>
        <w:t>up using QEESI Symptom Scale to evaluate symptom improvement.</w:t>
      </w:r>
    </w:p>
    <w:p w:rsidR="00676E6E" w:rsidRDefault="00676E6E" w:rsidP="00676E6E">
      <w:pPr>
        <w:pStyle w:val="ListParagraph"/>
        <w:ind w:left="1080" w:right="360"/>
        <w:rPr>
          <w:rFonts w:ascii="Times New Roman" w:hAnsi="Times New Roman" w:cs="Times New Roman"/>
          <w:sz w:val="24"/>
          <w:szCs w:val="24"/>
        </w:rPr>
      </w:pPr>
    </w:p>
    <w:p w:rsidR="00676E6E" w:rsidRPr="00322E06" w:rsidRDefault="00676E6E" w:rsidP="00676E6E">
      <w:pPr>
        <w:pStyle w:val="ListParagraph"/>
        <w:numPr>
          <w:ilvl w:val="0"/>
          <w:numId w:val="7"/>
        </w:numPr>
        <w:ind w:left="1080" w:right="360"/>
        <w:rPr>
          <w:rFonts w:ascii="Times New Roman" w:hAnsi="Times New Roman" w:cs="Times New Roman"/>
          <w:sz w:val="24"/>
          <w:szCs w:val="24"/>
        </w:rPr>
      </w:pPr>
      <w:r w:rsidRPr="00322E06">
        <w:rPr>
          <w:rFonts w:ascii="Times New Roman" w:hAnsi="Times New Roman" w:cs="Times New Roman"/>
          <w:sz w:val="24"/>
          <w:szCs w:val="24"/>
        </w:rPr>
        <w:t xml:space="preserve">Level </w:t>
      </w:r>
      <w:r>
        <w:rPr>
          <w:rFonts w:ascii="Times New Roman" w:hAnsi="Times New Roman" w:cs="Times New Roman"/>
          <w:sz w:val="24"/>
          <w:szCs w:val="24"/>
        </w:rPr>
        <w:t>2</w:t>
      </w:r>
      <w:r w:rsidRPr="00322E06">
        <w:rPr>
          <w:rFonts w:ascii="Times New Roman" w:hAnsi="Times New Roman" w:cs="Times New Roman"/>
          <w:sz w:val="24"/>
          <w:szCs w:val="24"/>
        </w:rPr>
        <w:t>: Plans include the creation of a home environment oasis, an area or room in the home where the patient spends most of the day, typically the bedroom, where air quality can be optimized. Optimization may require HEPA filtration to remove fine particles and activated charcoal filters to remove VOCs.</w:t>
      </w:r>
    </w:p>
    <w:p w:rsidR="00676E6E" w:rsidRPr="00322E06" w:rsidRDefault="00676E6E" w:rsidP="00676E6E">
      <w:pPr>
        <w:pStyle w:val="ListParagraph"/>
        <w:ind w:left="1080" w:right="360"/>
        <w:rPr>
          <w:rFonts w:ascii="Times New Roman" w:hAnsi="Times New Roman" w:cs="Times New Roman"/>
          <w:sz w:val="24"/>
          <w:szCs w:val="24"/>
        </w:rPr>
      </w:pPr>
    </w:p>
    <w:p w:rsidR="00676E6E" w:rsidRPr="00322E06" w:rsidRDefault="00676E6E" w:rsidP="00676E6E">
      <w:pPr>
        <w:pStyle w:val="ListParagraph"/>
        <w:numPr>
          <w:ilvl w:val="0"/>
          <w:numId w:val="7"/>
        </w:numPr>
        <w:ind w:left="1080" w:right="360"/>
        <w:rPr>
          <w:rFonts w:ascii="Times New Roman" w:hAnsi="Times New Roman" w:cs="Times New Roman"/>
          <w:sz w:val="24"/>
          <w:szCs w:val="24"/>
        </w:rPr>
      </w:pPr>
      <w:r w:rsidRPr="005B3627">
        <w:rPr>
          <w:rFonts w:ascii="Times New Roman" w:hAnsi="Times New Roman" w:cs="Times New Roman"/>
          <w:sz w:val="24"/>
          <w:szCs w:val="24"/>
        </w:rPr>
        <w:t>Level 3: Used in this study, includes Level 1 protocol, and requires an EHC team trained to take medical and exposure history, conduct home assessments to identify potential exposures and symptom triggers (e.g., fragrance</w:t>
      </w:r>
      <w:r>
        <w:rPr>
          <w:rFonts w:ascii="Times New Roman" w:hAnsi="Times New Roman" w:cs="Times New Roman"/>
          <w:sz w:val="24"/>
          <w:szCs w:val="24"/>
        </w:rPr>
        <w:t>-</w:t>
      </w:r>
      <w:r w:rsidRPr="005B3627">
        <w:rPr>
          <w:rFonts w:ascii="Times New Roman" w:hAnsi="Times New Roman" w:cs="Times New Roman"/>
          <w:sz w:val="24"/>
          <w:szCs w:val="24"/>
        </w:rPr>
        <w:t xml:space="preserve">emitting devices, mold), use portable environmental testing equipment and collect environmental samples for lab analysis. Provide individualized action plans to reduce exposures. Conduct follow-up visits to evaluate action plan compliance and </w:t>
      </w:r>
      <w:r>
        <w:rPr>
          <w:rFonts w:ascii="Times New Roman" w:hAnsi="Times New Roman" w:cs="Times New Roman"/>
          <w:sz w:val="24"/>
          <w:szCs w:val="24"/>
        </w:rPr>
        <w:t xml:space="preserve">re-assess indoor air </w:t>
      </w:r>
      <w:r w:rsidRPr="005B3627">
        <w:rPr>
          <w:rFonts w:ascii="Times New Roman" w:hAnsi="Times New Roman" w:cs="Times New Roman"/>
          <w:sz w:val="24"/>
          <w:szCs w:val="24"/>
        </w:rPr>
        <w:t>and symptom</w:t>
      </w:r>
      <w:r>
        <w:rPr>
          <w:rFonts w:ascii="Times New Roman" w:hAnsi="Times New Roman" w:cs="Times New Roman"/>
          <w:sz w:val="24"/>
          <w:szCs w:val="24"/>
        </w:rPr>
        <w:t>s</w:t>
      </w:r>
      <w:r w:rsidRPr="005B3627">
        <w:rPr>
          <w:rFonts w:ascii="Times New Roman" w:hAnsi="Times New Roman" w:cs="Times New Roman"/>
          <w:sz w:val="24"/>
          <w:szCs w:val="24"/>
        </w:rPr>
        <w:t>.</w:t>
      </w:r>
    </w:p>
    <w:p w:rsidR="006B0DF0" w:rsidRPr="00676E6E" w:rsidRDefault="006B0DF0" w:rsidP="0061122B">
      <w:pPr>
        <w:ind w:left="-360" w:right="-7"/>
        <w:rPr>
          <w:rFonts w:ascii="Times New Roman" w:hAnsi="Times New Roman" w:cs="Times New Roman"/>
          <w:b/>
          <w:bCs/>
          <w:sz w:val="24"/>
          <w:szCs w:val="24"/>
          <w:lang w:val="en-GB"/>
        </w:rPr>
      </w:pPr>
    </w:p>
    <w:sectPr w:rsidR="006B0DF0" w:rsidRPr="00676E6E" w:rsidSect="008032A4">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F1" w:rsidRDefault="00CA6DF1" w:rsidP="002C4F40">
      <w:pPr>
        <w:spacing w:after="0" w:line="240" w:lineRule="auto"/>
      </w:pPr>
      <w:r>
        <w:separator/>
      </w:r>
    </w:p>
  </w:endnote>
  <w:endnote w:type="continuationSeparator" w:id="0">
    <w:p w:rsidR="00CA6DF1" w:rsidRDefault="00CA6DF1" w:rsidP="002C4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873914"/>
      <w:docPartObj>
        <w:docPartGallery w:val="Page Numbers (Bottom of Page)"/>
        <w:docPartUnique/>
      </w:docPartObj>
    </w:sdtPr>
    <w:sdtEndPr>
      <w:rPr>
        <w:noProof/>
      </w:rPr>
    </w:sdtEndPr>
    <w:sdtContent>
      <w:p w:rsidR="00C23CEF" w:rsidRDefault="00D9129C">
        <w:pPr>
          <w:pStyle w:val="Footer"/>
          <w:jc w:val="right"/>
        </w:pPr>
        <w:r>
          <w:fldChar w:fldCharType="begin"/>
        </w:r>
        <w:r w:rsidR="00C23CEF">
          <w:instrText xml:space="preserve"> PAGE   \* MERGEFORMAT </w:instrText>
        </w:r>
        <w:r>
          <w:fldChar w:fldCharType="separate"/>
        </w:r>
        <w:r w:rsidR="00CD57CC">
          <w:rPr>
            <w:noProof/>
          </w:rPr>
          <w:t>3</w:t>
        </w:r>
        <w:r>
          <w:rPr>
            <w:noProof/>
          </w:rPr>
          <w:fldChar w:fldCharType="end"/>
        </w:r>
      </w:p>
    </w:sdtContent>
  </w:sdt>
  <w:p w:rsidR="00C23CEF" w:rsidRDefault="00C23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F1" w:rsidRDefault="00CA6DF1" w:rsidP="002C4F40">
      <w:pPr>
        <w:spacing w:after="0" w:line="240" w:lineRule="auto"/>
      </w:pPr>
      <w:r>
        <w:separator/>
      </w:r>
    </w:p>
  </w:footnote>
  <w:footnote w:type="continuationSeparator" w:id="0">
    <w:p w:rsidR="00CA6DF1" w:rsidRDefault="00CA6DF1" w:rsidP="002C4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ABD"/>
    <w:multiLevelType w:val="hybridMultilevel"/>
    <w:tmpl w:val="2DB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A1511"/>
    <w:multiLevelType w:val="hybridMultilevel"/>
    <w:tmpl w:val="7F901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1638A"/>
    <w:multiLevelType w:val="hybridMultilevel"/>
    <w:tmpl w:val="70945DDC"/>
    <w:lvl w:ilvl="0" w:tplc="22D6B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7442D"/>
    <w:multiLevelType w:val="hybridMultilevel"/>
    <w:tmpl w:val="CC9044D8"/>
    <w:lvl w:ilvl="0" w:tplc="60CC0ED0">
      <w:start w:val="1"/>
      <w:numFmt w:val="decimal"/>
      <w:lvlText w:val="%1."/>
      <w:lvlJc w:val="left"/>
      <w:pPr>
        <w:ind w:left="180" w:hanging="360"/>
      </w:pPr>
      <w:rPr>
        <w:rFonts w:hint="default"/>
        <w:b/>
        <w:bCs/>
        <w:sz w:val="28"/>
        <w:szCs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90C2253"/>
    <w:multiLevelType w:val="multilevel"/>
    <w:tmpl w:val="FA78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F073A"/>
    <w:multiLevelType w:val="hybridMultilevel"/>
    <w:tmpl w:val="F2622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64D1F"/>
    <w:multiLevelType w:val="hybridMultilevel"/>
    <w:tmpl w:val="F1840142"/>
    <w:lvl w:ilvl="0" w:tplc="B16AA34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2B08E4"/>
    <w:multiLevelType w:val="hybridMultilevel"/>
    <w:tmpl w:val="5BFA1B1A"/>
    <w:lvl w:ilvl="0" w:tplc="1CC61BFE">
      <w:start w:val="1"/>
      <w:numFmt w:val="decimal"/>
      <w:lvlText w:val="%1."/>
      <w:lvlJc w:val="left"/>
      <w:pPr>
        <w:ind w:left="990" w:hanging="360"/>
      </w:pPr>
      <w:rPr>
        <w:rFonts w:ascii="Times New Roman" w:eastAsiaTheme="minorHAnsi"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E80EC9"/>
    <w:multiLevelType w:val="hybridMultilevel"/>
    <w:tmpl w:val="D04C6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2197D"/>
    <w:multiLevelType w:val="hybridMultilevel"/>
    <w:tmpl w:val="AEE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517BE"/>
    <w:multiLevelType w:val="hybridMultilevel"/>
    <w:tmpl w:val="FA9251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0F1194"/>
    <w:multiLevelType w:val="hybridMultilevel"/>
    <w:tmpl w:val="1162517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nsid w:val="28DB25AC"/>
    <w:multiLevelType w:val="hybridMultilevel"/>
    <w:tmpl w:val="623619FC"/>
    <w:lvl w:ilvl="0" w:tplc="C19C1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B37AE4"/>
    <w:multiLevelType w:val="hybridMultilevel"/>
    <w:tmpl w:val="7B9A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617B5"/>
    <w:multiLevelType w:val="hybridMultilevel"/>
    <w:tmpl w:val="27C8AC64"/>
    <w:lvl w:ilvl="0" w:tplc="9A44C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00397"/>
    <w:multiLevelType w:val="hybridMultilevel"/>
    <w:tmpl w:val="6FE2A616"/>
    <w:lvl w:ilvl="0" w:tplc="95BAA3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A00DD9"/>
    <w:multiLevelType w:val="multilevel"/>
    <w:tmpl w:val="E08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DD0995"/>
    <w:multiLevelType w:val="hybridMultilevel"/>
    <w:tmpl w:val="B984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EE38B2"/>
    <w:multiLevelType w:val="hybridMultilevel"/>
    <w:tmpl w:val="A294A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73507"/>
    <w:multiLevelType w:val="hybridMultilevel"/>
    <w:tmpl w:val="30F69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794074"/>
    <w:multiLevelType w:val="hybridMultilevel"/>
    <w:tmpl w:val="B4B05366"/>
    <w:lvl w:ilvl="0" w:tplc="77E27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733297"/>
    <w:multiLevelType w:val="multilevel"/>
    <w:tmpl w:val="14F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107DE"/>
    <w:multiLevelType w:val="hybridMultilevel"/>
    <w:tmpl w:val="DBC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B280D72"/>
    <w:multiLevelType w:val="hybridMultilevel"/>
    <w:tmpl w:val="93BE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0"/>
  </w:num>
  <w:num w:numId="4">
    <w:abstractNumId w:val="0"/>
  </w:num>
  <w:num w:numId="5">
    <w:abstractNumId w:val="10"/>
  </w:num>
  <w:num w:numId="6">
    <w:abstractNumId w:val="5"/>
  </w:num>
  <w:num w:numId="7">
    <w:abstractNumId w:val="9"/>
  </w:num>
  <w:num w:numId="8">
    <w:abstractNumId w:val="7"/>
  </w:num>
  <w:num w:numId="9">
    <w:abstractNumId w:val="13"/>
  </w:num>
  <w:num w:numId="10">
    <w:abstractNumId w:val="1"/>
  </w:num>
  <w:num w:numId="11">
    <w:abstractNumId w:val="11"/>
  </w:num>
  <w:num w:numId="12">
    <w:abstractNumId w:val="21"/>
  </w:num>
  <w:num w:numId="13">
    <w:abstractNumId w:val="4"/>
  </w:num>
  <w:num w:numId="14">
    <w:abstractNumId w:val="23"/>
  </w:num>
  <w:num w:numId="15">
    <w:abstractNumId w:val="15"/>
  </w:num>
  <w:num w:numId="16">
    <w:abstractNumId w:val="18"/>
  </w:num>
  <w:num w:numId="17">
    <w:abstractNumId w:val="16"/>
  </w:num>
  <w:num w:numId="18">
    <w:abstractNumId w:val="2"/>
  </w:num>
  <w:num w:numId="19">
    <w:abstractNumId w:val="22"/>
  </w:num>
  <w:num w:numId="20">
    <w:abstractNumId w:val="8"/>
  </w:num>
  <w:num w:numId="21">
    <w:abstractNumId w:val="17"/>
  </w:num>
  <w:num w:numId="22">
    <w:abstractNumId w:val="6"/>
  </w:num>
  <w:num w:numId="23">
    <w:abstractNumId w:val="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3297C"/>
    <w:rsid w:val="00001A06"/>
    <w:rsid w:val="00003ADB"/>
    <w:rsid w:val="00005442"/>
    <w:rsid w:val="00011458"/>
    <w:rsid w:val="00011B41"/>
    <w:rsid w:val="00012BA2"/>
    <w:rsid w:val="00014F9D"/>
    <w:rsid w:val="00016F73"/>
    <w:rsid w:val="00020B92"/>
    <w:rsid w:val="00023E40"/>
    <w:rsid w:val="000253F7"/>
    <w:rsid w:val="000262B7"/>
    <w:rsid w:val="00026CF3"/>
    <w:rsid w:val="0003778B"/>
    <w:rsid w:val="000420CC"/>
    <w:rsid w:val="000479B7"/>
    <w:rsid w:val="00050101"/>
    <w:rsid w:val="00052E7C"/>
    <w:rsid w:val="000546E9"/>
    <w:rsid w:val="00057A77"/>
    <w:rsid w:val="00061BEB"/>
    <w:rsid w:val="0007084F"/>
    <w:rsid w:val="00070EAC"/>
    <w:rsid w:val="0007566C"/>
    <w:rsid w:val="000765D3"/>
    <w:rsid w:val="00080C57"/>
    <w:rsid w:val="00080E5C"/>
    <w:rsid w:val="00081649"/>
    <w:rsid w:val="000819B2"/>
    <w:rsid w:val="00081C16"/>
    <w:rsid w:val="0008379D"/>
    <w:rsid w:val="0008728F"/>
    <w:rsid w:val="0008756C"/>
    <w:rsid w:val="000878D6"/>
    <w:rsid w:val="00090111"/>
    <w:rsid w:val="000925D4"/>
    <w:rsid w:val="0009714C"/>
    <w:rsid w:val="000B0347"/>
    <w:rsid w:val="000B187E"/>
    <w:rsid w:val="000B4FE9"/>
    <w:rsid w:val="000C2D2B"/>
    <w:rsid w:val="000D31CB"/>
    <w:rsid w:val="000D32B1"/>
    <w:rsid w:val="000D346B"/>
    <w:rsid w:val="000D4FEC"/>
    <w:rsid w:val="000D5035"/>
    <w:rsid w:val="000D657F"/>
    <w:rsid w:val="000D7BB4"/>
    <w:rsid w:val="000E0682"/>
    <w:rsid w:val="000E13EB"/>
    <w:rsid w:val="000E1B37"/>
    <w:rsid w:val="000E2FAC"/>
    <w:rsid w:val="000E4A08"/>
    <w:rsid w:val="000F2413"/>
    <w:rsid w:val="00100A82"/>
    <w:rsid w:val="00100E8E"/>
    <w:rsid w:val="0010432D"/>
    <w:rsid w:val="00107CF2"/>
    <w:rsid w:val="00111F48"/>
    <w:rsid w:val="00113E5F"/>
    <w:rsid w:val="0011449A"/>
    <w:rsid w:val="0011652C"/>
    <w:rsid w:val="001239B2"/>
    <w:rsid w:val="00125F55"/>
    <w:rsid w:val="00126348"/>
    <w:rsid w:val="00132FB1"/>
    <w:rsid w:val="00136292"/>
    <w:rsid w:val="001378C1"/>
    <w:rsid w:val="00141C99"/>
    <w:rsid w:val="00141E25"/>
    <w:rsid w:val="00144295"/>
    <w:rsid w:val="00144F24"/>
    <w:rsid w:val="00151559"/>
    <w:rsid w:val="00157D80"/>
    <w:rsid w:val="0016314E"/>
    <w:rsid w:val="00164320"/>
    <w:rsid w:val="001705BE"/>
    <w:rsid w:val="0017135A"/>
    <w:rsid w:val="00174636"/>
    <w:rsid w:val="0017556C"/>
    <w:rsid w:val="0017568E"/>
    <w:rsid w:val="00181771"/>
    <w:rsid w:val="00185A6A"/>
    <w:rsid w:val="001867D5"/>
    <w:rsid w:val="00187B68"/>
    <w:rsid w:val="0019465C"/>
    <w:rsid w:val="00195D79"/>
    <w:rsid w:val="001A22A4"/>
    <w:rsid w:val="001A2E90"/>
    <w:rsid w:val="001A3CCA"/>
    <w:rsid w:val="001A40B3"/>
    <w:rsid w:val="001A49AE"/>
    <w:rsid w:val="001A56E3"/>
    <w:rsid w:val="001A787A"/>
    <w:rsid w:val="001B17A9"/>
    <w:rsid w:val="001B50D0"/>
    <w:rsid w:val="001B7D44"/>
    <w:rsid w:val="001C38C5"/>
    <w:rsid w:val="001D1086"/>
    <w:rsid w:val="001D255B"/>
    <w:rsid w:val="001D2C13"/>
    <w:rsid w:val="001D4295"/>
    <w:rsid w:val="001E1967"/>
    <w:rsid w:val="001E5958"/>
    <w:rsid w:val="001F30DC"/>
    <w:rsid w:val="001F51D8"/>
    <w:rsid w:val="00200937"/>
    <w:rsid w:val="00200B33"/>
    <w:rsid w:val="0020277F"/>
    <w:rsid w:val="00203FF5"/>
    <w:rsid w:val="0020455C"/>
    <w:rsid w:val="00204714"/>
    <w:rsid w:val="00204A14"/>
    <w:rsid w:val="00204BD5"/>
    <w:rsid w:val="002070D2"/>
    <w:rsid w:val="00207756"/>
    <w:rsid w:val="00207FF1"/>
    <w:rsid w:val="00212713"/>
    <w:rsid w:val="002149CE"/>
    <w:rsid w:val="00215184"/>
    <w:rsid w:val="00215415"/>
    <w:rsid w:val="00215DC6"/>
    <w:rsid w:val="0022409F"/>
    <w:rsid w:val="0023206E"/>
    <w:rsid w:val="00235A18"/>
    <w:rsid w:val="002371A6"/>
    <w:rsid w:val="0024154D"/>
    <w:rsid w:val="002427E4"/>
    <w:rsid w:val="00246682"/>
    <w:rsid w:val="00246A63"/>
    <w:rsid w:val="00247655"/>
    <w:rsid w:val="00250B59"/>
    <w:rsid w:val="00255E14"/>
    <w:rsid w:val="00256E61"/>
    <w:rsid w:val="0026033B"/>
    <w:rsid w:val="00260BC1"/>
    <w:rsid w:val="00261D3A"/>
    <w:rsid w:val="0026342B"/>
    <w:rsid w:val="00263F39"/>
    <w:rsid w:val="00270D32"/>
    <w:rsid w:val="00271D1A"/>
    <w:rsid w:val="002732A8"/>
    <w:rsid w:val="00274337"/>
    <w:rsid w:val="00280CFA"/>
    <w:rsid w:val="00282E96"/>
    <w:rsid w:val="00283C58"/>
    <w:rsid w:val="00283E11"/>
    <w:rsid w:val="002903E5"/>
    <w:rsid w:val="002939B8"/>
    <w:rsid w:val="002976C2"/>
    <w:rsid w:val="002A2ABD"/>
    <w:rsid w:val="002B0B6D"/>
    <w:rsid w:val="002B5BF3"/>
    <w:rsid w:val="002B660B"/>
    <w:rsid w:val="002B706E"/>
    <w:rsid w:val="002B7826"/>
    <w:rsid w:val="002B7C74"/>
    <w:rsid w:val="002C0039"/>
    <w:rsid w:val="002C21F3"/>
    <w:rsid w:val="002C2372"/>
    <w:rsid w:val="002C2C82"/>
    <w:rsid w:val="002C3FE5"/>
    <w:rsid w:val="002C4740"/>
    <w:rsid w:val="002C4F40"/>
    <w:rsid w:val="002C5EEA"/>
    <w:rsid w:val="002C6985"/>
    <w:rsid w:val="002C6D13"/>
    <w:rsid w:val="002D0282"/>
    <w:rsid w:val="002D362E"/>
    <w:rsid w:val="002D3C52"/>
    <w:rsid w:val="002D679C"/>
    <w:rsid w:val="002D779B"/>
    <w:rsid w:val="002E1AC9"/>
    <w:rsid w:val="002E4F1D"/>
    <w:rsid w:val="002E7EEA"/>
    <w:rsid w:val="002F12A7"/>
    <w:rsid w:val="002F742B"/>
    <w:rsid w:val="002F786D"/>
    <w:rsid w:val="003004B2"/>
    <w:rsid w:val="00300C21"/>
    <w:rsid w:val="003023AF"/>
    <w:rsid w:val="00304B76"/>
    <w:rsid w:val="003060F2"/>
    <w:rsid w:val="00307FF4"/>
    <w:rsid w:val="003110F2"/>
    <w:rsid w:val="00315528"/>
    <w:rsid w:val="00322E06"/>
    <w:rsid w:val="003244F0"/>
    <w:rsid w:val="00326EA9"/>
    <w:rsid w:val="00330D49"/>
    <w:rsid w:val="00331BDC"/>
    <w:rsid w:val="003420A9"/>
    <w:rsid w:val="00342E39"/>
    <w:rsid w:val="00345677"/>
    <w:rsid w:val="0034610D"/>
    <w:rsid w:val="003467FF"/>
    <w:rsid w:val="003524EB"/>
    <w:rsid w:val="00352606"/>
    <w:rsid w:val="00357D0D"/>
    <w:rsid w:val="003676E5"/>
    <w:rsid w:val="00370340"/>
    <w:rsid w:val="0037084A"/>
    <w:rsid w:val="00375CFA"/>
    <w:rsid w:val="003765CF"/>
    <w:rsid w:val="003767D5"/>
    <w:rsid w:val="00393F84"/>
    <w:rsid w:val="00394CE1"/>
    <w:rsid w:val="00397888"/>
    <w:rsid w:val="003A1A8F"/>
    <w:rsid w:val="003A2249"/>
    <w:rsid w:val="003B16CD"/>
    <w:rsid w:val="003C0177"/>
    <w:rsid w:val="003D0D82"/>
    <w:rsid w:val="003D31C3"/>
    <w:rsid w:val="003D35E5"/>
    <w:rsid w:val="003D6193"/>
    <w:rsid w:val="003E0975"/>
    <w:rsid w:val="003E1130"/>
    <w:rsid w:val="003E233F"/>
    <w:rsid w:val="003F359B"/>
    <w:rsid w:val="00400487"/>
    <w:rsid w:val="00401916"/>
    <w:rsid w:val="00403EBC"/>
    <w:rsid w:val="004057EA"/>
    <w:rsid w:val="00413DE9"/>
    <w:rsid w:val="0042089E"/>
    <w:rsid w:val="004211CC"/>
    <w:rsid w:val="00426870"/>
    <w:rsid w:val="0043109F"/>
    <w:rsid w:val="00432BFC"/>
    <w:rsid w:val="004332DF"/>
    <w:rsid w:val="00433CF2"/>
    <w:rsid w:val="00436F6C"/>
    <w:rsid w:val="0044261B"/>
    <w:rsid w:val="00444BD7"/>
    <w:rsid w:val="004463D5"/>
    <w:rsid w:val="004473CA"/>
    <w:rsid w:val="00455D17"/>
    <w:rsid w:val="00461AA5"/>
    <w:rsid w:val="0046266E"/>
    <w:rsid w:val="00463659"/>
    <w:rsid w:val="00465E27"/>
    <w:rsid w:val="00467A55"/>
    <w:rsid w:val="004714FA"/>
    <w:rsid w:val="0047165F"/>
    <w:rsid w:val="004719E2"/>
    <w:rsid w:val="00477173"/>
    <w:rsid w:val="00477B4C"/>
    <w:rsid w:val="004818AF"/>
    <w:rsid w:val="0048227B"/>
    <w:rsid w:val="00484548"/>
    <w:rsid w:val="004849DB"/>
    <w:rsid w:val="004851C1"/>
    <w:rsid w:val="00490E8B"/>
    <w:rsid w:val="0049335C"/>
    <w:rsid w:val="00494D1B"/>
    <w:rsid w:val="004A0451"/>
    <w:rsid w:val="004A1DFF"/>
    <w:rsid w:val="004A251C"/>
    <w:rsid w:val="004A2C43"/>
    <w:rsid w:val="004A3CE5"/>
    <w:rsid w:val="004A45CB"/>
    <w:rsid w:val="004A56B3"/>
    <w:rsid w:val="004A59B0"/>
    <w:rsid w:val="004B04F3"/>
    <w:rsid w:val="004B5064"/>
    <w:rsid w:val="004B5C59"/>
    <w:rsid w:val="004C4A04"/>
    <w:rsid w:val="004C4C05"/>
    <w:rsid w:val="004D58A8"/>
    <w:rsid w:val="004E250C"/>
    <w:rsid w:val="004E495D"/>
    <w:rsid w:val="004E6D27"/>
    <w:rsid w:val="004E77E7"/>
    <w:rsid w:val="004F044D"/>
    <w:rsid w:val="004F2D35"/>
    <w:rsid w:val="004F7A6F"/>
    <w:rsid w:val="005040BE"/>
    <w:rsid w:val="0051070A"/>
    <w:rsid w:val="00513FAB"/>
    <w:rsid w:val="00516FE3"/>
    <w:rsid w:val="00517D96"/>
    <w:rsid w:val="005201DC"/>
    <w:rsid w:val="00523CAD"/>
    <w:rsid w:val="0052746F"/>
    <w:rsid w:val="005333EE"/>
    <w:rsid w:val="00533E7E"/>
    <w:rsid w:val="00535DC4"/>
    <w:rsid w:val="00536EAC"/>
    <w:rsid w:val="00542C79"/>
    <w:rsid w:val="0054526A"/>
    <w:rsid w:val="00550077"/>
    <w:rsid w:val="00554FAA"/>
    <w:rsid w:val="00562480"/>
    <w:rsid w:val="005705D2"/>
    <w:rsid w:val="005716CA"/>
    <w:rsid w:val="005727E6"/>
    <w:rsid w:val="00574F19"/>
    <w:rsid w:val="00575216"/>
    <w:rsid w:val="00575E0E"/>
    <w:rsid w:val="00576279"/>
    <w:rsid w:val="005805B2"/>
    <w:rsid w:val="005820A1"/>
    <w:rsid w:val="00585B19"/>
    <w:rsid w:val="00586F08"/>
    <w:rsid w:val="00592675"/>
    <w:rsid w:val="00595838"/>
    <w:rsid w:val="00595ED6"/>
    <w:rsid w:val="00596AF4"/>
    <w:rsid w:val="005A41D3"/>
    <w:rsid w:val="005B2DBD"/>
    <w:rsid w:val="005B5561"/>
    <w:rsid w:val="005B5EBA"/>
    <w:rsid w:val="005B6B5A"/>
    <w:rsid w:val="005B79C3"/>
    <w:rsid w:val="005C128A"/>
    <w:rsid w:val="005C1909"/>
    <w:rsid w:val="005C65E7"/>
    <w:rsid w:val="005C7307"/>
    <w:rsid w:val="005D10EC"/>
    <w:rsid w:val="005D1F73"/>
    <w:rsid w:val="005D25E8"/>
    <w:rsid w:val="005E4C97"/>
    <w:rsid w:val="005E5359"/>
    <w:rsid w:val="005E5905"/>
    <w:rsid w:val="005E6A94"/>
    <w:rsid w:val="005F2DC4"/>
    <w:rsid w:val="005F5559"/>
    <w:rsid w:val="005F6406"/>
    <w:rsid w:val="005F762C"/>
    <w:rsid w:val="0060541D"/>
    <w:rsid w:val="0060718C"/>
    <w:rsid w:val="0061122B"/>
    <w:rsid w:val="00620544"/>
    <w:rsid w:val="00620873"/>
    <w:rsid w:val="00627749"/>
    <w:rsid w:val="00627A16"/>
    <w:rsid w:val="00633655"/>
    <w:rsid w:val="0063746D"/>
    <w:rsid w:val="00637DEF"/>
    <w:rsid w:val="0065371C"/>
    <w:rsid w:val="0065414A"/>
    <w:rsid w:val="00654EE4"/>
    <w:rsid w:val="0066441B"/>
    <w:rsid w:val="00665E77"/>
    <w:rsid w:val="0067114D"/>
    <w:rsid w:val="006729AA"/>
    <w:rsid w:val="00673BD1"/>
    <w:rsid w:val="00673CE2"/>
    <w:rsid w:val="00676E6E"/>
    <w:rsid w:val="00680E85"/>
    <w:rsid w:val="00682A52"/>
    <w:rsid w:val="00683B15"/>
    <w:rsid w:val="0068528A"/>
    <w:rsid w:val="00690EAB"/>
    <w:rsid w:val="00691609"/>
    <w:rsid w:val="00691A25"/>
    <w:rsid w:val="00694E26"/>
    <w:rsid w:val="006950A4"/>
    <w:rsid w:val="006A374A"/>
    <w:rsid w:val="006A3ED2"/>
    <w:rsid w:val="006A7758"/>
    <w:rsid w:val="006B0DF0"/>
    <w:rsid w:val="006B27A2"/>
    <w:rsid w:val="006B3CD2"/>
    <w:rsid w:val="006B4A54"/>
    <w:rsid w:val="006B4B66"/>
    <w:rsid w:val="006B4C5F"/>
    <w:rsid w:val="006B6053"/>
    <w:rsid w:val="006C2D20"/>
    <w:rsid w:val="006D107C"/>
    <w:rsid w:val="006D2D95"/>
    <w:rsid w:val="006D37BF"/>
    <w:rsid w:val="006D67F1"/>
    <w:rsid w:val="006E01CC"/>
    <w:rsid w:val="006E1994"/>
    <w:rsid w:val="006E19FA"/>
    <w:rsid w:val="006E338E"/>
    <w:rsid w:val="006E755F"/>
    <w:rsid w:val="006F1F5D"/>
    <w:rsid w:val="006F6BFD"/>
    <w:rsid w:val="00703E12"/>
    <w:rsid w:val="007123D6"/>
    <w:rsid w:val="00714F67"/>
    <w:rsid w:val="00717243"/>
    <w:rsid w:val="00720145"/>
    <w:rsid w:val="007216A9"/>
    <w:rsid w:val="00723D43"/>
    <w:rsid w:val="00725982"/>
    <w:rsid w:val="00730DC7"/>
    <w:rsid w:val="00731F0C"/>
    <w:rsid w:val="00732FAD"/>
    <w:rsid w:val="00744991"/>
    <w:rsid w:val="00746B84"/>
    <w:rsid w:val="007504EF"/>
    <w:rsid w:val="00750BF4"/>
    <w:rsid w:val="00751F2D"/>
    <w:rsid w:val="00760923"/>
    <w:rsid w:val="007656A1"/>
    <w:rsid w:val="007661FF"/>
    <w:rsid w:val="007670FF"/>
    <w:rsid w:val="007678C0"/>
    <w:rsid w:val="00767A58"/>
    <w:rsid w:val="00770871"/>
    <w:rsid w:val="00774E5B"/>
    <w:rsid w:val="0077715B"/>
    <w:rsid w:val="00782605"/>
    <w:rsid w:val="00782ACA"/>
    <w:rsid w:val="00785C00"/>
    <w:rsid w:val="00785DF8"/>
    <w:rsid w:val="00786108"/>
    <w:rsid w:val="00786BA6"/>
    <w:rsid w:val="007A020A"/>
    <w:rsid w:val="007A334B"/>
    <w:rsid w:val="007A6985"/>
    <w:rsid w:val="007B5749"/>
    <w:rsid w:val="007B6C0C"/>
    <w:rsid w:val="007C0A76"/>
    <w:rsid w:val="007C27F9"/>
    <w:rsid w:val="007C2BBB"/>
    <w:rsid w:val="007C2F61"/>
    <w:rsid w:val="007C4B58"/>
    <w:rsid w:val="007C72AF"/>
    <w:rsid w:val="007D01C7"/>
    <w:rsid w:val="007D35B4"/>
    <w:rsid w:val="007D4D25"/>
    <w:rsid w:val="007E0D92"/>
    <w:rsid w:val="007E5972"/>
    <w:rsid w:val="007F79D2"/>
    <w:rsid w:val="0080148F"/>
    <w:rsid w:val="0080205E"/>
    <w:rsid w:val="008032A4"/>
    <w:rsid w:val="008079B3"/>
    <w:rsid w:val="00814CD8"/>
    <w:rsid w:val="00815C9D"/>
    <w:rsid w:val="00822B4B"/>
    <w:rsid w:val="0083056C"/>
    <w:rsid w:val="008305CC"/>
    <w:rsid w:val="00835153"/>
    <w:rsid w:val="0083599E"/>
    <w:rsid w:val="0083737A"/>
    <w:rsid w:val="00843989"/>
    <w:rsid w:val="00847593"/>
    <w:rsid w:val="00851AF1"/>
    <w:rsid w:val="0085250A"/>
    <w:rsid w:val="00853487"/>
    <w:rsid w:val="00853667"/>
    <w:rsid w:val="00853F12"/>
    <w:rsid w:val="00854312"/>
    <w:rsid w:val="00861E6F"/>
    <w:rsid w:val="0086304C"/>
    <w:rsid w:val="0086461F"/>
    <w:rsid w:val="008650E4"/>
    <w:rsid w:val="00867628"/>
    <w:rsid w:val="00872D26"/>
    <w:rsid w:val="008732CA"/>
    <w:rsid w:val="00877C89"/>
    <w:rsid w:val="00880C3E"/>
    <w:rsid w:val="00882250"/>
    <w:rsid w:val="00882A89"/>
    <w:rsid w:val="00883121"/>
    <w:rsid w:val="00883605"/>
    <w:rsid w:val="008846A1"/>
    <w:rsid w:val="00884CEE"/>
    <w:rsid w:val="00885FB8"/>
    <w:rsid w:val="00887578"/>
    <w:rsid w:val="008879E7"/>
    <w:rsid w:val="008912C6"/>
    <w:rsid w:val="00893334"/>
    <w:rsid w:val="00894A29"/>
    <w:rsid w:val="008A69B6"/>
    <w:rsid w:val="008B153B"/>
    <w:rsid w:val="008B1FD6"/>
    <w:rsid w:val="008B435A"/>
    <w:rsid w:val="008B54C0"/>
    <w:rsid w:val="008B7FE7"/>
    <w:rsid w:val="008D2896"/>
    <w:rsid w:val="008D5E01"/>
    <w:rsid w:val="008D60A0"/>
    <w:rsid w:val="008D7D5F"/>
    <w:rsid w:val="008E6F8B"/>
    <w:rsid w:val="008F73C7"/>
    <w:rsid w:val="00900F44"/>
    <w:rsid w:val="00901DC9"/>
    <w:rsid w:val="0090441F"/>
    <w:rsid w:val="00906B24"/>
    <w:rsid w:val="00912F53"/>
    <w:rsid w:val="0091348E"/>
    <w:rsid w:val="00921D38"/>
    <w:rsid w:val="009221E9"/>
    <w:rsid w:val="0092281C"/>
    <w:rsid w:val="00924311"/>
    <w:rsid w:val="009263DB"/>
    <w:rsid w:val="00927452"/>
    <w:rsid w:val="00937750"/>
    <w:rsid w:val="00937C22"/>
    <w:rsid w:val="009434C8"/>
    <w:rsid w:val="00946138"/>
    <w:rsid w:val="00951D2A"/>
    <w:rsid w:val="0095344F"/>
    <w:rsid w:val="00953DF3"/>
    <w:rsid w:val="00954050"/>
    <w:rsid w:val="00954A9D"/>
    <w:rsid w:val="00955661"/>
    <w:rsid w:val="00960C07"/>
    <w:rsid w:val="00960F1F"/>
    <w:rsid w:val="00961D30"/>
    <w:rsid w:val="009628A8"/>
    <w:rsid w:val="00970794"/>
    <w:rsid w:val="0097147C"/>
    <w:rsid w:val="009732A9"/>
    <w:rsid w:val="00973FF6"/>
    <w:rsid w:val="009803A9"/>
    <w:rsid w:val="00983538"/>
    <w:rsid w:val="00984CFE"/>
    <w:rsid w:val="009917DA"/>
    <w:rsid w:val="009A0513"/>
    <w:rsid w:val="009A16AF"/>
    <w:rsid w:val="009A2259"/>
    <w:rsid w:val="009A5BD5"/>
    <w:rsid w:val="009A67C9"/>
    <w:rsid w:val="009B441E"/>
    <w:rsid w:val="009B4841"/>
    <w:rsid w:val="009B57BB"/>
    <w:rsid w:val="009C11AA"/>
    <w:rsid w:val="009C13E1"/>
    <w:rsid w:val="009C15C1"/>
    <w:rsid w:val="009C17AF"/>
    <w:rsid w:val="009C7693"/>
    <w:rsid w:val="009D0DC2"/>
    <w:rsid w:val="009D1241"/>
    <w:rsid w:val="009D3C2E"/>
    <w:rsid w:val="009D631D"/>
    <w:rsid w:val="009D6CB6"/>
    <w:rsid w:val="009D7106"/>
    <w:rsid w:val="009D7FDD"/>
    <w:rsid w:val="009E2ECE"/>
    <w:rsid w:val="009E507A"/>
    <w:rsid w:val="009E5D8E"/>
    <w:rsid w:val="009E7813"/>
    <w:rsid w:val="009F18AE"/>
    <w:rsid w:val="009F1F06"/>
    <w:rsid w:val="009F36F5"/>
    <w:rsid w:val="009F4BFB"/>
    <w:rsid w:val="009F583F"/>
    <w:rsid w:val="009F707D"/>
    <w:rsid w:val="00A014C3"/>
    <w:rsid w:val="00A10D4A"/>
    <w:rsid w:val="00A13438"/>
    <w:rsid w:val="00A170D1"/>
    <w:rsid w:val="00A173C9"/>
    <w:rsid w:val="00A22427"/>
    <w:rsid w:val="00A26138"/>
    <w:rsid w:val="00A26B4E"/>
    <w:rsid w:val="00A311BA"/>
    <w:rsid w:val="00A32837"/>
    <w:rsid w:val="00A36DF4"/>
    <w:rsid w:val="00A37816"/>
    <w:rsid w:val="00A37BC6"/>
    <w:rsid w:val="00A41259"/>
    <w:rsid w:val="00A47FF9"/>
    <w:rsid w:val="00A5427D"/>
    <w:rsid w:val="00A56407"/>
    <w:rsid w:val="00A60096"/>
    <w:rsid w:val="00A60524"/>
    <w:rsid w:val="00A63DE1"/>
    <w:rsid w:val="00A64368"/>
    <w:rsid w:val="00A7593C"/>
    <w:rsid w:val="00A75F2E"/>
    <w:rsid w:val="00A8159F"/>
    <w:rsid w:val="00A828CC"/>
    <w:rsid w:val="00A8364E"/>
    <w:rsid w:val="00A8765B"/>
    <w:rsid w:val="00A95506"/>
    <w:rsid w:val="00A95ACF"/>
    <w:rsid w:val="00A95D8F"/>
    <w:rsid w:val="00A97FD1"/>
    <w:rsid w:val="00AA01E0"/>
    <w:rsid w:val="00AA50F5"/>
    <w:rsid w:val="00AA6948"/>
    <w:rsid w:val="00AA7037"/>
    <w:rsid w:val="00AA7DE4"/>
    <w:rsid w:val="00AB4407"/>
    <w:rsid w:val="00AB536E"/>
    <w:rsid w:val="00AB6183"/>
    <w:rsid w:val="00AC484D"/>
    <w:rsid w:val="00AC4EDB"/>
    <w:rsid w:val="00AC522D"/>
    <w:rsid w:val="00AD6FD4"/>
    <w:rsid w:val="00AD78E2"/>
    <w:rsid w:val="00AE49FB"/>
    <w:rsid w:val="00AE6A0A"/>
    <w:rsid w:val="00AF06A6"/>
    <w:rsid w:val="00AF55F5"/>
    <w:rsid w:val="00AF65BE"/>
    <w:rsid w:val="00AF7455"/>
    <w:rsid w:val="00B0045C"/>
    <w:rsid w:val="00B02947"/>
    <w:rsid w:val="00B02B2B"/>
    <w:rsid w:val="00B02BDE"/>
    <w:rsid w:val="00B06321"/>
    <w:rsid w:val="00B06930"/>
    <w:rsid w:val="00B11E24"/>
    <w:rsid w:val="00B12371"/>
    <w:rsid w:val="00B12376"/>
    <w:rsid w:val="00B14089"/>
    <w:rsid w:val="00B21375"/>
    <w:rsid w:val="00B219EC"/>
    <w:rsid w:val="00B21B38"/>
    <w:rsid w:val="00B23487"/>
    <w:rsid w:val="00B2445C"/>
    <w:rsid w:val="00B26870"/>
    <w:rsid w:val="00B26F1C"/>
    <w:rsid w:val="00B2785D"/>
    <w:rsid w:val="00B3397B"/>
    <w:rsid w:val="00B35935"/>
    <w:rsid w:val="00B359FF"/>
    <w:rsid w:val="00B36379"/>
    <w:rsid w:val="00B40498"/>
    <w:rsid w:val="00B42B7A"/>
    <w:rsid w:val="00B45940"/>
    <w:rsid w:val="00B460B6"/>
    <w:rsid w:val="00B4772E"/>
    <w:rsid w:val="00B51251"/>
    <w:rsid w:val="00B52373"/>
    <w:rsid w:val="00B5474B"/>
    <w:rsid w:val="00B56E73"/>
    <w:rsid w:val="00B60215"/>
    <w:rsid w:val="00B60FE0"/>
    <w:rsid w:val="00B66B2B"/>
    <w:rsid w:val="00B66CBA"/>
    <w:rsid w:val="00B737BD"/>
    <w:rsid w:val="00B749DE"/>
    <w:rsid w:val="00B77170"/>
    <w:rsid w:val="00B77BFD"/>
    <w:rsid w:val="00B8008C"/>
    <w:rsid w:val="00B814F0"/>
    <w:rsid w:val="00B81A00"/>
    <w:rsid w:val="00B83374"/>
    <w:rsid w:val="00B872E0"/>
    <w:rsid w:val="00B913BF"/>
    <w:rsid w:val="00B934CF"/>
    <w:rsid w:val="00B97D69"/>
    <w:rsid w:val="00BA24CB"/>
    <w:rsid w:val="00BA4607"/>
    <w:rsid w:val="00BA7CA8"/>
    <w:rsid w:val="00BA7F6F"/>
    <w:rsid w:val="00BB0420"/>
    <w:rsid w:val="00BB1895"/>
    <w:rsid w:val="00BB76F6"/>
    <w:rsid w:val="00BC264F"/>
    <w:rsid w:val="00BC36CB"/>
    <w:rsid w:val="00BC38EF"/>
    <w:rsid w:val="00BD4FAD"/>
    <w:rsid w:val="00BE0214"/>
    <w:rsid w:val="00BE0A66"/>
    <w:rsid w:val="00BE1EC6"/>
    <w:rsid w:val="00BE2E01"/>
    <w:rsid w:val="00BE4626"/>
    <w:rsid w:val="00BE47AB"/>
    <w:rsid w:val="00BE56CE"/>
    <w:rsid w:val="00BE5DC7"/>
    <w:rsid w:val="00BE717E"/>
    <w:rsid w:val="00BF02BF"/>
    <w:rsid w:val="00BF2279"/>
    <w:rsid w:val="00BF30B5"/>
    <w:rsid w:val="00BF41B9"/>
    <w:rsid w:val="00BF7AE1"/>
    <w:rsid w:val="00C0088E"/>
    <w:rsid w:val="00C10442"/>
    <w:rsid w:val="00C12631"/>
    <w:rsid w:val="00C13699"/>
    <w:rsid w:val="00C1431C"/>
    <w:rsid w:val="00C162B9"/>
    <w:rsid w:val="00C16985"/>
    <w:rsid w:val="00C229F9"/>
    <w:rsid w:val="00C23CEF"/>
    <w:rsid w:val="00C325C4"/>
    <w:rsid w:val="00C32695"/>
    <w:rsid w:val="00C350EF"/>
    <w:rsid w:val="00C35D85"/>
    <w:rsid w:val="00C35F74"/>
    <w:rsid w:val="00C36632"/>
    <w:rsid w:val="00C510EF"/>
    <w:rsid w:val="00C55C2C"/>
    <w:rsid w:val="00C602F9"/>
    <w:rsid w:val="00C632B3"/>
    <w:rsid w:val="00C67E63"/>
    <w:rsid w:val="00C7229D"/>
    <w:rsid w:val="00C741D9"/>
    <w:rsid w:val="00C75AAD"/>
    <w:rsid w:val="00C75D76"/>
    <w:rsid w:val="00C800CC"/>
    <w:rsid w:val="00C81E07"/>
    <w:rsid w:val="00C871A9"/>
    <w:rsid w:val="00C90B90"/>
    <w:rsid w:val="00C93B6A"/>
    <w:rsid w:val="00C96B3A"/>
    <w:rsid w:val="00CA6DF1"/>
    <w:rsid w:val="00CA6FA8"/>
    <w:rsid w:val="00CA79BF"/>
    <w:rsid w:val="00CB35CD"/>
    <w:rsid w:val="00CB4852"/>
    <w:rsid w:val="00CB5EBF"/>
    <w:rsid w:val="00CC2195"/>
    <w:rsid w:val="00CD1315"/>
    <w:rsid w:val="00CD2C91"/>
    <w:rsid w:val="00CD57CC"/>
    <w:rsid w:val="00CD5DA5"/>
    <w:rsid w:val="00CD64A9"/>
    <w:rsid w:val="00CD784D"/>
    <w:rsid w:val="00CE0CB9"/>
    <w:rsid w:val="00CE62FB"/>
    <w:rsid w:val="00CF1711"/>
    <w:rsid w:val="00CF6156"/>
    <w:rsid w:val="00D00E8F"/>
    <w:rsid w:val="00D0169A"/>
    <w:rsid w:val="00D02FE7"/>
    <w:rsid w:val="00D043A4"/>
    <w:rsid w:val="00D062E7"/>
    <w:rsid w:val="00D06863"/>
    <w:rsid w:val="00D106D2"/>
    <w:rsid w:val="00D1125C"/>
    <w:rsid w:val="00D11398"/>
    <w:rsid w:val="00D136E0"/>
    <w:rsid w:val="00D141FB"/>
    <w:rsid w:val="00D1712B"/>
    <w:rsid w:val="00D203AB"/>
    <w:rsid w:val="00D2068F"/>
    <w:rsid w:val="00D21E02"/>
    <w:rsid w:val="00D2737F"/>
    <w:rsid w:val="00D30E99"/>
    <w:rsid w:val="00D314FD"/>
    <w:rsid w:val="00D3297C"/>
    <w:rsid w:val="00D33958"/>
    <w:rsid w:val="00D36F48"/>
    <w:rsid w:val="00D4391F"/>
    <w:rsid w:val="00D47784"/>
    <w:rsid w:val="00D504DD"/>
    <w:rsid w:val="00D621C4"/>
    <w:rsid w:val="00D65631"/>
    <w:rsid w:val="00D70D3D"/>
    <w:rsid w:val="00D72F72"/>
    <w:rsid w:val="00D76047"/>
    <w:rsid w:val="00D806B8"/>
    <w:rsid w:val="00D80759"/>
    <w:rsid w:val="00D8080C"/>
    <w:rsid w:val="00D9129C"/>
    <w:rsid w:val="00D92540"/>
    <w:rsid w:val="00DA2DF7"/>
    <w:rsid w:val="00DA32B7"/>
    <w:rsid w:val="00DA6CFE"/>
    <w:rsid w:val="00DA7A2F"/>
    <w:rsid w:val="00DA7E7D"/>
    <w:rsid w:val="00DB1189"/>
    <w:rsid w:val="00DB786E"/>
    <w:rsid w:val="00DC1798"/>
    <w:rsid w:val="00DC1869"/>
    <w:rsid w:val="00DC3881"/>
    <w:rsid w:val="00DC43E3"/>
    <w:rsid w:val="00DC50D4"/>
    <w:rsid w:val="00DC766E"/>
    <w:rsid w:val="00DC7E23"/>
    <w:rsid w:val="00DC7F74"/>
    <w:rsid w:val="00DD2266"/>
    <w:rsid w:val="00DD4F4A"/>
    <w:rsid w:val="00DD7303"/>
    <w:rsid w:val="00DD7D72"/>
    <w:rsid w:val="00DE11A5"/>
    <w:rsid w:val="00DE6D68"/>
    <w:rsid w:val="00DE73C8"/>
    <w:rsid w:val="00E0359B"/>
    <w:rsid w:val="00E05E43"/>
    <w:rsid w:val="00E07CC9"/>
    <w:rsid w:val="00E11344"/>
    <w:rsid w:val="00E11A71"/>
    <w:rsid w:val="00E1362B"/>
    <w:rsid w:val="00E13CBC"/>
    <w:rsid w:val="00E141DB"/>
    <w:rsid w:val="00E144AD"/>
    <w:rsid w:val="00E25493"/>
    <w:rsid w:val="00E30BC8"/>
    <w:rsid w:val="00E34DD2"/>
    <w:rsid w:val="00E42D88"/>
    <w:rsid w:val="00E44328"/>
    <w:rsid w:val="00E47774"/>
    <w:rsid w:val="00E5536B"/>
    <w:rsid w:val="00E61C45"/>
    <w:rsid w:val="00E61E04"/>
    <w:rsid w:val="00E6783F"/>
    <w:rsid w:val="00E70274"/>
    <w:rsid w:val="00E73FF6"/>
    <w:rsid w:val="00E75E9F"/>
    <w:rsid w:val="00E81273"/>
    <w:rsid w:val="00E8299F"/>
    <w:rsid w:val="00E85F04"/>
    <w:rsid w:val="00E85F73"/>
    <w:rsid w:val="00E91171"/>
    <w:rsid w:val="00E91C70"/>
    <w:rsid w:val="00E931BE"/>
    <w:rsid w:val="00E93C03"/>
    <w:rsid w:val="00E96056"/>
    <w:rsid w:val="00EA0108"/>
    <w:rsid w:val="00EA49A8"/>
    <w:rsid w:val="00EB2BA1"/>
    <w:rsid w:val="00EB2C88"/>
    <w:rsid w:val="00EB4764"/>
    <w:rsid w:val="00EB594C"/>
    <w:rsid w:val="00EB59A9"/>
    <w:rsid w:val="00EB7F71"/>
    <w:rsid w:val="00EC182F"/>
    <w:rsid w:val="00EC3465"/>
    <w:rsid w:val="00EC36ED"/>
    <w:rsid w:val="00EC56D8"/>
    <w:rsid w:val="00EC7648"/>
    <w:rsid w:val="00EC7A8E"/>
    <w:rsid w:val="00ED6639"/>
    <w:rsid w:val="00ED78AE"/>
    <w:rsid w:val="00EE07F3"/>
    <w:rsid w:val="00EE22FE"/>
    <w:rsid w:val="00EE7050"/>
    <w:rsid w:val="00EF1718"/>
    <w:rsid w:val="00EF635F"/>
    <w:rsid w:val="00F02E92"/>
    <w:rsid w:val="00F032F3"/>
    <w:rsid w:val="00F10CB4"/>
    <w:rsid w:val="00F15733"/>
    <w:rsid w:val="00F1682B"/>
    <w:rsid w:val="00F27D92"/>
    <w:rsid w:val="00F27FC6"/>
    <w:rsid w:val="00F32EC7"/>
    <w:rsid w:val="00F34AC0"/>
    <w:rsid w:val="00F418EA"/>
    <w:rsid w:val="00F462F4"/>
    <w:rsid w:val="00F4733A"/>
    <w:rsid w:val="00F47CFD"/>
    <w:rsid w:val="00F55359"/>
    <w:rsid w:val="00F55FEF"/>
    <w:rsid w:val="00F56ECD"/>
    <w:rsid w:val="00F62E6A"/>
    <w:rsid w:val="00F66528"/>
    <w:rsid w:val="00F66B4C"/>
    <w:rsid w:val="00F7189A"/>
    <w:rsid w:val="00F71EDF"/>
    <w:rsid w:val="00F7635B"/>
    <w:rsid w:val="00F8086D"/>
    <w:rsid w:val="00F8107D"/>
    <w:rsid w:val="00F812D4"/>
    <w:rsid w:val="00F81F7D"/>
    <w:rsid w:val="00F90A2E"/>
    <w:rsid w:val="00F90E95"/>
    <w:rsid w:val="00F97C61"/>
    <w:rsid w:val="00FA11DD"/>
    <w:rsid w:val="00FA1432"/>
    <w:rsid w:val="00FA2D76"/>
    <w:rsid w:val="00FA6B89"/>
    <w:rsid w:val="00FB72CA"/>
    <w:rsid w:val="00FC2B64"/>
    <w:rsid w:val="00FC3E36"/>
    <w:rsid w:val="00FC42A4"/>
    <w:rsid w:val="00FD202B"/>
    <w:rsid w:val="00FD7A27"/>
    <w:rsid w:val="00FE12D9"/>
    <w:rsid w:val="00FE4207"/>
    <w:rsid w:val="00FE7EE6"/>
    <w:rsid w:val="00FF00B6"/>
    <w:rsid w:val="00FF47D1"/>
    <w:rsid w:val="00FF6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AE"/>
  </w:style>
  <w:style w:type="paragraph" w:styleId="Heading1">
    <w:name w:val="heading 1"/>
    <w:basedOn w:val="Normal"/>
    <w:next w:val="Normal"/>
    <w:link w:val="Heading1Char"/>
    <w:qFormat/>
    <w:rsid w:val="00682A52"/>
    <w:pPr>
      <w:keepNext/>
      <w:spacing w:after="0" w:line="240" w:lineRule="auto"/>
      <w:jc w:val="both"/>
      <w:outlineLvl w:val="0"/>
    </w:pPr>
    <w:rPr>
      <w:rFonts w:ascii="Times New Roman" w:eastAsia="Times New Roman" w:hAnsi="Times New Roman" w:cs="Times New Roman"/>
      <w:b/>
      <w:bCs/>
      <w:kern w:val="32"/>
      <w:sz w:val="24"/>
      <w:szCs w:val="32"/>
      <w:lang w:eastAsia="fi-FI"/>
    </w:rPr>
  </w:style>
  <w:style w:type="paragraph" w:styleId="Heading2">
    <w:name w:val="heading 2"/>
    <w:basedOn w:val="Normal"/>
    <w:next w:val="Normal"/>
    <w:link w:val="Heading2Char"/>
    <w:uiPriority w:val="9"/>
    <w:semiHidden/>
    <w:unhideWhenUsed/>
    <w:qFormat/>
    <w:rsid w:val="003A1A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28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7C"/>
    <w:pPr>
      <w:ind w:left="720"/>
      <w:contextualSpacing/>
    </w:pPr>
  </w:style>
  <w:style w:type="character" w:styleId="Hyperlink">
    <w:name w:val="Hyperlink"/>
    <w:basedOn w:val="DefaultParagraphFont"/>
    <w:unhideWhenUsed/>
    <w:rsid w:val="00C632B3"/>
    <w:rPr>
      <w:color w:val="0000FF"/>
      <w:u w:val="single"/>
    </w:rPr>
  </w:style>
  <w:style w:type="paragraph" w:styleId="Title">
    <w:name w:val="Title"/>
    <w:basedOn w:val="Normal"/>
    <w:link w:val="TitleChar"/>
    <w:qFormat/>
    <w:rsid w:val="0083056C"/>
    <w:pPr>
      <w:spacing w:after="0" w:line="240" w:lineRule="auto"/>
      <w:outlineLvl w:val="0"/>
    </w:pPr>
    <w:rPr>
      <w:rFonts w:ascii="Times New Roman" w:eastAsia="Times New Roman" w:hAnsi="Times New Roman" w:cs="Arial"/>
      <w:b/>
      <w:bCs/>
      <w:kern w:val="28"/>
      <w:sz w:val="28"/>
      <w:szCs w:val="32"/>
      <w:lang w:eastAsia="fi-FI"/>
    </w:rPr>
  </w:style>
  <w:style w:type="character" w:customStyle="1" w:styleId="TitleChar">
    <w:name w:val="Title Char"/>
    <w:basedOn w:val="DefaultParagraphFont"/>
    <w:link w:val="Title"/>
    <w:rsid w:val="0083056C"/>
    <w:rPr>
      <w:rFonts w:ascii="Times New Roman" w:eastAsia="Times New Roman" w:hAnsi="Times New Roman" w:cs="Arial"/>
      <w:b/>
      <w:bCs/>
      <w:kern w:val="28"/>
      <w:sz w:val="28"/>
      <w:szCs w:val="32"/>
      <w:lang w:eastAsia="fi-FI"/>
    </w:rPr>
  </w:style>
  <w:style w:type="paragraph" w:customStyle="1" w:styleId="Author">
    <w:name w:val="Author"/>
    <w:basedOn w:val="Normal"/>
    <w:rsid w:val="0083056C"/>
    <w:pPr>
      <w:spacing w:after="0" w:line="240" w:lineRule="auto"/>
      <w:jc w:val="both"/>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rsid w:val="00682A52"/>
    <w:rPr>
      <w:rFonts w:ascii="Times New Roman" w:eastAsia="Times New Roman" w:hAnsi="Times New Roman" w:cs="Times New Roman"/>
      <w:b/>
      <w:bCs/>
      <w:kern w:val="32"/>
      <w:sz w:val="24"/>
      <w:szCs w:val="32"/>
      <w:lang w:eastAsia="fi-FI"/>
    </w:rPr>
  </w:style>
  <w:style w:type="character" w:styleId="Strong">
    <w:name w:val="Strong"/>
    <w:basedOn w:val="DefaultParagraphFont"/>
    <w:uiPriority w:val="22"/>
    <w:qFormat/>
    <w:rsid w:val="002C2C82"/>
    <w:rPr>
      <w:b/>
      <w:bCs/>
    </w:rPr>
  </w:style>
  <w:style w:type="paragraph" w:styleId="NormalWeb">
    <w:name w:val="Normal (Web)"/>
    <w:basedOn w:val="Normal"/>
    <w:uiPriority w:val="99"/>
    <w:unhideWhenUsed/>
    <w:rsid w:val="00901D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3655"/>
    <w:rPr>
      <w:color w:val="954F72" w:themeColor="followedHyperlink"/>
      <w:u w:val="single"/>
    </w:rPr>
  </w:style>
  <w:style w:type="character" w:customStyle="1" w:styleId="UnresolvedMention1">
    <w:name w:val="Unresolved Mention1"/>
    <w:basedOn w:val="DefaultParagraphFont"/>
    <w:uiPriority w:val="99"/>
    <w:semiHidden/>
    <w:unhideWhenUsed/>
    <w:rsid w:val="00330D49"/>
    <w:rPr>
      <w:color w:val="605E5C"/>
      <w:shd w:val="clear" w:color="auto" w:fill="E1DFDD"/>
    </w:rPr>
  </w:style>
  <w:style w:type="table" w:styleId="TableGrid">
    <w:name w:val="Table Grid"/>
    <w:basedOn w:val="TableNormal"/>
    <w:uiPriority w:val="39"/>
    <w:rsid w:val="009B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16"/>
    <w:rPr>
      <w:rFonts w:ascii="Segoe UI" w:hAnsi="Segoe UI" w:cs="Segoe UI"/>
      <w:sz w:val="18"/>
      <w:szCs w:val="18"/>
    </w:rPr>
  </w:style>
  <w:style w:type="character" w:customStyle="1" w:styleId="ref-title">
    <w:name w:val="ref-title"/>
    <w:basedOn w:val="DefaultParagraphFont"/>
    <w:rsid w:val="00AF65BE"/>
  </w:style>
  <w:style w:type="character" w:customStyle="1" w:styleId="ref-journal">
    <w:name w:val="ref-journal"/>
    <w:basedOn w:val="DefaultParagraphFont"/>
    <w:rsid w:val="00AF65BE"/>
  </w:style>
  <w:style w:type="character" w:customStyle="1" w:styleId="ref-vol">
    <w:name w:val="ref-vol"/>
    <w:basedOn w:val="DefaultParagraphFont"/>
    <w:rsid w:val="00AF65BE"/>
  </w:style>
  <w:style w:type="character" w:customStyle="1" w:styleId="ref-iss">
    <w:name w:val="ref-iss"/>
    <w:basedOn w:val="DefaultParagraphFont"/>
    <w:rsid w:val="00AF65BE"/>
  </w:style>
  <w:style w:type="character" w:customStyle="1" w:styleId="titleseparator">
    <w:name w:val="titleseparator"/>
    <w:basedOn w:val="DefaultParagraphFont"/>
    <w:rsid w:val="003A1A8F"/>
  </w:style>
  <w:style w:type="character" w:customStyle="1" w:styleId="Subtitle1">
    <w:name w:val="Subtitle1"/>
    <w:basedOn w:val="DefaultParagraphFont"/>
    <w:rsid w:val="003A1A8F"/>
  </w:style>
  <w:style w:type="character" w:customStyle="1" w:styleId="citation-volume-pages">
    <w:name w:val="citation-volume-pages"/>
    <w:basedOn w:val="DefaultParagraphFont"/>
    <w:rsid w:val="003A1A8F"/>
  </w:style>
  <w:style w:type="character" w:customStyle="1" w:styleId="Heading2Char">
    <w:name w:val="Heading 2 Char"/>
    <w:basedOn w:val="DefaultParagraphFont"/>
    <w:link w:val="Heading2"/>
    <w:uiPriority w:val="9"/>
    <w:semiHidden/>
    <w:rsid w:val="003A1A8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46A63"/>
    <w:rPr>
      <w:i/>
      <w:iCs/>
    </w:rPr>
  </w:style>
  <w:style w:type="paragraph" w:customStyle="1" w:styleId="TableParagraph">
    <w:name w:val="Table Paragraph"/>
    <w:basedOn w:val="Normal"/>
    <w:uiPriority w:val="1"/>
    <w:qFormat/>
    <w:rsid w:val="00B51251"/>
    <w:pPr>
      <w:widowControl w:val="0"/>
      <w:spacing w:after="0" w:line="240" w:lineRule="auto"/>
    </w:pPr>
  </w:style>
  <w:style w:type="paragraph" w:styleId="Revision">
    <w:name w:val="Revision"/>
    <w:hidden/>
    <w:uiPriority w:val="99"/>
    <w:semiHidden/>
    <w:rsid w:val="004A56B3"/>
    <w:pPr>
      <w:spacing w:after="0" w:line="240" w:lineRule="auto"/>
    </w:pPr>
  </w:style>
  <w:style w:type="character" w:styleId="CommentReference">
    <w:name w:val="annotation reference"/>
    <w:basedOn w:val="DefaultParagraphFont"/>
    <w:uiPriority w:val="99"/>
    <w:semiHidden/>
    <w:unhideWhenUsed/>
    <w:rsid w:val="004A56B3"/>
    <w:rPr>
      <w:sz w:val="16"/>
      <w:szCs w:val="16"/>
    </w:rPr>
  </w:style>
  <w:style w:type="paragraph" w:styleId="CommentText">
    <w:name w:val="annotation text"/>
    <w:basedOn w:val="Normal"/>
    <w:link w:val="CommentTextChar"/>
    <w:uiPriority w:val="99"/>
    <w:unhideWhenUsed/>
    <w:rsid w:val="004A56B3"/>
    <w:pPr>
      <w:spacing w:line="240" w:lineRule="auto"/>
    </w:pPr>
    <w:rPr>
      <w:sz w:val="20"/>
      <w:szCs w:val="20"/>
    </w:rPr>
  </w:style>
  <w:style w:type="character" w:customStyle="1" w:styleId="CommentTextChar">
    <w:name w:val="Comment Text Char"/>
    <w:basedOn w:val="DefaultParagraphFont"/>
    <w:link w:val="CommentText"/>
    <w:uiPriority w:val="99"/>
    <w:rsid w:val="004A56B3"/>
    <w:rPr>
      <w:sz w:val="20"/>
      <w:szCs w:val="20"/>
    </w:rPr>
  </w:style>
  <w:style w:type="paragraph" w:styleId="CommentSubject">
    <w:name w:val="annotation subject"/>
    <w:basedOn w:val="CommentText"/>
    <w:next w:val="CommentText"/>
    <w:link w:val="CommentSubjectChar"/>
    <w:uiPriority w:val="99"/>
    <w:semiHidden/>
    <w:unhideWhenUsed/>
    <w:rsid w:val="004A56B3"/>
    <w:rPr>
      <w:b/>
      <w:bCs/>
    </w:rPr>
  </w:style>
  <w:style w:type="character" w:customStyle="1" w:styleId="CommentSubjectChar">
    <w:name w:val="Comment Subject Char"/>
    <w:basedOn w:val="CommentTextChar"/>
    <w:link w:val="CommentSubject"/>
    <w:uiPriority w:val="99"/>
    <w:semiHidden/>
    <w:rsid w:val="004A56B3"/>
    <w:rPr>
      <w:b/>
      <w:bCs/>
      <w:sz w:val="20"/>
      <w:szCs w:val="20"/>
    </w:rPr>
  </w:style>
  <w:style w:type="paragraph" w:styleId="Header">
    <w:name w:val="header"/>
    <w:basedOn w:val="Normal"/>
    <w:link w:val="HeaderChar"/>
    <w:uiPriority w:val="99"/>
    <w:unhideWhenUsed/>
    <w:rsid w:val="002C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40"/>
  </w:style>
  <w:style w:type="paragraph" w:styleId="Footer">
    <w:name w:val="footer"/>
    <w:basedOn w:val="Normal"/>
    <w:link w:val="FooterChar"/>
    <w:uiPriority w:val="99"/>
    <w:unhideWhenUsed/>
    <w:rsid w:val="002C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40"/>
  </w:style>
  <w:style w:type="character" w:customStyle="1" w:styleId="Heading3Char">
    <w:name w:val="Heading 3 Char"/>
    <w:basedOn w:val="DefaultParagraphFont"/>
    <w:link w:val="Heading3"/>
    <w:uiPriority w:val="9"/>
    <w:semiHidden/>
    <w:rsid w:val="0092281C"/>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3E0975"/>
  </w:style>
  <w:style w:type="paragraph" w:styleId="PlainText">
    <w:name w:val="Plain Text"/>
    <w:basedOn w:val="Normal"/>
    <w:link w:val="PlainTextChar"/>
    <w:uiPriority w:val="99"/>
    <w:unhideWhenUsed/>
    <w:rsid w:val="003E11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1130"/>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36007381">
      <w:bodyDiv w:val="1"/>
      <w:marLeft w:val="0"/>
      <w:marRight w:val="0"/>
      <w:marTop w:val="0"/>
      <w:marBottom w:val="0"/>
      <w:divBdr>
        <w:top w:val="none" w:sz="0" w:space="0" w:color="auto"/>
        <w:left w:val="none" w:sz="0" w:space="0" w:color="auto"/>
        <w:bottom w:val="none" w:sz="0" w:space="0" w:color="auto"/>
        <w:right w:val="none" w:sz="0" w:space="0" w:color="auto"/>
      </w:divBdr>
    </w:div>
    <w:div w:id="67506800">
      <w:bodyDiv w:val="1"/>
      <w:marLeft w:val="0"/>
      <w:marRight w:val="0"/>
      <w:marTop w:val="0"/>
      <w:marBottom w:val="0"/>
      <w:divBdr>
        <w:top w:val="none" w:sz="0" w:space="0" w:color="auto"/>
        <w:left w:val="none" w:sz="0" w:space="0" w:color="auto"/>
        <w:bottom w:val="none" w:sz="0" w:space="0" w:color="auto"/>
        <w:right w:val="none" w:sz="0" w:space="0" w:color="auto"/>
      </w:divBdr>
    </w:div>
    <w:div w:id="240405767">
      <w:bodyDiv w:val="1"/>
      <w:marLeft w:val="0"/>
      <w:marRight w:val="0"/>
      <w:marTop w:val="0"/>
      <w:marBottom w:val="0"/>
      <w:divBdr>
        <w:top w:val="none" w:sz="0" w:space="0" w:color="auto"/>
        <w:left w:val="none" w:sz="0" w:space="0" w:color="auto"/>
        <w:bottom w:val="none" w:sz="0" w:space="0" w:color="auto"/>
        <w:right w:val="none" w:sz="0" w:space="0" w:color="auto"/>
      </w:divBdr>
    </w:div>
    <w:div w:id="340552751">
      <w:bodyDiv w:val="1"/>
      <w:marLeft w:val="0"/>
      <w:marRight w:val="0"/>
      <w:marTop w:val="0"/>
      <w:marBottom w:val="0"/>
      <w:divBdr>
        <w:top w:val="none" w:sz="0" w:space="0" w:color="auto"/>
        <w:left w:val="none" w:sz="0" w:space="0" w:color="auto"/>
        <w:bottom w:val="none" w:sz="0" w:space="0" w:color="auto"/>
        <w:right w:val="none" w:sz="0" w:space="0" w:color="auto"/>
      </w:divBdr>
    </w:div>
    <w:div w:id="532688827">
      <w:bodyDiv w:val="1"/>
      <w:marLeft w:val="0"/>
      <w:marRight w:val="0"/>
      <w:marTop w:val="0"/>
      <w:marBottom w:val="0"/>
      <w:divBdr>
        <w:top w:val="none" w:sz="0" w:space="0" w:color="auto"/>
        <w:left w:val="none" w:sz="0" w:space="0" w:color="auto"/>
        <w:bottom w:val="none" w:sz="0" w:space="0" w:color="auto"/>
        <w:right w:val="none" w:sz="0" w:space="0" w:color="auto"/>
      </w:divBdr>
    </w:div>
    <w:div w:id="651371658">
      <w:bodyDiv w:val="1"/>
      <w:marLeft w:val="0"/>
      <w:marRight w:val="0"/>
      <w:marTop w:val="0"/>
      <w:marBottom w:val="0"/>
      <w:divBdr>
        <w:top w:val="none" w:sz="0" w:space="0" w:color="auto"/>
        <w:left w:val="none" w:sz="0" w:space="0" w:color="auto"/>
        <w:bottom w:val="none" w:sz="0" w:space="0" w:color="auto"/>
        <w:right w:val="none" w:sz="0" w:space="0" w:color="auto"/>
      </w:divBdr>
    </w:div>
    <w:div w:id="711540458">
      <w:bodyDiv w:val="1"/>
      <w:marLeft w:val="0"/>
      <w:marRight w:val="0"/>
      <w:marTop w:val="0"/>
      <w:marBottom w:val="0"/>
      <w:divBdr>
        <w:top w:val="none" w:sz="0" w:space="0" w:color="auto"/>
        <w:left w:val="none" w:sz="0" w:space="0" w:color="auto"/>
        <w:bottom w:val="none" w:sz="0" w:space="0" w:color="auto"/>
        <w:right w:val="none" w:sz="0" w:space="0" w:color="auto"/>
      </w:divBdr>
    </w:div>
    <w:div w:id="743987995">
      <w:bodyDiv w:val="1"/>
      <w:marLeft w:val="0"/>
      <w:marRight w:val="0"/>
      <w:marTop w:val="0"/>
      <w:marBottom w:val="0"/>
      <w:divBdr>
        <w:top w:val="none" w:sz="0" w:space="0" w:color="auto"/>
        <w:left w:val="none" w:sz="0" w:space="0" w:color="auto"/>
        <w:bottom w:val="none" w:sz="0" w:space="0" w:color="auto"/>
        <w:right w:val="none" w:sz="0" w:space="0" w:color="auto"/>
      </w:divBdr>
    </w:div>
    <w:div w:id="947591208">
      <w:bodyDiv w:val="1"/>
      <w:marLeft w:val="0"/>
      <w:marRight w:val="0"/>
      <w:marTop w:val="0"/>
      <w:marBottom w:val="0"/>
      <w:divBdr>
        <w:top w:val="none" w:sz="0" w:space="0" w:color="auto"/>
        <w:left w:val="none" w:sz="0" w:space="0" w:color="auto"/>
        <w:bottom w:val="none" w:sz="0" w:space="0" w:color="auto"/>
        <w:right w:val="none" w:sz="0" w:space="0" w:color="auto"/>
      </w:divBdr>
      <w:divsChild>
        <w:div w:id="337805059">
          <w:marLeft w:val="0"/>
          <w:marRight w:val="0"/>
          <w:marTop w:val="0"/>
          <w:marBottom w:val="0"/>
          <w:divBdr>
            <w:top w:val="none" w:sz="0" w:space="0" w:color="auto"/>
            <w:left w:val="none" w:sz="0" w:space="0" w:color="auto"/>
            <w:bottom w:val="none" w:sz="0" w:space="0" w:color="auto"/>
            <w:right w:val="none" w:sz="0" w:space="0" w:color="auto"/>
          </w:divBdr>
        </w:div>
        <w:div w:id="2075156667">
          <w:marLeft w:val="0"/>
          <w:marRight w:val="0"/>
          <w:marTop w:val="0"/>
          <w:marBottom w:val="0"/>
          <w:divBdr>
            <w:top w:val="none" w:sz="0" w:space="0" w:color="auto"/>
            <w:left w:val="none" w:sz="0" w:space="0" w:color="auto"/>
            <w:bottom w:val="none" w:sz="0" w:space="0" w:color="auto"/>
            <w:right w:val="none" w:sz="0" w:space="0" w:color="auto"/>
          </w:divBdr>
        </w:div>
      </w:divsChild>
    </w:div>
    <w:div w:id="1062675766">
      <w:bodyDiv w:val="1"/>
      <w:marLeft w:val="0"/>
      <w:marRight w:val="0"/>
      <w:marTop w:val="0"/>
      <w:marBottom w:val="0"/>
      <w:divBdr>
        <w:top w:val="none" w:sz="0" w:space="0" w:color="auto"/>
        <w:left w:val="none" w:sz="0" w:space="0" w:color="auto"/>
        <w:bottom w:val="none" w:sz="0" w:space="0" w:color="auto"/>
        <w:right w:val="none" w:sz="0" w:space="0" w:color="auto"/>
      </w:divBdr>
    </w:div>
    <w:div w:id="1141725441">
      <w:bodyDiv w:val="1"/>
      <w:marLeft w:val="0"/>
      <w:marRight w:val="0"/>
      <w:marTop w:val="0"/>
      <w:marBottom w:val="0"/>
      <w:divBdr>
        <w:top w:val="none" w:sz="0" w:space="0" w:color="auto"/>
        <w:left w:val="none" w:sz="0" w:space="0" w:color="auto"/>
        <w:bottom w:val="none" w:sz="0" w:space="0" w:color="auto"/>
        <w:right w:val="none" w:sz="0" w:space="0" w:color="auto"/>
      </w:divBdr>
    </w:div>
    <w:div w:id="1147283006">
      <w:bodyDiv w:val="1"/>
      <w:marLeft w:val="0"/>
      <w:marRight w:val="0"/>
      <w:marTop w:val="0"/>
      <w:marBottom w:val="0"/>
      <w:divBdr>
        <w:top w:val="none" w:sz="0" w:space="0" w:color="auto"/>
        <w:left w:val="none" w:sz="0" w:space="0" w:color="auto"/>
        <w:bottom w:val="none" w:sz="0" w:space="0" w:color="auto"/>
        <w:right w:val="none" w:sz="0" w:space="0" w:color="auto"/>
      </w:divBdr>
    </w:div>
    <w:div w:id="1172260358">
      <w:bodyDiv w:val="1"/>
      <w:marLeft w:val="0"/>
      <w:marRight w:val="0"/>
      <w:marTop w:val="0"/>
      <w:marBottom w:val="0"/>
      <w:divBdr>
        <w:top w:val="none" w:sz="0" w:space="0" w:color="auto"/>
        <w:left w:val="none" w:sz="0" w:space="0" w:color="auto"/>
        <w:bottom w:val="none" w:sz="0" w:space="0" w:color="auto"/>
        <w:right w:val="none" w:sz="0" w:space="0" w:color="auto"/>
      </w:divBdr>
    </w:div>
    <w:div w:id="1189678907">
      <w:bodyDiv w:val="1"/>
      <w:marLeft w:val="0"/>
      <w:marRight w:val="0"/>
      <w:marTop w:val="0"/>
      <w:marBottom w:val="0"/>
      <w:divBdr>
        <w:top w:val="none" w:sz="0" w:space="0" w:color="auto"/>
        <w:left w:val="none" w:sz="0" w:space="0" w:color="auto"/>
        <w:bottom w:val="none" w:sz="0" w:space="0" w:color="auto"/>
        <w:right w:val="none" w:sz="0" w:space="0" w:color="auto"/>
      </w:divBdr>
    </w:div>
    <w:div w:id="1194660497">
      <w:bodyDiv w:val="1"/>
      <w:marLeft w:val="0"/>
      <w:marRight w:val="0"/>
      <w:marTop w:val="0"/>
      <w:marBottom w:val="0"/>
      <w:divBdr>
        <w:top w:val="none" w:sz="0" w:space="0" w:color="auto"/>
        <w:left w:val="none" w:sz="0" w:space="0" w:color="auto"/>
        <w:bottom w:val="none" w:sz="0" w:space="0" w:color="auto"/>
        <w:right w:val="none" w:sz="0" w:space="0" w:color="auto"/>
      </w:divBdr>
    </w:div>
    <w:div w:id="1205293604">
      <w:bodyDiv w:val="1"/>
      <w:marLeft w:val="0"/>
      <w:marRight w:val="0"/>
      <w:marTop w:val="0"/>
      <w:marBottom w:val="0"/>
      <w:divBdr>
        <w:top w:val="none" w:sz="0" w:space="0" w:color="auto"/>
        <w:left w:val="none" w:sz="0" w:space="0" w:color="auto"/>
        <w:bottom w:val="none" w:sz="0" w:space="0" w:color="auto"/>
        <w:right w:val="none" w:sz="0" w:space="0" w:color="auto"/>
      </w:divBdr>
      <w:divsChild>
        <w:div w:id="1161970231">
          <w:marLeft w:val="0"/>
          <w:marRight w:val="0"/>
          <w:marTop w:val="0"/>
          <w:marBottom w:val="0"/>
          <w:divBdr>
            <w:top w:val="none" w:sz="0" w:space="0" w:color="auto"/>
            <w:left w:val="none" w:sz="0" w:space="0" w:color="auto"/>
            <w:bottom w:val="none" w:sz="0" w:space="0" w:color="auto"/>
            <w:right w:val="none" w:sz="0" w:space="0" w:color="auto"/>
          </w:divBdr>
        </w:div>
        <w:div w:id="1261597973">
          <w:marLeft w:val="0"/>
          <w:marRight w:val="0"/>
          <w:marTop w:val="0"/>
          <w:marBottom w:val="0"/>
          <w:divBdr>
            <w:top w:val="none" w:sz="0" w:space="0" w:color="auto"/>
            <w:left w:val="none" w:sz="0" w:space="0" w:color="auto"/>
            <w:bottom w:val="none" w:sz="0" w:space="0" w:color="auto"/>
            <w:right w:val="none" w:sz="0" w:space="0" w:color="auto"/>
          </w:divBdr>
        </w:div>
      </w:divsChild>
    </w:div>
    <w:div w:id="1229614820">
      <w:bodyDiv w:val="1"/>
      <w:marLeft w:val="0"/>
      <w:marRight w:val="0"/>
      <w:marTop w:val="0"/>
      <w:marBottom w:val="0"/>
      <w:divBdr>
        <w:top w:val="none" w:sz="0" w:space="0" w:color="auto"/>
        <w:left w:val="none" w:sz="0" w:space="0" w:color="auto"/>
        <w:bottom w:val="none" w:sz="0" w:space="0" w:color="auto"/>
        <w:right w:val="none" w:sz="0" w:space="0" w:color="auto"/>
      </w:divBdr>
    </w:div>
    <w:div w:id="1239482984">
      <w:bodyDiv w:val="1"/>
      <w:marLeft w:val="0"/>
      <w:marRight w:val="0"/>
      <w:marTop w:val="0"/>
      <w:marBottom w:val="0"/>
      <w:divBdr>
        <w:top w:val="none" w:sz="0" w:space="0" w:color="auto"/>
        <w:left w:val="none" w:sz="0" w:space="0" w:color="auto"/>
        <w:bottom w:val="none" w:sz="0" w:space="0" w:color="auto"/>
        <w:right w:val="none" w:sz="0" w:space="0" w:color="auto"/>
      </w:divBdr>
    </w:div>
    <w:div w:id="1475488513">
      <w:bodyDiv w:val="1"/>
      <w:marLeft w:val="0"/>
      <w:marRight w:val="0"/>
      <w:marTop w:val="0"/>
      <w:marBottom w:val="0"/>
      <w:divBdr>
        <w:top w:val="none" w:sz="0" w:space="0" w:color="auto"/>
        <w:left w:val="none" w:sz="0" w:space="0" w:color="auto"/>
        <w:bottom w:val="none" w:sz="0" w:space="0" w:color="auto"/>
        <w:right w:val="none" w:sz="0" w:space="0" w:color="auto"/>
      </w:divBdr>
    </w:div>
    <w:div w:id="1496723493">
      <w:bodyDiv w:val="1"/>
      <w:marLeft w:val="0"/>
      <w:marRight w:val="0"/>
      <w:marTop w:val="0"/>
      <w:marBottom w:val="0"/>
      <w:divBdr>
        <w:top w:val="none" w:sz="0" w:space="0" w:color="auto"/>
        <w:left w:val="none" w:sz="0" w:space="0" w:color="auto"/>
        <w:bottom w:val="none" w:sz="0" w:space="0" w:color="auto"/>
        <w:right w:val="none" w:sz="0" w:space="0" w:color="auto"/>
      </w:divBdr>
    </w:div>
    <w:div w:id="1527644294">
      <w:bodyDiv w:val="1"/>
      <w:marLeft w:val="0"/>
      <w:marRight w:val="0"/>
      <w:marTop w:val="0"/>
      <w:marBottom w:val="0"/>
      <w:divBdr>
        <w:top w:val="none" w:sz="0" w:space="0" w:color="auto"/>
        <w:left w:val="none" w:sz="0" w:space="0" w:color="auto"/>
        <w:bottom w:val="none" w:sz="0" w:space="0" w:color="auto"/>
        <w:right w:val="none" w:sz="0" w:space="0" w:color="auto"/>
      </w:divBdr>
    </w:div>
    <w:div w:id="1562717021">
      <w:bodyDiv w:val="1"/>
      <w:marLeft w:val="0"/>
      <w:marRight w:val="0"/>
      <w:marTop w:val="0"/>
      <w:marBottom w:val="0"/>
      <w:divBdr>
        <w:top w:val="none" w:sz="0" w:space="0" w:color="auto"/>
        <w:left w:val="none" w:sz="0" w:space="0" w:color="auto"/>
        <w:bottom w:val="none" w:sz="0" w:space="0" w:color="auto"/>
        <w:right w:val="none" w:sz="0" w:space="0" w:color="auto"/>
      </w:divBdr>
    </w:div>
    <w:div w:id="1587297868">
      <w:bodyDiv w:val="1"/>
      <w:marLeft w:val="0"/>
      <w:marRight w:val="0"/>
      <w:marTop w:val="0"/>
      <w:marBottom w:val="0"/>
      <w:divBdr>
        <w:top w:val="none" w:sz="0" w:space="0" w:color="auto"/>
        <w:left w:val="none" w:sz="0" w:space="0" w:color="auto"/>
        <w:bottom w:val="none" w:sz="0" w:space="0" w:color="auto"/>
        <w:right w:val="none" w:sz="0" w:space="0" w:color="auto"/>
      </w:divBdr>
    </w:div>
    <w:div w:id="1804804671">
      <w:bodyDiv w:val="1"/>
      <w:marLeft w:val="0"/>
      <w:marRight w:val="0"/>
      <w:marTop w:val="0"/>
      <w:marBottom w:val="0"/>
      <w:divBdr>
        <w:top w:val="none" w:sz="0" w:space="0" w:color="auto"/>
        <w:left w:val="none" w:sz="0" w:space="0" w:color="auto"/>
        <w:bottom w:val="none" w:sz="0" w:space="0" w:color="auto"/>
        <w:right w:val="none" w:sz="0" w:space="0" w:color="auto"/>
      </w:divBdr>
    </w:div>
    <w:div w:id="1839614937">
      <w:bodyDiv w:val="1"/>
      <w:marLeft w:val="0"/>
      <w:marRight w:val="0"/>
      <w:marTop w:val="0"/>
      <w:marBottom w:val="0"/>
      <w:divBdr>
        <w:top w:val="none" w:sz="0" w:space="0" w:color="auto"/>
        <w:left w:val="none" w:sz="0" w:space="0" w:color="auto"/>
        <w:bottom w:val="none" w:sz="0" w:space="0" w:color="auto"/>
        <w:right w:val="none" w:sz="0" w:space="0" w:color="auto"/>
      </w:divBdr>
    </w:div>
    <w:div w:id="1840345223">
      <w:bodyDiv w:val="1"/>
      <w:marLeft w:val="0"/>
      <w:marRight w:val="0"/>
      <w:marTop w:val="0"/>
      <w:marBottom w:val="0"/>
      <w:divBdr>
        <w:top w:val="none" w:sz="0" w:space="0" w:color="auto"/>
        <w:left w:val="none" w:sz="0" w:space="0" w:color="auto"/>
        <w:bottom w:val="none" w:sz="0" w:space="0" w:color="auto"/>
        <w:right w:val="none" w:sz="0" w:space="0" w:color="auto"/>
      </w:divBdr>
    </w:div>
    <w:div w:id="1871214677">
      <w:bodyDiv w:val="1"/>
      <w:marLeft w:val="0"/>
      <w:marRight w:val="0"/>
      <w:marTop w:val="0"/>
      <w:marBottom w:val="0"/>
      <w:divBdr>
        <w:top w:val="none" w:sz="0" w:space="0" w:color="auto"/>
        <w:left w:val="none" w:sz="0" w:space="0" w:color="auto"/>
        <w:bottom w:val="none" w:sz="0" w:space="0" w:color="auto"/>
        <w:right w:val="none" w:sz="0" w:space="0" w:color="auto"/>
      </w:divBdr>
    </w:div>
    <w:div w:id="1971129699">
      <w:bodyDiv w:val="1"/>
      <w:marLeft w:val="0"/>
      <w:marRight w:val="0"/>
      <w:marTop w:val="0"/>
      <w:marBottom w:val="0"/>
      <w:divBdr>
        <w:top w:val="none" w:sz="0" w:space="0" w:color="auto"/>
        <w:left w:val="none" w:sz="0" w:space="0" w:color="auto"/>
        <w:bottom w:val="none" w:sz="0" w:space="0" w:color="auto"/>
        <w:right w:val="none" w:sz="0" w:space="0" w:color="auto"/>
      </w:divBdr>
    </w:div>
    <w:div w:id="1973365882">
      <w:bodyDiv w:val="1"/>
      <w:marLeft w:val="0"/>
      <w:marRight w:val="0"/>
      <w:marTop w:val="0"/>
      <w:marBottom w:val="0"/>
      <w:divBdr>
        <w:top w:val="none" w:sz="0" w:space="0" w:color="auto"/>
        <w:left w:val="none" w:sz="0" w:space="0" w:color="auto"/>
        <w:bottom w:val="none" w:sz="0" w:space="0" w:color="auto"/>
        <w:right w:val="none" w:sz="0" w:space="0" w:color="auto"/>
      </w:divBdr>
    </w:div>
    <w:div w:id="1978758166">
      <w:bodyDiv w:val="1"/>
      <w:marLeft w:val="0"/>
      <w:marRight w:val="0"/>
      <w:marTop w:val="0"/>
      <w:marBottom w:val="0"/>
      <w:divBdr>
        <w:top w:val="none" w:sz="0" w:space="0" w:color="auto"/>
        <w:left w:val="none" w:sz="0" w:space="0" w:color="auto"/>
        <w:bottom w:val="none" w:sz="0" w:space="0" w:color="auto"/>
        <w:right w:val="none" w:sz="0" w:space="0" w:color="auto"/>
      </w:divBdr>
      <w:divsChild>
        <w:div w:id="366949329">
          <w:marLeft w:val="60"/>
          <w:marRight w:val="0"/>
          <w:marTop w:val="0"/>
          <w:marBottom w:val="0"/>
          <w:divBdr>
            <w:top w:val="none" w:sz="0" w:space="0" w:color="auto"/>
            <w:left w:val="none" w:sz="0" w:space="0" w:color="auto"/>
            <w:bottom w:val="none" w:sz="0" w:space="0" w:color="auto"/>
            <w:right w:val="none" w:sz="0" w:space="0" w:color="auto"/>
          </w:divBdr>
        </w:div>
        <w:div w:id="382339047">
          <w:marLeft w:val="0"/>
          <w:marRight w:val="0"/>
          <w:marTop w:val="0"/>
          <w:marBottom w:val="0"/>
          <w:divBdr>
            <w:top w:val="none" w:sz="0" w:space="0" w:color="auto"/>
            <w:left w:val="none" w:sz="0" w:space="0" w:color="auto"/>
            <w:bottom w:val="none" w:sz="0" w:space="0" w:color="auto"/>
            <w:right w:val="none" w:sz="0" w:space="0" w:color="auto"/>
          </w:divBdr>
        </w:div>
        <w:div w:id="625044244">
          <w:marLeft w:val="60"/>
          <w:marRight w:val="0"/>
          <w:marTop w:val="0"/>
          <w:marBottom w:val="0"/>
          <w:divBdr>
            <w:top w:val="none" w:sz="0" w:space="0" w:color="auto"/>
            <w:left w:val="none" w:sz="0" w:space="0" w:color="auto"/>
            <w:bottom w:val="none" w:sz="0" w:space="0" w:color="auto"/>
            <w:right w:val="none" w:sz="0" w:space="0" w:color="auto"/>
          </w:divBdr>
        </w:div>
        <w:div w:id="748889520">
          <w:marLeft w:val="60"/>
          <w:marRight w:val="0"/>
          <w:marTop w:val="0"/>
          <w:marBottom w:val="0"/>
          <w:divBdr>
            <w:top w:val="none" w:sz="0" w:space="0" w:color="auto"/>
            <w:left w:val="none" w:sz="0" w:space="0" w:color="auto"/>
            <w:bottom w:val="none" w:sz="0" w:space="0" w:color="auto"/>
            <w:right w:val="none" w:sz="0" w:space="0" w:color="auto"/>
          </w:divBdr>
        </w:div>
        <w:div w:id="828448114">
          <w:marLeft w:val="0"/>
          <w:marRight w:val="0"/>
          <w:marTop w:val="0"/>
          <w:marBottom w:val="0"/>
          <w:divBdr>
            <w:top w:val="none" w:sz="0" w:space="0" w:color="auto"/>
            <w:left w:val="none" w:sz="0" w:space="0" w:color="auto"/>
            <w:bottom w:val="none" w:sz="0" w:space="0" w:color="auto"/>
            <w:right w:val="none" w:sz="0" w:space="0" w:color="auto"/>
          </w:divBdr>
        </w:div>
        <w:div w:id="890573334">
          <w:marLeft w:val="60"/>
          <w:marRight w:val="0"/>
          <w:marTop w:val="0"/>
          <w:marBottom w:val="0"/>
          <w:divBdr>
            <w:top w:val="none" w:sz="0" w:space="0" w:color="auto"/>
            <w:left w:val="none" w:sz="0" w:space="0" w:color="auto"/>
            <w:bottom w:val="none" w:sz="0" w:space="0" w:color="auto"/>
            <w:right w:val="none" w:sz="0" w:space="0" w:color="auto"/>
          </w:divBdr>
        </w:div>
        <w:div w:id="1199320906">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 w:id="1572034957">
          <w:marLeft w:val="60"/>
          <w:marRight w:val="0"/>
          <w:marTop w:val="0"/>
          <w:marBottom w:val="0"/>
          <w:divBdr>
            <w:top w:val="none" w:sz="0" w:space="0" w:color="auto"/>
            <w:left w:val="none" w:sz="0" w:space="0" w:color="auto"/>
            <w:bottom w:val="none" w:sz="0" w:space="0" w:color="auto"/>
            <w:right w:val="none" w:sz="0" w:space="0" w:color="auto"/>
          </w:divBdr>
        </w:div>
        <w:div w:id="1798330344">
          <w:marLeft w:val="0"/>
          <w:marRight w:val="0"/>
          <w:marTop w:val="0"/>
          <w:marBottom w:val="0"/>
          <w:divBdr>
            <w:top w:val="none" w:sz="0" w:space="0" w:color="auto"/>
            <w:left w:val="none" w:sz="0" w:space="0" w:color="auto"/>
            <w:bottom w:val="none" w:sz="0" w:space="0" w:color="auto"/>
            <w:right w:val="none" w:sz="0" w:space="0" w:color="auto"/>
          </w:divBdr>
        </w:div>
        <w:div w:id="1855075387">
          <w:marLeft w:val="60"/>
          <w:marRight w:val="0"/>
          <w:marTop w:val="0"/>
          <w:marBottom w:val="0"/>
          <w:divBdr>
            <w:top w:val="none" w:sz="0" w:space="0" w:color="auto"/>
            <w:left w:val="none" w:sz="0" w:space="0" w:color="auto"/>
            <w:bottom w:val="none" w:sz="0" w:space="0" w:color="auto"/>
            <w:right w:val="none" w:sz="0" w:space="0" w:color="auto"/>
          </w:divBdr>
        </w:div>
        <w:div w:id="2057386307">
          <w:marLeft w:val="0"/>
          <w:marRight w:val="0"/>
          <w:marTop w:val="0"/>
          <w:marBottom w:val="0"/>
          <w:divBdr>
            <w:top w:val="none" w:sz="0" w:space="0" w:color="auto"/>
            <w:left w:val="none" w:sz="0" w:space="0" w:color="auto"/>
            <w:bottom w:val="none" w:sz="0" w:space="0" w:color="auto"/>
            <w:right w:val="none" w:sz="0" w:space="0" w:color="auto"/>
          </w:divBdr>
        </w:div>
      </w:divsChild>
    </w:div>
    <w:div w:id="2120756205">
      <w:bodyDiv w:val="1"/>
      <w:marLeft w:val="0"/>
      <w:marRight w:val="0"/>
      <w:marTop w:val="0"/>
      <w:marBottom w:val="0"/>
      <w:divBdr>
        <w:top w:val="none" w:sz="0" w:space="0" w:color="auto"/>
        <w:left w:val="none" w:sz="0" w:space="0" w:color="auto"/>
        <w:bottom w:val="none" w:sz="0" w:space="0" w:color="auto"/>
        <w:right w:val="none" w:sz="0" w:space="0" w:color="auto"/>
      </w:divBdr>
      <w:divsChild>
        <w:div w:id="372968643">
          <w:marLeft w:val="0"/>
          <w:marRight w:val="0"/>
          <w:marTop w:val="225"/>
          <w:marBottom w:val="225"/>
          <w:divBdr>
            <w:top w:val="none" w:sz="0" w:space="0" w:color="auto"/>
            <w:left w:val="none" w:sz="0" w:space="0" w:color="auto"/>
            <w:bottom w:val="none" w:sz="0" w:space="0" w:color="auto"/>
            <w:right w:val="none" w:sz="0" w:space="0" w:color="auto"/>
          </w:divBdr>
          <w:divsChild>
            <w:div w:id="2059091162">
              <w:marLeft w:val="0"/>
              <w:marRight w:val="0"/>
              <w:marTop w:val="0"/>
              <w:marBottom w:val="0"/>
              <w:divBdr>
                <w:top w:val="none" w:sz="0" w:space="0" w:color="auto"/>
                <w:left w:val="none" w:sz="0" w:space="0" w:color="auto"/>
                <w:bottom w:val="none" w:sz="0" w:space="0" w:color="auto"/>
                <w:right w:val="none" w:sz="0" w:space="0" w:color="auto"/>
              </w:divBdr>
              <w:divsChild>
                <w:div w:id="645476775">
                  <w:marLeft w:val="0"/>
                  <w:marRight w:val="0"/>
                  <w:marTop w:val="0"/>
                  <w:marBottom w:val="0"/>
                  <w:divBdr>
                    <w:top w:val="none" w:sz="0" w:space="0" w:color="auto"/>
                    <w:left w:val="none" w:sz="0" w:space="0" w:color="auto"/>
                    <w:bottom w:val="none" w:sz="0" w:space="0" w:color="auto"/>
                    <w:right w:val="none" w:sz="0" w:space="0" w:color="auto"/>
                  </w:divBdr>
                  <w:divsChild>
                    <w:div w:id="1135833559">
                      <w:marLeft w:val="0"/>
                      <w:marRight w:val="0"/>
                      <w:marTop w:val="0"/>
                      <w:marBottom w:val="0"/>
                      <w:divBdr>
                        <w:top w:val="none" w:sz="0" w:space="0" w:color="auto"/>
                        <w:left w:val="none" w:sz="0" w:space="0" w:color="auto"/>
                        <w:bottom w:val="none" w:sz="0" w:space="0" w:color="auto"/>
                        <w:right w:val="none" w:sz="0" w:space="0" w:color="auto"/>
                      </w:divBdr>
                    </w:div>
                    <w:div w:id="1851601523">
                      <w:marLeft w:val="0"/>
                      <w:marRight w:val="0"/>
                      <w:marTop w:val="0"/>
                      <w:marBottom w:val="0"/>
                      <w:divBdr>
                        <w:top w:val="none" w:sz="0" w:space="0" w:color="auto"/>
                        <w:left w:val="none" w:sz="0" w:space="0" w:color="auto"/>
                        <w:bottom w:val="none" w:sz="0" w:space="0" w:color="auto"/>
                        <w:right w:val="none" w:sz="0" w:space="0" w:color="auto"/>
                      </w:divBdr>
                    </w:div>
                    <w:div w:id="1876036903">
                      <w:marLeft w:val="0"/>
                      <w:marRight w:val="0"/>
                      <w:marTop w:val="0"/>
                      <w:marBottom w:val="0"/>
                      <w:divBdr>
                        <w:top w:val="none" w:sz="0" w:space="0" w:color="auto"/>
                        <w:left w:val="none" w:sz="0" w:space="0" w:color="auto"/>
                        <w:bottom w:val="none" w:sz="0" w:space="0" w:color="auto"/>
                        <w:right w:val="none" w:sz="0" w:space="0" w:color="auto"/>
                      </w:divBdr>
                    </w:div>
                    <w:div w:id="1886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6998">
          <w:marLeft w:val="0"/>
          <w:marRight w:val="0"/>
          <w:marTop w:val="225"/>
          <w:marBottom w:val="225"/>
          <w:divBdr>
            <w:top w:val="none" w:sz="0" w:space="0" w:color="auto"/>
            <w:left w:val="none" w:sz="0" w:space="0" w:color="auto"/>
            <w:bottom w:val="none" w:sz="0" w:space="0" w:color="auto"/>
            <w:right w:val="none" w:sz="0" w:space="0" w:color="auto"/>
          </w:divBdr>
          <w:divsChild>
            <w:div w:id="691077243">
              <w:marLeft w:val="0"/>
              <w:marRight w:val="0"/>
              <w:marTop w:val="0"/>
              <w:marBottom w:val="0"/>
              <w:divBdr>
                <w:top w:val="none" w:sz="0" w:space="0" w:color="auto"/>
                <w:left w:val="none" w:sz="0" w:space="0" w:color="auto"/>
                <w:bottom w:val="none" w:sz="0" w:space="0" w:color="auto"/>
                <w:right w:val="none" w:sz="0" w:space="0" w:color="auto"/>
              </w:divBdr>
            </w:div>
            <w:div w:id="2064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indoor-air-quality-iaq/protect-indoor-air-quality-your-home" TargetMode="External"/><Relationship Id="rId5" Type="http://schemas.openxmlformats.org/officeDocument/2006/relationships/webSettings" Target="webSettings.xml"/><Relationship Id="rId10" Type="http://schemas.openxmlformats.org/officeDocument/2006/relationships/hyperlink" Target="https://tiltresearch.org/about-tilt/triggers-prevention/" TargetMode="External"/><Relationship Id="rId4" Type="http://schemas.openxmlformats.org/officeDocument/2006/relationships/settings" Target="settings.xml"/><Relationship Id="rId9" Type="http://schemas.openxmlformats.org/officeDocument/2006/relationships/hyperlink" Target="https://www.ewg.org/healthyhome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CAAB-9225-443C-AACA-B2860054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682</Words>
  <Characters>3590</Characters>
  <Application>Microsoft Office Word</Application>
  <DocSecurity>0</DocSecurity>
  <Lines>92</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Raymond F</dc:creator>
  <cp:lastModifiedBy>CE</cp:lastModifiedBy>
  <cp:revision>9</cp:revision>
  <cp:lastPrinted>2021-04-10T00:24:00Z</cp:lastPrinted>
  <dcterms:created xsi:type="dcterms:W3CDTF">2021-10-08T15:38:00Z</dcterms:created>
  <dcterms:modified xsi:type="dcterms:W3CDTF">2021-12-09T17:33:00Z</dcterms:modified>
</cp:coreProperties>
</file>