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E6" w:rsidRPr="00063726" w:rsidRDefault="00F13FB1" w:rsidP="00EA53E6">
      <w:pPr>
        <w:pStyle w:val="Geenafstand"/>
        <w:spacing w:line="480" w:lineRule="auto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Table S2</w:t>
      </w:r>
      <w:r w:rsidR="00EA53E6">
        <w:rPr>
          <w:rFonts w:cs="Times New Roman"/>
          <w:b/>
          <w:lang w:val="en-GB"/>
        </w:rPr>
        <w:t>.</w:t>
      </w:r>
      <w:r w:rsidR="00EA53E6" w:rsidRPr="00063726">
        <w:rPr>
          <w:rFonts w:cs="Times New Roman"/>
          <w:b/>
          <w:lang w:val="en-GB"/>
        </w:rPr>
        <w:t xml:space="preserve"> </w:t>
      </w:r>
      <w:r w:rsidR="00EA53E6">
        <w:rPr>
          <w:rFonts w:cs="Times New Roman"/>
          <w:b/>
          <w:lang w:val="en-GB"/>
        </w:rPr>
        <w:t>Frequency distribution of the independent variables from the hypotheses</w:t>
      </w:r>
    </w:p>
    <w:tbl>
      <w:tblPr>
        <w:tblW w:w="66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92"/>
        <w:gridCol w:w="2708"/>
        <w:gridCol w:w="1291"/>
        <w:gridCol w:w="1291"/>
      </w:tblGrid>
      <w:tr w:rsidR="00EA53E6" w:rsidRPr="00EA53E6" w:rsidTr="0064550E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%</w:t>
            </w:r>
          </w:p>
        </w:tc>
      </w:tr>
      <w:tr w:rsidR="00EA53E6" w:rsidRPr="00EA53E6" w:rsidTr="0064550E">
        <w:trPr>
          <w:trHeight w:val="300"/>
        </w:trPr>
        <w:tc>
          <w:tcPr>
            <w:tcW w:w="40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Importance given to participation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A53E6" w:rsidRPr="00EA53E6" w:rsidTr="0064550E">
        <w:trPr>
          <w:trHeight w:val="300"/>
        </w:trPr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A53E6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A53E6" w:rsidRPr="00EE3B02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Not (so) important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61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24</w:t>
            </w:r>
          </w:p>
        </w:tc>
      </w:tr>
      <w:tr w:rsidR="00EA53E6" w:rsidRPr="00EA53E6" w:rsidTr="0064550E">
        <w:trPr>
          <w:trHeight w:val="300"/>
        </w:trPr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A53E6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A53E6" w:rsidRPr="00EE3B02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Important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97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37</w:t>
            </w:r>
          </w:p>
        </w:tc>
      </w:tr>
      <w:tr w:rsidR="00EA53E6" w:rsidRPr="00EA53E6" w:rsidTr="0064550E">
        <w:trPr>
          <w:trHeight w:val="300"/>
        </w:trPr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A53E6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A53E6" w:rsidRPr="00EE3B02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Very important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101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39</w:t>
            </w:r>
          </w:p>
        </w:tc>
      </w:tr>
      <w:tr w:rsidR="00EA53E6" w:rsidRPr="00AF1C50" w:rsidTr="0064550E">
        <w:trPr>
          <w:trHeight w:val="300"/>
        </w:trPr>
        <w:tc>
          <w:tcPr>
            <w:tcW w:w="40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Personal interest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A53E6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Respondents active in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informal care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28</w:t>
            </w:r>
          </w:p>
        </w:tc>
      </w:tr>
      <w:tr w:rsidR="00EA53E6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One or more chronic disease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39</w:t>
            </w:r>
          </w:p>
        </w:tc>
      </w:tr>
      <w:tr w:rsidR="00EA53E6" w:rsidRPr="00AF1C50" w:rsidTr="0064550E">
        <w:trPr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594471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594471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Active in the community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A53E6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Volunteering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42</w:t>
            </w:r>
          </w:p>
        </w:tc>
      </w:tr>
      <w:tr w:rsidR="00EA53E6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Previous experience in comm. part.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19</w:t>
            </w:r>
          </w:p>
        </w:tc>
      </w:tr>
      <w:tr w:rsidR="00EA53E6" w:rsidRPr="00AF1C50" w:rsidTr="0064550E">
        <w:trPr>
          <w:trHeight w:val="345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594471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594471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Resources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A53E6" w:rsidRPr="00AF1C50" w:rsidTr="0064550E">
        <w:trPr>
          <w:trHeight w:val="34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Social cohesion of neighbourhood</w:t>
            </w:r>
            <w:r w:rsidRPr="00AF1C5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nl-NL"/>
              </w:rPr>
              <w:t>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A53E6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Weak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77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33</w:t>
            </w:r>
          </w:p>
        </w:tc>
      </w:tr>
      <w:tr w:rsidR="00EA53E6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Intermediate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31</w:t>
            </w:r>
          </w:p>
        </w:tc>
      </w:tr>
      <w:tr w:rsidR="00EA53E6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Strong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36</w:t>
            </w:r>
          </w:p>
        </w:tc>
      </w:tr>
      <w:tr w:rsidR="00EA53E6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626E86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Income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nl-NL"/>
              </w:rPr>
              <w:t>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A53E6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Up to €1,900 net per month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28</w:t>
            </w:r>
          </w:p>
        </w:tc>
      </w:tr>
      <w:tr w:rsidR="00EA53E6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€1,900 - €2,500 net per month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23</w:t>
            </w:r>
          </w:p>
        </w:tc>
      </w:tr>
      <w:tr w:rsidR="00EA53E6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€2,500 - €3,500 net per month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26</w:t>
            </w:r>
          </w:p>
        </w:tc>
      </w:tr>
      <w:tr w:rsidR="00EA53E6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More than €3,500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58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23</w:t>
            </w:r>
          </w:p>
        </w:tc>
      </w:tr>
      <w:tr w:rsidR="00EA53E6" w:rsidTr="0064550E">
        <w:trPr>
          <w:trHeight w:val="288"/>
        </w:trPr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594471" w:rsidRDefault="00EA53E6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594471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Declining area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53E6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A53E6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Living in 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(future) </w:t>
            </w: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declining area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3E6" w:rsidRPr="00AF1C50" w:rsidRDefault="00EA53E6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28</w:t>
            </w:r>
          </w:p>
        </w:tc>
      </w:tr>
      <w:tr w:rsidR="00EA53E6" w:rsidRPr="005F6CE3" w:rsidTr="0064550E">
        <w:trPr>
          <w:trHeight w:val="324"/>
        </w:trPr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nl-NL"/>
              </w:rPr>
              <w:t>1)</w:t>
            </w: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Cohesion is 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ivided into three equal groups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EA53E6" w:rsidRPr="005F6CE3" w:rsidTr="0064550E">
        <w:trPr>
          <w:trHeight w:val="288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626E86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26E8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GB" w:eastAsia="nl-NL"/>
              </w:rPr>
              <w:t>2)</w:t>
            </w:r>
            <w:r w:rsidR="00044706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Income is divided into four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equal groups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6" w:rsidRPr="00AF1C50" w:rsidRDefault="00EA53E6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</w:tbl>
    <w:p w:rsidR="00872403" w:rsidRPr="00EA53E6" w:rsidRDefault="00872403">
      <w:pPr>
        <w:rPr>
          <w:lang w:val="en-US"/>
        </w:rPr>
      </w:pPr>
    </w:p>
    <w:sectPr w:rsidR="00872403" w:rsidRPr="00EA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6"/>
    <w:rsid w:val="00044706"/>
    <w:rsid w:val="00872403"/>
    <w:rsid w:val="00EA53E6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3E6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A53E6"/>
    <w:pPr>
      <w:spacing w:after="0" w:line="240" w:lineRule="auto"/>
    </w:pPr>
    <w:rPr>
      <w:rFonts w:ascii="Times New Roman" w:hAnsi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A53E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53E6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A53E6"/>
    <w:pPr>
      <w:spacing w:after="0" w:line="240" w:lineRule="auto"/>
    </w:pPr>
    <w:rPr>
      <w:rFonts w:ascii="Times New Roman" w:hAnsi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A53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Madelon Kroneman</dc:creator>
  <cp:lastModifiedBy>Madelon Kroneman</cp:lastModifiedBy>
  <cp:revision>3</cp:revision>
  <dcterms:created xsi:type="dcterms:W3CDTF">2018-05-22T14:01:00Z</dcterms:created>
  <dcterms:modified xsi:type="dcterms:W3CDTF">2018-05-22T14:05:00Z</dcterms:modified>
</cp:coreProperties>
</file>