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187E4" w14:textId="77777777" w:rsidR="005E1216" w:rsidRPr="00813E6C" w:rsidRDefault="005E1216" w:rsidP="005E1216">
      <w:pPr>
        <w:spacing w:line="360" w:lineRule="auto"/>
        <w:rPr>
          <w:b/>
          <w:lang w:val="en-GB"/>
        </w:rPr>
      </w:pPr>
      <w:r w:rsidRPr="00813E6C">
        <w:rPr>
          <w:b/>
          <w:lang w:val="en-GB"/>
        </w:rPr>
        <w:t xml:space="preserve">Learning from experiment: </w:t>
      </w:r>
      <w:proofErr w:type="spellStart"/>
      <w:r w:rsidRPr="00813E6C">
        <w:rPr>
          <w:b/>
          <w:i/>
          <w:lang w:val="en-GB"/>
        </w:rPr>
        <w:t>Unio</w:t>
      </w:r>
      <w:proofErr w:type="spellEnd"/>
      <w:r w:rsidRPr="00813E6C">
        <w:rPr>
          <w:b/>
          <w:lang w:val="en-GB"/>
        </w:rPr>
        <w:t xml:space="preserve"> freshwater mussel shells in fifth-millennium </w:t>
      </w:r>
      <w:proofErr w:type="spellStart"/>
      <w:r w:rsidRPr="008F29B1">
        <w:rPr>
          <w:b/>
          <w:smallCaps/>
          <w:lang w:val="en-GB"/>
        </w:rPr>
        <w:t>bc</w:t>
      </w:r>
      <w:proofErr w:type="spellEnd"/>
      <w:r w:rsidRPr="00813E6C">
        <w:rPr>
          <w:b/>
          <w:lang w:val="en-GB"/>
        </w:rPr>
        <w:t xml:space="preserve"> Romania</w:t>
      </w:r>
    </w:p>
    <w:p w14:paraId="012A1219" w14:textId="77777777" w:rsidR="000E494A" w:rsidRPr="00A41601" w:rsidRDefault="000E494A" w:rsidP="000E494A">
      <w:pPr>
        <w:spacing w:line="360" w:lineRule="auto"/>
        <w:rPr>
          <w:b/>
          <w:lang w:val="en-GB"/>
        </w:rPr>
      </w:pPr>
    </w:p>
    <w:p w14:paraId="46050972" w14:textId="02C2E174" w:rsidR="000E494A" w:rsidRPr="00A41601" w:rsidRDefault="000E494A" w:rsidP="000E494A">
      <w:pPr>
        <w:spacing w:line="360" w:lineRule="auto"/>
        <w:rPr>
          <w:b/>
          <w:bCs/>
          <w:smallCaps/>
          <w:color w:val="000000" w:themeColor="text1"/>
          <w:lang w:val="en-GB"/>
        </w:rPr>
      </w:pPr>
      <w:r w:rsidRPr="00A41601">
        <w:rPr>
          <w:b/>
          <w:bCs/>
          <w:smallCaps/>
          <w:color w:val="000000" w:themeColor="text1"/>
          <w:lang w:val="en-GB"/>
        </w:rPr>
        <w:t xml:space="preserve">Monica </w:t>
      </w:r>
      <w:proofErr w:type="spellStart"/>
      <w:r w:rsidRPr="00A41601">
        <w:rPr>
          <w:b/>
          <w:bCs/>
          <w:smallCaps/>
          <w:color w:val="000000" w:themeColor="text1"/>
          <w:lang w:val="en-GB"/>
        </w:rPr>
        <w:t>Mărgărit</w:t>
      </w:r>
      <w:proofErr w:type="spellEnd"/>
      <w:r w:rsidRPr="00A41601">
        <w:rPr>
          <w:b/>
          <w:bCs/>
          <w:smallCaps/>
          <w:color w:val="000000" w:themeColor="text1"/>
          <w:lang w:val="en-GB"/>
        </w:rPr>
        <w:t>, Valentin Radu</w:t>
      </w:r>
      <w:r w:rsidRPr="00A41601">
        <w:rPr>
          <w:b/>
          <w:bCs/>
          <w:smallCaps/>
          <w:color w:val="000000" w:themeColor="text1"/>
          <w:shd w:val="clear" w:color="auto" w:fill="FFFFFF" w:themeFill="background1"/>
          <w:lang w:val="en-GB"/>
        </w:rPr>
        <w:t xml:space="preserve"> and </w:t>
      </w:r>
      <w:r w:rsidRPr="00A41601">
        <w:rPr>
          <w:b/>
          <w:bCs/>
          <w:smallCaps/>
          <w:color w:val="000000" w:themeColor="text1"/>
          <w:lang w:val="en-GB"/>
        </w:rPr>
        <w:t xml:space="preserve">Valentina </w:t>
      </w:r>
      <w:proofErr w:type="spellStart"/>
      <w:r w:rsidRPr="00A41601">
        <w:rPr>
          <w:b/>
          <w:bCs/>
          <w:smallCaps/>
          <w:color w:val="000000" w:themeColor="text1"/>
          <w:lang w:val="en-GB"/>
        </w:rPr>
        <w:t>Voinea</w:t>
      </w:r>
      <w:proofErr w:type="spellEnd"/>
    </w:p>
    <w:p w14:paraId="41801D49" w14:textId="0826200E" w:rsidR="000E494A" w:rsidRDefault="000E494A" w:rsidP="005C36CD">
      <w:pPr>
        <w:pStyle w:val="BodyTextIndent"/>
        <w:spacing w:line="360" w:lineRule="auto"/>
        <w:ind w:firstLine="0"/>
        <w:jc w:val="left"/>
        <w:rPr>
          <w:rFonts w:eastAsiaTheme="minorHAnsi"/>
          <w:lang w:val="en-GB"/>
        </w:rPr>
      </w:pPr>
    </w:p>
    <w:p w14:paraId="0ACFFF37" w14:textId="77777777" w:rsidR="00A61073" w:rsidRPr="00A61073" w:rsidRDefault="00A61073" w:rsidP="00A61073">
      <w:pPr>
        <w:pStyle w:val="BodyTextIndent"/>
        <w:spacing w:line="360" w:lineRule="auto"/>
        <w:ind w:firstLine="0"/>
        <w:jc w:val="center"/>
        <w:rPr>
          <w:b/>
          <w:iCs/>
          <w:smallCaps/>
          <w:lang w:val="en-GB"/>
        </w:rPr>
      </w:pPr>
      <w:r w:rsidRPr="00A61073">
        <w:rPr>
          <w:rFonts w:eastAsiaTheme="minorHAnsi"/>
          <w:b/>
          <w:smallCaps/>
          <w:lang w:val="en-GB"/>
        </w:rPr>
        <w:t>Supplementary Materials</w:t>
      </w:r>
    </w:p>
    <w:p w14:paraId="39A85BA1" w14:textId="77777777" w:rsidR="00A61073" w:rsidRDefault="00A61073" w:rsidP="005C36CD">
      <w:pPr>
        <w:pStyle w:val="BodyTextIndent"/>
        <w:spacing w:line="360" w:lineRule="auto"/>
        <w:ind w:firstLine="0"/>
        <w:jc w:val="left"/>
        <w:rPr>
          <w:rFonts w:eastAsiaTheme="minorHAnsi"/>
          <w:lang w:val="en-GB"/>
        </w:rPr>
      </w:pPr>
    </w:p>
    <w:p w14:paraId="5F3F0BA3" w14:textId="3F16C359" w:rsidR="005C36CD" w:rsidRPr="00A61073" w:rsidRDefault="00393820" w:rsidP="005C36CD">
      <w:pPr>
        <w:pStyle w:val="BodyTextIndent"/>
        <w:spacing w:line="360" w:lineRule="auto"/>
        <w:ind w:firstLine="0"/>
        <w:jc w:val="left"/>
        <w:rPr>
          <w:i/>
          <w:iCs/>
          <w:lang w:val="en-GB"/>
        </w:rPr>
      </w:pPr>
      <w:r w:rsidRPr="00A61073">
        <w:rPr>
          <w:rFonts w:eastAsiaTheme="minorHAnsi"/>
          <w:b/>
          <w:bCs/>
          <w:i/>
          <w:iCs/>
          <w:lang w:val="en-GB"/>
        </w:rPr>
        <w:t>Table S</w:t>
      </w:r>
      <w:r w:rsidR="005C36CD" w:rsidRPr="00A61073">
        <w:rPr>
          <w:rFonts w:eastAsiaTheme="minorHAnsi"/>
          <w:b/>
          <w:bCs/>
          <w:i/>
          <w:iCs/>
          <w:lang w:val="en-GB"/>
        </w:rPr>
        <w:t>1</w:t>
      </w:r>
      <w:r w:rsidRPr="00A61073">
        <w:rPr>
          <w:rFonts w:eastAsiaTheme="minorHAnsi"/>
          <w:b/>
          <w:bCs/>
          <w:i/>
          <w:iCs/>
          <w:lang w:val="en-GB"/>
        </w:rPr>
        <w:t>.</w:t>
      </w:r>
      <w:r w:rsidR="005C36CD" w:rsidRPr="00A61073">
        <w:rPr>
          <w:rFonts w:eastAsiaTheme="minorHAnsi"/>
          <w:i/>
          <w:iCs/>
          <w:lang w:val="en-GB"/>
        </w:rPr>
        <w:t xml:space="preserve"> </w:t>
      </w:r>
      <w:r w:rsidR="005C36CD" w:rsidRPr="00A61073">
        <w:rPr>
          <w:i/>
          <w:iCs/>
          <w:lang w:val="en-GB"/>
        </w:rPr>
        <w:t xml:space="preserve">Species identification of the freshwater mussel valves </w:t>
      </w:r>
      <w:r w:rsidRPr="00A61073">
        <w:rPr>
          <w:i/>
          <w:iCs/>
          <w:lang w:val="en-GB"/>
        </w:rPr>
        <w:t xml:space="preserve">from the </w:t>
      </w:r>
      <w:proofErr w:type="spellStart"/>
      <w:r w:rsidRPr="00A61073">
        <w:rPr>
          <w:i/>
          <w:iCs/>
          <w:lang w:val="en-GB"/>
        </w:rPr>
        <w:t>Cheia</w:t>
      </w:r>
      <w:proofErr w:type="spellEnd"/>
      <w:r w:rsidRPr="00A61073">
        <w:rPr>
          <w:i/>
          <w:iCs/>
          <w:lang w:val="en-GB"/>
        </w:rPr>
        <w:t xml:space="preserve"> settlement</w:t>
      </w:r>
      <w:r w:rsidR="005C36CD" w:rsidRPr="00A61073">
        <w:rPr>
          <w:i/>
          <w:iCs/>
          <w:lang w:val="en-GB"/>
        </w:rPr>
        <w:t>.</w:t>
      </w:r>
    </w:p>
    <w:tbl>
      <w:tblPr>
        <w:tblW w:w="7225" w:type="dxa"/>
        <w:jc w:val="center"/>
        <w:tblLook w:val="04A0" w:firstRow="1" w:lastRow="0" w:firstColumn="1" w:lastColumn="0" w:noHBand="0" w:noVBand="1"/>
      </w:tblPr>
      <w:tblGrid>
        <w:gridCol w:w="1980"/>
        <w:gridCol w:w="1060"/>
        <w:gridCol w:w="1276"/>
        <w:gridCol w:w="1418"/>
        <w:gridCol w:w="1701"/>
      </w:tblGrid>
      <w:tr w:rsidR="005C36CD" w:rsidRPr="00393820" w14:paraId="70E29E8C" w14:textId="77777777" w:rsidTr="00800D27">
        <w:trPr>
          <w:trHeight w:val="60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F1F1F" w14:textId="77777777" w:rsidR="005C36CD" w:rsidRPr="00393820" w:rsidRDefault="005C36CD" w:rsidP="00800D27">
            <w:pPr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  <w:t>Taxa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9EB9D" w14:textId="67510273" w:rsidR="005C36CD" w:rsidRPr="00393820" w:rsidRDefault="00393820" w:rsidP="00800D27">
            <w:pPr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  <w:t>Quantity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0A98C" w14:textId="77777777" w:rsidR="005C36CD" w:rsidRPr="00393820" w:rsidRDefault="005C36CD" w:rsidP="00800D27">
            <w:pPr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  <w:t>Left valve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52C96" w14:textId="77777777" w:rsidR="005C36CD" w:rsidRPr="00393820" w:rsidRDefault="005C36CD" w:rsidP="00800D27">
            <w:pPr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  <w:t>Right valve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C5055" w14:textId="77777777" w:rsidR="005C36CD" w:rsidRPr="00393820" w:rsidRDefault="005C36CD" w:rsidP="00800D27">
            <w:pPr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  <w:t>Measurable valves</w:t>
            </w:r>
          </w:p>
        </w:tc>
      </w:tr>
      <w:tr w:rsidR="005C36CD" w:rsidRPr="00393820" w14:paraId="35CDD6C0" w14:textId="77777777" w:rsidTr="00800D2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609D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  <w:t>Anodonta</w:t>
            </w:r>
            <w:r w:rsidRPr="00393820">
              <w:rPr>
                <w:color w:val="000000"/>
                <w:sz w:val="22"/>
                <w:szCs w:val="22"/>
                <w:lang w:val="en-GB" w:eastAsia="ro-RO"/>
              </w:rPr>
              <w:t xml:space="preserve"> sp.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3556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F6F7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2997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40C1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</w:p>
        </w:tc>
      </w:tr>
      <w:tr w:rsidR="005C36CD" w:rsidRPr="00393820" w14:paraId="77ED740F" w14:textId="77777777" w:rsidTr="00800D2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44CA" w14:textId="77777777" w:rsidR="005C36CD" w:rsidRPr="00393820" w:rsidRDefault="005C36CD" w:rsidP="00800D27">
            <w:pPr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</w:pPr>
            <w:proofErr w:type="spellStart"/>
            <w:r w:rsidRPr="00393820"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  <w:t>Unio</w:t>
            </w:r>
            <w:proofErr w:type="spellEnd"/>
            <w:r w:rsidRPr="00393820"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  <w:t xml:space="preserve"> </w:t>
            </w:r>
            <w:proofErr w:type="spellStart"/>
            <w:r w:rsidRPr="00393820"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  <w:t>tumidus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C657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99A0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5470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17D7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30</w:t>
            </w:r>
          </w:p>
        </w:tc>
      </w:tr>
      <w:tr w:rsidR="005C36CD" w:rsidRPr="00393820" w14:paraId="72E1C21F" w14:textId="77777777" w:rsidTr="00800D2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654C" w14:textId="77777777" w:rsidR="005C36CD" w:rsidRPr="00393820" w:rsidRDefault="005C36CD" w:rsidP="00800D27">
            <w:pPr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</w:pPr>
            <w:proofErr w:type="spellStart"/>
            <w:r w:rsidRPr="00393820"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  <w:t>Unio</w:t>
            </w:r>
            <w:proofErr w:type="spellEnd"/>
            <w:r w:rsidRPr="00393820"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  <w:t xml:space="preserve"> </w:t>
            </w:r>
            <w:proofErr w:type="spellStart"/>
            <w:r w:rsidRPr="00393820"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  <w:t>pictorum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0C92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0F8A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D416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1741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5</w:t>
            </w:r>
          </w:p>
        </w:tc>
      </w:tr>
      <w:tr w:rsidR="005C36CD" w:rsidRPr="00393820" w14:paraId="4A7EA978" w14:textId="77777777" w:rsidTr="00800D2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113A" w14:textId="77777777" w:rsidR="005C36CD" w:rsidRPr="00393820" w:rsidRDefault="005C36CD" w:rsidP="00800D27">
            <w:pPr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</w:pPr>
            <w:proofErr w:type="spellStart"/>
            <w:r w:rsidRPr="00393820"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  <w:t>Unio</w:t>
            </w:r>
            <w:proofErr w:type="spellEnd"/>
            <w:r w:rsidRPr="00393820"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  <w:t xml:space="preserve"> </w:t>
            </w:r>
            <w:proofErr w:type="spellStart"/>
            <w:r w:rsidRPr="00393820"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  <w:t>crassus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C28D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64F5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B449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57F1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</w:p>
        </w:tc>
      </w:tr>
      <w:tr w:rsidR="005C36CD" w:rsidRPr="00393820" w14:paraId="6B1066A3" w14:textId="77777777" w:rsidTr="00800D2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8303D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proofErr w:type="spellStart"/>
            <w:r w:rsidRPr="00393820">
              <w:rPr>
                <w:i/>
                <w:iCs/>
                <w:color w:val="000000"/>
                <w:sz w:val="22"/>
                <w:szCs w:val="22"/>
                <w:lang w:val="en-GB" w:eastAsia="ro-RO"/>
              </w:rPr>
              <w:t>Unio</w:t>
            </w:r>
            <w:proofErr w:type="spellEnd"/>
            <w:r w:rsidRPr="00393820">
              <w:rPr>
                <w:color w:val="000000"/>
                <w:sz w:val="22"/>
                <w:szCs w:val="22"/>
                <w:lang w:val="en-GB" w:eastAsia="ro-RO"/>
              </w:rPr>
              <w:t xml:space="preserve"> sp.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9796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7200B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53BEF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color w:val="000000"/>
                <w:sz w:val="22"/>
                <w:szCs w:val="22"/>
                <w:lang w:val="en-GB" w:eastAsia="ro-RO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91611" w14:textId="77777777" w:rsidR="005C36CD" w:rsidRPr="00393820" w:rsidRDefault="005C36CD" w:rsidP="00800D27">
            <w:pPr>
              <w:rPr>
                <w:color w:val="000000"/>
                <w:sz w:val="22"/>
                <w:szCs w:val="22"/>
                <w:lang w:val="en-GB" w:eastAsia="ro-RO"/>
              </w:rPr>
            </w:pPr>
          </w:p>
        </w:tc>
      </w:tr>
      <w:tr w:rsidR="005C36CD" w:rsidRPr="00393820" w14:paraId="7587799C" w14:textId="77777777" w:rsidTr="00800D2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5A99" w14:textId="77777777" w:rsidR="005C36CD" w:rsidRPr="00393820" w:rsidRDefault="005C36CD" w:rsidP="00800D27">
            <w:pPr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  <w:t>Total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68243" w14:textId="77777777" w:rsidR="005C36CD" w:rsidRPr="00393820" w:rsidRDefault="005C36CD" w:rsidP="00800D27">
            <w:pPr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  <w:t>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26B8" w14:textId="77777777" w:rsidR="005C36CD" w:rsidRPr="00393820" w:rsidRDefault="005C36CD" w:rsidP="00800D27">
            <w:pPr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4DA3" w14:textId="77777777" w:rsidR="005C36CD" w:rsidRPr="00393820" w:rsidRDefault="005C36CD" w:rsidP="00800D27">
            <w:pPr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5C86" w14:textId="77777777" w:rsidR="005C36CD" w:rsidRPr="00393820" w:rsidRDefault="005C36CD" w:rsidP="00800D27">
            <w:pPr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</w:pPr>
            <w:r w:rsidRPr="00393820">
              <w:rPr>
                <w:b/>
                <w:bCs/>
                <w:color w:val="000000"/>
                <w:sz w:val="22"/>
                <w:szCs w:val="22"/>
                <w:lang w:val="en-GB" w:eastAsia="ro-RO"/>
              </w:rPr>
              <w:t>35</w:t>
            </w:r>
          </w:p>
        </w:tc>
      </w:tr>
    </w:tbl>
    <w:p w14:paraId="33A270D3" w14:textId="77777777" w:rsidR="005C36CD" w:rsidRPr="00393820" w:rsidRDefault="005C36CD" w:rsidP="005C36CD">
      <w:pPr>
        <w:pStyle w:val="BodyTextIndent"/>
        <w:spacing w:line="360" w:lineRule="auto"/>
        <w:ind w:firstLine="0"/>
        <w:jc w:val="left"/>
        <w:rPr>
          <w:iCs/>
          <w:lang w:val="en-GB"/>
        </w:rPr>
      </w:pPr>
    </w:p>
    <w:p w14:paraId="23F8FF67" w14:textId="77777777" w:rsidR="00A61073" w:rsidRDefault="00A61073" w:rsidP="00A61073">
      <w:pPr>
        <w:spacing w:line="360" w:lineRule="auto"/>
        <w:jc w:val="center"/>
        <w:rPr>
          <w:rFonts w:eastAsiaTheme="minorHAnsi"/>
          <w:b/>
          <w:bCs/>
          <w:lang w:val="en-GB"/>
        </w:rPr>
      </w:pPr>
    </w:p>
    <w:p w14:paraId="3A7C3178" w14:textId="77777777" w:rsidR="0032490E" w:rsidRDefault="0032490E">
      <w:pPr>
        <w:spacing w:after="160" w:line="259" w:lineRule="auto"/>
        <w:rPr>
          <w:rFonts w:eastAsiaTheme="minorHAnsi"/>
          <w:b/>
          <w:bCs/>
          <w:lang w:val="en-GB"/>
        </w:rPr>
      </w:pPr>
      <w:r>
        <w:rPr>
          <w:rFonts w:eastAsiaTheme="minorHAnsi"/>
          <w:b/>
          <w:bCs/>
          <w:lang w:val="en-GB"/>
        </w:rPr>
        <w:br w:type="page"/>
      </w:r>
    </w:p>
    <w:p w14:paraId="7684BEDD" w14:textId="7F5351F5" w:rsidR="00A61073" w:rsidRPr="00A61073" w:rsidRDefault="005C36CD" w:rsidP="00A61073">
      <w:pPr>
        <w:spacing w:line="360" w:lineRule="auto"/>
        <w:jc w:val="center"/>
        <w:rPr>
          <w:rFonts w:eastAsiaTheme="minorHAnsi"/>
          <w:b/>
          <w:bCs/>
          <w:lang w:val="en-GB"/>
        </w:rPr>
      </w:pPr>
      <w:r w:rsidRPr="00A61073">
        <w:rPr>
          <w:rFonts w:eastAsiaTheme="minorHAnsi"/>
          <w:b/>
          <w:bCs/>
          <w:lang w:val="en-GB"/>
        </w:rPr>
        <w:lastRenderedPageBreak/>
        <w:t>Supplementary Material 2</w:t>
      </w:r>
    </w:p>
    <w:p w14:paraId="53F6538B" w14:textId="593E9B4F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a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Processing of fresh vegeta</w:t>
      </w:r>
      <w:r w:rsidR="00393820">
        <w:rPr>
          <w:bCs/>
          <w:iCs/>
          <w:lang w:val="en-GB"/>
        </w:rPr>
        <w:t>l matter</w:t>
      </w:r>
      <w:r w:rsidRPr="00393820">
        <w:rPr>
          <w:bCs/>
          <w:iCs/>
          <w:lang w:val="en-GB"/>
        </w:rPr>
        <w:t>;</w:t>
      </w:r>
    </w:p>
    <w:p w14:paraId="7B3886A8" w14:textId="51D902AF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b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</w:t>
      </w:r>
      <w:proofErr w:type="spellStart"/>
      <w:r w:rsidRPr="00393820">
        <w:rPr>
          <w:bCs/>
          <w:i/>
          <w:iCs/>
          <w:lang w:val="en-GB"/>
        </w:rPr>
        <w:t>Unio</w:t>
      </w:r>
      <w:proofErr w:type="spellEnd"/>
      <w:r w:rsidRPr="00393820">
        <w:rPr>
          <w:bCs/>
          <w:iCs/>
          <w:lang w:val="en-GB"/>
        </w:rPr>
        <w:t xml:space="preserve"> valve morphology after use;</w:t>
      </w:r>
    </w:p>
    <w:p w14:paraId="07BB6E31" w14:textId="0D48DD60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c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valve structure on the interior face after use;</w:t>
      </w:r>
    </w:p>
    <w:p w14:paraId="7AB41B94" w14:textId="3F6171A2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d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external face structure after use;</w:t>
      </w:r>
    </w:p>
    <w:p w14:paraId="1388AF26" w14:textId="65BDA335" w:rsidR="00A61073" w:rsidRDefault="005C36CD" w:rsidP="005C36CD">
      <w:pPr>
        <w:spacing w:line="360" w:lineRule="auto"/>
        <w:rPr>
          <w:lang w:val="en-GB"/>
        </w:rPr>
      </w:pPr>
      <w:r w:rsidRPr="00393820">
        <w:rPr>
          <w:lang w:val="en-GB"/>
        </w:rPr>
        <w:t>e</w:t>
      </w:r>
      <w:r w:rsidR="00393820">
        <w:rPr>
          <w:lang w:val="en-GB"/>
        </w:rPr>
        <w:t>–</w:t>
      </w:r>
      <w:r w:rsidRPr="00393820">
        <w:rPr>
          <w:lang w:val="en-GB"/>
        </w:rPr>
        <w:t>f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working edge morphology after </w:t>
      </w:r>
      <w:r w:rsidR="00393820">
        <w:rPr>
          <w:lang w:val="en-GB"/>
        </w:rPr>
        <w:t>thirty</w:t>
      </w:r>
      <w:r w:rsidRPr="00393820">
        <w:rPr>
          <w:lang w:val="en-GB"/>
        </w:rPr>
        <w:t xml:space="preserve"> minutes of use (localized use-wear without striations not extend</w:t>
      </w:r>
      <w:r w:rsidR="005E1216">
        <w:rPr>
          <w:lang w:val="en-GB"/>
        </w:rPr>
        <w:t>ing</w:t>
      </w:r>
      <w:r w:rsidRPr="00393820">
        <w:rPr>
          <w:lang w:val="en-GB"/>
        </w:rPr>
        <w:t xml:space="preserve"> to the internal side);</w:t>
      </w:r>
    </w:p>
    <w:p w14:paraId="055D0BA3" w14:textId="0A205284" w:rsidR="0032490E" w:rsidRPr="00393820" w:rsidRDefault="005C36CD" w:rsidP="00730C2F">
      <w:pPr>
        <w:spacing w:line="360" w:lineRule="auto"/>
        <w:jc w:val="center"/>
        <w:rPr>
          <w:lang w:val="en-GB"/>
        </w:rPr>
      </w:pPr>
      <w:r w:rsidRPr="00393820">
        <w:rPr>
          <w:lang w:val="en-GB"/>
        </w:rPr>
        <w:t>g</w:t>
      </w:r>
      <w:r w:rsidR="00393820">
        <w:rPr>
          <w:lang w:val="en-GB"/>
        </w:rPr>
        <w:t>–</w:t>
      </w:r>
      <w:r w:rsidRPr="00393820">
        <w:rPr>
          <w:lang w:val="en-GB"/>
        </w:rPr>
        <w:t>h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working edge morphology after </w:t>
      </w:r>
      <w:r w:rsidR="000E494A">
        <w:rPr>
          <w:lang w:val="en-GB"/>
        </w:rPr>
        <w:t>sixty</w:t>
      </w:r>
      <w:r w:rsidR="000E494A" w:rsidRPr="00393820">
        <w:rPr>
          <w:lang w:val="en-GB"/>
        </w:rPr>
        <w:t xml:space="preserve"> </w:t>
      </w:r>
      <w:r w:rsidRPr="00393820">
        <w:rPr>
          <w:lang w:val="en-GB"/>
        </w:rPr>
        <w:t>minutes of use (use-wear characterized by shallow and longitudinal striations, arranged transversely to the active edge).</w:t>
      </w:r>
      <w:r w:rsidR="0032490E">
        <w:rPr>
          <w:noProof/>
          <w:lang w:val="en-GB"/>
        </w:rPr>
        <w:drawing>
          <wp:inline distT="0" distB="0" distL="0" distR="0" wp14:anchorId="19875F60" wp14:editId="6365FD4E">
            <wp:extent cx="4781550" cy="65077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054" cy="65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12D0" w14:textId="39F2E4BC" w:rsidR="00A61073" w:rsidRDefault="005C36CD" w:rsidP="00A61073">
      <w:pPr>
        <w:spacing w:line="360" w:lineRule="auto"/>
        <w:jc w:val="center"/>
        <w:rPr>
          <w:rFonts w:eastAsiaTheme="minorHAnsi"/>
          <w:lang w:val="en-GB"/>
        </w:rPr>
      </w:pPr>
      <w:r w:rsidRPr="00A61073">
        <w:rPr>
          <w:rFonts w:eastAsiaTheme="minorHAnsi"/>
          <w:b/>
          <w:bCs/>
          <w:lang w:val="en-GB"/>
        </w:rPr>
        <w:lastRenderedPageBreak/>
        <w:t>Supplementary Material 3</w:t>
      </w:r>
    </w:p>
    <w:p w14:paraId="0C29AB11" w14:textId="3790B2B2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lang w:val="en-GB"/>
        </w:rPr>
        <w:t>a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</w:t>
      </w:r>
      <w:r w:rsidRPr="00393820">
        <w:rPr>
          <w:bCs/>
          <w:iCs/>
          <w:lang w:val="en-GB"/>
        </w:rPr>
        <w:t xml:space="preserve">Processing of fresh </w:t>
      </w:r>
      <w:proofErr w:type="gramStart"/>
      <w:r w:rsidRPr="00393820">
        <w:rPr>
          <w:bCs/>
          <w:iCs/>
          <w:lang w:val="en-GB"/>
        </w:rPr>
        <w:t>wood;</w:t>
      </w:r>
      <w:proofErr w:type="gramEnd"/>
    </w:p>
    <w:p w14:paraId="708BA905" w14:textId="1976AA40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b</w:t>
      </w:r>
      <w:r w:rsidR="00393820">
        <w:rPr>
          <w:bCs/>
          <w:iCs/>
          <w:lang w:val="en-GB"/>
        </w:rPr>
        <w:t>–</w:t>
      </w:r>
      <w:r w:rsidRPr="00393820">
        <w:rPr>
          <w:bCs/>
          <w:iCs/>
          <w:lang w:val="en-GB"/>
        </w:rPr>
        <w:t>c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</w:t>
      </w:r>
      <w:proofErr w:type="spellStart"/>
      <w:r w:rsidRPr="00393820">
        <w:rPr>
          <w:bCs/>
          <w:i/>
          <w:iCs/>
          <w:lang w:val="en-GB"/>
        </w:rPr>
        <w:t>Unio</w:t>
      </w:r>
      <w:proofErr w:type="spellEnd"/>
      <w:r w:rsidRPr="00393820">
        <w:rPr>
          <w:bCs/>
          <w:iCs/>
          <w:lang w:val="en-GB"/>
        </w:rPr>
        <w:t xml:space="preserve"> valve morphology after use;</w:t>
      </w:r>
    </w:p>
    <w:p w14:paraId="0DD139A5" w14:textId="786E2AC5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d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valve structure on the internal face after use;</w:t>
      </w:r>
    </w:p>
    <w:p w14:paraId="069D246F" w14:textId="0A1F4C6B" w:rsidR="00A61073" w:rsidRDefault="005C36CD" w:rsidP="005C36CD">
      <w:pPr>
        <w:spacing w:line="360" w:lineRule="auto"/>
        <w:rPr>
          <w:lang w:val="en-GB"/>
        </w:rPr>
      </w:pPr>
      <w:r w:rsidRPr="00393820">
        <w:rPr>
          <w:lang w:val="en-GB"/>
        </w:rPr>
        <w:t>e</w:t>
      </w:r>
      <w:r w:rsidR="00393820">
        <w:rPr>
          <w:lang w:val="en-GB"/>
        </w:rPr>
        <w:t>–</w:t>
      </w:r>
      <w:r w:rsidRPr="00393820">
        <w:rPr>
          <w:lang w:val="en-GB"/>
        </w:rPr>
        <w:t>f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working edge morphology after </w:t>
      </w:r>
      <w:r w:rsidR="000E494A">
        <w:rPr>
          <w:lang w:val="en-GB"/>
        </w:rPr>
        <w:t>twenty</w:t>
      </w:r>
      <w:r w:rsidR="000E494A" w:rsidRPr="00393820">
        <w:rPr>
          <w:lang w:val="en-GB"/>
        </w:rPr>
        <w:t xml:space="preserve"> </w:t>
      </w:r>
      <w:r w:rsidRPr="00393820">
        <w:rPr>
          <w:lang w:val="en-GB"/>
        </w:rPr>
        <w:t>minutes of use (use-wear polish is present, but functional striations have not yet developed);</w:t>
      </w:r>
    </w:p>
    <w:p w14:paraId="75B69A07" w14:textId="74ADF9C9" w:rsidR="005C36CD" w:rsidRDefault="005C36CD" w:rsidP="005C36CD">
      <w:pPr>
        <w:spacing w:line="360" w:lineRule="auto"/>
        <w:rPr>
          <w:lang w:val="en-GB"/>
        </w:rPr>
      </w:pPr>
      <w:r w:rsidRPr="00393820">
        <w:rPr>
          <w:lang w:val="en-GB"/>
        </w:rPr>
        <w:t>g</w:t>
      </w:r>
      <w:r w:rsidR="00393820">
        <w:rPr>
          <w:lang w:val="en-GB"/>
        </w:rPr>
        <w:t>–</w:t>
      </w:r>
      <w:r w:rsidRPr="00393820">
        <w:rPr>
          <w:lang w:val="en-GB"/>
        </w:rPr>
        <w:t>h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working edge morphology after </w:t>
      </w:r>
      <w:r w:rsidR="000E494A">
        <w:rPr>
          <w:lang w:val="en-GB"/>
        </w:rPr>
        <w:t>fifty</w:t>
      </w:r>
      <w:r w:rsidR="000E494A" w:rsidRPr="00393820">
        <w:rPr>
          <w:lang w:val="en-GB"/>
        </w:rPr>
        <w:t xml:space="preserve"> </w:t>
      </w:r>
      <w:r w:rsidRPr="00393820">
        <w:rPr>
          <w:lang w:val="en-GB"/>
        </w:rPr>
        <w:t>minutes of use (rounded and smoothed micro-reliefs, with discontinuous and superficial striations).</w:t>
      </w:r>
    </w:p>
    <w:p w14:paraId="58A343D8" w14:textId="1E3FDC76" w:rsidR="00393820" w:rsidRPr="006F5253" w:rsidRDefault="006F5253" w:rsidP="006F5253">
      <w:pPr>
        <w:spacing w:line="360" w:lineRule="auto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A19AFBB" wp14:editId="7F20894A">
            <wp:extent cx="4279451" cy="67437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352" cy="675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5F70" w14:textId="77777777" w:rsidR="00A61073" w:rsidRDefault="005C36CD" w:rsidP="00A61073">
      <w:pPr>
        <w:spacing w:line="360" w:lineRule="auto"/>
        <w:jc w:val="center"/>
        <w:rPr>
          <w:rFonts w:eastAsiaTheme="minorHAnsi"/>
          <w:lang w:val="en-GB"/>
        </w:rPr>
      </w:pPr>
      <w:r w:rsidRPr="00A61073">
        <w:rPr>
          <w:rFonts w:eastAsiaTheme="minorHAnsi"/>
          <w:b/>
          <w:bCs/>
          <w:lang w:val="en-GB"/>
        </w:rPr>
        <w:lastRenderedPageBreak/>
        <w:t>Supplementary Material 4</w:t>
      </w:r>
    </w:p>
    <w:p w14:paraId="43CAFAAF" w14:textId="5312ADF6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lang w:val="en-GB"/>
        </w:rPr>
        <w:t>a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</w:t>
      </w:r>
      <w:r w:rsidRPr="00393820">
        <w:rPr>
          <w:bCs/>
          <w:iCs/>
          <w:lang w:val="en-GB"/>
        </w:rPr>
        <w:t>Processing of dry wood;</w:t>
      </w:r>
    </w:p>
    <w:p w14:paraId="00F0B3B8" w14:textId="0EA8966E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b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</w:t>
      </w:r>
      <w:proofErr w:type="spellStart"/>
      <w:r w:rsidRPr="00393820">
        <w:rPr>
          <w:bCs/>
          <w:i/>
          <w:iCs/>
          <w:lang w:val="en-GB"/>
        </w:rPr>
        <w:t>Unio</w:t>
      </w:r>
      <w:proofErr w:type="spellEnd"/>
      <w:r w:rsidRPr="00393820">
        <w:rPr>
          <w:bCs/>
          <w:iCs/>
          <w:lang w:val="en-GB"/>
        </w:rPr>
        <w:t xml:space="preserve"> valve morphology before use</w:t>
      </w:r>
      <w:r w:rsidR="005E1216">
        <w:rPr>
          <w:bCs/>
          <w:iCs/>
          <w:lang w:val="en-GB"/>
        </w:rPr>
        <w:t>;</w:t>
      </w:r>
    </w:p>
    <w:p w14:paraId="324CC9C4" w14:textId="749FB3A7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c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</w:t>
      </w:r>
      <w:proofErr w:type="spellStart"/>
      <w:r w:rsidRPr="00393820">
        <w:rPr>
          <w:bCs/>
          <w:i/>
          <w:iCs/>
          <w:lang w:val="en-GB"/>
        </w:rPr>
        <w:t>Unio</w:t>
      </w:r>
      <w:proofErr w:type="spellEnd"/>
      <w:r w:rsidRPr="00393820">
        <w:rPr>
          <w:bCs/>
          <w:iCs/>
          <w:lang w:val="en-GB"/>
        </w:rPr>
        <w:t xml:space="preserve"> valve morphology after use;</w:t>
      </w:r>
    </w:p>
    <w:p w14:paraId="6DC3EBE7" w14:textId="21A3BED0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d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</w:t>
      </w:r>
      <w:r w:rsidR="005E1216">
        <w:rPr>
          <w:bCs/>
          <w:iCs/>
          <w:lang w:val="en-GB"/>
        </w:rPr>
        <w:t xml:space="preserve">structure of the </w:t>
      </w:r>
      <w:r w:rsidRPr="00393820">
        <w:rPr>
          <w:bCs/>
          <w:iCs/>
          <w:lang w:val="en-GB"/>
        </w:rPr>
        <w:t>external side after use;</w:t>
      </w:r>
    </w:p>
    <w:p w14:paraId="1708D6EE" w14:textId="21DBFF7D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e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valve structure on the internal side after use;</w:t>
      </w:r>
    </w:p>
    <w:p w14:paraId="5889C139" w14:textId="15E11C60" w:rsidR="00A61073" w:rsidRDefault="005C36CD" w:rsidP="005C36CD">
      <w:pPr>
        <w:spacing w:line="360" w:lineRule="auto"/>
        <w:rPr>
          <w:lang w:val="en-GB"/>
        </w:rPr>
      </w:pPr>
      <w:r w:rsidRPr="00393820">
        <w:rPr>
          <w:lang w:val="en-GB"/>
        </w:rPr>
        <w:t>f</w:t>
      </w:r>
      <w:r w:rsidR="00393820">
        <w:rPr>
          <w:lang w:val="en-GB"/>
        </w:rPr>
        <w:t>–</w:t>
      </w:r>
      <w:r w:rsidRPr="00393820">
        <w:rPr>
          <w:lang w:val="en-GB"/>
        </w:rPr>
        <w:t>g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working edge morphology after </w:t>
      </w:r>
      <w:r w:rsidR="000E494A">
        <w:rPr>
          <w:lang w:val="en-GB"/>
        </w:rPr>
        <w:t>twenty</w:t>
      </w:r>
      <w:r w:rsidR="000E494A" w:rsidRPr="00393820">
        <w:rPr>
          <w:lang w:val="en-GB"/>
        </w:rPr>
        <w:t xml:space="preserve"> </w:t>
      </w:r>
      <w:r w:rsidRPr="00393820">
        <w:rPr>
          <w:lang w:val="en-GB"/>
        </w:rPr>
        <w:t>minutes of use (lamellar structure is eliminated, developing deep and parallel striations);</w:t>
      </w:r>
    </w:p>
    <w:p w14:paraId="793FE8A3" w14:textId="12F96905" w:rsidR="005C36CD" w:rsidRDefault="005C36CD" w:rsidP="005C36CD">
      <w:pPr>
        <w:spacing w:line="360" w:lineRule="auto"/>
        <w:rPr>
          <w:lang w:val="en-GB"/>
        </w:rPr>
      </w:pPr>
      <w:r w:rsidRPr="00393820">
        <w:rPr>
          <w:lang w:val="en-GB"/>
        </w:rPr>
        <w:t>h</w:t>
      </w:r>
      <w:r w:rsidR="00393820">
        <w:rPr>
          <w:lang w:val="en-GB"/>
        </w:rPr>
        <w:t>–</w:t>
      </w:r>
      <w:proofErr w:type="spellStart"/>
      <w:r w:rsidRPr="00393820">
        <w:rPr>
          <w:lang w:val="en-GB"/>
        </w:rPr>
        <w:t>i</w:t>
      </w:r>
      <w:proofErr w:type="spellEnd"/>
      <w:r w:rsidR="00393820">
        <w:rPr>
          <w:lang w:val="en-GB"/>
        </w:rPr>
        <w:t>:</w:t>
      </w:r>
      <w:r w:rsidRPr="00393820">
        <w:rPr>
          <w:lang w:val="en-GB"/>
        </w:rPr>
        <w:t xml:space="preserve"> ventral edge morphology after </w:t>
      </w:r>
      <w:r w:rsidR="000E494A">
        <w:rPr>
          <w:lang w:val="en-GB"/>
        </w:rPr>
        <w:t>forty</w:t>
      </w:r>
      <w:r w:rsidR="000E494A" w:rsidRPr="00393820">
        <w:rPr>
          <w:lang w:val="en-GB"/>
        </w:rPr>
        <w:t xml:space="preserve"> </w:t>
      </w:r>
      <w:r w:rsidRPr="00393820">
        <w:rPr>
          <w:lang w:val="en-GB"/>
        </w:rPr>
        <w:t>minutes of use (micro-topography of the active edge show</w:t>
      </w:r>
      <w:r w:rsidR="005E1216">
        <w:rPr>
          <w:lang w:val="en-GB"/>
        </w:rPr>
        <w:t>s</w:t>
      </w:r>
      <w:r w:rsidRPr="00393820">
        <w:rPr>
          <w:lang w:val="en-GB"/>
        </w:rPr>
        <w:t xml:space="preserve"> a continuous micro-relief on the median line).</w:t>
      </w:r>
    </w:p>
    <w:p w14:paraId="053EA99B" w14:textId="42E80B81" w:rsidR="006F5253" w:rsidRPr="00393820" w:rsidRDefault="006F5253" w:rsidP="006F5253">
      <w:pPr>
        <w:spacing w:line="360" w:lineRule="auto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B0E2BE7" wp14:editId="14FA25C5">
            <wp:extent cx="3622234" cy="62579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724" cy="6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0E70" w14:textId="77777777" w:rsidR="00393820" w:rsidRDefault="00393820" w:rsidP="005C36CD">
      <w:pPr>
        <w:spacing w:line="360" w:lineRule="auto"/>
        <w:rPr>
          <w:rFonts w:eastAsiaTheme="minorHAnsi"/>
          <w:lang w:val="en-GB"/>
        </w:rPr>
      </w:pPr>
    </w:p>
    <w:p w14:paraId="68628D2B" w14:textId="77777777" w:rsidR="00A61073" w:rsidRDefault="005C36CD" w:rsidP="00A61073">
      <w:pPr>
        <w:spacing w:line="360" w:lineRule="auto"/>
        <w:jc w:val="center"/>
        <w:rPr>
          <w:rFonts w:eastAsiaTheme="minorHAnsi"/>
          <w:lang w:val="en-GB"/>
        </w:rPr>
      </w:pPr>
      <w:r w:rsidRPr="00A61073">
        <w:rPr>
          <w:rFonts w:eastAsiaTheme="minorHAnsi"/>
          <w:b/>
          <w:bCs/>
          <w:lang w:val="en-GB"/>
        </w:rPr>
        <w:t>Supplementary Material 5</w:t>
      </w:r>
    </w:p>
    <w:p w14:paraId="5CB91110" w14:textId="1C485EF4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lang w:val="en-GB"/>
        </w:rPr>
        <w:t>a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</w:t>
      </w:r>
      <w:r w:rsidRPr="00393820">
        <w:rPr>
          <w:bCs/>
          <w:iCs/>
          <w:lang w:val="en-GB"/>
        </w:rPr>
        <w:t>Processing of fresh skin;</w:t>
      </w:r>
    </w:p>
    <w:p w14:paraId="5D7FA4A0" w14:textId="1F6F883D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b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</w:t>
      </w:r>
      <w:proofErr w:type="spellStart"/>
      <w:r w:rsidRPr="00393820">
        <w:rPr>
          <w:bCs/>
          <w:i/>
          <w:iCs/>
          <w:lang w:val="en-GB"/>
        </w:rPr>
        <w:t>Unio</w:t>
      </w:r>
      <w:proofErr w:type="spellEnd"/>
      <w:r w:rsidRPr="00393820">
        <w:rPr>
          <w:bCs/>
          <w:iCs/>
          <w:lang w:val="en-GB"/>
        </w:rPr>
        <w:t xml:space="preserve"> valve morphology after use;</w:t>
      </w:r>
    </w:p>
    <w:p w14:paraId="0BB917E5" w14:textId="14CA5E96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c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valve structure on the internal side after use;</w:t>
      </w:r>
    </w:p>
    <w:p w14:paraId="275EA345" w14:textId="0AD1AFB4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d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</w:t>
      </w:r>
      <w:r w:rsidR="005E1216">
        <w:rPr>
          <w:bCs/>
          <w:iCs/>
          <w:lang w:val="en-GB"/>
        </w:rPr>
        <w:t xml:space="preserve">structure of the </w:t>
      </w:r>
      <w:r w:rsidRPr="00393820">
        <w:rPr>
          <w:bCs/>
          <w:iCs/>
          <w:lang w:val="en-GB"/>
        </w:rPr>
        <w:t>external side after use;</w:t>
      </w:r>
    </w:p>
    <w:p w14:paraId="23CCBD36" w14:textId="65D8D002" w:rsidR="005C36CD" w:rsidRDefault="005C36CD" w:rsidP="005C36CD">
      <w:pPr>
        <w:spacing w:line="360" w:lineRule="auto"/>
        <w:rPr>
          <w:lang w:val="en-GB"/>
        </w:rPr>
      </w:pPr>
      <w:r w:rsidRPr="00393820">
        <w:rPr>
          <w:lang w:val="en-GB"/>
        </w:rPr>
        <w:t>e</w:t>
      </w:r>
      <w:r w:rsidR="00393820">
        <w:rPr>
          <w:lang w:val="en-GB"/>
        </w:rPr>
        <w:t>–</w:t>
      </w:r>
      <w:r w:rsidRPr="00393820">
        <w:rPr>
          <w:lang w:val="en-GB"/>
        </w:rPr>
        <w:t>f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ventral edge morphology after </w:t>
      </w:r>
      <w:r w:rsidR="005E1216">
        <w:rPr>
          <w:lang w:val="en-GB"/>
        </w:rPr>
        <w:t>forty</w:t>
      </w:r>
      <w:r w:rsidR="005E1216" w:rsidRPr="00393820">
        <w:rPr>
          <w:lang w:val="en-GB"/>
        </w:rPr>
        <w:t xml:space="preserve"> </w:t>
      </w:r>
      <w:r w:rsidRPr="00393820">
        <w:rPr>
          <w:lang w:val="en-GB"/>
        </w:rPr>
        <w:t>minutes of use (lamellar structure is still evident with fine functional striations).</w:t>
      </w:r>
    </w:p>
    <w:p w14:paraId="49B0DC4B" w14:textId="60AB7077" w:rsidR="006F5253" w:rsidRDefault="006F5253" w:rsidP="006F5253">
      <w:pPr>
        <w:spacing w:line="360" w:lineRule="auto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C067852" wp14:editId="44ECFF41">
            <wp:extent cx="5123542" cy="6667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13" cy="667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8C97F" w14:textId="77777777" w:rsidR="00A61073" w:rsidRDefault="005C36CD" w:rsidP="00A61073">
      <w:pPr>
        <w:spacing w:line="360" w:lineRule="auto"/>
        <w:jc w:val="center"/>
        <w:rPr>
          <w:rFonts w:eastAsiaTheme="minorHAnsi"/>
          <w:lang w:val="en-GB"/>
        </w:rPr>
      </w:pPr>
      <w:r w:rsidRPr="00A61073">
        <w:rPr>
          <w:rFonts w:eastAsiaTheme="minorHAnsi"/>
          <w:b/>
          <w:bCs/>
          <w:lang w:val="en-GB"/>
        </w:rPr>
        <w:lastRenderedPageBreak/>
        <w:t>Supplementary Material 6</w:t>
      </w:r>
    </w:p>
    <w:p w14:paraId="34020184" w14:textId="0B70AEF5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lang w:val="en-GB"/>
        </w:rPr>
        <w:t>a, c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</w:t>
      </w:r>
      <w:r w:rsidRPr="00393820">
        <w:rPr>
          <w:bCs/>
          <w:iCs/>
          <w:lang w:val="en-GB"/>
        </w:rPr>
        <w:t>Processing of dry skin;</w:t>
      </w:r>
    </w:p>
    <w:p w14:paraId="5F3E6585" w14:textId="7CF4AC04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b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</w:t>
      </w:r>
      <w:proofErr w:type="spellStart"/>
      <w:r w:rsidRPr="00393820">
        <w:rPr>
          <w:bCs/>
          <w:i/>
          <w:iCs/>
          <w:lang w:val="en-GB"/>
        </w:rPr>
        <w:t>Unio</w:t>
      </w:r>
      <w:proofErr w:type="spellEnd"/>
      <w:r w:rsidRPr="00393820">
        <w:rPr>
          <w:bCs/>
          <w:iCs/>
          <w:lang w:val="en-GB"/>
        </w:rPr>
        <w:t xml:space="preserve"> valve morphology after use;</w:t>
      </w:r>
    </w:p>
    <w:p w14:paraId="079B80CF" w14:textId="05820F9D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d</w:t>
      </w:r>
      <w:r w:rsidR="00393820">
        <w:rPr>
          <w:bCs/>
          <w:iCs/>
          <w:lang w:val="en-GB"/>
        </w:rPr>
        <w:t>–</w:t>
      </w:r>
      <w:r w:rsidRPr="00393820">
        <w:rPr>
          <w:bCs/>
          <w:iCs/>
          <w:lang w:val="en-GB"/>
        </w:rPr>
        <w:t>e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valve structure on the internal side after use; </w:t>
      </w:r>
    </w:p>
    <w:p w14:paraId="00838E2C" w14:textId="370E9C71" w:rsidR="005C36CD" w:rsidRDefault="005C36CD" w:rsidP="005C36CD">
      <w:pPr>
        <w:spacing w:line="360" w:lineRule="auto"/>
        <w:rPr>
          <w:lang w:val="en-GB"/>
        </w:rPr>
      </w:pPr>
      <w:r w:rsidRPr="00393820">
        <w:rPr>
          <w:lang w:val="en-GB"/>
        </w:rPr>
        <w:t>e</w:t>
      </w:r>
      <w:r w:rsidR="00393820">
        <w:rPr>
          <w:lang w:val="en-GB"/>
        </w:rPr>
        <w:t>–</w:t>
      </w:r>
      <w:r w:rsidRPr="00393820">
        <w:rPr>
          <w:lang w:val="en-GB"/>
        </w:rPr>
        <w:t>f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working edge morphology after </w:t>
      </w:r>
      <w:r w:rsidR="00393820">
        <w:rPr>
          <w:lang w:val="en-GB"/>
        </w:rPr>
        <w:t>thirty</w:t>
      </w:r>
      <w:r w:rsidRPr="00393820">
        <w:rPr>
          <w:lang w:val="en-GB"/>
        </w:rPr>
        <w:t xml:space="preserve"> minutes of use (homogeneous micro-topography characterized by the presence of functional striations).</w:t>
      </w:r>
    </w:p>
    <w:p w14:paraId="46946A53" w14:textId="4278D9CF" w:rsidR="006F5253" w:rsidRDefault="006F5253" w:rsidP="006F5253">
      <w:pPr>
        <w:spacing w:line="360" w:lineRule="auto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148C247" wp14:editId="68F24AD1">
            <wp:extent cx="5345001" cy="72675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826" cy="727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EB0C" w14:textId="77777777" w:rsidR="00A61073" w:rsidRPr="00A61073" w:rsidRDefault="005C36CD" w:rsidP="00A61073">
      <w:pPr>
        <w:spacing w:line="360" w:lineRule="auto"/>
        <w:jc w:val="center"/>
        <w:rPr>
          <w:rFonts w:eastAsiaTheme="minorHAnsi"/>
          <w:b/>
          <w:bCs/>
          <w:lang w:val="en-GB"/>
        </w:rPr>
      </w:pPr>
      <w:r w:rsidRPr="00A61073">
        <w:rPr>
          <w:rFonts w:eastAsiaTheme="minorHAnsi"/>
          <w:b/>
          <w:bCs/>
          <w:lang w:val="en-GB"/>
        </w:rPr>
        <w:lastRenderedPageBreak/>
        <w:t>Supplementary Material 7</w:t>
      </w:r>
    </w:p>
    <w:p w14:paraId="54880D7A" w14:textId="107D3C0C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lang w:val="en-GB"/>
        </w:rPr>
        <w:t>a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</w:t>
      </w:r>
      <w:r w:rsidRPr="00393820">
        <w:rPr>
          <w:bCs/>
          <w:iCs/>
          <w:lang w:val="en-GB"/>
        </w:rPr>
        <w:t>Processing of fresh bone;</w:t>
      </w:r>
    </w:p>
    <w:p w14:paraId="1A23EB30" w14:textId="2F7552A8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b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</w:t>
      </w:r>
      <w:proofErr w:type="spellStart"/>
      <w:r w:rsidRPr="00393820">
        <w:rPr>
          <w:bCs/>
          <w:i/>
          <w:iCs/>
          <w:lang w:val="en-GB"/>
        </w:rPr>
        <w:t>Unio</w:t>
      </w:r>
      <w:proofErr w:type="spellEnd"/>
      <w:r w:rsidRPr="00393820">
        <w:rPr>
          <w:bCs/>
          <w:iCs/>
          <w:lang w:val="en-GB"/>
        </w:rPr>
        <w:t xml:space="preserve"> valve morphology after use; </w:t>
      </w:r>
    </w:p>
    <w:p w14:paraId="45618BC5" w14:textId="42F0B6A5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c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valve structure on the external side after use; </w:t>
      </w:r>
    </w:p>
    <w:p w14:paraId="51F1E162" w14:textId="322D164F" w:rsidR="005C36CD" w:rsidRDefault="005C36CD" w:rsidP="005C36CD">
      <w:pPr>
        <w:spacing w:line="360" w:lineRule="auto"/>
        <w:rPr>
          <w:lang w:val="en-GB"/>
        </w:rPr>
      </w:pPr>
      <w:r w:rsidRPr="00393820">
        <w:rPr>
          <w:bCs/>
          <w:iCs/>
          <w:lang w:val="en-GB"/>
        </w:rPr>
        <w:t>d</w:t>
      </w:r>
      <w:r w:rsidR="00393820">
        <w:rPr>
          <w:bCs/>
          <w:iCs/>
          <w:lang w:val="en-GB"/>
        </w:rPr>
        <w:t>–</w:t>
      </w:r>
      <w:r w:rsidRPr="00393820">
        <w:rPr>
          <w:bCs/>
          <w:iCs/>
          <w:lang w:val="en-GB"/>
        </w:rPr>
        <w:t>e</w:t>
      </w:r>
      <w:r w:rsidR="00393820">
        <w:rPr>
          <w:bCs/>
          <w:iCs/>
          <w:lang w:val="en-GB"/>
        </w:rPr>
        <w:t>:</w:t>
      </w:r>
      <w:r w:rsidRPr="00393820">
        <w:rPr>
          <w:lang w:val="en-GB"/>
        </w:rPr>
        <w:t xml:space="preserve"> working edge morphology after </w:t>
      </w:r>
      <w:r w:rsidR="000E494A">
        <w:rPr>
          <w:lang w:val="en-GB"/>
        </w:rPr>
        <w:t>fifteen</w:t>
      </w:r>
      <w:r w:rsidR="000E494A" w:rsidRPr="00393820">
        <w:rPr>
          <w:lang w:val="en-GB"/>
        </w:rPr>
        <w:t xml:space="preserve"> </w:t>
      </w:r>
      <w:r w:rsidRPr="00393820">
        <w:rPr>
          <w:lang w:val="en-GB"/>
        </w:rPr>
        <w:t>minutes of use (micro-reliefs associated with micro-pits, discontinuous functional striations).</w:t>
      </w:r>
    </w:p>
    <w:p w14:paraId="06BD9B23" w14:textId="0457578C" w:rsidR="006F5253" w:rsidRPr="00393820" w:rsidRDefault="006F5253" w:rsidP="006F5253">
      <w:pPr>
        <w:spacing w:line="360" w:lineRule="auto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5C64FC8" wp14:editId="30E2BA91">
            <wp:extent cx="5416158" cy="5753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132" cy="575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DC45" w14:textId="77777777" w:rsidR="00393820" w:rsidRDefault="00393820" w:rsidP="005C36CD">
      <w:pPr>
        <w:spacing w:line="360" w:lineRule="auto"/>
        <w:rPr>
          <w:rFonts w:eastAsiaTheme="minorHAnsi"/>
          <w:lang w:val="en-GB"/>
        </w:rPr>
      </w:pPr>
    </w:p>
    <w:p w14:paraId="59A73D4D" w14:textId="77777777" w:rsidR="006F5253" w:rsidRDefault="006F5253" w:rsidP="00A61073">
      <w:pPr>
        <w:spacing w:line="360" w:lineRule="auto"/>
        <w:jc w:val="center"/>
        <w:rPr>
          <w:rFonts w:eastAsiaTheme="minorHAnsi"/>
          <w:b/>
          <w:bCs/>
          <w:lang w:val="en-GB"/>
        </w:rPr>
      </w:pPr>
    </w:p>
    <w:p w14:paraId="7308E299" w14:textId="77777777" w:rsidR="006F5253" w:rsidRDefault="006F5253" w:rsidP="00A61073">
      <w:pPr>
        <w:spacing w:line="360" w:lineRule="auto"/>
        <w:jc w:val="center"/>
        <w:rPr>
          <w:rFonts w:eastAsiaTheme="minorHAnsi"/>
          <w:b/>
          <w:bCs/>
          <w:lang w:val="en-GB"/>
        </w:rPr>
      </w:pPr>
    </w:p>
    <w:p w14:paraId="4C532F18" w14:textId="77777777" w:rsidR="006F5253" w:rsidRDefault="006F5253" w:rsidP="00A61073">
      <w:pPr>
        <w:spacing w:line="360" w:lineRule="auto"/>
        <w:jc w:val="center"/>
        <w:rPr>
          <w:rFonts w:eastAsiaTheme="minorHAnsi"/>
          <w:b/>
          <w:bCs/>
          <w:lang w:val="en-GB"/>
        </w:rPr>
      </w:pPr>
    </w:p>
    <w:p w14:paraId="46FC884A" w14:textId="77777777" w:rsidR="006F5253" w:rsidRDefault="006F5253" w:rsidP="00A61073">
      <w:pPr>
        <w:spacing w:line="360" w:lineRule="auto"/>
        <w:jc w:val="center"/>
        <w:rPr>
          <w:rFonts w:eastAsiaTheme="minorHAnsi"/>
          <w:b/>
          <w:bCs/>
          <w:lang w:val="en-GB"/>
        </w:rPr>
      </w:pPr>
    </w:p>
    <w:p w14:paraId="14BD31A5" w14:textId="2E4277D9" w:rsidR="00A61073" w:rsidRDefault="005C36CD" w:rsidP="00A61073">
      <w:pPr>
        <w:spacing w:line="360" w:lineRule="auto"/>
        <w:jc w:val="center"/>
        <w:rPr>
          <w:rFonts w:eastAsiaTheme="minorHAnsi"/>
          <w:lang w:val="en-GB"/>
        </w:rPr>
      </w:pPr>
      <w:r w:rsidRPr="00A61073">
        <w:rPr>
          <w:rFonts w:eastAsiaTheme="minorHAnsi"/>
          <w:b/>
          <w:bCs/>
          <w:lang w:val="en-GB"/>
        </w:rPr>
        <w:lastRenderedPageBreak/>
        <w:t>Supplementary Material 8</w:t>
      </w:r>
    </w:p>
    <w:p w14:paraId="0BFA9CC5" w14:textId="0E721A9C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lang w:val="en-GB"/>
        </w:rPr>
        <w:t>a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</w:t>
      </w:r>
      <w:r w:rsidRPr="00393820">
        <w:rPr>
          <w:bCs/>
          <w:iCs/>
          <w:lang w:val="en-GB"/>
        </w:rPr>
        <w:t xml:space="preserve">Processing of dry bone; </w:t>
      </w:r>
    </w:p>
    <w:p w14:paraId="0E1F306E" w14:textId="4A739E33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b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</w:t>
      </w:r>
      <w:proofErr w:type="spellStart"/>
      <w:r w:rsidRPr="00393820">
        <w:rPr>
          <w:bCs/>
          <w:i/>
          <w:iCs/>
          <w:lang w:val="en-GB"/>
        </w:rPr>
        <w:t>Unio</w:t>
      </w:r>
      <w:proofErr w:type="spellEnd"/>
      <w:r w:rsidRPr="00393820">
        <w:rPr>
          <w:bCs/>
          <w:iCs/>
          <w:lang w:val="en-GB"/>
        </w:rPr>
        <w:t xml:space="preserve"> valve morphology after use </w:t>
      </w:r>
      <w:r w:rsidRPr="00393820">
        <w:rPr>
          <w:lang w:val="en-GB"/>
        </w:rPr>
        <w:t>(</w:t>
      </w:r>
      <w:r w:rsidR="006E5612">
        <w:rPr>
          <w:lang w:val="en-GB"/>
        </w:rPr>
        <w:t xml:space="preserve">the </w:t>
      </w:r>
      <w:r w:rsidRPr="00393820">
        <w:rPr>
          <w:lang w:val="en-GB"/>
        </w:rPr>
        <w:t>arrow show</w:t>
      </w:r>
      <w:r w:rsidR="006E5612">
        <w:rPr>
          <w:lang w:val="en-GB"/>
        </w:rPr>
        <w:t>s</w:t>
      </w:r>
      <w:r w:rsidRPr="00393820">
        <w:rPr>
          <w:lang w:val="en-GB"/>
        </w:rPr>
        <w:t xml:space="preserve"> the edge fracture)</w:t>
      </w:r>
      <w:r w:rsidRPr="00393820">
        <w:rPr>
          <w:bCs/>
          <w:iCs/>
          <w:lang w:val="en-GB"/>
        </w:rPr>
        <w:t xml:space="preserve">; </w:t>
      </w:r>
    </w:p>
    <w:p w14:paraId="47605DAB" w14:textId="61054B28" w:rsidR="005C36CD" w:rsidRDefault="005C36CD" w:rsidP="005C36CD">
      <w:pPr>
        <w:spacing w:line="360" w:lineRule="auto"/>
        <w:rPr>
          <w:lang w:val="en-GB"/>
        </w:rPr>
      </w:pPr>
      <w:r w:rsidRPr="00393820">
        <w:rPr>
          <w:bCs/>
          <w:iCs/>
          <w:lang w:val="en-GB"/>
        </w:rPr>
        <w:t>c</w:t>
      </w:r>
      <w:r w:rsidR="00393820">
        <w:rPr>
          <w:bCs/>
          <w:iCs/>
          <w:lang w:val="en-GB"/>
        </w:rPr>
        <w:t>–</w:t>
      </w:r>
      <w:r w:rsidRPr="00393820">
        <w:rPr>
          <w:bCs/>
          <w:iCs/>
          <w:lang w:val="en-GB"/>
        </w:rPr>
        <w:t>d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</w:t>
      </w:r>
      <w:r w:rsidRPr="00393820">
        <w:rPr>
          <w:lang w:val="en-GB"/>
        </w:rPr>
        <w:t xml:space="preserve">working edge morphology after </w:t>
      </w:r>
      <w:r w:rsidR="000E494A">
        <w:rPr>
          <w:lang w:val="en-GB"/>
        </w:rPr>
        <w:t>fifteen</w:t>
      </w:r>
      <w:r w:rsidR="000E494A" w:rsidRPr="00393820">
        <w:rPr>
          <w:lang w:val="en-GB"/>
        </w:rPr>
        <w:t xml:space="preserve"> </w:t>
      </w:r>
      <w:r w:rsidRPr="00393820">
        <w:rPr>
          <w:lang w:val="en-GB"/>
        </w:rPr>
        <w:t>minutes of use (rounded micro-reliefs with polish and deep transverse striations).</w:t>
      </w:r>
    </w:p>
    <w:p w14:paraId="23213A4A" w14:textId="601ECA83" w:rsidR="006F5253" w:rsidRPr="00393820" w:rsidRDefault="006F5253" w:rsidP="005C36CD">
      <w:pPr>
        <w:spacing w:line="360" w:lineRule="auto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84BE6F3" wp14:editId="51D9E880">
            <wp:extent cx="5667478" cy="51911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507" cy="5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8B39" w14:textId="77777777" w:rsidR="00393820" w:rsidRDefault="00393820" w:rsidP="005C36CD">
      <w:pPr>
        <w:spacing w:line="360" w:lineRule="auto"/>
        <w:rPr>
          <w:rFonts w:eastAsiaTheme="minorHAnsi"/>
          <w:lang w:val="en-GB"/>
        </w:rPr>
      </w:pPr>
    </w:p>
    <w:p w14:paraId="757C720E" w14:textId="77777777" w:rsidR="006F5253" w:rsidRDefault="006F5253">
      <w:pPr>
        <w:spacing w:after="160" w:line="259" w:lineRule="auto"/>
        <w:rPr>
          <w:rFonts w:eastAsiaTheme="minorHAnsi"/>
          <w:b/>
          <w:bCs/>
          <w:lang w:val="en-GB"/>
        </w:rPr>
      </w:pPr>
      <w:r>
        <w:rPr>
          <w:rFonts w:eastAsiaTheme="minorHAnsi"/>
          <w:b/>
          <w:bCs/>
          <w:lang w:val="en-GB"/>
        </w:rPr>
        <w:br w:type="page"/>
      </w:r>
    </w:p>
    <w:p w14:paraId="15803F8B" w14:textId="2FB95EF4" w:rsidR="00A61073" w:rsidRDefault="005C36CD" w:rsidP="00A61073">
      <w:pPr>
        <w:spacing w:line="360" w:lineRule="auto"/>
        <w:jc w:val="center"/>
        <w:rPr>
          <w:rFonts w:eastAsiaTheme="minorHAnsi"/>
          <w:lang w:val="en-GB"/>
        </w:rPr>
      </w:pPr>
      <w:r w:rsidRPr="00A61073">
        <w:rPr>
          <w:rFonts w:eastAsiaTheme="minorHAnsi"/>
          <w:b/>
          <w:bCs/>
          <w:lang w:val="en-GB"/>
        </w:rPr>
        <w:lastRenderedPageBreak/>
        <w:t>Supplementary Material 9</w:t>
      </w:r>
    </w:p>
    <w:p w14:paraId="00D84D0E" w14:textId="1B0C2B2C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lang w:val="en-GB"/>
        </w:rPr>
        <w:t>a</w:t>
      </w:r>
      <w:r w:rsidR="00393820">
        <w:rPr>
          <w:lang w:val="en-GB"/>
        </w:rPr>
        <w:t>:</w:t>
      </w:r>
      <w:r w:rsidRPr="00393820">
        <w:rPr>
          <w:lang w:val="en-GB"/>
        </w:rPr>
        <w:t xml:space="preserve"> </w:t>
      </w:r>
      <w:r w:rsidRPr="00393820">
        <w:rPr>
          <w:bCs/>
          <w:iCs/>
          <w:lang w:val="en-GB"/>
        </w:rPr>
        <w:t xml:space="preserve">Processing of fish; </w:t>
      </w:r>
    </w:p>
    <w:p w14:paraId="71C81C57" w14:textId="3CE0F327" w:rsidR="00A61073" w:rsidRDefault="005C36CD" w:rsidP="005C36CD">
      <w:pPr>
        <w:spacing w:line="360" w:lineRule="auto"/>
        <w:rPr>
          <w:bCs/>
          <w:iCs/>
          <w:lang w:val="en-GB"/>
        </w:rPr>
      </w:pPr>
      <w:r w:rsidRPr="00393820">
        <w:rPr>
          <w:bCs/>
          <w:iCs/>
          <w:lang w:val="en-GB"/>
        </w:rPr>
        <w:t>b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</w:t>
      </w:r>
      <w:proofErr w:type="spellStart"/>
      <w:r w:rsidRPr="00393820">
        <w:rPr>
          <w:bCs/>
          <w:i/>
          <w:iCs/>
          <w:lang w:val="en-GB"/>
        </w:rPr>
        <w:t>Unio</w:t>
      </w:r>
      <w:proofErr w:type="spellEnd"/>
      <w:r w:rsidRPr="00393820">
        <w:rPr>
          <w:bCs/>
          <w:iCs/>
          <w:lang w:val="en-GB"/>
        </w:rPr>
        <w:t xml:space="preserve"> valve morphology after use; </w:t>
      </w:r>
    </w:p>
    <w:p w14:paraId="679D908D" w14:textId="423084DD" w:rsidR="00146693" w:rsidRDefault="005C36CD" w:rsidP="00A61073">
      <w:pPr>
        <w:spacing w:line="360" w:lineRule="auto"/>
        <w:rPr>
          <w:lang w:val="en-GB"/>
        </w:rPr>
      </w:pPr>
      <w:r w:rsidRPr="00393820">
        <w:rPr>
          <w:bCs/>
          <w:iCs/>
          <w:lang w:val="en-GB"/>
        </w:rPr>
        <w:t>c</w:t>
      </w:r>
      <w:r w:rsidR="00393820">
        <w:rPr>
          <w:bCs/>
          <w:iCs/>
          <w:lang w:val="en-GB"/>
        </w:rPr>
        <w:t>–</w:t>
      </w:r>
      <w:r w:rsidRPr="00393820">
        <w:rPr>
          <w:bCs/>
          <w:iCs/>
          <w:lang w:val="en-GB"/>
        </w:rPr>
        <w:t>d</w:t>
      </w:r>
      <w:r w:rsidR="00393820">
        <w:rPr>
          <w:bCs/>
          <w:iCs/>
          <w:lang w:val="en-GB"/>
        </w:rPr>
        <w:t>:</w:t>
      </w:r>
      <w:r w:rsidRPr="00393820">
        <w:rPr>
          <w:bCs/>
          <w:iCs/>
          <w:lang w:val="en-GB"/>
        </w:rPr>
        <w:t xml:space="preserve"> </w:t>
      </w:r>
      <w:r w:rsidRPr="00393820">
        <w:rPr>
          <w:lang w:val="en-GB"/>
        </w:rPr>
        <w:t xml:space="preserve">working edge morphology after </w:t>
      </w:r>
      <w:r w:rsidR="00393820">
        <w:rPr>
          <w:lang w:val="en-GB"/>
        </w:rPr>
        <w:t>thirty</w:t>
      </w:r>
      <w:r w:rsidRPr="00393820">
        <w:rPr>
          <w:lang w:val="en-GB"/>
        </w:rPr>
        <w:t xml:space="preserve"> minutes of use (micro-reliefs in combination with micro-pits, without functional striations).</w:t>
      </w:r>
    </w:p>
    <w:p w14:paraId="5A65DCD6" w14:textId="7AF2304D" w:rsidR="006F5253" w:rsidRPr="00393820" w:rsidRDefault="006F5253" w:rsidP="00A61073">
      <w:pPr>
        <w:spacing w:line="360" w:lineRule="auto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833EEDD" wp14:editId="178A8C76">
            <wp:extent cx="5680459" cy="4057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137" cy="405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253" w:rsidRPr="00393820" w:rsidSect="00F53B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6CD"/>
    <w:rsid w:val="00026A83"/>
    <w:rsid w:val="00034E09"/>
    <w:rsid w:val="00046662"/>
    <w:rsid w:val="000478ED"/>
    <w:rsid w:val="00062A77"/>
    <w:rsid w:val="000B1856"/>
    <w:rsid w:val="000E494A"/>
    <w:rsid w:val="0012275E"/>
    <w:rsid w:val="00146693"/>
    <w:rsid w:val="0017165F"/>
    <w:rsid w:val="001D55F4"/>
    <w:rsid w:val="002259DC"/>
    <w:rsid w:val="00257CFB"/>
    <w:rsid w:val="002822FB"/>
    <w:rsid w:val="002A4DAF"/>
    <w:rsid w:val="002B2F59"/>
    <w:rsid w:val="0032490E"/>
    <w:rsid w:val="00360F53"/>
    <w:rsid w:val="00365D43"/>
    <w:rsid w:val="00387549"/>
    <w:rsid w:val="00393820"/>
    <w:rsid w:val="003B70EC"/>
    <w:rsid w:val="00404D1A"/>
    <w:rsid w:val="004235D3"/>
    <w:rsid w:val="004801E9"/>
    <w:rsid w:val="004939E6"/>
    <w:rsid w:val="004B5374"/>
    <w:rsid w:val="004C6FFA"/>
    <w:rsid w:val="004F074C"/>
    <w:rsid w:val="005335E8"/>
    <w:rsid w:val="005B1C7D"/>
    <w:rsid w:val="005C36CD"/>
    <w:rsid w:val="005D4B78"/>
    <w:rsid w:val="005E1216"/>
    <w:rsid w:val="005F31D8"/>
    <w:rsid w:val="005F75B0"/>
    <w:rsid w:val="0060777F"/>
    <w:rsid w:val="00640624"/>
    <w:rsid w:val="006577CD"/>
    <w:rsid w:val="006712F6"/>
    <w:rsid w:val="006D218F"/>
    <w:rsid w:val="006E5612"/>
    <w:rsid w:val="006F5253"/>
    <w:rsid w:val="00730C2F"/>
    <w:rsid w:val="0074327E"/>
    <w:rsid w:val="00773FAB"/>
    <w:rsid w:val="007C4E6C"/>
    <w:rsid w:val="007F277E"/>
    <w:rsid w:val="00831DAF"/>
    <w:rsid w:val="008664F8"/>
    <w:rsid w:val="008E1929"/>
    <w:rsid w:val="008E4C61"/>
    <w:rsid w:val="0091362A"/>
    <w:rsid w:val="00997326"/>
    <w:rsid w:val="009A4EC5"/>
    <w:rsid w:val="00A01B7D"/>
    <w:rsid w:val="00A25F3A"/>
    <w:rsid w:val="00A61073"/>
    <w:rsid w:val="00A64DF5"/>
    <w:rsid w:val="00A91096"/>
    <w:rsid w:val="00AB4B00"/>
    <w:rsid w:val="00AE15D7"/>
    <w:rsid w:val="00AE1A9E"/>
    <w:rsid w:val="00B234FE"/>
    <w:rsid w:val="00B467F2"/>
    <w:rsid w:val="00B8076F"/>
    <w:rsid w:val="00B92EE5"/>
    <w:rsid w:val="00BC5744"/>
    <w:rsid w:val="00BE4F34"/>
    <w:rsid w:val="00C246DE"/>
    <w:rsid w:val="00C34175"/>
    <w:rsid w:val="00CD2F3C"/>
    <w:rsid w:val="00D047B3"/>
    <w:rsid w:val="00D2034E"/>
    <w:rsid w:val="00E61626"/>
    <w:rsid w:val="00EB34B3"/>
    <w:rsid w:val="00EE22A6"/>
    <w:rsid w:val="00F7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447DF"/>
  <w15:chartTrackingRefBased/>
  <w15:docId w15:val="{9DD6AF93-A9EC-44C4-85E2-27C1E300C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6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5C36CD"/>
    <w:pPr>
      <w:ind w:firstLine="708"/>
      <w:jc w:val="both"/>
    </w:pPr>
    <w:rPr>
      <w:lang w:eastAsia="ro-RO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C36CD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NormalWeb">
    <w:name w:val="Normal (Web)"/>
    <w:basedOn w:val="Normal"/>
    <w:uiPriority w:val="99"/>
    <w:unhideWhenUsed/>
    <w:rsid w:val="005C36CD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0E49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49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494A"/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9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94A"/>
    <w:rPr>
      <w:rFonts w:ascii="Segoe UI" w:eastAsia="Times New Roman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490</Words>
  <Characters>2746</Characters>
  <Application>Microsoft Office Word</Application>
  <DocSecurity>0</DocSecurity>
  <Lines>52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Hummler</dc:creator>
  <cp:keywords/>
  <dc:description/>
  <cp:lastModifiedBy>Catherine Frieman</cp:lastModifiedBy>
  <cp:revision>2</cp:revision>
  <dcterms:created xsi:type="dcterms:W3CDTF">2020-09-22T09:28:00Z</dcterms:created>
  <dcterms:modified xsi:type="dcterms:W3CDTF">2020-09-22T09:28:00Z</dcterms:modified>
</cp:coreProperties>
</file>