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6FA3" w14:textId="77777777" w:rsidR="00F7125F" w:rsidRPr="00B362E9" w:rsidRDefault="00F7125F" w:rsidP="00051EFC">
      <w:pPr>
        <w:pStyle w:val="Articletitle"/>
        <w:spacing w:after="0"/>
        <w:rPr>
          <w:sz w:val="24"/>
          <w:lang w:val="en-GB"/>
        </w:rPr>
      </w:pPr>
      <w:r w:rsidRPr="00B362E9">
        <w:rPr>
          <w:sz w:val="24"/>
          <w:lang w:val="en-GB"/>
        </w:rPr>
        <w:t>On Research History and Neanderthal Occupation at its Northern Margins</w:t>
      </w:r>
    </w:p>
    <w:p w14:paraId="5A2DBB05" w14:textId="77777777" w:rsidR="00F7125F" w:rsidRPr="006E7C2C" w:rsidRDefault="00F7125F" w:rsidP="00051EFC">
      <w:pPr>
        <w:pStyle w:val="Authornames"/>
        <w:spacing w:before="0"/>
        <w:rPr>
          <w:b/>
          <w:smallCaps/>
          <w:sz w:val="24"/>
          <w:lang w:val="de-DE"/>
        </w:rPr>
      </w:pPr>
      <w:r w:rsidRPr="006E7C2C">
        <w:rPr>
          <w:b/>
          <w:smallCaps/>
          <w:sz w:val="24"/>
          <w:lang w:val="de-DE"/>
        </w:rPr>
        <w:t>Trine Kellberg Nielsen and Felix Riede</w:t>
      </w:r>
    </w:p>
    <w:p w14:paraId="1D877708" w14:textId="77777777" w:rsidR="00B56284" w:rsidRDefault="00F7125F" w:rsidP="00051EFC">
      <w:pPr>
        <w:pStyle w:val="Affiliation"/>
        <w:spacing w:before="0"/>
        <w:rPr>
          <w:lang w:val="en-GB"/>
        </w:rPr>
      </w:pPr>
      <w:r w:rsidRPr="00B362E9">
        <w:rPr>
          <w:lang w:val="en-GB"/>
        </w:rPr>
        <w:t>Department of Archaeology and Heritage Stud</w:t>
      </w:r>
      <w:r w:rsidR="00A271A4">
        <w:rPr>
          <w:lang w:val="en-GB"/>
        </w:rPr>
        <w:t>ies, Aarhus University, Denmark</w:t>
      </w:r>
    </w:p>
    <w:p w14:paraId="7F464770" w14:textId="77777777" w:rsidR="00B56284" w:rsidRDefault="00B56284" w:rsidP="00051EFC">
      <w:pPr>
        <w:pStyle w:val="Affiliation"/>
        <w:spacing w:before="0"/>
        <w:rPr>
          <w:lang w:val="en-GB"/>
        </w:rPr>
      </w:pPr>
    </w:p>
    <w:p w14:paraId="27134890" w14:textId="25788158" w:rsidR="00B56284" w:rsidRPr="008C3A8E" w:rsidRDefault="004624DA" w:rsidP="00051EFC">
      <w:pPr>
        <w:pStyle w:val="Affiliation"/>
        <w:spacing w:before="0"/>
        <w:rPr>
          <w:b/>
          <w:i w:val="0"/>
          <w:smallCaps/>
          <w:lang w:val="en-US"/>
        </w:rPr>
      </w:pPr>
      <w:r w:rsidRPr="008C3A8E">
        <w:rPr>
          <w:b/>
          <w:i w:val="0"/>
          <w:smallCaps/>
          <w:lang w:val="en-US"/>
        </w:rPr>
        <w:t>Supplementary Information</w:t>
      </w:r>
    </w:p>
    <w:p w14:paraId="5A54E538" w14:textId="77777777" w:rsidR="008C3A8E" w:rsidRDefault="008C3A8E" w:rsidP="00051EFC">
      <w:pPr>
        <w:pStyle w:val="Affiliation"/>
        <w:spacing w:before="0"/>
        <w:rPr>
          <w:b/>
          <w:i w:val="0"/>
          <w:lang w:val="en-US"/>
        </w:rPr>
      </w:pPr>
    </w:p>
    <w:p w14:paraId="746670FB" w14:textId="29D39208" w:rsidR="008615F4" w:rsidRPr="00B56284" w:rsidRDefault="0072470F" w:rsidP="00051EFC">
      <w:pPr>
        <w:pStyle w:val="Affiliation"/>
        <w:spacing w:before="0"/>
        <w:rPr>
          <w:b/>
          <w:i w:val="0"/>
          <w:lang w:val="en-US"/>
        </w:rPr>
      </w:pPr>
      <w:r w:rsidRPr="00B56284">
        <w:rPr>
          <w:b/>
          <w:i w:val="0"/>
          <w:lang w:val="en-US"/>
        </w:rPr>
        <w:t>1</w:t>
      </w:r>
      <w:r w:rsidR="00575834" w:rsidRPr="00B56284">
        <w:rPr>
          <w:b/>
          <w:i w:val="0"/>
          <w:lang w:val="en-US"/>
        </w:rPr>
        <w:t xml:space="preserve">. </w:t>
      </w:r>
      <w:r w:rsidR="00180097" w:rsidRPr="00B56284">
        <w:rPr>
          <w:b/>
          <w:i w:val="0"/>
          <w:lang w:val="en-US"/>
        </w:rPr>
        <w:t xml:space="preserve">The </w:t>
      </w:r>
      <w:proofErr w:type="spellStart"/>
      <w:r w:rsidR="00180097" w:rsidRPr="00B56284">
        <w:rPr>
          <w:b/>
          <w:i w:val="0"/>
          <w:lang w:val="en-US"/>
        </w:rPr>
        <w:t>Villestrup</w:t>
      </w:r>
      <w:proofErr w:type="spellEnd"/>
      <w:r w:rsidR="00180097" w:rsidRPr="00B56284">
        <w:rPr>
          <w:b/>
          <w:i w:val="0"/>
          <w:lang w:val="en-US"/>
        </w:rPr>
        <w:t xml:space="preserve"> controversy</w:t>
      </w:r>
    </w:p>
    <w:p w14:paraId="190930B1" w14:textId="4717724F" w:rsidR="00D94BB6" w:rsidRDefault="00D94BB6" w:rsidP="00051EFC">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w:t>
      </w:r>
      <w:r w:rsidR="007F26F6" w:rsidRPr="00A271A4">
        <w:rPr>
          <w:rFonts w:ascii="Times New Roman" w:hAnsi="Times New Roman" w:cs="Times New Roman"/>
          <w:sz w:val="24"/>
          <w:szCs w:val="24"/>
          <w:lang w:val="en-GB"/>
        </w:rPr>
        <w:t xml:space="preserve"> </w:t>
      </w:r>
      <w:r>
        <w:rPr>
          <w:rFonts w:ascii="Times New Roman" w:hAnsi="Times New Roman" w:cs="Times New Roman"/>
          <w:sz w:val="24"/>
          <w:szCs w:val="24"/>
          <w:lang w:val="en-GB"/>
        </w:rPr>
        <w:t>newspaper</w:t>
      </w:r>
      <w:r w:rsidR="00B56284">
        <w:rPr>
          <w:rFonts w:ascii="Times New Roman" w:hAnsi="Times New Roman" w:cs="Times New Roman"/>
          <w:sz w:val="24"/>
          <w:szCs w:val="24"/>
          <w:lang w:val="en-GB"/>
        </w:rPr>
        <w:t>-</w:t>
      </w:r>
      <w:r>
        <w:rPr>
          <w:rFonts w:ascii="Times New Roman" w:hAnsi="Times New Roman" w:cs="Times New Roman"/>
          <w:sz w:val="24"/>
          <w:szCs w:val="24"/>
          <w:lang w:val="en-GB"/>
        </w:rPr>
        <w:t xml:space="preserve">based </w:t>
      </w:r>
      <w:r w:rsidR="00262E2E">
        <w:rPr>
          <w:rFonts w:ascii="Times New Roman" w:hAnsi="Times New Roman" w:cs="Times New Roman"/>
          <w:sz w:val="24"/>
          <w:szCs w:val="24"/>
          <w:lang w:val="en-GB"/>
        </w:rPr>
        <w:t xml:space="preserve">debate </w:t>
      </w:r>
      <w:r w:rsidR="007F26F6" w:rsidRPr="00A271A4">
        <w:rPr>
          <w:rFonts w:ascii="Times New Roman" w:hAnsi="Times New Roman" w:cs="Times New Roman"/>
          <w:sz w:val="24"/>
          <w:szCs w:val="24"/>
          <w:lang w:val="en-GB"/>
        </w:rPr>
        <w:t xml:space="preserve">between </w:t>
      </w:r>
      <w:r w:rsidR="00180097">
        <w:rPr>
          <w:rFonts w:ascii="Times New Roman" w:hAnsi="Times New Roman" w:cs="Times New Roman"/>
          <w:sz w:val="24"/>
          <w:szCs w:val="24"/>
          <w:lang w:val="en-GB"/>
        </w:rPr>
        <w:t xml:space="preserve">autodidact archaeologist </w:t>
      </w:r>
      <w:r w:rsidR="007F26F6" w:rsidRPr="00A271A4">
        <w:rPr>
          <w:rFonts w:ascii="Times New Roman" w:hAnsi="Times New Roman" w:cs="Times New Roman"/>
          <w:sz w:val="24"/>
          <w:szCs w:val="24"/>
          <w:lang w:val="en-GB"/>
        </w:rPr>
        <w:t>Eli Jepsen and P.V. Glob</w:t>
      </w:r>
      <w:r w:rsidR="00B56284">
        <w:rPr>
          <w:rFonts w:ascii="Times New Roman" w:hAnsi="Times New Roman" w:cs="Times New Roman"/>
          <w:sz w:val="24"/>
          <w:szCs w:val="24"/>
          <w:lang w:val="en-GB"/>
        </w:rPr>
        <w:t>, professor of archaeology,</w:t>
      </w:r>
      <w:r w:rsidR="00180097">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00180097">
        <w:rPr>
          <w:rFonts w:ascii="Times New Roman" w:hAnsi="Times New Roman" w:cs="Times New Roman"/>
          <w:sz w:val="24"/>
          <w:szCs w:val="24"/>
          <w:lang w:val="en-GB"/>
        </w:rPr>
        <w:t xml:space="preserve"> the status of the </w:t>
      </w:r>
      <w:proofErr w:type="spellStart"/>
      <w:r w:rsidR="00180097">
        <w:rPr>
          <w:rFonts w:ascii="Times New Roman" w:hAnsi="Times New Roman" w:cs="Times New Roman"/>
          <w:sz w:val="24"/>
          <w:szCs w:val="24"/>
          <w:lang w:val="en-GB"/>
        </w:rPr>
        <w:t>Villestrup</w:t>
      </w:r>
      <w:proofErr w:type="spellEnd"/>
      <w:r w:rsidR="00180097">
        <w:rPr>
          <w:rFonts w:ascii="Times New Roman" w:hAnsi="Times New Roman" w:cs="Times New Roman"/>
          <w:sz w:val="24"/>
          <w:szCs w:val="24"/>
          <w:lang w:val="en-GB"/>
        </w:rPr>
        <w:t xml:space="preserve"> implement </w:t>
      </w:r>
      <w:r>
        <w:rPr>
          <w:rFonts w:ascii="Times New Roman" w:hAnsi="Times New Roman" w:cs="Times New Roman"/>
          <w:sz w:val="24"/>
          <w:szCs w:val="24"/>
          <w:lang w:val="en-GB"/>
        </w:rPr>
        <w:t>took place</w:t>
      </w:r>
      <w:r w:rsidR="00180097">
        <w:rPr>
          <w:rFonts w:ascii="Times New Roman" w:hAnsi="Times New Roman" w:cs="Times New Roman"/>
          <w:sz w:val="24"/>
          <w:szCs w:val="24"/>
          <w:lang w:val="en-GB"/>
        </w:rPr>
        <w:t xml:space="preserve"> in late 1963.</w:t>
      </w:r>
      <w:r w:rsidR="00E37E7D" w:rsidRPr="00A271A4">
        <w:rPr>
          <w:rFonts w:ascii="Times New Roman" w:hAnsi="Times New Roman" w:cs="Times New Roman"/>
          <w:sz w:val="24"/>
          <w:szCs w:val="24"/>
          <w:lang w:val="en-GB"/>
        </w:rPr>
        <w:t xml:space="preserve"> </w:t>
      </w:r>
      <w:r w:rsidR="00C76333">
        <w:rPr>
          <w:rFonts w:ascii="Times New Roman" w:hAnsi="Times New Roman" w:cs="Times New Roman"/>
          <w:sz w:val="24"/>
          <w:szCs w:val="24"/>
          <w:lang w:val="en-GB"/>
        </w:rPr>
        <w:t xml:space="preserve">Eli Jepsen </w:t>
      </w:r>
      <w:r w:rsidR="005B4661">
        <w:rPr>
          <w:rFonts w:ascii="Times New Roman" w:hAnsi="Times New Roman" w:cs="Times New Roman"/>
          <w:sz w:val="24"/>
          <w:szCs w:val="24"/>
          <w:lang w:val="en-GB"/>
        </w:rPr>
        <w:t>announce</w:t>
      </w:r>
      <w:r w:rsidR="00437F62">
        <w:rPr>
          <w:rFonts w:ascii="Times New Roman" w:hAnsi="Times New Roman" w:cs="Times New Roman"/>
          <w:sz w:val="24"/>
          <w:szCs w:val="24"/>
          <w:lang w:val="en-GB"/>
        </w:rPr>
        <w:t>d</w:t>
      </w:r>
      <w:r w:rsidR="005B4661">
        <w:rPr>
          <w:rFonts w:ascii="Times New Roman" w:hAnsi="Times New Roman" w:cs="Times New Roman"/>
          <w:sz w:val="24"/>
          <w:szCs w:val="24"/>
          <w:lang w:val="en-GB"/>
        </w:rPr>
        <w:t xml:space="preserve"> </w:t>
      </w:r>
      <w:r w:rsidR="00437F62">
        <w:rPr>
          <w:rFonts w:ascii="Times New Roman" w:hAnsi="Times New Roman" w:cs="Times New Roman"/>
          <w:sz w:val="24"/>
          <w:szCs w:val="24"/>
          <w:lang w:val="en-GB"/>
        </w:rPr>
        <w:t>his interpretation of the</w:t>
      </w:r>
      <w:r w:rsidR="005B4661">
        <w:rPr>
          <w:rFonts w:ascii="Times New Roman" w:hAnsi="Times New Roman" w:cs="Times New Roman"/>
          <w:sz w:val="24"/>
          <w:szCs w:val="24"/>
          <w:lang w:val="en-GB"/>
        </w:rPr>
        <w:t xml:space="preserve"> </w:t>
      </w:r>
      <w:proofErr w:type="spellStart"/>
      <w:r w:rsidR="005B4661">
        <w:rPr>
          <w:rFonts w:ascii="Times New Roman" w:hAnsi="Times New Roman" w:cs="Times New Roman"/>
          <w:sz w:val="24"/>
          <w:szCs w:val="24"/>
          <w:lang w:val="en-GB"/>
        </w:rPr>
        <w:t>Villestrup</w:t>
      </w:r>
      <w:proofErr w:type="spellEnd"/>
      <w:r w:rsidR="00437F62">
        <w:rPr>
          <w:rFonts w:ascii="Times New Roman" w:hAnsi="Times New Roman" w:cs="Times New Roman"/>
          <w:sz w:val="24"/>
          <w:szCs w:val="24"/>
          <w:lang w:val="en-GB"/>
        </w:rPr>
        <w:t xml:space="preserve"> implement as</w:t>
      </w:r>
      <w:r w:rsidR="005B4661">
        <w:rPr>
          <w:rFonts w:ascii="Times New Roman" w:hAnsi="Times New Roman" w:cs="Times New Roman"/>
          <w:sz w:val="24"/>
          <w:szCs w:val="24"/>
          <w:lang w:val="en-GB"/>
        </w:rPr>
        <w:t xml:space="preserve"> a Neanderthal </w:t>
      </w:r>
      <w:proofErr w:type="spellStart"/>
      <w:r w:rsidR="005B4661">
        <w:rPr>
          <w:rFonts w:ascii="Times New Roman" w:hAnsi="Times New Roman" w:cs="Times New Roman"/>
          <w:sz w:val="24"/>
          <w:szCs w:val="24"/>
          <w:lang w:val="en-GB"/>
        </w:rPr>
        <w:t>handaxe</w:t>
      </w:r>
      <w:proofErr w:type="spellEnd"/>
      <w:r w:rsidR="00437F62">
        <w:rPr>
          <w:rFonts w:ascii="Times New Roman" w:hAnsi="Times New Roman" w:cs="Times New Roman"/>
          <w:sz w:val="24"/>
          <w:szCs w:val="24"/>
          <w:lang w:val="en-GB"/>
        </w:rPr>
        <w:t xml:space="preserve"> on</w:t>
      </w:r>
      <w:r w:rsidR="005B4661">
        <w:rPr>
          <w:rFonts w:ascii="Times New Roman" w:hAnsi="Times New Roman" w:cs="Times New Roman"/>
          <w:sz w:val="24"/>
          <w:szCs w:val="24"/>
          <w:lang w:val="en-GB"/>
        </w:rPr>
        <w:t xml:space="preserve"> </w:t>
      </w:r>
      <w:r w:rsidR="00C76333">
        <w:rPr>
          <w:rFonts w:ascii="Times New Roman" w:hAnsi="Times New Roman" w:cs="Times New Roman"/>
          <w:sz w:val="24"/>
          <w:szCs w:val="24"/>
          <w:lang w:val="en-GB"/>
        </w:rPr>
        <w:t xml:space="preserve">6 </w:t>
      </w:r>
      <w:r w:rsidR="00E37E7D" w:rsidRPr="00A271A4">
        <w:rPr>
          <w:rFonts w:ascii="Times New Roman" w:hAnsi="Times New Roman" w:cs="Times New Roman"/>
          <w:sz w:val="24"/>
          <w:szCs w:val="24"/>
          <w:lang w:val="en-GB"/>
        </w:rPr>
        <w:t>October</w:t>
      </w:r>
      <w:r w:rsidR="00437F62">
        <w:rPr>
          <w:rFonts w:ascii="Times New Roman" w:hAnsi="Times New Roman" w:cs="Times New Roman"/>
          <w:sz w:val="24"/>
          <w:szCs w:val="24"/>
          <w:lang w:val="en-GB"/>
        </w:rPr>
        <w:t xml:space="preserve"> </w:t>
      </w:r>
      <w:r w:rsidR="00E37E7D" w:rsidRPr="00A271A4">
        <w:rPr>
          <w:rFonts w:ascii="Times New Roman" w:hAnsi="Times New Roman" w:cs="Times New Roman"/>
          <w:sz w:val="24"/>
          <w:szCs w:val="24"/>
          <w:lang w:val="en-GB"/>
        </w:rPr>
        <w:t>1963</w:t>
      </w:r>
      <w:r w:rsidR="00437F62">
        <w:rPr>
          <w:rFonts w:ascii="Times New Roman" w:hAnsi="Times New Roman" w:cs="Times New Roman"/>
          <w:sz w:val="24"/>
          <w:szCs w:val="24"/>
          <w:lang w:val="en-GB"/>
        </w:rPr>
        <w:t xml:space="preserve"> in a number of national newspapers. This started a </w:t>
      </w:r>
      <w:r w:rsidR="00C920BA">
        <w:rPr>
          <w:rFonts w:ascii="Times New Roman" w:hAnsi="Times New Roman" w:cs="Times New Roman"/>
          <w:sz w:val="24"/>
          <w:szCs w:val="24"/>
          <w:lang w:val="en-GB"/>
        </w:rPr>
        <w:t xml:space="preserve">highly personal </w:t>
      </w:r>
      <w:r w:rsidR="00437F62">
        <w:rPr>
          <w:rFonts w:ascii="Times New Roman" w:hAnsi="Times New Roman" w:cs="Times New Roman"/>
          <w:sz w:val="24"/>
          <w:szCs w:val="24"/>
          <w:lang w:val="en-GB"/>
        </w:rPr>
        <w:t>debate between him and P.V. Glob</w:t>
      </w:r>
      <w:r w:rsidR="00C920BA">
        <w:rPr>
          <w:rFonts w:ascii="Times New Roman" w:hAnsi="Times New Roman" w:cs="Times New Roman"/>
          <w:sz w:val="24"/>
          <w:szCs w:val="24"/>
          <w:lang w:val="en-GB"/>
        </w:rPr>
        <w:t>,</w:t>
      </w:r>
      <w:r w:rsidR="00437F62">
        <w:rPr>
          <w:rFonts w:ascii="Times New Roman" w:hAnsi="Times New Roman" w:cs="Times New Roman"/>
          <w:sz w:val="24"/>
          <w:szCs w:val="24"/>
          <w:lang w:val="en-GB"/>
        </w:rPr>
        <w:t xml:space="preserve"> which</w:t>
      </w:r>
      <w:r w:rsidR="00180097">
        <w:rPr>
          <w:rFonts w:ascii="Times New Roman" w:hAnsi="Times New Roman" w:cs="Times New Roman"/>
          <w:sz w:val="24"/>
          <w:szCs w:val="24"/>
          <w:lang w:val="en-GB"/>
        </w:rPr>
        <w:t xml:space="preserve"> continued to </w:t>
      </w:r>
      <w:r w:rsidR="00B56284">
        <w:rPr>
          <w:rFonts w:ascii="Times New Roman" w:hAnsi="Times New Roman" w:cs="Times New Roman"/>
          <w:sz w:val="24"/>
          <w:szCs w:val="24"/>
          <w:lang w:val="en-GB"/>
        </w:rPr>
        <w:t xml:space="preserve">attract </w:t>
      </w:r>
      <w:r w:rsidR="00180097">
        <w:rPr>
          <w:rFonts w:ascii="Times New Roman" w:hAnsi="Times New Roman" w:cs="Times New Roman"/>
          <w:sz w:val="24"/>
          <w:szCs w:val="24"/>
          <w:lang w:val="en-GB"/>
        </w:rPr>
        <w:t>headlines</w:t>
      </w:r>
      <w:r w:rsidR="00D2608B">
        <w:rPr>
          <w:rFonts w:ascii="Times New Roman" w:hAnsi="Times New Roman" w:cs="Times New Roman"/>
          <w:sz w:val="24"/>
          <w:szCs w:val="24"/>
          <w:lang w:val="en-GB"/>
        </w:rPr>
        <w:t xml:space="preserve"> for months</w:t>
      </w:r>
      <w:r w:rsidR="000A1EDC">
        <w:rPr>
          <w:rFonts w:ascii="Times New Roman" w:hAnsi="Times New Roman" w:cs="Times New Roman"/>
          <w:sz w:val="24"/>
          <w:szCs w:val="24"/>
          <w:lang w:val="en-GB"/>
        </w:rPr>
        <w:t xml:space="preserve"> (Table I)</w:t>
      </w:r>
      <w:r w:rsidR="00B56284">
        <w:rPr>
          <w:rFonts w:ascii="Times New Roman" w:hAnsi="Times New Roman" w:cs="Times New Roman"/>
          <w:sz w:val="24"/>
          <w:szCs w:val="24"/>
          <w:lang w:val="en-GB"/>
        </w:rPr>
        <w:t>,</w:t>
      </w:r>
      <w:r w:rsidR="00D2608B">
        <w:rPr>
          <w:rFonts w:ascii="Times New Roman" w:hAnsi="Times New Roman" w:cs="Times New Roman"/>
          <w:sz w:val="24"/>
          <w:szCs w:val="24"/>
          <w:lang w:val="en-GB"/>
        </w:rPr>
        <w:t xml:space="preserve"> </w:t>
      </w:r>
      <w:r w:rsidR="00B56284">
        <w:rPr>
          <w:rFonts w:ascii="Times New Roman" w:hAnsi="Times New Roman" w:cs="Times New Roman"/>
          <w:sz w:val="24"/>
          <w:szCs w:val="24"/>
          <w:lang w:val="en-GB"/>
        </w:rPr>
        <w:t>p</w:t>
      </w:r>
      <w:r w:rsidR="00180097">
        <w:rPr>
          <w:rFonts w:ascii="Times New Roman" w:hAnsi="Times New Roman" w:cs="Times New Roman"/>
          <w:sz w:val="24"/>
          <w:szCs w:val="24"/>
          <w:lang w:val="en-GB"/>
        </w:rPr>
        <w:t xml:space="preserve">rimarily </w:t>
      </w:r>
      <w:r>
        <w:rPr>
          <w:rFonts w:ascii="Times New Roman" w:hAnsi="Times New Roman" w:cs="Times New Roman"/>
          <w:sz w:val="24"/>
          <w:szCs w:val="24"/>
          <w:lang w:val="en-GB"/>
        </w:rPr>
        <w:t xml:space="preserve">on account of </w:t>
      </w:r>
      <w:r w:rsidR="00180097">
        <w:rPr>
          <w:rFonts w:ascii="Times New Roman" w:hAnsi="Times New Roman" w:cs="Times New Roman"/>
          <w:sz w:val="24"/>
          <w:szCs w:val="24"/>
          <w:lang w:val="en-GB"/>
        </w:rPr>
        <w:t xml:space="preserve">Eli Jepsen </w:t>
      </w:r>
      <w:r>
        <w:rPr>
          <w:rFonts w:ascii="Times New Roman" w:hAnsi="Times New Roman" w:cs="Times New Roman"/>
          <w:sz w:val="24"/>
          <w:szCs w:val="24"/>
          <w:lang w:val="en-GB"/>
        </w:rPr>
        <w:t xml:space="preserve">who responded to P.V. Globs </w:t>
      </w:r>
      <w:r w:rsidR="002F7A5B">
        <w:rPr>
          <w:rFonts w:ascii="Times New Roman" w:hAnsi="Times New Roman" w:cs="Times New Roman"/>
          <w:sz w:val="24"/>
          <w:szCs w:val="24"/>
          <w:lang w:val="en-GB"/>
        </w:rPr>
        <w:t xml:space="preserve">verbal and </w:t>
      </w:r>
      <w:r w:rsidR="00437F62">
        <w:rPr>
          <w:rFonts w:ascii="Times New Roman" w:hAnsi="Times New Roman" w:cs="Times New Roman"/>
          <w:sz w:val="24"/>
          <w:szCs w:val="24"/>
          <w:lang w:val="en-GB"/>
        </w:rPr>
        <w:t xml:space="preserve">written </w:t>
      </w:r>
      <w:r>
        <w:rPr>
          <w:rFonts w:ascii="Times New Roman" w:hAnsi="Times New Roman" w:cs="Times New Roman"/>
          <w:sz w:val="24"/>
          <w:szCs w:val="24"/>
          <w:lang w:val="en-GB"/>
        </w:rPr>
        <w:t xml:space="preserve">critique </w:t>
      </w:r>
      <w:r w:rsidR="007B73A8">
        <w:rPr>
          <w:rFonts w:ascii="Times New Roman" w:hAnsi="Times New Roman" w:cs="Times New Roman"/>
          <w:sz w:val="24"/>
          <w:szCs w:val="24"/>
          <w:lang w:val="en-GB"/>
        </w:rPr>
        <w:t>(‘</w:t>
      </w:r>
      <w:r w:rsidR="00B56284">
        <w:rPr>
          <w:rFonts w:ascii="Times New Roman" w:hAnsi="Times New Roman" w:cs="Times New Roman"/>
          <w:i/>
          <w:sz w:val="24"/>
          <w:szCs w:val="24"/>
          <w:lang w:val="en-GB"/>
        </w:rPr>
        <w:t>A</w:t>
      </w:r>
      <w:r w:rsidR="000C5113">
        <w:rPr>
          <w:rFonts w:ascii="Times New Roman" w:hAnsi="Times New Roman" w:cs="Times New Roman"/>
          <w:i/>
          <w:sz w:val="24"/>
          <w:szCs w:val="24"/>
          <w:lang w:val="en-GB"/>
        </w:rPr>
        <w:t>rchaeology’s</w:t>
      </w:r>
      <w:r w:rsidR="00B56284" w:rsidRPr="007B73A8">
        <w:rPr>
          <w:rFonts w:ascii="Times New Roman" w:hAnsi="Times New Roman" w:cs="Times New Roman"/>
          <w:i/>
          <w:sz w:val="24"/>
          <w:szCs w:val="24"/>
          <w:lang w:val="en-GB"/>
        </w:rPr>
        <w:t xml:space="preserve"> </w:t>
      </w:r>
      <w:r w:rsidR="00D2608B" w:rsidRPr="007B73A8">
        <w:rPr>
          <w:rFonts w:ascii="Times New Roman" w:hAnsi="Times New Roman" w:cs="Times New Roman"/>
          <w:i/>
          <w:sz w:val="24"/>
          <w:szCs w:val="24"/>
          <w:lang w:val="en-GB"/>
        </w:rPr>
        <w:t>flying saucers</w:t>
      </w:r>
      <w:r w:rsidR="00245E0F">
        <w:rPr>
          <w:rFonts w:ascii="Times New Roman" w:hAnsi="Times New Roman" w:cs="Times New Roman"/>
          <w:sz w:val="24"/>
          <w:szCs w:val="24"/>
          <w:lang w:val="en-GB"/>
        </w:rPr>
        <w:t>’</w:t>
      </w:r>
      <w:r w:rsidR="00D2608B">
        <w:rPr>
          <w:rFonts w:ascii="Times New Roman" w:hAnsi="Times New Roman" w:cs="Times New Roman"/>
          <w:sz w:val="24"/>
          <w:szCs w:val="24"/>
          <w:lang w:val="en-GB"/>
        </w:rPr>
        <w:t>)</w:t>
      </w:r>
      <w:r w:rsidR="00D2608B" w:rsidRPr="00D2608B">
        <w:rPr>
          <w:rFonts w:ascii="Times New Roman" w:hAnsi="Times New Roman" w:cs="Times New Roman"/>
          <w:sz w:val="24"/>
          <w:szCs w:val="24"/>
          <w:lang w:val="en-GB"/>
        </w:rPr>
        <w:t xml:space="preserve"> </w:t>
      </w:r>
      <w:r>
        <w:rPr>
          <w:rFonts w:ascii="Times New Roman" w:hAnsi="Times New Roman" w:cs="Times New Roman"/>
          <w:sz w:val="24"/>
          <w:szCs w:val="24"/>
          <w:lang w:val="en-GB"/>
        </w:rPr>
        <w:t>in a series of</w:t>
      </w:r>
      <w:r w:rsidR="00180097">
        <w:rPr>
          <w:rFonts w:ascii="Times New Roman" w:hAnsi="Times New Roman" w:cs="Times New Roman"/>
          <w:sz w:val="24"/>
          <w:szCs w:val="24"/>
          <w:lang w:val="en-GB"/>
        </w:rPr>
        <w:t xml:space="preserve"> letters to the editor</w:t>
      </w:r>
      <w:r>
        <w:rPr>
          <w:rFonts w:ascii="Times New Roman" w:hAnsi="Times New Roman" w:cs="Times New Roman"/>
          <w:sz w:val="24"/>
          <w:szCs w:val="24"/>
          <w:lang w:val="en-GB"/>
        </w:rPr>
        <w:t xml:space="preserve">s of </w:t>
      </w:r>
      <w:r w:rsidR="004624DA">
        <w:rPr>
          <w:rFonts w:ascii="Times New Roman" w:hAnsi="Times New Roman" w:cs="Times New Roman"/>
          <w:sz w:val="24"/>
          <w:szCs w:val="24"/>
          <w:lang w:val="en-GB"/>
        </w:rPr>
        <w:t xml:space="preserve">various </w:t>
      </w:r>
      <w:r>
        <w:rPr>
          <w:rFonts w:ascii="Times New Roman" w:hAnsi="Times New Roman" w:cs="Times New Roman"/>
          <w:sz w:val="24"/>
          <w:szCs w:val="24"/>
          <w:lang w:val="en-GB"/>
        </w:rPr>
        <w:t>Danish newspapers</w:t>
      </w:r>
      <w:r w:rsidR="00051EFC">
        <w:rPr>
          <w:rFonts w:ascii="Times New Roman" w:hAnsi="Times New Roman" w:cs="Times New Roman"/>
          <w:sz w:val="24"/>
          <w:szCs w:val="24"/>
          <w:lang w:val="en-GB"/>
        </w:rPr>
        <w:t>.</w:t>
      </w:r>
    </w:p>
    <w:p w14:paraId="30E198A9" w14:textId="77777777" w:rsidR="00051EFC" w:rsidRPr="00A271A4" w:rsidRDefault="00051EFC" w:rsidP="00051EFC">
      <w:pPr>
        <w:spacing w:after="0" w:line="360" w:lineRule="auto"/>
        <w:rPr>
          <w:rFonts w:ascii="Times New Roman" w:hAnsi="Times New Roman" w:cs="Times New Roman"/>
          <w:sz w:val="24"/>
          <w:szCs w:val="24"/>
          <w:lang w:val="en-GB"/>
        </w:rPr>
      </w:pPr>
    </w:p>
    <w:p w14:paraId="109DB22C" w14:textId="77777777" w:rsidR="00D5513C" w:rsidRPr="00A271A4" w:rsidRDefault="00A271A4" w:rsidP="00051EFC">
      <w:pPr>
        <w:spacing w:after="0" w:line="360" w:lineRule="auto"/>
        <w:rPr>
          <w:rFonts w:ascii="Times New Roman" w:hAnsi="Times New Roman" w:cs="Times New Roman"/>
          <w:b/>
          <w:i/>
          <w:sz w:val="24"/>
          <w:szCs w:val="24"/>
          <w:lang w:val="en-GB"/>
        </w:rPr>
      </w:pPr>
      <w:proofErr w:type="gramStart"/>
      <w:r w:rsidRPr="00D5513C">
        <w:rPr>
          <w:rFonts w:ascii="Times New Roman" w:hAnsi="Times New Roman" w:cs="Times New Roman"/>
          <w:b/>
          <w:i/>
          <w:sz w:val="24"/>
          <w:szCs w:val="24"/>
          <w:lang w:val="en-GB"/>
        </w:rPr>
        <w:t xml:space="preserve">Table </w:t>
      </w:r>
      <w:r>
        <w:rPr>
          <w:rFonts w:ascii="Times New Roman" w:hAnsi="Times New Roman" w:cs="Times New Roman"/>
          <w:b/>
          <w:i/>
          <w:sz w:val="24"/>
          <w:szCs w:val="24"/>
          <w:lang w:val="en-GB"/>
        </w:rPr>
        <w:t>I.</w:t>
      </w:r>
      <w:r w:rsidRPr="00A271A4">
        <w:rPr>
          <w:rFonts w:ascii="Times New Roman" w:hAnsi="Times New Roman" w:cs="Times New Roman"/>
          <w:i/>
          <w:sz w:val="24"/>
          <w:szCs w:val="24"/>
          <w:lang w:val="en-GB"/>
        </w:rPr>
        <w:t xml:space="preserve"> </w:t>
      </w:r>
      <w:r w:rsidR="004D6913">
        <w:rPr>
          <w:rFonts w:ascii="Times New Roman" w:hAnsi="Times New Roman" w:cs="Times New Roman"/>
          <w:i/>
          <w:sz w:val="24"/>
          <w:szCs w:val="24"/>
          <w:lang w:val="en-GB"/>
        </w:rPr>
        <w:t>Timeline and l</w:t>
      </w:r>
      <w:r>
        <w:rPr>
          <w:rFonts w:ascii="Times New Roman" w:hAnsi="Times New Roman" w:cs="Times New Roman"/>
          <w:i/>
          <w:sz w:val="24"/>
          <w:szCs w:val="24"/>
          <w:lang w:val="en-GB"/>
        </w:rPr>
        <w:t>ist of</w:t>
      </w:r>
      <w:r w:rsidRPr="00A271A4">
        <w:rPr>
          <w:rFonts w:ascii="Times New Roman" w:hAnsi="Times New Roman" w:cs="Times New Roman"/>
          <w:i/>
          <w:sz w:val="24"/>
          <w:szCs w:val="24"/>
          <w:lang w:val="en-GB"/>
        </w:rPr>
        <w:t xml:space="preserve"> newspaper articles</w:t>
      </w:r>
      <w:r w:rsidR="005B4661">
        <w:rPr>
          <w:rFonts w:ascii="Times New Roman" w:hAnsi="Times New Roman" w:cs="Times New Roman"/>
          <w:i/>
          <w:sz w:val="24"/>
          <w:szCs w:val="24"/>
          <w:lang w:val="en-GB"/>
        </w:rPr>
        <w:t xml:space="preserve"> debating the </w:t>
      </w:r>
      <w:proofErr w:type="spellStart"/>
      <w:r w:rsidR="005B4661">
        <w:rPr>
          <w:rFonts w:ascii="Times New Roman" w:hAnsi="Times New Roman" w:cs="Times New Roman"/>
          <w:i/>
          <w:sz w:val="24"/>
          <w:szCs w:val="24"/>
          <w:lang w:val="en-GB"/>
        </w:rPr>
        <w:t>Villestrup</w:t>
      </w:r>
      <w:proofErr w:type="spellEnd"/>
      <w:r w:rsidR="005B4661">
        <w:rPr>
          <w:rFonts w:ascii="Times New Roman" w:hAnsi="Times New Roman" w:cs="Times New Roman"/>
          <w:i/>
          <w:sz w:val="24"/>
          <w:szCs w:val="24"/>
          <w:lang w:val="en-GB"/>
        </w:rPr>
        <w:t xml:space="preserve"> controversy</w:t>
      </w:r>
      <w:r w:rsidR="004D6913">
        <w:rPr>
          <w:rFonts w:ascii="Times New Roman" w:hAnsi="Times New Roman" w:cs="Times New Roman"/>
          <w:i/>
          <w:sz w:val="24"/>
          <w:szCs w:val="24"/>
          <w:lang w:val="en-GB"/>
        </w:rPr>
        <w:t xml:space="preserve"> in 1963.</w:t>
      </w:r>
      <w:proofErr w:type="gramEnd"/>
    </w:p>
    <w:tbl>
      <w:tblPr>
        <w:tblStyle w:val="TableGrid"/>
        <w:tblW w:w="0" w:type="auto"/>
        <w:tblLook w:val="04A0" w:firstRow="1" w:lastRow="0" w:firstColumn="1" w:lastColumn="0" w:noHBand="0" w:noVBand="1"/>
      </w:tblPr>
      <w:tblGrid>
        <w:gridCol w:w="1340"/>
        <w:gridCol w:w="1884"/>
        <w:gridCol w:w="2642"/>
        <w:gridCol w:w="2606"/>
        <w:gridCol w:w="1104"/>
      </w:tblGrid>
      <w:tr w:rsidR="001E6EF0" w:rsidRPr="001E6EF0" w14:paraId="06A15DFB" w14:textId="77777777" w:rsidTr="00FB51C1">
        <w:trPr>
          <w:trHeight w:val="300"/>
        </w:trPr>
        <w:tc>
          <w:tcPr>
            <w:tcW w:w="1340" w:type="dxa"/>
            <w:noWrap/>
            <w:hideMark/>
          </w:tcPr>
          <w:p w14:paraId="0CC8FA7C" w14:textId="77777777" w:rsidR="001E6EF0" w:rsidRPr="001E6EF0" w:rsidRDefault="001E6EF0" w:rsidP="00FB51C1">
            <w:pPr>
              <w:rPr>
                <w:b/>
                <w:bCs/>
                <w:sz w:val="18"/>
                <w:szCs w:val="16"/>
                <w:lang w:val="en-US"/>
              </w:rPr>
            </w:pPr>
            <w:r w:rsidRPr="001E6EF0">
              <w:rPr>
                <w:b/>
                <w:bCs/>
                <w:sz w:val="18"/>
                <w:szCs w:val="16"/>
                <w:lang w:val="en-US"/>
              </w:rPr>
              <w:t>1963</w:t>
            </w:r>
          </w:p>
        </w:tc>
        <w:tc>
          <w:tcPr>
            <w:tcW w:w="1884" w:type="dxa"/>
            <w:noWrap/>
            <w:hideMark/>
          </w:tcPr>
          <w:p w14:paraId="153E18E1" w14:textId="69890D33" w:rsidR="001E6EF0" w:rsidRPr="001E6EF0" w:rsidRDefault="00B56284" w:rsidP="00FB51C1">
            <w:pPr>
              <w:rPr>
                <w:b/>
                <w:bCs/>
                <w:sz w:val="18"/>
                <w:szCs w:val="16"/>
                <w:lang w:val="en-US"/>
              </w:rPr>
            </w:pPr>
            <w:r>
              <w:rPr>
                <w:b/>
                <w:bCs/>
                <w:sz w:val="18"/>
                <w:szCs w:val="16"/>
                <w:lang w:val="en-US"/>
              </w:rPr>
              <w:t>Originator</w:t>
            </w:r>
          </w:p>
        </w:tc>
        <w:tc>
          <w:tcPr>
            <w:tcW w:w="2642" w:type="dxa"/>
            <w:noWrap/>
            <w:hideMark/>
          </w:tcPr>
          <w:p w14:paraId="0A4D1B33" w14:textId="77777777" w:rsidR="001E6EF0" w:rsidRPr="001E6EF0" w:rsidRDefault="001E6EF0" w:rsidP="00FB51C1">
            <w:pPr>
              <w:rPr>
                <w:b/>
                <w:bCs/>
                <w:sz w:val="18"/>
                <w:szCs w:val="16"/>
                <w:lang w:val="en-US"/>
              </w:rPr>
            </w:pPr>
            <w:r w:rsidRPr="001E6EF0">
              <w:rPr>
                <w:b/>
                <w:bCs/>
                <w:sz w:val="18"/>
                <w:szCs w:val="16"/>
                <w:lang w:val="en-US"/>
              </w:rPr>
              <w:t>Original headline</w:t>
            </w:r>
          </w:p>
        </w:tc>
        <w:tc>
          <w:tcPr>
            <w:tcW w:w="2606" w:type="dxa"/>
            <w:noWrap/>
            <w:hideMark/>
          </w:tcPr>
          <w:p w14:paraId="4B19347D" w14:textId="49CC48D3" w:rsidR="001E6EF0" w:rsidRPr="001E6EF0" w:rsidRDefault="001E6EF0" w:rsidP="00FB51C1">
            <w:pPr>
              <w:rPr>
                <w:b/>
                <w:bCs/>
                <w:sz w:val="18"/>
                <w:szCs w:val="16"/>
                <w:lang w:val="en-US"/>
              </w:rPr>
            </w:pPr>
            <w:r w:rsidRPr="001E6EF0">
              <w:rPr>
                <w:b/>
                <w:bCs/>
                <w:sz w:val="18"/>
                <w:szCs w:val="16"/>
                <w:lang w:val="en-US"/>
              </w:rPr>
              <w:t>Translated headline (TKN)</w:t>
            </w:r>
          </w:p>
        </w:tc>
        <w:tc>
          <w:tcPr>
            <w:tcW w:w="1104" w:type="dxa"/>
            <w:noWrap/>
            <w:hideMark/>
          </w:tcPr>
          <w:p w14:paraId="20FF8BC2" w14:textId="77777777" w:rsidR="001E6EF0" w:rsidRPr="001E6EF0" w:rsidRDefault="001E6EF0" w:rsidP="00FB51C1">
            <w:pPr>
              <w:rPr>
                <w:b/>
                <w:bCs/>
                <w:sz w:val="18"/>
                <w:szCs w:val="16"/>
                <w:lang w:val="en-US"/>
              </w:rPr>
            </w:pPr>
            <w:r w:rsidRPr="001E6EF0">
              <w:rPr>
                <w:b/>
                <w:bCs/>
                <w:sz w:val="18"/>
                <w:szCs w:val="16"/>
                <w:lang w:val="en-US"/>
              </w:rPr>
              <w:t>Newspaper</w:t>
            </w:r>
          </w:p>
        </w:tc>
      </w:tr>
      <w:tr w:rsidR="001E6EF0" w:rsidRPr="001E6EF0" w14:paraId="34BC07DE" w14:textId="77777777" w:rsidTr="00FB51C1">
        <w:trPr>
          <w:trHeight w:val="300"/>
        </w:trPr>
        <w:tc>
          <w:tcPr>
            <w:tcW w:w="1340" w:type="dxa"/>
            <w:noWrap/>
            <w:hideMark/>
          </w:tcPr>
          <w:p w14:paraId="779F2B1D" w14:textId="3D12A4B0" w:rsidR="001E6EF0" w:rsidRPr="001E6EF0" w:rsidRDefault="001E6EF0" w:rsidP="00FB51C1">
            <w:pPr>
              <w:rPr>
                <w:szCs w:val="24"/>
                <w:lang w:val="da-DK"/>
              </w:rPr>
            </w:pPr>
            <w:r w:rsidRPr="001E6EF0">
              <w:rPr>
                <w:szCs w:val="24"/>
                <w:lang w:val="da-DK"/>
              </w:rPr>
              <w:t>6</w:t>
            </w:r>
            <w:r w:rsidR="00B56284">
              <w:rPr>
                <w:szCs w:val="24"/>
                <w:lang w:val="da-DK"/>
              </w:rPr>
              <w:t xml:space="preserve"> October</w:t>
            </w:r>
          </w:p>
        </w:tc>
        <w:tc>
          <w:tcPr>
            <w:tcW w:w="1884" w:type="dxa"/>
            <w:noWrap/>
            <w:hideMark/>
          </w:tcPr>
          <w:p w14:paraId="3045FBEF" w14:textId="77777777" w:rsidR="001E6EF0" w:rsidRPr="001E6EF0" w:rsidRDefault="00D2608B" w:rsidP="00FB51C1">
            <w:pPr>
              <w:rPr>
                <w:szCs w:val="24"/>
                <w:lang w:val="da-DK"/>
              </w:rPr>
            </w:pPr>
            <w:r w:rsidRPr="007F26F6">
              <w:rPr>
                <w:szCs w:val="24"/>
                <w:lang w:val="en-US"/>
              </w:rPr>
              <w:t>Eli Jepsen</w:t>
            </w:r>
          </w:p>
        </w:tc>
        <w:tc>
          <w:tcPr>
            <w:tcW w:w="2642" w:type="dxa"/>
            <w:noWrap/>
            <w:hideMark/>
          </w:tcPr>
          <w:p w14:paraId="07DED82B" w14:textId="77777777" w:rsidR="001E6EF0" w:rsidRPr="001E6EF0" w:rsidRDefault="001E6EF0" w:rsidP="00FB51C1">
            <w:pPr>
              <w:rPr>
                <w:i/>
                <w:iCs/>
                <w:szCs w:val="24"/>
                <w:lang w:val="da-DK"/>
              </w:rPr>
            </w:pPr>
            <w:r w:rsidRPr="001E6EF0">
              <w:rPr>
                <w:i/>
                <w:iCs/>
                <w:szCs w:val="24"/>
                <w:lang w:val="da-DK"/>
              </w:rPr>
              <w:t>Dansk Neanderthal fund</w:t>
            </w:r>
          </w:p>
        </w:tc>
        <w:tc>
          <w:tcPr>
            <w:tcW w:w="2606" w:type="dxa"/>
            <w:noWrap/>
            <w:hideMark/>
          </w:tcPr>
          <w:p w14:paraId="0B17A305" w14:textId="77777777" w:rsidR="001E6EF0" w:rsidRPr="001E6EF0" w:rsidRDefault="001E6EF0" w:rsidP="00FB51C1">
            <w:pPr>
              <w:rPr>
                <w:i/>
                <w:iCs/>
                <w:szCs w:val="24"/>
                <w:lang w:val="da-DK"/>
              </w:rPr>
            </w:pPr>
            <w:r w:rsidRPr="001E6EF0">
              <w:rPr>
                <w:i/>
                <w:iCs/>
                <w:szCs w:val="24"/>
                <w:lang w:val="da-DK"/>
              </w:rPr>
              <w:t>Danish Neanderthal find</w:t>
            </w:r>
          </w:p>
        </w:tc>
        <w:tc>
          <w:tcPr>
            <w:tcW w:w="1104" w:type="dxa"/>
            <w:noWrap/>
            <w:vAlign w:val="center"/>
            <w:hideMark/>
          </w:tcPr>
          <w:p w14:paraId="24D5AF8A" w14:textId="77777777" w:rsidR="001E6EF0" w:rsidRPr="00FB51C1" w:rsidRDefault="001E6EF0" w:rsidP="00FB51C1">
            <w:pPr>
              <w:rPr>
                <w:lang w:val="da-DK"/>
              </w:rPr>
            </w:pPr>
            <w:r w:rsidRPr="00FB51C1">
              <w:rPr>
                <w:lang w:val="da-DK"/>
              </w:rPr>
              <w:t xml:space="preserve">Jyllands-Posten </w:t>
            </w:r>
          </w:p>
        </w:tc>
      </w:tr>
      <w:tr w:rsidR="001E6EF0" w:rsidRPr="007F26F6" w14:paraId="7DCD933F" w14:textId="77777777" w:rsidTr="00FB51C1">
        <w:trPr>
          <w:trHeight w:val="300"/>
        </w:trPr>
        <w:tc>
          <w:tcPr>
            <w:tcW w:w="1340" w:type="dxa"/>
            <w:noWrap/>
            <w:hideMark/>
          </w:tcPr>
          <w:p w14:paraId="2C86951C" w14:textId="0F44CC35" w:rsidR="001E6EF0" w:rsidRPr="00FB51C1" w:rsidRDefault="001E6EF0" w:rsidP="00FB51C1">
            <w:pPr>
              <w:rPr>
                <w:lang w:val="da-DK"/>
              </w:rPr>
            </w:pPr>
            <w:r w:rsidRPr="00FB51C1">
              <w:rPr>
                <w:lang w:val="da-DK"/>
              </w:rPr>
              <w:t>6</w:t>
            </w:r>
            <w:r w:rsidR="00B56284" w:rsidRPr="00FB51C1">
              <w:rPr>
                <w:lang w:val="da-DK"/>
              </w:rPr>
              <w:t xml:space="preserve"> October</w:t>
            </w:r>
          </w:p>
        </w:tc>
        <w:tc>
          <w:tcPr>
            <w:tcW w:w="1884" w:type="dxa"/>
            <w:noWrap/>
            <w:hideMark/>
          </w:tcPr>
          <w:p w14:paraId="42131542" w14:textId="77777777" w:rsidR="001E6EF0" w:rsidRPr="00FB51C1" w:rsidRDefault="00D2608B" w:rsidP="00FB51C1">
            <w:pPr>
              <w:rPr>
                <w:lang w:val="da-DK"/>
              </w:rPr>
            </w:pPr>
            <w:r w:rsidRPr="00FB51C1">
              <w:rPr>
                <w:lang w:val="en-US"/>
              </w:rPr>
              <w:t>Eli Jepsen</w:t>
            </w:r>
          </w:p>
        </w:tc>
        <w:tc>
          <w:tcPr>
            <w:tcW w:w="2642" w:type="dxa"/>
            <w:noWrap/>
            <w:hideMark/>
          </w:tcPr>
          <w:p w14:paraId="712366C1" w14:textId="77777777" w:rsidR="001E6EF0" w:rsidRPr="00FF11A1" w:rsidRDefault="001E6EF0" w:rsidP="00FB51C1">
            <w:pPr>
              <w:rPr>
                <w:i/>
                <w:iCs/>
                <w:lang w:val="da-DK"/>
              </w:rPr>
            </w:pPr>
            <w:r w:rsidRPr="00FF11A1">
              <w:rPr>
                <w:i/>
                <w:iCs/>
                <w:lang w:val="da-DK"/>
              </w:rPr>
              <w:t>Der var mennesker i Danmark for 120.000 år siden</w:t>
            </w:r>
          </w:p>
        </w:tc>
        <w:tc>
          <w:tcPr>
            <w:tcW w:w="2606" w:type="dxa"/>
            <w:noWrap/>
            <w:hideMark/>
          </w:tcPr>
          <w:p w14:paraId="7629FBE3" w14:textId="77777777" w:rsidR="001E6EF0" w:rsidRPr="00153FE2" w:rsidRDefault="001E6EF0" w:rsidP="00FB51C1">
            <w:pPr>
              <w:rPr>
                <w:i/>
                <w:iCs/>
                <w:lang w:val="en-US"/>
              </w:rPr>
            </w:pPr>
            <w:r w:rsidRPr="00FF11A1">
              <w:rPr>
                <w:i/>
                <w:iCs/>
                <w:lang w:val="en-US"/>
              </w:rPr>
              <w:t>There were peo</w:t>
            </w:r>
            <w:r w:rsidRPr="00153FE2">
              <w:rPr>
                <w:i/>
                <w:iCs/>
                <w:lang w:val="en-US"/>
              </w:rPr>
              <w:t>ple in Denmark 120.000 years ago</w:t>
            </w:r>
          </w:p>
        </w:tc>
        <w:tc>
          <w:tcPr>
            <w:tcW w:w="1104" w:type="dxa"/>
            <w:noWrap/>
            <w:vAlign w:val="center"/>
            <w:hideMark/>
          </w:tcPr>
          <w:p w14:paraId="43B12462" w14:textId="77777777" w:rsidR="001E6EF0" w:rsidRPr="00FB51C1" w:rsidRDefault="001E6EF0" w:rsidP="00FB51C1">
            <w:pPr>
              <w:rPr>
                <w:lang w:val="en-US"/>
              </w:rPr>
            </w:pPr>
            <w:proofErr w:type="spellStart"/>
            <w:r w:rsidRPr="00FB51C1">
              <w:rPr>
                <w:lang w:val="en-US"/>
              </w:rPr>
              <w:t>Berlingske</w:t>
            </w:r>
            <w:proofErr w:type="spellEnd"/>
            <w:r w:rsidRPr="00FB51C1">
              <w:rPr>
                <w:lang w:val="en-US"/>
              </w:rPr>
              <w:t xml:space="preserve"> </w:t>
            </w:r>
            <w:proofErr w:type="spellStart"/>
            <w:r w:rsidRPr="00FB51C1">
              <w:rPr>
                <w:lang w:val="en-US"/>
              </w:rPr>
              <w:t>Tidende</w:t>
            </w:r>
            <w:proofErr w:type="spellEnd"/>
          </w:p>
        </w:tc>
      </w:tr>
      <w:tr w:rsidR="001E6EF0" w:rsidRPr="007F26F6" w14:paraId="08EBB930" w14:textId="77777777" w:rsidTr="00FB51C1">
        <w:trPr>
          <w:trHeight w:val="300"/>
        </w:trPr>
        <w:tc>
          <w:tcPr>
            <w:tcW w:w="1340" w:type="dxa"/>
            <w:noWrap/>
            <w:hideMark/>
          </w:tcPr>
          <w:p w14:paraId="5296DB4F" w14:textId="5D5ABFAE" w:rsidR="001E6EF0" w:rsidRPr="00FB51C1" w:rsidRDefault="001E6EF0" w:rsidP="00FB51C1">
            <w:pPr>
              <w:rPr>
                <w:lang w:val="en-US"/>
              </w:rPr>
            </w:pPr>
            <w:r w:rsidRPr="00FB51C1">
              <w:rPr>
                <w:lang w:val="en-US"/>
              </w:rPr>
              <w:t>8</w:t>
            </w:r>
            <w:r w:rsidR="00B56284" w:rsidRPr="00FB51C1">
              <w:rPr>
                <w:lang w:val="en-US"/>
              </w:rPr>
              <w:t xml:space="preserve"> October</w:t>
            </w:r>
          </w:p>
        </w:tc>
        <w:tc>
          <w:tcPr>
            <w:tcW w:w="1884" w:type="dxa"/>
            <w:noWrap/>
            <w:hideMark/>
          </w:tcPr>
          <w:p w14:paraId="0068569F" w14:textId="77777777" w:rsidR="001E6EF0" w:rsidRPr="00FF11A1" w:rsidRDefault="00D2608B" w:rsidP="00FB51C1">
            <w:pPr>
              <w:rPr>
                <w:lang w:val="en-US"/>
              </w:rPr>
            </w:pPr>
            <w:r w:rsidRPr="00FF11A1">
              <w:rPr>
                <w:lang w:val="en-US"/>
              </w:rPr>
              <w:t>Eli Jepsen</w:t>
            </w:r>
          </w:p>
        </w:tc>
        <w:tc>
          <w:tcPr>
            <w:tcW w:w="2642" w:type="dxa"/>
            <w:noWrap/>
            <w:hideMark/>
          </w:tcPr>
          <w:p w14:paraId="3DCFBAF9" w14:textId="77777777" w:rsidR="001E6EF0" w:rsidRPr="00153FE2" w:rsidRDefault="001E6EF0" w:rsidP="00FB51C1">
            <w:pPr>
              <w:rPr>
                <w:i/>
                <w:iCs/>
                <w:lang w:val="en-US"/>
              </w:rPr>
            </w:pPr>
            <w:r w:rsidRPr="00153FE2">
              <w:rPr>
                <w:i/>
                <w:iCs/>
                <w:lang w:val="en-US"/>
              </w:rPr>
              <w:t xml:space="preserve">De </w:t>
            </w:r>
            <w:proofErr w:type="spellStart"/>
            <w:r w:rsidRPr="00153FE2">
              <w:rPr>
                <w:i/>
                <w:iCs/>
                <w:lang w:val="en-US"/>
              </w:rPr>
              <w:t>første</w:t>
            </w:r>
            <w:proofErr w:type="spellEnd"/>
            <w:r w:rsidRPr="00153FE2">
              <w:rPr>
                <w:i/>
                <w:iCs/>
                <w:lang w:val="en-US"/>
              </w:rPr>
              <w:t xml:space="preserve"> </w:t>
            </w:r>
            <w:proofErr w:type="spellStart"/>
            <w:r w:rsidRPr="00153FE2">
              <w:rPr>
                <w:i/>
                <w:iCs/>
                <w:lang w:val="en-US"/>
              </w:rPr>
              <w:t>danskere</w:t>
            </w:r>
            <w:proofErr w:type="spellEnd"/>
          </w:p>
        </w:tc>
        <w:tc>
          <w:tcPr>
            <w:tcW w:w="2606" w:type="dxa"/>
            <w:noWrap/>
            <w:hideMark/>
          </w:tcPr>
          <w:p w14:paraId="6544B88D" w14:textId="77777777" w:rsidR="001E6EF0" w:rsidRPr="00153FE2" w:rsidRDefault="001E6EF0" w:rsidP="00FB51C1">
            <w:pPr>
              <w:rPr>
                <w:i/>
                <w:iCs/>
                <w:lang w:val="en-US"/>
              </w:rPr>
            </w:pPr>
            <w:r w:rsidRPr="00153FE2">
              <w:rPr>
                <w:i/>
                <w:iCs/>
                <w:lang w:val="en-US"/>
              </w:rPr>
              <w:t>The first Danes</w:t>
            </w:r>
          </w:p>
        </w:tc>
        <w:tc>
          <w:tcPr>
            <w:tcW w:w="1104" w:type="dxa"/>
            <w:noWrap/>
            <w:vAlign w:val="center"/>
            <w:hideMark/>
          </w:tcPr>
          <w:p w14:paraId="1868D623" w14:textId="77777777" w:rsidR="001E6EF0" w:rsidRPr="00FB51C1" w:rsidRDefault="001E6EF0" w:rsidP="00FB51C1">
            <w:pPr>
              <w:rPr>
                <w:lang w:val="en-US"/>
              </w:rPr>
            </w:pPr>
            <w:proofErr w:type="spellStart"/>
            <w:r w:rsidRPr="00FB51C1">
              <w:rPr>
                <w:lang w:val="en-US"/>
              </w:rPr>
              <w:t>Berlingske</w:t>
            </w:r>
            <w:proofErr w:type="spellEnd"/>
            <w:r w:rsidRPr="00FB51C1">
              <w:rPr>
                <w:lang w:val="en-US"/>
              </w:rPr>
              <w:t xml:space="preserve"> </w:t>
            </w:r>
            <w:proofErr w:type="spellStart"/>
            <w:r w:rsidRPr="00FB51C1">
              <w:rPr>
                <w:lang w:val="en-US"/>
              </w:rPr>
              <w:t>Tidende</w:t>
            </w:r>
            <w:proofErr w:type="spellEnd"/>
          </w:p>
        </w:tc>
      </w:tr>
      <w:tr w:rsidR="004D6913" w:rsidRPr="004D6913" w14:paraId="34968CE4" w14:textId="77777777" w:rsidTr="00FB51C1">
        <w:trPr>
          <w:trHeight w:val="300"/>
        </w:trPr>
        <w:tc>
          <w:tcPr>
            <w:tcW w:w="1340" w:type="dxa"/>
            <w:noWrap/>
          </w:tcPr>
          <w:p w14:paraId="562C09F4" w14:textId="7D78596A" w:rsidR="004D6913" w:rsidRPr="00FB51C1" w:rsidRDefault="004D6913" w:rsidP="00FB51C1">
            <w:pPr>
              <w:rPr>
                <w:i/>
              </w:rPr>
            </w:pPr>
            <w:r w:rsidRPr="00FB51C1">
              <w:rPr>
                <w:i/>
              </w:rPr>
              <w:t>12</w:t>
            </w:r>
            <w:r w:rsidR="00B56284" w:rsidRPr="00FB51C1">
              <w:rPr>
                <w:i/>
              </w:rPr>
              <w:t xml:space="preserve"> October</w:t>
            </w:r>
          </w:p>
        </w:tc>
        <w:tc>
          <w:tcPr>
            <w:tcW w:w="8236" w:type="dxa"/>
            <w:gridSpan w:val="4"/>
            <w:noWrap/>
            <w:vAlign w:val="center"/>
          </w:tcPr>
          <w:p w14:paraId="7286B339" w14:textId="7B0DFD11" w:rsidR="004D6913" w:rsidRPr="00FB51C1" w:rsidRDefault="004D6913" w:rsidP="00FB51C1">
            <w:pPr>
              <w:rPr>
                <w:i/>
              </w:rPr>
            </w:pPr>
            <w:r w:rsidRPr="00FF11A1">
              <w:rPr>
                <w:i/>
              </w:rPr>
              <w:t xml:space="preserve">PV. Glob visits Eli Jepsen, views the collection, and concludes that the </w:t>
            </w:r>
            <w:proofErr w:type="spellStart"/>
            <w:r w:rsidRPr="00FF11A1">
              <w:rPr>
                <w:i/>
              </w:rPr>
              <w:t>Villestrup</w:t>
            </w:r>
            <w:proofErr w:type="spellEnd"/>
            <w:r w:rsidRPr="00FF11A1">
              <w:rPr>
                <w:i/>
              </w:rPr>
              <w:t xml:space="preserve"> implement is </w:t>
            </w:r>
            <w:r w:rsidR="000C7137" w:rsidRPr="00153FE2">
              <w:rPr>
                <w:i/>
              </w:rPr>
              <w:t xml:space="preserve">Mesolithic and not </w:t>
            </w:r>
            <w:r w:rsidR="000C7137" w:rsidRPr="006C0736">
              <w:rPr>
                <w:i/>
              </w:rPr>
              <w:t>Palaeolithic</w:t>
            </w:r>
          </w:p>
        </w:tc>
      </w:tr>
      <w:tr w:rsidR="001E6EF0" w:rsidRPr="007F26F6" w14:paraId="68B34DB9" w14:textId="77777777" w:rsidTr="00FB51C1">
        <w:trPr>
          <w:trHeight w:val="300"/>
        </w:trPr>
        <w:tc>
          <w:tcPr>
            <w:tcW w:w="1340" w:type="dxa"/>
            <w:noWrap/>
            <w:hideMark/>
          </w:tcPr>
          <w:p w14:paraId="0EA7D1FC" w14:textId="62B27753" w:rsidR="001E6EF0" w:rsidRPr="00FB51C1" w:rsidRDefault="005B4661" w:rsidP="00FB51C1">
            <w:pPr>
              <w:rPr>
                <w:lang w:val="en-US"/>
              </w:rPr>
            </w:pPr>
            <w:r w:rsidRPr="00FB51C1">
              <w:rPr>
                <w:lang w:val="en-US"/>
              </w:rPr>
              <w:t>13</w:t>
            </w:r>
            <w:r w:rsidR="00B56284" w:rsidRPr="00FB51C1">
              <w:rPr>
                <w:lang w:val="en-US"/>
              </w:rPr>
              <w:t xml:space="preserve"> October</w:t>
            </w:r>
          </w:p>
        </w:tc>
        <w:tc>
          <w:tcPr>
            <w:tcW w:w="1884" w:type="dxa"/>
            <w:noWrap/>
            <w:hideMark/>
          </w:tcPr>
          <w:p w14:paraId="572F6B24" w14:textId="77777777" w:rsidR="001E6EF0" w:rsidRPr="00FB51C1" w:rsidRDefault="001E6EF0" w:rsidP="00FB51C1">
            <w:pPr>
              <w:rPr>
                <w:lang w:val="en-US"/>
              </w:rPr>
            </w:pPr>
            <w:r w:rsidRPr="00FB51C1">
              <w:rPr>
                <w:lang w:val="en-US"/>
              </w:rPr>
              <w:t>Eli Jepsen</w:t>
            </w:r>
          </w:p>
        </w:tc>
        <w:tc>
          <w:tcPr>
            <w:tcW w:w="2642" w:type="dxa"/>
            <w:noWrap/>
            <w:hideMark/>
          </w:tcPr>
          <w:p w14:paraId="512E1F91" w14:textId="77777777" w:rsidR="001E6EF0" w:rsidRPr="00FF11A1" w:rsidRDefault="001E6EF0" w:rsidP="00FB51C1">
            <w:pPr>
              <w:rPr>
                <w:i/>
                <w:iCs/>
                <w:lang w:val="da-DK"/>
              </w:rPr>
            </w:pPr>
            <w:r w:rsidRPr="00FF11A1">
              <w:rPr>
                <w:i/>
                <w:iCs/>
                <w:lang w:val="da-DK"/>
              </w:rPr>
              <w:t>Herningmanden mener at P.V. Glob har uret</w:t>
            </w:r>
          </w:p>
        </w:tc>
        <w:tc>
          <w:tcPr>
            <w:tcW w:w="2606" w:type="dxa"/>
            <w:noWrap/>
            <w:hideMark/>
          </w:tcPr>
          <w:p w14:paraId="717DCF32" w14:textId="77777777" w:rsidR="001E6EF0" w:rsidRPr="00FF11A1" w:rsidRDefault="001E6EF0" w:rsidP="00FB51C1">
            <w:pPr>
              <w:rPr>
                <w:i/>
                <w:iCs/>
                <w:lang w:val="en-US"/>
              </w:rPr>
            </w:pPr>
            <w:r w:rsidRPr="00FF11A1">
              <w:rPr>
                <w:i/>
                <w:iCs/>
                <w:lang w:val="en-US"/>
              </w:rPr>
              <w:t xml:space="preserve">The man from </w:t>
            </w:r>
            <w:proofErr w:type="spellStart"/>
            <w:r w:rsidRPr="00FF11A1">
              <w:rPr>
                <w:i/>
                <w:iCs/>
                <w:lang w:val="en-US"/>
              </w:rPr>
              <w:t>Herning</w:t>
            </w:r>
            <w:proofErr w:type="spellEnd"/>
            <w:r w:rsidRPr="00FF11A1">
              <w:rPr>
                <w:i/>
                <w:iCs/>
                <w:lang w:val="en-US"/>
              </w:rPr>
              <w:t xml:space="preserve"> thinks P.V. Glob is wrong</w:t>
            </w:r>
          </w:p>
        </w:tc>
        <w:tc>
          <w:tcPr>
            <w:tcW w:w="1104" w:type="dxa"/>
            <w:noWrap/>
            <w:vAlign w:val="center"/>
            <w:hideMark/>
          </w:tcPr>
          <w:p w14:paraId="0282A2FC" w14:textId="77777777" w:rsidR="001E6EF0" w:rsidRPr="00FB51C1" w:rsidRDefault="001E6EF0" w:rsidP="00FB51C1">
            <w:pPr>
              <w:rPr>
                <w:lang w:val="en-US"/>
              </w:rPr>
            </w:pPr>
            <w:proofErr w:type="spellStart"/>
            <w:r w:rsidRPr="00FB51C1">
              <w:rPr>
                <w:lang w:val="en-US"/>
              </w:rPr>
              <w:t>Berlingske</w:t>
            </w:r>
            <w:proofErr w:type="spellEnd"/>
            <w:r w:rsidRPr="00FB51C1">
              <w:rPr>
                <w:lang w:val="en-US"/>
              </w:rPr>
              <w:t xml:space="preserve"> </w:t>
            </w:r>
            <w:proofErr w:type="spellStart"/>
            <w:r w:rsidRPr="00FB51C1">
              <w:rPr>
                <w:lang w:val="en-US"/>
              </w:rPr>
              <w:t>Tidende</w:t>
            </w:r>
            <w:proofErr w:type="spellEnd"/>
          </w:p>
        </w:tc>
      </w:tr>
      <w:tr w:rsidR="001E6EF0" w:rsidRPr="007F26F6" w14:paraId="429FD10F" w14:textId="77777777" w:rsidTr="00FB51C1">
        <w:trPr>
          <w:trHeight w:val="300"/>
        </w:trPr>
        <w:tc>
          <w:tcPr>
            <w:tcW w:w="1340" w:type="dxa"/>
            <w:noWrap/>
            <w:hideMark/>
          </w:tcPr>
          <w:p w14:paraId="41B9AA8B" w14:textId="4023F410" w:rsidR="001E6EF0" w:rsidRPr="00FB51C1" w:rsidRDefault="005B4661" w:rsidP="00FB51C1">
            <w:pPr>
              <w:rPr>
                <w:lang w:val="en-US"/>
              </w:rPr>
            </w:pPr>
            <w:r w:rsidRPr="00FB51C1">
              <w:rPr>
                <w:lang w:val="en-US"/>
              </w:rPr>
              <w:t>13</w:t>
            </w:r>
            <w:r w:rsidR="00B56284" w:rsidRPr="00FB51C1">
              <w:rPr>
                <w:lang w:val="en-US"/>
              </w:rPr>
              <w:t xml:space="preserve"> October</w:t>
            </w:r>
          </w:p>
        </w:tc>
        <w:tc>
          <w:tcPr>
            <w:tcW w:w="1884" w:type="dxa"/>
            <w:noWrap/>
            <w:hideMark/>
          </w:tcPr>
          <w:p w14:paraId="0AD07C67" w14:textId="77777777" w:rsidR="001E6EF0" w:rsidRPr="00FB51C1" w:rsidRDefault="001E6EF0" w:rsidP="00FB51C1">
            <w:pPr>
              <w:rPr>
                <w:lang w:val="en-US"/>
              </w:rPr>
            </w:pPr>
            <w:r w:rsidRPr="00FB51C1">
              <w:rPr>
                <w:lang w:val="en-US"/>
              </w:rPr>
              <w:t>Eli Jepsen</w:t>
            </w:r>
          </w:p>
        </w:tc>
        <w:tc>
          <w:tcPr>
            <w:tcW w:w="2642" w:type="dxa"/>
            <w:noWrap/>
            <w:hideMark/>
          </w:tcPr>
          <w:p w14:paraId="7B413017" w14:textId="77777777" w:rsidR="001E6EF0" w:rsidRPr="00FF11A1" w:rsidRDefault="001E6EF0" w:rsidP="00FB51C1">
            <w:pPr>
              <w:rPr>
                <w:i/>
                <w:iCs/>
                <w:lang w:val="da-DK"/>
              </w:rPr>
            </w:pPr>
            <w:r w:rsidRPr="00FF11A1">
              <w:rPr>
                <w:i/>
                <w:iCs/>
                <w:lang w:val="da-DK"/>
              </w:rPr>
              <w:t>Eli Jepsen kæmper for sit bevismateriale</w:t>
            </w:r>
          </w:p>
        </w:tc>
        <w:tc>
          <w:tcPr>
            <w:tcW w:w="2606" w:type="dxa"/>
            <w:noWrap/>
            <w:hideMark/>
          </w:tcPr>
          <w:p w14:paraId="0EDED6CC" w14:textId="77777777" w:rsidR="001E6EF0" w:rsidRPr="00153FE2" w:rsidRDefault="001E6EF0" w:rsidP="00FB51C1">
            <w:pPr>
              <w:rPr>
                <w:i/>
                <w:iCs/>
                <w:lang w:val="en-US"/>
              </w:rPr>
            </w:pPr>
            <w:r w:rsidRPr="00FF11A1">
              <w:rPr>
                <w:i/>
                <w:iCs/>
                <w:lang w:val="en-US"/>
              </w:rPr>
              <w:t>Eli Jepsen is f</w:t>
            </w:r>
            <w:r w:rsidRPr="00153FE2">
              <w:rPr>
                <w:i/>
                <w:iCs/>
                <w:lang w:val="en-US"/>
              </w:rPr>
              <w:t>ighting for his evidence</w:t>
            </w:r>
          </w:p>
        </w:tc>
        <w:tc>
          <w:tcPr>
            <w:tcW w:w="1104" w:type="dxa"/>
            <w:noWrap/>
            <w:vAlign w:val="center"/>
            <w:hideMark/>
          </w:tcPr>
          <w:p w14:paraId="15E30E14" w14:textId="77777777" w:rsidR="001E6EF0" w:rsidRPr="00FB51C1" w:rsidRDefault="001E6EF0" w:rsidP="00FB51C1">
            <w:pPr>
              <w:rPr>
                <w:lang w:val="en-US"/>
              </w:rPr>
            </w:pPr>
            <w:r w:rsidRPr="00FB51C1">
              <w:rPr>
                <w:lang w:val="en-US"/>
              </w:rPr>
              <w:t xml:space="preserve">Jyllands-Posten </w:t>
            </w:r>
          </w:p>
        </w:tc>
      </w:tr>
      <w:tr w:rsidR="001E6EF0" w:rsidRPr="001E6EF0" w14:paraId="113D5406" w14:textId="77777777" w:rsidTr="00FB51C1">
        <w:trPr>
          <w:trHeight w:val="300"/>
        </w:trPr>
        <w:tc>
          <w:tcPr>
            <w:tcW w:w="1340" w:type="dxa"/>
            <w:noWrap/>
            <w:hideMark/>
          </w:tcPr>
          <w:p w14:paraId="08240458" w14:textId="3E56DDA8" w:rsidR="001E6EF0" w:rsidRPr="00FB51C1" w:rsidRDefault="001E6EF0" w:rsidP="00FB51C1">
            <w:pPr>
              <w:rPr>
                <w:lang w:val="da-DK"/>
              </w:rPr>
            </w:pPr>
            <w:r w:rsidRPr="00FB51C1">
              <w:rPr>
                <w:lang w:val="da-DK"/>
              </w:rPr>
              <w:t>27</w:t>
            </w:r>
            <w:r w:rsidR="00B56284" w:rsidRPr="00FB51C1">
              <w:rPr>
                <w:lang w:val="da-DK"/>
              </w:rPr>
              <w:t xml:space="preserve"> October</w:t>
            </w:r>
          </w:p>
        </w:tc>
        <w:tc>
          <w:tcPr>
            <w:tcW w:w="1884" w:type="dxa"/>
            <w:noWrap/>
            <w:hideMark/>
          </w:tcPr>
          <w:p w14:paraId="68C759EA" w14:textId="77777777" w:rsidR="001E6EF0" w:rsidRPr="00FB51C1" w:rsidRDefault="001E6EF0" w:rsidP="00FB51C1">
            <w:pPr>
              <w:rPr>
                <w:lang w:val="da-DK"/>
              </w:rPr>
            </w:pPr>
            <w:r w:rsidRPr="00FB51C1">
              <w:rPr>
                <w:lang w:val="da-DK"/>
              </w:rPr>
              <w:t>P.V. Glob</w:t>
            </w:r>
          </w:p>
        </w:tc>
        <w:tc>
          <w:tcPr>
            <w:tcW w:w="2642" w:type="dxa"/>
            <w:noWrap/>
            <w:hideMark/>
          </w:tcPr>
          <w:p w14:paraId="42D15DD1" w14:textId="77777777" w:rsidR="001E6EF0" w:rsidRPr="00FF11A1" w:rsidRDefault="001E6EF0" w:rsidP="00FB51C1">
            <w:pPr>
              <w:rPr>
                <w:i/>
                <w:iCs/>
                <w:lang w:val="da-DK"/>
              </w:rPr>
            </w:pPr>
            <w:r w:rsidRPr="00FF11A1">
              <w:rPr>
                <w:i/>
                <w:iCs/>
                <w:lang w:val="da-DK"/>
              </w:rPr>
              <w:t>Arkæologiens flyvende tallerkner</w:t>
            </w:r>
          </w:p>
        </w:tc>
        <w:tc>
          <w:tcPr>
            <w:tcW w:w="2606" w:type="dxa"/>
            <w:noWrap/>
            <w:hideMark/>
          </w:tcPr>
          <w:p w14:paraId="750905C5" w14:textId="14B77EBF" w:rsidR="001E6EF0" w:rsidRPr="006C0736" w:rsidRDefault="000C5113" w:rsidP="00FB51C1">
            <w:pPr>
              <w:rPr>
                <w:i/>
                <w:iCs/>
                <w:lang w:val="da-DK"/>
              </w:rPr>
            </w:pPr>
            <w:bookmarkStart w:id="0" w:name="OLE_LINK1"/>
            <w:r w:rsidRPr="00153FE2">
              <w:rPr>
                <w:i/>
                <w:iCs/>
                <w:lang w:val="da-DK"/>
              </w:rPr>
              <w:t xml:space="preserve">Archaeology’s </w:t>
            </w:r>
            <w:r w:rsidR="001E6EF0" w:rsidRPr="00153FE2">
              <w:rPr>
                <w:i/>
                <w:iCs/>
                <w:lang w:val="da-DK"/>
              </w:rPr>
              <w:t>flying saucers</w:t>
            </w:r>
            <w:bookmarkEnd w:id="0"/>
          </w:p>
        </w:tc>
        <w:tc>
          <w:tcPr>
            <w:tcW w:w="1104" w:type="dxa"/>
            <w:noWrap/>
            <w:vAlign w:val="center"/>
            <w:hideMark/>
          </w:tcPr>
          <w:p w14:paraId="762F5784" w14:textId="77777777" w:rsidR="001E6EF0" w:rsidRPr="00FB51C1" w:rsidRDefault="001E6EF0" w:rsidP="00FB51C1">
            <w:pPr>
              <w:rPr>
                <w:lang w:val="da-DK"/>
              </w:rPr>
            </w:pPr>
            <w:r w:rsidRPr="00FB51C1">
              <w:rPr>
                <w:lang w:val="da-DK"/>
              </w:rPr>
              <w:t>Berlingske Tidende</w:t>
            </w:r>
          </w:p>
        </w:tc>
      </w:tr>
      <w:tr w:rsidR="00437F62" w:rsidRPr="007F26F6" w14:paraId="377744C0" w14:textId="77777777" w:rsidTr="00FB51C1">
        <w:trPr>
          <w:trHeight w:val="300"/>
        </w:trPr>
        <w:tc>
          <w:tcPr>
            <w:tcW w:w="1340" w:type="dxa"/>
            <w:noWrap/>
            <w:hideMark/>
          </w:tcPr>
          <w:p w14:paraId="78CD2166" w14:textId="5E8615A4" w:rsidR="00437F62" w:rsidRPr="00FB51C1" w:rsidRDefault="00437F62" w:rsidP="00FB51C1">
            <w:pPr>
              <w:rPr>
                <w:lang w:val="en-US"/>
              </w:rPr>
            </w:pPr>
            <w:r w:rsidRPr="00FB51C1">
              <w:rPr>
                <w:lang w:val="en-US"/>
              </w:rPr>
              <w:t>1</w:t>
            </w:r>
            <w:r w:rsidR="00B56284" w:rsidRPr="00FB51C1">
              <w:rPr>
                <w:lang w:val="en-US"/>
              </w:rPr>
              <w:t xml:space="preserve"> November</w:t>
            </w:r>
          </w:p>
        </w:tc>
        <w:tc>
          <w:tcPr>
            <w:tcW w:w="1884" w:type="dxa"/>
            <w:noWrap/>
            <w:hideMark/>
          </w:tcPr>
          <w:p w14:paraId="7087413C" w14:textId="77777777" w:rsidR="00437F62" w:rsidRPr="00FB51C1" w:rsidRDefault="00437F62" w:rsidP="00FB51C1">
            <w:pPr>
              <w:rPr>
                <w:lang w:val="en-US"/>
              </w:rPr>
            </w:pPr>
            <w:r w:rsidRPr="00FB51C1">
              <w:rPr>
                <w:lang w:val="en-US"/>
              </w:rPr>
              <w:t>Eli Jepsen</w:t>
            </w:r>
          </w:p>
        </w:tc>
        <w:tc>
          <w:tcPr>
            <w:tcW w:w="2642" w:type="dxa"/>
            <w:noWrap/>
            <w:hideMark/>
          </w:tcPr>
          <w:p w14:paraId="0FDE8C51" w14:textId="77777777" w:rsidR="00437F62" w:rsidRPr="00FF11A1" w:rsidRDefault="00437F62" w:rsidP="00FB51C1">
            <w:pPr>
              <w:rPr>
                <w:i/>
                <w:iCs/>
                <w:lang w:val="en-US"/>
              </w:rPr>
            </w:pPr>
            <w:proofErr w:type="spellStart"/>
            <w:r w:rsidRPr="00FF11A1">
              <w:rPr>
                <w:i/>
                <w:iCs/>
                <w:lang w:val="en-US"/>
              </w:rPr>
              <w:t>Tallerkenernes</w:t>
            </w:r>
            <w:proofErr w:type="spellEnd"/>
            <w:r w:rsidRPr="00FF11A1">
              <w:rPr>
                <w:i/>
                <w:iCs/>
                <w:lang w:val="en-US"/>
              </w:rPr>
              <w:t xml:space="preserve"> </w:t>
            </w:r>
            <w:proofErr w:type="spellStart"/>
            <w:r w:rsidRPr="00FF11A1">
              <w:rPr>
                <w:i/>
                <w:iCs/>
                <w:lang w:val="en-US"/>
              </w:rPr>
              <w:t>flugt</w:t>
            </w:r>
            <w:proofErr w:type="spellEnd"/>
          </w:p>
        </w:tc>
        <w:tc>
          <w:tcPr>
            <w:tcW w:w="2606" w:type="dxa"/>
            <w:noWrap/>
            <w:hideMark/>
          </w:tcPr>
          <w:p w14:paraId="67B9BA18" w14:textId="65887218" w:rsidR="00437F62" w:rsidRPr="00153FE2" w:rsidRDefault="000C5113" w:rsidP="00FB51C1">
            <w:pPr>
              <w:rPr>
                <w:i/>
                <w:iCs/>
                <w:lang w:val="en-US"/>
              </w:rPr>
            </w:pPr>
            <w:r w:rsidRPr="00153FE2">
              <w:rPr>
                <w:i/>
                <w:iCs/>
                <w:lang w:val="en-US"/>
              </w:rPr>
              <w:t xml:space="preserve">The flight </w:t>
            </w:r>
            <w:r w:rsidR="00437F62" w:rsidRPr="00153FE2">
              <w:rPr>
                <w:i/>
                <w:iCs/>
                <w:lang w:val="en-US"/>
              </w:rPr>
              <w:t>of the flying saucers</w:t>
            </w:r>
          </w:p>
        </w:tc>
        <w:tc>
          <w:tcPr>
            <w:tcW w:w="1104" w:type="dxa"/>
            <w:noWrap/>
            <w:vAlign w:val="center"/>
            <w:hideMark/>
          </w:tcPr>
          <w:p w14:paraId="5B250D2C" w14:textId="77777777" w:rsidR="00437F62" w:rsidRPr="00FB51C1" w:rsidRDefault="00437F62" w:rsidP="00FB51C1">
            <w:pPr>
              <w:rPr>
                <w:lang w:val="en-US"/>
              </w:rPr>
            </w:pPr>
            <w:r w:rsidRPr="00FB51C1">
              <w:rPr>
                <w:lang w:val="en-US"/>
              </w:rPr>
              <w:t xml:space="preserve">Jyllands-Posten </w:t>
            </w:r>
          </w:p>
        </w:tc>
      </w:tr>
      <w:tr w:rsidR="001E6EF0" w:rsidRPr="007F26F6" w14:paraId="187F1664" w14:textId="77777777" w:rsidTr="00FB51C1">
        <w:trPr>
          <w:trHeight w:val="300"/>
        </w:trPr>
        <w:tc>
          <w:tcPr>
            <w:tcW w:w="1340" w:type="dxa"/>
            <w:noWrap/>
            <w:hideMark/>
          </w:tcPr>
          <w:p w14:paraId="75954593" w14:textId="3E8DE733" w:rsidR="001E6EF0" w:rsidRPr="00FB51C1" w:rsidRDefault="001E6EF0" w:rsidP="00FB51C1">
            <w:pPr>
              <w:rPr>
                <w:lang w:val="da-DK"/>
              </w:rPr>
            </w:pPr>
            <w:r w:rsidRPr="00FB51C1">
              <w:rPr>
                <w:lang w:val="da-DK"/>
              </w:rPr>
              <w:t>5</w:t>
            </w:r>
            <w:r w:rsidR="00B56284" w:rsidRPr="00FB51C1">
              <w:rPr>
                <w:lang w:val="da-DK"/>
              </w:rPr>
              <w:t xml:space="preserve"> November</w:t>
            </w:r>
          </w:p>
        </w:tc>
        <w:tc>
          <w:tcPr>
            <w:tcW w:w="1884" w:type="dxa"/>
            <w:noWrap/>
            <w:hideMark/>
          </w:tcPr>
          <w:p w14:paraId="7A9B11B5" w14:textId="77777777" w:rsidR="001E6EF0" w:rsidRPr="00FB51C1" w:rsidRDefault="001E6EF0" w:rsidP="00FB51C1">
            <w:pPr>
              <w:rPr>
                <w:lang w:val="da-DK"/>
              </w:rPr>
            </w:pPr>
            <w:r w:rsidRPr="00FB51C1">
              <w:rPr>
                <w:lang w:val="da-DK"/>
              </w:rPr>
              <w:t>Eli Jepsen</w:t>
            </w:r>
          </w:p>
        </w:tc>
        <w:tc>
          <w:tcPr>
            <w:tcW w:w="2642" w:type="dxa"/>
            <w:noWrap/>
            <w:hideMark/>
          </w:tcPr>
          <w:p w14:paraId="2A034FF4" w14:textId="77777777" w:rsidR="001E6EF0" w:rsidRPr="00FF11A1" w:rsidRDefault="001E6EF0" w:rsidP="00FB51C1">
            <w:pPr>
              <w:rPr>
                <w:i/>
                <w:iCs/>
                <w:lang w:val="en-US"/>
              </w:rPr>
            </w:pPr>
            <w:r w:rsidRPr="00FF11A1">
              <w:rPr>
                <w:i/>
                <w:iCs/>
                <w:lang w:val="da-DK"/>
              </w:rPr>
              <w:t xml:space="preserve">Fagarkæolog </w:t>
            </w:r>
            <w:proofErr w:type="spellStart"/>
            <w:r w:rsidRPr="00FF11A1">
              <w:rPr>
                <w:i/>
                <w:iCs/>
                <w:lang w:val="en-US"/>
              </w:rPr>
              <w:t>og</w:t>
            </w:r>
            <w:proofErr w:type="spellEnd"/>
            <w:r w:rsidRPr="00FF11A1">
              <w:rPr>
                <w:i/>
                <w:iCs/>
                <w:lang w:val="en-US"/>
              </w:rPr>
              <w:t xml:space="preserve"> </w:t>
            </w:r>
            <w:proofErr w:type="spellStart"/>
            <w:r w:rsidRPr="00FF11A1">
              <w:rPr>
                <w:i/>
                <w:iCs/>
                <w:lang w:val="en-US"/>
              </w:rPr>
              <w:t>amatør</w:t>
            </w:r>
            <w:proofErr w:type="spellEnd"/>
          </w:p>
        </w:tc>
        <w:tc>
          <w:tcPr>
            <w:tcW w:w="2606" w:type="dxa"/>
            <w:noWrap/>
            <w:hideMark/>
          </w:tcPr>
          <w:p w14:paraId="5C1F1F94" w14:textId="77777777" w:rsidR="001E6EF0" w:rsidRPr="00153FE2" w:rsidRDefault="001E6EF0" w:rsidP="00FB51C1">
            <w:pPr>
              <w:rPr>
                <w:i/>
                <w:iCs/>
                <w:lang w:val="en-US"/>
              </w:rPr>
            </w:pPr>
            <w:r w:rsidRPr="00153FE2">
              <w:rPr>
                <w:i/>
                <w:iCs/>
                <w:lang w:val="en-US"/>
              </w:rPr>
              <w:t>Professional archaeologist and amateur</w:t>
            </w:r>
          </w:p>
        </w:tc>
        <w:tc>
          <w:tcPr>
            <w:tcW w:w="1104" w:type="dxa"/>
            <w:noWrap/>
            <w:vAlign w:val="center"/>
            <w:hideMark/>
          </w:tcPr>
          <w:p w14:paraId="310B45BC" w14:textId="77777777" w:rsidR="001E6EF0" w:rsidRPr="00FB51C1" w:rsidRDefault="001E6EF0" w:rsidP="00FB51C1">
            <w:pPr>
              <w:rPr>
                <w:lang w:val="en-US"/>
              </w:rPr>
            </w:pPr>
            <w:proofErr w:type="spellStart"/>
            <w:r w:rsidRPr="00FB51C1">
              <w:rPr>
                <w:lang w:val="en-US"/>
              </w:rPr>
              <w:t>Berlingske</w:t>
            </w:r>
            <w:proofErr w:type="spellEnd"/>
            <w:r w:rsidRPr="00FB51C1">
              <w:rPr>
                <w:lang w:val="en-US"/>
              </w:rPr>
              <w:t xml:space="preserve"> </w:t>
            </w:r>
            <w:proofErr w:type="spellStart"/>
            <w:r w:rsidRPr="00FB51C1">
              <w:rPr>
                <w:lang w:val="en-US"/>
              </w:rPr>
              <w:t>Tidende</w:t>
            </w:r>
            <w:proofErr w:type="spellEnd"/>
          </w:p>
        </w:tc>
      </w:tr>
      <w:tr w:rsidR="001E6EF0" w:rsidRPr="007F26F6" w14:paraId="6D68391E" w14:textId="77777777" w:rsidTr="00FB51C1">
        <w:trPr>
          <w:trHeight w:val="300"/>
        </w:trPr>
        <w:tc>
          <w:tcPr>
            <w:tcW w:w="1340" w:type="dxa"/>
            <w:noWrap/>
            <w:hideMark/>
          </w:tcPr>
          <w:p w14:paraId="5E8AACAE" w14:textId="64EB5941" w:rsidR="001E6EF0" w:rsidRPr="00FB51C1" w:rsidRDefault="001E6EF0" w:rsidP="00FB51C1">
            <w:pPr>
              <w:rPr>
                <w:lang w:val="en-US"/>
              </w:rPr>
            </w:pPr>
            <w:r w:rsidRPr="00FB51C1">
              <w:rPr>
                <w:lang w:val="en-US"/>
              </w:rPr>
              <w:t>28</w:t>
            </w:r>
            <w:r w:rsidR="00B56284" w:rsidRPr="00FB51C1">
              <w:rPr>
                <w:lang w:val="en-US"/>
              </w:rPr>
              <w:t xml:space="preserve"> November</w:t>
            </w:r>
          </w:p>
        </w:tc>
        <w:tc>
          <w:tcPr>
            <w:tcW w:w="1884" w:type="dxa"/>
            <w:noWrap/>
            <w:hideMark/>
          </w:tcPr>
          <w:p w14:paraId="090F6B74" w14:textId="77777777" w:rsidR="001E6EF0" w:rsidRPr="00FB51C1" w:rsidRDefault="00D2608B" w:rsidP="00FB51C1">
            <w:pPr>
              <w:rPr>
                <w:lang w:val="en-US"/>
              </w:rPr>
            </w:pPr>
            <w:r w:rsidRPr="00FB51C1">
              <w:rPr>
                <w:lang w:val="en-US"/>
              </w:rPr>
              <w:t>Eli Jepsen</w:t>
            </w:r>
          </w:p>
        </w:tc>
        <w:tc>
          <w:tcPr>
            <w:tcW w:w="2642" w:type="dxa"/>
            <w:noWrap/>
            <w:hideMark/>
          </w:tcPr>
          <w:p w14:paraId="2F99E542" w14:textId="77777777" w:rsidR="001E6EF0" w:rsidRPr="00FF11A1" w:rsidRDefault="001E6EF0" w:rsidP="00FB51C1">
            <w:pPr>
              <w:rPr>
                <w:i/>
                <w:iCs/>
                <w:lang w:val="da-DK"/>
              </w:rPr>
            </w:pPr>
            <w:r w:rsidRPr="00FF11A1">
              <w:rPr>
                <w:i/>
                <w:iCs/>
                <w:lang w:val="da-DK"/>
              </w:rPr>
              <w:t>Det sidste Vildskud på Istidsmandens Livstræ</w:t>
            </w:r>
          </w:p>
        </w:tc>
        <w:tc>
          <w:tcPr>
            <w:tcW w:w="2606" w:type="dxa"/>
            <w:noWrap/>
            <w:hideMark/>
          </w:tcPr>
          <w:p w14:paraId="3DFCDD95" w14:textId="33CC08A0" w:rsidR="001E6EF0" w:rsidRPr="00725A6D" w:rsidRDefault="001E6EF0" w:rsidP="00FB51C1">
            <w:pPr>
              <w:rPr>
                <w:i/>
                <w:iCs/>
                <w:lang w:val="en-US"/>
              </w:rPr>
            </w:pPr>
            <w:r w:rsidRPr="00FF11A1">
              <w:rPr>
                <w:i/>
                <w:iCs/>
              </w:rPr>
              <w:t xml:space="preserve">The latest excrescences on </w:t>
            </w:r>
            <w:r w:rsidR="00375DDD" w:rsidRPr="00153FE2">
              <w:rPr>
                <w:i/>
                <w:iCs/>
              </w:rPr>
              <w:t xml:space="preserve">the </w:t>
            </w:r>
            <w:proofErr w:type="spellStart"/>
            <w:r w:rsidR="00375DDD" w:rsidRPr="00153FE2">
              <w:rPr>
                <w:i/>
                <w:iCs/>
              </w:rPr>
              <w:t>lifetree</w:t>
            </w:r>
            <w:proofErr w:type="spellEnd"/>
            <w:r w:rsidR="00375DDD" w:rsidRPr="00153FE2">
              <w:rPr>
                <w:i/>
                <w:iCs/>
              </w:rPr>
              <w:t xml:space="preserve"> of Ice Age M</w:t>
            </w:r>
            <w:r w:rsidR="00375DDD" w:rsidRPr="006C0736">
              <w:rPr>
                <w:i/>
                <w:iCs/>
              </w:rPr>
              <w:t>an</w:t>
            </w:r>
          </w:p>
        </w:tc>
        <w:tc>
          <w:tcPr>
            <w:tcW w:w="1104" w:type="dxa"/>
            <w:noWrap/>
            <w:hideMark/>
          </w:tcPr>
          <w:p w14:paraId="28CD7758" w14:textId="77777777" w:rsidR="001E6EF0" w:rsidRPr="00FB51C1" w:rsidRDefault="001E6EF0" w:rsidP="00FB51C1">
            <w:pPr>
              <w:rPr>
                <w:lang w:val="en-US"/>
              </w:rPr>
            </w:pPr>
            <w:proofErr w:type="spellStart"/>
            <w:r w:rsidRPr="00FB51C1">
              <w:rPr>
                <w:lang w:val="en-US"/>
              </w:rPr>
              <w:t>Herning</w:t>
            </w:r>
            <w:proofErr w:type="spellEnd"/>
            <w:r w:rsidRPr="00FB51C1">
              <w:rPr>
                <w:lang w:val="en-US"/>
              </w:rPr>
              <w:t xml:space="preserve"> </w:t>
            </w:r>
            <w:proofErr w:type="spellStart"/>
            <w:r w:rsidRPr="00FB51C1">
              <w:rPr>
                <w:lang w:val="en-US"/>
              </w:rPr>
              <w:t>Folkeblad</w:t>
            </w:r>
            <w:proofErr w:type="spellEnd"/>
          </w:p>
        </w:tc>
      </w:tr>
      <w:tr w:rsidR="001E6EF0" w:rsidRPr="007F26F6" w14:paraId="5311871A" w14:textId="77777777" w:rsidTr="00FB51C1">
        <w:trPr>
          <w:trHeight w:val="300"/>
        </w:trPr>
        <w:tc>
          <w:tcPr>
            <w:tcW w:w="1340" w:type="dxa"/>
            <w:noWrap/>
            <w:hideMark/>
          </w:tcPr>
          <w:p w14:paraId="52641F0C" w14:textId="3573BF30" w:rsidR="001E6EF0" w:rsidRPr="00FB51C1" w:rsidRDefault="001E6EF0" w:rsidP="00FB51C1">
            <w:pPr>
              <w:rPr>
                <w:lang w:val="en-US"/>
              </w:rPr>
            </w:pPr>
            <w:r w:rsidRPr="00FB51C1">
              <w:rPr>
                <w:lang w:val="en-US"/>
              </w:rPr>
              <w:t>29</w:t>
            </w:r>
            <w:r w:rsidR="00B56284" w:rsidRPr="00FB51C1">
              <w:rPr>
                <w:lang w:val="en-US"/>
              </w:rPr>
              <w:t xml:space="preserve"> November</w:t>
            </w:r>
          </w:p>
        </w:tc>
        <w:tc>
          <w:tcPr>
            <w:tcW w:w="1884" w:type="dxa"/>
            <w:noWrap/>
            <w:hideMark/>
          </w:tcPr>
          <w:p w14:paraId="6607DF9B" w14:textId="77777777" w:rsidR="001E6EF0" w:rsidRPr="00FB51C1" w:rsidRDefault="001E6EF0" w:rsidP="00FB51C1">
            <w:pPr>
              <w:rPr>
                <w:lang w:val="en-US"/>
              </w:rPr>
            </w:pPr>
            <w:r w:rsidRPr="00FB51C1">
              <w:rPr>
                <w:lang w:val="en-US"/>
              </w:rPr>
              <w:t>Eli Jepsen</w:t>
            </w:r>
          </w:p>
        </w:tc>
        <w:tc>
          <w:tcPr>
            <w:tcW w:w="2642" w:type="dxa"/>
            <w:noWrap/>
            <w:hideMark/>
          </w:tcPr>
          <w:p w14:paraId="571A2BC0" w14:textId="77777777" w:rsidR="001E6EF0" w:rsidRPr="00FF11A1" w:rsidRDefault="001E6EF0" w:rsidP="00FB51C1">
            <w:pPr>
              <w:rPr>
                <w:i/>
                <w:iCs/>
                <w:lang w:val="da-DK"/>
              </w:rPr>
            </w:pPr>
            <w:r w:rsidRPr="00FF11A1">
              <w:rPr>
                <w:i/>
                <w:iCs/>
                <w:lang w:val="da-DK"/>
              </w:rPr>
              <w:t>Præsenterede først sine fund for Danske Museumsfolk</w:t>
            </w:r>
          </w:p>
        </w:tc>
        <w:tc>
          <w:tcPr>
            <w:tcW w:w="2606" w:type="dxa"/>
            <w:noWrap/>
            <w:hideMark/>
          </w:tcPr>
          <w:p w14:paraId="220D5AEA" w14:textId="77777777" w:rsidR="001E6EF0" w:rsidRPr="00153FE2" w:rsidRDefault="001E6EF0" w:rsidP="00FB51C1">
            <w:pPr>
              <w:rPr>
                <w:i/>
                <w:iCs/>
                <w:lang w:val="en-US"/>
              </w:rPr>
            </w:pPr>
            <w:r w:rsidRPr="00FF11A1">
              <w:rPr>
                <w:i/>
                <w:iCs/>
              </w:rPr>
              <w:t>Presented his theory to Danish museum staff first</w:t>
            </w:r>
          </w:p>
        </w:tc>
        <w:tc>
          <w:tcPr>
            <w:tcW w:w="1104" w:type="dxa"/>
            <w:noWrap/>
            <w:hideMark/>
          </w:tcPr>
          <w:p w14:paraId="756587A4" w14:textId="77777777" w:rsidR="001E6EF0" w:rsidRPr="00FB51C1" w:rsidRDefault="001E6EF0" w:rsidP="00FB51C1">
            <w:pPr>
              <w:rPr>
                <w:lang w:val="en-US"/>
              </w:rPr>
            </w:pPr>
            <w:proofErr w:type="spellStart"/>
            <w:r w:rsidRPr="00FB51C1">
              <w:rPr>
                <w:lang w:val="en-US"/>
              </w:rPr>
              <w:t>Herning</w:t>
            </w:r>
            <w:proofErr w:type="spellEnd"/>
            <w:r w:rsidRPr="00FB51C1">
              <w:rPr>
                <w:lang w:val="en-US"/>
              </w:rPr>
              <w:t xml:space="preserve"> </w:t>
            </w:r>
            <w:proofErr w:type="spellStart"/>
            <w:r w:rsidRPr="00FB51C1">
              <w:rPr>
                <w:lang w:val="en-US"/>
              </w:rPr>
              <w:t>Folkeblad</w:t>
            </w:r>
            <w:proofErr w:type="spellEnd"/>
          </w:p>
        </w:tc>
      </w:tr>
    </w:tbl>
    <w:p w14:paraId="7A593037" w14:textId="77777777" w:rsidR="000C5113" w:rsidRPr="000C5113" w:rsidRDefault="000C5113" w:rsidP="00051EFC">
      <w:pPr>
        <w:spacing w:after="0" w:line="360" w:lineRule="auto"/>
        <w:rPr>
          <w:rFonts w:ascii="Times New Roman" w:hAnsi="Times New Roman" w:cs="Times New Roman"/>
          <w:sz w:val="24"/>
          <w:szCs w:val="24"/>
        </w:rPr>
      </w:pPr>
    </w:p>
    <w:p w14:paraId="51340A53" w14:textId="77777777" w:rsidR="008615F4" w:rsidRPr="000C5113" w:rsidRDefault="0072470F" w:rsidP="00051EFC">
      <w:pPr>
        <w:spacing w:after="0" w:line="360" w:lineRule="auto"/>
        <w:rPr>
          <w:rFonts w:ascii="Times New Roman" w:hAnsi="Times New Roman" w:cs="Times New Roman"/>
          <w:b/>
          <w:sz w:val="24"/>
          <w:szCs w:val="24"/>
        </w:rPr>
      </w:pPr>
      <w:r w:rsidRPr="000C5113">
        <w:rPr>
          <w:rFonts w:ascii="Times New Roman" w:hAnsi="Times New Roman" w:cs="Times New Roman"/>
          <w:b/>
          <w:sz w:val="24"/>
          <w:szCs w:val="24"/>
        </w:rPr>
        <w:lastRenderedPageBreak/>
        <w:t>2</w:t>
      </w:r>
      <w:r w:rsidR="00832B96" w:rsidRPr="000C5113">
        <w:rPr>
          <w:rFonts w:ascii="Times New Roman" w:hAnsi="Times New Roman" w:cs="Times New Roman"/>
          <w:b/>
          <w:sz w:val="24"/>
          <w:szCs w:val="24"/>
        </w:rPr>
        <w:t xml:space="preserve">. </w:t>
      </w:r>
      <w:r w:rsidR="00EB69B2" w:rsidRPr="000C5113">
        <w:rPr>
          <w:rFonts w:ascii="Times New Roman" w:hAnsi="Times New Roman" w:cs="Times New Roman"/>
          <w:b/>
          <w:sz w:val="24"/>
          <w:szCs w:val="24"/>
        </w:rPr>
        <w:t>Data collection</w:t>
      </w:r>
    </w:p>
    <w:p w14:paraId="547CFF52" w14:textId="5AAF5824" w:rsidR="009F43C3" w:rsidRPr="009F43C3" w:rsidRDefault="009F43C3" w:rsidP="00051EFC">
      <w:pPr>
        <w:spacing w:after="0" w:line="360" w:lineRule="auto"/>
        <w:rPr>
          <w:rFonts w:ascii="Times New Roman" w:eastAsia="Times New Roman" w:hAnsi="Times New Roman" w:cs="Times New Roman"/>
          <w:sz w:val="24"/>
          <w:szCs w:val="24"/>
          <w:lang w:val="en-GB" w:eastAsia="en-GB"/>
        </w:rPr>
      </w:pPr>
      <w:r w:rsidRPr="000C5113">
        <w:rPr>
          <w:rFonts w:ascii="Times New Roman" w:eastAsia="Times New Roman" w:hAnsi="Times New Roman" w:cs="Times New Roman"/>
          <w:sz w:val="24"/>
          <w:szCs w:val="24"/>
          <w:lang w:val="en-GB" w:eastAsia="en-GB"/>
        </w:rPr>
        <w:t>The criteria for text selection vary slightly between the various publication types, most significantly</w:t>
      </w:r>
      <w:r w:rsidRPr="009F43C3">
        <w:rPr>
          <w:rFonts w:ascii="Times New Roman" w:eastAsia="Times New Roman" w:hAnsi="Times New Roman" w:cs="Times New Roman"/>
          <w:sz w:val="24"/>
          <w:szCs w:val="24"/>
          <w:lang w:val="en-GB" w:eastAsia="en-GB"/>
        </w:rPr>
        <w:t xml:space="preserve"> in the case of newspaper articles. Among these, only texts considered to add new empirical information </w:t>
      </w:r>
      <w:r w:rsidR="00051EFC">
        <w:rPr>
          <w:rFonts w:ascii="Times New Roman" w:eastAsia="Times New Roman" w:hAnsi="Times New Roman" w:cs="Times New Roman"/>
          <w:sz w:val="24"/>
          <w:szCs w:val="24"/>
          <w:lang w:val="en-GB" w:eastAsia="en-GB"/>
        </w:rPr>
        <w:t>have been</w:t>
      </w:r>
      <w:r w:rsidR="00051EFC" w:rsidRPr="009F43C3">
        <w:rPr>
          <w:rFonts w:ascii="Times New Roman" w:eastAsia="Times New Roman" w:hAnsi="Times New Roman" w:cs="Times New Roman"/>
          <w:sz w:val="24"/>
          <w:szCs w:val="24"/>
          <w:lang w:val="en-GB" w:eastAsia="en-GB"/>
        </w:rPr>
        <w:t xml:space="preserve"> </w:t>
      </w:r>
      <w:r w:rsidRPr="009F43C3">
        <w:rPr>
          <w:rFonts w:ascii="Times New Roman" w:eastAsia="Times New Roman" w:hAnsi="Times New Roman" w:cs="Times New Roman"/>
          <w:sz w:val="24"/>
          <w:szCs w:val="24"/>
          <w:lang w:val="en-GB" w:eastAsia="en-GB"/>
        </w:rPr>
        <w:t>included</w:t>
      </w:r>
      <w:r w:rsidR="000A1EDC">
        <w:rPr>
          <w:rFonts w:ascii="Times New Roman" w:eastAsia="Times New Roman" w:hAnsi="Times New Roman" w:cs="Times New Roman"/>
          <w:sz w:val="24"/>
          <w:szCs w:val="24"/>
          <w:lang w:val="en-GB" w:eastAsia="en-GB"/>
        </w:rPr>
        <w:t xml:space="preserve"> (Table II)</w:t>
      </w:r>
      <w:r w:rsidRPr="009F43C3">
        <w:rPr>
          <w:rFonts w:ascii="Times New Roman" w:eastAsia="Times New Roman" w:hAnsi="Times New Roman" w:cs="Times New Roman"/>
          <w:sz w:val="24"/>
          <w:szCs w:val="24"/>
          <w:lang w:val="en-GB" w:eastAsia="en-GB"/>
        </w:rPr>
        <w:t xml:space="preserve">. Further, </w:t>
      </w:r>
      <w:r w:rsidR="00051EFC">
        <w:rPr>
          <w:rFonts w:ascii="Times New Roman" w:eastAsia="Times New Roman" w:hAnsi="Times New Roman" w:cs="Times New Roman"/>
          <w:sz w:val="24"/>
          <w:szCs w:val="24"/>
          <w:lang w:val="en-GB" w:eastAsia="en-GB"/>
        </w:rPr>
        <w:t>when</w:t>
      </w:r>
      <w:r w:rsidRPr="009F43C3">
        <w:rPr>
          <w:rFonts w:ascii="Times New Roman" w:eastAsia="Times New Roman" w:hAnsi="Times New Roman" w:cs="Times New Roman"/>
          <w:sz w:val="24"/>
          <w:szCs w:val="24"/>
          <w:lang w:val="en-GB" w:eastAsia="en-GB"/>
        </w:rPr>
        <w:t xml:space="preserve"> the same text with a similar outline and citation list appears in both a newspaper and </w:t>
      </w:r>
      <w:r w:rsidR="004624DA">
        <w:rPr>
          <w:rFonts w:ascii="Times New Roman" w:eastAsia="Times New Roman" w:hAnsi="Times New Roman" w:cs="Times New Roman"/>
          <w:sz w:val="24"/>
          <w:szCs w:val="24"/>
          <w:lang w:val="en-GB" w:eastAsia="en-GB"/>
        </w:rPr>
        <w:t xml:space="preserve">a </w:t>
      </w:r>
      <w:r w:rsidRPr="009F43C3">
        <w:rPr>
          <w:rFonts w:ascii="Times New Roman" w:eastAsia="Times New Roman" w:hAnsi="Times New Roman" w:cs="Times New Roman"/>
          <w:sz w:val="24"/>
          <w:szCs w:val="24"/>
          <w:lang w:val="en-GB" w:eastAsia="en-GB"/>
        </w:rPr>
        <w:t>formal publication, only the</w:t>
      </w:r>
      <w:r w:rsidR="00245E0F">
        <w:rPr>
          <w:rFonts w:ascii="Times New Roman" w:eastAsia="Times New Roman" w:hAnsi="Times New Roman" w:cs="Times New Roman"/>
          <w:sz w:val="24"/>
          <w:szCs w:val="24"/>
          <w:lang w:val="en-GB" w:eastAsia="en-GB"/>
        </w:rPr>
        <w:t xml:space="preserve"> </w:t>
      </w:r>
      <w:r w:rsidR="004624DA">
        <w:rPr>
          <w:rFonts w:ascii="Times New Roman" w:eastAsia="Times New Roman" w:hAnsi="Times New Roman" w:cs="Times New Roman"/>
          <w:sz w:val="24"/>
          <w:szCs w:val="24"/>
          <w:lang w:val="en-GB" w:eastAsia="en-GB"/>
        </w:rPr>
        <w:t>latter</w:t>
      </w:r>
      <w:r w:rsidRPr="009F43C3">
        <w:rPr>
          <w:rFonts w:ascii="Times New Roman" w:eastAsia="Times New Roman" w:hAnsi="Times New Roman" w:cs="Times New Roman"/>
          <w:sz w:val="24"/>
          <w:szCs w:val="24"/>
          <w:lang w:val="en-GB" w:eastAsia="en-GB"/>
        </w:rPr>
        <w:t xml:space="preserve"> was included here. This is in reality rarely an issue, given that most newspaper texts are free of citations. Publications dealing indirectly with the topic, such as the Quaternary geology of Scandinavia, were only included if they specifically mention or discuss relevant Scandinavian archaeological sites or artefacts </w:t>
      </w:r>
      <w:r w:rsidRPr="009F43C3">
        <w:rPr>
          <w:rFonts w:ascii="Times New Roman" w:eastAsia="Times New Roman" w:hAnsi="Times New Roman" w:cs="Times New Roman"/>
          <w:noProof/>
          <w:sz w:val="24"/>
          <w:szCs w:val="24"/>
          <w:lang w:val="en-GB" w:eastAsia="en-GB"/>
        </w:rPr>
        <w:t xml:space="preserve">(e.g. </w:t>
      </w:r>
      <w:r w:rsidRPr="00A271A4">
        <w:rPr>
          <w:rFonts w:ascii="Times New Roman" w:eastAsia="Times New Roman" w:hAnsi="Times New Roman" w:cs="Times New Roman"/>
          <w:noProof/>
          <w:sz w:val="24"/>
          <w:szCs w:val="24"/>
          <w:lang w:val="en-GB" w:eastAsia="en-GB"/>
        </w:rPr>
        <w:t>Hartz, 1909; Nordmann, 1936</w:t>
      </w:r>
      <w:r w:rsidRPr="009F43C3">
        <w:rPr>
          <w:rFonts w:ascii="Times New Roman" w:eastAsia="Times New Roman" w:hAnsi="Times New Roman" w:cs="Times New Roman"/>
          <w:noProof/>
          <w:sz w:val="24"/>
          <w:szCs w:val="24"/>
          <w:lang w:val="en-GB" w:eastAsia="en-GB"/>
        </w:rPr>
        <w:t>)</w:t>
      </w:r>
      <w:r w:rsidRPr="009F43C3">
        <w:rPr>
          <w:rFonts w:ascii="Times New Roman" w:eastAsia="Times New Roman" w:hAnsi="Times New Roman" w:cs="Times New Roman"/>
          <w:sz w:val="24"/>
          <w:szCs w:val="24"/>
          <w:lang w:val="en-GB" w:eastAsia="en-GB"/>
        </w:rPr>
        <w:t xml:space="preserve">. In cases of language barriers, i.e. where it has not been possible to evaluate the content, articles were excluded as primary literature. This issue fortunately only applies to a small number of publications written in Finnish as the </w:t>
      </w:r>
      <w:proofErr w:type="spellStart"/>
      <w:r w:rsidRPr="009F43C3">
        <w:rPr>
          <w:rFonts w:ascii="Times New Roman" w:eastAsia="Times New Roman" w:hAnsi="Times New Roman" w:cs="Times New Roman"/>
          <w:sz w:val="24"/>
          <w:szCs w:val="24"/>
          <w:lang w:val="en-GB" w:eastAsia="en-GB"/>
        </w:rPr>
        <w:t>Susiluola</w:t>
      </w:r>
      <w:proofErr w:type="spellEnd"/>
      <w:r w:rsidRPr="009F43C3">
        <w:rPr>
          <w:rFonts w:ascii="Times New Roman" w:eastAsia="Times New Roman" w:hAnsi="Times New Roman" w:cs="Times New Roman"/>
          <w:sz w:val="24"/>
          <w:szCs w:val="24"/>
          <w:lang w:val="en-GB" w:eastAsia="en-GB"/>
        </w:rPr>
        <w:t xml:space="preserve"> Cave discussion shifted to English at a relatively early stage.   </w:t>
      </w:r>
    </w:p>
    <w:p w14:paraId="5A5BDF94" w14:textId="77777777" w:rsidR="009F43C3" w:rsidRPr="00F7125F" w:rsidRDefault="009F43C3" w:rsidP="00051EFC">
      <w:pPr>
        <w:spacing w:after="0" w:line="360" w:lineRule="auto"/>
        <w:rPr>
          <w:rFonts w:ascii="Times New Roman" w:hAnsi="Times New Roman" w:cs="Times New Roman"/>
          <w:b/>
          <w:sz w:val="24"/>
          <w:szCs w:val="24"/>
          <w:lang w:val="en-GB"/>
        </w:rPr>
      </w:pPr>
    </w:p>
    <w:p w14:paraId="119D1519" w14:textId="799999A5" w:rsidR="006E1945" w:rsidRPr="006E1945" w:rsidRDefault="006E1945" w:rsidP="00051EFC">
      <w:pPr>
        <w:spacing w:after="0" w:line="360" w:lineRule="auto"/>
        <w:rPr>
          <w:rFonts w:ascii="Times New Roman" w:eastAsia="Times New Roman" w:hAnsi="Times New Roman" w:cs="Times New Roman"/>
          <w:i/>
          <w:sz w:val="24"/>
          <w:szCs w:val="24"/>
          <w:lang w:val="en-GB" w:eastAsia="en-GB"/>
        </w:rPr>
      </w:pPr>
      <w:r w:rsidRPr="006E1945">
        <w:rPr>
          <w:rFonts w:ascii="Times New Roman" w:eastAsia="Times New Roman" w:hAnsi="Times New Roman" w:cs="Times New Roman"/>
          <w:b/>
          <w:i/>
          <w:sz w:val="24"/>
          <w:szCs w:val="24"/>
          <w:lang w:val="en-GB" w:eastAsia="en-GB"/>
        </w:rPr>
        <w:t xml:space="preserve">Table </w:t>
      </w:r>
      <w:r w:rsidR="00D5513C">
        <w:rPr>
          <w:rFonts w:ascii="Times New Roman" w:eastAsia="Times New Roman" w:hAnsi="Times New Roman" w:cs="Times New Roman"/>
          <w:b/>
          <w:i/>
          <w:sz w:val="24"/>
          <w:szCs w:val="24"/>
          <w:lang w:val="en-GB" w:eastAsia="en-GB"/>
        </w:rPr>
        <w:t>II</w:t>
      </w:r>
      <w:r w:rsidRPr="006E1945">
        <w:rPr>
          <w:rFonts w:ascii="Times New Roman" w:eastAsia="Times New Roman" w:hAnsi="Times New Roman" w:cs="Times New Roman"/>
          <w:b/>
          <w:i/>
          <w:sz w:val="24"/>
          <w:szCs w:val="24"/>
          <w:lang w:val="en-GB" w:eastAsia="en-GB"/>
        </w:rPr>
        <w:t>.</w:t>
      </w:r>
      <w:r w:rsidRPr="006E1945">
        <w:rPr>
          <w:rFonts w:ascii="Times New Roman" w:eastAsia="Times New Roman" w:hAnsi="Times New Roman" w:cs="Times New Roman"/>
          <w:i/>
          <w:sz w:val="24"/>
          <w:szCs w:val="24"/>
          <w:lang w:val="en-GB" w:eastAsia="en-GB"/>
        </w:rPr>
        <w:t xml:space="preserve"> Alphabetically ordered list of primary publications included in the citation network analysis and the publication/author attributes discussed in the study.</w:t>
      </w:r>
      <w:r w:rsidRPr="006E1945">
        <w:rPr>
          <w:i/>
        </w:rPr>
        <w:t xml:space="preserve"> </w:t>
      </w:r>
      <w:proofErr w:type="spellStart"/>
      <w:r w:rsidRPr="006E1945">
        <w:rPr>
          <w:rFonts w:ascii="Times New Roman" w:eastAsia="Times New Roman" w:hAnsi="Times New Roman" w:cs="Times New Roman"/>
          <w:i/>
          <w:sz w:val="24"/>
          <w:szCs w:val="24"/>
          <w:lang w:val="en-GB" w:eastAsia="en-GB"/>
        </w:rPr>
        <w:t>Gephi</w:t>
      </w:r>
      <w:proofErr w:type="spellEnd"/>
      <w:r w:rsidRPr="006E1945">
        <w:rPr>
          <w:rFonts w:ascii="Times New Roman" w:eastAsia="Times New Roman" w:hAnsi="Times New Roman" w:cs="Times New Roman"/>
          <w:i/>
          <w:sz w:val="24"/>
          <w:szCs w:val="24"/>
          <w:lang w:val="en-GB" w:eastAsia="en-GB"/>
        </w:rPr>
        <w:t xml:space="preserve"> does not accept special characters such as ø, æ, å and ö</w:t>
      </w:r>
      <w:r w:rsidR="00CA5B5F">
        <w:rPr>
          <w:rFonts w:ascii="Times New Roman" w:eastAsia="Times New Roman" w:hAnsi="Times New Roman" w:cs="Times New Roman"/>
          <w:i/>
          <w:sz w:val="24"/>
          <w:szCs w:val="24"/>
          <w:lang w:val="en-GB" w:eastAsia="en-GB"/>
        </w:rPr>
        <w:t>,</w:t>
      </w:r>
      <w:r w:rsidRPr="006E1945">
        <w:rPr>
          <w:rFonts w:ascii="Times New Roman" w:eastAsia="Times New Roman" w:hAnsi="Times New Roman" w:cs="Times New Roman"/>
          <w:i/>
          <w:sz w:val="24"/>
          <w:szCs w:val="24"/>
          <w:lang w:val="en-GB" w:eastAsia="en-GB"/>
        </w:rPr>
        <w:t xml:space="preserve"> and for this reason these </w:t>
      </w:r>
      <w:r w:rsidR="00CA5B5F">
        <w:rPr>
          <w:rFonts w:ascii="Times New Roman" w:eastAsia="Times New Roman" w:hAnsi="Times New Roman" w:cs="Times New Roman"/>
          <w:i/>
          <w:sz w:val="24"/>
          <w:szCs w:val="24"/>
          <w:lang w:val="en-GB" w:eastAsia="en-GB"/>
        </w:rPr>
        <w:t>have been</w:t>
      </w:r>
      <w:r w:rsidR="00CA5B5F" w:rsidRPr="006E1945">
        <w:rPr>
          <w:rFonts w:ascii="Times New Roman" w:eastAsia="Times New Roman" w:hAnsi="Times New Roman" w:cs="Times New Roman"/>
          <w:i/>
          <w:sz w:val="24"/>
          <w:szCs w:val="24"/>
          <w:lang w:val="en-GB" w:eastAsia="en-GB"/>
        </w:rPr>
        <w:t xml:space="preserve"> </w:t>
      </w:r>
      <w:r w:rsidRPr="006E1945">
        <w:rPr>
          <w:rFonts w:ascii="Times New Roman" w:eastAsia="Times New Roman" w:hAnsi="Times New Roman" w:cs="Times New Roman"/>
          <w:i/>
          <w:sz w:val="24"/>
          <w:szCs w:val="24"/>
          <w:lang w:val="en-GB" w:eastAsia="en-GB"/>
        </w:rPr>
        <w:t xml:space="preserve">replaced </w:t>
      </w:r>
      <w:r w:rsidR="00CA5B5F">
        <w:rPr>
          <w:rFonts w:ascii="Times New Roman" w:eastAsia="Times New Roman" w:hAnsi="Times New Roman" w:cs="Times New Roman"/>
          <w:i/>
          <w:sz w:val="24"/>
          <w:szCs w:val="24"/>
          <w:lang w:val="en-GB" w:eastAsia="en-GB"/>
        </w:rPr>
        <w:t>by</w:t>
      </w:r>
      <w:r w:rsidR="00CA5B5F" w:rsidRPr="006E1945">
        <w:rPr>
          <w:rFonts w:ascii="Times New Roman" w:eastAsia="Times New Roman" w:hAnsi="Times New Roman" w:cs="Times New Roman"/>
          <w:i/>
          <w:sz w:val="24"/>
          <w:szCs w:val="24"/>
          <w:lang w:val="en-GB" w:eastAsia="en-GB"/>
        </w:rPr>
        <w:t xml:space="preserve"> </w:t>
      </w:r>
      <w:proofErr w:type="spellStart"/>
      <w:r w:rsidRPr="006E1945">
        <w:rPr>
          <w:rFonts w:ascii="Times New Roman" w:eastAsia="Times New Roman" w:hAnsi="Times New Roman" w:cs="Times New Roman"/>
          <w:i/>
          <w:sz w:val="24"/>
          <w:szCs w:val="24"/>
          <w:lang w:val="en-GB" w:eastAsia="en-GB"/>
        </w:rPr>
        <w:t>oe</w:t>
      </w:r>
      <w:proofErr w:type="spellEnd"/>
      <w:r w:rsidRPr="006E1945">
        <w:rPr>
          <w:rFonts w:ascii="Times New Roman" w:eastAsia="Times New Roman" w:hAnsi="Times New Roman" w:cs="Times New Roman"/>
          <w:i/>
          <w:sz w:val="24"/>
          <w:szCs w:val="24"/>
          <w:lang w:val="en-GB" w:eastAsia="en-GB"/>
        </w:rPr>
        <w:t xml:space="preserve">, ae, </w:t>
      </w:r>
      <w:proofErr w:type="gramStart"/>
      <w:r w:rsidRPr="006E1945">
        <w:rPr>
          <w:rFonts w:ascii="Times New Roman" w:eastAsia="Times New Roman" w:hAnsi="Times New Roman" w:cs="Times New Roman"/>
          <w:i/>
          <w:sz w:val="24"/>
          <w:szCs w:val="24"/>
          <w:lang w:val="en-GB" w:eastAsia="en-GB"/>
        </w:rPr>
        <w:t>aa</w:t>
      </w:r>
      <w:proofErr w:type="gramEnd"/>
      <w:r w:rsidRPr="006E1945">
        <w:rPr>
          <w:rFonts w:ascii="Times New Roman" w:eastAsia="Times New Roman" w:hAnsi="Times New Roman" w:cs="Times New Roman"/>
          <w:i/>
          <w:sz w:val="24"/>
          <w:szCs w:val="24"/>
          <w:lang w:val="en-GB" w:eastAsia="en-GB"/>
        </w:rPr>
        <w:t xml:space="preserve"> and o in the Node ID labels on the graphs. Where the authors’ names include characters with accents such as ñ and é, these have been left out for the same reason.</w:t>
      </w:r>
    </w:p>
    <w:p w14:paraId="523F1BE0" w14:textId="77777777" w:rsidR="006E1945" w:rsidRPr="006E1945" w:rsidRDefault="006E1945" w:rsidP="00051EFC">
      <w:pPr>
        <w:spacing w:after="0" w:line="360" w:lineRule="auto"/>
        <w:rPr>
          <w:rFonts w:ascii="Times New Roman" w:eastAsia="Times New Roman" w:hAnsi="Times New Roman" w:cs="Times New Roman"/>
          <w:sz w:val="24"/>
          <w:szCs w:val="24"/>
          <w:lang w:val="en-GB" w:eastAsia="en-GB"/>
        </w:rPr>
      </w:pPr>
    </w:p>
    <w:tbl>
      <w:tblPr>
        <w:tblStyle w:val="Tabel-Gitter1"/>
        <w:tblW w:w="10314" w:type="dxa"/>
        <w:tblLayout w:type="fixed"/>
        <w:tblLook w:val="04A0" w:firstRow="1" w:lastRow="0" w:firstColumn="1" w:lastColumn="0" w:noHBand="0" w:noVBand="1"/>
      </w:tblPr>
      <w:tblGrid>
        <w:gridCol w:w="1101"/>
        <w:gridCol w:w="1984"/>
        <w:gridCol w:w="1134"/>
        <w:gridCol w:w="1134"/>
        <w:gridCol w:w="1134"/>
        <w:gridCol w:w="992"/>
        <w:gridCol w:w="851"/>
        <w:gridCol w:w="850"/>
        <w:gridCol w:w="1134"/>
      </w:tblGrid>
      <w:tr w:rsidR="00B2523C" w:rsidRPr="006E1945" w14:paraId="4C5194E0" w14:textId="77777777" w:rsidTr="00B2523C">
        <w:trPr>
          <w:trHeight w:val="768"/>
        </w:trPr>
        <w:tc>
          <w:tcPr>
            <w:tcW w:w="1101" w:type="dxa"/>
            <w:hideMark/>
          </w:tcPr>
          <w:p w14:paraId="5A1D3844" w14:textId="77777777" w:rsidR="006E1945" w:rsidRPr="004638B9" w:rsidRDefault="006E1945" w:rsidP="004638B9">
            <w:pPr>
              <w:rPr>
                <w:b/>
                <w:bCs/>
                <w:sz w:val="16"/>
                <w:szCs w:val="16"/>
              </w:rPr>
            </w:pPr>
            <w:r w:rsidRPr="004638B9">
              <w:rPr>
                <w:b/>
                <w:bCs/>
                <w:sz w:val="16"/>
                <w:szCs w:val="16"/>
              </w:rPr>
              <w:t>Node ID</w:t>
            </w:r>
          </w:p>
        </w:tc>
        <w:tc>
          <w:tcPr>
            <w:tcW w:w="1984" w:type="dxa"/>
            <w:hideMark/>
          </w:tcPr>
          <w:p w14:paraId="2E046504" w14:textId="77777777" w:rsidR="006E1945" w:rsidRPr="004638B9" w:rsidRDefault="006E1945" w:rsidP="004638B9">
            <w:pPr>
              <w:rPr>
                <w:b/>
                <w:bCs/>
                <w:sz w:val="16"/>
                <w:szCs w:val="16"/>
              </w:rPr>
            </w:pPr>
            <w:r w:rsidRPr="004638B9">
              <w:rPr>
                <w:b/>
                <w:bCs/>
                <w:sz w:val="16"/>
                <w:szCs w:val="16"/>
              </w:rPr>
              <w:t>Reference</w:t>
            </w:r>
          </w:p>
        </w:tc>
        <w:tc>
          <w:tcPr>
            <w:tcW w:w="1134" w:type="dxa"/>
            <w:hideMark/>
          </w:tcPr>
          <w:p w14:paraId="79A41BE6" w14:textId="14A85A03" w:rsidR="006E1945" w:rsidRPr="004638B9" w:rsidRDefault="006E1945" w:rsidP="004638B9">
            <w:pPr>
              <w:rPr>
                <w:b/>
                <w:bCs/>
                <w:sz w:val="16"/>
                <w:szCs w:val="16"/>
              </w:rPr>
            </w:pPr>
            <w:r w:rsidRPr="004638B9">
              <w:rPr>
                <w:b/>
                <w:bCs/>
                <w:sz w:val="16"/>
                <w:szCs w:val="16"/>
              </w:rPr>
              <w:t xml:space="preserve">Publication </w:t>
            </w:r>
            <w:r w:rsidR="00CA5B5F" w:rsidRPr="004638B9">
              <w:rPr>
                <w:b/>
                <w:bCs/>
                <w:sz w:val="16"/>
                <w:szCs w:val="16"/>
              </w:rPr>
              <w:t>medium</w:t>
            </w:r>
          </w:p>
        </w:tc>
        <w:tc>
          <w:tcPr>
            <w:tcW w:w="1134" w:type="dxa"/>
            <w:hideMark/>
          </w:tcPr>
          <w:p w14:paraId="27CF3167" w14:textId="77777777" w:rsidR="006E1945" w:rsidRPr="004638B9" w:rsidRDefault="006E1945" w:rsidP="004638B9">
            <w:pPr>
              <w:rPr>
                <w:b/>
                <w:bCs/>
                <w:sz w:val="16"/>
                <w:szCs w:val="16"/>
              </w:rPr>
            </w:pPr>
            <w:r w:rsidRPr="004638B9">
              <w:rPr>
                <w:b/>
                <w:bCs/>
                <w:sz w:val="16"/>
                <w:szCs w:val="16"/>
              </w:rPr>
              <w:t>Publication language</w:t>
            </w:r>
          </w:p>
        </w:tc>
        <w:tc>
          <w:tcPr>
            <w:tcW w:w="1134" w:type="dxa"/>
            <w:hideMark/>
          </w:tcPr>
          <w:p w14:paraId="52A71728" w14:textId="77777777" w:rsidR="006E1945" w:rsidRPr="004638B9" w:rsidRDefault="006E1945" w:rsidP="004638B9">
            <w:pPr>
              <w:rPr>
                <w:b/>
                <w:bCs/>
                <w:sz w:val="16"/>
                <w:szCs w:val="16"/>
              </w:rPr>
            </w:pPr>
            <w:r w:rsidRPr="004638B9">
              <w:rPr>
                <w:b/>
                <w:bCs/>
                <w:sz w:val="16"/>
                <w:szCs w:val="16"/>
              </w:rPr>
              <w:t>National relationship of first author</w:t>
            </w:r>
          </w:p>
        </w:tc>
        <w:tc>
          <w:tcPr>
            <w:tcW w:w="992" w:type="dxa"/>
            <w:hideMark/>
          </w:tcPr>
          <w:p w14:paraId="6F303218" w14:textId="77777777" w:rsidR="006E1945" w:rsidRPr="004638B9" w:rsidRDefault="006E1945" w:rsidP="004638B9">
            <w:pPr>
              <w:rPr>
                <w:b/>
                <w:bCs/>
                <w:sz w:val="16"/>
                <w:szCs w:val="16"/>
              </w:rPr>
            </w:pPr>
            <w:r w:rsidRPr="004638B9">
              <w:rPr>
                <w:b/>
                <w:bCs/>
                <w:sz w:val="16"/>
                <w:szCs w:val="16"/>
              </w:rPr>
              <w:t>Time of publication (50 year interval)</w:t>
            </w:r>
          </w:p>
        </w:tc>
        <w:tc>
          <w:tcPr>
            <w:tcW w:w="851" w:type="dxa"/>
            <w:hideMark/>
          </w:tcPr>
          <w:p w14:paraId="26FEB762" w14:textId="77777777" w:rsidR="006E1945" w:rsidRPr="004638B9" w:rsidRDefault="006E1945" w:rsidP="004638B9">
            <w:pPr>
              <w:rPr>
                <w:b/>
                <w:bCs/>
                <w:sz w:val="16"/>
                <w:szCs w:val="16"/>
              </w:rPr>
            </w:pPr>
            <w:r w:rsidRPr="004638B9">
              <w:rPr>
                <w:b/>
                <w:bCs/>
                <w:sz w:val="16"/>
                <w:szCs w:val="16"/>
              </w:rPr>
              <w:t>Position in the debate</w:t>
            </w:r>
          </w:p>
        </w:tc>
        <w:tc>
          <w:tcPr>
            <w:tcW w:w="850" w:type="dxa"/>
            <w:hideMark/>
          </w:tcPr>
          <w:p w14:paraId="14CDFD66" w14:textId="77777777" w:rsidR="006E1945" w:rsidRPr="004638B9" w:rsidRDefault="006E1945" w:rsidP="004638B9">
            <w:pPr>
              <w:rPr>
                <w:b/>
                <w:bCs/>
                <w:sz w:val="16"/>
                <w:szCs w:val="16"/>
              </w:rPr>
            </w:pPr>
            <w:r w:rsidRPr="004638B9">
              <w:rPr>
                <w:b/>
                <w:bCs/>
                <w:sz w:val="16"/>
                <w:szCs w:val="16"/>
              </w:rPr>
              <w:t>Regional focus</w:t>
            </w:r>
          </w:p>
        </w:tc>
        <w:tc>
          <w:tcPr>
            <w:tcW w:w="1134" w:type="dxa"/>
            <w:hideMark/>
          </w:tcPr>
          <w:p w14:paraId="3D7F00E1" w14:textId="77777777" w:rsidR="006E1945" w:rsidRPr="004638B9" w:rsidRDefault="006E1945" w:rsidP="004638B9">
            <w:pPr>
              <w:rPr>
                <w:b/>
                <w:bCs/>
                <w:sz w:val="16"/>
                <w:szCs w:val="16"/>
              </w:rPr>
            </w:pPr>
            <w:r w:rsidRPr="004638B9">
              <w:rPr>
                <w:b/>
                <w:bCs/>
                <w:sz w:val="16"/>
                <w:szCs w:val="16"/>
              </w:rPr>
              <w:t>Status of first author</w:t>
            </w:r>
          </w:p>
        </w:tc>
      </w:tr>
      <w:tr w:rsidR="00B2523C" w:rsidRPr="006E1945" w14:paraId="561F35E3" w14:textId="77777777" w:rsidTr="00B2523C">
        <w:trPr>
          <w:trHeight w:val="300"/>
        </w:trPr>
        <w:tc>
          <w:tcPr>
            <w:tcW w:w="1101" w:type="dxa"/>
            <w:noWrap/>
            <w:hideMark/>
          </w:tcPr>
          <w:p w14:paraId="70C926BF" w14:textId="3F0CFDCE" w:rsidR="006E1945" w:rsidRPr="004638B9" w:rsidRDefault="006E1945" w:rsidP="008E08A6">
            <w:pPr>
              <w:rPr>
                <w:sz w:val="16"/>
                <w:szCs w:val="16"/>
              </w:rPr>
            </w:pPr>
            <w:r w:rsidRPr="004638B9">
              <w:rPr>
                <w:sz w:val="16"/>
                <w:szCs w:val="16"/>
              </w:rPr>
              <w:t>AGD</w:t>
            </w:r>
            <w:r w:rsidR="008E08A6" w:rsidRPr="004638B9">
              <w:rPr>
                <w:sz w:val="16"/>
                <w:szCs w:val="16"/>
              </w:rPr>
              <w:t>,</w:t>
            </w:r>
            <w:r w:rsidRPr="004638B9">
              <w:rPr>
                <w:sz w:val="16"/>
                <w:szCs w:val="16"/>
              </w:rPr>
              <w:t xml:space="preserve"> 1963</w:t>
            </w:r>
          </w:p>
        </w:tc>
        <w:tc>
          <w:tcPr>
            <w:tcW w:w="1984" w:type="dxa"/>
            <w:hideMark/>
          </w:tcPr>
          <w:p w14:paraId="6FE05143" w14:textId="7AC43E19" w:rsidR="006E1945" w:rsidRPr="004638B9" w:rsidRDefault="006E1945" w:rsidP="008E08A6">
            <w:pPr>
              <w:rPr>
                <w:sz w:val="16"/>
                <w:szCs w:val="16"/>
              </w:rPr>
            </w:pPr>
            <w:r w:rsidRPr="004638B9">
              <w:rPr>
                <w:sz w:val="16"/>
                <w:szCs w:val="16"/>
                <w:lang w:val="da-DK"/>
              </w:rPr>
              <w:t xml:space="preserve">A.G.D, 1963. Enestående i Nordeuropa. </w:t>
            </w:r>
            <w:r w:rsidRPr="004638B9">
              <w:rPr>
                <w:iCs/>
                <w:sz w:val="16"/>
                <w:szCs w:val="16"/>
              </w:rPr>
              <w:t>Unknown newspaper</w:t>
            </w:r>
            <w:r w:rsidR="008E08A6" w:rsidRPr="004638B9">
              <w:rPr>
                <w:iCs/>
                <w:sz w:val="16"/>
                <w:szCs w:val="16"/>
              </w:rPr>
              <w:t>.</w:t>
            </w:r>
          </w:p>
        </w:tc>
        <w:tc>
          <w:tcPr>
            <w:tcW w:w="1134" w:type="dxa"/>
            <w:noWrap/>
            <w:hideMark/>
          </w:tcPr>
          <w:p w14:paraId="0B9A7C7E" w14:textId="77777777" w:rsidR="006E1945" w:rsidRPr="004638B9" w:rsidRDefault="006E1945" w:rsidP="008E08A6">
            <w:pPr>
              <w:rPr>
                <w:sz w:val="16"/>
                <w:szCs w:val="16"/>
              </w:rPr>
            </w:pPr>
            <w:r w:rsidRPr="004638B9">
              <w:rPr>
                <w:sz w:val="16"/>
                <w:szCs w:val="16"/>
              </w:rPr>
              <w:t>Newspaper</w:t>
            </w:r>
          </w:p>
        </w:tc>
        <w:tc>
          <w:tcPr>
            <w:tcW w:w="1134" w:type="dxa"/>
            <w:noWrap/>
            <w:hideMark/>
          </w:tcPr>
          <w:p w14:paraId="40A698B5" w14:textId="77777777" w:rsidR="006E1945" w:rsidRPr="004638B9" w:rsidRDefault="006E1945" w:rsidP="008E08A6">
            <w:pPr>
              <w:rPr>
                <w:sz w:val="16"/>
                <w:szCs w:val="16"/>
              </w:rPr>
            </w:pPr>
            <w:r w:rsidRPr="004638B9">
              <w:rPr>
                <w:sz w:val="16"/>
                <w:szCs w:val="16"/>
              </w:rPr>
              <w:t>Danish</w:t>
            </w:r>
          </w:p>
        </w:tc>
        <w:tc>
          <w:tcPr>
            <w:tcW w:w="1134" w:type="dxa"/>
            <w:noWrap/>
            <w:hideMark/>
          </w:tcPr>
          <w:p w14:paraId="523D34AA" w14:textId="77777777" w:rsidR="006E1945" w:rsidRPr="004638B9" w:rsidRDefault="006E1945" w:rsidP="008E08A6">
            <w:pPr>
              <w:rPr>
                <w:sz w:val="16"/>
                <w:szCs w:val="16"/>
              </w:rPr>
            </w:pPr>
            <w:r w:rsidRPr="004638B9">
              <w:rPr>
                <w:sz w:val="16"/>
                <w:szCs w:val="16"/>
              </w:rPr>
              <w:t>DK</w:t>
            </w:r>
          </w:p>
        </w:tc>
        <w:tc>
          <w:tcPr>
            <w:tcW w:w="992" w:type="dxa"/>
            <w:noWrap/>
            <w:hideMark/>
          </w:tcPr>
          <w:p w14:paraId="111A4097" w14:textId="1991DD5D" w:rsidR="006E1945" w:rsidRPr="004638B9" w:rsidRDefault="006E1945" w:rsidP="008E08A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72CAABC" w14:textId="77777777" w:rsidR="006E1945" w:rsidRPr="004638B9" w:rsidRDefault="006E1945" w:rsidP="008E08A6">
            <w:pPr>
              <w:rPr>
                <w:sz w:val="16"/>
                <w:szCs w:val="16"/>
              </w:rPr>
            </w:pPr>
            <w:r w:rsidRPr="004638B9">
              <w:rPr>
                <w:sz w:val="16"/>
                <w:szCs w:val="16"/>
              </w:rPr>
              <w:t>Critical</w:t>
            </w:r>
          </w:p>
        </w:tc>
        <w:tc>
          <w:tcPr>
            <w:tcW w:w="850" w:type="dxa"/>
            <w:noWrap/>
            <w:hideMark/>
          </w:tcPr>
          <w:p w14:paraId="479ECBE2" w14:textId="77777777" w:rsidR="006E1945" w:rsidRPr="004638B9" w:rsidRDefault="006E1945" w:rsidP="008E08A6">
            <w:pPr>
              <w:rPr>
                <w:sz w:val="16"/>
                <w:szCs w:val="16"/>
              </w:rPr>
            </w:pPr>
            <w:r w:rsidRPr="004638B9">
              <w:rPr>
                <w:sz w:val="16"/>
                <w:szCs w:val="16"/>
              </w:rPr>
              <w:t>DK</w:t>
            </w:r>
          </w:p>
        </w:tc>
        <w:tc>
          <w:tcPr>
            <w:tcW w:w="1134" w:type="dxa"/>
            <w:noWrap/>
            <w:hideMark/>
          </w:tcPr>
          <w:p w14:paraId="320071EC" w14:textId="77777777" w:rsidR="006E1945" w:rsidRPr="004638B9" w:rsidRDefault="006E1945" w:rsidP="008E08A6">
            <w:pPr>
              <w:rPr>
                <w:sz w:val="16"/>
                <w:szCs w:val="16"/>
              </w:rPr>
            </w:pPr>
            <w:r w:rsidRPr="004638B9">
              <w:rPr>
                <w:sz w:val="16"/>
                <w:szCs w:val="16"/>
              </w:rPr>
              <w:t>Unknown</w:t>
            </w:r>
          </w:p>
        </w:tc>
      </w:tr>
      <w:tr w:rsidR="00B2523C" w:rsidRPr="006E1945" w14:paraId="2688AEE0" w14:textId="77777777" w:rsidTr="00B2523C">
        <w:trPr>
          <w:trHeight w:val="300"/>
        </w:trPr>
        <w:tc>
          <w:tcPr>
            <w:tcW w:w="1101" w:type="dxa"/>
            <w:noWrap/>
            <w:hideMark/>
          </w:tcPr>
          <w:p w14:paraId="0663266D" w14:textId="7071A3C5" w:rsidR="006E1945" w:rsidRPr="004638B9" w:rsidRDefault="006E1945" w:rsidP="008E08A6">
            <w:pPr>
              <w:rPr>
                <w:sz w:val="16"/>
                <w:szCs w:val="16"/>
              </w:rPr>
            </w:pPr>
            <w:r w:rsidRPr="004638B9">
              <w:rPr>
                <w:sz w:val="16"/>
                <w:szCs w:val="16"/>
              </w:rPr>
              <w:t>Andersen</w:t>
            </w:r>
            <w:r w:rsidR="008E08A6" w:rsidRPr="004638B9">
              <w:rPr>
                <w:sz w:val="16"/>
                <w:szCs w:val="16"/>
              </w:rPr>
              <w:t>,</w:t>
            </w:r>
            <w:r w:rsidRPr="004638B9">
              <w:rPr>
                <w:sz w:val="16"/>
                <w:szCs w:val="16"/>
              </w:rPr>
              <w:t xml:space="preserve"> 1955</w:t>
            </w:r>
          </w:p>
        </w:tc>
        <w:tc>
          <w:tcPr>
            <w:tcW w:w="1984" w:type="dxa"/>
            <w:hideMark/>
          </w:tcPr>
          <w:p w14:paraId="24C5D8B9" w14:textId="558F4DE6" w:rsidR="006E1945" w:rsidRPr="004638B9" w:rsidRDefault="006E1945" w:rsidP="008E08A6">
            <w:pPr>
              <w:rPr>
                <w:sz w:val="16"/>
                <w:szCs w:val="16"/>
              </w:rPr>
            </w:pPr>
            <w:r w:rsidRPr="004638B9">
              <w:rPr>
                <w:sz w:val="16"/>
                <w:szCs w:val="16"/>
                <w:lang w:val="da-DK"/>
              </w:rPr>
              <w:t xml:space="preserve">Andersen, S.A. 1955. De første spor af Neandertal-manden i Jylland. </w:t>
            </w:r>
            <w:r w:rsidRPr="004638B9">
              <w:rPr>
                <w:iCs/>
                <w:sz w:val="16"/>
                <w:szCs w:val="16"/>
              </w:rPr>
              <w:t>Unknown newspaper</w:t>
            </w:r>
            <w:r w:rsidR="008E08A6" w:rsidRPr="004638B9">
              <w:rPr>
                <w:iCs/>
                <w:sz w:val="16"/>
                <w:szCs w:val="16"/>
              </w:rPr>
              <w:t>.</w:t>
            </w:r>
          </w:p>
        </w:tc>
        <w:tc>
          <w:tcPr>
            <w:tcW w:w="1134" w:type="dxa"/>
            <w:noWrap/>
            <w:hideMark/>
          </w:tcPr>
          <w:p w14:paraId="551802BA" w14:textId="77777777" w:rsidR="006E1945" w:rsidRPr="004638B9" w:rsidRDefault="006E1945" w:rsidP="008E08A6">
            <w:pPr>
              <w:rPr>
                <w:sz w:val="16"/>
                <w:szCs w:val="16"/>
              </w:rPr>
            </w:pPr>
            <w:r w:rsidRPr="004638B9">
              <w:rPr>
                <w:sz w:val="16"/>
                <w:szCs w:val="16"/>
              </w:rPr>
              <w:t>Newspaper</w:t>
            </w:r>
          </w:p>
        </w:tc>
        <w:tc>
          <w:tcPr>
            <w:tcW w:w="1134" w:type="dxa"/>
            <w:noWrap/>
            <w:hideMark/>
          </w:tcPr>
          <w:p w14:paraId="152D8B64" w14:textId="77777777" w:rsidR="006E1945" w:rsidRPr="004638B9" w:rsidRDefault="006E1945" w:rsidP="008E08A6">
            <w:pPr>
              <w:rPr>
                <w:sz w:val="16"/>
                <w:szCs w:val="16"/>
              </w:rPr>
            </w:pPr>
            <w:r w:rsidRPr="004638B9">
              <w:rPr>
                <w:sz w:val="16"/>
                <w:szCs w:val="16"/>
              </w:rPr>
              <w:t>Danish</w:t>
            </w:r>
          </w:p>
        </w:tc>
        <w:tc>
          <w:tcPr>
            <w:tcW w:w="1134" w:type="dxa"/>
            <w:noWrap/>
            <w:hideMark/>
          </w:tcPr>
          <w:p w14:paraId="0F492B6F" w14:textId="77777777" w:rsidR="006E1945" w:rsidRPr="004638B9" w:rsidRDefault="006E1945" w:rsidP="008E08A6">
            <w:pPr>
              <w:rPr>
                <w:sz w:val="16"/>
                <w:szCs w:val="16"/>
              </w:rPr>
            </w:pPr>
            <w:r w:rsidRPr="004638B9">
              <w:rPr>
                <w:sz w:val="16"/>
                <w:szCs w:val="16"/>
              </w:rPr>
              <w:t>DK</w:t>
            </w:r>
          </w:p>
        </w:tc>
        <w:tc>
          <w:tcPr>
            <w:tcW w:w="992" w:type="dxa"/>
            <w:noWrap/>
            <w:hideMark/>
          </w:tcPr>
          <w:p w14:paraId="05140C55" w14:textId="0BE5FC13" w:rsidR="006E1945" w:rsidRPr="004638B9" w:rsidRDefault="006E1945" w:rsidP="008E08A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D29C589" w14:textId="77777777" w:rsidR="006E1945" w:rsidRPr="004638B9" w:rsidRDefault="006E1945" w:rsidP="008E08A6">
            <w:pPr>
              <w:rPr>
                <w:sz w:val="16"/>
                <w:szCs w:val="16"/>
              </w:rPr>
            </w:pPr>
            <w:r w:rsidRPr="004638B9">
              <w:rPr>
                <w:sz w:val="16"/>
                <w:szCs w:val="16"/>
              </w:rPr>
              <w:t>Pro</w:t>
            </w:r>
          </w:p>
        </w:tc>
        <w:tc>
          <w:tcPr>
            <w:tcW w:w="850" w:type="dxa"/>
            <w:noWrap/>
            <w:hideMark/>
          </w:tcPr>
          <w:p w14:paraId="768BFC7F" w14:textId="77777777" w:rsidR="006E1945" w:rsidRPr="004638B9" w:rsidRDefault="006E1945" w:rsidP="008E08A6">
            <w:pPr>
              <w:rPr>
                <w:sz w:val="16"/>
                <w:szCs w:val="16"/>
              </w:rPr>
            </w:pPr>
            <w:r w:rsidRPr="004638B9">
              <w:rPr>
                <w:sz w:val="16"/>
                <w:szCs w:val="16"/>
              </w:rPr>
              <w:t>DK</w:t>
            </w:r>
          </w:p>
        </w:tc>
        <w:tc>
          <w:tcPr>
            <w:tcW w:w="1134" w:type="dxa"/>
            <w:noWrap/>
            <w:hideMark/>
          </w:tcPr>
          <w:p w14:paraId="73628B58" w14:textId="77777777" w:rsidR="006E1945" w:rsidRPr="004638B9" w:rsidRDefault="006E1945" w:rsidP="008E08A6">
            <w:pPr>
              <w:rPr>
                <w:sz w:val="16"/>
                <w:szCs w:val="16"/>
              </w:rPr>
            </w:pPr>
            <w:r w:rsidRPr="004638B9">
              <w:rPr>
                <w:sz w:val="16"/>
                <w:szCs w:val="16"/>
              </w:rPr>
              <w:t>Professional</w:t>
            </w:r>
          </w:p>
        </w:tc>
      </w:tr>
      <w:tr w:rsidR="00B2523C" w:rsidRPr="006E1945" w14:paraId="546EBA39" w14:textId="77777777" w:rsidTr="00B2523C">
        <w:trPr>
          <w:trHeight w:val="300"/>
        </w:trPr>
        <w:tc>
          <w:tcPr>
            <w:tcW w:w="1101" w:type="dxa"/>
            <w:noWrap/>
            <w:hideMark/>
          </w:tcPr>
          <w:p w14:paraId="64A97D3F" w14:textId="52A4B7E6" w:rsidR="006E1945" w:rsidRPr="004638B9" w:rsidRDefault="006E1945" w:rsidP="008E08A6">
            <w:pPr>
              <w:rPr>
                <w:sz w:val="16"/>
                <w:szCs w:val="16"/>
              </w:rPr>
            </w:pPr>
            <w:r w:rsidRPr="004638B9">
              <w:rPr>
                <w:sz w:val="16"/>
                <w:szCs w:val="16"/>
              </w:rPr>
              <w:t>Andersen</w:t>
            </w:r>
            <w:r w:rsidR="008E08A6" w:rsidRPr="004638B9">
              <w:rPr>
                <w:sz w:val="16"/>
                <w:szCs w:val="16"/>
              </w:rPr>
              <w:t>,</w:t>
            </w:r>
            <w:r w:rsidRPr="004638B9">
              <w:rPr>
                <w:sz w:val="16"/>
                <w:szCs w:val="16"/>
              </w:rPr>
              <w:t xml:space="preserve"> 1957</w:t>
            </w:r>
          </w:p>
        </w:tc>
        <w:tc>
          <w:tcPr>
            <w:tcW w:w="1984" w:type="dxa"/>
            <w:hideMark/>
          </w:tcPr>
          <w:p w14:paraId="5536CABA" w14:textId="65CECB68" w:rsidR="006E1945" w:rsidRPr="004638B9" w:rsidRDefault="006E1945" w:rsidP="008E08A6">
            <w:pPr>
              <w:rPr>
                <w:sz w:val="16"/>
                <w:szCs w:val="16"/>
                <w:lang w:val="da-DK"/>
              </w:rPr>
            </w:pPr>
            <w:r w:rsidRPr="004638B9">
              <w:rPr>
                <w:sz w:val="16"/>
                <w:szCs w:val="16"/>
                <w:lang w:val="da-DK"/>
              </w:rPr>
              <w:t xml:space="preserve">Andersen, H. 1957. Istidsmandens redskaber? </w:t>
            </w:r>
            <w:r w:rsidRPr="008C3A8E">
              <w:rPr>
                <w:i/>
                <w:iCs/>
                <w:sz w:val="16"/>
                <w:szCs w:val="16"/>
                <w:lang w:val="da-DK"/>
              </w:rPr>
              <w:t>Skalk</w:t>
            </w:r>
            <w:r w:rsidR="008E08A6" w:rsidRPr="004638B9">
              <w:rPr>
                <w:iCs/>
                <w:sz w:val="16"/>
                <w:szCs w:val="16"/>
                <w:lang w:val="da-DK"/>
              </w:rPr>
              <w:t>,</w:t>
            </w:r>
            <w:r w:rsidRPr="004638B9">
              <w:rPr>
                <w:sz w:val="16"/>
                <w:szCs w:val="16"/>
                <w:lang w:val="da-DK"/>
              </w:rPr>
              <w:t xml:space="preserve"> 2</w:t>
            </w:r>
            <w:r w:rsidR="008E08A6" w:rsidRPr="004638B9">
              <w:rPr>
                <w:sz w:val="16"/>
                <w:szCs w:val="16"/>
                <w:lang w:val="da-DK"/>
              </w:rPr>
              <w:t>:</w:t>
            </w:r>
            <w:r w:rsidRPr="004638B9">
              <w:rPr>
                <w:sz w:val="16"/>
                <w:szCs w:val="16"/>
                <w:lang w:val="da-DK"/>
              </w:rPr>
              <w:t xml:space="preserve"> 14</w:t>
            </w:r>
            <w:r w:rsidR="00FB51C1" w:rsidRPr="004638B9">
              <w:rPr>
                <w:sz w:val="16"/>
                <w:szCs w:val="16"/>
                <w:lang w:val="da-DK"/>
              </w:rPr>
              <w:t>–</w:t>
            </w:r>
            <w:r w:rsidRPr="004638B9">
              <w:rPr>
                <w:sz w:val="16"/>
                <w:szCs w:val="16"/>
                <w:lang w:val="da-DK"/>
              </w:rPr>
              <w:t>16</w:t>
            </w:r>
            <w:r w:rsidR="008E08A6" w:rsidRPr="004638B9">
              <w:rPr>
                <w:sz w:val="16"/>
                <w:szCs w:val="16"/>
                <w:lang w:val="da-DK"/>
              </w:rPr>
              <w:t>.</w:t>
            </w:r>
          </w:p>
        </w:tc>
        <w:tc>
          <w:tcPr>
            <w:tcW w:w="1134" w:type="dxa"/>
            <w:noWrap/>
            <w:hideMark/>
          </w:tcPr>
          <w:p w14:paraId="320C308A" w14:textId="77777777" w:rsidR="006E1945" w:rsidRPr="004638B9" w:rsidRDefault="006E1945" w:rsidP="008E08A6">
            <w:pPr>
              <w:rPr>
                <w:sz w:val="16"/>
                <w:szCs w:val="16"/>
              </w:rPr>
            </w:pPr>
            <w:r w:rsidRPr="004638B9">
              <w:rPr>
                <w:sz w:val="16"/>
                <w:szCs w:val="16"/>
              </w:rPr>
              <w:t>Popular science</w:t>
            </w:r>
          </w:p>
        </w:tc>
        <w:tc>
          <w:tcPr>
            <w:tcW w:w="1134" w:type="dxa"/>
            <w:noWrap/>
            <w:hideMark/>
          </w:tcPr>
          <w:p w14:paraId="18AEF859" w14:textId="77777777" w:rsidR="006E1945" w:rsidRPr="004638B9" w:rsidRDefault="006E1945" w:rsidP="008E08A6">
            <w:pPr>
              <w:rPr>
                <w:sz w:val="16"/>
                <w:szCs w:val="16"/>
              </w:rPr>
            </w:pPr>
            <w:r w:rsidRPr="004638B9">
              <w:rPr>
                <w:sz w:val="16"/>
                <w:szCs w:val="16"/>
              </w:rPr>
              <w:t>Danish</w:t>
            </w:r>
          </w:p>
        </w:tc>
        <w:tc>
          <w:tcPr>
            <w:tcW w:w="1134" w:type="dxa"/>
            <w:noWrap/>
            <w:hideMark/>
          </w:tcPr>
          <w:p w14:paraId="0B7A3C7C" w14:textId="77777777" w:rsidR="006E1945" w:rsidRPr="004638B9" w:rsidRDefault="006E1945" w:rsidP="008E08A6">
            <w:pPr>
              <w:rPr>
                <w:sz w:val="16"/>
                <w:szCs w:val="16"/>
              </w:rPr>
            </w:pPr>
            <w:r w:rsidRPr="004638B9">
              <w:rPr>
                <w:sz w:val="16"/>
                <w:szCs w:val="16"/>
              </w:rPr>
              <w:t>DK</w:t>
            </w:r>
          </w:p>
        </w:tc>
        <w:tc>
          <w:tcPr>
            <w:tcW w:w="992" w:type="dxa"/>
            <w:noWrap/>
            <w:hideMark/>
          </w:tcPr>
          <w:p w14:paraId="6B6F25D4" w14:textId="495E4BB1" w:rsidR="006E1945" w:rsidRPr="004638B9" w:rsidRDefault="006E1945" w:rsidP="008E08A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220B2C7B" w14:textId="77777777" w:rsidR="006E1945" w:rsidRPr="004638B9" w:rsidRDefault="006E1945" w:rsidP="008E08A6">
            <w:pPr>
              <w:rPr>
                <w:sz w:val="16"/>
                <w:szCs w:val="16"/>
              </w:rPr>
            </w:pPr>
            <w:r w:rsidRPr="004638B9">
              <w:rPr>
                <w:sz w:val="16"/>
                <w:szCs w:val="16"/>
              </w:rPr>
              <w:t>Critical</w:t>
            </w:r>
          </w:p>
        </w:tc>
        <w:tc>
          <w:tcPr>
            <w:tcW w:w="850" w:type="dxa"/>
            <w:noWrap/>
            <w:hideMark/>
          </w:tcPr>
          <w:p w14:paraId="21B624E8" w14:textId="77777777" w:rsidR="006E1945" w:rsidRPr="004638B9" w:rsidRDefault="006E1945" w:rsidP="008E08A6">
            <w:pPr>
              <w:rPr>
                <w:sz w:val="16"/>
                <w:szCs w:val="16"/>
              </w:rPr>
            </w:pPr>
            <w:r w:rsidRPr="004638B9">
              <w:rPr>
                <w:sz w:val="16"/>
                <w:szCs w:val="16"/>
              </w:rPr>
              <w:t>DK</w:t>
            </w:r>
          </w:p>
        </w:tc>
        <w:tc>
          <w:tcPr>
            <w:tcW w:w="1134" w:type="dxa"/>
            <w:noWrap/>
            <w:hideMark/>
          </w:tcPr>
          <w:p w14:paraId="63B290ED" w14:textId="77777777" w:rsidR="006E1945" w:rsidRPr="004638B9" w:rsidRDefault="006E1945" w:rsidP="008E08A6">
            <w:pPr>
              <w:rPr>
                <w:sz w:val="16"/>
                <w:szCs w:val="16"/>
              </w:rPr>
            </w:pPr>
            <w:r w:rsidRPr="004638B9">
              <w:rPr>
                <w:sz w:val="16"/>
                <w:szCs w:val="16"/>
              </w:rPr>
              <w:t>Unknown</w:t>
            </w:r>
          </w:p>
        </w:tc>
      </w:tr>
      <w:tr w:rsidR="00B2523C" w:rsidRPr="006E1945" w14:paraId="008B5728" w14:textId="77777777" w:rsidTr="00B2523C">
        <w:trPr>
          <w:trHeight w:val="896"/>
        </w:trPr>
        <w:tc>
          <w:tcPr>
            <w:tcW w:w="1101" w:type="dxa"/>
            <w:noWrap/>
            <w:hideMark/>
          </w:tcPr>
          <w:p w14:paraId="36EB0CA7" w14:textId="142FCBA6" w:rsidR="006E1945" w:rsidRPr="004638B9" w:rsidRDefault="006E1945" w:rsidP="006E1945">
            <w:pPr>
              <w:spacing w:after="240"/>
              <w:rPr>
                <w:sz w:val="16"/>
                <w:szCs w:val="16"/>
              </w:rPr>
            </w:pPr>
            <w:proofErr w:type="spellStart"/>
            <w:r w:rsidRPr="004638B9">
              <w:rPr>
                <w:sz w:val="16"/>
                <w:szCs w:val="16"/>
              </w:rPr>
              <w:t>Barsoe</w:t>
            </w:r>
            <w:proofErr w:type="spellEnd"/>
            <w:r w:rsidRPr="004638B9">
              <w:rPr>
                <w:sz w:val="16"/>
                <w:szCs w:val="16"/>
              </w:rPr>
              <w:t xml:space="preserve"> Hansen</w:t>
            </w:r>
            <w:r w:rsidR="008E08A6" w:rsidRPr="004638B9">
              <w:rPr>
                <w:sz w:val="16"/>
                <w:szCs w:val="16"/>
              </w:rPr>
              <w:t>,</w:t>
            </w:r>
            <w:r w:rsidRPr="004638B9">
              <w:rPr>
                <w:sz w:val="16"/>
                <w:szCs w:val="16"/>
              </w:rPr>
              <w:t xml:space="preserve"> 1991</w:t>
            </w:r>
          </w:p>
        </w:tc>
        <w:tc>
          <w:tcPr>
            <w:tcW w:w="1984" w:type="dxa"/>
            <w:hideMark/>
          </w:tcPr>
          <w:p w14:paraId="72512461" w14:textId="3A26EB61" w:rsidR="006E1945" w:rsidRPr="004638B9" w:rsidRDefault="006E1945" w:rsidP="00E61516">
            <w:pPr>
              <w:rPr>
                <w:sz w:val="16"/>
                <w:szCs w:val="16"/>
              </w:rPr>
            </w:pPr>
            <w:r w:rsidRPr="004638B9">
              <w:rPr>
                <w:sz w:val="16"/>
                <w:szCs w:val="16"/>
                <w:lang w:val="da-DK"/>
              </w:rPr>
              <w:t xml:space="preserve">Barsøe Hansen, O. 1991. Arkæolog eller tøsedreng. </w:t>
            </w:r>
            <w:proofErr w:type="spellStart"/>
            <w:r w:rsidRPr="008C3A8E">
              <w:rPr>
                <w:i/>
                <w:iCs/>
                <w:sz w:val="16"/>
                <w:szCs w:val="16"/>
              </w:rPr>
              <w:t>Folkeblad</w:t>
            </w:r>
            <w:proofErr w:type="spellEnd"/>
            <w:r w:rsidRPr="008C3A8E">
              <w:rPr>
                <w:i/>
                <w:iCs/>
                <w:sz w:val="16"/>
                <w:szCs w:val="16"/>
              </w:rPr>
              <w:t xml:space="preserve"> </w:t>
            </w:r>
            <w:proofErr w:type="spellStart"/>
            <w:r w:rsidRPr="008C3A8E">
              <w:rPr>
                <w:i/>
                <w:iCs/>
                <w:sz w:val="16"/>
                <w:szCs w:val="16"/>
              </w:rPr>
              <w:t>Sydjylland</w:t>
            </w:r>
            <w:proofErr w:type="spellEnd"/>
            <w:r w:rsidRPr="004638B9">
              <w:rPr>
                <w:iCs/>
                <w:sz w:val="16"/>
                <w:szCs w:val="16"/>
              </w:rPr>
              <w:t>,</w:t>
            </w:r>
            <w:r w:rsidRPr="004638B9">
              <w:rPr>
                <w:sz w:val="16"/>
                <w:szCs w:val="16"/>
              </w:rPr>
              <w:t xml:space="preserve"> 1</w:t>
            </w:r>
            <w:r w:rsidR="008E08A6" w:rsidRPr="004638B9">
              <w:rPr>
                <w:sz w:val="16"/>
                <w:szCs w:val="16"/>
              </w:rPr>
              <w:t xml:space="preserve"> February</w:t>
            </w:r>
            <w:r w:rsidRPr="004638B9">
              <w:rPr>
                <w:sz w:val="16"/>
                <w:szCs w:val="16"/>
              </w:rPr>
              <w:t>1991.</w:t>
            </w:r>
          </w:p>
        </w:tc>
        <w:tc>
          <w:tcPr>
            <w:tcW w:w="1134" w:type="dxa"/>
            <w:noWrap/>
            <w:hideMark/>
          </w:tcPr>
          <w:p w14:paraId="2DED828B" w14:textId="77777777" w:rsidR="006E1945" w:rsidRPr="004638B9" w:rsidRDefault="006E1945" w:rsidP="006E1945">
            <w:pPr>
              <w:spacing w:after="240"/>
              <w:rPr>
                <w:sz w:val="16"/>
                <w:szCs w:val="16"/>
              </w:rPr>
            </w:pPr>
            <w:r w:rsidRPr="004638B9">
              <w:rPr>
                <w:sz w:val="16"/>
                <w:szCs w:val="16"/>
              </w:rPr>
              <w:t>Newspaper</w:t>
            </w:r>
          </w:p>
        </w:tc>
        <w:tc>
          <w:tcPr>
            <w:tcW w:w="1134" w:type="dxa"/>
            <w:noWrap/>
            <w:hideMark/>
          </w:tcPr>
          <w:p w14:paraId="0BB5D827" w14:textId="77777777" w:rsidR="006E1945" w:rsidRPr="004638B9" w:rsidRDefault="006E1945" w:rsidP="006E1945">
            <w:pPr>
              <w:spacing w:after="240"/>
              <w:rPr>
                <w:sz w:val="16"/>
                <w:szCs w:val="16"/>
              </w:rPr>
            </w:pPr>
            <w:r w:rsidRPr="004638B9">
              <w:rPr>
                <w:sz w:val="16"/>
                <w:szCs w:val="16"/>
              </w:rPr>
              <w:t>Danish</w:t>
            </w:r>
          </w:p>
        </w:tc>
        <w:tc>
          <w:tcPr>
            <w:tcW w:w="1134" w:type="dxa"/>
            <w:noWrap/>
            <w:hideMark/>
          </w:tcPr>
          <w:p w14:paraId="5A3218D9"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4EF01E03" w14:textId="0220C2AE"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CBC497B" w14:textId="77777777" w:rsidR="006E1945" w:rsidRPr="004638B9" w:rsidRDefault="006E1945" w:rsidP="006E1945">
            <w:pPr>
              <w:spacing w:after="240"/>
              <w:rPr>
                <w:sz w:val="16"/>
                <w:szCs w:val="16"/>
              </w:rPr>
            </w:pPr>
            <w:r w:rsidRPr="004638B9">
              <w:rPr>
                <w:sz w:val="16"/>
                <w:szCs w:val="16"/>
              </w:rPr>
              <w:t>Critical</w:t>
            </w:r>
          </w:p>
        </w:tc>
        <w:tc>
          <w:tcPr>
            <w:tcW w:w="850" w:type="dxa"/>
            <w:noWrap/>
            <w:hideMark/>
          </w:tcPr>
          <w:p w14:paraId="0E5BDF36"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758EC0E7" w14:textId="77777777" w:rsidR="006E1945" w:rsidRPr="004638B9" w:rsidRDefault="006E1945" w:rsidP="006E1945">
            <w:pPr>
              <w:spacing w:after="240"/>
              <w:rPr>
                <w:sz w:val="16"/>
                <w:szCs w:val="16"/>
              </w:rPr>
            </w:pPr>
            <w:r w:rsidRPr="004638B9">
              <w:rPr>
                <w:sz w:val="16"/>
                <w:szCs w:val="16"/>
              </w:rPr>
              <w:t>Autodidact</w:t>
            </w:r>
          </w:p>
        </w:tc>
      </w:tr>
      <w:tr w:rsidR="00B2523C" w:rsidRPr="006E1945" w14:paraId="59C1C614" w14:textId="77777777" w:rsidTr="00B2523C">
        <w:trPr>
          <w:trHeight w:val="600"/>
        </w:trPr>
        <w:tc>
          <w:tcPr>
            <w:tcW w:w="1101" w:type="dxa"/>
            <w:noWrap/>
            <w:hideMark/>
          </w:tcPr>
          <w:p w14:paraId="7C9B491B" w14:textId="58398C90" w:rsidR="006E1945" w:rsidRPr="004638B9" w:rsidRDefault="006E1945" w:rsidP="00E61516">
            <w:pPr>
              <w:rPr>
                <w:sz w:val="16"/>
                <w:szCs w:val="16"/>
              </w:rPr>
            </w:pPr>
            <w:proofErr w:type="spellStart"/>
            <w:r w:rsidRPr="004638B9">
              <w:rPr>
                <w:sz w:val="16"/>
                <w:szCs w:val="16"/>
              </w:rPr>
              <w:t>Baudet</w:t>
            </w:r>
            <w:proofErr w:type="spellEnd"/>
            <w:r w:rsidRPr="004638B9">
              <w:rPr>
                <w:sz w:val="16"/>
                <w:szCs w:val="16"/>
              </w:rPr>
              <w:t xml:space="preserve"> &amp; Jepsen</w:t>
            </w:r>
            <w:r w:rsidR="008E08A6" w:rsidRPr="004638B9">
              <w:rPr>
                <w:sz w:val="16"/>
                <w:szCs w:val="16"/>
              </w:rPr>
              <w:t>,</w:t>
            </w:r>
            <w:r w:rsidRPr="004638B9">
              <w:rPr>
                <w:sz w:val="16"/>
                <w:szCs w:val="16"/>
              </w:rPr>
              <w:t xml:space="preserve"> 1968</w:t>
            </w:r>
          </w:p>
        </w:tc>
        <w:tc>
          <w:tcPr>
            <w:tcW w:w="1984" w:type="dxa"/>
            <w:hideMark/>
          </w:tcPr>
          <w:p w14:paraId="6C509E1F" w14:textId="794F3E9D" w:rsidR="006E1945" w:rsidRPr="004638B9" w:rsidRDefault="006E1945" w:rsidP="00E61516">
            <w:pPr>
              <w:rPr>
                <w:sz w:val="16"/>
                <w:szCs w:val="16"/>
              </w:rPr>
            </w:pPr>
            <w:r w:rsidRPr="004638B9">
              <w:rPr>
                <w:sz w:val="16"/>
                <w:szCs w:val="16"/>
                <w:lang w:val="da-DK"/>
              </w:rPr>
              <w:t>Baudet, J.L.P.</w:t>
            </w:r>
            <w:r w:rsidR="008E08A6" w:rsidRPr="004638B9">
              <w:rPr>
                <w:sz w:val="16"/>
                <w:szCs w:val="16"/>
                <w:lang w:val="da-DK"/>
              </w:rPr>
              <w:t xml:space="preserve"> &amp;</w:t>
            </w:r>
            <w:r w:rsidRPr="004638B9">
              <w:rPr>
                <w:sz w:val="16"/>
                <w:szCs w:val="16"/>
                <w:lang w:val="da-DK"/>
              </w:rPr>
              <w:t xml:space="preserve"> Jepsen, E. 1968. Industries lithiques de la baie de Jammerland, Sjaelland. </w:t>
            </w:r>
            <w:r w:rsidRPr="008C3A8E">
              <w:rPr>
                <w:i/>
                <w:iCs/>
                <w:sz w:val="16"/>
                <w:szCs w:val="16"/>
              </w:rPr>
              <w:t xml:space="preserve">Revue </w:t>
            </w:r>
            <w:proofErr w:type="spellStart"/>
            <w:r w:rsidRPr="008C3A8E">
              <w:rPr>
                <w:i/>
                <w:iCs/>
                <w:sz w:val="16"/>
                <w:szCs w:val="16"/>
              </w:rPr>
              <w:t>Anthropologique</w:t>
            </w:r>
            <w:proofErr w:type="spellEnd"/>
            <w:r w:rsidRPr="008C3A8E">
              <w:rPr>
                <w:i/>
                <w:iCs/>
                <w:sz w:val="16"/>
                <w:szCs w:val="16"/>
              </w:rPr>
              <w:t xml:space="preserve">, </w:t>
            </w:r>
            <w:proofErr w:type="spellStart"/>
            <w:r w:rsidRPr="008C3A8E">
              <w:rPr>
                <w:i/>
                <w:iCs/>
                <w:sz w:val="16"/>
                <w:szCs w:val="16"/>
              </w:rPr>
              <w:t>Organe</w:t>
            </w:r>
            <w:proofErr w:type="spellEnd"/>
            <w:r w:rsidRPr="008C3A8E">
              <w:rPr>
                <w:i/>
                <w:iCs/>
                <w:sz w:val="16"/>
                <w:szCs w:val="16"/>
              </w:rPr>
              <w:t xml:space="preserve"> de </w:t>
            </w:r>
            <w:proofErr w:type="spellStart"/>
            <w:r w:rsidRPr="008C3A8E">
              <w:rPr>
                <w:i/>
                <w:iCs/>
                <w:sz w:val="16"/>
                <w:szCs w:val="16"/>
              </w:rPr>
              <w:t>l'Institut</w:t>
            </w:r>
            <w:proofErr w:type="spellEnd"/>
            <w:r w:rsidRPr="008C3A8E">
              <w:rPr>
                <w:i/>
                <w:iCs/>
                <w:sz w:val="16"/>
                <w:szCs w:val="16"/>
              </w:rPr>
              <w:t xml:space="preserve"> international </w:t>
            </w:r>
            <w:proofErr w:type="spellStart"/>
            <w:r w:rsidRPr="008C3A8E">
              <w:rPr>
                <w:i/>
                <w:iCs/>
                <w:sz w:val="16"/>
                <w:szCs w:val="16"/>
              </w:rPr>
              <w:t>d'Anthropologie</w:t>
            </w:r>
            <w:proofErr w:type="spellEnd"/>
            <w:r w:rsidRPr="004638B9">
              <w:rPr>
                <w:sz w:val="16"/>
                <w:szCs w:val="16"/>
              </w:rPr>
              <w:t>,</w:t>
            </w:r>
            <w:r w:rsidR="008E08A6" w:rsidRPr="004638B9">
              <w:rPr>
                <w:sz w:val="16"/>
                <w:szCs w:val="16"/>
              </w:rPr>
              <w:t xml:space="preserve"> 1968:</w:t>
            </w:r>
            <w:r w:rsidRPr="004638B9">
              <w:rPr>
                <w:sz w:val="16"/>
                <w:szCs w:val="16"/>
              </w:rPr>
              <w:t xml:space="preserve"> 26</w:t>
            </w:r>
            <w:r w:rsidR="00FB51C1" w:rsidRPr="004638B9">
              <w:rPr>
                <w:sz w:val="16"/>
                <w:szCs w:val="16"/>
              </w:rPr>
              <w:t>–</w:t>
            </w:r>
            <w:r w:rsidRPr="004638B9">
              <w:rPr>
                <w:sz w:val="16"/>
                <w:szCs w:val="16"/>
              </w:rPr>
              <w:t>34.</w:t>
            </w:r>
          </w:p>
        </w:tc>
        <w:tc>
          <w:tcPr>
            <w:tcW w:w="1134" w:type="dxa"/>
            <w:noWrap/>
            <w:hideMark/>
          </w:tcPr>
          <w:p w14:paraId="6BCF06AB" w14:textId="77777777" w:rsidR="006E1945" w:rsidRPr="004638B9" w:rsidRDefault="006E1945" w:rsidP="00E61516">
            <w:pPr>
              <w:rPr>
                <w:sz w:val="16"/>
                <w:szCs w:val="16"/>
              </w:rPr>
            </w:pPr>
            <w:r w:rsidRPr="004638B9">
              <w:rPr>
                <w:sz w:val="16"/>
                <w:szCs w:val="16"/>
              </w:rPr>
              <w:t>Scientific paper</w:t>
            </w:r>
          </w:p>
        </w:tc>
        <w:tc>
          <w:tcPr>
            <w:tcW w:w="1134" w:type="dxa"/>
            <w:noWrap/>
            <w:hideMark/>
          </w:tcPr>
          <w:p w14:paraId="003FAE42" w14:textId="77777777" w:rsidR="006E1945" w:rsidRPr="004638B9" w:rsidRDefault="006E1945" w:rsidP="00E61516">
            <w:pPr>
              <w:rPr>
                <w:sz w:val="16"/>
                <w:szCs w:val="16"/>
              </w:rPr>
            </w:pPr>
            <w:r w:rsidRPr="004638B9">
              <w:rPr>
                <w:sz w:val="16"/>
                <w:szCs w:val="16"/>
              </w:rPr>
              <w:t>French</w:t>
            </w:r>
          </w:p>
        </w:tc>
        <w:tc>
          <w:tcPr>
            <w:tcW w:w="1134" w:type="dxa"/>
            <w:noWrap/>
            <w:hideMark/>
          </w:tcPr>
          <w:p w14:paraId="260CCF41" w14:textId="77777777" w:rsidR="006E1945" w:rsidRPr="004638B9" w:rsidRDefault="006E1945" w:rsidP="00E61516">
            <w:pPr>
              <w:rPr>
                <w:sz w:val="16"/>
                <w:szCs w:val="16"/>
              </w:rPr>
            </w:pPr>
            <w:r w:rsidRPr="004638B9">
              <w:rPr>
                <w:sz w:val="16"/>
                <w:szCs w:val="16"/>
              </w:rPr>
              <w:t>FR</w:t>
            </w:r>
          </w:p>
        </w:tc>
        <w:tc>
          <w:tcPr>
            <w:tcW w:w="992" w:type="dxa"/>
            <w:noWrap/>
            <w:hideMark/>
          </w:tcPr>
          <w:p w14:paraId="5477A9B6" w14:textId="70220046"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0DB67CB8" w14:textId="77777777" w:rsidR="006E1945" w:rsidRPr="004638B9" w:rsidRDefault="006E1945" w:rsidP="00E61516">
            <w:pPr>
              <w:rPr>
                <w:sz w:val="16"/>
                <w:szCs w:val="16"/>
              </w:rPr>
            </w:pPr>
            <w:r w:rsidRPr="004638B9">
              <w:rPr>
                <w:sz w:val="16"/>
                <w:szCs w:val="16"/>
              </w:rPr>
              <w:t>Pro</w:t>
            </w:r>
          </w:p>
        </w:tc>
        <w:tc>
          <w:tcPr>
            <w:tcW w:w="850" w:type="dxa"/>
            <w:noWrap/>
            <w:hideMark/>
          </w:tcPr>
          <w:p w14:paraId="2CDB4AE7" w14:textId="77777777" w:rsidR="006E1945" w:rsidRPr="004638B9" w:rsidRDefault="006E1945" w:rsidP="00E61516">
            <w:pPr>
              <w:rPr>
                <w:sz w:val="16"/>
                <w:szCs w:val="16"/>
              </w:rPr>
            </w:pPr>
            <w:r w:rsidRPr="004638B9">
              <w:rPr>
                <w:sz w:val="16"/>
                <w:szCs w:val="16"/>
              </w:rPr>
              <w:t>DK</w:t>
            </w:r>
          </w:p>
        </w:tc>
        <w:tc>
          <w:tcPr>
            <w:tcW w:w="1134" w:type="dxa"/>
            <w:noWrap/>
            <w:hideMark/>
          </w:tcPr>
          <w:p w14:paraId="73D55243" w14:textId="77777777" w:rsidR="006E1945" w:rsidRPr="004638B9" w:rsidRDefault="006E1945" w:rsidP="00E61516">
            <w:pPr>
              <w:rPr>
                <w:sz w:val="16"/>
                <w:szCs w:val="16"/>
              </w:rPr>
            </w:pPr>
            <w:r w:rsidRPr="004638B9">
              <w:rPr>
                <w:sz w:val="16"/>
                <w:szCs w:val="16"/>
              </w:rPr>
              <w:t>Professional</w:t>
            </w:r>
          </w:p>
        </w:tc>
      </w:tr>
      <w:tr w:rsidR="00B2523C" w:rsidRPr="006E1945" w14:paraId="09920148" w14:textId="77777777" w:rsidTr="00B2523C">
        <w:trPr>
          <w:trHeight w:val="2120"/>
        </w:trPr>
        <w:tc>
          <w:tcPr>
            <w:tcW w:w="1101" w:type="dxa"/>
            <w:noWrap/>
            <w:hideMark/>
          </w:tcPr>
          <w:p w14:paraId="79D8E346" w14:textId="15521D3E" w:rsidR="006E1945" w:rsidRPr="004638B9" w:rsidRDefault="006E1945" w:rsidP="00E61516">
            <w:pPr>
              <w:rPr>
                <w:sz w:val="16"/>
                <w:szCs w:val="16"/>
              </w:rPr>
            </w:pPr>
            <w:proofErr w:type="spellStart"/>
            <w:r w:rsidRPr="004638B9">
              <w:rPr>
                <w:sz w:val="16"/>
                <w:szCs w:val="16"/>
              </w:rPr>
              <w:lastRenderedPageBreak/>
              <w:t>Baudet</w:t>
            </w:r>
            <w:proofErr w:type="spellEnd"/>
            <w:r w:rsidR="008E08A6" w:rsidRPr="004638B9">
              <w:rPr>
                <w:sz w:val="16"/>
                <w:szCs w:val="16"/>
              </w:rPr>
              <w:t>,</w:t>
            </w:r>
            <w:r w:rsidRPr="004638B9">
              <w:rPr>
                <w:sz w:val="16"/>
                <w:szCs w:val="16"/>
              </w:rPr>
              <w:t xml:space="preserve"> 1970</w:t>
            </w:r>
          </w:p>
        </w:tc>
        <w:tc>
          <w:tcPr>
            <w:tcW w:w="1984" w:type="dxa"/>
            <w:hideMark/>
          </w:tcPr>
          <w:p w14:paraId="1093F7DB" w14:textId="53B1EA32" w:rsidR="006E1945" w:rsidRPr="004638B9" w:rsidRDefault="006E1945" w:rsidP="00E61516">
            <w:pPr>
              <w:rPr>
                <w:sz w:val="16"/>
                <w:szCs w:val="16"/>
                <w:lang w:val="de-DE"/>
              </w:rPr>
            </w:pPr>
            <w:proofErr w:type="spellStart"/>
            <w:r w:rsidRPr="004638B9">
              <w:rPr>
                <w:sz w:val="16"/>
                <w:szCs w:val="16"/>
              </w:rPr>
              <w:t>Baudet</w:t>
            </w:r>
            <w:proofErr w:type="spellEnd"/>
            <w:r w:rsidRPr="004638B9">
              <w:rPr>
                <w:sz w:val="16"/>
                <w:szCs w:val="16"/>
              </w:rPr>
              <w:t xml:space="preserve">, J.L.P. 1970. Contributions </w:t>
            </w:r>
            <w:r w:rsidR="008E08A6" w:rsidRPr="004638B9">
              <w:rPr>
                <w:sz w:val="16"/>
                <w:szCs w:val="16"/>
              </w:rPr>
              <w:t xml:space="preserve">à </w:t>
            </w:r>
            <w:proofErr w:type="spellStart"/>
            <w:r w:rsidRPr="004638B9">
              <w:rPr>
                <w:sz w:val="16"/>
                <w:szCs w:val="16"/>
              </w:rPr>
              <w:t>l'</w:t>
            </w:r>
            <w:r w:rsidR="008E08A6" w:rsidRPr="004638B9">
              <w:rPr>
                <w:sz w:val="16"/>
                <w:szCs w:val="16"/>
              </w:rPr>
              <w:t>é</w:t>
            </w:r>
            <w:r w:rsidRPr="004638B9">
              <w:rPr>
                <w:sz w:val="16"/>
                <w:szCs w:val="16"/>
              </w:rPr>
              <w:t>tud</w:t>
            </w:r>
            <w:r w:rsidR="008E08A6" w:rsidRPr="004638B9">
              <w:rPr>
                <w:sz w:val="16"/>
                <w:szCs w:val="16"/>
              </w:rPr>
              <w:t>e</w:t>
            </w:r>
            <w:proofErr w:type="spellEnd"/>
            <w:r w:rsidRPr="004638B9">
              <w:rPr>
                <w:sz w:val="16"/>
                <w:szCs w:val="16"/>
              </w:rPr>
              <w:t xml:space="preserve"> du </w:t>
            </w:r>
            <w:proofErr w:type="spellStart"/>
            <w:r w:rsidR="008E08A6" w:rsidRPr="004638B9">
              <w:rPr>
                <w:sz w:val="16"/>
                <w:szCs w:val="16"/>
              </w:rPr>
              <w:t>Paléolithique</w:t>
            </w:r>
            <w:proofErr w:type="spellEnd"/>
            <w:r w:rsidR="008E08A6" w:rsidRPr="004638B9">
              <w:rPr>
                <w:sz w:val="16"/>
                <w:szCs w:val="16"/>
              </w:rPr>
              <w:t xml:space="preserve"> </w:t>
            </w:r>
            <w:proofErr w:type="spellStart"/>
            <w:r w:rsidR="00E61516" w:rsidRPr="004638B9">
              <w:rPr>
                <w:sz w:val="16"/>
                <w:szCs w:val="16"/>
              </w:rPr>
              <w:t>ancien</w:t>
            </w:r>
            <w:proofErr w:type="spellEnd"/>
            <w:r w:rsidR="00E61516" w:rsidRPr="004638B9">
              <w:rPr>
                <w:sz w:val="16"/>
                <w:szCs w:val="16"/>
              </w:rPr>
              <w:t xml:space="preserve"> </w:t>
            </w:r>
            <w:proofErr w:type="spellStart"/>
            <w:r w:rsidRPr="004638B9">
              <w:rPr>
                <w:sz w:val="16"/>
                <w:szCs w:val="16"/>
              </w:rPr>
              <w:t>d'Europe</w:t>
            </w:r>
            <w:proofErr w:type="spellEnd"/>
            <w:r w:rsidRPr="004638B9">
              <w:rPr>
                <w:sz w:val="16"/>
                <w:szCs w:val="16"/>
              </w:rPr>
              <w:t xml:space="preserve"> </w:t>
            </w:r>
            <w:proofErr w:type="spellStart"/>
            <w:r w:rsidRPr="004638B9">
              <w:rPr>
                <w:sz w:val="16"/>
                <w:szCs w:val="16"/>
              </w:rPr>
              <w:t>septentrionale</w:t>
            </w:r>
            <w:proofErr w:type="spellEnd"/>
            <w:r w:rsidRPr="004638B9">
              <w:rPr>
                <w:sz w:val="16"/>
                <w:szCs w:val="16"/>
              </w:rPr>
              <w:t xml:space="preserve">. </w:t>
            </w:r>
            <w:r w:rsidRPr="004638B9">
              <w:rPr>
                <w:sz w:val="16"/>
                <w:szCs w:val="16"/>
                <w:lang w:val="de-DE"/>
              </w:rPr>
              <w:t xml:space="preserve">In: </w:t>
            </w:r>
            <w:r w:rsidR="008E08A6" w:rsidRPr="004638B9">
              <w:rPr>
                <w:sz w:val="16"/>
                <w:szCs w:val="16"/>
                <w:lang w:val="de-DE"/>
              </w:rPr>
              <w:t xml:space="preserve">K. </w:t>
            </w:r>
            <w:r w:rsidRPr="004638B9">
              <w:rPr>
                <w:sz w:val="16"/>
                <w:szCs w:val="16"/>
                <w:lang w:val="de-DE"/>
              </w:rPr>
              <w:t>von Gripp</w:t>
            </w:r>
            <w:r w:rsidR="008E08A6" w:rsidRPr="004638B9">
              <w:rPr>
                <w:sz w:val="16"/>
                <w:szCs w:val="16"/>
                <w:lang w:val="de-DE"/>
              </w:rPr>
              <w:t xml:space="preserve"> &amp; R. </w:t>
            </w:r>
            <w:r w:rsidRPr="004638B9">
              <w:rPr>
                <w:sz w:val="16"/>
                <w:szCs w:val="16"/>
                <w:lang w:val="de-DE"/>
              </w:rPr>
              <w:t>Schütrumpf,</w:t>
            </w:r>
            <w:r w:rsidR="008E08A6" w:rsidRPr="004638B9">
              <w:rPr>
                <w:sz w:val="16"/>
                <w:szCs w:val="16"/>
                <w:lang w:val="de-DE"/>
              </w:rPr>
              <w:t xml:space="preserve"> eds. </w:t>
            </w:r>
            <w:r w:rsidRPr="008C3A8E">
              <w:rPr>
                <w:i/>
                <w:sz w:val="16"/>
                <w:szCs w:val="16"/>
                <w:lang w:val="de-DE"/>
              </w:rPr>
              <w:t xml:space="preserve">Schwabedissen, </w:t>
            </w:r>
            <w:r w:rsidR="008E08A6" w:rsidRPr="008C3A8E">
              <w:rPr>
                <w:i/>
                <w:iCs/>
                <w:sz w:val="16"/>
                <w:szCs w:val="16"/>
                <w:lang w:val="de-DE"/>
              </w:rPr>
              <w:t>frühe M</w:t>
            </w:r>
            <w:r w:rsidRPr="008C3A8E">
              <w:rPr>
                <w:i/>
                <w:iCs/>
                <w:sz w:val="16"/>
                <w:szCs w:val="16"/>
                <w:lang w:val="de-DE"/>
              </w:rPr>
              <w:t xml:space="preserve">enschheit und </w:t>
            </w:r>
            <w:r w:rsidR="008E08A6" w:rsidRPr="008C3A8E">
              <w:rPr>
                <w:i/>
                <w:iCs/>
                <w:sz w:val="16"/>
                <w:szCs w:val="16"/>
                <w:lang w:val="de-DE"/>
              </w:rPr>
              <w:t>U</w:t>
            </w:r>
            <w:r w:rsidRPr="008C3A8E">
              <w:rPr>
                <w:i/>
                <w:iCs/>
                <w:sz w:val="16"/>
                <w:szCs w:val="16"/>
                <w:lang w:val="de-DE"/>
              </w:rPr>
              <w:t>mwelt</w:t>
            </w:r>
            <w:r w:rsidR="008E08A6" w:rsidRPr="008C3A8E">
              <w:rPr>
                <w:i/>
                <w:iCs/>
                <w:sz w:val="16"/>
                <w:szCs w:val="16"/>
                <w:lang w:val="de-DE"/>
              </w:rPr>
              <w:t>. T</w:t>
            </w:r>
            <w:r w:rsidRPr="008C3A8E">
              <w:rPr>
                <w:i/>
                <w:iCs/>
                <w:sz w:val="16"/>
                <w:szCs w:val="16"/>
                <w:lang w:val="de-DE"/>
              </w:rPr>
              <w:t>eil 1</w:t>
            </w:r>
            <w:r w:rsidR="008E08A6" w:rsidRPr="008C3A8E">
              <w:rPr>
                <w:i/>
                <w:iCs/>
                <w:sz w:val="16"/>
                <w:szCs w:val="16"/>
                <w:lang w:val="de-DE"/>
              </w:rPr>
              <w:t>:</w:t>
            </w:r>
            <w:r w:rsidRPr="008C3A8E">
              <w:rPr>
                <w:i/>
                <w:iCs/>
                <w:sz w:val="16"/>
                <w:szCs w:val="16"/>
                <w:lang w:val="de-DE"/>
              </w:rPr>
              <w:t xml:space="preserve"> Archäeologische Beitr</w:t>
            </w:r>
            <w:r w:rsidR="008E08A6" w:rsidRPr="008C3A8E">
              <w:rPr>
                <w:i/>
                <w:iCs/>
                <w:sz w:val="16"/>
                <w:szCs w:val="16"/>
                <w:lang w:val="de-DE"/>
              </w:rPr>
              <w:t>ä</w:t>
            </w:r>
            <w:r w:rsidRPr="008C3A8E">
              <w:rPr>
                <w:i/>
                <w:iCs/>
                <w:sz w:val="16"/>
                <w:szCs w:val="16"/>
                <w:lang w:val="de-DE"/>
              </w:rPr>
              <w:t>ge</w:t>
            </w:r>
            <w:r w:rsidR="008E08A6" w:rsidRPr="008C3A8E">
              <w:rPr>
                <w:i/>
                <w:sz w:val="16"/>
                <w:szCs w:val="16"/>
                <w:lang w:val="de-DE"/>
              </w:rPr>
              <w:t>.</w:t>
            </w:r>
            <w:r w:rsidRPr="004638B9">
              <w:rPr>
                <w:sz w:val="16"/>
                <w:szCs w:val="16"/>
                <w:lang w:val="de-DE"/>
              </w:rPr>
              <w:t xml:space="preserve"> Köln</w:t>
            </w:r>
            <w:r w:rsidR="008E08A6" w:rsidRPr="004638B9">
              <w:rPr>
                <w:sz w:val="16"/>
                <w:szCs w:val="16"/>
                <w:lang w:val="de-DE"/>
              </w:rPr>
              <w:t xml:space="preserve"> &amp;</w:t>
            </w:r>
            <w:r w:rsidRPr="004638B9">
              <w:rPr>
                <w:sz w:val="16"/>
                <w:szCs w:val="16"/>
                <w:lang w:val="de-DE"/>
              </w:rPr>
              <w:t xml:space="preserve"> Wien</w:t>
            </w:r>
            <w:r w:rsidR="008E08A6" w:rsidRPr="004638B9">
              <w:rPr>
                <w:sz w:val="16"/>
                <w:szCs w:val="16"/>
                <w:lang w:val="de-DE"/>
              </w:rPr>
              <w:t>: Böhlau</w:t>
            </w:r>
            <w:r w:rsidR="00E61516" w:rsidRPr="004638B9">
              <w:rPr>
                <w:sz w:val="16"/>
                <w:szCs w:val="16"/>
                <w:lang w:val="de-DE"/>
              </w:rPr>
              <w:t>, pp. 34–51</w:t>
            </w:r>
            <w:r w:rsidRPr="004638B9">
              <w:rPr>
                <w:sz w:val="16"/>
                <w:szCs w:val="16"/>
                <w:lang w:val="de-DE"/>
              </w:rPr>
              <w:t>.</w:t>
            </w:r>
          </w:p>
        </w:tc>
        <w:tc>
          <w:tcPr>
            <w:tcW w:w="1134" w:type="dxa"/>
            <w:noWrap/>
            <w:hideMark/>
          </w:tcPr>
          <w:p w14:paraId="1798571D" w14:textId="77777777" w:rsidR="006E1945" w:rsidRPr="004638B9" w:rsidRDefault="006E1945" w:rsidP="00E61516">
            <w:pPr>
              <w:rPr>
                <w:sz w:val="16"/>
                <w:szCs w:val="16"/>
              </w:rPr>
            </w:pPr>
            <w:r w:rsidRPr="004638B9">
              <w:rPr>
                <w:sz w:val="16"/>
                <w:szCs w:val="16"/>
              </w:rPr>
              <w:t>Scientific paper</w:t>
            </w:r>
          </w:p>
        </w:tc>
        <w:tc>
          <w:tcPr>
            <w:tcW w:w="1134" w:type="dxa"/>
            <w:noWrap/>
            <w:hideMark/>
          </w:tcPr>
          <w:p w14:paraId="4A52C31C" w14:textId="77777777" w:rsidR="006E1945" w:rsidRPr="004638B9" w:rsidRDefault="006E1945" w:rsidP="00E61516">
            <w:pPr>
              <w:rPr>
                <w:sz w:val="16"/>
                <w:szCs w:val="16"/>
              </w:rPr>
            </w:pPr>
            <w:r w:rsidRPr="004638B9">
              <w:rPr>
                <w:sz w:val="16"/>
                <w:szCs w:val="16"/>
              </w:rPr>
              <w:t>French</w:t>
            </w:r>
          </w:p>
        </w:tc>
        <w:tc>
          <w:tcPr>
            <w:tcW w:w="1134" w:type="dxa"/>
            <w:noWrap/>
            <w:hideMark/>
          </w:tcPr>
          <w:p w14:paraId="6413DF43" w14:textId="77777777" w:rsidR="006E1945" w:rsidRPr="004638B9" w:rsidRDefault="006E1945" w:rsidP="00E61516">
            <w:pPr>
              <w:rPr>
                <w:sz w:val="16"/>
                <w:szCs w:val="16"/>
              </w:rPr>
            </w:pPr>
            <w:r w:rsidRPr="004638B9">
              <w:rPr>
                <w:sz w:val="16"/>
                <w:szCs w:val="16"/>
              </w:rPr>
              <w:t>FR</w:t>
            </w:r>
          </w:p>
        </w:tc>
        <w:tc>
          <w:tcPr>
            <w:tcW w:w="992" w:type="dxa"/>
            <w:noWrap/>
            <w:hideMark/>
          </w:tcPr>
          <w:p w14:paraId="6969023A" w14:textId="6B725A4D"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C8752B1" w14:textId="77777777" w:rsidR="006E1945" w:rsidRPr="004638B9" w:rsidRDefault="006E1945" w:rsidP="00E61516">
            <w:pPr>
              <w:rPr>
                <w:sz w:val="16"/>
                <w:szCs w:val="16"/>
              </w:rPr>
            </w:pPr>
            <w:r w:rsidRPr="004638B9">
              <w:rPr>
                <w:sz w:val="16"/>
                <w:szCs w:val="16"/>
              </w:rPr>
              <w:t>Critical</w:t>
            </w:r>
          </w:p>
        </w:tc>
        <w:tc>
          <w:tcPr>
            <w:tcW w:w="850" w:type="dxa"/>
            <w:noWrap/>
            <w:hideMark/>
          </w:tcPr>
          <w:p w14:paraId="6E7C5885" w14:textId="77777777" w:rsidR="006E1945" w:rsidRPr="004638B9" w:rsidRDefault="006E1945" w:rsidP="00E61516">
            <w:pPr>
              <w:rPr>
                <w:sz w:val="16"/>
                <w:szCs w:val="16"/>
              </w:rPr>
            </w:pPr>
            <w:r w:rsidRPr="004638B9">
              <w:rPr>
                <w:sz w:val="16"/>
                <w:szCs w:val="16"/>
              </w:rPr>
              <w:t>DK</w:t>
            </w:r>
          </w:p>
        </w:tc>
        <w:tc>
          <w:tcPr>
            <w:tcW w:w="1134" w:type="dxa"/>
            <w:noWrap/>
            <w:hideMark/>
          </w:tcPr>
          <w:p w14:paraId="335CC8D9" w14:textId="77777777" w:rsidR="006E1945" w:rsidRPr="004638B9" w:rsidRDefault="006E1945" w:rsidP="00E61516">
            <w:pPr>
              <w:rPr>
                <w:sz w:val="16"/>
                <w:szCs w:val="16"/>
              </w:rPr>
            </w:pPr>
            <w:r w:rsidRPr="004638B9">
              <w:rPr>
                <w:sz w:val="16"/>
                <w:szCs w:val="16"/>
              </w:rPr>
              <w:t>Professional</w:t>
            </w:r>
          </w:p>
        </w:tc>
      </w:tr>
      <w:tr w:rsidR="00B2523C" w:rsidRPr="006E1945" w14:paraId="498F22E3" w14:textId="77777777" w:rsidTr="00B2523C">
        <w:trPr>
          <w:trHeight w:val="300"/>
        </w:trPr>
        <w:tc>
          <w:tcPr>
            <w:tcW w:w="1101" w:type="dxa"/>
            <w:noWrap/>
            <w:hideMark/>
          </w:tcPr>
          <w:p w14:paraId="4147CF78" w14:textId="36BB7AA6" w:rsidR="006E1945" w:rsidRPr="004638B9" w:rsidRDefault="006E1945" w:rsidP="00E61516">
            <w:pPr>
              <w:rPr>
                <w:sz w:val="16"/>
                <w:szCs w:val="16"/>
              </w:rPr>
            </w:pPr>
            <w:r w:rsidRPr="004638B9">
              <w:rPr>
                <w:sz w:val="16"/>
                <w:szCs w:val="16"/>
              </w:rPr>
              <w:t>Becker</w:t>
            </w:r>
            <w:r w:rsidR="008E08A6" w:rsidRPr="004638B9">
              <w:rPr>
                <w:sz w:val="16"/>
                <w:szCs w:val="16"/>
              </w:rPr>
              <w:t>,</w:t>
            </w:r>
            <w:r w:rsidRPr="004638B9">
              <w:rPr>
                <w:sz w:val="16"/>
                <w:szCs w:val="16"/>
              </w:rPr>
              <w:t xml:space="preserve"> 1971</w:t>
            </w:r>
          </w:p>
        </w:tc>
        <w:tc>
          <w:tcPr>
            <w:tcW w:w="1984" w:type="dxa"/>
            <w:hideMark/>
          </w:tcPr>
          <w:p w14:paraId="7AEEFDCA" w14:textId="0DBE066F" w:rsidR="006E1945" w:rsidRPr="004638B9" w:rsidRDefault="006E1945" w:rsidP="00E61516">
            <w:pPr>
              <w:rPr>
                <w:sz w:val="16"/>
                <w:szCs w:val="16"/>
              </w:rPr>
            </w:pPr>
            <w:r w:rsidRPr="004638B9">
              <w:rPr>
                <w:sz w:val="16"/>
                <w:szCs w:val="16"/>
                <w:lang w:val="da-DK"/>
              </w:rPr>
              <w:t xml:space="preserve">Becker, C.J. 1971. Istidsmandens Redskaber. </w:t>
            </w:r>
            <w:proofErr w:type="spellStart"/>
            <w:r w:rsidRPr="008C3A8E">
              <w:rPr>
                <w:i/>
                <w:iCs/>
                <w:sz w:val="16"/>
                <w:szCs w:val="16"/>
              </w:rPr>
              <w:t>Skalk</w:t>
            </w:r>
            <w:proofErr w:type="spellEnd"/>
            <w:r w:rsidR="008E08A6" w:rsidRPr="004638B9">
              <w:rPr>
                <w:iCs/>
                <w:sz w:val="16"/>
                <w:szCs w:val="16"/>
              </w:rPr>
              <w:t>,</w:t>
            </w:r>
            <w:r w:rsidRPr="004638B9">
              <w:rPr>
                <w:sz w:val="16"/>
                <w:szCs w:val="16"/>
              </w:rPr>
              <w:t xml:space="preserve"> 4</w:t>
            </w:r>
            <w:r w:rsidR="008E08A6" w:rsidRPr="004638B9">
              <w:rPr>
                <w:sz w:val="16"/>
                <w:szCs w:val="16"/>
              </w:rPr>
              <w:t>:</w:t>
            </w:r>
            <w:r w:rsidRPr="004638B9">
              <w:rPr>
                <w:sz w:val="16"/>
                <w:szCs w:val="16"/>
              </w:rPr>
              <w:t xml:space="preserve"> 3</w:t>
            </w:r>
            <w:r w:rsidR="00FB51C1" w:rsidRPr="004638B9">
              <w:rPr>
                <w:sz w:val="16"/>
                <w:szCs w:val="16"/>
              </w:rPr>
              <w:t>–</w:t>
            </w:r>
            <w:r w:rsidRPr="004638B9">
              <w:rPr>
                <w:sz w:val="16"/>
                <w:szCs w:val="16"/>
              </w:rPr>
              <w:t>7.</w:t>
            </w:r>
          </w:p>
        </w:tc>
        <w:tc>
          <w:tcPr>
            <w:tcW w:w="1134" w:type="dxa"/>
            <w:noWrap/>
            <w:hideMark/>
          </w:tcPr>
          <w:p w14:paraId="3D8B2E5C" w14:textId="77777777" w:rsidR="006E1945" w:rsidRPr="004638B9" w:rsidRDefault="006E1945" w:rsidP="00E61516">
            <w:pPr>
              <w:rPr>
                <w:sz w:val="16"/>
                <w:szCs w:val="16"/>
              </w:rPr>
            </w:pPr>
            <w:r w:rsidRPr="004638B9">
              <w:rPr>
                <w:sz w:val="16"/>
                <w:szCs w:val="16"/>
              </w:rPr>
              <w:t>Popular science</w:t>
            </w:r>
          </w:p>
        </w:tc>
        <w:tc>
          <w:tcPr>
            <w:tcW w:w="1134" w:type="dxa"/>
            <w:noWrap/>
            <w:hideMark/>
          </w:tcPr>
          <w:p w14:paraId="1F7E628E" w14:textId="77777777" w:rsidR="006E1945" w:rsidRPr="004638B9" w:rsidRDefault="006E1945" w:rsidP="00E61516">
            <w:pPr>
              <w:rPr>
                <w:sz w:val="16"/>
                <w:szCs w:val="16"/>
              </w:rPr>
            </w:pPr>
            <w:r w:rsidRPr="004638B9">
              <w:rPr>
                <w:sz w:val="16"/>
                <w:szCs w:val="16"/>
              </w:rPr>
              <w:t>Danish</w:t>
            </w:r>
          </w:p>
        </w:tc>
        <w:tc>
          <w:tcPr>
            <w:tcW w:w="1134" w:type="dxa"/>
            <w:noWrap/>
            <w:hideMark/>
          </w:tcPr>
          <w:p w14:paraId="4E97A0FA" w14:textId="77777777" w:rsidR="006E1945" w:rsidRPr="004638B9" w:rsidRDefault="006E1945" w:rsidP="00E61516">
            <w:pPr>
              <w:rPr>
                <w:sz w:val="16"/>
                <w:szCs w:val="16"/>
              </w:rPr>
            </w:pPr>
            <w:r w:rsidRPr="004638B9">
              <w:rPr>
                <w:sz w:val="16"/>
                <w:szCs w:val="16"/>
              </w:rPr>
              <w:t>DK</w:t>
            </w:r>
          </w:p>
        </w:tc>
        <w:tc>
          <w:tcPr>
            <w:tcW w:w="992" w:type="dxa"/>
            <w:noWrap/>
            <w:hideMark/>
          </w:tcPr>
          <w:p w14:paraId="2A0763EC" w14:textId="4E098DFD"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8912B0C" w14:textId="77777777" w:rsidR="006E1945" w:rsidRPr="004638B9" w:rsidRDefault="006E1945" w:rsidP="00E61516">
            <w:pPr>
              <w:rPr>
                <w:sz w:val="16"/>
                <w:szCs w:val="16"/>
              </w:rPr>
            </w:pPr>
            <w:r w:rsidRPr="004638B9">
              <w:rPr>
                <w:sz w:val="16"/>
                <w:szCs w:val="16"/>
              </w:rPr>
              <w:t>Pro</w:t>
            </w:r>
          </w:p>
        </w:tc>
        <w:tc>
          <w:tcPr>
            <w:tcW w:w="850" w:type="dxa"/>
            <w:noWrap/>
            <w:hideMark/>
          </w:tcPr>
          <w:p w14:paraId="742D7526" w14:textId="77777777" w:rsidR="006E1945" w:rsidRPr="004638B9" w:rsidRDefault="006E1945" w:rsidP="00E61516">
            <w:pPr>
              <w:rPr>
                <w:sz w:val="16"/>
                <w:szCs w:val="16"/>
              </w:rPr>
            </w:pPr>
            <w:r w:rsidRPr="004638B9">
              <w:rPr>
                <w:sz w:val="16"/>
                <w:szCs w:val="16"/>
              </w:rPr>
              <w:t>DK</w:t>
            </w:r>
          </w:p>
        </w:tc>
        <w:tc>
          <w:tcPr>
            <w:tcW w:w="1134" w:type="dxa"/>
            <w:noWrap/>
            <w:hideMark/>
          </w:tcPr>
          <w:p w14:paraId="0EF43482" w14:textId="77777777" w:rsidR="006E1945" w:rsidRPr="004638B9" w:rsidRDefault="006E1945" w:rsidP="00E61516">
            <w:pPr>
              <w:rPr>
                <w:sz w:val="16"/>
                <w:szCs w:val="16"/>
              </w:rPr>
            </w:pPr>
            <w:r w:rsidRPr="004638B9">
              <w:rPr>
                <w:sz w:val="16"/>
                <w:szCs w:val="16"/>
              </w:rPr>
              <w:t>Professional</w:t>
            </w:r>
          </w:p>
        </w:tc>
      </w:tr>
      <w:tr w:rsidR="00B2523C" w:rsidRPr="006E1945" w14:paraId="3145EBFE" w14:textId="77777777" w:rsidTr="00B2523C">
        <w:trPr>
          <w:trHeight w:val="300"/>
        </w:trPr>
        <w:tc>
          <w:tcPr>
            <w:tcW w:w="1101" w:type="dxa"/>
            <w:noWrap/>
            <w:hideMark/>
          </w:tcPr>
          <w:p w14:paraId="133A3922" w14:textId="454B525B" w:rsidR="006E1945" w:rsidRPr="004638B9" w:rsidRDefault="006E1945" w:rsidP="00E61516">
            <w:pPr>
              <w:rPr>
                <w:sz w:val="16"/>
                <w:szCs w:val="16"/>
              </w:rPr>
            </w:pPr>
            <w:r w:rsidRPr="004638B9">
              <w:rPr>
                <w:sz w:val="16"/>
                <w:szCs w:val="16"/>
              </w:rPr>
              <w:t>Becker</w:t>
            </w:r>
            <w:r w:rsidR="00E61516" w:rsidRPr="004638B9">
              <w:rPr>
                <w:sz w:val="16"/>
                <w:szCs w:val="16"/>
              </w:rPr>
              <w:t>,</w:t>
            </w:r>
            <w:r w:rsidRPr="004638B9">
              <w:rPr>
                <w:sz w:val="16"/>
                <w:szCs w:val="16"/>
              </w:rPr>
              <w:t xml:space="preserve"> 1983</w:t>
            </w:r>
          </w:p>
        </w:tc>
        <w:tc>
          <w:tcPr>
            <w:tcW w:w="1984" w:type="dxa"/>
            <w:hideMark/>
          </w:tcPr>
          <w:p w14:paraId="3BAE7896" w14:textId="249687A7" w:rsidR="006E1945" w:rsidRPr="004638B9" w:rsidRDefault="00E61516" w:rsidP="00E61516">
            <w:pPr>
              <w:rPr>
                <w:sz w:val="16"/>
                <w:szCs w:val="16"/>
              </w:rPr>
            </w:pPr>
            <w:r w:rsidRPr="004638B9">
              <w:rPr>
                <w:sz w:val="16"/>
                <w:szCs w:val="16"/>
                <w:lang w:val="da-DK"/>
              </w:rPr>
              <w:t>Becker, C.J.</w:t>
            </w:r>
            <w:r w:rsidR="006E1945" w:rsidRPr="004638B9">
              <w:rPr>
                <w:sz w:val="16"/>
                <w:szCs w:val="16"/>
                <w:lang w:val="da-DK"/>
              </w:rPr>
              <w:t xml:space="preserve"> 1983. Danmarkshistoriens allerførste kapitel. </w:t>
            </w:r>
            <w:proofErr w:type="spellStart"/>
            <w:r w:rsidR="006E1945" w:rsidRPr="004638B9">
              <w:rPr>
                <w:i/>
                <w:iCs/>
                <w:sz w:val="16"/>
                <w:szCs w:val="16"/>
              </w:rPr>
              <w:t>Berlingske</w:t>
            </w:r>
            <w:proofErr w:type="spellEnd"/>
            <w:r w:rsidR="006E1945" w:rsidRPr="004638B9">
              <w:rPr>
                <w:i/>
                <w:iCs/>
                <w:sz w:val="16"/>
                <w:szCs w:val="16"/>
              </w:rPr>
              <w:t xml:space="preserve"> </w:t>
            </w:r>
            <w:proofErr w:type="spellStart"/>
            <w:r w:rsidR="006E1945" w:rsidRPr="004638B9">
              <w:rPr>
                <w:i/>
                <w:iCs/>
                <w:sz w:val="16"/>
                <w:szCs w:val="16"/>
              </w:rPr>
              <w:t>Tidende</w:t>
            </w:r>
            <w:proofErr w:type="spellEnd"/>
            <w:r w:rsidRPr="004638B9">
              <w:rPr>
                <w:sz w:val="16"/>
                <w:szCs w:val="16"/>
              </w:rPr>
              <w:t xml:space="preserve">, 16 January </w:t>
            </w:r>
            <w:r w:rsidR="006E1945" w:rsidRPr="004638B9">
              <w:rPr>
                <w:sz w:val="16"/>
                <w:szCs w:val="16"/>
              </w:rPr>
              <w:t>1983.</w:t>
            </w:r>
          </w:p>
        </w:tc>
        <w:tc>
          <w:tcPr>
            <w:tcW w:w="1134" w:type="dxa"/>
            <w:noWrap/>
            <w:hideMark/>
          </w:tcPr>
          <w:p w14:paraId="2F54E4EA" w14:textId="77777777" w:rsidR="006E1945" w:rsidRPr="004638B9" w:rsidRDefault="006E1945" w:rsidP="00E61516">
            <w:pPr>
              <w:rPr>
                <w:sz w:val="16"/>
                <w:szCs w:val="16"/>
              </w:rPr>
            </w:pPr>
            <w:r w:rsidRPr="004638B9">
              <w:rPr>
                <w:sz w:val="16"/>
                <w:szCs w:val="16"/>
              </w:rPr>
              <w:t>Newspaper</w:t>
            </w:r>
          </w:p>
        </w:tc>
        <w:tc>
          <w:tcPr>
            <w:tcW w:w="1134" w:type="dxa"/>
            <w:noWrap/>
            <w:hideMark/>
          </w:tcPr>
          <w:p w14:paraId="66DEB75A" w14:textId="77777777" w:rsidR="006E1945" w:rsidRPr="004638B9" w:rsidRDefault="006E1945" w:rsidP="00E61516">
            <w:pPr>
              <w:rPr>
                <w:sz w:val="16"/>
                <w:szCs w:val="16"/>
              </w:rPr>
            </w:pPr>
            <w:r w:rsidRPr="004638B9">
              <w:rPr>
                <w:sz w:val="16"/>
                <w:szCs w:val="16"/>
              </w:rPr>
              <w:t>Danish</w:t>
            </w:r>
          </w:p>
        </w:tc>
        <w:tc>
          <w:tcPr>
            <w:tcW w:w="1134" w:type="dxa"/>
            <w:noWrap/>
            <w:hideMark/>
          </w:tcPr>
          <w:p w14:paraId="092CE971" w14:textId="77777777" w:rsidR="006E1945" w:rsidRPr="004638B9" w:rsidRDefault="006E1945" w:rsidP="00E61516">
            <w:pPr>
              <w:rPr>
                <w:sz w:val="16"/>
                <w:szCs w:val="16"/>
              </w:rPr>
            </w:pPr>
            <w:r w:rsidRPr="004638B9">
              <w:rPr>
                <w:sz w:val="16"/>
                <w:szCs w:val="16"/>
              </w:rPr>
              <w:t>DK</w:t>
            </w:r>
          </w:p>
        </w:tc>
        <w:tc>
          <w:tcPr>
            <w:tcW w:w="992" w:type="dxa"/>
            <w:noWrap/>
            <w:hideMark/>
          </w:tcPr>
          <w:p w14:paraId="1B043D30" w14:textId="5F990F8E"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0CAC2991" w14:textId="77777777" w:rsidR="006E1945" w:rsidRPr="004638B9" w:rsidRDefault="006E1945" w:rsidP="00E61516">
            <w:pPr>
              <w:rPr>
                <w:sz w:val="16"/>
                <w:szCs w:val="16"/>
              </w:rPr>
            </w:pPr>
            <w:r w:rsidRPr="004638B9">
              <w:rPr>
                <w:sz w:val="16"/>
                <w:szCs w:val="16"/>
              </w:rPr>
              <w:t>Review</w:t>
            </w:r>
          </w:p>
        </w:tc>
        <w:tc>
          <w:tcPr>
            <w:tcW w:w="850" w:type="dxa"/>
            <w:noWrap/>
            <w:hideMark/>
          </w:tcPr>
          <w:p w14:paraId="43C34BF5" w14:textId="77777777" w:rsidR="006E1945" w:rsidRPr="004638B9" w:rsidRDefault="006E1945" w:rsidP="00E61516">
            <w:pPr>
              <w:rPr>
                <w:sz w:val="16"/>
                <w:szCs w:val="16"/>
              </w:rPr>
            </w:pPr>
            <w:r w:rsidRPr="004638B9">
              <w:rPr>
                <w:sz w:val="16"/>
                <w:szCs w:val="16"/>
              </w:rPr>
              <w:t>DK</w:t>
            </w:r>
          </w:p>
        </w:tc>
        <w:tc>
          <w:tcPr>
            <w:tcW w:w="1134" w:type="dxa"/>
            <w:noWrap/>
            <w:hideMark/>
          </w:tcPr>
          <w:p w14:paraId="3645DD42" w14:textId="77777777" w:rsidR="006E1945" w:rsidRPr="004638B9" w:rsidRDefault="006E1945" w:rsidP="00E61516">
            <w:pPr>
              <w:rPr>
                <w:sz w:val="16"/>
                <w:szCs w:val="16"/>
              </w:rPr>
            </w:pPr>
            <w:r w:rsidRPr="004638B9">
              <w:rPr>
                <w:sz w:val="16"/>
                <w:szCs w:val="16"/>
              </w:rPr>
              <w:t>Professional</w:t>
            </w:r>
          </w:p>
        </w:tc>
      </w:tr>
      <w:tr w:rsidR="00B2523C" w:rsidRPr="006E1945" w14:paraId="2C1E015D" w14:textId="77777777" w:rsidTr="00B2523C">
        <w:trPr>
          <w:trHeight w:val="600"/>
        </w:trPr>
        <w:tc>
          <w:tcPr>
            <w:tcW w:w="1101" w:type="dxa"/>
            <w:noWrap/>
            <w:hideMark/>
          </w:tcPr>
          <w:p w14:paraId="627B3FE5" w14:textId="3DDEDBEC" w:rsidR="006E1945" w:rsidRPr="004638B9" w:rsidRDefault="006E1945" w:rsidP="00E61516">
            <w:pPr>
              <w:rPr>
                <w:sz w:val="16"/>
                <w:szCs w:val="16"/>
              </w:rPr>
            </w:pPr>
            <w:r w:rsidRPr="004638B9">
              <w:rPr>
                <w:sz w:val="16"/>
                <w:szCs w:val="16"/>
              </w:rPr>
              <w:t>Becker</w:t>
            </w:r>
            <w:r w:rsidR="00E61516" w:rsidRPr="004638B9">
              <w:rPr>
                <w:sz w:val="16"/>
                <w:szCs w:val="16"/>
              </w:rPr>
              <w:t>,</w:t>
            </w:r>
            <w:r w:rsidRPr="004638B9">
              <w:rPr>
                <w:sz w:val="16"/>
                <w:szCs w:val="16"/>
              </w:rPr>
              <w:t xml:space="preserve"> 1985</w:t>
            </w:r>
          </w:p>
        </w:tc>
        <w:tc>
          <w:tcPr>
            <w:tcW w:w="1984" w:type="dxa"/>
            <w:hideMark/>
          </w:tcPr>
          <w:p w14:paraId="2D4F1F1E" w14:textId="0DF6A2F7" w:rsidR="006E1945" w:rsidRPr="004638B9" w:rsidRDefault="00E61516" w:rsidP="00E61516">
            <w:pPr>
              <w:rPr>
                <w:sz w:val="16"/>
                <w:szCs w:val="16"/>
                <w:lang w:val="da-DK"/>
              </w:rPr>
            </w:pPr>
            <w:r w:rsidRPr="004638B9">
              <w:rPr>
                <w:sz w:val="16"/>
                <w:szCs w:val="16"/>
                <w:lang w:val="da-DK"/>
              </w:rPr>
              <w:t>Becker, C.J.</w:t>
            </w:r>
            <w:r w:rsidR="006E1945" w:rsidRPr="004638B9">
              <w:rPr>
                <w:sz w:val="16"/>
                <w:szCs w:val="16"/>
                <w:lang w:val="da-DK"/>
              </w:rPr>
              <w:t xml:space="preserve"> 1985. Danske fund af istids-menneskets redskaber i Nationalmuseet. In: </w:t>
            </w:r>
            <w:r w:rsidRPr="004638B9">
              <w:rPr>
                <w:sz w:val="16"/>
                <w:szCs w:val="16"/>
                <w:lang w:val="da-DK"/>
              </w:rPr>
              <w:t xml:space="preserve">P.O. </w:t>
            </w:r>
            <w:r w:rsidR="006E1945" w:rsidRPr="004638B9">
              <w:rPr>
                <w:sz w:val="16"/>
                <w:szCs w:val="16"/>
                <w:lang w:val="da-DK"/>
              </w:rPr>
              <w:t xml:space="preserve">Nielsen, </w:t>
            </w:r>
            <w:r w:rsidRPr="004638B9">
              <w:rPr>
                <w:sz w:val="16"/>
                <w:szCs w:val="16"/>
                <w:lang w:val="da-DK"/>
              </w:rPr>
              <w:t>ed.</w:t>
            </w:r>
            <w:r w:rsidR="006E1945" w:rsidRPr="004638B9">
              <w:rPr>
                <w:sz w:val="16"/>
                <w:szCs w:val="16"/>
                <w:lang w:val="da-DK"/>
              </w:rPr>
              <w:t xml:space="preserve"> </w:t>
            </w:r>
            <w:r w:rsidR="006E1945" w:rsidRPr="004638B9">
              <w:rPr>
                <w:i/>
                <w:iCs/>
                <w:sz w:val="16"/>
                <w:szCs w:val="16"/>
                <w:lang w:val="da-DK"/>
              </w:rPr>
              <w:t>De Ældste fund</w:t>
            </w:r>
            <w:r w:rsidRPr="004638B9">
              <w:rPr>
                <w:sz w:val="16"/>
                <w:szCs w:val="16"/>
                <w:lang w:val="da-DK"/>
              </w:rPr>
              <w:t>.</w:t>
            </w:r>
            <w:r w:rsidR="006E1945" w:rsidRPr="004638B9">
              <w:rPr>
                <w:sz w:val="16"/>
                <w:szCs w:val="16"/>
                <w:lang w:val="da-DK"/>
              </w:rPr>
              <w:t xml:space="preserve"> </w:t>
            </w:r>
            <w:r w:rsidRPr="004638B9">
              <w:rPr>
                <w:sz w:val="16"/>
                <w:szCs w:val="16"/>
                <w:lang w:val="da-DK"/>
              </w:rPr>
              <w:t xml:space="preserve">København: </w:t>
            </w:r>
            <w:r w:rsidR="006E1945" w:rsidRPr="004638B9">
              <w:rPr>
                <w:sz w:val="16"/>
                <w:szCs w:val="16"/>
                <w:lang w:val="da-DK"/>
              </w:rPr>
              <w:t xml:space="preserve">Nationalmuseets, </w:t>
            </w:r>
            <w:r w:rsidRPr="004638B9">
              <w:rPr>
                <w:sz w:val="16"/>
                <w:szCs w:val="16"/>
                <w:lang w:val="da-DK"/>
              </w:rPr>
              <w:t xml:space="preserve">pp. </w:t>
            </w:r>
            <w:r w:rsidR="006E1945" w:rsidRPr="004638B9">
              <w:rPr>
                <w:sz w:val="16"/>
                <w:szCs w:val="16"/>
                <w:lang w:val="da-DK"/>
              </w:rPr>
              <w:t>7</w:t>
            </w:r>
            <w:r w:rsidR="00FB51C1" w:rsidRPr="004638B9">
              <w:rPr>
                <w:sz w:val="16"/>
                <w:szCs w:val="16"/>
                <w:lang w:val="da-DK"/>
              </w:rPr>
              <w:t>–</w:t>
            </w:r>
            <w:r w:rsidR="006E1945" w:rsidRPr="004638B9">
              <w:rPr>
                <w:sz w:val="16"/>
                <w:szCs w:val="16"/>
                <w:lang w:val="da-DK"/>
              </w:rPr>
              <w:t>10.</w:t>
            </w:r>
          </w:p>
        </w:tc>
        <w:tc>
          <w:tcPr>
            <w:tcW w:w="1134" w:type="dxa"/>
            <w:noWrap/>
            <w:hideMark/>
          </w:tcPr>
          <w:p w14:paraId="4F697D17" w14:textId="77777777" w:rsidR="006E1945" w:rsidRPr="004638B9" w:rsidRDefault="006E1945" w:rsidP="00E61516">
            <w:pPr>
              <w:rPr>
                <w:sz w:val="16"/>
                <w:szCs w:val="16"/>
              </w:rPr>
            </w:pPr>
            <w:r w:rsidRPr="004638B9">
              <w:rPr>
                <w:sz w:val="16"/>
                <w:szCs w:val="16"/>
              </w:rPr>
              <w:t>Museum dissemination</w:t>
            </w:r>
          </w:p>
        </w:tc>
        <w:tc>
          <w:tcPr>
            <w:tcW w:w="1134" w:type="dxa"/>
            <w:noWrap/>
            <w:hideMark/>
          </w:tcPr>
          <w:p w14:paraId="1CF0C83B" w14:textId="77777777" w:rsidR="006E1945" w:rsidRPr="004638B9" w:rsidRDefault="006E1945" w:rsidP="00E61516">
            <w:pPr>
              <w:rPr>
                <w:sz w:val="16"/>
                <w:szCs w:val="16"/>
              </w:rPr>
            </w:pPr>
            <w:r w:rsidRPr="004638B9">
              <w:rPr>
                <w:sz w:val="16"/>
                <w:szCs w:val="16"/>
              </w:rPr>
              <w:t>Danish</w:t>
            </w:r>
          </w:p>
        </w:tc>
        <w:tc>
          <w:tcPr>
            <w:tcW w:w="1134" w:type="dxa"/>
            <w:noWrap/>
            <w:hideMark/>
          </w:tcPr>
          <w:p w14:paraId="5C3E2FFC" w14:textId="77777777" w:rsidR="006E1945" w:rsidRPr="004638B9" w:rsidRDefault="006E1945" w:rsidP="00E61516">
            <w:pPr>
              <w:rPr>
                <w:sz w:val="16"/>
                <w:szCs w:val="16"/>
              </w:rPr>
            </w:pPr>
            <w:r w:rsidRPr="004638B9">
              <w:rPr>
                <w:sz w:val="16"/>
                <w:szCs w:val="16"/>
              </w:rPr>
              <w:t>DK</w:t>
            </w:r>
          </w:p>
        </w:tc>
        <w:tc>
          <w:tcPr>
            <w:tcW w:w="992" w:type="dxa"/>
            <w:noWrap/>
            <w:hideMark/>
          </w:tcPr>
          <w:p w14:paraId="58C3CB5C" w14:textId="49D6922E"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A5D6914" w14:textId="77777777" w:rsidR="006E1945" w:rsidRPr="004638B9" w:rsidRDefault="006E1945" w:rsidP="00E61516">
            <w:pPr>
              <w:rPr>
                <w:sz w:val="16"/>
                <w:szCs w:val="16"/>
              </w:rPr>
            </w:pPr>
            <w:r w:rsidRPr="004638B9">
              <w:rPr>
                <w:sz w:val="16"/>
                <w:szCs w:val="16"/>
              </w:rPr>
              <w:t>Pro</w:t>
            </w:r>
          </w:p>
        </w:tc>
        <w:tc>
          <w:tcPr>
            <w:tcW w:w="850" w:type="dxa"/>
            <w:noWrap/>
            <w:hideMark/>
          </w:tcPr>
          <w:p w14:paraId="1C950A3F" w14:textId="77777777" w:rsidR="006E1945" w:rsidRPr="004638B9" w:rsidRDefault="006E1945" w:rsidP="00E61516">
            <w:pPr>
              <w:rPr>
                <w:sz w:val="16"/>
                <w:szCs w:val="16"/>
              </w:rPr>
            </w:pPr>
            <w:r w:rsidRPr="004638B9">
              <w:rPr>
                <w:sz w:val="16"/>
                <w:szCs w:val="16"/>
              </w:rPr>
              <w:t>DK</w:t>
            </w:r>
          </w:p>
        </w:tc>
        <w:tc>
          <w:tcPr>
            <w:tcW w:w="1134" w:type="dxa"/>
            <w:noWrap/>
            <w:hideMark/>
          </w:tcPr>
          <w:p w14:paraId="1CB6CE88" w14:textId="77777777" w:rsidR="006E1945" w:rsidRPr="004638B9" w:rsidRDefault="006E1945" w:rsidP="00E61516">
            <w:pPr>
              <w:rPr>
                <w:sz w:val="16"/>
                <w:szCs w:val="16"/>
              </w:rPr>
            </w:pPr>
            <w:r w:rsidRPr="004638B9">
              <w:rPr>
                <w:sz w:val="16"/>
                <w:szCs w:val="16"/>
              </w:rPr>
              <w:t>Professional</w:t>
            </w:r>
          </w:p>
        </w:tc>
      </w:tr>
      <w:tr w:rsidR="00B2523C" w:rsidRPr="006E1945" w14:paraId="5C7B241C" w14:textId="77777777" w:rsidTr="00B2523C">
        <w:trPr>
          <w:trHeight w:val="300"/>
        </w:trPr>
        <w:tc>
          <w:tcPr>
            <w:tcW w:w="1101" w:type="dxa"/>
            <w:noWrap/>
            <w:hideMark/>
          </w:tcPr>
          <w:p w14:paraId="16270AFB" w14:textId="244A4724" w:rsidR="006E1945" w:rsidRPr="004638B9" w:rsidRDefault="006E1945" w:rsidP="00E61516">
            <w:pPr>
              <w:rPr>
                <w:sz w:val="16"/>
                <w:szCs w:val="16"/>
              </w:rPr>
            </w:pPr>
            <w:r w:rsidRPr="004638B9">
              <w:rPr>
                <w:sz w:val="16"/>
                <w:szCs w:val="16"/>
              </w:rPr>
              <w:t>Berthelsen</w:t>
            </w:r>
            <w:r w:rsidR="00E61516" w:rsidRPr="004638B9">
              <w:rPr>
                <w:sz w:val="16"/>
                <w:szCs w:val="16"/>
              </w:rPr>
              <w:t>,</w:t>
            </w:r>
            <w:r w:rsidRPr="004638B9">
              <w:rPr>
                <w:sz w:val="16"/>
                <w:szCs w:val="16"/>
              </w:rPr>
              <w:t xml:space="preserve"> 1938</w:t>
            </w:r>
          </w:p>
        </w:tc>
        <w:tc>
          <w:tcPr>
            <w:tcW w:w="1984" w:type="dxa"/>
            <w:hideMark/>
          </w:tcPr>
          <w:p w14:paraId="72DCE984" w14:textId="47B2CE3F" w:rsidR="006E1945" w:rsidRPr="004638B9" w:rsidRDefault="006E1945" w:rsidP="00E61516">
            <w:pPr>
              <w:rPr>
                <w:sz w:val="16"/>
                <w:szCs w:val="16"/>
              </w:rPr>
            </w:pPr>
            <w:r w:rsidRPr="004638B9">
              <w:rPr>
                <w:sz w:val="16"/>
                <w:szCs w:val="16"/>
                <w:lang w:val="da-DK"/>
              </w:rPr>
              <w:t>Bert</w:t>
            </w:r>
            <w:r w:rsidR="00E61516" w:rsidRPr="004638B9">
              <w:rPr>
                <w:sz w:val="16"/>
                <w:szCs w:val="16"/>
                <w:lang w:val="da-DK"/>
              </w:rPr>
              <w:t>helsen, W.</w:t>
            </w:r>
            <w:r w:rsidRPr="004638B9">
              <w:rPr>
                <w:sz w:val="16"/>
                <w:szCs w:val="16"/>
                <w:lang w:val="da-DK"/>
              </w:rPr>
              <w:t xml:space="preserve"> 1938. </w:t>
            </w:r>
            <w:r w:rsidRPr="004638B9">
              <w:rPr>
                <w:i/>
                <w:sz w:val="16"/>
                <w:szCs w:val="16"/>
                <w:lang w:val="da-DK"/>
              </w:rPr>
              <w:t xml:space="preserve">Stenalderbopladser langs Vejleaa. </w:t>
            </w:r>
            <w:proofErr w:type="spellStart"/>
            <w:r w:rsidRPr="004638B9">
              <w:rPr>
                <w:i/>
                <w:iCs/>
                <w:sz w:val="16"/>
                <w:szCs w:val="16"/>
              </w:rPr>
              <w:t>Vejle</w:t>
            </w:r>
            <w:proofErr w:type="spellEnd"/>
            <w:r w:rsidRPr="004638B9">
              <w:rPr>
                <w:i/>
                <w:iCs/>
                <w:sz w:val="16"/>
                <w:szCs w:val="16"/>
              </w:rPr>
              <w:t xml:space="preserve"> </w:t>
            </w:r>
            <w:proofErr w:type="spellStart"/>
            <w:r w:rsidRPr="004638B9">
              <w:rPr>
                <w:i/>
                <w:iCs/>
                <w:sz w:val="16"/>
                <w:szCs w:val="16"/>
              </w:rPr>
              <w:t>Amts</w:t>
            </w:r>
            <w:proofErr w:type="spellEnd"/>
            <w:r w:rsidRPr="004638B9">
              <w:rPr>
                <w:i/>
                <w:iCs/>
                <w:sz w:val="16"/>
                <w:szCs w:val="16"/>
              </w:rPr>
              <w:t xml:space="preserve"> </w:t>
            </w:r>
            <w:proofErr w:type="spellStart"/>
            <w:r w:rsidRPr="004638B9">
              <w:rPr>
                <w:i/>
                <w:iCs/>
                <w:sz w:val="16"/>
                <w:szCs w:val="16"/>
              </w:rPr>
              <w:t>årbog</w:t>
            </w:r>
            <w:proofErr w:type="spellEnd"/>
            <w:r w:rsidR="00E61516" w:rsidRPr="004638B9">
              <w:rPr>
                <w:iCs/>
                <w:sz w:val="16"/>
                <w:szCs w:val="16"/>
              </w:rPr>
              <w:t>,</w:t>
            </w:r>
            <w:r w:rsidRPr="004638B9">
              <w:rPr>
                <w:iCs/>
                <w:sz w:val="16"/>
                <w:szCs w:val="16"/>
              </w:rPr>
              <w:t xml:space="preserve"> 1938</w:t>
            </w:r>
            <w:r w:rsidR="00E61516" w:rsidRPr="004638B9">
              <w:rPr>
                <w:sz w:val="16"/>
                <w:szCs w:val="16"/>
              </w:rPr>
              <w:t>:</w:t>
            </w:r>
            <w:r w:rsidRPr="004638B9">
              <w:rPr>
                <w:sz w:val="16"/>
                <w:szCs w:val="16"/>
              </w:rPr>
              <w:t xml:space="preserve"> 80</w:t>
            </w:r>
            <w:r w:rsidR="00FB51C1" w:rsidRPr="004638B9">
              <w:rPr>
                <w:sz w:val="16"/>
                <w:szCs w:val="16"/>
              </w:rPr>
              <w:t>–</w:t>
            </w:r>
            <w:r w:rsidRPr="004638B9">
              <w:rPr>
                <w:sz w:val="16"/>
                <w:szCs w:val="16"/>
              </w:rPr>
              <w:t>122.</w:t>
            </w:r>
          </w:p>
        </w:tc>
        <w:tc>
          <w:tcPr>
            <w:tcW w:w="1134" w:type="dxa"/>
            <w:noWrap/>
            <w:hideMark/>
          </w:tcPr>
          <w:p w14:paraId="1FF75ED9" w14:textId="77777777" w:rsidR="006E1945" w:rsidRPr="004638B9" w:rsidRDefault="006E1945" w:rsidP="00E61516">
            <w:pPr>
              <w:rPr>
                <w:sz w:val="16"/>
                <w:szCs w:val="16"/>
              </w:rPr>
            </w:pPr>
            <w:r w:rsidRPr="004638B9">
              <w:rPr>
                <w:sz w:val="16"/>
                <w:szCs w:val="16"/>
              </w:rPr>
              <w:t>DK yearbook</w:t>
            </w:r>
          </w:p>
        </w:tc>
        <w:tc>
          <w:tcPr>
            <w:tcW w:w="1134" w:type="dxa"/>
            <w:noWrap/>
            <w:hideMark/>
          </w:tcPr>
          <w:p w14:paraId="6FFE61E7" w14:textId="77777777" w:rsidR="006E1945" w:rsidRPr="004638B9" w:rsidRDefault="006E1945" w:rsidP="00E61516">
            <w:pPr>
              <w:rPr>
                <w:sz w:val="16"/>
                <w:szCs w:val="16"/>
              </w:rPr>
            </w:pPr>
            <w:r w:rsidRPr="004638B9">
              <w:rPr>
                <w:sz w:val="16"/>
                <w:szCs w:val="16"/>
              </w:rPr>
              <w:t>Danish</w:t>
            </w:r>
          </w:p>
        </w:tc>
        <w:tc>
          <w:tcPr>
            <w:tcW w:w="1134" w:type="dxa"/>
            <w:noWrap/>
            <w:hideMark/>
          </w:tcPr>
          <w:p w14:paraId="0CFEC82B" w14:textId="77777777" w:rsidR="006E1945" w:rsidRPr="004638B9" w:rsidRDefault="006E1945" w:rsidP="00E61516">
            <w:pPr>
              <w:rPr>
                <w:sz w:val="16"/>
                <w:szCs w:val="16"/>
              </w:rPr>
            </w:pPr>
            <w:r w:rsidRPr="004638B9">
              <w:rPr>
                <w:sz w:val="16"/>
                <w:szCs w:val="16"/>
              </w:rPr>
              <w:t>DK</w:t>
            </w:r>
          </w:p>
        </w:tc>
        <w:tc>
          <w:tcPr>
            <w:tcW w:w="992" w:type="dxa"/>
            <w:noWrap/>
            <w:hideMark/>
          </w:tcPr>
          <w:p w14:paraId="2551C6CE" w14:textId="319F1111" w:rsidR="006E1945" w:rsidRPr="004638B9" w:rsidRDefault="006E1945" w:rsidP="00E6151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4D44949E" w14:textId="77777777" w:rsidR="006E1945" w:rsidRPr="004638B9" w:rsidRDefault="006E1945" w:rsidP="00E61516">
            <w:pPr>
              <w:rPr>
                <w:sz w:val="16"/>
                <w:szCs w:val="16"/>
              </w:rPr>
            </w:pPr>
            <w:r w:rsidRPr="004638B9">
              <w:rPr>
                <w:sz w:val="16"/>
                <w:szCs w:val="16"/>
              </w:rPr>
              <w:t>Critical</w:t>
            </w:r>
          </w:p>
        </w:tc>
        <w:tc>
          <w:tcPr>
            <w:tcW w:w="850" w:type="dxa"/>
            <w:noWrap/>
            <w:hideMark/>
          </w:tcPr>
          <w:p w14:paraId="5B064BB0" w14:textId="77777777" w:rsidR="006E1945" w:rsidRPr="004638B9" w:rsidRDefault="006E1945" w:rsidP="00E61516">
            <w:pPr>
              <w:rPr>
                <w:sz w:val="16"/>
                <w:szCs w:val="16"/>
              </w:rPr>
            </w:pPr>
            <w:r w:rsidRPr="004638B9">
              <w:rPr>
                <w:sz w:val="16"/>
                <w:szCs w:val="16"/>
              </w:rPr>
              <w:t>DK</w:t>
            </w:r>
          </w:p>
        </w:tc>
        <w:tc>
          <w:tcPr>
            <w:tcW w:w="1134" w:type="dxa"/>
            <w:noWrap/>
            <w:hideMark/>
          </w:tcPr>
          <w:p w14:paraId="1B92740F" w14:textId="77777777" w:rsidR="006E1945" w:rsidRPr="004638B9" w:rsidRDefault="006E1945" w:rsidP="00E61516">
            <w:pPr>
              <w:rPr>
                <w:sz w:val="16"/>
                <w:szCs w:val="16"/>
              </w:rPr>
            </w:pPr>
            <w:r w:rsidRPr="004638B9">
              <w:rPr>
                <w:sz w:val="16"/>
                <w:szCs w:val="16"/>
              </w:rPr>
              <w:t>Professional</w:t>
            </w:r>
          </w:p>
        </w:tc>
      </w:tr>
      <w:tr w:rsidR="00B2523C" w:rsidRPr="006E1945" w14:paraId="67F7870C" w14:textId="77777777" w:rsidTr="00B2523C">
        <w:trPr>
          <w:trHeight w:val="300"/>
        </w:trPr>
        <w:tc>
          <w:tcPr>
            <w:tcW w:w="1101" w:type="dxa"/>
            <w:noWrap/>
            <w:hideMark/>
          </w:tcPr>
          <w:p w14:paraId="7B253D01" w14:textId="16E344CD" w:rsidR="006E1945" w:rsidRPr="004638B9" w:rsidRDefault="006E1945" w:rsidP="00E61516">
            <w:pPr>
              <w:rPr>
                <w:sz w:val="16"/>
                <w:szCs w:val="16"/>
              </w:rPr>
            </w:pPr>
            <w:proofErr w:type="spellStart"/>
            <w:r w:rsidRPr="004638B9">
              <w:rPr>
                <w:sz w:val="16"/>
                <w:szCs w:val="16"/>
              </w:rPr>
              <w:t>Bjoern</w:t>
            </w:r>
            <w:proofErr w:type="spellEnd"/>
            <w:r w:rsidR="00E61516" w:rsidRPr="004638B9">
              <w:rPr>
                <w:sz w:val="16"/>
                <w:szCs w:val="16"/>
              </w:rPr>
              <w:t>,</w:t>
            </w:r>
            <w:r w:rsidRPr="004638B9">
              <w:rPr>
                <w:sz w:val="16"/>
                <w:szCs w:val="16"/>
              </w:rPr>
              <w:t xml:space="preserve"> 1928</w:t>
            </w:r>
          </w:p>
        </w:tc>
        <w:tc>
          <w:tcPr>
            <w:tcW w:w="1984" w:type="dxa"/>
            <w:hideMark/>
          </w:tcPr>
          <w:p w14:paraId="5EA252B6" w14:textId="3E5E8C46" w:rsidR="006E1945" w:rsidRPr="004638B9" w:rsidRDefault="006E1945" w:rsidP="00E61516">
            <w:pPr>
              <w:rPr>
                <w:sz w:val="16"/>
                <w:szCs w:val="16"/>
              </w:rPr>
            </w:pPr>
            <w:r w:rsidRPr="004638B9">
              <w:rPr>
                <w:sz w:val="16"/>
                <w:szCs w:val="16"/>
                <w:lang w:val="da-DK"/>
              </w:rPr>
              <w:t xml:space="preserve">Bjørn, A., 1928. Nogen norkse stenalderproblemer. </w:t>
            </w:r>
            <w:proofErr w:type="spellStart"/>
            <w:r w:rsidRPr="004638B9">
              <w:rPr>
                <w:i/>
                <w:iCs/>
                <w:sz w:val="16"/>
                <w:szCs w:val="16"/>
              </w:rPr>
              <w:t>Norsk</w:t>
            </w:r>
            <w:proofErr w:type="spellEnd"/>
            <w:r w:rsidRPr="004638B9">
              <w:rPr>
                <w:i/>
                <w:iCs/>
                <w:sz w:val="16"/>
                <w:szCs w:val="16"/>
              </w:rPr>
              <w:t xml:space="preserve"> </w:t>
            </w:r>
            <w:proofErr w:type="spellStart"/>
            <w:r w:rsidRPr="004638B9">
              <w:rPr>
                <w:i/>
                <w:iCs/>
                <w:sz w:val="16"/>
                <w:szCs w:val="16"/>
              </w:rPr>
              <w:t>geologisk</w:t>
            </w:r>
            <w:proofErr w:type="spellEnd"/>
            <w:r w:rsidRPr="004638B9">
              <w:rPr>
                <w:i/>
                <w:iCs/>
                <w:sz w:val="16"/>
                <w:szCs w:val="16"/>
              </w:rPr>
              <w:t xml:space="preserve"> </w:t>
            </w:r>
            <w:proofErr w:type="spellStart"/>
            <w:r w:rsidRPr="004638B9">
              <w:rPr>
                <w:i/>
                <w:iCs/>
                <w:sz w:val="16"/>
                <w:szCs w:val="16"/>
              </w:rPr>
              <w:t>tidsskrift</w:t>
            </w:r>
            <w:proofErr w:type="spellEnd"/>
            <w:r w:rsidR="00E61516" w:rsidRPr="004638B9">
              <w:rPr>
                <w:iCs/>
                <w:sz w:val="16"/>
                <w:szCs w:val="16"/>
              </w:rPr>
              <w:t>,</w:t>
            </w:r>
            <w:r w:rsidR="00E61516" w:rsidRPr="004638B9">
              <w:rPr>
                <w:sz w:val="16"/>
                <w:szCs w:val="16"/>
              </w:rPr>
              <w:t xml:space="preserve"> 10:</w:t>
            </w:r>
            <w:r w:rsidRPr="004638B9">
              <w:rPr>
                <w:sz w:val="16"/>
                <w:szCs w:val="16"/>
              </w:rPr>
              <w:t xml:space="preserve"> 53</w:t>
            </w:r>
            <w:r w:rsidR="00FB51C1" w:rsidRPr="004638B9">
              <w:rPr>
                <w:sz w:val="16"/>
                <w:szCs w:val="16"/>
              </w:rPr>
              <w:t>–</w:t>
            </w:r>
            <w:r w:rsidRPr="004638B9">
              <w:rPr>
                <w:sz w:val="16"/>
                <w:szCs w:val="16"/>
              </w:rPr>
              <w:t>75.</w:t>
            </w:r>
          </w:p>
        </w:tc>
        <w:tc>
          <w:tcPr>
            <w:tcW w:w="1134" w:type="dxa"/>
            <w:noWrap/>
            <w:hideMark/>
          </w:tcPr>
          <w:p w14:paraId="144BF9FE" w14:textId="77777777" w:rsidR="006E1945" w:rsidRPr="004638B9" w:rsidRDefault="006E1945" w:rsidP="00E61516">
            <w:pPr>
              <w:rPr>
                <w:sz w:val="16"/>
                <w:szCs w:val="16"/>
              </w:rPr>
            </w:pPr>
            <w:r w:rsidRPr="004638B9">
              <w:rPr>
                <w:sz w:val="16"/>
                <w:szCs w:val="16"/>
              </w:rPr>
              <w:t>Scientific paper</w:t>
            </w:r>
          </w:p>
        </w:tc>
        <w:tc>
          <w:tcPr>
            <w:tcW w:w="1134" w:type="dxa"/>
            <w:noWrap/>
            <w:hideMark/>
          </w:tcPr>
          <w:p w14:paraId="41C25200" w14:textId="77777777" w:rsidR="006E1945" w:rsidRPr="004638B9" w:rsidRDefault="006E1945" w:rsidP="00E61516">
            <w:pPr>
              <w:rPr>
                <w:sz w:val="16"/>
                <w:szCs w:val="16"/>
              </w:rPr>
            </w:pPr>
            <w:r w:rsidRPr="004638B9">
              <w:rPr>
                <w:sz w:val="16"/>
                <w:szCs w:val="16"/>
              </w:rPr>
              <w:t>Danish</w:t>
            </w:r>
          </w:p>
        </w:tc>
        <w:tc>
          <w:tcPr>
            <w:tcW w:w="1134" w:type="dxa"/>
            <w:noWrap/>
            <w:hideMark/>
          </w:tcPr>
          <w:p w14:paraId="56D0A3D7" w14:textId="77777777" w:rsidR="006E1945" w:rsidRPr="004638B9" w:rsidRDefault="006E1945" w:rsidP="00E61516">
            <w:pPr>
              <w:rPr>
                <w:sz w:val="16"/>
                <w:szCs w:val="16"/>
              </w:rPr>
            </w:pPr>
            <w:r w:rsidRPr="004638B9">
              <w:rPr>
                <w:sz w:val="16"/>
                <w:szCs w:val="16"/>
              </w:rPr>
              <w:t>NO</w:t>
            </w:r>
          </w:p>
        </w:tc>
        <w:tc>
          <w:tcPr>
            <w:tcW w:w="992" w:type="dxa"/>
            <w:noWrap/>
            <w:hideMark/>
          </w:tcPr>
          <w:p w14:paraId="1D2A40C8" w14:textId="4C381DC4" w:rsidR="006E1945" w:rsidRPr="004638B9" w:rsidRDefault="006E1945" w:rsidP="00E6151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7903EBAE" w14:textId="77777777" w:rsidR="006E1945" w:rsidRPr="004638B9" w:rsidRDefault="006E1945" w:rsidP="00E61516">
            <w:pPr>
              <w:rPr>
                <w:sz w:val="16"/>
                <w:szCs w:val="16"/>
              </w:rPr>
            </w:pPr>
            <w:r w:rsidRPr="004638B9">
              <w:rPr>
                <w:sz w:val="16"/>
                <w:szCs w:val="16"/>
              </w:rPr>
              <w:t>Critical</w:t>
            </w:r>
          </w:p>
        </w:tc>
        <w:tc>
          <w:tcPr>
            <w:tcW w:w="850" w:type="dxa"/>
            <w:noWrap/>
            <w:hideMark/>
          </w:tcPr>
          <w:p w14:paraId="267566CD" w14:textId="77777777" w:rsidR="006E1945" w:rsidRPr="004638B9" w:rsidRDefault="006E1945" w:rsidP="00E61516">
            <w:pPr>
              <w:rPr>
                <w:sz w:val="16"/>
                <w:szCs w:val="16"/>
              </w:rPr>
            </w:pPr>
            <w:r w:rsidRPr="004638B9">
              <w:rPr>
                <w:sz w:val="16"/>
                <w:szCs w:val="16"/>
              </w:rPr>
              <w:t>NO</w:t>
            </w:r>
          </w:p>
        </w:tc>
        <w:tc>
          <w:tcPr>
            <w:tcW w:w="1134" w:type="dxa"/>
            <w:noWrap/>
            <w:hideMark/>
          </w:tcPr>
          <w:p w14:paraId="00F5923B" w14:textId="77777777" w:rsidR="006E1945" w:rsidRPr="004638B9" w:rsidRDefault="006E1945" w:rsidP="00E61516">
            <w:pPr>
              <w:rPr>
                <w:sz w:val="16"/>
                <w:szCs w:val="16"/>
              </w:rPr>
            </w:pPr>
            <w:r w:rsidRPr="004638B9">
              <w:rPr>
                <w:sz w:val="16"/>
                <w:szCs w:val="16"/>
              </w:rPr>
              <w:t>Professional</w:t>
            </w:r>
          </w:p>
        </w:tc>
      </w:tr>
      <w:tr w:rsidR="00B2523C" w:rsidRPr="006E1945" w14:paraId="3B96DE8A" w14:textId="77777777" w:rsidTr="00B2523C">
        <w:trPr>
          <w:trHeight w:val="557"/>
        </w:trPr>
        <w:tc>
          <w:tcPr>
            <w:tcW w:w="1101" w:type="dxa"/>
            <w:noWrap/>
            <w:hideMark/>
          </w:tcPr>
          <w:p w14:paraId="1E04B83F" w14:textId="4B1C1537" w:rsidR="006E1945" w:rsidRPr="004638B9" w:rsidRDefault="006E1945" w:rsidP="00E61516">
            <w:pPr>
              <w:rPr>
                <w:sz w:val="16"/>
                <w:szCs w:val="16"/>
              </w:rPr>
            </w:pPr>
            <w:proofErr w:type="spellStart"/>
            <w:r w:rsidRPr="004638B9">
              <w:rPr>
                <w:sz w:val="16"/>
                <w:szCs w:val="16"/>
              </w:rPr>
              <w:t>Bjorck</w:t>
            </w:r>
            <w:proofErr w:type="spellEnd"/>
            <w:r w:rsidRPr="004638B9">
              <w:rPr>
                <w:sz w:val="16"/>
                <w:szCs w:val="16"/>
              </w:rPr>
              <w:t xml:space="preserve"> et al</w:t>
            </w:r>
            <w:r w:rsidR="00E61516" w:rsidRPr="004638B9">
              <w:rPr>
                <w:sz w:val="16"/>
                <w:szCs w:val="16"/>
              </w:rPr>
              <w:t>.,</w:t>
            </w:r>
            <w:r w:rsidRPr="004638B9">
              <w:rPr>
                <w:sz w:val="16"/>
                <w:szCs w:val="16"/>
              </w:rPr>
              <w:t xml:space="preserve"> 2000</w:t>
            </w:r>
          </w:p>
        </w:tc>
        <w:tc>
          <w:tcPr>
            <w:tcW w:w="1984" w:type="dxa"/>
            <w:hideMark/>
          </w:tcPr>
          <w:p w14:paraId="361D0282" w14:textId="1FDAB4DB" w:rsidR="006E1945" w:rsidRPr="004638B9" w:rsidRDefault="006E1945" w:rsidP="00E61516">
            <w:pPr>
              <w:rPr>
                <w:sz w:val="16"/>
                <w:szCs w:val="16"/>
              </w:rPr>
            </w:pPr>
            <w:r w:rsidRPr="008C3A8E">
              <w:rPr>
                <w:sz w:val="16"/>
                <w:szCs w:val="16"/>
                <w:lang w:val="de-DE"/>
              </w:rPr>
              <w:t>Björck, S., Noe-Nygaard, N., Wolin, J., Ho</w:t>
            </w:r>
            <w:r w:rsidR="00E61516" w:rsidRPr="008C3A8E">
              <w:rPr>
                <w:sz w:val="16"/>
                <w:szCs w:val="16"/>
                <w:lang w:val="de-DE"/>
              </w:rPr>
              <w:t>umark-Nielsen, M., Hansen, H.J. &amp; Snowball, I.</w:t>
            </w:r>
            <w:r w:rsidRPr="008C3A8E">
              <w:rPr>
                <w:sz w:val="16"/>
                <w:szCs w:val="16"/>
                <w:lang w:val="de-DE"/>
              </w:rPr>
              <w:t xml:space="preserve"> 2000. </w:t>
            </w:r>
            <w:proofErr w:type="spellStart"/>
            <w:r w:rsidRPr="004638B9">
              <w:rPr>
                <w:sz w:val="16"/>
                <w:szCs w:val="16"/>
              </w:rPr>
              <w:t>Eemian</w:t>
            </w:r>
            <w:proofErr w:type="spellEnd"/>
            <w:r w:rsidRPr="004638B9">
              <w:rPr>
                <w:sz w:val="16"/>
                <w:szCs w:val="16"/>
              </w:rPr>
              <w:t xml:space="preserve"> </w:t>
            </w:r>
            <w:r w:rsidR="00E61516" w:rsidRPr="004638B9">
              <w:rPr>
                <w:sz w:val="16"/>
                <w:szCs w:val="16"/>
              </w:rPr>
              <w:t xml:space="preserve">Lake Development, Hydrology </w:t>
            </w:r>
            <w:r w:rsidRPr="004638B9">
              <w:rPr>
                <w:sz w:val="16"/>
                <w:szCs w:val="16"/>
              </w:rPr>
              <w:t xml:space="preserve">and </w:t>
            </w:r>
            <w:r w:rsidR="00E61516" w:rsidRPr="004638B9">
              <w:rPr>
                <w:sz w:val="16"/>
                <w:szCs w:val="16"/>
              </w:rPr>
              <w:t>Climate</w:t>
            </w:r>
            <w:r w:rsidRPr="004638B9">
              <w:rPr>
                <w:sz w:val="16"/>
                <w:szCs w:val="16"/>
              </w:rPr>
              <w:t xml:space="preserve">: </w:t>
            </w:r>
            <w:r w:rsidR="00E61516" w:rsidRPr="004638B9">
              <w:rPr>
                <w:sz w:val="16"/>
                <w:szCs w:val="16"/>
              </w:rPr>
              <w:t xml:space="preserve">A Multi-Stratigraphic Study </w:t>
            </w:r>
            <w:r w:rsidRPr="004638B9">
              <w:rPr>
                <w:sz w:val="16"/>
                <w:szCs w:val="16"/>
              </w:rPr>
              <w:t xml:space="preserve">of the </w:t>
            </w:r>
            <w:proofErr w:type="spellStart"/>
            <w:r w:rsidRPr="004638B9">
              <w:rPr>
                <w:sz w:val="16"/>
                <w:szCs w:val="16"/>
              </w:rPr>
              <w:t>Hollerup</w:t>
            </w:r>
            <w:proofErr w:type="spellEnd"/>
            <w:r w:rsidRPr="004638B9">
              <w:rPr>
                <w:sz w:val="16"/>
                <w:szCs w:val="16"/>
              </w:rPr>
              <w:t xml:space="preserve"> </w:t>
            </w:r>
            <w:r w:rsidR="00E61516" w:rsidRPr="004638B9">
              <w:rPr>
                <w:sz w:val="16"/>
                <w:szCs w:val="16"/>
              </w:rPr>
              <w:t xml:space="preserve">Site </w:t>
            </w:r>
            <w:r w:rsidRPr="004638B9">
              <w:rPr>
                <w:sz w:val="16"/>
                <w:szCs w:val="16"/>
              </w:rPr>
              <w:t xml:space="preserve">in Denmark. </w:t>
            </w:r>
            <w:r w:rsidRPr="004638B9">
              <w:rPr>
                <w:i/>
                <w:iCs/>
                <w:sz w:val="16"/>
                <w:szCs w:val="16"/>
              </w:rPr>
              <w:t>Quaternary Science Reviews</w:t>
            </w:r>
            <w:r w:rsidR="00E61516" w:rsidRPr="004638B9">
              <w:rPr>
                <w:iCs/>
                <w:sz w:val="16"/>
                <w:szCs w:val="16"/>
              </w:rPr>
              <w:t>,</w:t>
            </w:r>
            <w:r w:rsidR="00E61516" w:rsidRPr="004638B9">
              <w:rPr>
                <w:sz w:val="16"/>
                <w:szCs w:val="16"/>
              </w:rPr>
              <w:t xml:space="preserve"> 19:</w:t>
            </w:r>
            <w:r w:rsidRPr="004638B9">
              <w:rPr>
                <w:sz w:val="16"/>
                <w:szCs w:val="16"/>
              </w:rPr>
              <w:t xml:space="preserve"> 509</w:t>
            </w:r>
            <w:r w:rsidR="00FB51C1" w:rsidRPr="004638B9">
              <w:rPr>
                <w:sz w:val="16"/>
                <w:szCs w:val="16"/>
              </w:rPr>
              <w:t>–</w:t>
            </w:r>
            <w:r w:rsidRPr="004638B9">
              <w:rPr>
                <w:sz w:val="16"/>
                <w:szCs w:val="16"/>
              </w:rPr>
              <w:t>36.</w:t>
            </w:r>
          </w:p>
        </w:tc>
        <w:tc>
          <w:tcPr>
            <w:tcW w:w="1134" w:type="dxa"/>
            <w:noWrap/>
            <w:hideMark/>
          </w:tcPr>
          <w:p w14:paraId="11F602DB" w14:textId="77777777" w:rsidR="006E1945" w:rsidRPr="004638B9" w:rsidRDefault="006E1945" w:rsidP="00E61516">
            <w:pPr>
              <w:rPr>
                <w:sz w:val="16"/>
                <w:szCs w:val="16"/>
              </w:rPr>
            </w:pPr>
            <w:r w:rsidRPr="004638B9">
              <w:rPr>
                <w:sz w:val="16"/>
                <w:szCs w:val="16"/>
              </w:rPr>
              <w:t>Scientific paper</w:t>
            </w:r>
          </w:p>
        </w:tc>
        <w:tc>
          <w:tcPr>
            <w:tcW w:w="1134" w:type="dxa"/>
            <w:noWrap/>
            <w:hideMark/>
          </w:tcPr>
          <w:p w14:paraId="25D845EE" w14:textId="77777777" w:rsidR="006E1945" w:rsidRPr="004638B9" w:rsidRDefault="006E1945" w:rsidP="00E61516">
            <w:pPr>
              <w:rPr>
                <w:sz w:val="16"/>
                <w:szCs w:val="16"/>
              </w:rPr>
            </w:pPr>
            <w:r w:rsidRPr="004638B9">
              <w:rPr>
                <w:sz w:val="16"/>
                <w:szCs w:val="16"/>
              </w:rPr>
              <w:t>English</w:t>
            </w:r>
          </w:p>
        </w:tc>
        <w:tc>
          <w:tcPr>
            <w:tcW w:w="1134" w:type="dxa"/>
            <w:noWrap/>
            <w:hideMark/>
          </w:tcPr>
          <w:p w14:paraId="74FF820A" w14:textId="77777777" w:rsidR="006E1945" w:rsidRPr="004638B9" w:rsidRDefault="006E1945" w:rsidP="00E61516">
            <w:pPr>
              <w:rPr>
                <w:sz w:val="16"/>
                <w:szCs w:val="16"/>
              </w:rPr>
            </w:pPr>
            <w:r w:rsidRPr="004638B9">
              <w:rPr>
                <w:sz w:val="16"/>
                <w:szCs w:val="16"/>
              </w:rPr>
              <w:t>DK</w:t>
            </w:r>
          </w:p>
        </w:tc>
        <w:tc>
          <w:tcPr>
            <w:tcW w:w="992" w:type="dxa"/>
            <w:noWrap/>
            <w:hideMark/>
          </w:tcPr>
          <w:p w14:paraId="092CBDE3" w14:textId="2459086E"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147D5182" w14:textId="77777777" w:rsidR="006E1945" w:rsidRPr="004638B9" w:rsidRDefault="006E1945" w:rsidP="00E61516">
            <w:pPr>
              <w:rPr>
                <w:sz w:val="16"/>
                <w:szCs w:val="16"/>
              </w:rPr>
            </w:pPr>
            <w:r w:rsidRPr="004638B9">
              <w:rPr>
                <w:sz w:val="16"/>
                <w:szCs w:val="16"/>
              </w:rPr>
              <w:t>Critical</w:t>
            </w:r>
          </w:p>
        </w:tc>
        <w:tc>
          <w:tcPr>
            <w:tcW w:w="850" w:type="dxa"/>
            <w:noWrap/>
            <w:hideMark/>
          </w:tcPr>
          <w:p w14:paraId="26ACA9DE" w14:textId="77777777" w:rsidR="006E1945" w:rsidRPr="004638B9" w:rsidRDefault="006E1945" w:rsidP="00E61516">
            <w:pPr>
              <w:rPr>
                <w:sz w:val="16"/>
                <w:szCs w:val="16"/>
              </w:rPr>
            </w:pPr>
            <w:r w:rsidRPr="004638B9">
              <w:rPr>
                <w:sz w:val="16"/>
                <w:szCs w:val="16"/>
              </w:rPr>
              <w:t>DK</w:t>
            </w:r>
          </w:p>
        </w:tc>
        <w:tc>
          <w:tcPr>
            <w:tcW w:w="1134" w:type="dxa"/>
            <w:noWrap/>
            <w:hideMark/>
          </w:tcPr>
          <w:p w14:paraId="48FD619F" w14:textId="77777777" w:rsidR="006E1945" w:rsidRPr="004638B9" w:rsidRDefault="006E1945" w:rsidP="00E61516">
            <w:pPr>
              <w:rPr>
                <w:sz w:val="16"/>
                <w:szCs w:val="16"/>
              </w:rPr>
            </w:pPr>
            <w:r w:rsidRPr="004638B9">
              <w:rPr>
                <w:sz w:val="16"/>
                <w:szCs w:val="16"/>
              </w:rPr>
              <w:t>Professional</w:t>
            </w:r>
          </w:p>
        </w:tc>
      </w:tr>
      <w:tr w:rsidR="00B2523C" w:rsidRPr="006E1945" w14:paraId="485EB803" w14:textId="77777777" w:rsidTr="00B2523C">
        <w:trPr>
          <w:trHeight w:val="600"/>
        </w:trPr>
        <w:tc>
          <w:tcPr>
            <w:tcW w:w="1101" w:type="dxa"/>
            <w:noWrap/>
            <w:hideMark/>
          </w:tcPr>
          <w:p w14:paraId="25E41C71" w14:textId="42B97A39" w:rsidR="006E1945" w:rsidRPr="004638B9" w:rsidRDefault="006E1945" w:rsidP="00E61516">
            <w:pPr>
              <w:rPr>
                <w:sz w:val="16"/>
                <w:szCs w:val="16"/>
              </w:rPr>
            </w:pPr>
            <w:proofErr w:type="spellStart"/>
            <w:r w:rsidRPr="004638B9">
              <w:rPr>
                <w:sz w:val="16"/>
                <w:szCs w:val="16"/>
              </w:rPr>
              <w:t>Boe</w:t>
            </w:r>
            <w:proofErr w:type="spellEnd"/>
            <w:r w:rsidRPr="004638B9">
              <w:rPr>
                <w:sz w:val="16"/>
                <w:szCs w:val="16"/>
              </w:rPr>
              <w:t xml:space="preserve"> &amp; </w:t>
            </w:r>
            <w:proofErr w:type="spellStart"/>
            <w:r w:rsidRPr="004638B9">
              <w:rPr>
                <w:sz w:val="16"/>
                <w:szCs w:val="16"/>
              </w:rPr>
              <w:t>Nummedal</w:t>
            </w:r>
            <w:proofErr w:type="spellEnd"/>
            <w:r w:rsidR="00E61516" w:rsidRPr="004638B9">
              <w:rPr>
                <w:sz w:val="16"/>
                <w:szCs w:val="16"/>
              </w:rPr>
              <w:t>,</w:t>
            </w:r>
            <w:r w:rsidRPr="004638B9">
              <w:rPr>
                <w:sz w:val="16"/>
                <w:szCs w:val="16"/>
              </w:rPr>
              <w:t xml:space="preserve"> 1936</w:t>
            </w:r>
          </w:p>
        </w:tc>
        <w:tc>
          <w:tcPr>
            <w:tcW w:w="1984" w:type="dxa"/>
            <w:hideMark/>
          </w:tcPr>
          <w:p w14:paraId="3B23D964" w14:textId="1E72740A" w:rsidR="006E1945" w:rsidRPr="004638B9" w:rsidRDefault="00E61516" w:rsidP="00FF11A1">
            <w:pPr>
              <w:rPr>
                <w:sz w:val="16"/>
                <w:szCs w:val="16"/>
              </w:rPr>
            </w:pPr>
            <w:proofErr w:type="spellStart"/>
            <w:r w:rsidRPr="004638B9">
              <w:rPr>
                <w:sz w:val="16"/>
                <w:szCs w:val="16"/>
              </w:rPr>
              <w:t>Bøe</w:t>
            </w:r>
            <w:proofErr w:type="spellEnd"/>
            <w:r w:rsidRPr="004638B9">
              <w:rPr>
                <w:sz w:val="16"/>
                <w:szCs w:val="16"/>
              </w:rPr>
              <w:t xml:space="preserve">, J. &amp; </w:t>
            </w:r>
            <w:proofErr w:type="spellStart"/>
            <w:r w:rsidRPr="004638B9">
              <w:rPr>
                <w:sz w:val="16"/>
                <w:szCs w:val="16"/>
              </w:rPr>
              <w:t>Nummedal</w:t>
            </w:r>
            <w:proofErr w:type="spellEnd"/>
            <w:r w:rsidRPr="004638B9">
              <w:rPr>
                <w:sz w:val="16"/>
                <w:szCs w:val="16"/>
              </w:rPr>
              <w:t>, A.</w:t>
            </w:r>
            <w:r w:rsidR="006E1945" w:rsidRPr="004638B9">
              <w:rPr>
                <w:sz w:val="16"/>
                <w:szCs w:val="16"/>
              </w:rPr>
              <w:t xml:space="preserve"> 1936</w:t>
            </w:r>
            <w:r w:rsidR="006E1945" w:rsidRPr="004638B9">
              <w:rPr>
                <w:i/>
                <w:sz w:val="16"/>
                <w:szCs w:val="16"/>
              </w:rPr>
              <w:t xml:space="preserve">. </w:t>
            </w:r>
            <w:r w:rsidR="006E1945" w:rsidRPr="004638B9">
              <w:rPr>
                <w:i/>
                <w:iCs/>
                <w:sz w:val="16"/>
                <w:szCs w:val="16"/>
              </w:rPr>
              <w:t xml:space="preserve">Le </w:t>
            </w:r>
            <w:proofErr w:type="spellStart"/>
            <w:r w:rsidR="006E1945" w:rsidRPr="004638B9">
              <w:rPr>
                <w:i/>
                <w:iCs/>
                <w:sz w:val="16"/>
                <w:szCs w:val="16"/>
              </w:rPr>
              <w:t>Finnmarkien</w:t>
            </w:r>
            <w:proofErr w:type="spellEnd"/>
            <w:r w:rsidR="006E1945" w:rsidRPr="004638B9">
              <w:rPr>
                <w:i/>
                <w:iCs/>
                <w:sz w:val="16"/>
                <w:szCs w:val="16"/>
              </w:rPr>
              <w:t xml:space="preserve">, les </w:t>
            </w:r>
            <w:proofErr w:type="spellStart"/>
            <w:r w:rsidR="006E1945" w:rsidRPr="004638B9">
              <w:rPr>
                <w:i/>
                <w:iCs/>
                <w:sz w:val="16"/>
                <w:szCs w:val="16"/>
              </w:rPr>
              <w:t>origines</w:t>
            </w:r>
            <w:proofErr w:type="spellEnd"/>
            <w:r w:rsidR="00FF11A1" w:rsidRPr="004638B9">
              <w:rPr>
                <w:i/>
                <w:iCs/>
                <w:sz w:val="16"/>
                <w:szCs w:val="16"/>
              </w:rPr>
              <w:t xml:space="preserve"> de la civilisation </w:t>
            </w:r>
            <w:proofErr w:type="spellStart"/>
            <w:r w:rsidR="00FF11A1" w:rsidRPr="004638B9">
              <w:rPr>
                <w:i/>
                <w:iCs/>
                <w:sz w:val="16"/>
                <w:szCs w:val="16"/>
              </w:rPr>
              <w:t>dans</w:t>
            </w:r>
            <w:proofErr w:type="spellEnd"/>
            <w:r w:rsidR="00FF11A1" w:rsidRPr="004638B9">
              <w:rPr>
                <w:i/>
                <w:iCs/>
                <w:sz w:val="16"/>
                <w:szCs w:val="16"/>
              </w:rPr>
              <w:t xml:space="preserve"> </w:t>
            </w:r>
            <w:proofErr w:type="spellStart"/>
            <w:r w:rsidR="00FF11A1" w:rsidRPr="004638B9">
              <w:rPr>
                <w:i/>
                <w:iCs/>
                <w:sz w:val="16"/>
                <w:szCs w:val="16"/>
              </w:rPr>
              <w:t>l'extrê</w:t>
            </w:r>
            <w:r w:rsidR="006E1945" w:rsidRPr="004638B9">
              <w:rPr>
                <w:i/>
                <w:iCs/>
                <w:sz w:val="16"/>
                <w:szCs w:val="16"/>
              </w:rPr>
              <w:t>me-nord</w:t>
            </w:r>
            <w:proofErr w:type="spellEnd"/>
            <w:r w:rsidR="006E1945" w:rsidRPr="004638B9">
              <w:rPr>
                <w:i/>
                <w:iCs/>
                <w:sz w:val="16"/>
                <w:szCs w:val="16"/>
              </w:rPr>
              <w:t xml:space="preserve"> de </w:t>
            </w:r>
            <w:proofErr w:type="spellStart"/>
            <w:r w:rsidR="006E1945" w:rsidRPr="004638B9">
              <w:rPr>
                <w:i/>
                <w:iCs/>
                <w:sz w:val="16"/>
                <w:szCs w:val="16"/>
              </w:rPr>
              <w:t>l'Europe</w:t>
            </w:r>
            <w:proofErr w:type="spellEnd"/>
            <w:r w:rsidR="006E1945" w:rsidRPr="004638B9">
              <w:rPr>
                <w:sz w:val="16"/>
                <w:szCs w:val="16"/>
              </w:rPr>
              <w:t xml:space="preserve">. </w:t>
            </w:r>
            <w:r w:rsidR="00FF11A1" w:rsidRPr="004638B9">
              <w:rPr>
                <w:sz w:val="16"/>
                <w:szCs w:val="16"/>
                <w:lang w:val="en-US"/>
              </w:rPr>
              <w:t xml:space="preserve">Oslo: </w:t>
            </w:r>
            <w:proofErr w:type="spellStart"/>
            <w:r w:rsidR="00FF11A1" w:rsidRPr="004638B9">
              <w:rPr>
                <w:sz w:val="16"/>
                <w:szCs w:val="16"/>
                <w:lang w:val="en-US"/>
              </w:rPr>
              <w:t>Aschenhoug</w:t>
            </w:r>
            <w:proofErr w:type="spellEnd"/>
            <w:r w:rsidR="006E1945" w:rsidRPr="004638B9">
              <w:rPr>
                <w:sz w:val="16"/>
                <w:szCs w:val="16"/>
              </w:rPr>
              <w:t>.</w:t>
            </w:r>
          </w:p>
        </w:tc>
        <w:tc>
          <w:tcPr>
            <w:tcW w:w="1134" w:type="dxa"/>
            <w:noWrap/>
            <w:hideMark/>
          </w:tcPr>
          <w:p w14:paraId="6957AFF6" w14:textId="77777777" w:rsidR="006E1945" w:rsidRPr="004638B9" w:rsidRDefault="006E1945" w:rsidP="00E61516">
            <w:pPr>
              <w:rPr>
                <w:sz w:val="16"/>
                <w:szCs w:val="16"/>
              </w:rPr>
            </w:pPr>
            <w:r w:rsidRPr="004638B9">
              <w:rPr>
                <w:sz w:val="16"/>
                <w:szCs w:val="16"/>
              </w:rPr>
              <w:t>Book</w:t>
            </w:r>
          </w:p>
        </w:tc>
        <w:tc>
          <w:tcPr>
            <w:tcW w:w="1134" w:type="dxa"/>
            <w:noWrap/>
            <w:hideMark/>
          </w:tcPr>
          <w:p w14:paraId="64065A04" w14:textId="77777777" w:rsidR="006E1945" w:rsidRPr="004638B9" w:rsidRDefault="006E1945" w:rsidP="00E61516">
            <w:pPr>
              <w:rPr>
                <w:sz w:val="16"/>
                <w:szCs w:val="16"/>
              </w:rPr>
            </w:pPr>
            <w:r w:rsidRPr="004638B9">
              <w:rPr>
                <w:sz w:val="16"/>
                <w:szCs w:val="16"/>
              </w:rPr>
              <w:t>French</w:t>
            </w:r>
          </w:p>
        </w:tc>
        <w:tc>
          <w:tcPr>
            <w:tcW w:w="1134" w:type="dxa"/>
            <w:noWrap/>
            <w:hideMark/>
          </w:tcPr>
          <w:p w14:paraId="62B829A3" w14:textId="77777777" w:rsidR="006E1945" w:rsidRPr="004638B9" w:rsidRDefault="006E1945" w:rsidP="00E61516">
            <w:pPr>
              <w:rPr>
                <w:sz w:val="16"/>
                <w:szCs w:val="16"/>
              </w:rPr>
            </w:pPr>
            <w:r w:rsidRPr="004638B9">
              <w:rPr>
                <w:sz w:val="16"/>
                <w:szCs w:val="16"/>
              </w:rPr>
              <w:t>NO</w:t>
            </w:r>
          </w:p>
        </w:tc>
        <w:tc>
          <w:tcPr>
            <w:tcW w:w="992" w:type="dxa"/>
            <w:noWrap/>
            <w:hideMark/>
          </w:tcPr>
          <w:p w14:paraId="4E22386B" w14:textId="06A539C2" w:rsidR="006E1945" w:rsidRPr="004638B9" w:rsidRDefault="006E1945" w:rsidP="00E6151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11DB316C" w14:textId="77777777" w:rsidR="006E1945" w:rsidRPr="004638B9" w:rsidRDefault="006E1945" w:rsidP="00E61516">
            <w:pPr>
              <w:rPr>
                <w:sz w:val="16"/>
                <w:szCs w:val="16"/>
              </w:rPr>
            </w:pPr>
            <w:r w:rsidRPr="004638B9">
              <w:rPr>
                <w:sz w:val="16"/>
                <w:szCs w:val="16"/>
              </w:rPr>
              <w:t>Pro</w:t>
            </w:r>
          </w:p>
        </w:tc>
        <w:tc>
          <w:tcPr>
            <w:tcW w:w="850" w:type="dxa"/>
            <w:noWrap/>
            <w:hideMark/>
          </w:tcPr>
          <w:p w14:paraId="2103B9D4" w14:textId="77777777" w:rsidR="006E1945" w:rsidRPr="004638B9" w:rsidRDefault="006E1945" w:rsidP="00E61516">
            <w:pPr>
              <w:rPr>
                <w:sz w:val="16"/>
                <w:szCs w:val="16"/>
              </w:rPr>
            </w:pPr>
            <w:r w:rsidRPr="004638B9">
              <w:rPr>
                <w:sz w:val="16"/>
                <w:szCs w:val="16"/>
              </w:rPr>
              <w:t>NO</w:t>
            </w:r>
          </w:p>
        </w:tc>
        <w:tc>
          <w:tcPr>
            <w:tcW w:w="1134" w:type="dxa"/>
            <w:noWrap/>
            <w:hideMark/>
          </w:tcPr>
          <w:p w14:paraId="26FCB955" w14:textId="77777777" w:rsidR="006E1945" w:rsidRPr="004638B9" w:rsidRDefault="006E1945" w:rsidP="00E61516">
            <w:pPr>
              <w:rPr>
                <w:sz w:val="16"/>
                <w:szCs w:val="16"/>
              </w:rPr>
            </w:pPr>
            <w:r w:rsidRPr="004638B9">
              <w:rPr>
                <w:sz w:val="16"/>
                <w:szCs w:val="16"/>
              </w:rPr>
              <w:t>Professional</w:t>
            </w:r>
          </w:p>
        </w:tc>
      </w:tr>
      <w:tr w:rsidR="00B2523C" w:rsidRPr="006E1945" w14:paraId="17FE6D9A" w14:textId="77777777" w:rsidTr="00B2523C">
        <w:trPr>
          <w:trHeight w:val="600"/>
        </w:trPr>
        <w:tc>
          <w:tcPr>
            <w:tcW w:w="1101" w:type="dxa"/>
            <w:noWrap/>
            <w:hideMark/>
          </w:tcPr>
          <w:p w14:paraId="74C62587" w14:textId="133EF291" w:rsidR="006E1945" w:rsidRPr="004638B9" w:rsidRDefault="006E1945" w:rsidP="00E61516">
            <w:pPr>
              <w:rPr>
                <w:sz w:val="16"/>
                <w:szCs w:val="16"/>
              </w:rPr>
            </w:pPr>
            <w:proofErr w:type="spellStart"/>
            <w:r w:rsidRPr="004638B9">
              <w:rPr>
                <w:sz w:val="16"/>
                <w:szCs w:val="16"/>
              </w:rPr>
              <w:t>Broendsted</w:t>
            </w:r>
            <w:proofErr w:type="spellEnd"/>
            <w:r w:rsidR="00FF11A1" w:rsidRPr="004638B9">
              <w:rPr>
                <w:sz w:val="16"/>
                <w:szCs w:val="16"/>
              </w:rPr>
              <w:t>,</w:t>
            </w:r>
            <w:r w:rsidRPr="004638B9">
              <w:rPr>
                <w:sz w:val="16"/>
                <w:szCs w:val="16"/>
              </w:rPr>
              <w:t xml:space="preserve"> 1956</w:t>
            </w:r>
          </w:p>
        </w:tc>
        <w:tc>
          <w:tcPr>
            <w:tcW w:w="1984" w:type="dxa"/>
            <w:hideMark/>
          </w:tcPr>
          <w:p w14:paraId="709A8F18" w14:textId="1D8FF979" w:rsidR="006E1945" w:rsidRPr="004638B9" w:rsidRDefault="00FF11A1" w:rsidP="00E61516">
            <w:pPr>
              <w:rPr>
                <w:sz w:val="16"/>
                <w:szCs w:val="16"/>
              </w:rPr>
            </w:pPr>
            <w:r w:rsidRPr="004638B9">
              <w:rPr>
                <w:sz w:val="16"/>
                <w:szCs w:val="16"/>
                <w:lang w:val="da-DK"/>
              </w:rPr>
              <w:t>Brøndsted, J.</w:t>
            </w:r>
            <w:r w:rsidR="006E1945" w:rsidRPr="004638B9">
              <w:rPr>
                <w:sz w:val="16"/>
                <w:szCs w:val="16"/>
                <w:lang w:val="da-DK"/>
              </w:rPr>
              <w:t xml:space="preserve"> 1956. Neandertalmand i Østjylland? Under og før istiden i forskningens nyeste lys. </w:t>
            </w:r>
            <w:proofErr w:type="spellStart"/>
            <w:r w:rsidR="006E1945" w:rsidRPr="004638B9">
              <w:rPr>
                <w:i/>
                <w:iCs/>
                <w:sz w:val="16"/>
                <w:szCs w:val="16"/>
              </w:rPr>
              <w:t>Politiken</w:t>
            </w:r>
            <w:proofErr w:type="spellEnd"/>
            <w:r w:rsidRPr="004638B9">
              <w:rPr>
                <w:sz w:val="16"/>
                <w:szCs w:val="16"/>
              </w:rPr>
              <w:t xml:space="preserve">, 14 March </w:t>
            </w:r>
            <w:r w:rsidR="006E1945" w:rsidRPr="004638B9">
              <w:rPr>
                <w:sz w:val="16"/>
                <w:szCs w:val="16"/>
              </w:rPr>
              <w:t>1956.</w:t>
            </w:r>
          </w:p>
        </w:tc>
        <w:tc>
          <w:tcPr>
            <w:tcW w:w="1134" w:type="dxa"/>
            <w:noWrap/>
            <w:hideMark/>
          </w:tcPr>
          <w:p w14:paraId="74709103" w14:textId="77777777" w:rsidR="006E1945" w:rsidRPr="004638B9" w:rsidRDefault="006E1945" w:rsidP="00E61516">
            <w:pPr>
              <w:rPr>
                <w:sz w:val="16"/>
                <w:szCs w:val="16"/>
              </w:rPr>
            </w:pPr>
            <w:r w:rsidRPr="004638B9">
              <w:rPr>
                <w:sz w:val="16"/>
                <w:szCs w:val="16"/>
              </w:rPr>
              <w:t>Newspaper</w:t>
            </w:r>
          </w:p>
        </w:tc>
        <w:tc>
          <w:tcPr>
            <w:tcW w:w="1134" w:type="dxa"/>
            <w:noWrap/>
            <w:hideMark/>
          </w:tcPr>
          <w:p w14:paraId="1D7825B0" w14:textId="77777777" w:rsidR="006E1945" w:rsidRPr="004638B9" w:rsidRDefault="006E1945" w:rsidP="00E61516">
            <w:pPr>
              <w:rPr>
                <w:sz w:val="16"/>
                <w:szCs w:val="16"/>
              </w:rPr>
            </w:pPr>
            <w:r w:rsidRPr="004638B9">
              <w:rPr>
                <w:sz w:val="16"/>
                <w:szCs w:val="16"/>
              </w:rPr>
              <w:t>Danish</w:t>
            </w:r>
          </w:p>
        </w:tc>
        <w:tc>
          <w:tcPr>
            <w:tcW w:w="1134" w:type="dxa"/>
            <w:noWrap/>
            <w:hideMark/>
          </w:tcPr>
          <w:p w14:paraId="254AA5AF" w14:textId="77777777" w:rsidR="006E1945" w:rsidRPr="004638B9" w:rsidRDefault="006E1945" w:rsidP="00E61516">
            <w:pPr>
              <w:rPr>
                <w:sz w:val="16"/>
                <w:szCs w:val="16"/>
              </w:rPr>
            </w:pPr>
            <w:r w:rsidRPr="004638B9">
              <w:rPr>
                <w:sz w:val="16"/>
                <w:szCs w:val="16"/>
              </w:rPr>
              <w:t>DK</w:t>
            </w:r>
          </w:p>
        </w:tc>
        <w:tc>
          <w:tcPr>
            <w:tcW w:w="992" w:type="dxa"/>
            <w:noWrap/>
            <w:hideMark/>
          </w:tcPr>
          <w:p w14:paraId="3BC2EEC2" w14:textId="0BA57A22"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404E6D8E" w14:textId="77777777" w:rsidR="006E1945" w:rsidRPr="004638B9" w:rsidRDefault="006E1945" w:rsidP="00E61516">
            <w:pPr>
              <w:rPr>
                <w:sz w:val="16"/>
                <w:szCs w:val="16"/>
              </w:rPr>
            </w:pPr>
            <w:r w:rsidRPr="004638B9">
              <w:rPr>
                <w:sz w:val="16"/>
                <w:szCs w:val="16"/>
              </w:rPr>
              <w:t>Critical</w:t>
            </w:r>
          </w:p>
        </w:tc>
        <w:tc>
          <w:tcPr>
            <w:tcW w:w="850" w:type="dxa"/>
            <w:noWrap/>
            <w:hideMark/>
          </w:tcPr>
          <w:p w14:paraId="1BCDBBB4" w14:textId="77777777" w:rsidR="006E1945" w:rsidRPr="004638B9" w:rsidRDefault="006E1945" w:rsidP="00E61516">
            <w:pPr>
              <w:rPr>
                <w:sz w:val="16"/>
                <w:szCs w:val="16"/>
              </w:rPr>
            </w:pPr>
            <w:r w:rsidRPr="004638B9">
              <w:rPr>
                <w:sz w:val="16"/>
                <w:szCs w:val="16"/>
              </w:rPr>
              <w:t>DK</w:t>
            </w:r>
          </w:p>
        </w:tc>
        <w:tc>
          <w:tcPr>
            <w:tcW w:w="1134" w:type="dxa"/>
            <w:noWrap/>
            <w:hideMark/>
          </w:tcPr>
          <w:p w14:paraId="3EA69712" w14:textId="77777777" w:rsidR="006E1945" w:rsidRPr="004638B9" w:rsidRDefault="006E1945" w:rsidP="00E61516">
            <w:pPr>
              <w:rPr>
                <w:sz w:val="16"/>
                <w:szCs w:val="16"/>
              </w:rPr>
            </w:pPr>
            <w:r w:rsidRPr="004638B9">
              <w:rPr>
                <w:sz w:val="16"/>
                <w:szCs w:val="16"/>
              </w:rPr>
              <w:t>Professional</w:t>
            </w:r>
          </w:p>
        </w:tc>
      </w:tr>
      <w:tr w:rsidR="00B2523C" w:rsidRPr="006E1945" w14:paraId="24FB7781" w14:textId="77777777" w:rsidTr="00B2523C">
        <w:trPr>
          <w:trHeight w:val="300"/>
        </w:trPr>
        <w:tc>
          <w:tcPr>
            <w:tcW w:w="1101" w:type="dxa"/>
            <w:noWrap/>
            <w:hideMark/>
          </w:tcPr>
          <w:p w14:paraId="16BF5B2E" w14:textId="37625513" w:rsidR="006E1945" w:rsidRPr="004638B9" w:rsidRDefault="006E1945" w:rsidP="00E61516">
            <w:pPr>
              <w:rPr>
                <w:sz w:val="16"/>
                <w:szCs w:val="16"/>
              </w:rPr>
            </w:pPr>
            <w:proofErr w:type="spellStart"/>
            <w:r w:rsidRPr="004638B9">
              <w:rPr>
                <w:sz w:val="16"/>
                <w:szCs w:val="16"/>
              </w:rPr>
              <w:t>Degerboel</w:t>
            </w:r>
            <w:proofErr w:type="spellEnd"/>
            <w:r w:rsidR="00FF11A1" w:rsidRPr="004638B9">
              <w:rPr>
                <w:sz w:val="16"/>
                <w:szCs w:val="16"/>
              </w:rPr>
              <w:t>,</w:t>
            </w:r>
            <w:r w:rsidRPr="004638B9">
              <w:rPr>
                <w:sz w:val="16"/>
                <w:szCs w:val="16"/>
              </w:rPr>
              <w:t xml:space="preserve"> 1956</w:t>
            </w:r>
          </w:p>
        </w:tc>
        <w:tc>
          <w:tcPr>
            <w:tcW w:w="1984" w:type="dxa"/>
            <w:hideMark/>
          </w:tcPr>
          <w:p w14:paraId="4619A9F5" w14:textId="25A37D73" w:rsidR="006E1945" w:rsidRPr="004638B9" w:rsidRDefault="00FF11A1" w:rsidP="00E61516">
            <w:pPr>
              <w:rPr>
                <w:sz w:val="16"/>
                <w:szCs w:val="16"/>
              </w:rPr>
            </w:pPr>
            <w:r w:rsidRPr="004638B9">
              <w:rPr>
                <w:sz w:val="16"/>
                <w:szCs w:val="16"/>
                <w:lang w:val="da-DK"/>
              </w:rPr>
              <w:t>Degerbøl, M.</w:t>
            </w:r>
            <w:r w:rsidR="006E1945" w:rsidRPr="004638B9">
              <w:rPr>
                <w:sz w:val="16"/>
                <w:szCs w:val="16"/>
                <w:lang w:val="da-DK"/>
              </w:rPr>
              <w:t xml:space="preserve"> 1956. Heidelbergmandens redskaber fundet? </w:t>
            </w:r>
            <w:proofErr w:type="spellStart"/>
            <w:r w:rsidR="006E1945" w:rsidRPr="004638B9">
              <w:rPr>
                <w:i/>
                <w:iCs/>
                <w:sz w:val="16"/>
                <w:szCs w:val="16"/>
              </w:rPr>
              <w:t>Berlingske</w:t>
            </w:r>
            <w:proofErr w:type="spellEnd"/>
            <w:r w:rsidR="006E1945" w:rsidRPr="004638B9">
              <w:rPr>
                <w:i/>
                <w:iCs/>
                <w:sz w:val="16"/>
                <w:szCs w:val="16"/>
              </w:rPr>
              <w:t xml:space="preserve"> </w:t>
            </w:r>
            <w:proofErr w:type="spellStart"/>
            <w:r w:rsidR="006E1945" w:rsidRPr="004638B9">
              <w:rPr>
                <w:i/>
                <w:iCs/>
                <w:sz w:val="16"/>
                <w:szCs w:val="16"/>
              </w:rPr>
              <w:t>Tidende</w:t>
            </w:r>
            <w:proofErr w:type="spellEnd"/>
            <w:r w:rsidRPr="004638B9">
              <w:rPr>
                <w:sz w:val="16"/>
                <w:szCs w:val="16"/>
              </w:rPr>
              <w:t xml:space="preserve">, 10 February </w:t>
            </w:r>
            <w:r w:rsidR="006E1945" w:rsidRPr="004638B9">
              <w:rPr>
                <w:sz w:val="16"/>
                <w:szCs w:val="16"/>
              </w:rPr>
              <w:t>1956.</w:t>
            </w:r>
          </w:p>
        </w:tc>
        <w:tc>
          <w:tcPr>
            <w:tcW w:w="1134" w:type="dxa"/>
            <w:noWrap/>
            <w:hideMark/>
          </w:tcPr>
          <w:p w14:paraId="619A0953" w14:textId="77777777" w:rsidR="006E1945" w:rsidRPr="004638B9" w:rsidRDefault="006E1945" w:rsidP="00E61516">
            <w:pPr>
              <w:rPr>
                <w:sz w:val="16"/>
                <w:szCs w:val="16"/>
              </w:rPr>
            </w:pPr>
            <w:r w:rsidRPr="004638B9">
              <w:rPr>
                <w:sz w:val="16"/>
                <w:szCs w:val="16"/>
              </w:rPr>
              <w:t>Newspaper</w:t>
            </w:r>
          </w:p>
        </w:tc>
        <w:tc>
          <w:tcPr>
            <w:tcW w:w="1134" w:type="dxa"/>
            <w:noWrap/>
            <w:hideMark/>
          </w:tcPr>
          <w:p w14:paraId="6D648F83" w14:textId="77777777" w:rsidR="006E1945" w:rsidRPr="004638B9" w:rsidRDefault="006E1945" w:rsidP="00E61516">
            <w:pPr>
              <w:rPr>
                <w:sz w:val="16"/>
                <w:szCs w:val="16"/>
              </w:rPr>
            </w:pPr>
            <w:r w:rsidRPr="004638B9">
              <w:rPr>
                <w:sz w:val="16"/>
                <w:szCs w:val="16"/>
              </w:rPr>
              <w:t>Danish</w:t>
            </w:r>
          </w:p>
        </w:tc>
        <w:tc>
          <w:tcPr>
            <w:tcW w:w="1134" w:type="dxa"/>
            <w:noWrap/>
            <w:hideMark/>
          </w:tcPr>
          <w:p w14:paraId="45E2970A" w14:textId="77777777" w:rsidR="006E1945" w:rsidRPr="004638B9" w:rsidRDefault="006E1945" w:rsidP="00E61516">
            <w:pPr>
              <w:rPr>
                <w:sz w:val="16"/>
                <w:szCs w:val="16"/>
              </w:rPr>
            </w:pPr>
            <w:r w:rsidRPr="004638B9">
              <w:rPr>
                <w:sz w:val="16"/>
                <w:szCs w:val="16"/>
              </w:rPr>
              <w:t>DK</w:t>
            </w:r>
          </w:p>
        </w:tc>
        <w:tc>
          <w:tcPr>
            <w:tcW w:w="992" w:type="dxa"/>
            <w:noWrap/>
            <w:hideMark/>
          </w:tcPr>
          <w:p w14:paraId="20C93D9E" w14:textId="664B15BC" w:rsidR="006E1945" w:rsidRPr="004638B9" w:rsidRDefault="006E1945" w:rsidP="00E6151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34D87D9" w14:textId="77777777" w:rsidR="006E1945" w:rsidRPr="004638B9" w:rsidRDefault="006E1945" w:rsidP="00E61516">
            <w:pPr>
              <w:rPr>
                <w:sz w:val="16"/>
                <w:szCs w:val="16"/>
              </w:rPr>
            </w:pPr>
            <w:r w:rsidRPr="004638B9">
              <w:rPr>
                <w:sz w:val="16"/>
                <w:szCs w:val="16"/>
              </w:rPr>
              <w:t>Critical</w:t>
            </w:r>
          </w:p>
        </w:tc>
        <w:tc>
          <w:tcPr>
            <w:tcW w:w="850" w:type="dxa"/>
            <w:noWrap/>
            <w:hideMark/>
          </w:tcPr>
          <w:p w14:paraId="30618B8A" w14:textId="77777777" w:rsidR="006E1945" w:rsidRPr="004638B9" w:rsidRDefault="006E1945" w:rsidP="00E61516">
            <w:pPr>
              <w:rPr>
                <w:sz w:val="16"/>
                <w:szCs w:val="16"/>
              </w:rPr>
            </w:pPr>
            <w:r w:rsidRPr="004638B9">
              <w:rPr>
                <w:sz w:val="16"/>
                <w:szCs w:val="16"/>
              </w:rPr>
              <w:t>DK</w:t>
            </w:r>
          </w:p>
        </w:tc>
        <w:tc>
          <w:tcPr>
            <w:tcW w:w="1134" w:type="dxa"/>
            <w:noWrap/>
            <w:hideMark/>
          </w:tcPr>
          <w:p w14:paraId="293302B4" w14:textId="77777777" w:rsidR="006E1945" w:rsidRPr="004638B9" w:rsidRDefault="006E1945" w:rsidP="00E61516">
            <w:pPr>
              <w:rPr>
                <w:sz w:val="16"/>
                <w:szCs w:val="16"/>
              </w:rPr>
            </w:pPr>
            <w:r w:rsidRPr="004638B9">
              <w:rPr>
                <w:sz w:val="16"/>
                <w:szCs w:val="16"/>
              </w:rPr>
              <w:t>Professional</w:t>
            </w:r>
          </w:p>
        </w:tc>
      </w:tr>
      <w:tr w:rsidR="00B2523C" w:rsidRPr="006E1945" w14:paraId="6EBC6541" w14:textId="77777777" w:rsidTr="00B2523C">
        <w:trPr>
          <w:trHeight w:val="699"/>
        </w:trPr>
        <w:tc>
          <w:tcPr>
            <w:tcW w:w="1101" w:type="dxa"/>
            <w:noWrap/>
            <w:hideMark/>
          </w:tcPr>
          <w:p w14:paraId="5E24479C" w14:textId="0C105C9A" w:rsidR="006E1945" w:rsidRPr="004638B9" w:rsidRDefault="006E1945" w:rsidP="006E1945">
            <w:pPr>
              <w:spacing w:after="240"/>
              <w:rPr>
                <w:sz w:val="16"/>
                <w:szCs w:val="16"/>
              </w:rPr>
            </w:pPr>
            <w:r w:rsidRPr="004638B9">
              <w:rPr>
                <w:sz w:val="16"/>
                <w:szCs w:val="16"/>
              </w:rPr>
              <w:t>Donner</w:t>
            </w:r>
            <w:r w:rsidR="00FF11A1" w:rsidRPr="004638B9">
              <w:rPr>
                <w:sz w:val="16"/>
                <w:szCs w:val="16"/>
              </w:rPr>
              <w:t>,</w:t>
            </w:r>
            <w:r w:rsidRPr="004638B9">
              <w:rPr>
                <w:sz w:val="16"/>
                <w:szCs w:val="16"/>
              </w:rPr>
              <w:t xml:space="preserve"> 2007</w:t>
            </w:r>
          </w:p>
        </w:tc>
        <w:tc>
          <w:tcPr>
            <w:tcW w:w="1984" w:type="dxa"/>
            <w:hideMark/>
          </w:tcPr>
          <w:p w14:paraId="30DC0AE8" w14:textId="698DADA7" w:rsidR="006E1945" w:rsidRPr="004638B9" w:rsidRDefault="006E1945" w:rsidP="00FF11A1">
            <w:pPr>
              <w:rPr>
                <w:sz w:val="16"/>
                <w:szCs w:val="16"/>
              </w:rPr>
            </w:pPr>
            <w:r w:rsidRPr="004638B9">
              <w:rPr>
                <w:sz w:val="16"/>
                <w:szCs w:val="16"/>
              </w:rPr>
              <w:t xml:space="preserve">Donner, J. 2007. On the </w:t>
            </w:r>
            <w:r w:rsidR="00FF11A1" w:rsidRPr="004638B9">
              <w:rPr>
                <w:sz w:val="16"/>
                <w:szCs w:val="16"/>
              </w:rPr>
              <w:t xml:space="preserve">Lack </w:t>
            </w:r>
            <w:r w:rsidRPr="004638B9">
              <w:rPr>
                <w:sz w:val="16"/>
                <w:szCs w:val="16"/>
              </w:rPr>
              <w:t xml:space="preserve">of evidence of </w:t>
            </w:r>
            <w:proofErr w:type="spellStart"/>
            <w:r w:rsidR="00FF11A1" w:rsidRPr="004638B9">
              <w:rPr>
                <w:sz w:val="16"/>
                <w:szCs w:val="16"/>
              </w:rPr>
              <w:t>Artifacts</w:t>
            </w:r>
            <w:proofErr w:type="spellEnd"/>
            <w:r w:rsidR="00FF11A1" w:rsidRPr="004638B9">
              <w:rPr>
                <w:sz w:val="16"/>
                <w:szCs w:val="16"/>
              </w:rPr>
              <w:t xml:space="preserve"> </w:t>
            </w:r>
            <w:r w:rsidRPr="004638B9">
              <w:rPr>
                <w:sz w:val="16"/>
                <w:szCs w:val="16"/>
              </w:rPr>
              <w:t xml:space="preserve">in </w:t>
            </w:r>
            <w:r w:rsidR="00FF11A1" w:rsidRPr="004638B9">
              <w:rPr>
                <w:sz w:val="16"/>
                <w:szCs w:val="16"/>
              </w:rPr>
              <w:t xml:space="preserve">the </w:t>
            </w:r>
            <w:proofErr w:type="spellStart"/>
            <w:r w:rsidRPr="004638B9">
              <w:rPr>
                <w:sz w:val="16"/>
                <w:szCs w:val="16"/>
              </w:rPr>
              <w:t>Susiluola</w:t>
            </w:r>
            <w:proofErr w:type="spellEnd"/>
            <w:r w:rsidRPr="004638B9">
              <w:rPr>
                <w:sz w:val="16"/>
                <w:szCs w:val="16"/>
              </w:rPr>
              <w:t xml:space="preserve"> Cave in Finland. </w:t>
            </w:r>
            <w:r w:rsidRPr="004638B9">
              <w:rPr>
                <w:i/>
                <w:iCs/>
                <w:sz w:val="16"/>
                <w:szCs w:val="16"/>
              </w:rPr>
              <w:t xml:space="preserve">Fennoscandia </w:t>
            </w:r>
            <w:proofErr w:type="spellStart"/>
            <w:r w:rsidRPr="004638B9">
              <w:rPr>
                <w:i/>
                <w:iCs/>
                <w:sz w:val="16"/>
                <w:szCs w:val="16"/>
              </w:rPr>
              <w:t>archaeologica</w:t>
            </w:r>
            <w:proofErr w:type="spellEnd"/>
            <w:r w:rsidR="00FF11A1" w:rsidRPr="004638B9">
              <w:rPr>
                <w:iCs/>
                <w:sz w:val="16"/>
                <w:szCs w:val="16"/>
              </w:rPr>
              <w:t>,</w:t>
            </w:r>
            <w:r w:rsidRPr="004638B9">
              <w:rPr>
                <w:iCs/>
                <w:sz w:val="16"/>
                <w:szCs w:val="16"/>
              </w:rPr>
              <w:t xml:space="preserve"> </w:t>
            </w:r>
            <w:r w:rsidR="00FF11A1" w:rsidRPr="004638B9">
              <w:rPr>
                <w:sz w:val="16"/>
                <w:szCs w:val="16"/>
              </w:rPr>
              <w:t>24:</w:t>
            </w:r>
            <w:r w:rsidRPr="004638B9">
              <w:rPr>
                <w:sz w:val="16"/>
                <w:szCs w:val="16"/>
              </w:rPr>
              <w:t xml:space="preserve"> 53</w:t>
            </w:r>
            <w:r w:rsidR="00FB51C1" w:rsidRPr="004638B9">
              <w:rPr>
                <w:sz w:val="16"/>
                <w:szCs w:val="16"/>
              </w:rPr>
              <w:t>–</w:t>
            </w:r>
            <w:r w:rsidRPr="004638B9">
              <w:rPr>
                <w:sz w:val="16"/>
                <w:szCs w:val="16"/>
              </w:rPr>
              <w:t>56.</w:t>
            </w:r>
          </w:p>
        </w:tc>
        <w:tc>
          <w:tcPr>
            <w:tcW w:w="1134" w:type="dxa"/>
            <w:noWrap/>
            <w:hideMark/>
          </w:tcPr>
          <w:p w14:paraId="049B3AF4" w14:textId="77777777" w:rsidR="006E1945" w:rsidRPr="004638B9" w:rsidRDefault="006E1945" w:rsidP="006E1945">
            <w:pPr>
              <w:spacing w:after="240"/>
              <w:rPr>
                <w:sz w:val="16"/>
                <w:szCs w:val="16"/>
              </w:rPr>
            </w:pPr>
            <w:r w:rsidRPr="004638B9">
              <w:rPr>
                <w:sz w:val="16"/>
                <w:szCs w:val="16"/>
              </w:rPr>
              <w:t>Scientific paper</w:t>
            </w:r>
          </w:p>
        </w:tc>
        <w:tc>
          <w:tcPr>
            <w:tcW w:w="1134" w:type="dxa"/>
            <w:noWrap/>
            <w:hideMark/>
          </w:tcPr>
          <w:p w14:paraId="52315FDB"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4B373DC2" w14:textId="77777777" w:rsidR="006E1945" w:rsidRPr="004638B9" w:rsidRDefault="006E1945" w:rsidP="006E1945">
            <w:pPr>
              <w:spacing w:after="240"/>
              <w:rPr>
                <w:sz w:val="16"/>
                <w:szCs w:val="16"/>
              </w:rPr>
            </w:pPr>
            <w:r w:rsidRPr="004638B9">
              <w:rPr>
                <w:sz w:val="16"/>
                <w:szCs w:val="16"/>
              </w:rPr>
              <w:t>FIN</w:t>
            </w:r>
          </w:p>
        </w:tc>
        <w:tc>
          <w:tcPr>
            <w:tcW w:w="992" w:type="dxa"/>
            <w:noWrap/>
            <w:hideMark/>
          </w:tcPr>
          <w:p w14:paraId="21491638" w14:textId="7B4BD022" w:rsidR="006E1945" w:rsidRPr="004638B9" w:rsidRDefault="006E1945" w:rsidP="006E1945">
            <w:pPr>
              <w:spacing w:after="240"/>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0BE6148D" w14:textId="77777777" w:rsidR="006E1945" w:rsidRPr="004638B9" w:rsidRDefault="006E1945" w:rsidP="006E1945">
            <w:pPr>
              <w:spacing w:after="240"/>
              <w:rPr>
                <w:sz w:val="16"/>
                <w:szCs w:val="16"/>
              </w:rPr>
            </w:pPr>
            <w:r w:rsidRPr="004638B9">
              <w:rPr>
                <w:sz w:val="16"/>
                <w:szCs w:val="16"/>
              </w:rPr>
              <w:t>Critical</w:t>
            </w:r>
          </w:p>
        </w:tc>
        <w:tc>
          <w:tcPr>
            <w:tcW w:w="850" w:type="dxa"/>
            <w:noWrap/>
            <w:hideMark/>
          </w:tcPr>
          <w:p w14:paraId="14AF0D2A" w14:textId="77777777" w:rsidR="006E1945" w:rsidRPr="004638B9" w:rsidRDefault="006E1945" w:rsidP="006E1945">
            <w:pPr>
              <w:spacing w:after="240"/>
              <w:rPr>
                <w:sz w:val="16"/>
                <w:szCs w:val="16"/>
              </w:rPr>
            </w:pPr>
            <w:r w:rsidRPr="004638B9">
              <w:rPr>
                <w:sz w:val="16"/>
                <w:szCs w:val="16"/>
              </w:rPr>
              <w:t>FIN</w:t>
            </w:r>
          </w:p>
        </w:tc>
        <w:tc>
          <w:tcPr>
            <w:tcW w:w="1134" w:type="dxa"/>
            <w:noWrap/>
            <w:hideMark/>
          </w:tcPr>
          <w:p w14:paraId="1A98B09E"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0839C42F" w14:textId="77777777" w:rsidTr="00B2523C">
        <w:trPr>
          <w:trHeight w:val="600"/>
        </w:trPr>
        <w:tc>
          <w:tcPr>
            <w:tcW w:w="1101" w:type="dxa"/>
            <w:noWrap/>
            <w:hideMark/>
          </w:tcPr>
          <w:p w14:paraId="4C854FDF" w14:textId="37F4A8E5" w:rsidR="006E1945" w:rsidRPr="004638B9" w:rsidRDefault="006E1945" w:rsidP="00FF11A1">
            <w:pPr>
              <w:rPr>
                <w:sz w:val="16"/>
                <w:szCs w:val="16"/>
              </w:rPr>
            </w:pPr>
            <w:r w:rsidRPr="004638B9">
              <w:rPr>
                <w:sz w:val="16"/>
                <w:szCs w:val="16"/>
              </w:rPr>
              <w:lastRenderedPageBreak/>
              <w:t>Donner</w:t>
            </w:r>
            <w:r w:rsidR="00FF11A1" w:rsidRPr="004638B9">
              <w:rPr>
                <w:sz w:val="16"/>
                <w:szCs w:val="16"/>
              </w:rPr>
              <w:t>,</w:t>
            </w:r>
            <w:r w:rsidRPr="004638B9">
              <w:rPr>
                <w:sz w:val="16"/>
                <w:szCs w:val="16"/>
              </w:rPr>
              <w:t xml:space="preserve"> 2008</w:t>
            </w:r>
          </w:p>
        </w:tc>
        <w:tc>
          <w:tcPr>
            <w:tcW w:w="1984" w:type="dxa"/>
            <w:hideMark/>
          </w:tcPr>
          <w:p w14:paraId="3155EF29" w14:textId="33C82145" w:rsidR="006E1945" w:rsidRPr="004638B9" w:rsidRDefault="006E1945" w:rsidP="00FF11A1">
            <w:pPr>
              <w:rPr>
                <w:sz w:val="16"/>
                <w:szCs w:val="16"/>
              </w:rPr>
            </w:pPr>
            <w:r w:rsidRPr="004638B9">
              <w:rPr>
                <w:sz w:val="16"/>
                <w:szCs w:val="16"/>
              </w:rPr>
              <w:t xml:space="preserve">Donner, J. 2008. Some </w:t>
            </w:r>
            <w:r w:rsidR="00FF11A1" w:rsidRPr="004638B9">
              <w:rPr>
                <w:sz w:val="16"/>
                <w:szCs w:val="16"/>
              </w:rPr>
              <w:t xml:space="preserve">Comments </w:t>
            </w:r>
            <w:r w:rsidRPr="004638B9">
              <w:rPr>
                <w:sz w:val="16"/>
                <w:szCs w:val="16"/>
              </w:rPr>
              <w:t xml:space="preserve">on the </w:t>
            </w:r>
            <w:r w:rsidR="00FF11A1" w:rsidRPr="004638B9">
              <w:rPr>
                <w:sz w:val="16"/>
                <w:szCs w:val="16"/>
              </w:rPr>
              <w:t xml:space="preserve">Contribution </w:t>
            </w:r>
            <w:r w:rsidRPr="004638B9">
              <w:rPr>
                <w:sz w:val="16"/>
                <w:szCs w:val="16"/>
              </w:rPr>
              <w:t xml:space="preserve">by Hans-Peter Schulz and </w:t>
            </w:r>
            <w:proofErr w:type="spellStart"/>
            <w:r w:rsidRPr="004638B9">
              <w:rPr>
                <w:sz w:val="16"/>
                <w:szCs w:val="16"/>
              </w:rPr>
              <w:t>Tapani</w:t>
            </w:r>
            <w:proofErr w:type="spellEnd"/>
            <w:r w:rsidRPr="004638B9">
              <w:rPr>
                <w:sz w:val="16"/>
                <w:szCs w:val="16"/>
              </w:rPr>
              <w:t xml:space="preserve"> </w:t>
            </w:r>
            <w:proofErr w:type="spellStart"/>
            <w:r w:rsidRPr="004638B9">
              <w:rPr>
                <w:sz w:val="16"/>
                <w:szCs w:val="16"/>
              </w:rPr>
              <w:t>Rostedt</w:t>
            </w:r>
            <w:proofErr w:type="spellEnd"/>
            <w:r w:rsidRPr="004638B9">
              <w:rPr>
                <w:sz w:val="16"/>
                <w:szCs w:val="16"/>
              </w:rPr>
              <w:t xml:space="preserve"> on </w:t>
            </w:r>
            <w:proofErr w:type="spellStart"/>
            <w:r w:rsidRPr="004638B9">
              <w:rPr>
                <w:sz w:val="16"/>
                <w:szCs w:val="16"/>
              </w:rPr>
              <w:t>Susiluola</w:t>
            </w:r>
            <w:proofErr w:type="spellEnd"/>
            <w:r w:rsidRPr="004638B9">
              <w:rPr>
                <w:sz w:val="16"/>
                <w:szCs w:val="16"/>
              </w:rPr>
              <w:t xml:space="preserve">. </w:t>
            </w:r>
            <w:r w:rsidRPr="008C3A8E">
              <w:rPr>
                <w:i/>
                <w:iCs/>
                <w:sz w:val="16"/>
                <w:szCs w:val="16"/>
              </w:rPr>
              <w:t xml:space="preserve">Fennoscandia </w:t>
            </w:r>
            <w:proofErr w:type="spellStart"/>
            <w:r w:rsidRPr="008C3A8E">
              <w:rPr>
                <w:i/>
                <w:iCs/>
                <w:sz w:val="16"/>
                <w:szCs w:val="16"/>
              </w:rPr>
              <w:t>archaeologica</w:t>
            </w:r>
            <w:proofErr w:type="spellEnd"/>
            <w:r w:rsidR="00FF11A1" w:rsidRPr="004638B9">
              <w:rPr>
                <w:iCs/>
                <w:sz w:val="16"/>
                <w:szCs w:val="16"/>
              </w:rPr>
              <w:t>,</w:t>
            </w:r>
            <w:r w:rsidRPr="004638B9">
              <w:rPr>
                <w:sz w:val="16"/>
                <w:szCs w:val="16"/>
              </w:rPr>
              <w:t xml:space="preserve"> </w:t>
            </w:r>
            <w:r w:rsidR="00FF11A1" w:rsidRPr="004638B9">
              <w:rPr>
                <w:sz w:val="16"/>
                <w:szCs w:val="16"/>
              </w:rPr>
              <w:t>25:</w:t>
            </w:r>
            <w:r w:rsidRPr="004638B9">
              <w:rPr>
                <w:sz w:val="16"/>
                <w:szCs w:val="16"/>
              </w:rPr>
              <w:t xml:space="preserve"> 83</w:t>
            </w:r>
            <w:r w:rsidR="00FF11A1" w:rsidRPr="004638B9">
              <w:rPr>
                <w:sz w:val="16"/>
                <w:szCs w:val="16"/>
              </w:rPr>
              <w:t>.</w:t>
            </w:r>
          </w:p>
        </w:tc>
        <w:tc>
          <w:tcPr>
            <w:tcW w:w="1134" w:type="dxa"/>
            <w:noWrap/>
            <w:hideMark/>
          </w:tcPr>
          <w:p w14:paraId="48C4C6DE" w14:textId="77777777" w:rsidR="006E1945" w:rsidRPr="004638B9" w:rsidRDefault="006E1945" w:rsidP="00FF11A1">
            <w:pPr>
              <w:rPr>
                <w:sz w:val="16"/>
                <w:szCs w:val="16"/>
              </w:rPr>
            </w:pPr>
            <w:r w:rsidRPr="004638B9">
              <w:rPr>
                <w:sz w:val="16"/>
                <w:szCs w:val="16"/>
              </w:rPr>
              <w:t>Scientific paper</w:t>
            </w:r>
          </w:p>
        </w:tc>
        <w:tc>
          <w:tcPr>
            <w:tcW w:w="1134" w:type="dxa"/>
            <w:noWrap/>
            <w:hideMark/>
          </w:tcPr>
          <w:p w14:paraId="400E1DB9" w14:textId="77777777" w:rsidR="006E1945" w:rsidRPr="004638B9" w:rsidRDefault="006E1945" w:rsidP="00FF11A1">
            <w:pPr>
              <w:rPr>
                <w:sz w:val="16"/>
                <w:szCs w:val="16"/>
              </w:rPr>
            </w:pPr>
            <w:r w:rsidRPr="004638B9">
              <w:rPr>
                <w:sz w:val="16"/>
                <w:szCs w:val="16"/>
              </w:rPr>
              <w:t>English</w:t>
            </w:r>
          </w:p>
        </w:tc>
        <w:tc>
          <w:tcPr>
            <w:tcW w:w="1134" w:type="dxa"/>
            <w:noWrap/>
            <w:hideMark/>
          </w:tcPr>
          <w:p w14:paraId="78970B55" w14:textId="77777777" w:rsidR="006E1945" w:rsidRPr="004638B9" w:rsidRDefault="006E1945" w:rsidP="00FF11A1">
            <w:pPr>
              <w:rPr>
                <w:sz w:val="16"/>
                <w:szCs w:val="16"/>
              </w:rPr>
            </w:pPr>
            <w:r w:rsidRPr="004638B9">
              <w:rPr>
                <w:sz w:val="16"/>
                <w:szCs w:val="16"/>
              </w:rPr>
              <w:t>FIN</w:t>
            </w:r>
          </w:p>
        </w:tc>
        <w:tc>
          <w:tcPr>
            <w:tcW w:w="992" w:type="dxa"/>
            <w:noWrap/>
            <w:hideMark/>
          </w:tcPr>
          <w:p w14:paraId="559AC6DF" w14:textId="1FB1181B" w:rsidR="006E1945" w:rsidRPr="004638B9" w:rsidRDefault="006E1945" w:rsidP="00FF11A1">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2DCC30C1" w14:textId="77777777" w:rsidR="006E1945" w:rsidRPr="004638B9" w:rsidRDefault="006E1945" w:rsidP="00FF11A1">
            <w:pPr>
              <w:rPr>
                <w:sz w:val="16"/>
                <w:szCs w:val="16"/>
              </w:rPr>
            </w:pPr>
            <w:r w:rsidRPr="004638B9">
              <w:rPr>
                <w:sz w:val="16"/>
                <w:szCs w:val="16"/>
              </w:rPr>
              <w:t>Critical</w:t>
            </w:r>
          </w:p>
        </w:tc>
        <w:tc>
          <w:tcPr>
            <w:tcW w:w="850" w:type="dxa"/>
            <w:noWrap/>
            <w:hideMark/>
          </w:tcPr>
          <w:p w14:paraId="0D772A7E" w14:textId="77777777" w:rsidR="006E1945" w:rsidRPr="004638B9" w:rsidRDefault="006E1945" w:rsidP="00FF11A1">
            <w:pPr>
              <w:rPr>
                <w:sz w:val="16"/>
                <w:szCs w:val="16"/>
              </w:rPr>
            </w:pPr>
            <w:r w:rsidRPr="004638B9">
              <w:rPr>
                <w:sz w:val="16"/>
                <w:szCs w:val="16"/>
              </w:rPr>
              <w:t>FIN</w:t>
            </w:r>
          </w:p>
        </w:tc>
        <w:tc>
          <w:tcPr>
            <w:tcW w:w="1134" w:type="dxa"/>
            <w:noWrap/>
            <w:hideMark/>
          </w:tcPr>
          <w:p w14:paraId="2FA5D71A" w14:textId="77777777" w:rsidR="006E1945" w:rsidRPr="004638B9" w:rsidRDefault="006E1945" w:rsidP="00FF11A1">
            <w:pPr>
              <w:rPr>
                <w:sz w:val="16"/>
                <w:szCs w:val="16"/>
              </w:rPr>
            </w:pPr>
            <w:r w:rsidRPr="004638B9">
              <w:rPr>
                <w:sz w:val="16"/>
                <w:szCs w:val="16"/>
              </w:rPr>
              <w:t>Professional</w:t>
            </w:r>
          </w:p>
        </w:tc>
      </w:tr>
      <w:tr w:rsidR="00B2523C" w:rsidRPr="006E1945" w14:paraId="4B562D5F" w14:textId="77777777" w:rsidTr="00B2523C">
        <w:trPr>
          <w:trHeight w:val="600"/>
        </w:trPr>
        <w:tc>
          <w:tcPr>
            <w:tcW w:w="1101" w:type="dxa"/>
            <w:noWrap/>
            <w:hideMark/>
          </w:tcPr>
          <w:p w14:paraId="2B27FA58" w14:textId="400038CD" w:rsidR="006E1945" w:rsidRPr="004638B9" w:rsidRDefault="006E1945" w:rsidP="00FF11A1">
            <w:pPr>
              <w:rPr>
                <w:sz w:val="16"/>
                <w:szCs w:val="16"/>
              </w:rPr>
            </w:pPr>
            <w:proofErr w:type="spellStart"/>
            <w:r w:rsidRPr="004638B9">
              <w:rPr>
                <w:sz w:val="16"/>
                <w:szCs w:val="16"/>
              </w:rPr>
              <w:t>Duedahl</w:t>
            </w:r>
            <w:proofErr w:type="spellEnd"/>
            <w:r w:rsidR="00FF11A1" w:rsidRPr="004638B9">
              <w:rPr>
                <w:sz w:val="16"/>
                <w:szCs w:val="16"/>
              </w:rPr>
              <w:t>,</w:t>
            </w:r>
            <w:r w:rsidRPr="004638B9">
              <w:rPr>
                <w:sz w:val="16"/>
                <w:szCs w:val="16"/>
              </w:rPr>
              <w:t xml:space="preserve"> 2005</w:t>
            </w:r>
          </w:p>
        </w:tc>
        <w:tc>
          <w:tcPr>
            <w:tcW w:w="1984" w:type="dxa"/>
            <w:hideMark/>
          </w:tcPr>
          <w:p w14:paraId="37BBCF72" w14:textId="74E381D8" w:rsidR="006E1945" w:rsidRPr="004638B9" w:rsidRDefault="006E1945" w:rsidP="00FF11A1">
            <w:pPr>
              <w:rPr>
                <w:sz w:val="16"/>
                <w:szCs w:val="16"/>
                <w:lang w:val="da-DK"/>
              </w:rPr>
            </w:pPr>
            <w:r w:rsidRPr="004638B9">
              <w:rPr>
                <w:sz w:val="16"/>
                <w:szCs w:val="16"/>
                <w:lang w:val="da-DK"/>
              </w:rPr>
              <w:t>Duedahl, P. 2005. Nordfynske neandertaler.</w:t>
            </w:r>
            <w:r w:rsidRPr="004638B9">
              <w:rPr>
                <w:iCs/>
                <w:sz w:val="16"/>
                <w:szCs w:val="16"/>
                <w:lang w:val="da-DK"/>
              </w:rPr>
              <w:t xml:space="preserve"> </w:t>
            </w:r>
            <w:r w:rsidRPr="008C3A8E">
              <w:rPr>
                <w:i/>
                <w:iCs/>
                <w:sz w:val="16"/>
                <w:szCs w:val="16"/>
                <w:lang w:val="da-DK"/>
              </w:rPr>
              <w:t>Lokalhistorisk forening for Sønderskov Kommune Årsskrift</w:t>
            </w:r>
            <w:r w:rsidR="00FF11A1" w:rsidRPr="004638B9">
              <w:rPr>
                <w:iCs/>
                <w:sz w:val="16"/>
                <w:szCs w:val="16"/>
                <w:lang w:val="da-DK"/>
              </w:rPr>
              <w:t xml:space="preserve">: </w:t>
            </w:r>
            <w:r w:rsidRPr="004638B9">
              <w:rPr>
                <w:sz w:val="16"/>
                <w:szCs w:val="16"/>
                <w:lang w:val="da-DK"/>
              </w:rPr>
              <w:t>2</w:t>
            </w:r>
            <w:r w:rsidR="00FB51C1" w:rsidRPr="004638B9">
              <w:rPr>
                <w:sz w:val="16"/>
                <w:szCs w:val="16"/>
                <w:lang w:val="da-DK"/>
              </w:rPr>
              <w:t>–</w:t>
            </w:r>
            <w:r w:rsidRPr="004638B9">
              <w:rPr>
                <w:sz w:val="16"/>
                <w:szCs w:val="16"/>
                <w:lang w:val="da-DK"/>
              </w:rPr>
              <w:t>5.</w:t>
            </w:r>
          </w:p>
        </w:tc>
        <w:tc>
          <w:tcPr>
            <w:tcW w:w="1134" w:type="dxa"/>
            <w:noWrap/>
            <w:hideMark/>
          </w:tcPr>
          <w:p w14:paraId="3B121B36" w14:textId="77777777" w:rsidR="006E1945" w:rsidRPr="004638B9" w:rsidRDefault="006E1945" w:rsidP="00FF11A1">
            <w:pPr>
              <w:rPr>
                <w:sz w:val="16"/>
                <w:szCs w:val="16"/>
              </w:rPr>
            </w:pPr>
            <w:r w:rsidRPr="004638B9">
              <w:rPr>
                <w:sz w:val="16"/>
                <w:szCs w:val="16"/>
              </w:rPr>
              <w:t>Museum dissemination</w:t>
            </w:r>
          </w:p>
        </w:tc>
        <w:tc>
          <w:tcPr>
            <w:tcW w:w="1134" w:type="dxa"/>
            <w:noWrap/>
            <w:hideMark/>
          </w:tcPr>
          <w:p w14:paraId="40AAB571" w14:textId="77777777" w:rsidR="006E1945" w:rsidRPr="004638B9" w:rsidRDefault="006E1945" w:rsidP="00FF11A1">
            <w:pPr>
              <w:rPr>
                <w:sz w:val="16"/>
                <w:szCs w:val="16"/>
              </w:rPr>
            </w:pPr>
            <w:r w:rsidRPr="004638B9">
              <w:rPr>
                <w:sz w:val="16"/>
                <w:szCs w:val="16"/>
              </w:rPr>
              <w:t>Danish</w:t>
            </w:r>
          </w:p>
        </w:tc>
        <w:tc>
          <w:tcPr>
            <w:tcW w:w="1134" w:type="dxa"/>
            <w:noWrap/>
            <w:hideMark/>
          </w:tcPr>
          <w:p w14:paraId="6FFF8D2F" w14:textId="77777777" w:rsidR="006E1945" w:rsidRPr="004638B9" w:rsidRDefault="006E1945" w:rsidP="00FF11A1">
            <w:pPr>
              <w:rPr>
                <w:sz w:val="16"/>
                <w:szCs w:val="16"/>
              </w:rPr>
            </w:pPr>
            <w:r w:rsidRPr="004638B9">
              <w:rPr>
                <w:sz w:val="16"/>
                <w:szCs w:val="16"/>
              </w:rPr>
              <w:t>DK</w:t>
            </w:r>
          </w:p>
        </w:tc>
        <w:tc>
          <w:tcPr>
            <w:tcW w:w="992" w:type="dxa"/>
            <w:noWrap/>
            <w:hideMark/>
          </w:tcPr>
          <w:p w14:paraId="39D83BCF" w14:textId="56F93620" w:rsidR="006E1945" w:rsidRPr="004638B9" w:rsidRDefault="006E1945" w:rsidP="00FF11A1">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377B583B" w14:textId="77777777" w:rsidR="006E1945" w:rsidRPr="004638B9" w:rsidRDefault="006E1945" w:rsidP="00FF11A1">
            <w:pPr>
              <w:rPr>
                <w:sz w:val="16"/>
                <w:szCs w:val="16"/>
              </w:rPr>
            </w:pPr>
            <w:r w:rsidRPr="004638B9">
              <w:rPr>
                <w:sz w:val="16"/>
                <w:szCs w:val="16"/>
              </w:rPr>
              <w:t>Critical</w:t>
            </w:r>
          </w:p>
        </w:tc>
        <w:tc>
          <w:tcPr>
            <w:tcW w:w="850" w:type="dxa"/>
            <w:noWrap/>
            <w:hideMark/>
          </w:tcPr>
          <w:p w14:paraId="11F495B8" w14:textId="77777777" w:rsidR="006E1945" w:rsidRPr="004638B9" w:rsidRDefault="006E1945" w:rsidP="00FF11A1">
            <w:pPr>
              <w:rPr>
                <w:sz w:val="16"/>
                <w:szCs w:val="16"/>
              </w:rPr>
            </w:pPr>
            <w:r w:rsidRPr="004638B9">
              <w:rPr>
                <w:sz w:val="16"/>
                <w:szCs w:val="16"/>
              </w:rPr>
              <w:t>DK</w:t>
            </w:r>
          </w:p>
        </w:tc>
        <w:tc>
          <w:tcPr>
            <w:tcW w:w="1134" w:type="dxa"/>
            <w:noWrap/>
            <w:hideMark/>
          </w:tcPr>
          <w:p w14:paraId="6F2075DA" w14:textId="77777777" w:rsidR="006E1945" w:rsidRPr="004638B9" w:rsidRDefault="006E1945" w:rsidP="00FF11A1">
            <w:pPr>
              <w:rPr>
                <w:sz w:val="16"/>
                <w:szCs w:val="16"/>
              </w:rPr>
            </w:pPr>
            <w:r w:rsidRPr="004638B9">
              <w:rPr>
                <w:sz w:val="16"/>
                <w:szCs w:val="16"/>
              </w:rPr>
              <w:t>Professional</w:t>
            </w:r>
          </w:p>
        </w:tc>
      </w:tr>
      <w:tr w:rsidR="00B2523C" w:rsidRPr="006E1945" w14:paraId="59EF8F11" w14:textId="77777777" w:rsidTr="00B2523C">
        <w:trPr>
          <w:trHeight w:val="1200"/>
        </w:trPr>
        <w:tc>
          <w:tcPr>
            <w:tcW w:w="1101" w:type="dxa"/>
            <w:noWrap/>
            <w:hideMark/>
          </w:tcPr>
          <w:p w14:paraId="4417750C" w14:textId="1F7A5BF6" w:rsidR="006E1945" w:rsidRPr="004638B9" w:rsidRDefault="006E1945" w:rsidP="00FF11A1">
            <w:pPr>
              <w:rPr>
                <w:sz w:val="16"/>
                <w:szCs w:val="16"/>
              </w:rPr>
            </w:pPr>
            <w:proofErr w:type="spellStart"/>
            <w:r w:rsidRPr="004638B9">
              <w:rPr>
                <w:sz w:val="16"/>
                <w:szCs w:val="16"/>
              </w:rPr>
              <w:t>Egeland</w:t>
            </w:r>
            <w:proofErr w:type="spellEnd"/>
            <w:r w:rsidRPr="004638B9">
              <w:rPr>
                <w:sz w:val="16"/>
                <w:szCs w:val="16"/>
              </w:rPr>
              <w:t xml:space="preserve"> et al</w:t>
            </w:r>
            <w:r w:rsidR="00FF11A1" w:rsidRPr="004638B9">
              <w:rPr>
                <w:sz w:val="16"/>
                <w:szCs w:val="16"/>
              </w:rPr>
              <w:t>.,</w:t>
            </w:r>
            <w:r w:rsidRPr="004638B9">
              <w:rPr>
                <w:sz w:val="16"/>
                <w:szCs w:val="16"/>
              </w:rPr>
              <w:t xml:space="preserve"> 2014</w:t>
            </w:r>
          </w:p>
        </w:tc>
        <w:tc>
          <w:tcPr>
            <w:tcW w:w="1984" w:type="dxa"/>
            <w:hideMark/>
          </w:tcPr>
          <w:p w14:paraId="52F2178A" w14:textId="7CC2B27A" w:rsidR="006E1945" w:rsidRPr="004638B9" w:rsidRDefault="006E1945" w:rsidP="00FF11A1">
            <w:pPr>
              <w:rPr>
                <w:sz w:val="16"/>
                <w:szCs w:val="16"/>
              </w:rPr>
            </w:pPr>
            <w:r w:rsidRPr="004638B9">
              <w:rPr>
                <w:sz w:val="16"/>
                <w:szCs w:val="16"/>
                <w:lang w:val="de-DE"/>
              </w:rPr>
              <w:t xml:space="preserve">Egeland, C.P., Nielsen, </w:t>
            </w:r>
            <w:r w:rsidR="00FF11A1" w:rsidRPr="004638B9">
              <w:rPr>
                <w:sz w:val="16"/>
                <w:szCs w:val="16"/>
                <w:lang w:val="de-DE"/>
              </w:rPr>
              <w:t xml:space="preserve">T.K, </w:t>
            </w:r>
            <w:r w:rsidRPr="004638B9">
              <w:rPr>
                <w:sz w:val="16"/>
                <w:szCs w:val="16"/>
                <w:lang w:val="de-DE"/>
              </w:rPr>
              <w:t xml:space="preserve">Byø, </w:t>
            </w:r>
            <w:r w:rsidR="00FF11A1" w:rsidRPr="004638B9">
              <w:rPr>
                <w:sz w:val="16"/>
                <w:szCs w:val="16"/>
                <w:lang w:val="de-DE"/>
              </w:rPr>
              <w:t xml:space="preserve">M., </w:t>
            </w:r>
            <w:r w:rsidRPr="004638B9">
              <w:rPr>
                <w:sz w:val="16"/>
                <w:szCs w:val="16"/>
                <w:lang w:val="de-DE"/>
              </w:rPr>
              <w:t xml:space="preserve">Kjærgaard, </w:t>
            </w:r>
            <w:r w:rsidR="00FF11A1" w:rsidRPr="004638B9">
              <w:rPr>
                <w:sz w:val="16"/>
                <w:szCs w:val="16"/>
                <w:lang w:val="de-DE"/>
              </w:rPr>
              <w:t xml:space="preserve">P.C., </w:t>
            </w:r>
            <w:r w:rsidRPr="004638B9">
              <w:rPr>
                <w:sz w:val="16"/>
                <w:szCs w:val="16"/>
                <w:lang w:val="de-DE"/>
              </w:rPr>
              <w:t>Larsen</w:t>
            </w:r>
            <w:r w:rsidR="00FF11A1" w:rsidRPr="004638B9">
              <w:rPr>
                <w:sz w:val="16"/>
                <w:szCs w:val="16"/>
                <w:lang w:val="de-DE"/>
              </w:rPr>
              <w:t>, N.K.</w:t>
            </w:r>
            <w:r w:rsidRPr="004638B9">
              <w:rPr>
                <w:sz w:val="16"/>
                <w:szCs w:val="16"/>
                <w:lang w:val="de-DE"/>
              </w:rPr>
              <w:t xml:space="preserve"> &amp; Riede, </w:t>
            </w:r>
            <w:r w:rsidR="00FF11A1" w:rsidRPr="004638B9">
              <w:rPr>
                <w:sz w:val="16"/>
                <w:szCs w:val="16"/>
                <w:lang w:val="de-DE"/>
              </w:rPr>
              <w:t xml:space="preserve">F. </w:t>
            </w:r>
            <w:r w:rsidRPr="004638B9">
              <w:rPr>
                <w:sz w:val="16"/>
                <w:szCs w:val="16"/>
                <w:lang w:val="de-DE"/>
              </w:rPr>
              <w:t xml:space="preserve">2013. </w:t>
            </w:r>
            <w:r w:rsidRPr="004638B9">
              <w:rPr>
                <w:sz w:val="16"/>
                <w:szCs w:val="16"/>
              </w:rPr>
              <w:t xml:space="preserve">The </w:t>
            </w:r>
            <w:proofErr w:type="spellStart"/>
            <w:r w:rsidR="00FF11A1" w:rsidRPr="004638B9">
              <w:rPr>
                <w:sz w:val="16"/>
                <w:szCs w:val="16"/>
              </w:rPr>
              <w:t>Taphonomy</w:t>
            </w:r>
            <w:proofErr w:type="spellEnd"/>
            <w:r w:rsidR="00FF11A1" w:rsidRPr="004638B9">
              <w:rPr>
                <w:sz w:val="16"/>
                <w:szCs w:val="16"/>
              </w:rPr>
              <w:t xml:space="preserve"> </w:t>
            </w:r>
            <w:r w:rsidRPr="004638B9">
              <w:rPr>
                <w:sz w:val="16"/>
                <w:szCs w:val="16"/>
              </w:rPr>
              <w:t xml:space="preserve">of </w:t>
            </w:r>
            <w:r w:rsidR="00FF11A1" w:rsidRPr="004638B9">
              <w:rPr>
                <w:sz w:val="16"/>
                <w:szCs w:val="16"/>
              </w:rPr>
              <w:t xml:space="preserve">Fallow Deer </w:t>
            </w:r>
            <w:r w:rsidRPr="004638B9">
              <w:rPr>
                <w:sz w:val="16"/>
                <w:szCs w:val="16"/>
              </w:rPr>
              <w:t>(</w:t>
            </w:r>
            <w:proofErr w:type="spellStart"/>
            <w:r w:rsidRPr="008C3A8E">
              <w:rPr>
                <w:i/>
                <w:iCs/>
                <w:sz w:val="16"/>
                <w:szCs w:val="16"/>
              </w:rPr>
              <w:t>Dama</w:t>
            </w:r>
            <w:proofErr w:type="spellEnd"/>
            <w:r w:rsidRPr="008C3A8E">
              <w:rPr>
                <w:i/>
                <w:iCs/>
                <w:sz w:val="16"/>
                <w:szCs w:val="16"/>
              </w:rPr>
              <w:t xml:space="preserve"> </w:t>
            </w:r>
            <w:proofErr w:type="spellStart"/>
            <w:r w:rsidRPr="008C3A8E">
              <w:rPr>
                <w:i/>
                <w:iCs/>
                <w:sz w:val="16"/>
                <w:szCs w:val="16"/>
              </w:rPr>
              <w:t>dama</w:t>
            </w:r>
            <w:proofErr w:type="spellEnd"/>
            <w:r w:rsidRPr="004638B9">
              <w:rPr>
                <w:sz w:val="16"/>
                <w:szCs w:val="16"/>
              </w:rPr>
              <w:t xml:space="preserve">) </w:t>
            </w:r>
            <w:r w:rsidR="00FF11A1" w:rsidRPr="004638B9">
              <w:rPr>
                <w:sz w:val="16"/>
                <w:szCs w:val="16"/>
              </w:rPr>
              <w:t xml:space="preserve">Skeletons </w:t>
            </w:r>
            <w:r w:rsidRPr="004638B9">
              <w:rPr>
                <w:sz w:val="16"/>
                <w:szCs w:val="16"/>
              </w:rPr>
              <w:t xml:space="preserve">from Denmark and its </w:t>
            </w:r>
            <w:r w:rsidR="00FF11A1" w:rsidRPr="004638B9">
              <w:rPr>
                <w:sz w:val="16"/>
                <w:szCs w:val="16"/>
              </w:rPr>
              <w:t xml:space="preserve">Bearing </w:t>
            </w:r>
            <w:r w:rsidRPr="004638B9">
              <w:rPr>
                <w:sz w:val="16"/>
                <w:szCs w:val="16"/>
              </w:rPr>
              <w:t xml:space="preserve">on the </w:t>
            </w:r>
            <w:r w:rsidR="00FF11A1" w:rsidRPr="004638B9">
              <w:rPr>
                <w:sz w:val="16"/>
                <w:szCs w:val="16"/>
              </w:rPr>
              <w:t>Pre</w:t>
            </w:r>
            <w:r w:rsidRPr="004638B9">
              <w:rPr>
                <w:sz w:val="16"/>
                <w:szCs w:val="16"/>
              </w:rPr>
              <w:t>-</w:t>
            </w:r>
            <w:proofErr w:type="spellStart"/>
            <w:r w:rsidRPr="004638B9">
              <w:rPr>
                <w:sz w:val="16"/>
                <w:szCs w:val="16"/>
              </w:rPr>
              <w:t>Weichselian</w:t>
            </w:r>
            <w:proofErr w:type="spellEnd"/>
            <w:r w:rsidRPr="004638B9">
              <w:rPr>
                <w:sz w:val="16"/>
                <w:szCs w:val="16"/>
              </w:rPr>
              <w:t xml:space="preserve"> </w:t>
            </w:r>
            <w:r w:rsidR="00FF11A1" w:rsidRPr="004638B9">
              <w:rPr>
                <w:sz w:val="16"/>
                <w:szCs w:val="16"/>
              </w:rPr>
              <w:t xml:space="preserve">Occupation </w:t>
            </w:r>
            <w:r w:rsidRPr="004638B9">
              <w:rPr>
                <w:sz w:val="16"/>
                <w:szCs w:val="16"/>
              </w:rPr>
              <w:t xml:space="preserve">of </w:t>
            </w:r>
            <w:r w:rsidR="00FF11A1" w:rsidRPr="004638B9">
              <w:rPr>
                <w:sz w:val="16"/>
                <w:szCs w:val="16"/>
              </w:rPr>
              <w:t xml:space="preserve">Northern </w:t>
            </w:r>
            <w:r w:rsidRPr="004638B9">
              <w:rPr>
                <w:sz w:val="16"/>
                <w:szCs w:val="16"/>
              </w:rPr>
              <w:t xml:space="preserve">Europe by </w:t>
            </w:r>
            <w:r w:rsidR="00FF11A1" w:rsidRPr="004638B9">
              <w:rPr>
                <w:sz w:val="16"/>
                <w:szCs w:val="16"/>
              </w:rPr>
              <w:t>Humans</w:t>
            </w:r>
            <w:r w:rsidRPr="004638B9">
              <w:rPr>
                <w:sz w:val="16"/>
                <w:szCs w:val="16"/>
              </w:rPr>
              <w:t xml:space="preserve">. </w:t>
            </w:r>
            <w:r w:rsidRPr="008C3A8E">
              <w:rPr>
                <w:i/>
                <w:iCs/>
                <w:sz w:val="16"/>
                <w:szCs w:val="16"/>
              </w:rPr>
              <w:t>Archaeological and Anthropological Sciences</w:t>
            </w:r>
            <w:r w:rsidR="00FF11A1" w:rsidRPr="004638B9">
              <w:rPr>
                <w:iCs/>
                <w:sz w:val="16"/>
                <w:szCs w:val="16"/>
              </w:rPr>
              <w:t>,</w:t>
            </w:r>
            <w:r w:rsidRPr="004638B9">
              <w:rPr>
                <w:sz w:val="16"/>
                <w:szCs w:val="16"/>
              </w:rPr>
              <w:t xml:space="preserve"> 6</w:t>
            </w:r>
            <w:r w:rsidR="00FF11A1" w:rsidRPr="004638B9">
              <w:rPr>
                <w:sz w:val="16"/>
                <w:szCs w:val="16"/>
              </w:rPr>
              <w:t>:</w:t>
            </w:r>
            <w:r w:rsidRPr="004638B9">
              <w:rPr>
                <w:sz w:val="16"/>
                <w:szCs w:val="16"/>
              </w:rPr>
              <w:t xml:space="preserve"> 31</w:t>
            </w:r>
            <w:r w:rsidR="00FB51C1" w:rsidRPr="004638B9">
              <w:rPr>
                <w:sz w:val="16"/>
                <w:szCs w:val="16"/>
              </w:rPr>
              <w:t>–</w:t>
            </w:r>
            <w:r w:rsidRPr="004638B9">
              <w:rPr>
                <w:sz w:val="16"/>
                <w:szCs w:val="16"/>
              </w:rPr>
              <w:t>61.</w:t>
            </w:r>
          </w:p>
        </w:tc>
        <w:tc>
          <w:tcPr>
            <w:tcW w:w="1134" w:type="dxa"/>
            <w:noWrap/>
            <w:hideMark/>
          </w:tcPr>
          <w:p w14:paraId="2C7DDC3B" w14:textId="77777777" w:rsidR="006E1945" w:rsidRPr="004638B9" w:rsidRDefault="006E1945" w:rsidP="00FF11A1">
            <w:pPr>
              <w:rPr>
                <w:sz w:val="16"/>
                <w:szCs w:val="16"/>
              </w:rPr>
            </w:pPr>
            <w:r w:rsidRPr="004638B9">
              <w:rPr>
                <w:sz w:val="16"/>
                <w:szCs w:val="16"/>
              </w:rPr>
              <w:t>Scientific paper</w:t>
            </w:r>
          </w:p>
        </w:tc>
        <w:tc>
          <w:tcPr>
            <w:tcW w:w="1134" w:type="dxa"/>
            <w:noWrap/>
            <w:hideMark/>
          </w:tcPr>
          <w:p w14:paraId="737687C4" w14:textId="77777777" w:rsidR="006E1945" w:rsidRPr="004638B9" w:rsidRDefault="006E1945" w:rsidP="00FF11A1">
            <w:pPr>
              <w:rPr>
                <w:sz w:val="16"/>
                <w:szCs w:val="16"/>
              </w:rPr>
            </w:pPr>
            <w:r w:rsidRPr="004638B9">
              <w:rPr>
                <w:sz w:val="16"/>
                <w:szCs w:val="16"/>
              </w:rPr>
              <w:t>English</w:t>
            </w:r>
          </w:p>
        </w:tc>
        <w:tc>
          <w:tcPr>
            <w:tcW w:w="1134" w:type="dxa"/>
            <w:noWrap/>
            <w:hideMark/>
          </w:tcPr>
          <w:p w14:paraId="25435D38" w14:textId="77777777" w:rsidR="006E1945" w:rsidRPr="004638B9" w:rsidRDefault="006E1945" w:rsidP="00FF11A1">
            <w:pPr>
              <w:rPr>
                <w:sz w:val="16"/>
                <w:szCs w:val="16"/>
              </w:rPr>
            </w:pPr>
            <w:r w:rsidRPr="004638B9">
              <w:rPr>
                <w:sz w:val="16"/>
                <w:szCs w:val="16"/>
              </w:rPr>
              <w:t>USA</w:t>
            </w:r>
          </w:p>
        </w:tc>
        <w:tc>
          <w:tcPr>
            <w:tcW w:w="992" w:type="dxa"/>
            <w:noWrap/>
            <w:hideMark/>
          </w:tcPr>
          <w:p w14:paraId="245C004B" w14:textId="5445F1C6" w:rsidR="006E1945" w:rsidRPr="004638B9" w:rsidRDefault="006E1945" w:rsidP="00FF11A1">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7883F3A4" w14:textId="77777777" w:rsidR="006E1945" w:rsidRPr="004638B9" w:rsidRDefault="006E1945" w:rsidP="00FF11A1">
            <w:pPr>
              <w:rPr>
                <w:sz w:val="16"/>
                <w:szCs w:val="16"/>
              </w:rPr>
            </w:pPr>
            <w:r w:rsidRPr="004638B9">
              <w:rPr>
                <w:sz w:val="16"/>
                <w:szCs w:val="16"/>
              </w:rPr>
              <w:t>Critical</w:t>
            </w:r>
          </w:p>
        </w:tc>
        <w:tc>
          <w:tcPr>
            <w:tcW w:w="850" w:type="dxa"/>
            <w:noWrap/>
            <w:hideMark/>
          </w:tcPr>
          <w:p w14:paraId="7926D5D5" w14:textId="77777777" w:rsidR="006E1945" w:rsidRPr="004638B9" w:rsidRDefault="006E1945" w:rsidP="00FF11A1">
            <w:pPr>
              <w:rPr>
                <w:sz w:val="16"/>
                <w:szCs w:val="16"/>
              </w:rPr>
            </w:pPr>
            <w:r w:rsidRPr="004638B9">
              <w:rPr>
                <w:sz w:val="16"/>
                <w:szCs w:val="16"/>
              </w:rPr>
              <w:t>DK</w:t>
            </w:r>
          </w:p>
        </w:tc>
        <w:tc>
          <w:tcPr>
            <w:tcW w:w="1134" w:type="dxa"/>
            <w:noWrap/>
            <w:hideMark/>
          </w:tcPr>
          <w:p w14:paraId="61E644F0" w14:textId="77777777" w:rsidR="006E1945" w:rsidRPr="004638B9" w:rsidRDefault="006E1945" w:rsidP="00FF11A1">
            <w:pPr>
              <w:rPr>
                <w:sz w:val="16"/>
                <w:szCs w:val="16"/>
              </w:rPr>
            </w:pPr>
            <w:r w:rsidRPr="004638B9">
              <w:rPr>
                <w:sz w:val="16"/>
                <w:szCs w:val="16"/>
              </w:rPr>
              <w:t>Professional</w:t>
            </w:r>
          </w:p>
        </w:tc>
      </w:tr>
      <w:tr w:rsidR="00B2523C" w:rsidRPr="006E1945" w14:paraId="1D2F1688" w14:textId="77777777" w:rsidTr="00B2523C">
        <w:trPr>
          <w:trHeight w:val="300"/>
        </w:trPr>
        <w:tc>
          <w:tcPr>
            <w:tcW w:w="1101" w:type="dxa"/>
            <w:noWrap/>
            <w:hideMark/>
          </w:tcPr>
          <w:p w14:paraId="56505DE2" w14:textId="04108D2B" w:rsidR="006E1945" w:rsidRPr="004638B9" w:rsidRDefault="006E1945" w:rsidP="00FF11A1">
            <w:pPr>
              <w:rPr>
                <w:sz w:val="16"/>
                <w:szCs w:val="16"/>
              </w:rPr>
            </w:pPr>
            <w:proofErr w:type="spellStart"/>
            <w:r w:rsidRPr="004638B9">
              <w:rPr>
                <w:sz w:val="16"/>
                <w:szCs w:val="16"/>
              </w:rPr>
              <w:t>Ekholm</w:t>
            </w:r>
            <w:proofErr w:type="spellEnd"/>
            <w:r w:rsidR="00153FE2" w:rsidRPr="004638B9">
              <w:rPr>
                <w:sz w:val="16"/>
                <w:szCs w:val="16"/>
              </w:rPr>
              <w:t>,</w:t>
            </w:r>
            <w:r w:rsidRPr="004638B9">
              <w:rPr>
                <w:sz w:val="16"/>
                <w:szCs w:val="16"/>
              </w:rPr>
              <w:t xml:space="preserve"> 1925</w:t>
            </w:r>
          </w:p>
        </w:tc>
        <w:tc>
          <w:tcPr>
            <w:tcW w:w="1984" w:type="dxa"/>
            <w:hideMark/>
          </w:tcPr>
          <w:p w14:paraId="642E97B8" w14:textId="76C71E9B" w:rsidR="006E1945" w:rsidRPr="004638B9" w:rsidRDefault="006E1945" w:rsidP="00FF11A1">
            <w:pPr>
              <w:rPr>
                <w:sz w:val="16"/>
                <w:szCs w:val="16"/>
              </w:rPr>
            </w:pPr>
            <w:r w:rsidRPr="004638B9">
              <w:rPr>
                <w:sz w:val="16"/>
                <w:szCs w:val="16"/>
                <w:lang w:val="da-DK"/>
              </w:rPr>
              <w:t xml:space="preserve">Ekholm, G. 1925. Människor i Skandinavien under sista interglacialen? </w:t>
            </w:r>
            <w:proofErr w:type="spellStart"/>
            <w:r w:rsidRPr="008C3A8E">
              <w:rPr>
                <w:i/>
                <w:iCs/>
                <w:sz w:val="16"/>
                <w:szCs w:val="16"/>
              </w:rPr>
              <w:t>Ymer</w:t>
            </w:r>
            <w:proofErr w:type="spellEnd"/>
            <w:r w:rsidRPr="004638B9">
              <w:rPr>
                <w:sz w:val="16"/>
                <w:szCs w:val="16"/>
              </w:rPr>
              <w:t>, 3</w:t>
            </w:r>
            <w:r w:rsidR="00153FE2" w:rsidRPr="004638B9">
              <w:rPr>
                <w:sz w:val="16"/>
                <w:szCs w:val="16"/>
              </w:rPr>
              <w:t>:</w:t>
            </w:r>
            <w:r w:rsidRPr="004638B9">
              <w:rPr>
                <w:sz w:val="16"/>
                <w:szCs w:val="16"/>
              </w:rPr>
              <w:t xml:space="preserve"> 416</w:t>
            </w:r>
            <w:r w:rsidR="00FB51C1" w:rsidRPr="004638B9">
              <w:rPr>
                <w:sz w:val="16"/>
                <w:szCs w:val="16"/>
              </w:rPr>
              <w:t>–</w:t>
            </w:r>
            <w:r w:rsidRPr="004638B9">
              <w:rPr>
                <w:sz w:val="16"/>
                <w:szCs w:val="16"/>
              </w:rPr>
              <w:t>22.</w:t>
            </w:r>
          </w:p>
        </w:tc>
        <w:tc>
          <w:tcPr>
            <w:tcW w:w="1134" w:type="dxa"/>
            <w:noWrap/>
            <w:hideMark/>
          </w:tcPr>
          <w:p w14:paraId="6A7F47E8" w14:textId="77777777" w:rsidR="006E1945" w:rsidRPr="004638B9" w:rsidRDefault="006E1945" w:rsidP="00FF11A1">
            <w:pPr>
              <w:rPr>
                <w:sz w:val="16"/>
                <w:szCs w:val="16"/>
              </w:rPr>
            </w:pPr>
            <w:r w:rsidRPr="004638B9">
              <w:rPr>
                <w:sz w:val="16"/>
                <w:szCs w:val="16"/>
              </w:rPr>
              <w:t>Scientific paper</w:t>
            </w:r>
          </w:p>
        </w:tc>
        <w:tc>
          <w:tcPr>
            <w:tcW w:w="1134" w:type="dxa"/>
            <w:noWrap/>
            <w:hideMark/>
          </w:tcPr>
          <w:p w14:paraId="2FF675DC" w14:textId="77777777" w:rsidR="006E1945" w:rsidRPr="004638B9" w:rsidRDefault="006E1945" w:rsidP="00FF11A1">
            <w:pPr>
              <w:rPr>
                <w:sz w:val="16"/>
                <w:szCs w:val="16"/>
              </w:rPr>
            </w:pPr>
            <w:r w:rsidRPr="004638B9">
              <w:rPr>
                <w:sz w:val="16"/>
                <w:szCs w:val="16"/>
              </w:rPr>
              <w:t>Norwegian</w:t>
            </w:r>
          </w:p>
        </w:tc>
        <w:tc>
          <w:tcPr>
            <w:tcW w:w="1134" w:type="dxa"/>
            <w:noWrap/>
            <w:hideMark/>
          </w:tcPr>
          <w:p w14:paraId="1D1445F3" w14:textId="77777777" w:rsidR="006E1945" w:rsidRPr="004638B9" w:rsidRDefault="006E1945" w:rsidP="00FF11A1">
            <w:pPr>
              <w:rPr>
                <w:sz w:val="16"/>
                <w:szCs w:val="16"/>
              </w:rPr>
            </w:pPr>
            <w:r w:rsidRPr="004638B9">
              <w:rPr>
                <w:sz w:val="16"/>
                <w:szCs w:val="16"/>
              </w:rPr>
              <w:t>NO</w:t>
            </w:r>
          </w:p>
        </w:tc>
        <w:tc>
          <w:tcPr>
            <w:tcW w:w="992" w:type="dxa"/>
            <w:noWrap/>
            <w:hideMark/>
          </w:tcPr>
          <w:p w14:paraId="2DCC4AA1" w14:textId="4FEE1D5D" w:rsidR="006E1945" w:rsidRPr="004638B9" w:rsidRDefault="006E1945" w:rsidP="00FF11A1">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1157C3AE" w14:textId="77777777" w:rsidR="006E1945" w:rsidRPr="004638B9" w:rsidRDefault="006E1945" w:rsidP="00FF11A1">
            <w:pPr>
              <w:rPr>
                <w:sz w:val="16"/>
                <w:szCs w:val="16"/>
              </w:rPr>
            </w:pPr>
            <w:r w:rsidRPr="004638B9">
              <w:rPr>
                <w:sz w:val="16"/>
                <w:szCs w:val="16"/>
              </w:rPr>
              <w:t>Critical</w:t>
            </w:r>
          </w:p>
        </w:tc>
        <w:tc>
          <w:tcPr>
            <w:tcW w:w="850" w:type="dxa"/>
            <w:noWrap/>
            <w:hideMark/>
          </w:tcPr>
          <w:p w14:paraId="6EFA9EBC" w14:textId="77777777" w:rsidR="006E1945" w:rsidRPr="004638B9" w:rsidRDefault="006E1945" w:rsidP="00FF11A1">
            <w:pPr>
              <w:rPr>
                <w:sz w:val="16"/>
                <w:szCs w:val="16"/>
              </w:rPr>
            </w:pPr>
            <w:r w:rsidRPr="004638B9">
              <w:rPr>
                <w:sz w:val="16"/>
                <w:szCs w:val="16"/>
              </w:rPr>
              <w:t>NO</w:t>
            </w:r>
          </w:p>
        </w:tc>
        <w:tc>
          <w:tcPr>
            <w:tcW w:w="1134" w:type="dxa"/>
            <w:noWrap/>
            <w:hideMark/>
          </w:tcPr>
          <w:p w14:paraId="1FA878CD" w14:textId="77777777" w:rsidR="006E1945" w:rsidRPr="004638B9" w:rsidRDefault="006E1945" w:rsidP="00FF11A1">
            <w:pPr>
              <w:rPr>
                <w:sz w:val="16"/>
                <w:szCs w:val="16"/>
              </w:rPr>
            </w:pPr>
            <w:r w:rsidRPr="004638B9">
              <w:rPr>
                <w:sz w:val="16"/>
                <w:szCs w:val="16"/>
              </w:rPr>
              <w:t>Professional</w:t>
            </w:r>
          </w:p>
        </w:tc>
      </w:tr>
      <w:tr w:rsidR="00B2523C" w:rsidRPr="006E1945" w14:paraId="4BB0AF57" w14:textId="77777777" w:rsidTr="00B2523C">
        <w:trPr>
          <w:trHeight w:val="300"/>
        </w:trPr>
        <w:tc>
          <w:tcPr>
            <w:tcW w:w="1101" w:type="dxa"/>
            <w:noWrap/>
            <w:hideMark/>
          </w:tcPr>
          <w:p w14:paraId="328032E1" w14:textId="0A044AC5" w:rsidR="006E1945" w:rsidRPr="004638B9" w:rsidRDefault="006E1945" w:rsidP="00FF11A1">
            <w:pPr>
              <w:rPr>
                <w:sz w:val="16"/>
                <w:szCs w:val="16"/>
              </w:rPr>
            </w:pPr>
            <w:proofErr w:type="spellStart"/>
            <w:r w:rsidRPr="004638B9">
              <w:rPr>
                <w:sz w:val="16"/>
                <w:szCs w:val="16"/>
              </w:rPr>
              <w:t>Ekholm</w:t>
            </w:r>
            <w:proofErr w:type="spellEnd"/>
            <w:r w:rsidR="00153FE2" w:rsidRPr="004638B9">
              <w:rPr>
                <w:sz w:val="16"/>
                <w:szCs w:val="16"/>
              </w:rPr>
              <w:t>,</w:t>
            </w:r>
            <w:r w:rsidRPr="004638B9">
              <w:rPr>
                <w:sz w:val="16"/>
                <w:szCs w:val="16"/>
              </w:rPr>
              <w:t xml:space="preserve"> 1929</w:t>
            </w:r>
          </w:p>
        </w:tc>
        <w:tc>
          <w:tcPr>
            <w:tcW w:w="1984" w:type="dxa"/>
            <w:hideMark/>
          </w:tcPr>
          <w:p w14:paraId="7B2CA28C" w14:textId="379A895A" w:rsidR="006E1945" w:rsidRPr="004638B9" w:rsidRDefault="006E1945" w:rsidP="00FF11A1">
            <w:pPr>
              <w:rPr>
                <w:sz w:val="16"/>
                <w:szCs w:val="16"/>
              </w:rPr>
            </w:pPr>
            <w:r w:rsidRPr="004638B9">
              <w:rPr>
                <w:sz w:val="16"/>
                <w:szCs w:val="16"/>
                <w:lang w:val="da-DK"/>
              </w:rPr>
              <w:t xml:space="preserve">Ekholm, G. 1929. Ett nordskandinaviskt paleoliticum? </w:t>
            </w:r>
            <w:proofErr w:type="spellStart"/>
            <w:r w:rsidRPr="008C3A8E">
              <w:rPr>
                <w:i/>
                <w:iCs/>
                <w:sz w:val="16"/>
                <w:szCs w:val="16"/>
              </w:rPr>
              <w:t>Forvännen</w:t>
            </w:r>
            <w:proofErr w:type="spellEnd"/>
            <w:r w:rsidRPr="004638B9">
              <w:rPr>
                <w:sz w:val="16"/>
                <w:szCs w:val="16"/>
              </w:rPr>
              <w:t>, 24</w:t>
            </w:r>
            <w:r w:rsidR="00153FE2" w:rsidRPr="004638B9">
              <w:rPr>
                <w:sz w:val="16"/>
                <w:szCs w:val="16"/>
              </w:rPr>
              <w:t>:</w:t>
            </w:r>
            <w:r w:rsidRPr="004638B9">
              <w:rPr>
                <w:sz w:val="16"/>
                <w:szCs w:val="16"/>
              </w:rPr>
              <w:t xml:space="preserve"> 193</w:t>
            </w:r>
            <w:r w:rsidR="00FB51C1" w:rsidRPr="004638B9">
              <w:rPr>
                <w:sz w:val="16"/>
                <w:szCs w:val="16"/>
              </w:rPr>
              <w:t>–</w:t>
            </w:r>
            <w:r w:rsidR="00153FE2" w:rsidRPr="004638B9">
              <w:rPr>
                <w:sz w:val="16"/>
                <w:szCs w:val="16"/>
              </w:rPr>
              <w:t>2</w:t>
            </w:r>
            <w:r w:rsidRPr="004638B9">
              <w:rPr>
                <w:sz w:val="16"/>
                <w:szCs w:val="16"/>
              </w:rPr>
              <w:t>21.</w:t>
            </w:r>
          </w:p>
        </w:tc>
        <w:tc>
          <w:tcPr>
            <w:tcW w:w="1134" w:type="dxa"/>
            <w:noWrap/>
            <w:hideMark/>
          </w:tcPr>
          <w:p w14:paraId="7A64D9A1" w14:textId="77777777" w:rsidR="006E1945" w:rsidRPr="004638B9" w:rsidRDefault="006E1945" w:rsidP="00FF11A1">
            <w:pPr>
              <w:rPr>
                <w:sz w:val="16"/>
                <w:szCs w:val="16"/>
              </w:rPr>
            </w:pPr>
            <w:r w:rsidRPr="004638B9">
              <w:rPr>
                <w:sz w:val="16"/>
                <w:szCs w:val="16"/>
              </w:rPr>
              <w:t>Scientific paper</w:t>
            </w:r>
          </w:p>
        </w:tc>
        <w:tc>
          <w:tcPr>
            <w:tcW w:w="1134" w:type="dxa"/>
            <w:noWrap/>
            <w:hideMark/>
          </w:tcPr>
          <w:p w14:paraId="09FDF099" w14:textId="77777777" w:rsidR="006E1945" w:rsidRPr="004638B9" w:rsidRDefault="006E1945" w:rsidP="00FF11A1">
            <w:pPr>
              <w:rPr>
                <w:sz w:val="16"/>
                <w:szCs w:val="16"/>
              </w:rPr>
            </w:pPr>
            <w:r w:rsidRPr="004638B9">
              <w:rPr>
                <w:sz w:val="16"/>
                <w:szCs w:val="16"/>
              </w:rPr>
              <w:t>Norwegian</w:t>
            </w:r>
          </w:p>
        </w:tc>
        <w:tc>
          <w:tcPr>
            <w:tcW w:w="1134" w:type="dxa"/>
            <w:noWrap/>
            <w:hideMark/>
          </w:tcPr>
          <w:p w14:paraId="6E03E1D7" w14:textId="77777777" w:rsidR="006E1945" w:rsidRPr="004638B9" w:rsidRDefault="006E1945" w:rsidP="00FF11A1">
            <w:pPr>
              <w:rPr>
                <w:sz w:val="16"/>
                <w:szCs w:val="16"/>
              </w:rPr>
            </w:pPr>
            <w:r w:rsidRPr="004638B9">
              <w:rPr>
                <w:sz w:val="16"/>
                <w:szCs w:val="16"/>
              </w:rPr>
              <w:t>NO</w:t>
            </w:r>
          </w:p>
        </w:tc>
        <w:tc>
          <w:tcPr>
            <w:tcW w:w="992" w:type="dxa"/>
            <w:noWrap/>
            <w:hideMark/>
          </w:tcPr>
          <w:p w14:paraId="25FBE127" w14:textId="3E941F95" w:rsidR="006E1945" w:rsidRPr="004638B9" w:rsidRDefault="006E1945" w:rsidP="00FF11A1">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4AF96C4F" w14:textId="77777777" w:rsidR="006E1945" w:rsidRPr="004638B9" w:rsidRDefault="006E1945" w:rsidP="00FF11A1">
            <w:pPr>
              <w:rPr>
                <w:sz w:val="16"/>
                <w:szCs w:val="16"/>
              </w:rPr>
            </w:pPr>
            <w:r w:rsidRPr="004638B9">
              <w:rPr>
                <w:sz w:val="16"/>
                <w:szCs w:val="16"/>
              </w:rPr>
              <w:t>Critical</w:t>
            </w:r>
          </w:p>
        </w:tc>
        <w:tc>
          <w:tcPr>
            <w:tcW w:w="850" w:type="dxa"/>
            <w:noWrap/>
            <w:hideMark/>
          </w:tcPr>
          <w:p w14:paraId="5DBCF60D" w14:textId="77777777" w:rsidR="006E1945" w:rsidRPr="004638B9" w:rsidRDefault="006E1945" w:rsidP="00FF11A1">
            <w:pPr>
              <w:rPr>
                <w:sz w:val="16"/>
                <w:szCs w:val="16"/>
              </w:rPr>
            </w:pPr>
            <w:r w:rsidRPr="004638B9">
              <w:rPr>
                <w:sz w:val="16"/>
                <w:szCs w:val="16"/>
              </w:rPr>
              <w:t>NO</w:t>
            </w:r>
          </w:p>
        </w:tc>
        <w:tc>
          <w:tcPr>
            <w:tcW w:w="1134" w:type="dxa"/>
            <w:noWrap/>
            <w:hideMark/>
          </w:tcPr>
          <w:p w14:paraId="35384B62" w14:textId="77777777" w:rsidR="006E1945" w:rsidRPr="004638B9" w:rsidRDefault="006E1945" w:rsidP="00FF11A1">
            <w:pPr>
              <w:rPr>
                <w:sz w:val="16"/>
                <w:szCs w:val="16"/>
              </w:rPr>
            </w:pPr>
            <w:r w:rsidRPr="004638B9">
              <w:rPr>
                <w:sz w:val="16"/>
                <w:szCs w:val="16"/>
              </w:rPr>
              <w:t>Professional</w:t>
            </w:r>
          </w:p>
        </w:tc>
      </w:tr>
      <w:tr w:rsidR="00B2523C" w:rsidRPr="006E1945" w14:paraId="3AE7EB88" w14:textId="77777777" w:rsidTr="00B2523C">
        <w:trPr>
          <w:trHeight w:val="600"/>
        </w:trPr>
        <w:tc>
          <w:tcPr>
            <w:tcW w:w="1101" w:type="dxa"/>
            <w:noWrap/>
            <w:hideMark/>
          </w:tcPr>
          <w:p w14:paraId="5443740C" w14:textId="2F70004A" w:rsidR="006E1945" w:rsidRPr="004638B9" w:rsidRDefault="006E1945" w:rsidP="00FF11A1">
            <w:pPr>
              <w:rPr>
                <w:sz w:val="16"/>
                <w:szCs w:val="16"/>
              </w:rPr>
            </w:pPr>
            <w:r w:rsidRPr="004638B9">
              <w:rPr>
                <w:sz w:val="16"/>
                <w:szCs w:val="16"/>
              </w:rPr>
              <w:t>Glob</w:t>
            </w:r>
            <w:r w:rsidR="00153FE2" w:rsidRPr="004638B9">
              <w:rPr>
                <w:sz w:val="16"/>
                <w:szCs w:val="16"/>
              </w:rPr>
              <w:t>,</w:t>
            </w:r>
            <w:r w:rsidRPr="004638B9">
              <w:rPr>
                <w:sz w:val="16"/>
                <w:szCs w:val="16"/>
              </w:rPr>
              <w:t xml:space="preserve"> 1963</w:t>
            </w:r>
          </w:p>
        </w:tc>
        <w:tc>
          <w:tcPr>
            <w:tcW w:w="1984" w:type="dxa"/>
            <w:hideMark/>
          </w:tcPr>
          <w:p w14:paraId="3AC7C93A" w14:textId="4B83A689" w:rsidR="006E1945" w:rsidRPr="004638B9" w:rsidRDefault="006E1945" w:rsidP="00FF11A1">
            <w:pPr>
              <w:rPr>
                <w:sz w:val="16"/>
                <w:szCs w:val="16"/>
              </w:rPr>
            </w:pPr>
            <w:r w:rsidRPr="004638B9">
              <w:rPr>
                <w:sz w:val="16"/>
                <w:szCs w:val="16"/>
                <w:lang w:val="da-DK"/>
              </w:rPr>
              <w:t xml:space="preserve">Glob, P.V. 1963. Arkæologiens flyvende tallerkener, Danmarks rigdom på flint vildleder amatørarkæologerne. </w:t>
            </w:r>
            <w:proofErr w:type="spellStart"/>
            <w:r w:rsidRPr="008C3A8E">
              <w:rPr>
                <w:i/>
                <w:iCs/>
                <w:sz w:val="16"/>
                <w:szCs w:val="16"/>
              </w:rPr>
              <w:t>Berlingske</w:t>
            </w:r>
            <w:proofErr w:type="spellEnd"/>
            <w:r w:rsidRPr="008C3A8E">
              <w:rPr>
                <w:i/>
                <w:iCs/>
                <w:sz w:val="16"/>
                <w:szCs w:val="16"/>
              </w:rPr>
              <w:t xml:space="preserve"> </w:t>
            </w:r>
            <w:proofErr w:type="spellStart"/>
            <w:r w:rsidRPr="008C3A8E">
              <w:rPr>
                <w:i/>
                <w:iCs/>
                <w:sz w:val="16"/>
                <w:szCs w:val="16"/>
              </w:rPr>
              <w:t>Tidende</w:t>
            </w:r>
            <w:proofErr w:type="spellEnd"/>
            <w:r w:rsidRPr="004638B9">
              <w:rPr>
                <w:sz w:val="16"/>
                <w:szCs w:val="16"/>
              </w:rPr>
              <w:t>, 27</w:t>
            </w:r>
            <w:r w:rsidR="00153FE2" w:rsidRPr="004638B9">
              <w:rPr>
                <w:sz w:val="16"/>
                <w:szCs w:val="16"/>
              </w:rPr>
              <w:t xml:space="preserve"> October</w:t>
            </w:r>
            <w:r w:rsidRPr="004638B9">
              <w:rPr>
                <w:sz w:val="16"/>
                <w:szCs w:val="16"/>
              </w:rPr>
              <w:t>1963.</w:t>
            </w:r>
          </w:p>
        </w:tc>
        <w:tc>
          <w:tcPr>
            <w:tcW w:w="1134" w:type="dxa"/>
            <w:noWrap/>
            <w:hideMark/>
          </w:tcPr>
          <w:p w14:paraId="1D7F79E2" w14:textId="77777777" w:rsidR="006E1945" w:rsidRPr="004638B9" w:rsidRDefault="006E1945" w:rsidP="00FF11A1">
            <w:pPr>
              <w:rPr>
                <w:sz w:val="16"/>
                <w:szCs w:val="16"/>
              </w:rPr>
            </w:pPr>
            <w:r w:rsidRPr="004638B9">
              <w:rPr>
                <w:sz w:val="16"/>
                <w:szCs w:val="16"/>
              </w:rPr>
              <w:t>Newspaper</w:t>
            </w:r>
          </w:p>
        </w:tc>
        <w:tc>
          <w:tcPr>
            <w:tcW w:w="1134" w:type="dxa"/>
            <w:noWrap/>
            <w:hideMark/>
          </w:tcPr>
          <w:p w14:paraId="3E739557" w14:textId="77777777" w:rsidR="006E1945" w:rsidRPr="004638B9" w:rsidRDefault="006E1945" w:rsidP="00FF11A1">
            <w:pPr>
              <w:rPr>
                <w:sz w:val="16"/>
                <w:szCs w:val="16"/>
              </w:rPr>
            </w:pPr>
            <w:r w:rsidRPr="004638B9">
              <w:rPr>
                <w:sz w:val="16"/>
                <w:szCs w:val="16"/>
              </w:rPr>
              <w:t>Danish</w:t>
            </w:r>
          </w:p>
        </w:tc>
        <w:tc>
          <w:tcPr>
            <w:tcW w:w="1134" w:type="dxa"/>
            <w:noWrap/>
            <w:hideMark/>
          </w:tcPr>
          <w:p w14:paraId="7334F3F5" w14:textId="77777777" w:rsidR="006E1945" w:rsidRPr="004638B9" w:rsidRDefault="006E1945" w:rsidP="00FF11A1">
            <w:pPr>
              <w:rPr>
                <w:sz w:val="16"/>
                <w:szCs w:val="16"/>
              </w:rPr>
            </w:pPr>
            <w:r w:rsidRPr="004638B9">
              <w:rPr>
                <w:sz w:val="16"/>
                <w:szCs w:val="16"/>
              </w:rPr>
              <w:t>DK</w:t>
            </w:r>
          </w:p>
        </w:tc>
        <w:tc>
          <w:tcPr>
            <w:tcW w:w="992" w:type="dxa"/>
            <w:noWrap/>
            <w:hideMark/>
          </w:tcPr>
          <w:p w14:paraId="517FF789" w14:textId="1498B83A" w:rsidR="006E1945" w:rsidRPr="004638B9" w:rsidRDefault="006E1945" w:rsidP="00FF11A1">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5483496" w14:textId="77777777" w:rsidR="006E1945" w:rsidRPr="004638B9" w:rsidRDefault="006E1945" w:rsidP="00FF11A1">
            <w:pPr>
              <w:rPr>
                <w:sz w:val="16"/>
                <w:szCs w:val="16"/>
              </w:rPr>
            </w:pPr>
            <w:r w:rsidRPr="004638B9">
              <w:rPr>
                <w:sz w:val="16"/>
                <w:szCs w:val="16"/>
              </w:rPr>
              <w:t>Critical</w:t>
            </w:r>
          </w:p>
        </w:tc>
        <w:tc>
          <w:tcPr>
            <w:tcW w:w="850" w:type="dxa"/>
            <w:noWrap/>
            <w:hideMark/>
          </w:tcPr>
          <w:p w14:paraId="2E1634F6" w14:textId="77777777" w:rsidR="006E1945" w:rsidRPr="004638B9" w:rsidRDefault="006E1945" w:rsidP="00FF11A1">
            <w:pPr>
              <w:rPr>
                <w:sz w:val="16"/>
                <w:szCs w:val="16"/>
              </w:rPr>
            </w:pPr>
            <w:r w:rsidRPr="004638B9">
              <w:rPr>
                <w:sz w:val="16"/>
                <w:szCs w:val="16"/>
              </w:rPr>
              <w:t>DK</w:t>
            </w:r>
          </w:p>
        </w:tc>
        <w:tc>
          <w:tcPr>
            <w:tcW w:w="1134" w:type="dxa"/>
            <w:noWrap/>
            <w:hideMark/>
          </w:tcPr>
          <w:p w14:paraId="24FA8C5F" w14:textId="77777777" w:rsidR="006E1945" w:rsidRPr="004638B9" w:rsidRDefault="006E1945" w:rsidP="00FF11A1">
            <w:pPr>
              <w:rPr>
                <w:sz w:val="16"/>
                <w:szCs w:val="16"/>
              </w:rPr>
            </w:pPr>
            <w:r w:rsidRPr="004638B9">
              <w:rPr>
                <w:sz w:val="16"/>
                <w:szCs w:val="16"/>
              </w:rPr>
              <w:t>Professional</w:t>
            </w:r>
          </w:p>
        </w:tc>
      </w:tr>
      <w:tr w:rsidR="00B2523C" w:rsidRPr="006E1945" w14:paraId="2A84FC42" w14:textId="77777777" w:rsidTr="00B2523C">
        <w:trPr>
          <w:trHeight w:val="300"/>
        </w:trPr>
        <w:tc>
          <w:tcPr>
            <w:tcW w:w="1101" w:type="dxa"/>
            <w:noWrap/>
            <w:hideMark/>
          </w:tcPr>
          <w:p w14:paraId="6E43A422" w14:textId="76C7E0D6" w:rsidR="006E1945" w:rsidRPr="004638B9" w:rsidRDefault="006E1945" w:rsidP="00FF11A1">
            <w:pPr>
              <w:rPr>
                <w:sz w:val="16"/>
                <w:szCs w:val="16"/>
              </w:rPr>
            </w:pPr>
            <w:r w:rsidRPr="004638B9">
              <w:rPr>
                <w:sz w:val="16"/>
                <w:szCs w:val="16"/>
              </w:rPr>
              <w:t>Glob</w:t>
            </w:r>
            <w:r w:rsidR="00153FE2" w:rsidRPr="004638B9">
              <w:rPr>
                <w:sz w:val="16"/>
                <w:szCs w:val="16"/>
              </w:rPr>
              <w:t>,</w:t>
            </w:r>
            <w:r w:rsidRPr="004638B9">
              <w:rPr>
                <w:sz w:val="16"/>
                <w:szCs w:val="16"/>
              </w:rPr>
              <w:t xml:space="preserve"> 1972</w:t>
            </w:r>
          </w:p>
        </w:tc>
        <w:tc>
          <w:tcPr>
            <w:tcW w:w="1984" w:type="dxa"/>
            <w:hideMark/>
          </w:tcPr>
          <w:p w14:paraId="33FCA37D" w14:textId="0F3690F8" w:rsidR="006E1945" w:rsidRPr="004638B9" w:rsidRDefault="006E1945" w:rsidP="00FF11A1">
            <w:pPr>
              <w:rPr>
                <w:sz w:val="16"/>
                <w:szCs w:val="16"/>
              </w:rPr>
            </w:pPr>
            <w:r w:rsidRPr="004638B9">
              <w:rPr>
                <w:sz w:val="16"/>
                <w:szCs w:val="16"/>
                <w:lang w:val="da-DK"/>
              </w:rPr>
              <w:t>Glob, P.V. 1972. Farlig flint.</w:t>
            </w:r>
            <w:r w:rsidRPr="004638B9">
              <w:rPr>
                <w:iCs/>
                <w:sz w:val="16"/>
                <w:szCs w:val="16"/>
                <w:lang w:val="da-DK"/>
              </w:rPr>
              <w:t xml:space="preserve"> </w:t>
            </w:r>
            <w:proofErr w:type="spellStart"/>
            <w:r w:rsidRPr="008C3A8E">
              <w:rPr>
                <w:i/>
                <w:iCs/>
                <w:sz w:val="16"/>
                <w:szCs w:val="16"/>
              </w:rPr>
              <w:t>Skalk</w:t>
            </w:r>
            <w:proofErr w:type="spellEnd"/>
            <w:r w:rsidR="00153FE2" w:rsidRPr="004638B9">
              <w:rPr>
                <w:iCs/>
                <w:sz w:val="16"/>
                <w:szCs w:val="16"/>
              </w:rPr>
              <w:t>,</w:t>
            </w:r>
            <w:r w:rsidRPr="004638B9">
              <w:rPr>
                <w:sz w:val="16"/>
                <w:szCs w:val="16"/>
              </w:rPr>
              <w:t xml:space="preserve"> 1</w:t>
            </w:r>
            <w:r w:rsidR="00153FE2" w:rsidRPr="004638B9">
              <w:rPr>
                <w:sz w:val="16"/>
                <w:szCs w:val="16"/>
              </w:rPr>
              <w:t>:</w:t>
            </w:r>
            <w:r w:rsidRPr="004638B9">
              <w:rPr>
                <w:sz w:val="16"/>
                <w:szCs w:val="16"/>
              </w:rPr>
              <w:t xml:space="preserve"> 18</w:t>
            </w:r>
            <w:r w:rsidR="00FB51C1" w:rsidRPr="004638B9">
              <w:rPr>
                <w:sz w:val="16"/>
                <w:szCs w:val="16"/>
              </w:rPr>
              <w:t>–</w:t>
            </w:r>
            <w:r w:rsidRPr="004638B9">
              <w:rPr>
                <w:sz w:val="16"/>
                <w:szCs w:val="16"/>
              </w:rPr>
              <w:t>20.</w:t>
            </w:r>
          </w:p>
        </w:tc>
        <w:tc>
          <w:tcPr>
            <w:tcW w:w="1134" w:type="dxa"/>
            <w:noWrap/>
            <w:hideMark/>
          </w:tcPr>
          <w:p w14:paraId="7E18C50D" w14:textId="77777777" w:rsidR="006E1945" w:rsidRPr="004638B9" w:rsidRDefault="006E1945" w:rsidP="00FF11A1">
            <w:pPr>
              <w:rPr>
                <w:sz w:val="16"/>
                <w:szCs w:val="16"/>
              </w:rPr>
            </w:pPr>
            <w:r w:rsidRPr="004638B9">
              <w:rPr>
                <w:sz w:val="16"/>
                <w:szCs w:val="16"/>
              </w:rPr>
              <w:t>Popular science</w:t>
            </w:r>
          </w:p>
        </w:tc>
        <w:tc>
          <w:tcPr>
            <w:tcW w:w="1134" w:type="dxa"/>
            <w:noWrap/>
            <w:hideMark/>
          </w:tcPr>
          <w:p w14:paraId="174C9157" w14:textId="77777777" w:rsidR="006E1945" w:rsidRPr="004638B9" w:rsidRDefault="006E1945" w:rsidP="00FF11A1">
            <w:pPr>
              <w:rPr>
                <w:sz w:val="16"/>
                <w:szCs w:val="16"/>
              </w:rPr>
            </w:pPr>
            <w:r w:rsidRPr="004638B9">
              <w:rPr>
                <w:sz w:val="16"/>
                <w:szCs w:val="16"/>
              </w:rPr>
              <w:t>Danish</w:t>
            </w:r>
          </w:p>
        </w:tc>
        <w:tc>
          <w:tcPr>
            <w:tcW w:w="1134" w:type="dxa"/>
            <w:noWrap/>
            <w:hideMark/>
          </w:tcPr>
          <w:p w14:paraId="6F7075C4" w14:textId="77777777" w:rsidR="006E1945" w:rsidRPr="004638B9" w:rsidRDefault="006E1945" w:rsidP="00FF11A1">
            <w:pPr>
              <w:rPr>
                <w:sz w:val="16"/>
                <w:szCs w:val="16"/>
              </w:rPr>
            </w:pPr>
            <w:r w:rsidRPr="004638B9">
              <w:rPr>
                <w:sz w:val="16"/>
                <w:szCs w:val="16"/>
              </w:rPr>
              <w:t>DK</w:t>
            </w:r>
          </w:p>
        </w:tc>
        <w:tc>
          <w:tcPr>
            <w:tcW w:w="992" w:type="dxa"/>
            <w:noWrap/>
            <w:hideMark/>
          </w:tcPr>
          <w:p w14:paraId="4862E520" w14:textId="3B64307E" w:rsidR="006E1945" w:rsidRPr="004638B9" w:rsidRDefault="006E1945" w:rsidP="00FF11A1">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14FCDF75" w14:textId="77777777" w:rsidR="006E1945" w:rsidRPr="004638B9" w:rsidRDefault="006E1945" w:rsidP="00FF11A1">
            <w:pPr>
              <w:rPr>
                <w:sz w:val="16"/>
                <w:szCs w:val="16"/>
              </w:rPr>
            </w:pPr>
            <w:r w:rsidRPr="004638B9">
              <w:rPr>
                <w:sz w:val="16"/>
                <w:szCs w:val="16"/>
              </w:rPr>
              <w:t>Critical</w:t>
            </w:r>
          </w:p>
        </w:tc>
        <w:tc>
          <w:tcPr>
            <w:tcW w:w="850" w:type="dxa"/>
            <w:noWrap/>
            <w:hideMark/>
          </w:tcPr>
          <w:p w14:paraId="44155562" w14:textId="77777777" w:rsidR="006E1945" w:rsidRPr="004638B9" w:rsidRDefault="006E1945" w:rsidP="00FF11A1">
            <w:pPr>
              <w:rPr>
                <w:sz w:val="16"/>
                <w:szCs w:val="16"/>
              </w:rPr>
            </w:pPr>
            <w:r w:rsidRPr="004638B9">
              <w:rPr>
                <w:sz w:val="16"/>
                <w:szCs w:val="16"/>
              </w:rPr>
              <w:t>DK</w:t>
            </w:r>
          </w:p>
        </w:tc>
        <w:tc>
          <w:tcPr>
            <w:tcW w:w="1134" w:type="dxa"/>
            <w:noWrap/>
            <w:hideMark/>
          </w:tcPr>
          <w:p w14:paraId="01796E31" w14:textId="77777777" w:rsidR="006E1945" w:rsidRPr="004638B9" w:rsidRDefault="006E1945" w:rsidP="00FF11A1">
            <w:pPr>
              <w:rPr>
                <w:sz w:val="16"/>
                <w:szCs w:val="16"/>
              </w:rPr>
            </w:pPr>
            <w:r w:rsidRPr="004638B9">
              <w:rPr>
                <w:sz w:val="16"/>
                <w:szCs w:val="16"/>
              </w:rPr>
              <w:t>Professional</w:t>
            </w:r>
          </w:p>
        </w:tc>
      </w:tr>
      <w:tr w:rsidR="00B2523C" w:rsidRPr="006E1945" w14:paraId="044ADE0E" w14:textId="77777777" w:rsidTr="00B2523C">
        <w:trPr>
          <w:trHeight w:val="600"/>
        </w:trPr>
        <w:tc>
          <w:tcPr>
            <w:tcW w:w="1101" w:type="dxa"/>
            <w:noWrap/>
            <w:hideMark/>
          </w:tcPr>
          <w:p w14:paraId="4ACE3B21" w14:textId="26C5A741" w:rsidR="006E1945" w:rsidRPr="004638B9" w:rsidRDefault="006E1945" w:rsidP="00153FE2">
            <w:pPr>
              <w:rPr>
                <w:sz w:val="16"/>
                <w:szCs w:val="16"/>
              </w:rPr>
            </w:pPr>
            <w:r w:rsidRPr="004638B9">
              <w:rPr>
                <w:sz w:val="16"/>
                <w:szCs w:val="16"/>
              </w:rPr>
              <w:t>Grote &amp; Jacobsen</w:t>
            </w:r>
            <w:r w:rsidR="00153FE2" w:rsidRPr="004638B9">
              <w:rPr>
                <w:sz w:val="16"/>
                <w:szCs w:val="16"/>
              </w:rPr>
              <w:t>,</w:t>
            </w:r>
            <w:r w:rsidRPr="004638B9">
              <w:rPr>
                <w:sz w:val="16"/>
                <w:szCs w:val="16"/>
              </w:rPr>
              <w:t xml:space="preserve"> 1982</w:t>
            </w:r>
          </w:p>
        </w:tc>
        <w:tc>
          <w:tcPr>
            <w:tcW w:w="1984" w:type="dxa"/>
            <w:hideMark/>
          </w:tcPr>
          <w:p w14:paraId="64BF4D72" w14:textId="0DA526AC" w:rsidR="006E1945" w:rsidRPr="004638B9" w:rsidRDefault="00153FE2" w:rsidP="00153FE2">
            <w:pPr>
              <w:rPr>
                <w:sz w:val="16"/>
                <w:szCs w:val="16"/>
              </w:rPr>
            </w:pPr>
            <w:r w:rsidRPr="004638B9">
              <w:rPr>
                <w:sz w:val="16"/>
                <w:szCs w:val="16"/>
                <w:lang w:val="de-DE"/>
              </w:rPr>
              <w:t>Grote, K. &amp;</w:t>
            </w:r>
            <w:r w:rsidR="006E1945" w:rsidRPr="004638B9">
              <w:rPr>
                <w:sz w:val="16"/>
                <w:szCs w:val="16"/>
                <w:lang w:val="de-DE"/>
              </w:rPr>
              <w:t xml:space="preserve"> Jacobsen, E.M. 1982. Der Faustkeil vom Karskov-Kliff auf Langeland (Dänemark). </w:t>
            </w:r>
            <w:proofErr w:type="spellStart"/>
            <w:r w:rsidR="006E1945" w:rsidRPr="004638B9">
              <w:rPr>
                <w:i/>
                <w:iCs/>
                <w:sz w:val="16"/>
                <w:szCs w:val="16"/>
              </w:rPr>
              <w:t>Archäologisches</w:t>
            </w:r>
            <w:proofErr w:type="spellEnd"/>
            <w:r w:rsidR="006E1945" w:rsidRPr="004638B9">
              <w:rPr>
                <w:i/>
                <w:iCs/>
                <w:sz w:val="16"/>
                <w:szCs w:val="16"/>
              </w:rPr>
              <w:t xml:space="preserve"> </w:t>
            </w:r>
            <w:proofErr w:type="spellStart"/>
            <w:r w:rsidR="006E1945" w:rsidRPr="004638B9">
              <w:rPr>
                <w:i/>
                <w:iCs/>
                <w:sz w:val="16"/>
                <w:szCs w:val="16"/>
              </w:rPr>
              <w:t>Korrespondenzblatt</w:t>
            </w:r>
            <w:proofErr w:type="spellEnd"/>
            <w:r w:rsidRPr="004638B9">
              <w:rPr>
                <w:iCs/>
                <w:sz w:val="16"/>
                <w:szCs w:val="16"/>
              </w:rPr>
              <w:t>,</w:t>
            </w:r>
            <w:r w:rsidRPr="004638B9">
              <w:rPr>
                <w:sz w:val="16"/>
                <w:szCs w:val="16"/>
              </w:rPr>
              <w:t xml:space="preserve"> 12:</w:t>
            </w:r>
            <w:r w:rsidR="006E1945" w:rsidRPr="004638B9">
              <w:rPr>
                <w:sz w:val="16"/>
                <w:szCs w:val="16"/>
              </w:rPr>
              <w:t xml:space="preserve"> 281</w:t>
            </w:r>
            <w:r w:rsidR="00FB51C1" w:rsidRPr="004638B9">
              <w:rPr>
                <w:sz w:val="16"/>
                <w:szCs w:val="16"/>
              </w:rPr>
              <w:t>–</w:t>
            </w:r>
            <w:r w:rsidR="006E1945" w:rsidRPr="004638B9">
              <w:rPr>
                <w:sz w:val="16"/>
                <w:szCs w:val="16"/>
              </w:rPr>
              <w:t>85.</w:t>
            </w:r>
          </w:p>
        </w:tc>
        <w:tc>
          <w:tcPr>
            <w:tcW w:w="1134" w:type="dxa"/>
            <w:noWrap/>
            <w:hideMark/>
          </w:tcPr>
          <w:p w14:paraId="1A0AF884" w14:textId="77777777" w:rsidR="006E1945" w:rsidRPr="004638B9" w:rsidRDefault="006E1945" w:rsidP="00153FE2">
            <w:pPr>
              <w:rPr>
                <w:sz w:val="16"/>
                <w:szCs w:val="16"/>
              </w:rPr>
            </w:pPr>
            <w:r w:rsidRPr="004638B9">
              <w:rPr>
                <w:sz w:val="16"/>
                <w:szCs w:val="16"/>
              </w:rPr>
              <w:t>Scientific paper</w:t>
            </w:r>
          </w:p>
        </w:tc>
        <w:tc>
          <w:tcPr>
            <w:tcW w:w="1134" w:type="dxa"/>
            <w:noWrap/>
            <w:hideMark/>
          </w:tcPr>
          <w:p w14:paraId="31EC9B39" w14:textId="77777777" w:rsidR="006E1945" w:rsidRPr="004638B9" w:rsidRDefault="006E1945" w:rsidP="00153FE2">
            <w:pPr>
              <w:rPr>
                <w:sz w:val="16"/>
                <w:szCs w:val="16"/>
              </w:rPr>
            </w:pPr>
            <w:r w:rsidRPr="004638B9">
              <w:rPr>
                <w:sz w:val="16"/>
                <w:szCs w:val="16"/>
              </w:rPr>
              <w:t>German</w:t>
            </w:r>
          </w:p>
        </w:tc>
        <w:tc>
          <w:tcPr>
            <w:tcW w:w="1134" w:type="dxa"/>
            <w:noWrap/>
            <w:hideMark/>
          </w:tcPr>
          <w:p w14:paraId="5D0BA72E" w14:textId="77777777" w:rsidR="006E1945" w:rsidRPr="004638B9" w:rsidRDefault="006E1945" w:rsidP="00153FE2">
            <w:pPr>
              <w:rPr>
                <w:sz w:val="16"/>
                <w:szCs w:val="16"/>
              </w:rPr>
            </w:pPr>
            <w:r w:rsidRPr="004638B9">
              <w:rPr>
                <w:sz w:val="16"/>
                <w:szCs w:val="16"/>
              </w:rPr>
              <w:t>DE</w:t>
            </w:r>
          </w:p>
        </w:tc>
        <w:tc>
          <w:tcPr>
            <w:tcW w:w="992" w:type="dxa"/>
            <w:noWrap/>
            <w:hideMark/>
          </w:tcPr>
          <w:p w14:paraId="231988DF" w14:textId="13C9403F" w:rsidR="006E1945" w:rsidRPr="004638B9" w:rsidRDefault="006E1945" w:rsidP="00153FE2">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25A4A1D7" w14:textId="77777777" w:rsidR="006E1945" w:rsidRPr="004638B9" w:rsidRDefault="006E1945" w:rsidP="00153FE2">
            <w:pPr>
              <w:rPr>
                <w:sz w:val="16"/>
                <w:szCs w:val="16"/>
              </w:rPr>
            </w:pPr>
            <w:r w:rsidRPr="004638B9">
              <w:rPr>
                <w:sz w:val="16"/>
                <w:szCs w:val="16"/>
              </w:rPr>
              <w:t>Pro</w:t>
            </w:r>
          </w:p>
        </w:tc>
        <w:tc>
          <w:tcPr>
            <w:tcW w:w="850" w:type="dxa"/>
            <w:noWrap/>
            <w:hideMark/>
          </w:tcPr>
          <w:p w14:paraId="37E16BE1" w14:textId="77777777" w:rsidR="006E1945" w:rsidRPr="004638B9" w:rsidRDefault="006E1945" w:rsidP="00153FE2">
            <w:pPr>
              <w:rPr>
                <w:sz w:val="16"/>
                <w:szCs w:val="16"/>
              </w:rPr>
            </w:pPr>
            <w:r w:rsidRPr="004638B9">
              <w:rPr>
                <w:sz w:val="16"/>
                <w:szCs w:val="16"/>
              </w:rPr>
              <w:t>DK</w:t>
            </w:r>
          </w:p>
        </w:tc>
        <w:tc>
          <w:tcPr>
            <w:tcW w:w="1134" w:type="dxa"/>
            <w:noWrap/>
            <w:hideMark/>
          </w:tcPr>
          <w:p w14:paraId="5DF4681C" w14:textId="77777777" w:rsidR="006E1945" w:rsidRPr="004638B9" w:rsidRDefault="006E1945" w:rsidP="00153FE2">
            <w:pPr>
              <w:rPr>
                <w:sz w:val="16"/>
                <w:szCs w:val="16"/>
              </w:rPr>
            </w:pPr>
            <w:r w:rsidRPr="004638B9">
              <w:rPr>
                <w:sz w:val="16"/>
                <w:szCs w:val="16"/>
              </w:rPr>
              <w:t>Professional</w:t>
            </w:r>
          </w:p>
        </w:tc>
      </w:tr>
      <w:tr w:rsidR="00B2523C" w:rsidRPr="006E1945" w14:paraId="0142D5AC" w14:textId="77777777" w:rsidTr="00B2523C">
        <w:trPr>
          <w:trHeight w:val="600"/>
        </w:trPr>
        <w:tc>
          <w:tcPr>
            <w:tcW w:w="1101" w:type="dxa"/>
            <w:noWrap/>
            <w:hideMark/>
          </w:tcPr>
          <w:p w14:paraId="4735776F" w14:textId="4F55B586" w:rsidR="006E1945" w:rsidRPr="004638B9" w:rsidRDefault="006E1945" w:rsidP="00153FE2">
            <w:pPr>
              <w:rPr>
                <w:sz w:val="16"/>
                <w:szCs w:val="16"/>
              </w:rPr>
            </w:pPr>
            <w:proofErr w:type="spellStart"/>
            <w:r w:rsidRPr="004638B9">
              <w:rPr>
                <w:sz w:val="16"/>
                <w:szCs w:val="16"/>
              </w:rPr>
              <w:t>Hartz</w:t>
            </w:r>
            <w:proofErr w:type="spellEnd"/>
            <w:r w:rsidR="00153FE2" w:rsidRPr="004638B9">
              <w:rPr>
                <w:sz w:val="16"/>
                <w:szCs w:val="16"/>
              </w:rPr>
              <w:t>,</w:t>
            </w:r>
            <w:r w:rsidRPr="004638B9">
              <w:rPr>
                <w:sz w:val="16"/>
                <w:szCs w:val="16"/>
              </w:rPr>
              <w:t xml:space="preserve"> 1909</w:t>
            </w:r>
          </w:p>
        </w:tc>
        <w:tc>
          <w:tcPr>
            <w:tcW w:w="1984" w:type="dxa"/>
            <w:hideMark/>
          </w:tcPr>
          <w:p w14:paraId="6933A793" w14:textId="2AB2675C" w:rsidR="006E1945" w:rsidRPr="004638B9" w:rsidRDefault="00153FE2" w:rsidP="00153FE2">
            <w:pPr>
              <w:rPr>
                <w:sz w:val="16"/>
                <w:szCs w:val="16"/>
              </w:rPr>
            </w:pPr>
            <w:r w:rsidRPr="004638B9">
              <w:rPr>
                <w:sz w:val="16"/>
                <w:szCs w:val="16"/>
                <w:lang w:val="da-DK"/>
              </w:rPr>
              <w:t>Hartz, N.</w:t>
            </w:r>
            <w:r w:rsidR="006E1945" w:rsidRPr="004638B9">
              <w:rPr>
                <w:sz w:val="16"/>
                <w:szCs w:val="16"/>
                <w:lang w:val="da-DK"/>
              </w:rPr>
              <w:t xml:space="preserve"> 1909. Bidrag til Danmarks tertiære og diluviale flora. </w:t>
            </w:r>
            <w:proofErr w:type="spellStart"/>
            <w:r w:rsidR="006E1945" w:rsidRPr="004638B9">
              <w:rPr>
                <w:i/>
                <w:iCs/>
                <w:sz w:val="16"/>
                <w:szCs w:val="16"/>
              </w:rPr>
              <w:t>Danmarks</w:t>
            </w:r>
            <w:proofErr w:type="spellEnd"/>
            <w:r w:rsidR="006E1945" w:rsidRPr="004638B9">
              <w:rPr>
                <w:i/>
                <w:iCs/>
                <w:sz w:val="16"/>
                <w:szCs w:val="16"/>
              </w:rPr>
              <w:t xml:space="preserve"> </w:t>
            </w:r>
            <w:proofErr w:type="spellStart"/>
            <w:r w:rsidR="006E1945" w:rsidRPr="004638B9">
              <w:rPr>
                <w:i/>
                <w:iCs/>
                <w:sz w:val="16"/>
                <w:szCs w:val="16"/>
              </w:rPr>
              <w:t>Geologiske</w:t>
            </w:r>
            <w:proofErr w:type="spellEnd"/>
            <w:r w:rsidR="006E1945" w:rsidRPr="004638B9">
              <w:rPr>
                <w:i/>
                <w:iCs/>
                <w:sz w:val="16"/>
                <w:szCs w:val="16"/>
              </w:rPr>
              <w:t xml:space="preserve"> </w:t>
            </w:r>
            <w:proofErr w:type="spellStart"/>
            <w:r w:rsidR="006E1945" w:rsidRPr="004638B9">
              <w:rPr>
                <w:i/>
                <w:iCs/>
                <w:sz w:val="16"/>
                <w:szCs w:val="16"/>
              </w:rPr>
              <w:t>Undersøgelse</w:t>
            </w:r>
            <w:proofErr w:type="spellEnd"/>
            <w:r w:rsidR="006E1945" w:rsidRPr="004638B9">
              <w:rPr>
                <w:i/>
                <w:iCs/>
                <w:sz w:val="16"/>
                <w:szCs w:val="16"/>
              </w:rPr>
              <w:t xml:space="preserve"> II</w:t>
            </w:r>
            <w:r w:rsidR="006E1945" w:rsidRPr="004638B9">
              <w:rPr>
                <w:i/>
                <w:sz w:val="16"/>
                <w:szCs w:val="16"/>
              </w:rPr>
              <w:t xml:space="preserve"> 22</w:t>
            </w:r>
            <w:r w:rsidRPr="004638B9">
              <w:rPr>
                <w:sz w:val="16"/>
                <w:szCs w:val="16"/>
              </w:rPr>
              <w:t>:</w:t>
            </w:r>
            <w:r w:rsidR="006E1945" w:rsidRPr="004638B9">
              <w:rPr>
                <w:sz w:val="16"/>
                <w:szCs w:val="16"/>
              </w:rPr>
              <w:t xml:space="preserve"> 1</w:t>
            </w:r>
            <w:r w:rsidR="00FB51C1" w:rsidRPr="004638B9">
              <w:rPr>
                <w:sz w:val="16"/>
                <w:szCs w:val="16"/>
              </w:rPr>
              <w:t>–</w:t>
            </w:r>
            <w:r w:rsidR="006E1945" w:rsidRPr="004638B9">
              <w:rPr>
                <w:sz w:val="16"/>
                <w:szCs w:val="16"/>
              </w:rPr>
              <w:t>292.</w:t>
            </w:r>
          </w:p>
        </w:tc>
        <w:tc>
          <w:tcPr>
            <w:tcW w:w="1134" w:type="dxa"/>
            <w:noWrap/>
            <w:hideMark/>
          </w:tcPr>
          <w:p w14:paraId="7DB0B2D3" w14:textId="77777777" w:rsidR="006E1945" w:rsidRPr="004638B9" w:rsidRDefault="006E1945" w:rsidP="00153FE2">
            <w:pPr>
              <w:rPr>
                <w:sz w:val="16"/>
                <w:szCs w:val="16"/>
              </w:rPr>
            </w:pPr>
            <w:r w:rsidRPr="004638B9">
              <w:rPr>
                <w:sz w:val="16"/>
                <w:szCs w:val="16"/>
              </w:rPr>
              <w:t>Scientific paper</w:t>
            </w:r>
          </w:p>
        </w:tc>
        <w:tc>
          <w:tcPr>
            <w:tcW w:w="1134" w:type="dxa"/>
            <w:noWrap/>
            <w:hideMark/>
          </w:tcPr>
          <w:p w14:paraId="7EC95597" w14:textId="77777777" w:rsidR="006E1945" w:rsidRPr="004638B9" w:rsidRDefault="006E1945" w:rsidP="00153FE2">
            <w:pPr>
              <w:rPr>
                <w:sz w:val="16"/>
                <w:szCs w:val="16"/>
              </w:rPr>
            </w:pPr>
            <w:r w:rsidRPr="004638B9">
              <w:rPr>
                <w:sz w:val="16"/>
                <w:szCs w:val="16"/>
              </w:rPr>
              <w:t>Danish</w:t>
            </w:r>
          </w:p>
        </w:tc>
        <w:tc>
          <w:tcPr>
            <w:tcW w:w="1134" w:type="dxa"/>
            <w:noWrap/>
            <w:hideMark/>
          </w:tcPr>
          <w:p w14:paraId="0CE57553" w14:textId="77777777" w:rsidR="006E1945" w:rsidRPr="004638B9" w:rsidRDefault="006E1945" w:rsidP="00153FE2">
            <w:pPr>
              <w:rPr>
                <w:sz w:val="16"/>
                <w:szCs w:val="16"/>
              </w:rPr>
            </w:pPr>
            <w:r w:rsidRPr="004638B9">
              <w:rPr>
                <w:sz w:val="16"/>
                <w:szCs w:val="16"/>
              </w:rPr>
              <w:t>DK</w:t>
            </w:r>
          </w:p>
        </w:tc>
        <w:tc>
          <w:tcPr>
            <w:tcW w:w="992" w:type="dxa"/>
            <w:noWrap/>
            <w:hideMark/>
          </w:tcPr>
          <w:p w14:paraId="59D2A12E" w14:textId="19341049" w:rsidR="006E1945" w:rsidRPr="004638B9" w:rsidRDefault="006E1945" w:rsidP="00153FE2">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007E4C1D" w14:textId="77777777" w:rsidR="006E1945" w:rsidRPr="004638B9" w:rsidRDefault="006E1945" w:rsidP="00153FE2">
            <w:pPr>
              <w:rPr>
                <w:sz w:val="16"/>
                <w:szCs w:val="16"/>
              </w:rPr>
            </w:pPr>
            <w:r w:rsidRPr="004638B9">
              <w:rPr>
                <w:sz w:val="16"/>
                <w:szCs w:val="16"/>
              </w:rPr>
              <w:t>Pro</w:t>
            </w:r>
          </w:p>
        </w:tc>
        <w:tc>
          <w:tcPr>
            <w:tcW w:w="850" w:type="dxa"/>
            <w:noWrap/>
            <w:hideMark/>
          </w:tcPr>
          <w:p w14:paraId="083AA551" w14:textId="77777777" w:rsidR="006E1945" w:rsidRPr="004638B9" w:rsidRDefault="006E1945" w:rsidP="00153FE2">
            <w:pPr>
              <w:rPr>
                <w:sz w:val="16"/>
                <w:szCs w:val="16"/>
              </w:rPr>
            </w:pPr>
            <w:r w:rsidRPr="004638B9">
              <w:rPr>
                <w:sz w:val="16"/>
                <w:szCs w:val="16"/>
              </w:rPr>
              <w:t>DK</w:t>
            </w:r>
          </w:p>
        </w:tc>
        <w:tc>
          <w:tcPr>
            <w:tcW w:w="1134" w:type="dxa"/>
            <w:noWrap/>
            <w:hideMark/>
          </w:tcPr>
          <w:p w14:paraId="4CE4D16B" w14:textId="77777777" w:rsidR="006E1945" w:rsidRPr="004638B9" w:rsidRDefault="006E1945" w:rsidP="00153FE2">
            <w:pPr>
              <w:rPr>
                <w:sz w:val="16"/>
                <w:szCs w:val="16"/>
              </w:rPr>
            </w:pPr>
            <w:r w:rsidRPr="004638B9">
              <w:rPr>
                <w:sz w:val="16"/>
                <w:szCs w:val="16"/>
              </w:rPr>
              <w:t>Professional</w:t>
            </w:r>
          </w:p>
        </w:tc>
      </w:tr>
      <w:tr w:rsidR="00B2523C" w:rsidRPr="006E1945" w14:paraId="2636BBF3" w14:textId="77777777" w:rsidTr="00B2523C">
        <w:trPr>
          <w:trHeight w:val="274"/>
        </w:trPr>
        <w:tc>
          <w:tcPr>
            <w:tcW w:w="1101" w:type="dxa"/>
            <w:noWrap/>
            <w:hideMark/>
          </w:tcPr>
          <w:p w14:paraId="7C0BD08B" w14:textId="72B07C5F" w:rsidR="006E1945" w:rsidRPr="004638B9" w:rsidRDefault="006E1945" w:rsidP="00153FE2">
            <w:pPr>
              <w:rPr>
                <w:sz w:val="16"/>
                <w:szCs w:val="16"/>
              </w:rPr>
            </w:pPr>
            <w:proofErr w:type="spellStart"/>
            <w:r w:rsidRPr="004638B9">
              <w:rPr>
                <w:sz w:val="16"/>
                <w:szCs w:val="16"/>
              </w:rPr>
              <w:t>Heimdahl</w:t>
            </w:r>
            <w:proofErr w:type="spellEnd"/>
            <w:r w:rsidR="00153FE2" w:rsidRPr="004638B9">
              <w:rPr>
                <w:sz w:val="16"/>
                <w:szCs w:val="16"/>
              </w:rPr>
              <w:t>,</w:t>
            </w:r>
            <w:r w:rsidRPr="004638B9">
              <w:rPr>
                <w:sz w:val="16"/>
                <w:szCs w:val="16"/>
              </w:rPr>
              <w:t xml:space="preserve"> 2006</w:t>
            </w:r>
          </w:p>
        </w:tc>
        <w:tc>
          <w:tcPr>
            <w:tcW w:w="1984" w:type="dxa"/>
            <w:hideMark/>
          </w:tcPr>
          <w:p w14:paraId="6C4C5304" w14:textId="7D618E84" w:rsidR="006E1945" w:rsidRPr="004638B9" w:rsidRDefault="00153FE2" w:rsidP="00153FE2">
            <w:pPr>
              <w:rPr>
                <w:sz w:val="16"/>
                <w:szCs w:val="16"/>
              </w:rPr>
            </w:pPr>
            <w:r w:rsidRPr="004638B9">
              <w:rPr>
                <w:sz w:val="16"/>
                <w:szCs w:val="16"/>
                <w:lang w:val="da-DK"/>
              </w:rPr>
              <w:t>Heimdahl, J.</w:t>
            </w:r>
            <w:r w:rsidR="006E1945" w:rsidRPr="004638B9">
              <w:rPr>
                <w:sz w:val="16"/>
                <w:szCs w:val="16"/>
                <w:lang w:val="da-DK"/>
              </w:rPr>
              <w:t xml:space="preserve"> 2006. Spår av en mellanpaleolitisk befolkning i Sverige? </w:t>
            </w:r>
            <w:proofErr w:type="spellStart"/>
            <w:r w:rsidR="006E1945" w:rsidRPr="004638B9">
              <w:rPr>
                <w:sz w:val="16"/>
                <w:szCs w:val="16"/>
              </w:rPr>
              <w:t>Förnyad</w:t>
            </w:r>
            <w:proofErr w:type="spellEnd"/>
            <w:r w:rsidR="006E1945" w:rsidRPr="004638B9">
              <w:rPr>
                <w:sz w:val="16"/>
                <w:szCs w:val="16"/>
              </w:rPr>
              <w:t xml:space="preserve"> </w:t>
            </w:r>
            <w:proofErr w:type="spellStart"/>
            <w:r w:rsidR="006E1945" w:rsidRPr="004638B9">
              <w:rPr>
                <w:sz w:val="16"/>
                <w:szCs w:val="16"/>
              </w:rPr>
              <w:t>granskning</w:t>
            </w:r>
            <w:proofErr w:type="spellEnd"/>
            <w:r w:rsidR="006E1945" w:rsidRPr="004638B9">
              <w:rPr>
                <w:sz w:val="16"/>
                <w:szCs w:val="16"/>
              </w:rPr>
              <w:t xml:space="preserve"> </w:t>
            </w:r>
            <w:proofErr w:type="spellStart"/>
            <w:r w:rsidR="006E1945" w:rsidRPr="004638B9">
              <w:rPr>
                <w:sz w:val="16"/>
                <w:szCs w:val="16"/>
              </w:rPr>
              <w:t>av</w:t>
            </w:r>
            <w:proofErr w:type="spellEnd"/>
            <w:r w:rsidR="006E1945" w:rsidRPr="004638B9">
              <w:rPr>
                <w:sz w:val="16"/>
                <w:szCs w:val="16"/>
              </w:rPr>
              <w:t xml:space="preserve"> </w:t>
            </w:r>
            <w:proofErr w:type="spellStart"/>
            <w:r w:rsidR="006E1945" w:rsidRPr="004638B9">
              <w:rPr>
                <w:sz w:val="16"/>
                <w:szCs w:val="16"/>
              </w:rPr>
              <w:t>Mårtensöfynden</w:t>
            </w:r>
            <w:proofErr w:type="spellEnd"/>
            <w:r w:rsidR="006E1945" w:rsidRPr="004638B9">
              <w:rPr>
                <w:sz w:val="16"/>
                <w:szCs w:val="16"/>
              </w:rPr>
              <w:t xml:space="preserve"> 1938 </w:t>
            </w:r>
            <w:proofErr w:type="spellStart"/>
            <w:r w:rsidR="006E1945" w:rsidRPr="004638B9">
              <w:rPr>
                <w:sz w:val="16"/>
                <w:szCs w:val="16"/>
              </w:rPr>
              <w:t>och</w:t>
            </w:r>
            <w:proofErr w:type="spellEnd"/>
            <w:r w:rsidR="006E1945" w:rsidRPr="004638B9">
              <w:rPr>
                <w:sz w:val="16"/>
                <w:szCs w:val="16"/>
              </w:rPr>
              <w:t xml:space="preserve"> 1964. </w:t>
            </w:r>
            <w:proofErr w:type="spellStart"/>
            <w:r w:rsidR="006E1945" w:rsidRPr="004638B9">
              <w:rPr>
                <w:i/>
                <w:iCs/>
                <w:sz w:val="16"/>
                <w:szCs w:val="16"/>
              </w:rPr>
              <w:t>Fornvännen</w:t>
            </w:r>
            <w:proofErr w:type="spellEnd"/>
            <w:r w:rsidRPr="004638B9">
              <w:rPr>
                <w:iCs/>
                <w:sz w:val="16"/>
                <w:szCs w:val="16"/>
              </w:rPr>
              <w:t>,</w:t>
            </w:r>
            <w:r w:rsidR="006E1945" w:rsidRPr="004638B9">
              <w:rPr>
                <w:sz w:val="16"/>
                <w:szCs w:val="16"/>
              </w:rPr>
              <w:t xml:space="preserve"> </w:t>
            </w:r>
            <w:r w:rsidRPr="004638B9">
              <w:rPr>
                <w:sz w:val="16"/>
                <w:szCs w:val="16"/>
              </w:rPr>
              <w:t>101:</w:t>
            </w:r>
            <w:r w:rsidR="006E1945" w:rsidRPr="004638B9">
              <w:rPr>
                <w:sz w:val="16"/>
                <w:szCs w:val="16"/>
              </w:rPr>
              <w:t xml:space="preserve"> 1</w:t>
            </w:r>
            <w:r w:rsidR="00FB51C1" w:rsidRPr="004638B9">
              <w:rPr>
                <w:sz w:val="16"/>
                <w:szCs w:val="16"/>
              </w:rPr>
              <w:t>–</w:t>
            </w:r>
            <w:r w:rsidR="006E1945" w:rsidRPr="004638B9">
              <w:rPr>
                <w:sz w:val="16"/>
                <w:szCs w:val="16"/>
              </w:rPr>
              <w:t>8.</w:t>
            </w:r>
          </w:p>
        </w:tc>
        <w:tc>
          <w:tcPr>
            <w:tcW w:w="1134" w:type="dxa"/>
            <w:noWrap/>
            <w:hideMark/>
          </w:tcPr>
          <w:p w14:paraId="4719A2D5" w14:textId="77777777" w:rsidR="006E1945" w:rsidRPr="004638B9" w:rsidRDefault="006E1945" w:rsidP="00153FE2">
            <w:pPr>
              <w:rPr>
                <w:sz w:val="16"/>
                <w:szCs w:val="16"/>
              </w:rPr>
            </w:pPr>
            <w:r w:rsidRPr="004638B9">
              <w:rPr>
                <w:sz w:val="16"/>
                <w:szCs w:val="16"/>
              </w:rPr>
              <w:t>Scientific paper</w:t>
            </w:r>
          </w:p>
        </w:tc>
        <w:tc>
          <w:tcPr>
            <w:tcW w:w="1134" w:type="dxa"/>
            <w:noWrap/>
            <w:hideMark/>
          </w:tcPr>
          <w:p w14:paraId="3D88B240" w14:textId="77777777" w:rsidR="006E1945" w:rsidRPr="004638B9" w:rsidRDefault="006E1945" w:rsidP="00153FE2">
            <w:pPr>
              <w:rPr>
                <w:sz w:val="16"/>
                <w:szCs w:val="16"/>
              </w:rPr>
            </w:pPr>
            <w:r w:rsidRPr="004638B9">
              <w:rPr>
                <w:sz w:val="16"/>
                <w:szCs w:val="16"/>
              </w:rPr>
              <w:t>Swedish</w:t>
            </w:r>
          </w:p>
        </w:tc>
        <w:tc>
          <w:tcPr>
            <w:tcW w:w="1134" w:type="dxa"/>
            <w:noWrap/>
            <w:hideMark/>
          </w:tcPr>
          <w:p w14:paraId="402B182B" w14:textId="77777777" w:rsidR="006E1945" w:rsidRPr="004638B9" w:rsidRDefault="006E1945" w:rsidP="00153FE2">
            <w:pPr>
              <w:rPr>
                <w:sz w:val="16"/>
                <w:szCs w:val="16"/>
              </w:rPr>
            </w:pPr>
            <w:r w:rsidRPr="004638B9">
              <w:rPr>
                <w:sz w:val="16"/>
                <w:szCs w:val="16"/>
              </w:rPr>
              <w:t>SE</w:t>
            </w:r>
          </w:p>
        </w:tc>
        <w:tc>
          <w:tcPr>
            <w:tcW w:w="992" w:type="dxa"/>
            <w:noWrap/>
            <w:hideMark/>
          </w:tcPr>
          <w:p w14:paraId="504AF812" w14:textId="22A56188" w:rsidR="006E1945" w:rsidRPr="004638B9" w:rsidRDefault="006E1945" w:rsidP="00153FE2">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671BAB32" w14:textId="77777777" w:rsidR="006E1945" w:rsidRPr="004638B9" w:rsidRDefault="006E1945" w:rsidP="00153FE2">
            <w:pPr>
              <w:rPr>
                <w:sz w:val="16"/>
                <w:szCs w:val="16"/>
              </w:rPr>
            </w:pPr>
            <w:r w:rsidRPr="004638B9">
              <w:rPr>
                <w:sz w:val="16"/>
                <w:szCs w:val="16"/>
              </w:rPr>
              <w:t>Critical</w:t>
            </w:r>
          </w:p>
        </w:tc>
        <w:tc>
          <w:tcPr>
            <w:tcW w:w="850" w:type="dxa"/>
            <w:noWrap/>
            <w:hideMark/>
          </w:tcPr>
          <w:p w14:paraId="2B838325" w14:textId="77777777" w:rsidR="006E1945" w:rsidRPr="004638B9" w:rsidRDefault="006E1945" w:rsidP="00153FE2">
            <w:pPr>
              <w:rPr>
                <w:sz w:val="16"/>
                <w:szCs w:val="16"/>
              </w:rPr>
            </w:pPr>
            <w:r w:rsidRPr="004638B9">
              <w:rPr>
                <w:sz w:val="16"/>
                <w:szCs w:val="16"/>
              </w:rPr>
              <w:t>SE</w:t>
            </w:r>
          </w:p>
        </w:tc>
        <w:tc>
          <w:tcPr>
            <w:tcW w:w="1134" w:type="dxa"/>
            <w:noWrap/>
            <w:hideMark/>
          </w:tcPr>
          <w:p w14:paraId="6F4ADE15" w14:textId="77777777" w:rsidR="006E1945" w:rsidRPr="004638B9" w:rsidRDefault="006E1945" w:rsidP="00153FE2">
            <w:pPr>
              <w:rPr>
                <w:sz w:val="16"/>
                <w:szCs w:val="16"/>
              </w:rPr>
            </w:pPr>
            <w:r w:rsidRPr="004638B9">
              <w:rPr>
                <w:sz w:val="16"/>
                <w:szCs w:val="16"/>
              </w:rPr>
              <w:t>Professional</w:t>
            </w:r>
          </w:p>
        </w:tc>
      </w:tr>
      <w:tr w:rsidR="00B2523C" w:rsidRPr="006E1945" w14:paraId="03662B74" w14:textId="77777777" w:rsidTr="00B2523C">
        <w:trPr>
          <w:trHeight w:val="300"/>
        </w:trPr>
        <w:tc>
          <w:tcPr>
            <w:tcW w:w="1101" w:type="dxa"/>
            <w:noWrap/>
            <w:hideMark/>
          </w:tcPr>
          <w:p w14:paraId="1CD5178C" w14:textId="110F3BFF" w:rsidR="006E1945" w:rsidRPr="004638B9" w:rsidRDefault="006E1945" w:rsidP="006E1945">
            <w:pPr>
              <w:spacing w:after="240"/>
              <w:rPr>
                <w:sz w:val="16"/>
                <w:szCs w:val="16"/>
              </w:rPr>
            </w:pPr>
            <w:proofErr w:type="spellStart"/>
            <w:r w:rsidRPr="004638B9">
              <w:rPr>
                <w:sz w:val="16"/>
                <w:szCs w:val="16"/>
              </w:rPr>
              <w:t>Hjort</w:t>
            </w:r>
            <w:proofErr w:type="spellEnd"/>
            <w:r w:rsidR="00153FE2" w:rsidRPr="004638B9">
              <w:rPr>
                <w:sz w:val="16"/>
                <w:szCs w:val="16"/>
              </w:rPr>
              <w:t>,</w:t>
            </w:r>
            <w:r w:rsidRPr="004638B9">
              <w:rPr>
                <w:sz w:val="16"/>
                <w:szCs w:val="16"/>
              </w:rPr>
              <w:t xml:space="preserve"> 1973</w:t>
            </w:r>
          </w:p>
        </w:tc>
        <w:tc>
          <w:tcPr>
            <w:tcW w:w="1984" w:type="dxa"/>
            <w:hideMark/>
          </w:tcPr>
          <w:p w14:paraId="35F5072A" w14:textId="3D9B5062" w:rsidR="006E1945" w:rsidRPr="004638B9" w:rsidRDefault="006E1945" w:rsidP="00153FE2">
            <w:pPr>
              <w:rPr>
                <w:sz w:val="16"/>
                <w:szCs w:val="16"/>
              </w:rPr>
            </w:pPr>
            <w:r w:rsidRPr="004638B9">
              <w:rPr>
                <w:sz w:val="16"/>
                <w:szCs w:val="16"/>
                <w:lang w:val="da-DK"/>
              </w:rPr>
              <w:t>Hjort, Ø., 1973. På sporet af den første dansker.</w:t>
            </w:r>
            <w:r w:rsidRPr="004638B9">
              <w:rPr>
                <w:iCs/>
                <w:sz w:val="16"/>
                <w:szCs w:val="16"/>
                <w:lang w:val="da-DK"/>
              </w:rPr>
              <w:t xml:space="preserve"> </w:t>
            </w:r>
            <w:r w:rsidRPr="008C3A8E">
              <w:rPr>
                <w:i/>
                <w:iCs/>
                <w:sz w:val="16"/>
                <w:szCs w:val="16"/>
              </w:rPr>
              <w:t>Information</w:t>
            </w:r>
            <w:r w:rsidRPr="004638B9">
              <w:rPr>
                <w:sz w:val="16"/>
                <w:szCs w:val="16"/>
              </w:rPr>
              <w:t>, 21</w:t>
            </w:r>
            <w:r w:rsidR="00153FE2" w:rsidRPr="004638B9">
              <w:rPr>
                <w:sz w:val="16"/>
                <w:szCs w:val="16"/>
              </w:rPr>
              <w:t xml:space="preserve"> September </w:t>
            </w:r>
            <w:r w:rsidRPr="004638B9">
              <w:rPr>
                <w:sz w:val="16"/>
                <w:szCs w:val="16"/>
              </w:rPr>
              <w:t>1973.</w:t>
            </w:r>
          </w:p>
        </w:tc>
        <w:tc>
          <w:tcPr>
            <w:tcW w:w="1134" w:type="dxa"/>
            <w:noWrap/>
            <w:hideMark/>
          </w:tcPr>
          <w:p w14:paraId="14209DAB" w14:textId="77777777" w:rsidR="006E1945" w:rsidRPr="004638B9" w:rsidRDefault="006E1945" w:rsidP="00153FE2">
            <w:pPr>
              <w:rPr>
                <w:sz w:val="16"/>
                <w:szCs w:val="16"/>
              </w:rPr>
            </w:pPr>
            <w:r w:rsidRPr="004638B9">
              <w:rPr>
                <w:sz w:val="16"/>
                <w:szCs w:val="16"/>
              </w:rPr>
              <w:t>Newspaper</w:t>
            </w:r>
          </w:p>
        </w:tc>
        <w:tc>
          <w:tcPr>
            <w:tcW w:w="1134" w:type="dxa"/>
            <w:noWrap/>
            <w:hideMark/>
          </w:tcPr>
          <w:p w14:paraId="424D6091" w14:textId="77777777" w:rsidR="006E1945" w:rsidRPr="004638B9" w:rsidRDefault="006E1945" w:rsidP="006E1945">
            <w:pPr>
              <w:spacing w:after="240"/>
              <w:rPr>
                <w:sz w:val="16"/>
                <w:szCs w:val="16"/>
              </w:rPr>
            </w:pPr>
            <w:r w:rsidRPr="004638B9">
              <w:rPr>
                <w:sz w:val="16"/>
                <w:szCs w:val="16"/>
              </w:rPr>
              <w:t>Danish</w:t>
            </w:r>
          </w:p>
        </w:tc>
        <w:tc>
          <w:tcPr>
            <w:tcW w:w="1134" w:type="dxa"/>
            <w:noWrap/>
            <w:hideMark/>
          </w:tcPr>
          <w:p w14:paraId="2D7E8467"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69AA2235" w14:textId="0A679F5D"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EEF2D56" w14:textId="77777777" w:rsidR="006E1945" w:rsidRPr="004638B9" w:rsidRDefault="006E1945" w:rsidP="006E1945">
            <w:pPr>
              <w:spacing w:after="240"/>
              <w:rPr>
                <w:sz w:val="16"/>
                <w:szCs w:val="16"/>
              </w:rPr>
            </w:pPr>
            <w:r w:rsidRPr="004638B9">
              <w:rPr>
                <w:sz w:val="16"/>
                <w:szCs w:val="16"/>
              </w:rPr>
              <w:t>Critical</w:t>
            </w:r>
          </w:p>
        </w:tc>
        <w:tc>
          <w:tcPr>
            <w:tcW w:w="850" w:type="dxa"/>
            <w:noWrap/>
            <w:hideMark/>
          </w:tcPr>
          <w:p w14:paraId="78AB0D29"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5524E4B1" w14:textId="77777777" w:rsidR="006E1945" w:rsidRPr="004638B9" w:rsidRDefault="006E1945" w:rsidP="006E1945">
            <w:pPr>
              <w:spacing w:after="240"/>
              <w:rPr>
                <w:sz w:val="16"/>
                <w:szCs w:val="16"/>
              </w:rPr>
            </w:pPr>
            <w:r w:rsidRPr="004638B9">
              <w:rPr>
                <w:sz w:val="16"/>
                <w:szCs w:val="16"/>
              </w:rPr>
              <w:t>Unknown</w:t>
            </w:r>
          </w:p>
        </w:tc>
      </w:tr>
      <w:tr w:rsidR="00B2523C" w:rsidRPr="006E1945" w14:paraId="7353F853" w14:textId="77777777" w:rsidTr="00B2523C">
        <w:trPr>
          <w:trHeight w:val="416"/>
        </w:trPr>
        <w:tc>
          <w:tcPr>
            <w:tcW w:w="1101" w:type="dxa"/>
            <w:noWrap/>
            <w:hideMark/>
          </w:tcPr>
          <w:p w14:paraId="019DA9C2" w14:textId="107D5226" w:rsidR="006E1945" w:rsidRPr="004638B9" w:rsidRDefault="006E1945" w:rsidP="006E1945">
            <w:pPr>
              <w:spacing w:after="240"/>
              <w:rPr>
                <w:sz w:val="16"/>
                <w:szCs w:val="16"/>
              </w:rPr>
            </w:pPr>
            <w:proofErr w:type="spellStart"/>
            <w:r w:rsidRPr="004638B9">
              <w:rPr>
                <w:sz w:val="16"/>
                <w:szCs w:val="16"/>
              </w:rPr>
              <w:t>Hoejrup</w:t>
            </w:r>
            <w:proofErr w:type="spellEnd"/>
            <w:r w:rsidR="00153FE2" w:rsidRPr="004638B9">
              <w:rPr>
                <w:sz w:val="16"/>
                <w:szCs w:val="16"/>
              </w:rPr>
              <w:t>,</w:t>
            </w:r>
            <w:r w:rsidRPr="004638B9">
              <w:rPr>
                <w:sz w:val="16"/>
                <w:szCs w:val="16"/>
              </w:rPr>
              <w:t xml:space="preserve"> 1947</w:t>
            </w:r>
          </w:p>
        </w:tc>
        <w:tc>
          <w:tcPr>
            <w:tcW w:w="1984" w:type="dxa"/>
            <w:hideMark/>
          </w:tcPr>
          <w:p w14:paraId="188615D3" w14:textId="42C342D3" w:rsidR="006E1945" w:rsidRPr="004638B9" w:rsidRDefault="006E1945" w:rsidP="00153FE2">
            <w:pPr>
              <w:rPr>
                <w:sz w:val="16"/>
                <w:szCs w:val="16"/>
                <w:lang w:val="da-DK"/>
              </w:rPr>
            </w:pPr>
            <w:r w:rsidRPr="004638B9">
              <w:rPr>
                <w:sz w:val="16"/>
                <w:szCs w:val="16"/>
                <w:lang w:val="da-DK"/>
              </w:rPr>
              <w:t xml:space="preserve">Højrup, O. 1947. Bopladser med håndkiler fra Roskilde fjord. </w:t>
            </w:r>
            <w:r w:rsidRPr="008C3A8E">
              <w:rPr>
                <w:i/>
                <w:iCs/>
                <w:sz w:val="16"/>
                <w:szCs w:val="16"/>
                <w:lang w:val="da-DK"/>
              </w:rPr>
              <w:t xml:space="preserve">Aarbøger for nordisk </w:t>
            </w:r>
            <w:r w:rsidRPr="008C3A8E">
              <w:rPr>
                <w:i/>
                <w:iCs/>
                <w:sz w:val="16"/>
                <w:szCs w:val="16"/>
                <w:lang w:val="da-DK"/>
              </w:rPr>
              <w:lastRenderedPageBreak/>
              <w:t>Oldkyndighed og Historie</w:t>
            </w:r>
            <w:r w:rsidR="006C0736" w:rsidRPr="004638B9">
              <w:rPr>
                <w:iCs/>
                <w:sz w:val="16"/>
                <w:szCs w:val="16"/>
                <w:lang w:val="da-DK"/>
              </w:rPr>
              <w:t>,</w:t>
            </w:r>
            <w:r w:rsidRPr="004638B9">
              <w:rPr>
                <w:iCs/>
                <w:sz w:val="16"/>
                <w:szCs w:val="16"/>
                <w:lang w:val="da-DK"/>
              </w:rPr>
              <w:t xml:space="preserve"> 1946</w:t>
            </w:r>
            <w:r w:rsidR="006C0736" w:rsidRPr="004638B9">
              <w:rPr>
                <w:sz w:val="16"/>
                <w:szCs w:val="16"/>
                <w:lang w:val="da-DK"/>
              </w:rPr>
              <w:t>:</w:t>
            </w:r>
            <w:r w:rsidRPr="004638B9">
              <w:rPr>
                <w:sz w:val="16"/>
                <w:szCs w:val="16"/>
                <w:lang w:val="da-DK"/>
              </w:rPr>
              <w:t xml:space="preserve"> 95</w:t>
            </w:r>
            <w:r w:rsidR="00FB51C1" w:rsidRPr="004638B9">
              <w:rPr>
                <w:sz w:val="16"/>
                <w:szCs w:val="16"/>
                <w:lang w:val="da-DK"/>
              </w:rPr>
              <w:t>–</w:t>
            </w:r>
            <w:r w:rsidRPr="004638B9">
              <w:rPr>
                <w:sz w:val="16"/>
                <w:szCs w:val="16"/>
                <w:lang w:val="da-DK"/>
              </w:rPr>
              <w:t>102.</w:t>
            </w:r>
          </w:p>
        </w:tc>
        <w:tc>
          <w:tcPr>
            <w:tcW w:w="1134" w:type="dxa"/>
            <w:noWrap/>
            <w:hideMark/>
          </w:tcPr>
          <w:p w14:paraId="6B0008C8" w14:textId="77777777" w:rsidR="006E1945" w:rsidRPr="004638B9" w:rsidRDefault="006E1945" w:rsidP="00153FE2">
            <w:pPr>
              <w:rPr>
                <w:sz w:val="16"/>
                <w:szCs w:val="16"/>
              </w:rPr>
            </w:pPr>
            <w:r w:rsidRPr="004638B9">
              <w:rPr>
                <w:sz w:val="16"/>
                <w:szCs w:val="16"/>
              </w:rPr>
              <w:lastRenderedPageBreak/>
              <w:t>DK yearbook</w:t>
            </w:r>
          </w:p>
        </w:tc>
        <w:tc>
          <w:tcPr>
            <w:tcW w:w="1134" w:type="dxa"/>
            <w:noWrap/>
            <w:hideMark/>
          </w:tcPr>
          <w:p w14:paraId="7B5DD0C8" w14:textId="77777777" w:rsidR="006E1945" w:rsidRPr="004638B9" w:rsidRDefault="006E1945" w:rsidP="006E1945">
            <w:pPr>
              <w:spacing w:after="240"/>
              <w:rPr>
                <w:sz w:val="16"/>
                <w:szCs w:val="16"/>
              </w:rPr>
            </w:pPr>
            <w:r w:rsidRPr="004638B9">
              <w:rPr>
                <w:sz w:val="16"/>
                <w:szCs w:val="16"/>
              </w:rPr>
              <w:t>Danish</w:t>
            </w:r>
          </w:p>
        </w:tc>
        <w:tc>
          <w:tcPr>
            <w:tcW w:w="1134" w:type="dxa"/>
            <w:noWrap/>
            <w:hideMark/>
          </w:tcPr>
          <w:p w14:paraId="591F9572"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2BB51BF2" w14:textId="57E7811A" w:rsidR="006E1945" w:rsidRPr="004638B9" w:rsidRDefault="006E1945" w:rsidP="006E1945">
            <w:pPr>
              <w:spacing w:after="240"/>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5DFDCB1C" w14:textId="77777777" w:rsidR="006E1945" w:rsidRPr="004638B9" w:rsidRDefault="006E1945" w:rsidP="006E1945">
            <w:pPr>
              <w:spacing w:after="240"/>
              <w:rPr>
                <w:sz w:val="16"/>
                <w:szCs w:val="16"/>
              </w:rPr>
            </w:pPr>
            <w:r w:rsidRPr="004638B9">
              <w:rPr>
                <w:sz w:val="16"/>
                <w:szCs w:val="16"/>
              </w:rPr>
              <w:t>Critical</w:t>
            </w:r>
          </w:p>
        </w:tc>
        <w:tc>
          <w:tcPr>
            <w:tcW w:w="850" w:type="dxa"/>
            <w:noWrap/>
            <w:hideMark/>
          </w:tcPr>
          <w:p w14:paraId="6C65D3DA"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197D3481"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5A8FC064" w14:textId="77777777" w:rsidTr="00B2523C">
        <w:trPr>
          <w:trHeight w:val="557"/>
        </w:trPr>
        <w:tc>
          <w:tcPr>
            <w:tcW w:w="1101" w:type="dxa"/>
            <w:noWrap/>
            <w:hideMark/>
          </w:tcPr>
          <w:p w14:paraId="776A8295" w14:textId="3465CC77" w:rsidR="006E1945" w:rsidRPr="004638B9" w:rsidRDefault="006E1945" w:rsidP="006E1945">
            <w:pPr>
              <w:spacing w:after="240"/>
              <w:rPr>
                <w:sz w:val="16"/>
                <w:szCs w:val="16"/>
              </w:rPr>
            </w:pPr>
            <w:r w:rsidRPr="004638B9">
              <w:rPr>
                <w:sz w:val="16"/>
                <w:szCs w:val="16"/>
              </w:rPr>
              <w:lastRenderedPageBreak/>
              <w:t>Holm &amp; Larsson</w:t>
            </w:r>
            <w:r w:rsidR="006C0736" w:rsidRPr="004638B9">
              <w:rPr>
                <w:sz w:val="16"/>
                <w:szCs w:val="16"/>
              </w:rPr>
              <w:t>,</w:t>
            </w:r>
            <w:r w:rsidRPr="004638B9">
              <w:rPr>
                <w:sz w:val="16"/>
                <w:szCs w:val="16"/>
              </w:rPr>
              <w:t xml:space="preserve"> 1995</w:t>
            </w:r>
          </w:p>
        </w:tc>
        <w:tc>
          <w:tcPr>
            <w:tcW w:w="1984" w:type="dxa"/>
            <w:hideMark/>
          </w:tcPr>
          <w:p w14:paraId="4C2086D7" w14:textId="0C0B8A23" w:rsidR="006E1945" w:rsidRPr="004638B9" w:rsidRDefault="006E1945" w:rsidP="006C0736">
            <w:pPr>
              <w:rPr>
                <w:sz w:val="16"/>
                <w:szCs w:val="16"/>
              </w:rPr>
            </w:pPr>
            <w:r w:rsidRPr="004638B9">
              <w:rPr>
                <w:sz w:val="16"/>
                <w:szCs w:val="16"/>
              </w:rPr>
              <w:t>Holm, J.</w:t>
            </w:r>
            <w:r w:rsidR="006C0736" w:rsidRPr="004638B9">
              <w:rPr>
                <w:sz w:val="16"/>
                <w:szCs w:val="16"/>
              </w:rPr>
              <w:t xml:space="preserve"> &amp;</w:t>
            </w:r>
            <w:r w:rsidRPr="004638B9">
              <w:rPr>
                <w:sz w:val="16"/>
                <w:szCs w:val="16"/>
              </w:rPr>
              <w:t xml:space="preserve"> Larsson, L., 1995. The </w:t>
            </w:r>
            <w:r w:rsidR="006C0736" w:rsidRPr="004638B9">
              <w:rPr>
                <w:sz w:val="16"/>
                <w:szCs w:val="16"/>
              </w:rPr>
              <w:t xml:space="preserve">Earliest Occupation </w:t>
            </w:r>
            <w:r w:rsidRPr="004638B9">
              <w:rPr>
                <w:sz w:val="16"/>
                <w:szCs w:val="16"/>
              </w:rPr>
              <w:t xml:space="preserve">of Europe: Scandinavia. In: </w:t>
            </w:r>
            <w:r w:rsidR="0038146E">
              <w:rPr>
                <w:sz w:val="16"/>
                <w:szCs w:val="16"/>
              </w:rPr>
              <w:t>W.</w:t>
            </w:r>
            <w:r w:rsidR="006C0736" w:rsidRPr="004638B9">
              <w:rPr>
                <w:sz w:val="16"/>
                <w:szCs w:val="16"/>
              </w:rPr>
              <w:t xml:space="preserve"> </w:t>
            </w:r>
            <w:proofErr w:type="spellStart"/>
            <w:r w:rsidRPr="004638B9">
              <w:rPr>
                <w:sz w:val="16"/>
                <w:szCs w:val="16"/>
              </w:rPr>
              <w:t>Roebroeks</w:t>
            </w:r>
            <w:proofErr w:type="spellEnd"/>
            <w:r w:rsidR="006C0736" w:rsidRPr="004638B9">
              <w:rPr>
                <w:sz w:val="16"/>
                <w:szCs w:val="16"/>
              </w:rPr>
              <w:t xml:space="preserve"> &amp; T.</w:t>
            </w:r>
            <w:r w:rsidRPr="004638B9">
              <w:rPr>
                <w:sz w:val="16"/>
                <w:szCs w:val="16"/>
              </w:rPr>
              <w:t xml:space="preserve"> von </w:t>
            </w:r>
            <w:proofErr w:type="spellStart"/>
            <w:r w:rsidRPr="004638B9">
              <w:rPr>
                <w:sz w:val="16"/>
                <w:szCs w:val="16"/>
              </w:rPr>
              <w:t>Kolfschoten</w:t>
            </w:r>
            <w:proofErr w:type="spellEnd"/>
            <w:r w:rsidRPr="004638B9">
              <w:rPr>
                <w:sz w:val="16"/>
                <w:szCs w:val="16"/>
              </w:rPr>
              <w:t xml:space="preserve">, </w:t>
            </w:r>
            <w:r w:rsidR="006C0736" w:rsidRPr="004638B9">
              <w:rPr>
                <w:sz w:val="16"/>
                <w:szCs w:val="16"/>
              </w:rPr>
              <w:t>e</w:t>
            </w:r>
            <w:r w:rsidRPr="004638B9">
              <w:rPr>
                <w:sz w:val="16"/>
                <w:szCs w:val="16"/>
              </w:rPr>
              <w:t xml:space="preserve">ds. </w:t>
            </w:r>
            <w:r w:rsidRPr="008C3A8E">
              <w:rPr>
                <w:i/>
                <w:iCs/>
                <w:sz w:val="16"/>
                <w:szCs w:val="16"/>
              </w:rPr>
              <w:t>The Earliest Occupation of Europe</w:t>
            </w:r>
            <w:r w:rsidRPr="004638B9">
              <w:rPr>
                <w:sz w:val="16"/>
                <w:szCs w:val="16"/>
              </w:rPr>
              <w:t xml:space="preserve">. </w:t>
            </w:r>
            <w:r w:rsidR="006C0736" w:rsidRPr="004638B9">
              <w:rPr>
                <w:sz w:val="16"/>
                <w:szCs w:val="16"/>
              </w:rPr>
              <w:t xml:space="preserve">Leiden: </w:t>
            </w:r>
            <w:r w:rsidRPr="004638B9">
              <w:rPr>
                <w:sz w:val="16"/>
                <w:szCs w:val="16"/>
              </w:rPr>
              <w:t>Leiden University</w:t>
            </w:r>
            <w:r w:rsidR="006C0736" w:rsidRPr="004638B9">
              <w:rPr>
                <w:sz w:val="16"/>
                <w:szCs w:val="16"/>
              </w:rPr>
              <w:t xml:space="preserve"> Press</w:t>
            </w:r>
            <w:r w:rsidRPr="004638B9">
              <w:rPr>
                <w:sz w:val="16"/>
                <w:szCs w:val="16"/>
              </w:rPr>
              <w:t xml:space="preserve">, </w:t>
            </w:r>
            <w:r w:rsidR="006C0736" w:rsidRPr="004638B9">
              <w:rPr>
                <w:sz w:val="16"/>
                <w:szCs w:val="16"/>
              </w:rPr>
              <w:t xml:space="preserve">pp. </w:t>
            </w:r>
            <w:r w:rsidRPr="004638B9">
              <w:rPr>
                <w:sz w:val="16"/>
                <w:szCs w:val="16"/>
              </w:rPr>
              <w:t>193</w:t>
            </w:r>
            <w:r w:rsidR="00FB51C1" w:rsidRPr="004638B9">
              <w:rPr>
                <w:sz w:val="16"/>
                <w:szCs w:val="16"/>
              </w:rPr>
              <w:t>–</w:t>
            </w:r>
            <w:r w:rsidRPr="004638B9">
              <w:rPr>
                <w:sz w:val="16"/>
                <w:szCs w:val="16"/>
              </w:rPr>
              <w:t>205.</w:t>
            </w:r>
          </w:p>
        </w:tc>
        <w:tc>
          <w:tcPr>
            <w:tcW w:w="1134" w:type="dxa"/>
            <w:noWrap/>
            <w:hideMark/>
          </w:tcPr>
          <w:p w14:paraId="16E1B190" w14:textId="77777777" w:rsidR="006E1945" w:rsidRPr="004638B9" w:rsidRDefault="006E1945" w:rsidP="00153FE2">
            <w:pPr>
              <w:rPr>
                <w:sz w:val="16"/>
                <w:szCs w:val="16"/>
              </w:rPr>
            </w:pPr>
            <w:r w:rsidRPr="004638B9">
              <w:rPr>
                <w:sz w:val="16"/>
                <w:szCs w:val="16"/>
              </w:rPr>
              <w:t>Scientific paper</w:t>
            </w:r>
          </w:p>
        </w:tc>
        <w:tc>
          <w:tcPr>
            <w:tcW w:w="1134" w:type="dxa"/>
            <w:noWrap/>
            <w:hideMark/>
          </w:tcPr>
          <w:p w14:paraId="6B65916A"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328880E0"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39C4E479" w14:textId="31BF1D1C"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517DBA4A" w14:textId="77777777" w:rsidR="006E1945" w:rsidRPr="004638B9" w:rsidRDefault="006E1945" w:rsidP="006E1945">
            <w:pPr>
              <w:spacing w:after="240"/>
              <w:rPr>
                <w:sz w:val="16"/>
                <w:szCs w:val="16"/>
              </w:rPr>
            </w:pPr>
            <w:r w:rsidRPr="004638B9">
              <w:rPr>
                <w:sz w:val="16"/>
                <w:szCs w:val="16"/>
              </w:rPr>
              <w:t>Critical</w:t>
            </w:r>
          </w:p>
        </w:tc>
        <w:tc>
          <w:tcPr>
            <w:tcW w:w="850" w:type="dxa"/>
            <w:noWrap/>
            <w:hideMark/>
          </w:tcPr>
          <w:p w14:paraId="5F609BE5"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1849996E"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6A0E7662" w14:textId="77777777" w:rsidTr="00B2523C">
        <w:trPr>
          <w:trHeight w:val="300"/>
        </w:trPr>
        <w:tc>
          <w:tcPr>
            <w:tcW w:w="1101" w:type="dxa"/>
            <w:noWrap/>
            <w:hideMark/>
          </w:tcPr>
          <w:p w14:paraId="57D49558" w14:textId="65F5E939" w:rsidR="006E1945" w:rsidRPr="004638B9" w:rsidRDefault="006E1945" w:rsidP="006E1945">
            <w:pPr>
              <w:spacing w:after="240"/>
              <w:rPr>
                <w:sz w:val="16"/>
                <w:szCs w:val="16"/>
              </w:rPr>
            </w:pPr>
            <w:r w:rsidRPr="004638B9">
              <w:rPr>
                <w:sz w:val="16"/>
                <w:szCs w:val="16"/>
              </w:rPr>
              <w:t>Holm</w:t>
            </w:r>
            <w:r w:rsidR="006C0736" w:rsidRPr="004638B9">
              <w:rPr>
                <w:sz w:val="16"/>
                <w:szCs w:val="16"/>
              </w:rPr>
              <w:t>,</w:t>
            </w:r>
            <w:r w:rsidRPr="004638B9">
              <w:rPr>
                <w:sz w:val="16"/>
                <w:szCs w:val="16"/>
              </w:rPr>
              <w:t xml:space="preserve"> 1981</w:t>
            </w:r>
          </w:p>
        </w:tc>
        <w:tc>
          <w:tcPr>
            <w:tcW w:w="1984" w:type="dxa"/>
            <w:hideMark/>
          </w:tcPr>
          <w:p w14:paraId="117222B8" w14:textId="0BCC7E16" w:rsidR="006E1945" w:rsidRPr="004638B9" w:rsidRDefault="006E1945" w:rsidP="00153FE2">
            <w:pPr>
              <w:rPr>
                <w:sz w:val="16"/>
                <w:szCs w:val="16"/>
              </w:rPr>
            </w:pPr>
            <w:r w:rsidRPr="004638B9">
              <w:rPr>
                <w:sz w:val="16"/>
                <w:szCs w:val="16"/>
                <w:lang w:val="da-DK"/>
              </w:rPr>
              <w:t xml:space="preserve">Holm, J., 1981. De første Danskere. </w:t>
            </w:r>
            <w:proofErr w:type="spellStart"/>
            <w:r w:rsidRPr="008C3A8E">
              <w:rPr>
                <w:i/>
                <w:iCs/>
                <w:sz w:val="16"/>
                <w:szCs w:val="16"/>
              </w:rPr>
              <w:t>Vestkysten</w:t>
            </w:r>
            <w:proofErr w:type="spellEnd"/>
            <w:r w:rsidRPr="004638B9">
              <w:rPr>
                <w:sz w:val="16"/>
                <w:szCs w:val="16"/>
              </w:rPr>
              <w:t>, 28</w:t>
            </w:r>
            <w:r w:rsidR="006C0736" w:rsidRPr="004638B9">
              <w:rPr>
                <w:sz w:val="16"/>
                <w:szCs w:val="16"/>
              </w:rPr>
              <w:t xml:space="preserve"> September </w:t>
            </w:r>
            <w:r w:rsidRPr="004638B9">
              <w:rPr>
                <w:sz w:val="16"/>
                <w:szCs w:val="16"/>
              </w:rPr>
              <w:t>1981.</w:t>
            </w:r>
          </w:p>
        </w:tc>
        <w:tc>
          <w:tcPr>
            <w:tcW w:w="1134" w:type="dxa"/>
            <w:noWrap/>
            <w:hideMark/>
          </w:tcPr>
          <w:p w14:paraId="62AAA6D6" w14:textId="77777777" w:rsidR="006E1945" w:rsidRPr="004638B9" w:rsidRDefault="006E1945" w:rsidP="00153FE2">
            <w:pPr>
              <w:rPr>
                <w:sz w:val="16"/>
                <w:szCs w:val="16"/>
              </w:rPr>
            </w:pPr>
            <w:r w:rsidRPr="004638B9">
              <w:rPr>
                <w:sz w:val="16"/>
                <w:szCs w:val="16"/>
              </w:rPr>
              <w:t>Newspaper</w:t>
            </w:r>
          </w:p>
        </w:tc>
        <w:tc>
          <w:tcPr>
            <w:tcW w:w="1134" w:type="dxa"/>
            <w:noWrap/>
            <w:hideMark/>
          </w:tcPr>
          <w:p w14:paraId="47CF5036" w14:textId="77777777" w:rsidR="006E1945" w:rsidRPr="004638B9" w:rsidRDefault="006E1945" w:rsidP="006E1945">
            <w:pPr>
              <w:spacing w:after="240"/>
              <w:rPr>
                <w:sz w:val="16"/>
                <w:szCs w:val="16"/>
              </w:rPr>
            </w:pPr>
            <w:r w:rsidRPr="004638B9">
              <w:rPr>
                <w:sz w:val="16"/>
                <w:szCs w:val="16"/>
              </w:rPr>
              <w:t>Danish</w:t>
            </w:r>
          </w:p>
        </w:tc>
        <w:tc>
          <w:tcPr>
            <w:tcW w:w="1134" w:type="dxa"/>
            <w:noWrap/>
            <w:hideMark/>
          </w:tcPr>
          <w:p w14:paraId="7744F3BE"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2B47AED8" w14:textId="3F0DCD56"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80B60D1"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678E35A6"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55AD07BB"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485A71D0" w14:textId="77777777" w:rsidTr="00B2523C">
        <w:trPr>
          <w:trHeight w:val="300"/>
        </w:trPr>
        <w:tc>
          <w:tcPr>
            <w:tcW w:w="1101" w:type="dxa"/>
            <w:noWrap/>
            <w:hideMark/>
          </w:tcPr>
          <w:p w14:paraId="47E08B8E" w14:textId="26011696" w:rsidR="006E1945" w:rsidRPr="004638B9" w:rsidRDefault="006E1945" w:rsidP="006E1945">
            <w:pPr>
              <w:spacing w:after="240"/>
              <w:rPr>
                <w:sz w:val="16"/>
                <w:szCs w:val="16"/>
              </w:rPr>
            </w:pPr>
            <w:r w:rsidRPr="004638B9">
              <w:rPr>
                <w:sz w:val="16"/>
                <w:szCs w:val="16"/>
              </w:rPr>
              <w:t>Holm</w:t>
            </w:r>
            <w:r w:rsidR="006C0736" w:rsidRPr="004638B9">
              <w:rPr>
                <w:sz w:val="16"/>
                <w:szCs w:val="16"/>
              </w:rPr>
              <w:t>,</w:t>
            </w:r>
            <w:r w:rsidRPr="004638B9">
              <w:rPr>
                <w:sz w:val="16"/>
                <w:szCs w:val="16"/>
              </w:rPr>
              <w:t xml:space="preserve"> 1983</w:t>
            </w:r>
          </w:p>
        </w:tc>
        <w:tc>
          <w:tcPr>
            <w:tcW w:w="1984" w:type="dxa"/>
            <w:hideMark/>
          </w:tcPr>
          <w:p w14:paraId="0C56AD64" w14:textId="0FECBC3D" w:rsidR="006E1945" w:rsidRPr="004638B9" w:rsidRDefault="006E1945" w:rsidP="006C0736">
            <w:pPr>
              <w:rPr>
                <w:sz w:val="16"/>
                <w:szCs w:val="16"/>
              </w:rPr>
            </w:pPr>
            <w:r w:rsidRPr="004638B9">
              <w:rPr>
                <w:sz w:val="16"/>
                <w:szCs w:val="16"/>
                <w:lang w:val="da-DK"/>
              </w:rPr>
              <w:t xml:space="preserve">Holm, J. 1983. En kvarts milj år i Danmark. </w:t>
            </w:r>
            <w:proofErr w:type="spellStart"/>
            <w:r w:rsidRPr="008C3A8E">
              <w:rPr>
                <w:i/>
                <w:iCs/>
                <w:sz w:val="16"/>
                <w:szCs w:val="16"/>
              </w:rPr>
              <w:t>Populär</w:t>
            </w:r>
            <w:proofErr w:type="spellEnd"/>
            <w:r w:rsidRPr="008C3A8E">
              <w:rPr>
                <w:i/>
                <w:iCs/>
                <w:sz w:val="16"/>
                <w:szCs w:val="16"/>
              </w:rPr>
              <w:t xml:space="preserve"> </w:t>
            </w:r>
            <w:proofErr w:type="spellStart"/>
            <w:proofErr w:type="gramStart"/>
            <w:r w:rsidRPr="008C3A8E">
              <w:rPr>
                <w:i/>
                <w:iCs/>
                <w:sz w:val="16"/>
                <w:szCs w:val="16"/>
              </w:rPr>
              <w:t>Arkeologi</w:t>
            </w:r>
            <w:proofErr w:type="spellEnd"/>
            <w:r w:rsidRPr="008C3A8E">
              <w:rPr>
                <w:i/>
                <w:sz w:val="16"/>
                <w:szCs w:val="16"/>
              </w:rPr>
              <w:t xml:space="preserve"> </w:t>
            </w:r>
            <w:r w:rsidR="006C0736" w:rsidRPr="004638B9">
              <w:rPr>
                <w:i/>
                <w:sz w:val="16"/>
                <w:szCs w:val="16"/>
              </w:rPr>
              <w:t>,</w:t>
            </w:r>
            <w:r w:rsidRPr="004638B9">
              <w:rPr>
                <w:sz w:val="16"/>
                <w:szCs w:val="16"/>
              </w:rPr>
              <w:t>1</w:t>
            </w:r>
            <w:proofErr w:type="gramEnd"/>
            <w:r w:rsidR="006C0736" w:rsidRPr="004638B9">
              <w:rPr>
                <w:sz w:val="16"/>
                <w:szCs w:val="16"/>
              </w:rPr>
              <w:t>:</w:t>
            </w:r>
            <w:r w:rsidRPr="004638B9">
              <w:rPr>
                <w:sz w:val="16"/>
                <w:szCs w:val="16"/>
              </w:rPr>
              <w:t xml:space="preserve"> 7</w:t>
            </w:r>
            <w:r w:rsidR="00FB51C1" w:rsidRPr="004638B9">
              <w:rPr>
                <w:sz w:val="16"/>
                <w:szCs w:val="16"/>
              </w:rPr>
              <w:t>–</w:t>
            </w:r>
            <w:r w:rsidRPr="004638B9">
              <w:rPr>
                <w:sz w:val="16"/>
                <w:szCs w:val="16"/>
              </w:rPr>
              <w:t>9.</w:t>
            </w:r>
          </w:p>
        </w:tc>
        <w:tc>
          <w:tcPr>
            <w:tcW w:w="1134" w:type="dxa"/>
            <w:noWrap/>
            <w:hideMark/>
          </w:tcPr>
          <w:p w14:paraId="744690E5" w14:textId="77777777" w:rsidR="006E1945" w:rsidRPr="004638B9" w:rsidRDefault="006E1945" w:rsidP="00153FE2">
            <w:pPr>
              <w:rPr>
                <w:sz w:val="16"/>
                <w:szCs w:val="16"/>
              </w:rPr>
            </w:pPr>
            <w:r w:rsidRPr="004638B9">
              <w:rPr>
                <w:sz w:val="16"/>
                <w:szCs w:val="16"/>
              </w:rPr>
              <w:t>Popular science</w:t>
            </w:r>
          </w:p>
        </w:tc>
        <w:tc>
          <w:tcPr>
            <w:tcW w:w="1134" w:type="dxa"/>
            <w:noWrap/>
            <w:hideMark/>
          </w:tcPr>
          <w:p w14:paraId="52318A8A" w14:textId="77777777" w:rsidR="006E1945" w:rsidRPr="004638B9" w:rsidRDefault="006E1945" w:rsidP="006E1945">
            <w:pPr>
              <w:spacing w:after="240"/>
              <w:rPr>
                <w:sz w:val="16"/>
                <w:szCs w:val="16"/>
              </w:rPr>
            </w:pPr>
            <w:r w:rsidRPr="004638B9">
              <w:rPr>
                <w:sz w:val="16"/>
                <w:szCs w:val="16"/>
              </w:rPr>
              <w:t>Norwegian</w:t>
            </w:r>
          </w:p>
        </w:tc>
        <w:tc>
          <w:tcPr>
            <w:tcW w:w="1134" w:type="dxa"/>
            <w:noWrap/>
            <w:hideMark/>
          </w:tcPr>
          <w:p w14:paraId="519CB8F5"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04706D45" w14:textId="07FE236A"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81C9082"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2AE0BE05"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0AE683C9"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4787B49C" w14:textId="77777777" w:rsidTr="00B2523C">
        <w:trPr>
          <w:trHeight w:val="600"/>
        </w:trPr>
        <w:tc>
          <w:tcPr>
            <w:tcW w:w="1101" w:type="dxa"/>
            <w:noWrap/>
            <w:hideMark/>
          </w:tcPr>
          <w:p w14:paraId="50CD1074" w14:textId="12CC3B08" w:rsidR="006E1945" w:rsidRPr="004638B9" w:rsidRDefault="006E1945" w:rsidP="006E1945">
            <w:pPr>
              <w:spacing w:after="240"/>
              <w:rPr>
                <w:sz w:val="16"/>
                <w:szCs w:val="16"/>
              </w:rPr>
            </w:pPr>
            <w:r w:rsidRPr="004638B9">
              <w:rPr>
                <w:sz w:val="16"/>
                <w:szCs w:val="16"/>
              </w:rPr>
              <w:t>Holm</w:t>
            </w:r>
            <w:r w:rsidR="006C0736" w:rsidRPr="004638B9">
              <w:rPr>
                <w:sz w:val="16"/>
                <w:szCs w:val="16"/>
              </w:rPr>
              <w:t>,</w:t>
            </w:r>
            <w:r w:rsidRPr="004638B9">
              <w:rPr>
                <w:sz w:val="16"/>
                <w:szCs w:val="16"/>
              </w:rPr>
              <w:t xml:space="preserve"> 1984</w:t>
            </w:r>
          </w:p>
        </w:tc>
        <w:tc>
          <w:tcPr>
            <w:tcW w:w="1984" w:type="dxa"/>
            <w:hideMark/>
          </w:tcPr>
          <w:p w14:paraId="65FD0E73" w14:textId="2865DE30" w:rsidR="006E1945" w:rsidRPr="004638B9" w:rsidRDefault="006E1945" w:rsidP="00725A6D">
            <w:pPr>
              <w:rPr>
                <w:sz w:val="16"/>
                <w:szCs w:val="16"/>
              </w:rPr>
            </w:pPr>
            <w:r w:rsidRPr="004638B9">
              <w:rPr>
                <w:sz w:val="16"/>
                <w:szCs w:val="16"/>
                <w:lang w:val="da-DK"/>
              </w:rPr>
              <w:t xml:space="preserve">Holm, J. 1984. Knogler og flint fra grusgravene ved Seest, Kolding. </w:t>
            </w:r>
            <w:proofErr w:type="spellStart"/>
            <w:r w:rsidRPr="004638B9">
              <w:rPr>
                <w:iCs/>
                <w:sz w:val="16"/>
                <w:szCs w:val="16"/>
              </w:rPr>
              <w:t>PalaeoWiki</w:t>
            </w:r>
            <w:proofErr w:type="spellEnd"/>
            <w:r w:rsidRPr="004638B9">
              <w:rPr>
                <w:sz w:val="16"/>
                <w:szCs w:val="16"/>
              </w:rPr>
              <w:t xml:space="preserve"> </w:t>
            </w:r>
            <w:r w:rsidR="003D1246" w:rsidRPr="004638B9">
              <w:rPr>
                <w:sz w:val="16"/>
                <w:szCs w:val="16"/>
              </w:rPr>
              <w:t xml:space="preserve">[accessed </w:t>
            </w:r>
            <w:r w:rsidRPr="004638B9">
              <w:rPr>
                <w:sz w:val="16"/>
                <w:szCs w:val="16"/>
              </w:rPr>
              <w:t>2</w:t>
            </w:r>
            <w:r w:rsidR="006C0736" w:rsidRPr="004638B9">
              <w:rPr>
                <w:sz w:val="16"/>
                <w:szCs w:val="16"/>
              </w:rPr>
              <w:t>1 February 20</w:t>
            </w:r>
            <w:r w:rsidRPr="004638B9">
              <w:rPr>
                <w:sz w:val="16"/>
                <w:szCs w:val="16"/>
              </w:rPr>
              <w:t>12</w:t>
            </w:r>
            <w:r w:rsidR="003D1246" w:rsidRPr="004638B9">
              <w:rPr>
                <w:sz w:val="16"/>
                <w:szCs w:val="16"/>
              </w:rPr>
              <w:t>]</w:t>
            </w:r>
            <w:r w:rsidRPr="004638B9">
              <w:rPr>
                <w:sz w:val="16"/>
                <w:szCs w:val="16"/>
              </w:rPr>
              <w:t>.</w:t>
            </w:r>
          </w:p>
        </w:tc>
        <w:tc>
          <w:tcPr>
            <w:tcW w:w="1134" w:type="dxa"/>
            <w:noWrap/>
            <w:hideMark/>
          </w:tcPr>
          <w:p w14:paraId="38204997" w14:textId="77777777" w:rsidR="006E1945" w:rsidRPr="004638B9" w:rsidRDefault="006E1945" w:rsidP="00153FE2">
            <w:pPr>
              <w:rPr>
                <w:sz w:val="16"/>
                <w:szCs w:val="16"/>
              </w:rPr>
            </w:pPr>
            <w:r w:rsidRPr="004638B9">
              <w:rPr>
                <w:sz w:val="16"/>
                <w:szCs w:val="16"/>
              </w:rPr>
              <w:t>Self- published, web</w:t>
            </w:r>
          </w:p>
        </w:tc>
        <w:tc>
          <w:tcPr>
            <w:tcW w:w="1134" w:type="dxa"/>
            <w:noWrap/>
            <w:hideMark/>
          </w:tcPr>
          <w:p w14:paraId="49B3EA57" w14:textId="77777777" w:rsidR="006E1945" w:rsidRPr="004638B9" w:rsidRDefault="006E1945" w:rsidP="006E1945">
            <w:pPr>
              <w:spacing w:after="240"/>
              <w:rPr>
                <w:sz w:val="16"/>
                <w:szCs w:val="16"/>
              </w:rPr>
            </w:pPr>
            <w:r w:rsidRPr="004638B9">
              <w:rPr>
                <w:sz w:val="16"/>
                <w:szCs w:val="16"/>
              </w:rPr>
              <w:t>Danish</w:t>
            </w:r>
          </w:p>
        </w:tc>
        <w:tc>
          <w:tcPr>
            <w:tcW w:w="1134" w:type="dxa"/>
            <w:noWrap/>
            <w:hideMark/>
          </w:tcPr>
          <w:p w14:paraId="1631E632"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1358D6CC" w14:textId="6709B2B3"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5235004A"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5658E8DA"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2BE9E876"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6EAB5935" w14:textId="77777777" w:rsidTr="00B2523C">
        <w:trPr>
          <w:trHeight w:val="2100"/>
        </w:trPr>
        <w:tc>
          <w:tcPr>
            <w:tcW w:w="1101" w:type="dxa"/>
            <w:noWrap/>
            <w:hideMark/>
          </w:tcPr>
          <w:p w14:paraId="3C2891EC" w14:textId="400160C5" w:rsidR="006E1945" w:rsidRPr="004638B9" w:rsidRDefault="006E1945" w:rsidP="006E1945">
            <w:pPr>
              <w:spacing w:after="240"/>
              <w:rPr>
                <w:sz w:val="16"/>
                <w:szCs w:val="16"/>
              </w:rPr>
            </w:pPr>
            <w:r w:rsidRPr="004638B9">
              <w:rPr>
                <w:sz w:val="16"/>
                <w:szCs w:val="16"/>
              </w:rPr>
              <w:t>Holm</w:t>
            </w:r>
            <w:r w:rsidR="006C0736" w:rsidRPr="004638B9">
              <w:rPr>
                <w:sz w:val="16"/>
                <w:szCs w:val="16"/>
              </w:rPr>
              <w:t>,</w:t>
            </w:r>
            <w:r w:rsidRPr="004638B9">
              <w:rPr>
                <w:sz w:val="16"/>
                <w:szCs w:val="16"/>
              </w:rPr>
              <w:t xml:space="preserve"> 1986</w:t>
            </w:r>
          </w:p>
        </w:tc>
        <w:tc>
          <w:tcPr>
            <w:tcW w:w="1984" w:type="dxa"/>
            <w:hideMark/>
          </w:tcPr>
          <w:p w14:paraId="7B72EEFC" w14:textId="13BD1384" w:rsidR="006E1945" w:rsidRPr="004638B9" w:rsidRDefault="006E1945" w:rsidP="006C0736">
            <w:pPr>
              <w:rPr>
                <w:sz w:val="16"/>
                <w:szCs w:val="16"/>
              </w:rPr>
            </w:pPr>
            <w:r w:rsidRPr="004638B9">
              <w:rPr>
                <w:sz w:val="16"/>
                <w:szCs w:val="16"/>
              </w:rPr>
              <w:t xml:space="preserve">Holm, J. 1986. The Quaternary and the Early/Middle Palaeolithic of Denmark. In: A. </w:t>
            </w:r>
            <w:proofErr w:type="spellStart"/>
            <w:r w:rsidRPr="004638B9">
              <w:rPr>
                <w:sz w:val="16"/>
                <w:szCs w:val="16"/>
              </w:rPr>
              <w:t>Tuffreau</w:t>
            </w:r>
            <w:proofErr w:type="spellEnd"/>
            <w:r w:rsidRPr="004638B9">
              <w:rPr>
                <w:sz w:val="16"/>
                <w:szCs w:val="16"/>
              </w:rPr>
              <w:t xml:space="preserve"> &amp; J </w:t>
            </w:r>
            <w:proofErr w:type="spellStart"/>
            <w:r w:rsidRPr="004638B9">
              <w:rPr>
                <w:sz w:val="16"/>
                <w:szCs w:val="16"/>
              </w:rPr>
              <w:t>Sommé</w:t>
            </w:r>
            <w:proofErr w:type="spellEnd"/>
            <w:r w:rsidR="006C0736" w:rsidRPr="004638B9">
              <w:rPr>
                <w:sz w:val="16"/>
                <w:szCs w:val="16"/>
              </w:rPr>
              <w:t>,</w:t>
            </w:r>
            <w:r w:rsidRPr="004638B9">
              <w:rPr>
                <w:sz w:val="16"/>
                <w:szCs w:val="16"/>
              </w:rPr>
              <w:t xml:space="preserve"> eds. </w:t>
            </w:r>
            <w:r w:rsidRPr="008C3A8E">
              <w:rPr>
                <w:i/>
                <w:iCs/>
                <w:sz w:val="16"/>
                <w:szCs w:val="16"/>
              </w:rPr>
              <w:t>Chrono</w:t>
            </w:r>
            <w:r w:rsidR="0038146E">
              <w:rPr>
                <w:i/>
                <w:iCs/>
                <w:sz w:val="16"/>
                <w:szCs w:val="16"/>
              </w:rPr>
              <w:t>-</w:t>
            </w:r>
            <w:proofErr w:type="spellStart"/>
            <w:r w:rsidRPr="008C3A8E">
              <w:rPr>
                <w:i/>
                <w:iCs/>
                <w:sz w:val="16"/>
                <w:szCs w:val="16"/>
              </w:rPr>
              <w:t>stratigraphie</w:t>
            </w:r>
            <w:proofErr w:type="spellEnd"/>
            <w:r w:rsidRPr="008C3A8E">
              <w:rPr>
                <w:i/>
                <w:iCs/>
                <w:sz w:val="16"/>
                <w:szCs w:val="16"/>
              </w:rPr>
              <w:t xml:space="preserve"> et </w:t>
            </w:r>
            <w:proofErr w:type="spellStart"/>
            <w:r w:rsidRPr="008C3A8E">
              <w:rPr>
                <w:i/>
                <w:iCs/>
                <w:sz w:val="16"/>
                <w:szCs w:val="16"/>
              </w:rPr>
              <w:t>faciès</w:t>
            </w:r>
            <w:proofErr w:type="spellEnd"/>
            <w:r w:rsidRPr="008C3A8E">
              <w:rPr>
                <w:i/>
                <w:iCs/>
                <w:sz w:val="16"/>
                <w:szCs w:val="16"/>
              </w:rPr>
              <w:t xml:space="preserve"> </w:t>
            </w:r>
            <w:proofErr w:type="spellStart"/>
            <w:r w:rsidRPr="008C3A8E">
              <w:rPr>
                <w:i/>
                <w:iCs/>
                <w:sz w:val="16"/>
                <w:szCs w:val="16"/>
              </w:rPr>
              <w:t>culturels</w:t>
            </w:r>
            <w:proofErr w:type="spellEnd"/>
            <w:r w:rsidR="006C0736" w:rsidRPr="008C3A8E">
              <w:rPr>
                <w:i/>
                <w:iCs/>
                <w:sz w:val="16"/>
                <w:szCs w:val="16"/>
              </w:rPr>
              <w:t xml:space="preserve"> </w:t>
            </w:r>
            <w:r w:rsidRPr="008C3A8E">
              <w:rPr>
                <w:i/>
                <w:iCs/>
                <w:sz w:val="16"/>
                <w:szCs w:val="16"/>
              </w:rPr>
              <w:t xml:space="preserve">du </w:t>
            </w:r>
            <w:proofErr w:type="spellStart"/>
            <w:r w:rsidRPr="008C3A8E">
              <w:rPr>
                <w:i/>
                <w:iCs/>
                <w:sz w:val="16"/>
                <w:szCs w:val="16"/>
              </w:rPr>
              <w:t>Paléolithique</w:t>
            </w:r>
            <w:proofErr w:type="spellEnd"/>
            <w:r w:rsidRPr="008C3A8E">
              <w:rPr>
                <w:i/>
                <w:iCs/>
                <w:sz w:val="16"/>
                <w:szCs w:val="16"/>
              </w:rPr>
              <w:t xml:space="preserve"> </w:t>
            </w:r>
            <w:proofErr w:type="spellStart"/>
            <w:r w:rsidRPr="008C3A8E">
              <w:rPr>
                <w:i/>
                <w:iCs/>
                <w:sz w:val="16"/>
                <w:szCs w:val="16"/>
              </w:rPr>
              <w:t>inférieur</w:t>
            </w:r>
            <w:proofErr w:type="spellEnd"/>
            <w:r w:rsidRPr="008C3A8E">
              <w:rPr>
                <w:i/>
                <w:iCs/>
                <w:sz w:val="16"/>
                <w:szCs w:val="16"/>
              </w:rPr>
              <w:t xml:space="preserve"> et </w:t>
            </w:r>
            <w:proofErr w:type="spellStart"/>
            <w:r w:rsidRPr="008C3A8E">
              <w:rPr>
                <w:i/>
                <w:iCs/>
                <w:sz w:val="16"/>
                <w:szCs w:val="16"/>
              </w:rPr>
              <w:t>moyen</w:t>
            </w:r>
            <w:proofErr w:type="spellEnd"/>
            <w:r w:rsidRPr="008C3A8E">
              <w:rPr>
                <w:i/>
                <w:iCs/>
                <w:sz w:val="16"/>
                <w:szCs w:val="16"/>
              </w:rPr>
              <w:t xml:space="preserve"> </w:t>
            </w:r>
            <w:proofErr w:type="spellStart"/>
            <w:r w:rsidRPr="008C3A8E">
              <w:rPr>
                <w:i/>
                <w:iCs/>
                <w:sz w:val="16"/>
                <w:szCs w:val="16"/>
              </w:rPr>
              <w:t>dans</w:t>
            </w:r>
            <w:proofErr w:type="spellEnd"/>
            <w:r w:rsidRPr="008C3A8E">
              <w:rPr>
                <w:i/>
                <w:iCs/>
                <w:sz w:val="16"/>
                <w:szCs w:val="16"/>
              </w:rPr>
              <w:t xml:space="preserve"> </w:t>
            </w:r>
            <w:proofErr w:type="spellStart"/>
            <w:r w:rsidRPr="008C3A8E">
              <w:rPr>
                <w:i/>
                <w:iCs/>
                <w:sz w:val="16"/>
                <w:szCs w:val="16"/>
              </w:rPr>
              <w:t>l’Europe</w:t>
            </w:r>
            <w:proofErr w:type="spellEnd"/>
            <w:r w:rsidRPr="008C3A8E">
              <w:rPr>
                <w:i/>
                <w:iCs/>
                <w:sz w:val="16"/>
                <w:szCs w:val="16"/>
              </w:rPr>
              <w:t xml:space="preserve"> du Nord-</w:t>
            </w:r>
            <w:proofErr w:type="spellStart"/>
            <w:r w:rsidRPr="008C3A8E">
              <w:rPr>
                <w:i/>
                <w:iCs/>
                <w:sz w:val="16"/>
                <w:szCs w:val="16"/>
              </w:rPr>
              <w:t>Ouest</w:t>
            </w:r>
            <w:proofErr w:type="spellEnd"/>
            <w:r w:rsidRPr="004638B9">
              <w:rPr>
                <w:iCs/>
                <w:sz w:val="16"/>
                <w:szCs w:val="16"/>
              </w:rPr>
              <w:t xml:space="preserve"> </w:t>
            </w:r>
            <w:r w:rsidR="006C0736" w:rsidRPr="004638B9">
              <w:rPr>
                <w:iCs/>
                <w:sz w:val="16"/>
                <w:szCs w:val="16"/>
              </w:rPr>
              <w:t>(</w:t>
            </w:r>
            <w:proofErr w:type="spellStart"/>
            <w:r w:rsidRPr="004638B9">
              <w:rPr>
                <w:sz w:val="16"/>
                <w:szCs w:val="16"/>
              </w:rPr>
              <w:t>Supplément</w:t>
            </w:r>
            <w:proofErr w:type="spellEnd"/>
            <w:r w:rsidRPr="004638B9">
              <w:rPr>
                <w:sz w:val="16"/>
                <w:szCs w:val="16"/>
              </w:rPr>
              <w:t xml:space="preserve"> au Bulletin de </w:t>
            </w:r>
            <w:proofErr w:type="spellStart"/>
            <w:r w:rsidRPr="004638B9">
              <w:rPr>
                <w:sz w:val="16"/>
                <w:szCs w:val="16"/>
              </w:rPr>
              <w:t>l’Association</w:t>
            </w:r>
            <w:proofErr w:type="spellEnd"/>
            <w:r w:rsidRPr="004638B9">
              <w:rPr>
                <w:sz w:val="16"/>
                <w:szCs w:val="16"/>
              </w:rPr>
              <w:t xml:space="preserve"> </w:t>
            </w:r>
            <w:proofErr w:type="spellStart"/>
            <w:r w:rsidRPr="004638B9">
              <w:rPr>
                <w:sz w:val="16"/>
                <w:szCs w:val="16"/>
              </w:rPr>
              <w:t>française</w:t>
            </w:r>
            <w:proofErr w:type="spellEnd"/>
            <w:r w:rsidRPr="004638B9">
              <w:rPr>
                <w:sz w:val="16"/>
                <w:szCs w:val="16"/>
              </w:rPr>
              <w:t xml:space="preserve"> pour </w:t>
            </w:r>
            <w:proofErr w:type="spellStart"/>
            <w:r w:rsidRPr="004638B9">
              <w:rPr>
                <w:sz w:val="16"/>
                <w:szCs w:val="16"/>
              </w:rPr>
              <w:t>l’</w:t>
            </w:r>
            <w:r w:rsidR="003D1246" w:rsidRPr="004638B9">
              <w:rPr>
                <w:sz w:val="16"/>
                <w:szCs w:val="16"/>
              </w:rPr>
              <w:t>É</w:t>
            </w:r>
            <w:r w:rsidRPr="004638B9">
              <w:rPr>
                <w:sz w:val="16"/>
                <w:szCs w:val="16"/>
              </w:rPr>
              <w:t>tude</w:t>
            </w:r>
            <w:proofErr w:type="spellEnd"/>
            <w:r w:rsidRPr="004638B9">
              <w:rPr>
                <w:sz w:val="16"/>
                <w:szCs w:val="16"/>
              </w:rPr>
              <w:t xml:space="preserve"> du </w:t>
            </w:r>
            <w:proofErr w:type="spellStart"/>
            <w:r w:rsidRPr="004638B9">
              <w:rPr>
                <w:sz w:val="16"/>
                <w:szCs w:val="16"/>
              </w:rPr>
              <w:t>Quaternaire</w:t>
            </w:r>
            <w:proofErr w:type="spellEnd"/>
            <w:r w:rsidR="006C0736" w:rsidRPr="004638B9">
              <w:rPr>
                <w:sz w:val="16"/>
                <w:szCs w:val="16"/>
              </w:rPr>
              <w:t>,</w:t>
            </w:r>
            <w:r w:rsidRPr="004638B9">
              <w:rPr>
                <w:sz w:val="16"/>
                <w:szCs w:val="16"/>
              </w:rPr>
              <w:t xml:space="preserve"> 7). </w:t>
            </w:r>
            <w:r w:rsidR="006C0736" w:rsidRPr="004638B9">
              <w:rPr>
                <w:sz w:val="16"/>
                <w:szCs w:val="16"/>
              </w:rPr>
              <w:t xml:space="preserve">Paris: </w:t>
            </w:r>
            <w:proofErr w:type="spellStart"/>
            <w:r w:rsidRPr="004638B9">
              <w:rPr>
                <w:sz w:val="16"/>
                <w:szCs w:val="16"/>
              </w:rPr>
              <w:t>Société</w:t>
            </w:r>
            <w:proofErr w:type="spellEnd"/>
            <w:r w:rsidRPr="004638B9">
              <w:rPr>
                <w:sz w:val="16"/>
                <w:szCs w:val="16"/>
              </w:rPr>
              <w:t xml:space="preserve"> </w:t>
            </w:r>
            <w:proofErr w:type="spellStart"/>
            <w:r w:rsidRPr="004638B9">
              <w:rPr>
                <w:sz w:val="16"/>
                <w:szCs w:val="16"/>
              </w:rPr>
              <w:t>Préhistorique</w:t>
            </w:r>
            <w:proofErr w:type="spellEnd"/>
            <w:r w:rsidRPr="004638B9">
              <w:rPr>
                <w:sz w:val="16"/>
                <w:szCs w:val="16"/>
              </w:rPr>
              <w:t xml:space="preserve"> </w:t>
            </w:r>
            <w:proofErr w:type="spellStart"/>
            <w:r w:rsidRPr="004638B9">
              <w:rPr>
                <w:sz w:val="16"/>
                <w:szCs w:val="16"/>
              </w:rPr>
              <w:t>Française</w:t>
            </w:r>
            <w:proofErr w:type="spellEnd"/>
            <w:r w:rsidRPr="004638B9">
              <w:rPr>
                <w:sz w:val="16"/>
                <w:szCs w:val="16"/>
              </w:rPr>
              <w:t xml:space="preserve">, </w:t>
            </w:r>
            <w:r w:rsidR="006C0736" w:rsidRPr="004638B9">
              <w:rPr>
                <w:sz w:val="16"/>
                <w:szCs w:val="16"/>
              </w:rPr>
              <w:t>pp.</w:t>
            </w:r>
            <w:r w:rsidRPr="004638B9">
              <w:rPr>
                <w:sz w:val="16"/>
                <w:szCs w:val="16"/>
              </w:rPr>
              <w:t xml:space="preserve"> 75</w:t>
            </w:r>
            <w:r w:rsidR="00FB51C1" w:rsidRPr="004638B9">
              <w:rPr>
                <w:sz w:val="16"/>
                <w:szCs w:val="16"/>
              </w:rPr>
              <w:t>–</w:t>
            </w:r>
            <w:r w:rsidRPr="004638B9">
              <w:rPr>
                <w:sz w:val="16"/>
                <w:szCs w:val="16"/>
              </w:rPr>
              <w:t>80.</w:t>
            </w:r>
          </w:p>
        </w:tc>
        <w:tc>
          <w:tcPr>
            <w:tcW w:w="1134" w:type="dxa"/>
            <w:noWrap/>
            <w:hideMark/>
          </w:tcPr>
          <w:p w14:paraId="03473B1A" w14:textId="77777777" w:rsidR="006E1945" w:rsidRPr="004638B9" w:rsidRDefault="006E1945" w:rsidP="00153FE2">
            <w:pPr>
              <w:rPr>
                <w:sz w:val="16"/>
                <w:szCs w:val="16"/>
              </w:rPr>
            </w:pPr>
            <w:r w:rsidRPr="004638B9">
              <w:rPr>
                <w:sz w:val="16"/>
                <w:szCs w:val="16"/>
              </w:rPr>
              <w:t>Scientific paper</w:t>
            </w:r>
          </w:p>
        </w:tc>
        <w:tc>
          <w:tcPr>
            <w:tcW w:w="1134" w:type="dxa"/>
            <w:noWrap/>
            <w:hideMark/>
          </w:tcPr>
          <w:p w14:paraId="5EB30A2B"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1599F688" w14:textId="77777777" w:rsidR="006E1945" w:rsidRPr="004638B9" w:rsidRDefault="006E1945" w:rsidP="006E1945">
            <w:pPr>
              <w:spacing w:after="240"/>
              <w:rPr>
                <w:sz w:val="16"/>
                <w:szCs w:val="16"/>
              </w:rPr>
            </w:pPr>
            <w:r w:rsidRPr="004638B9">
              <w:rPr>
                <w:sz w:val="16"/>
                <w:szCs w:val="16"/>
              </w:rPr>
              <w:t>DK</w:t>
            </w:r>
          </w:p>
        </w:tc>
        <w:tc>
          <w:tcPr>
            <w:tcW w:w="992" w:type="dxa"/>
            <w:noWrap/>
            <w:hideMark/>
          </w:tcPr>
          <w:p w14:paraId="4E9380E5" w14:textId="57A268B9" w:rsidR="006E1945" w:rsidRPr="004638B9" w:rsidRDefault="006E1945" w:rsidP="006E1945">
            <w:pPr>
              <w:spacing w:after="240"/>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0BC4A198"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1177F3E0"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41D39FEF"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67969EAF" w14:textId="77777777" w:rsidTr="00B2523C">
        <w:trPr>
          <w:trHeight w:val="600"/>
        </w:trPr>
        <w:tc>
          <w:tcPr>
            <w:tcW w:w="1101" w:type="dxa"/>
            <w:noWrap/>
            <w:hideMark/>
          </w:tcPr>
          <w:p w14:paraId="3E8A27BC" w14:textId="0FEA4E9E" w:rsidR="006E1945" w:rsidRPr="004638B9" w:rsidRDefault="006E1945" w:rsidP="006C0736">
            <w:pPr>
              <w:rPr>
                <w:sz w:val="16"/>
                <w:szCs w:val="16"/>
              </w:rPr>
            </w:pPr>
            <w:r w:rsidRPr="004638B9">
              <w:rPr>
                <w:sz w:val="16"/>
                <w:szCs w:val="16"/>
              </w:rPr>
              <w:t>Holm</w:t>
            </w:r>
            <w:r w:rsidR="006C0736" w:rsidRPr="004638B9">
              <w:rPr>
                <w:sz w:val="16"/>
                <w:szCs w:val="16"/>
              </w:rPr>
              <w:t>,</w:t>
            </w:r>
            <w:r w:rsidRPr="004638B9">
              <w:rPr>
                <w:sz w:val="16"/>
                <w:szCs w:val="16"/>
              </w:rPr>
              <w:t xml:space="preserve"> 1987</w:t>
            </w:r>
          </w:p>
        </w:tc>
        <w:tc>
          <w:tcPr>
            <w:tcW w:w="1984" w:type="dxa"/>
            <w:hideMark/>
          </w:tcPr>
          <w:p w14:paraId="55233D46" w14:textId="03079781" w:rsidR="006E1945" w:rsidRPr="004638B9" w:rsidRDefault="006E1945" w:rsidP="006C0736">
            <w:pPr>
              <w:rPr>
                <w:sz w:val="16"/>
                <w:szCs w:val="16"/>
              </w:rPr>
            </w:pPr>
            <w:r w:rsidRPr="004638B9">
              <w:rPr>
                <w:sz w:val="16"/>
                <w:szCs w:val="16"/>
                <w:lang w:val="da-DK"/>
              </w:rPr>
              <w:t xml:space="preserve">Holm, J. 1987. Primitiv flint i Vejstrup Ådal </w:t>
            </w:r>
            <w:r w:rsidR="00FB51C1" w:rsidRPr="004638B9">
              <w:rPr>
                <w:sz w:val="16"/>
                <w:szCs w:val="16"/>
                <w:lang w:val="da-DK"/>
              </w:rPr>
              <w:t>–</w:t>
            </w:r>
            <w:r w:rsidRPr="004638B9">
              <w:rPr>
                <w:sz w:val="16"/>
                <w:szCs w:val="16"/>
                <w:lang w:val="da-DK"/>
              </w:rPr>
              <w:t xml:space="preserve"> de første fynboer? </w:t>
            </w:r>
            <w:proofErr w:type="spellStart"/>
            <w:r w:rsidRPr="008C3A8E">
              <w:rPr>
                <w:i/>
                <w:iCs/>
                <w:sz w:val="16"/>
                <w:szCs w:val="16"/>
              </w:rPr>
              <w:t>Årbog</w:t>
            </w:r>
            <w:proofErr w:type="spellEnd"/>
            <w:r w:rsidRPr="008C3A8E">
              <w:rPr>
                <w:i/>
                <w:iCs/>
                <w:sz w:val="16"/>
                <w:szCs w:val="16"/>
              </w:rPr>
              <w:t xml:space="preserve"> for </w:t>
            </w:r>
            <w:proofErr w:type="spellStart"/>
            <w:r w:rsidRPr="008C3A8E">
              <w:rPr>
                <w:i/>
                <w:iCs/>
                <w:sz w:val="16"/>
                <w:szCs w:val="16"/>
              </w:rPr>
              <w:t>Svendborg</w:t>
            </w:r>
            <w:proofErr w:type="spellEnd"/>
            <w:r w:rsidRPr="008C3A8E">
              <w:rPr>
                <w:i/>
                <w:iCs/>
                <w:sz w:val="16"/>
                <w:szCs w:val="16"/>
              </w:rPr>
              <w:t xml:space="preserve"> &amp; </w:t>
            </w:r>
            <w:proofErr w:type="spellStart"/>
            <w:r w:rsidRPr="008C3A8E">
              <w:rPr>
                <w:i/>
                <w:iCs/>
                <w:sz w:val="16"/>
                <w:szCs w:val="16"/>
              </w:rPr>
              <w:t>Omegns</w:t>
            </w:r>
            <w:proofErr w:type="spellEnd"/>
            <w:r w:rsidRPr="008C3A8E">
              <w:rPr>
                <w:i/>
                <w:iCs/>
                <w:sz w:val="16"/>
                <w:szCs w:val="16"/>
              </w:rPr>
              <w:t xml:space="preserve"> Museum</w:t>
            </w:r>
            <w:r w:rsidR="003D1246" w:rsidRPr="004638B9">
              <w:rPr>
                <w:iCs/>
                <w:sz w:val="16"/>
                <w:szCs w:val="16"/>
              </w:rPr>
              <w:t>,</w:t>
            </w:r>
            <w:r w:rsidRPr="004638B9">
              <w:rPr>
                <w:iCs/>
                <w:sz w:val="16"/>
                <w:szCs w:val="16"/>
              </w:rPr>
              <w:t xml:space="preserve"> 1987</w:t>
            </w:r>
            <w:r w:rsidR="003D1246" w:rsidRPr="004638B9">
              <w:rPr>
                <w:sz w:val="16"/>
                <w:szCs w:val="16"/>
              </w:rPr>
              <w:t>:</w:t>
            </w:r>
            <w:r w:rsidRPr="004638B9">
              <w:rPr>
                <w:sz w:val="16"/>
                <w:szCs w:val="16"/>
              </w:rPr>
              <w:t xml:space="preserve"> 8</w:t>
            </w:r>
            <w:r w:rsidR="00FB51C1" w:rsidRPr="004638B9">
              <w:rPr>
                <w:sz w:val="16"/>
                <w:szCs w:val="16"/>
              </w:rPr>
              <w:t>–</w:t>
            </w:r>
            <w:r w:rsidRPr="004638B9">
              <w:rPr>
                <w:sz w:val="16"/>
                <w:szCs w:val="16"/>
              </w:rPr>
              <w:t>16.</w:t>
            </w:r>
          </w:p>
        </w:tc>
        <w:tc>
          <w:tcPr>
            <w:tcW w:w="1134" w:type="dxa"/>
            <w:noWrap/>
            <w:hideMark/>
          </w:tcPr>
          <w:p w14:paraId="43F28870" w14:textId="77777777" w:rsidR="006E1945" w:rsidRPr="004638B9" w:rsidRDefault="006E1945" w:rsidP="006C0736">
            <w:pPr>
              <w:rPr>
                <w:sz w:val="16"/>
                <w:szCs w:val="16"/>
              </w:rPr>
            </w:pPr>
            <w:r w:rsidRPr="004638B9">
              <w:rPr>
                <w:sz w:val="16"/>
                <w:szCs w:val="16"/>
              </w:rPr>
              <w:t>Museum dissemination</w:t>
            </w:r>
          </w:p>
        </w:tc>
        <w:tc>
          <w:tcPr>
            <w:tcW w:w="1134" w:type="dxa"/>
            <w:noWrap/>
            <w:hideMark/>
          </w:tcPr>
          <w:p w14:paraId="4A68FAA4" w14:textId="77777777" w:rsidR="006E1945" w:rsidRPr="004638B9" w:rsidRDefault="006E1945" w:rsidP="006C0736">
            <w:pPr>
              <w:rPr>
                <w:sz w:val="16"/>
                <w:szCs w:val="16"/>
              </w:rPr>
            </w:pPr>
            <w:r w:rsidRPr="004638B9">
              <w:rPr>
                <w:sz w:val="16"/>
                <w:szCs w:val="16"/>
              </w:rPr>
              <w:t>Danish</w:t>
            </w:r>
          </w:p>
        </w:tc>
        <w:tc>
          <w:tcPr>
            <w:tcW w:w="1134" w:type="dxa"/>
            <w:noWrap/>
            <w:hideMark/>
          </w:tcPr>
          <w:p w14:paraId="38644A22" w14:textId="77777777" w:rsidR="006E1945" w:rsidRPr="004638B9" w:rsidRDefault="006E1945" w:rsidP="006C0736">
            <w:pPr>
              <w:rPr>
                <w:sz w:val="16"/>
                <w:szCs w:val="16"/>
              </w:rPr>
            </w:pPr>
            <w:r w:rsidRPr="004638B9">
              <w:rPr>
                <w:sz w:val="16"/>
                <w:szCs w:val="16"/>
              </w:rPr>
              <w:t>DK</w:t>
            </w:r>
          </w:p>
        </w:tc>
        <w:tc>
          <w:tcPr>
            <w:tcW w:w="992" w:type="dxa"/>
            <w:noWrap/>
            <w:hideMark/>
          </w:tcPr>
          <w:p w14:paraId="7A7CCB0C" w14:textId="554BD0FB" w:rsidR="006E1945" w:rsidRPr="004638B9" w:rsidRDefault="006E1945" w:rsidP="006C073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20867D41"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627FDDAF"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5E686FD1"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2C13257F" w14:textId="77777777" w:rsidTr="00B2523C">
        <w:trPr>
          <w:trHeight w:val="300"/>
        </w:trPr>
        <w:tc>
          <w:tcPr>
            <w:tcW w:w="1101" w:type="dxa"/>
            <w:noWrap/>
            <w:hideMark/>
          </w:tcPr>
          <w:p w14:paraId="18527FC9" w14:textId="2AD6D034" w:rsidR="006E1945" w:rsidRPr="004638B9" w:rsidRDefault="006E1945" w:rsidP="006C0736">
            <w:pPr>
              <w:rPr>
                <w:sz w:val="16"/>
                <w:szCs w:val="16"/>
              </w:rPr>
            </w:pPr>
            <w:r w:rsidRPr="004638B9">
              <w:rPr>
                <w:sz w:val="16"/>
                <w:szCs w:val="16"/>
              </w:rPr>
              <w:t>Holm</w:t>
            </w:r>
            <w:r w:rsidR="006C0736" w:rsidRPr="004638B9">
              <w:rPr>
                <w:sz w:val="16"/>
                <w:szCs w:val="16"/>
              </w:rPr>
              <w:t>,</w:t>
            </w:r>
            <w:r w:rsidRPr="004638B9">
              <w:rPr>
                <w:sz w:val="16"/>
                <w:szCs w:val="16"/>
              </w:rPr>
              <w:t xml:space="preserve"> 2000</w:t>
            </w:r>
          </w:p>
        </w:tc>
        <w:tc>
          <w:tcPr>
            <w:tcW w:w="1984" w:type="dxa"/>
            <w:hideMark/>
          </w:tcPr>
          <w:p w14:paraId="2FFCFE30" w14:textId="1A635AEC" w:rsidR="006E1945" w:rsidRPr="004638B9" w:rsidRDefault="006E1945" w:rsidP="00725A6D">
            <w:pPr>
              <w:rPr>
                <w:sz w:val="16"/>
                <w:szCs w:val="16"/>
              </w:rPr>
            </w:pPr>
            <w:r w:rsidRPr="004638B9">
              <w:rPr>
                <w:sz w:val="16"/>
                <w:szCs w:val="16"/>
                <w:lang w:val="da-DK"/>
              </w:rPr>
              <w:t xml:space="preserve">Holm, J. 2000. Primitiv flint i Vejstrup Ådal – de første fynboer?  </w:t>
            </w:r>
            <w:proofErr w:type="spellStart"/>
            <w:r w:rsidRPr="008C3A8E">
              <w:rPr>
                <w:i/>
                <w:iCs/>
                <w:sz w:val="16"/>
                <w:szCs w:val="16"/>
              </w:rPr>
              <w:t>Arkæologi</w:t>
            </w:r>
            <w:proofErr w:type="spellEnd"/>
            <w:r w:rsidRPr="008C3A8E">
              <w:rPr>
                <w:i/>
                <w:iCs/>
                <w:sz w:val="16"/>
                <w:szCs w:val="16"/>
              </w:rPr>
              <w:t xml:space="preserve"> for </w:t>
            </w:r>
            <w:proofErr w:type="spellStart"/>
            <w:r w:rsidRPr="008C3A8E">
              <w:rPr>
                <w:i/>
                <w:iCs/>
                <w:sz w:val="16"/>
                <w:szCs w:val="16"/>
              </w:rPr>
              <w:t>alle</w:t>
            </w:r>
            <w:proofErr w:type="spellEnd"/>
            <w:r w:rsidR="003D1246" w:rsidRPr="004638B9">
              <w:rPr>
                <w:iCs/>
                <w:sz w:val="16"/>
                <w:szCs w:val="16"/>
              </w:rPr>
              <w:t>,</w:t>
            </w:r>
            <w:r w:rsidRPr="004638B9">
              <w:rPr>
                <w:sz w:val="16"/>
                <w:szCs w:val="16"/>
              </w:rPr>
              <w:t xml:space="preserve"> 3</w:t>
            </w:r>
            <w:r w:rsidR="003D1246" w:rsidRPr="004638B9">
              <w:rPr>
                <w:sz w:val="16"/>
                <w:szCs w:val="16"/>
              </w:rPr>
              <w:t>:</w:t>
            </w:r>
            <w:r w:rsidRPr="004638B9">
              <w:rPr>
                <w:sz w:val="16"/>
                <w:szCs w:val="16"/>
              </w:rPr>
              <w:t xml:space="preserve"> 34</w:t>
            </w:r>
            <w:r w:rsidR="00FB51C1" w:rsidRPr="004638B9">
              <w:rPr>
                <w:sz w:val="16"/>
                <w:szCs w:val="16"/>
              </w:rPr>
              <w:t>–</w:t>
            </w:r>
            <w:r w:rsidRPr="004638B9">
              <w:rPr>
                <w:sz w:val="16"/>
                <w:szCs w:val="16"/>
              </w:rPr>
              <w:t>42.</w:t>
            </w:r>
          </w:p>
        </w:tc>
        <w:tc>
          <w:tcPr>
            <w:tcW w:w="1134" w:type="dxa"/>
            <w:noWrap/>
            <w:hideMark/>
          </w:tcPr>
          <w:p w14:paraId="17B04BCF" w14:textId="77777777" w:rsidR="006E1945" w:rsidRPr="004638B9" w:rsidRDefault="006E1945" w:rsidP="006C0736">
            <w:pPr>
              <w:rPr>
                <w:sz w:val="16"/>
                <w:szCs w:val="16"/>
              </w:rPr>
            </w:pPr>
            <w:r w:rsidRPr="004638B9">
              <w:rPr>
                <w:sz w:val="16"/>
                <w:szCs w:val="16"/>
              </w:rPr>
              <w:t>Popular science</w:t>
            </w:r>
          </w:p>
        </w:tc>
        <w:tc>
          <w:tcPr>
            <w:tcW w:w="1134" w:type="dxa"/>
            <w:noWrap/>
            <w:hideMark/>
          </w:tcPr>
          <w:p w14:paraId="61590BE7" w14:textId="77777777" w:rsidR="006E1945" w:rsidRPr="004638B9" w:rsidRDefault="006E1945" w:rsidP="006C0736">
            <w:pPr>
              <w:rPr>
                <w:sz w:val="16"/>
                <w:szCs w:val="16"/>
              </w:rPr>
            </w:pPr>
            <w:r w:rsidRPr="004638B9">
              <w:rPr>
                <w:sz w:val="16"/>
                <w:szCs w:val="16"/>
              </w:rPr>
              <w:t>Danish</w:t>
            </w:r>
          </w:p>
        </w:tc>
        <w:tc>
          <w:tcPr>
            <w:tcW w:w="1134" w:type="dxa"/>
            <w:noWrap/>
            <w:hideMark/>
          </w:tcPr>
          <w:p w14:paraId="302A969A" w14:textId="77777777" w:rsidR="006E1945" w:rsidRPr="004638B9" w:rsidRDefault="006E1945" w:rsidP="006C0736">
            <w:pPr>
              <w:rPr>
                <w:sz w:val="16"/>
                <w:szCs w:val="16"/>
              </w:rPr>
            </w:pPr>
            <w:r w:rsidRPr="004638B9">
              <w:rPr>
                <w:sz w:val="16"/>
                <w:szCs w:val="16"/>
              </w:rPr>
              <w:t>DK</w:t>
            </w:r>
          </w:p>
        </w:tc>
        <w:tc>
          <w:tcPr>
            <w:tcW w:w="992" w:type="dxa"/>
            <w:noWrap/>
            <w:hideMark/>
          </w:tcPr>
          <w:p w14:paraId="6CE06B2F" w14:textId="70A3C8C1" w:rsidR="006E1945" w:rsidRPr="004638B9" w:rsidRDefault="006E1945" w:rsidP="006C073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87CD0B9"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676043B6"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73129CB8"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5EF1EE89" w14:textId="77777777" w:rsidTr="00B2523C">
        <w:trPr>
          <w:trHeight w:val="600"/>
        </w:trPr>
        <w:tc>
          <w:tcPr>
            <w:tcW w:w="1101" w:type="dxa"/>
            <w:noWrap/>
            <w:hideMark/>
          </w:tcPr>
          <w:p w14:paraId="75924D47" w14:textId="0DFE1557" w:rsidR="006E1945" w:rsidRPr="004638B9" w:rsidRDefault="006E1945" w:rsidP="006C0736">
            <w:pPr>
              <w:rPr>
                <w:sz w:val="16"/>
                <w:szCs w:val="16"/>
              </w:rPr>
            </w:pPr>
            <w:r w:rsidRPr="004638B9">
              <w:rPr>
                <w:sz w:val="16"/>
                <w:szCs w:val="16"/>
              </w:rPr>
              <w:t>Holm</w:t>
            </w:r>
            <w:r w:rsidR="006C0736" w:rsidRPr="004638B9">
              <w:rPr>
                <w:sz w:val="16"/>
                <w:szCs w:val="16"/>
              </w:rPr>
              <w:t>,</w:t>
            </w:r>
            <w:r w:rsidRPr="004638B9">
              <w:rPr>
                <w:sz w:val="16"/>
                <w:szCs w:val="16"/>
              </w:rPr>
              <w:t xml:space="preserve"> 2001</w:t>
            </w:r>
          </w:p>
        </w:tc>
        <w:tc>
          <w:tcPr>
            <w:tcW w:w="1984" w:type="dxa"/>
            <w:hideMark/>
          </w:tcPr>
          <w:p w14:paraId="08AB9C53" w14:textId="75CFA916" w:rsidR="006E1945" w:rsidRPr="004638B9" w:rsidRDefault="006E1945" w:rsidP="00725A6D">
            <w:pPr>
              <w:rPr>
                <w:sz w:val="16"/>
                <w:szCs w:val="16"/>
              </w:rPr>
            </w:pPr>
            <w:r w:rsidRPr="004638B9">
              <w:rPr>
                <w:sz w:val="16"/>
                <w:szCs w:val="16"/>
                <w:lang w:val="da-DK"/>
              </w:rPr>
              <w:t xml:space="preserve">Holm, J. 2001. Arkæologisk sandsynlighedsregning </w:t>
            </w:r>
            <w:r w:rsidR="00FB51C1" w:rsidRPr="004638B9">
              <w:rPr>
                <w:sz w:val="16"/>
                <w:szCs w:val="16"/>
                <w:lang w:val="da-DK"/>
              </w:rPr>
              <w:t>–</w:t>
            </w:r>
            <w:r w:rsidRPr="004638B9">
              <w:rPr>
                <w:sz w:val="16"/>
                <w:szCs w:val="16"/>
                <w:lang w:val="da-DK"/>
              </w:rPr>
              <w:t xml:space="preserve"> om fund af primitiv flint fra Ejby Klint, Isefjord. </w:t>
            </w:r>
            <w:proofErr w:type="spellStart"/>
            <w:r w:rsidRPr="008C3A8E">
              <w:rPr>
                <w:i/>
                <w:iCs/>
                <w:sz w:val="16"/>
                <w:szCs w:val="16"/>
              </w:rPr>
              <w:t>Arkæologi</w:t>
            </w:r>
            <w:proofErr w:type="spellEnd"/>
            <w:r w:rsidRPr="008C3A8E">
              <w:rPr>
                <w:i/>
                <w:iCs/>
                <w:sz w:val="16"/>
                <w:szCs w:val="16"/>
              </w:rPr>
              <w:t xml:space="preserve"> for </w:t>
            </w:r>
            <w:proofErr w:type="spellStart"/>
            <w:r w:rsidRPr="008C3A8E">
              <w:rPr>
                <w:i/>
                <w:iCs/>
                <w:sz w:val="16"/>
                <w:szCs w:val="16"/>
              </w:rPr>
              <w:t>alle</w:t>
            </w:r>
            <w:proofErr w:type="spellEnd"/>
            <w:r w:rsidR="003D1246" w:rsidRPr="004638B9">
              <w:rPr>
                <w:iCs/>
                <w:sz w:val="16"/>
                <w:szCs w:val="16"/>
              </w:rPr>
              <w:t>,</w:t>
            </w:r>
            <w:r w:rsidRPr="008C3A8E">
              <w:rPr>
                <w:i/>
                <w:sz w:val="16"/>
                <w:szCs w:val="16"/>
              </w:rPr>
              <w:t xml:space="preserve"> </w:t>
            </w:r>
            <w:r w:rsidRPr="004638B9">
              <w:rPr>
                <w:sz w:val="16"/>
                <w:szCs w:val="16"/>
              </w:rPr>
              <w:t>1</w:t>
            </w:r>
            <w:r w:rsidR="003D1246" w:rsidRPr="004638B9">
              <w:rPr>
                <w:sz w:val="16"/>
                <w:szCs w:val="16"/>
              </w:rPr>
              <w:t>:</w:t>
            </w:r>
            <w:r w:rsidRPr="004638B9">
              <w:rPr>
                <w:sz w:val="16"/>
                <w:szCs w:val="16"/>
              </w:rPr>
              <w:t xml:space="preserve"> 35</w:t>
            </w:r>
            <w:r w:rsidR="00FB51C1" w:rsidRPr="004638B9">
              <w:rPr>
                <w:sz w:val="16"/>
                <w:szCs w:val="16"/>
              </w:rPr>
              <w:t>–</w:t>
            </w:r>
            <w:r w:rsidRPr="004638B9">
              <w:rPr>
                <w:sz w:val="16"/>
                <w:szCs w:val="16"/>
              </w:rPr>
              <w:t>37.</w:t>
            </w:r>
          </w:p>
        </w:tc>
        <w:tc>
          <w:tcPr>
            <w:tcW w:w="1134" w:type="dxa"/>
            <w:noWrap/>
            <w:hideMark/>
          </w:tcPr>
          <w:p w14:paraId="3A98D59F" w14:textId="77777777" w:rsidR="006E1945" w:rsidRPr="004638B9" w:rsidRDefault="006E1945" w:rsidP="006C0736">
            <w:pPr>
              <w:rPr>
                <w:sz w:val="16"/>
                <w:szCs w:val="16"/>
              </w:rPr>
            </w:pPr>
            <w:r w:rsidRPr="004638B9">
              <w:rPr>
                <w:sz w:val="16"/>
                <w:szCs w:val="16"/>
              </w:rPr>
              <w:t>Popular science</w:t>
            </w:r>
          </w:p>
        </w:tc>
        <w:tc>
          <w:tcPr>
            <w:tcW w:w="1134" w:type="dxa"/>
            <w:noWrap/>
            <w:hideMark/>
          </w:tcPr>
          <w:p w14:paraId="14481AD1" w14:textId="77777777" w:rsidR="006E1945" w:rsidRPr="004638B9" w:rsidRDefault="006E1945" w:rsidP="006C0736">
            <w:pPr>
              <w:rPr>
                <w:sz w:val="16"/>
                <w:szCs w:val="16"/>
              </w:rPr>
            </w:pPr>
            <w:r w:rsidRPr="004638B9">
              <w:rPr>
                <w:sz w:val="16"/>
                <w:szCs w:val="16"/>
              </w:rPr>
              <w:t>Danish</w:t>
            </w:r>
          </w:p>
        </w:tc>
        <w:tc>
          <w:tcPr>
            <w:tcW w:w="1134" w:type="dxa"/>
            <w:noWrap/>
            <w:hideMark/>
          </w:tcPr>
          <w:p w14:paraId="2D39868A" w14:textId="77777777" w:rsidR="006E1945" w:rsidRPr="004638B9" w:rsidRDefault="006E1945" w:rsidP="006C0736">
            <w:pPr>
              <w:rPr>
                <w:sz w:val="16"/>
                <w:szCs w:val="16"/>
              </w:rPr>
            </w:pPr>
            <w:r w:rsidRPr="004638B9">
              <w:rPr>
                <w:sz w:val="16"/>
                <w:szCs w:val="16"/>
              </w:rPr>
              <w:t>DK</w:t>
            </w:r>
          </w:p>
        </w:tc>
        <w:tc>
          <w:tcPr>
            <w:tcW w:w="992" w:type="dxa"/>
            <w:noWrap/>
            <w:hideMark/>
          </w:tcPr>
          <w:p w14:paraId="12EB21F8" w14:textId="3A96AD13" w:rsidR="006E1945" w:rsidRPr="004638B9" w:rsidRDefault="006E1945" w:rsidP="006C073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6182E5A8"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75B15191"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2E932B54"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458F1EE4" w14:textId="77777777" w:rsidTr="00B2523C">
        <w:trPr>
          <w:trHeight w:val="300"/>
        </w:trPr>
        <w:tc>
          <w:tcPr>
            <w:tcW w:w="1101" w:type="dxa"/>
            <w:noWrap/>
            <w:hideMark/>
          </w:tcPr>
          <w:p w14:paraId="0258E061" w14:textId="678551CA" w:rsidR="006E1945" w:rsidRPr="004638B9" w:rsidRDefault="006E1945" w:rsidP="006C0736">
            <w:pPr>
              <w:rPr>
                <w:sz w:val="16"/>
                <w:szCs w:val="16"/>
              </w:rPr>
            </w:pPr>
            <w:r w:rsidRPr="004638B9">
              <w:rPr>
                <w:sz w:val="16"/>
                <w:szCs w:val="16"/>
              </w:rPr>
              <w:t>Holm</w:t>
            </w:r>
            <w:r w:rsidR="006C0736" w:rsidRPr="004638B9">
              <w:rPr>
                <w:sz w:val="16"/>
                <w:szCs w:val="16"/>
              </w:rPr>
              <w:t>,</w:t>
            </w:r>
            <w:r w:rsidRPr="004638B9">
              <w:rPr>
                <w:sz w:val="16"/>
                <w:szCs w:val="16"/>
              </w:rPr>
              <w:t xml:space="preserve"> 2002</w:t>
            </w:r>
          </w:p>
        </w:tc>
        <w:tc>
          <w:tcPr>
            <w:tcW w:w="1984" w:type="dxa"/>
            <w:hideMark/>
          </w:tcPr>
          <w:p w14:paraId="26A49E37" w14:textId="1957D13A" w:rsidR="006E1945" w:rsidRPr="004638B9" w:rsidRDefault="006E1945" w:rsidP="00725A6D">
            <w:pPr>
              <w:rPr>
                <w:sz w:val="16"/>
                <w:szCs w:val="16"/>
              </w:rPr>
            </w:pPr>
            <w:r w:rsidRPr="004638B9">
              <w:rPr>
                <w:sz w:val="16"/>
                <w:szCs w:val="16"/>
                <w:lang w:val="da-DK"/>
              </w:rPr>
              <w:t>Holm, J. 2002. De første sønderjyder.</w:t>
            </w:r>
            <w:r w:rsidRPr="004638B9">
              <w:rPr>
                <w:iCs/>
                <w:sz w:val="16"/>
                <w:szCs w:val="16"/>
                <w:lang w:val="da-DK"/>
              </w:rPr>
              <w:t xml:space="preserve"> </w:t>
            </w:r>
            <w:proofErr w:type="spellStart"/>
            <w:r w:rsidRPr="008C3A8E">
              <w:rPr>
                <w:i/>
                <w:iCs/>
                <w:sz w:val="16"/>
                <w:szCs w:val="16"/>
              </w:rPr>
              <w:t>Sønderjysk</w:t>
            </w:r>
            <w:proofErr w:type="spellEnd"/>
            <w:r w:rsidRPr="008C3A8E">
              <w:rPr>
                <w:i/>
                <w:iCs/>
                <w:sz w:val="16"/>
                <w:szCs w:val="16"/>
              </w:rPr>
              <w:t xml:space="preserve"> </w:t>
            </w:r>
            <w:proofErr w:type="spellStart"/>
            <w:r w:rsidRPr="008C3A8E">
              <w:rPr>
                <w:i/>
                <w:iCs/>
                <w:sz w:val="16"/>
                <w:szCs w:val="16"/>
              </w:rPr>
              <w:t>månedskrift</w:t>
            </w:r>
            <w:proofErr w:type="spellEnd"/>
            <w:r w:rsidR="003D1246" w:rsidRPr="004638B9">
              <w:rPr>
                <w:iCs/>
                <w:sz w:val="16"/>
                <w:szCs w:val="16"/>
              </w:rPr>
              <w:t>,</w:t>
            </w:r>
            <w:r w:rsidRPr="004638B9">
              <w:rPr>
                <w:sz w:val="16"/>
                <w:szCs w:val="16"/>
              </w:rPr>
              <w:t xml:space="preserve"> 5</w:t>
            </w:r>
            <w:r w:rsidR="003D1246" w:rsidRPr="004638B9">
              <w:rPr>
                <w:sz w:val="16"/>
                <w:szCs w:val="16"/>
              </w:rPr>
              <w:t>:</w:t>
            </w:r>
            <w:r w:rsidRPr="004638B9">
              <w:rPr>
                <w:sz w:val="16"/>
                <w:szCs w:val="16"/>
              </w:rPr>
              <w:t xml:space="preserve"> 115</w:t>
            </w:r>
            <w:r w:rsidR="00FB51C1" w:rsidRPr="004638B9">
              <w:rPr>
                <w:sz w:val="16"/>
                <w:szCs w:val="16"/>
              </w:rPr>
              <w:t>–</w:t>
            </w:r>
            <w:r w:rsidRPr="004638B9">
              <w:rPr>
                <w:sz w:val="16"/>
                <w:szCs w:val="16"/>
              </w:rPr>
              <w:t>21</w:t>
            </w:r>
            <w:r w:rsidR="003D1246" w:rsidRPr="004638B9">
              <w:rPr>
                <w:sz w:val="16"/>
                <w:szCs w:val="16"/>
              </w:rPr>
              <w:t>.</w:t>
            </w:r>
          </w:p>
        </w:tc>
        <w:tc>
          <w:tcPr>
            <w:tcW w:w="1134" w:type="dxa"/>
            <w:noWrap/>
            <w:hideMark/>
          </w:tcPr>
          <w:p w14:paraId="14566792" w14:textId="77777777" w:rsidR="006E1945" w:rsidRPr="004638B9" w:rsidRDefault="006E1945" w:rsidP="006C0736">
            <w:pPr>
              <w:rPr>
                <w:sz w:val="16"/>
                <w:szCs w:val="16"/>
              </w:rPr>
            </w:pPr>
            <w:r w:rsidRPr="004638B9">
              <w:rPr>
                <w:sz w:val="16"/>
                <w:szCs w:val="16"/>
              </w:rPr>
              <w:t>Popular science</w:t>
            </w:r>
          </w:p>
        </w:tc>
        <w:tc>
          <w:tcPr>
            <w:tcW w:w="1134" w:type="dxa"/>
            <w:noWrap/>
            <w:hideMark/>
          </w:tcPr>
          <w:p w14:paraId="51D0105F" w14:textId="77777777" w:rsidR="006E1945" w:rsidRPr="004638B9" w:rsidRDefault="006E1945" w:rsidP="006C0736">
            <w:pPr>
              <w:rPr>
                <w:sz w:val="16"/>
                <w:szCs w:val="16"/>
              </w:rPr>
            </w:pPr>
            <w:r w:rsidRPr="004638B9">
              <w:rPr>
                <w:sz w:val="16"/>
                <w:szCs w:val="16"/>
              </w:rPr>
              <w:t>Danish</w:t>
            </w:r>
          </w:p>
        </w:tc>
        <w:tc>
          <w:tcPr>
            <w:tcW w:w="1134" w:type="dxa"/>
            <w:noWrap/>
            <w:hideMark/>
          </w:tcPr>
          <w:p w14:paraId="3610FF87" w14:textId="77777777" w:rsidR="006E1945" w:rsidRPr="004638B9" w:rsidRDefault="006E1945" w:rsidP="006C0736">
            <w:pPr>
              <w:rPr>
                <w:sz w:val="16"/>
                <w:szCs w:val="16"/>
              </w:rPr>
            </w:pPr>
            <w:r w:rsidRPr="004638B9">
              <w:rPr>
                <w:sz w:val="16"/>
                <w:szCs w:val="16"/>
              </w:rPr>
              <w:t>DK</w:t>
            </w:r>
          </w:p>
        </w:tc>
        <w:tc>
          <w:tcPr>
            <w:tcW w:w="992" w:type="dxa"/>
            <w:noWrap/>
            <w:hideMark/>
          </w:tcPr>
          <w:p w14:paraId="4527B0EA" w14:textId="59025870" w:rsidR="006E1945" w:rsidRPr="004638B9" w:rsidRDefault="006E1945" w:rsidP="006C073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1EBAD6CE"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00CF4F7E" w14:textId="77777777" w:rsidR="006E1945" w:rsidRPr="004638B9" w:rsidRDefault="006E1945" w:rsidP="006E1945">
            <w:pPr>
              <w:spacing w:after="240"/>
              <w:rPr>
                <w:sz w:val="16"/>
                <w:szCs w:val="16"/>
              </w:rPr>
            </w:pPr>
            <w:r w:rsidRPr="004638B9">
              <w:rPr>
                <w:sz w:val="16"/>
                <w:szCs w:val="16"/>
              </w:rPr>
              <w:t>DK</w:t>
            </w:r>
          </w:p>
        </w:tc>
        <w:tc>
          <w:tcPr>
            <w:tcW w:w="1134" w:type="dxa"/>
            <w:noWrap/>
            <w:hideMark/>
          </w:tcPr>
          <w:p w14:paraId="2C294029"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38CB4436" w14:textId="77777777" w:rsidTr="00B2523C">
        <w:trPr>
          <w:trHeight w:val="600"/>
        </w:trPr>
        <w:tc>
          <w:tcPr>
            <w:tcW w:w="1101" w:type="dxa"/>
            <w:noWrap/>
            <w:hideMark/>
          </w:tcPr>
          <w:p w14:paraId="1EA0E670" w14:textId="009FB284" w:rsidR="006E1945" w:rsidRPr="004638B9" w:rsidRDefault="006E1945" w:rsidP="003D1246">
            <w:pPr>
              <w:rPr>
                <w:sz w:val="16"/>
                <w:szCs w:val="16"/>
              </w:rPr>
            </w:pPr>
            <w:r w:rsidRPr="004638B9">
              <w:rPr>
                <w:sz w:val="16"/>
                <w:szCs w:val="16"/>
              </w:rPr>
              <w:t>Jensen</w:t>
            </w:r>
            <w:r w:rsidR="006C0736" w:rsidRPr="004638B9">
              <w:rPr>
                <w:sz w:val="16"/>
                <w:szCs w:val="16"/>
              </w:rPr>
              <w:t>,</w:t>
            </w:r>
            <w:r w:rsidRPr="004638B9">
              <w:rPr>
                <w:sz w:val="16"/>
                <w:szCs w:val="16"/>
              </w:rPr>
              <w:t xml:space="preserve"> 2001</w:t>
            </w:r>
          </w:p>
        </w:tc>
        <w:tc>
          <w:tcPr>
            <w:tcW w:w="1984" w:type="dxa"/>
            <w:hideMark/>
          </w:tcPr>
          <w:p w14:paraId="1DB50B24" w14:textId="239CFDBD" w:rsidR="006E1945" w:rsidRPr="004638B9" w:rsidRDefault="006E1945" w:rsidP="003D1246">
            <w:pPr>
              <w:rPr>
                <w:sz w:val="16"/>
                <w:szCs w:val="16"/>
                <w:lang w:val="da-DK"/>
              </w:rPr>
            </w:pPr>
            <w:r w:rsidRPr="004638B9">
              <w:rPr>
                <w:sz w:val="16"/>
                <w:szCs w:val="16"/>
                <w:lang w:val="da-DK"/>
              </w:rPr>
              <w:t xml:space="preserve">Jensen, J. 2001. </w:t>
            </w:r>
            <w:r w:rsidRPr="008C3A8E">
              <w:rPr>
                <w:i/>
                <w:iCs/>
                <w:sz w:val="16"/>
                <w:szCs w:val="16"/>
                <w:lang w:val="da-DK"/>
              </w:rPr>
              <w:t>Danmarks Oldtid. Bind 1: Stenalder 13.000</w:t>
            </w:r>
            <w:r w:rsidR="00FB51C1" w:rsidRPr="008C3A8E">
              <w:rPr>
                <w:i/>
                <w:iCs/>
                <w:sz w:val="16"/>
                <w:szCs w:val="16"/>
                <w:lang w:val="da-DK"/>
              </w:rPr>
              <w:t>–</w:t>
            </w:r>
            <w:r w:rsidRPr="008C3A8E">
              <w:rPr>
                <w:i/>
                <w:iCs/>
                <w:sz w:val="16"/>
                <w:szCs w:val="16"/>
                <w:lang w:val="da-DK"/>
              </w:rPr>
              <w:t>2.000 f.Kr</w:t>
            </w:r>
            <w:r w:rsidRPr="004638B9">
              <w:rPr>
                <w:iCs/>
                <w:sz w:val="16"/>
                <w:szCs w:val="16"/>
                <w:lang w:val="da-DK"/>
              </w:rPr>
              <w:t>.</w:t>
            </w:r>
            <w:r w:rsidRPr="004638B9">
              <w:rPr>
                <w:sz w:val="16"/>
                <w:szCs w:val="16"/>
                <w:lang w:val="da-DK"/>
              </w:rPr>
              <w:t xml:space="preserve"> København</w:t>
            </w:r>
            <w:r w:rsidR="003D1246" w:rsidRPr="004638B9">
              <w:rPr>
                <w:sz w:val="16"/>
                <w:szCs w:val="16"/>
                <w:lang w:val="da-DK"/>
              </w:rPr>
              <w:t>:</w:t>
            </w:r>
            <w:r w:rsidRPr="004638B9">
              <w:rPr>
                <w:sz w:val="16"/>
                <w:szCs w:val="16"/>
                <w:lang w:val="da-DK"/>
              </w:rPr>
              <w:t xml:space="preserve"> Gyldendal.</w:t>
            </w:r>
          </w:p>
        </w:tc>
        <w:tc>
          <w:tcPr>
            <w:tcW w:w="1134" w:type="dxa"/>
            <w:noWrap/>
            <w:hideMark/>
          </w:tcPr>
          <w:p w14:paraId="45791D40" w14:textId="77777777" w:rsidR="006E1945" w:rsidRPr="004638B9" w:rsidRDefault="006E1945" w:rsidP="003D1246">
            <w:pPr>
              <w:rPr>
                <w:sz w:val="16"/>
                <w:szCs w:val="16"/>
              </w:rPr>
            </w:pPr>
            <w:r w:rsidRPr="004638B9">
              <w:rPr>
                <w:sz w:val="16"/>
                <w:szCs w:val="16"/>
              </w:rPr>
              <w:t>Book</w:t>
            </w:r>
          </w:p>
        </w:tc>
        <w:tc>
          <w:tcPr>
            <w:tcW w:w="1134" w:type="dxa"/>
            <w:noWrap/>
            <w:hideMark/>
          </w:tcPr>
          <w:p w14:paraId="5263EA6E" w14:textId="77777777" w:rsidR="006E1945" w:rsidRPr="004638B9" w:rsidRDefault="006E1945" w:rsidP="003D1246">
            <w:pPr>
              <w:rPr>
                <w:sz w:val="16"/>
                <w:szCs w:val="16"/>
              </w:rPr>
            </w:pPr>
            <w:r w:rsidRPr="004638B9">
              <w:rPr>
                <w:sz w:val="16"/>
                <w:szCs w:val="16"/>
              </w:rPr>
              <w:t>Danish</w:t>
            </w:r>
          </w:p>
        </w:tc>
        <w:tc>
          <w:tcPr>
            <w:tcW w:w="1134" w:type="dxa"/>
            <w:noWrap/>
            <w:hideMark/>
          </w:tcPr>
          <w:p w14:paraId="5E25510E" w14:textId="77777777" w:rsidR="006E1945" w:rsidRPr="004638B9" w:rsidRDefault="006E1945" w:rsidP="003D1246">
            <w:pPr>
              <w:rPr>
                <w:sz w:val="16"/>
                <w:szCs w:val="16"/>
              </w:rPr>
            </w:pPr>
            <w:r w:rsidRPr="004638B9">
              <w:rPr>
                <w:sz w:val="16"/>
                <w:szCs w:val="16"/>
              </w:rPr>
              <w:t>DK</w:t>
            </w:r>
          </w:p>
        </w:tc>
        <w:tc>
          <w:tcPr>
            <w:tcW w:w="992" w:type="dxa"/>
            <w:noWrap/>
            <w:hideMark/>
          </w:tcPr>
          <w:p w14:paraId="58A370C8" w14:textId="58BF05FD"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112A9BAD" w14:textId="77777777" w:rsidR="006E1945" w:rsidRPr="004638B9" w:rsidRDefault="006E1945" w:rsidP="003D1246">
            <w:pPr>
              <w:rPr>
                <w:sz w:val="16"/>
                <w:szCs w:val="16"/>
              </w:rPr>
            </w:pPr>
            <w:r w:rsidRPr="004638B9">
              <w:rPr>
                <w:sz w:val="16"/>
                <w:szCs w:val="16"/>
              </w:rPr>
              <w:t>Review</w:t>
            </w:r>
          </w:p>
        </w:tc>
        <w:tc>
          <w:tcPr>
            <w:tcW w:w="850" w:type="dxa"/>
            <w:noWrap/>
            <w:hideMark/>
          </w:tcPr>
          <w:p w14:paraId="2AA2E85B" w14:textId="77777777" w:rsidR="006E1945" w:rsidRPr="004638B9" w:rsidRDefault="006E1945" w:rsidP="003D1246">
            <w:pPr>
              <w:rPr>
                <w:sz w:val="16"/>
                <w:szCs w:val="16"/>
              </w:rPr>
            </w:pPr>
            <w:r w:rsidRPr="004638B9">
              <w:rPr>
                <w:sz w:val="16"/>
                <w:szCs w:val="16"/>
              </w:rPr>
              <w:t>DK</w:t>
            </w:r>
          </w:p>
        </w:tc>
        <w:tc>
          <w:tcPr>
            <w:tcW w:w="1134" w:type="dxa"/>
            <w:noWrap/>
            <w:hideMark/>
          </w:tcPr>
          <w:p w14:paraId="46B8C0DA" w14:textId="77777777" w:rsidR="006E1945" w:rsidRPr="004638B9" w:rsidRDefault="006E1945" w:rsidP="003D1246">
            <w:pPr>
              <w:rPr>
                <w:sz w:val="16"/>
                <w:szCs w:val="16"/>
              </w:rPr>
            </w:pPr>
            <w:r w:rsidRPr="004638B9">
              <w:rPr>
                <w:sz w:val="16"/>
                <w:szCs w:val="16"/>
              </w:rPr>
              <w:t>Professional</w:t>
            </w:r>
          </w:p>
        </w:tc>
      </w:tr>
      <w:tr w:rsidR="00B2523C" w:rsidRPr="006E1945" w14:paraId="21C92DE4" w14:textId="77777777" w:rsidTr="00B2523C">
        <w:trPr>
          <w:trHeight w:val="300"/>
        </w:trPr>
        <w:tc>
          <w:tcPr>
            <w:tcW w:w="1101" w:type="dxa"/>
            <w:noWrap/>
            <w:hideMark/>
          </w:tcPr>
          <w:p w14:paraId="69049D5D" w14:textId="1A434E10" w:rsidR="006E1945" w:rsidRPr="004638B9" w:rsidRDefault="006E1945" w:rsidP="003D1246">
            <w:pPr>
              <w:rPr>
                <w:sz w:val="16"/>
                <w:szCs w:val="16"/>
              </w:rPr>
            </w:pPr>
            <w:r w:rsidRPr="004638B9">
              <w:rPr>
                <w:sz w:val="16"/>
                <w:szCs w:val="16"/>
              </w:rPr>
              <w:t>Jepsen</w:t>
            </w:r>
            <w:r w:rsidR="00725A6D" w:rsidRPr="004638B9">
              <w:rPr>
                <w:sz w:val="16"/>
                <w:szCs w:val="16"/>
              </w:rPr>
              <w:t>,</w:t>
            </w:r>
            <w:r w:rsidRPr="004638B9">
              <w:rPr>
                <w:sz w:val="16"/>
                <w:szCs w:val="16"/>
              </w:rPr>
              <w:t xml:space="preserve"> 1973</w:t>
            </w:r>
          </w:p>
        </w:tc>
        <w:tc>
          <w:tcPr>
            <w:tcW w:w="1984" w:type="dxa"/>
            <w:hideMark/>
          </w:tcPr>
          <w:p w14:paraId="7115D924" w14:textId="09ED36E5" w:rsidR="006E1945" w:rsidRPr="004638B9" w:rsidRDefault="006E1945" w:rsidP="003D1246">
            <w:pPr>
              <w:rPr>
                <w:sz w:val="16"/>
                <w:szCs w:val="16"/>
                <w:lang w:val="da-DK"/>
              </w:rPr>
            </w:pPr>
            <w:r w:rsidRPr="004638B9">
              <w:rPr>
                <w:sz w:val="16"/>
                <w:szCs w:val="16"/>
                <w:lang w:val="da-DK"/>
              </w:rPr>
              <w:t>Jepsen, E. 1973.</w:t>
            </w:r>
            <w:r w:rsidR="00725A6D" w:rsidRPr="004638B9">
              <w:rPr>
                <w:sz w:val="16"/>
                <w:szCs w:val="16"/>
                <w:lang w:val="da-DK"/>
              </w:rPr>
              <w:t xml:space="preserve"> </w:t>
            </w:r>
            <w:r w:rsidRPr="008C3A8E">
              <w:rPr>
                <w:i/>
                <w:iCs/>
                <w:sz w:val="16"/>
                <w:szCs w:val="16"/>
                <w:lang w:val="da-DK"/>
              </w:rPr>
              <w:t>Dansk føristidskultur for amatører</w:t>
            </w:r>
            <w:r w:rsidR="003D1246" w:rsidRPr="004638B9">
              <w:rPr>
                <w:sz w:val="16"/>
                <w:szCs w:val="16"/>
                <w:lang w:val="da-DK"/>
              </w:rPr>
              <w:t xml:space="preserve">. </w:t>
            </w:r>
            <w:r w:rsidRPr="004638B9">
              <w:rPr>
                <w:sz w:val="16"/>
                <w:szCs w:val="16"/>
                <w:lang w:val="da-DK"/>
              </w:rPr>
              <w:t>København</w:t>
            </w:r>
            <w:r w:rsidR="003D1246" w:rsidRPr="004638B9">
              <w:rPr>
                <w:sz w:val="16"/>
                <w:szCs w:val="16"/>
                <w:lang w:val="da-DK"/>
              </w:rPr>
              <w:t>:</w:t>
            </w:r>
            <w:r w:rsidRPr="004638B9">
              <w:rPr>
                <w:sz w:val="16"/>
                <w:szCs w:val="16"/>
                <w:lang w:val="da-DK"/>
              </w:rPr>
              <w:t xml:space="preserve"> Rhodos.</w:t>
            </w:r>
          </w:p>
        </w:tc>
        <w:tc>
          <w:tcPr>
            <w:tcW w:w="1134" w:type="dxa"/>
            <w:noWrap/>
            <w:hideMark/>
          </w:tcPr>
          <w:p w14:paraId="6E382A8B" w14:textId="77777777" w:rsidR="006E1945" w:rsidRPr="004638B9" w:rsidRDefault="006E1945" w:rsidP="003D1246">
            <w:pPr>
              <w:rPr>
                <w:sz w:val="16"/>
                <w:szCs w:val="16"/>
              </w:rPr>
            </w:pPr>
            <w:r w:rsidRPr="004638B9">
              <w:rPr>
                <w:sz w:val="16"/>
                <w:szCs w:val="16"/>
              </w:rPr>
              <w:t>Self -published book</w:t>
            </w:r>
          </w:p>
        </w:tc>
        <w:tc>
          <w:tcPr>
            <w:tcW w:w="1134" w:type="dxa"/>
            <w:noWrap/>
            <w:hideMark/>
          </w:tcPr>
          <w:p w14:paraId="7BC5090F" w14:textId="77777777" w:rsidR="006E1945" w:rsidRPr="004638B9" w:rsidRDefault="006E1945" w:rsidP="003D1246">
            <w:pPr>
              <w:rPr>
                <w:sz w:val="16"/>
                <w:szCs w:val="16"/>
              </w:rPr>
            </w:pPr>
            <w:r w:rsidRPr="004638B9">
              <w:rPr>
                <w:sz w:val="16"/>
                <w:szCs w:val="16"/>
              </w:rPr>
              <w:t>Danish</w:t>
            </w:r>
          </w:p>
        </w:tc>
        <w:tc>
          <w:tcPr>
            <w:tcW w:w="1134" w:type="dxa"/>
            <w:noWrap/>
            <w:hideMark/>
          </w:tcPr>
          <w:p w14:paraId="50F97A50" w14:textId="77777777" w:rsidR="006E1945" w:rsidRPr="004638B9" w:rsidRDefault="006E1945" w:rsidP="003D1246">
            <w:pPr>
              <w:rPr>
                <w:sz w:val="16"/>
                <w:szCs w:val="16"/>
              </w:rPr>
            </w:pPr>
            <w:r w:rsidRPr="004638B9">
              <w:rPr>
                <w:sz w:val="16"/>
                <w:szCs w:val="16"/>
              </w:rPr>
              <w:t>DK</w:t>
            </w:r>
          </w:p>
        </w:tc>
        <w:tc>
          <w:tcPr>
            <w:tcW w:w="992" w:type="dxa"/>
            <w:noWrap/>
            <w:hideMark/>
          </w:tcPr>
          <w:p w14:paraId="0DD61E44" w14:textId="6C5FA2BD"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A53C9F4" w14:textId="77777777" w:rsidR="006E1945" w:rsidRPr="004638B9" w:rsidRDefault="006E1945" w:rsidP="003D1246">
            <w:pPr>
              <w:rPr>
                <w:sz w:val="16"/>
                <w:szCs w:val="16"/>
              </w:rPr>
            </w:pPr>
            <w:r w:rsidRPr="004638B9">
              <w:rPr>
                <w:sz w:val="16"/>
                <w:szCs w:val="16"/>
              </w:rPr>
              <w:t>Pro</w:t>
            </w:r>
          </w:p>
        </w:tc>
        <w:tc>
          <w:tcPr>
            <w:tcW w:w="850" w:type="dxa"/>
            <w:noWrap/>
            <w:hideMark/>
          </w:tcPr>
          <w:p w14:paraId="2B7778C6" w14:textId="77777777" w:rsidR="006E1945" w:rsidRPr="004638B9" w:rsidRDefault="006E1945" w:rsidP="003D1246">
            <w:pPr>
              <w:rPr>
                <w:sz w:val="16"/>
                <w:szCs w:val="16"/>
              </w:rPr>
            </w:pPr>
            <w:r w:rsidRPr="004638B9">
              <w:rPr>
                <w:sz w:val="16"/>
                <w:szCs w:val="16"/>
              </w:rPr>
              <w:t>DK</w:t>
            </w:r>
          </w:p>
        </w:tc>
        <w:tc>
          <w:tcPr>
            <w:tcW w:w="1134" w:type="dxa"/>
            <w:noWrap/>
            <w:hideMark/>
          </w:tcPr>
          <w:p w14:paraId="21610352" w14:textId="77777777" w:rsidR="006E1945" w:rsidRPr="004638B9" w:rsidRDefault="006E1945" w:rsidP="003D1246">
            <w:pPr>
              <w:rPr>
                <w:sz w:val="16"/>
                <w:szCs w:val="16"/>
              </w:rPr>
            </w:pPr>
            <w:r w:rsidRPr="004638B9">
              <w:rPr>
                <w:sz w:val="16"/>
                <w:szCs w:val="16"/>
              </w:rPr>
              <w:t>Autodidact</w:t>
            </w:r>
          </w:p>
        </w:tc>
      </w:tr>
      <w:tr w:rsidR="00B2523C" w:rsidRPr="006E1945" w14:paraId="7C1F86D6" w14:textId="77777777" w:rsidTr="00B2523C">
        <w:trPr>
          <w:trHeight w:val="600"/>
        </w:trPr>
        <w:tc>
          <w:tcPr>
            <w:tcW w:w="1101" w:type="dxa"/>
            <w:noWrap/>
            <w:hideMark/>
          </w:tcPr>
          <w:p w14:paraId="3DF25A25" w14:textId="2316828C" w:rsidR="006E1945" w:rsidRPr="004638B9" w:rsidRDefault="006E1945" w:rsidP="003D1246">
            <w:pPr>
              <w:rPr>
                <w:sz w:val="16"/>
                <w:szCs w:val="16"/>
              </w:rPr>
            </w:pPr>
            <w:r w:rsidRPr="004638B9">
              <w:rPr>
                <w:sz w:val="16"/>
                <w:szCs w:val="16"/>
              </w:rPr>
              <w:t xml:space="preserve">Johansen &amp; </w:t>
            </w:r>
            <w:proofErr w:type="spellStart"/>
            <w:r w:rsidRPr="004638B9">
              <w:rPr>
                <w:sz w:val="16"/>
                <w:szCs w:val="16"/>
              </w:rPr>
              <w:t>Stapert</w:t>
            </w:r>
            <w:proofErr w:type="spellEnd"/>
            <w:r w:rsidR="00725A6D" w:rsidRPr="004638B9">
              <w:rPr>
                <w:sz w:val="16"/>
                <w:szCs w:val="16"/>
              </w:rPr>
              <w:t>,</w:t>
            </w:r>
            <w:r w:rsidRPr="004638B9">
              <w:rPr>
                <w:sz w:val="16"/>
                <w:szCs w:val="16"/>
              </w:rPr>
              <w:t xml:space="preserve"> 1996</w:t>
            </w:r>
          </w:p>
        </w:tc>
        <w:tc>
          <w:tcPr>
            <w:tcW w:w="1984" w:type="dxa"/>
            <w:hideMark/>
          </w:tcPr>
          <w:p w14:paraId="157920E0" w14:textId="3CA22A90" w:rsidR="006E1945" w:rsidRPr="004638B9" w:rsidRDefault="006E1945" w:rsidP="006B48BD">
            <w:pPr>
              <w:rPr>
                <w:sz w:val="16"/>
                <w:szCs w:val="16"/>
              </w:rPr>
            </w:pPr>
            <w:r w:rsidRPr="004638B9">
              <w:rPr>
                <w:sz w:val="16"/>
                <w:szCs w:val="16"/>
              </w:rPr>
              <w:t>Johansen, L.</w:t>
            </w:r>
            <w:r w:rsidR="00725A6D" w:rsidRPr="004638B9">
              <w:rPr>
                <w:sz w:val="16"/>
                <w:szCs w:val="16"/>
              </w:rPr>
              <w:t xml:space="preserve"> &amp;</w:t>
            </w:r>
            <w:r w:rsidRPr="004638B9">
              <w:rPr>
                <w:sz w:val="16"/>
                <w:szCs w:val="16"/>
              </w:rPr>
              <w:t xml:space="preserve"> </w:t>
            </w:r>
            <w:proofErr w:type="spellStart"/>
            <w:r w:rsidRPr="004638B9">
              <w:rPr>
                <w:sz w:val="16"/>
                <w:szCs w:val="16"/>
              </w:rPr>
              <w:t>Stapert</w:t>
            </w:r>
            <w:proofErr w:type="spellEnd"/>
            <w:r w:rsidRPr="004638B9">
              <w:rPr>
                <w:sz w:val="16"/>
                <w:szCs w:val="16"/>
              </w:rPr>
              <w:t xml:space="preserve">, D. 1996. </w:t>
            </w:r>
            <w:proofErr w:type="spellStart"/>
            <w:r w:rsidRPr="004638B9">
              <w:rPr>
                <w:sz w:val="16"/>
                <w:szCs w:val="16"/>
              </w:rPr>
              <w:t>Handaxes</w:t>
            </w:r>
            <w:proofErr w:type="spellEnd"/>
            <w:r w:rsidRPr="004638B9">
              <w:rPr>
                <w:sz w:val="16"/>
                <w:szCs w:val="16"/>
              </w:rPr>
              <w:t xml:space="preserve"> from Denmark: </w:t>
            </w:r>
            <w:proofErr w:type="spellStart"/>
            <w:r w:rsidRPr="004638B9">
              <w:rPr>
                <w:sz w:val="16"/>
                <w:szCs w:val="16"/>
              </w:rPr>
              <w:t>Neandertal</w:t>
            </w:r>
            <w:proofErr w:type="spellEnd"/>
            <w:r w:rsidRPr="004638B9">
              <w:rPr>
                <w:sz w:val="16"/>
                <w:szCs w:val="16"/>
              </w:rPr>
              <w:t xml:space="preserve"> </w:t>
            </w:r>
            <w:r w:rsidR="00725A6D" w:rsidRPr="004638B9">
              <w:rPr>
                <w:sz w:val="16"/>
                <w:szCs w:val="16"/>
              </w:rPr>
              <w:lastRenderedPageBreak/>
              <w:t xml:space="preserve">Tools </w:t>
            </w:r>
            <w:r w:rsidRPr="004638B9">
              <w:rPr>
                <w:sz w:val="16"/>
                <w:szCs w:val="16"/>
              </w:rPr>
              <w:t xml:space="preserve">or </w:t>
            </w:r>
            <w:r w:rsidR="00725A6D" w:rsidRPr="004638B9">
              <w:rPr>
                <w:sz w:val="16"/>
                <w:szCs w:val="16"/>
              </w:rPr>
              <w:t>'Vicious Flints'</w:t>
            </w:r>
            <w:r w:rsidRPr="004638B9">
              <w:rPr>
                <w:sz w:val="16"/>
                <w:szCs w:val="16"/>
              </w:rPr>
              <w:t xml:space="preserve">? </w:t>
            </w:r>
            <w:proofErr w:type="spellStart"/>
            <w:r w:rsidRPr="008C3A8E">
              <w:rPr>
                <w:i/>
                <w:iCs/>
                <w:sz w:val="16"/>
                <w:szCs w:val="16"/>
              </w:rPr>
              <w:t>Palaeohistoria</w:t>
            </w:r>
            <w:proofErr w:type="spellEnd"/>
            <w:r w:rsidR="00725A6D" w:rsidRPr="004638B9">
              <w:rPr>
                <w:iCs/>
                <w:sz w:val="16"/>
                <w:szCs w:val="16"/>
              </w:rPr>
              <w:t>,</w:t>
            </w:r>
            <w:r w:rsidRPr="004638B9">
              <w:rPr>
                <w:sz w:val="16"/>
                <w:szCs w:val="16"/>
              </w:rPr>
              <w:t xml:space="preserve"> 37/38</w:t>
            </w:r>
            <w:r w:rsidR="00725A6D" w:rsidRPr="004638B9">
              <w:rPr>
                <w:sz w:val="16"/>
                <w:szCs w:val="16"/>
              </w:rPr>
              <w:t>:</w:t>
            </w:r>
            <w:r w:rsidRPr="004638B9">
              <w:rPr>
                <w:sz w:val="16"/>
                <w:szCs w:val="16"/>
              </w:rPr>
              <w:t xml:space="preserve"> 1</w:t>
            </w:r>
            <w:r w:rsidR="00FB51C1" w:rsidRPr="004638B9">
              <w:rPr>
                <w:sz w:val="16"/>
                <w:szCs w:val="16"/>
              </w:rPr>
              <w:t>–</w:t>
            </w:r>
            <w:r w:rsidRPr="004638B9">
              <w:rPr>
                <w:sz w:val="16"/>
                <w:szCs w:val="16"/>
              </w:rPr>
              <w:t>28.</w:t>
            </w:r>
          </w:p>
        </w:tc>
        <w:tc>
          <w:tcPr>
            <w:tcW w:w="1134" w:type="dxa"/>
            <w:noWrap/>
            <w:hideMark/>
          </w:tcPr>
          <w:p w14:paraId="62EEE646" w14:textId="77777777" w:rsidR="006E1945" w:rsidRPr="004638B9" w:rsidRDefault="006E1945" w:rsidP="003D1246">
            <w:pPr>
              <w:rPr>
                <w:sz w:val="16"/>
                <w:szCs w:val="16"/>
              </w:rPr>
            </w:pPr>
            <w:r w:rsidRPr="004638B9">
              <w:rPr>
                <w:sz w:val="16"/>
                <w:szCs w:val="16"/>
              </w:rPr>
              <w:lastRenderedPageBreak/>
              <w:t>Scientific paper</w:t>
            </w:r>
          </w:p>
        </w:tc>
        <w:tc>
          <w:tcPr>
            <w:tcW w:w="1134" w:type="dxa"/>
            <w:noWrap/>
            <w:hideMark/>
          </w:tcPr>
          <w:p w14:paraId="0204EE6A" w14:textId="77777777" w:rsidR="006E1945" w:rsidRPr="004638B9" w:rsidRDefault="006E1945" w:rsidP="003D1246">
            <w:pPr>
              <w:rPr>
                <w:sz w:val="16"/>
                <w:szCs w:val="16"/>
              </w:rPr>
            </w:pPr>
            <w:r w:rsidRPr="004638B9">
              <w:rPr>
                <w:sz w:val="16"/>
                <w:szCs w:val="16"/>
              </w:rPr>
              <w:t>English</w:t>
            </w:r>
          </w:p>
        </w:tc>
        <w:tc>
          <w:tcPr>
            <w:tcW w:w="1134" w:type="dxa"/>
            <w:noWrap/>
            <w:hideMark/>
          </w:tcPr>
          <w:p w14:paraId="123B09F7" w14:textId="77777777" w:rsidR="006E1945" w:rsidRPr="004638B9" w:rsidRDefault="006E1945" w:rsidP="003D1246">
            <w:pPr>
              <w:rPr>
                <w:sz w:val="16"/>
                <w:szCs w:val="16"/>
              </w:rPr>
            </w:pPr>
            <w:r w:rsidRPr="004638B9">
              <w:rPr>
                <w:sz w:val="16"/>
                <w:szCs w:val="16"/>
              </w:rPr>
              <w:t>NL</w:t>
            </w:r>
          </w:p>
        </w:tc>
        <w:tc>
          <w:tcPr>
            <w:tcW w:w="992" w:type="dxa"/>
            <w:noWrap/>
            <w:hideMark/>
          </w:tcPr>
          <w:p w14:paraId="7DF9F7B6" w14:textId="3447B46C"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9A0EDAF" w14:textId="77777777" w:rsidR="006E1945" w:rsidRPr="004638B9" w:rsidRDefault="006E1945" w:rsidP="003D1246">
            <w:pPr>
              <w:rPr>
                <w:sz w:val="16"/>
                <w:szCs w:val="16"/>
              </w:rPr>
            </w:pPr>
            <w:r w:rsidRPr="004638B9">
              <w:rPr>
                <w:sz w:val="16"/>
                <w:szCs w:val="16"/>
              </w:rPr>
              <w:t>Critical</w:t>
            </w:r>
          </w:p>
        </w:tc>
        <w:tc>
          <w:tcPr>
            <w:tcW w:w="850" w:type="dxa"/>
            <w:noWrap/>
            <w:hideMark/>
          </w:tcPr>
          <w:p w14:paraId="2DCB5A6C" w14:textId="77777777" w:rsidR="006E1945" w:rsidRPr="004638B9" w:rsidRDefault="006E1945" w:rsidP="003D1246">
            <w:pPr>
              <w:rPr>
                <w:sz w:val="16"/>
                <w:szCs w:val="16"/>
              </w:rPr>
            </w:pPr>
            <w:r w:rsidRPr="004638B9">
              <w:rPr>
                <w:sz w:val="16"/>
                <w:szCs w:val="16"/>
              </w:rPr>
              <w:t>DK</w:t>
            </w:r>
          </w:p>
        </w:tc>
        <w:tc>
          <w:tcPr>
            <w:tcW w:w="1134" w:type="dxa"/>
            <w:noWrap/>
            <w:hideMark/>
          </w:tcPr>
          <w:p w14:paraId="6D58A0D9" w14:textId="77777777" w:rsidR="006E1945" w:rsidRPr="004638B9" w:rsidRDefault="006E1945" w:rsidP="003D1246">
            <w:pPr>
              <w:rPr>
                <w:sz w:val="16"/>
                <w:szCs w:val="16"/>
              </w:rPr>
            </w:pPr>
            <w:r w:rsidRPr="004638B9">
              <w:rPr>
                <w:sz w:val="16"/>
                <w:szCs w:val="16"/>
              </w:rPr>
              <w:t>Professional</w:t>
            </w:r>
          </w:p>
        </w:tc>
      </w:tr>
      <w:tr w:rsidR="00B2523C" w:rsidRPr="006E1945" w14:paraId="5C964B48" w14:textId="77777777" w:rsidTr="00B2523C">
        <w:trPr>
          <w:trHeight w:val="300"/>
        </w:trPr>
        <w:tc>
          <w:tcPr>
            <w:tcW w:w="1101" w:type="dxa"/>
            <w:noWrap/>
            <w:hideMark/>
          </w:tcPr>
          <w:p w14:paraId="6084B00F" w14:textId="4D0F9C15" w:rsidR="006E1945" w:rsidRPr="004638B9" w:rsidRDefault="006E1945" w:rsidP="003D1246">
            <w:pPr>
              <w:rPr>
                <w:sz w:val="16"/>
                <w:szCs w:val="16"/>
              </w:rPr>
            </w:pPr>
            <w:proofErr w:type="spellStart"/>
            <w:r w:rsidRPr="004638B9">
              <w:rPr>
                <w:sz w:val="16"/>
                <w:szCs w:val="16"/>
              </w:rPr>
              <w:lastRenderedPageBreak/>
              <w:t>Juel</w:t>
            </w:r>
            <w:proofErr w:type="spellEnd"/>
            <w:r w:rsidRPr="004638B9">
              <w:rPr>
                <w:sz w:val="16"/>
                <w:szCs w:val="16"/>
              </w:rPr>
              <w:t xml:space="preserve"> Jensen</w:t>
            </w:r>
            <w:r w:rsidR="00725A6D" w:rsidRPr="004638B9">
              <w:rPr>
                <w:sz w:val="16"/>
                <w:szCs w:val="16"/>
              </w:rPr>
              <w:t>,</w:t>
            </w:r>
            <w:r w:rsidRPr="004638B9">
              <w:rPr>
                <w:sz w:val="16"/>
                <w:szCs w:val="16"/>
              </w:rPr>
              <w:t xml:space="preserve"> 1980</w:t>
            </w:r>
          </w:p>
        </w:tc>
        <w:tc>
          <w:tcPr>
            <w:tcW w:w="1984" w:type="dxa"/>
            <w:hideMark/>
          </w:tcPr>
          <w:p w14:paraId="5D631414" w14:textId="3DE17278" w:rsidR="006E1945" w:rsidRPr="004638B9" w:rsidRDefault="006E1945" w:rsidP="0038146E">
            <w:pPr>
              <w:rPr>
                <w:sz w:val="16"/>
                <w:szCs w:val="16"/>
              </w:rPr>
            </w:pPr>
            <w:r w:rsidRPr="004638B9">
              <w:rPr>
                <w:sz w:val="16"/>
                <w:szCs w:val="16"/>
                <w:lang w:val="da-DK"/>
              </w:rPr>
              <w:t xml:space="preserve">Juel Jensen, H. 1980. </w:t>
            </w:r>
            <w:r w:rsidRPr="004638B9">
              <w:rPr>
                <w:iCs/>
                <w:sz w:val="16"/>
                <w:szCs w:val="16"/>
                <w:lang w:val="da-DK"/>
              </w:rPr>
              <w:t>FHM 1689 Vejstrup Skov.</w:t>
            </w:r>
            <w:r w:rsidRPr="004638B9">
              <w:rPr>
                <w:sz w:val="16"/>
                <w:szCs w:val="16"/>
                <w:lang w:val="da-DK"/>
              </w:rPr>
              <w:t xml:space="preserve"> </w:t>
            </w:r>
            <w:r w:rsidR="00725A6D" w:rsidRPr="004638B9">
              <w:rPr>
                <w:sz w:val="16"/>
                <w:szCs w:val="16"/>
                <w:lang w:val="da-DK"/>
              </w:rPr>
              <w:t>Unpublished report,</w:t>
            </w:r>
            <w:r w:rsidRPr="004638B9">
              <w:rPr>
                <w:sz w:val="16"/>
                <w:szCs w:val="16"/>
              </w:rPr>
              <w:t xml:space="preserve"> </w:t>
            </w:r>
            <w:proofErr w:type="spellStart"/>
            <w:r w:rsidRPr="004638B9">
              <w:rPr>
                <w:sz w:val="16"/>
                <w:szCs w:val="16"/>
              </w:rPr>
              <w:t>Moesgård</w:t>
            </w:r>
            <w:proofErr w:type="spellEnd"/>
            <w:r w:rsidRPr="004638B9">
              <w:rPr>
                <w:sz w:val="16"/>
                <w:szCs w:val="16"/>
              </w:rPr>
              <w:t xml:space="preserve"> Museum</w:t>
            </w:r>
            <w:r w:rsidR="0038146E">
              <w:rPr>
                <w:sz w:val="16"/>
                <w:szCs w:val="16"/>
              </w:rPr>
              <w:t xml:space="preserve">, </w:t>
            </w:r>
            <w:proofErr w:type="spellStart"/>
            <w:r w:rsidR="0038146E" w:rsidRPr="004638B9">
              <w:rPr>
                <w:sz w:val="16"/>
                <w:szCs w:val="16"/>
              </w:rPr>
              <w:t>Højbjerg</w:t>
            </w:r>
            <w:proofErr w:type="spellEnd"/>
            <w:r w:rsidRPr="004638B9">
              <w:rPr>
                <w:sz w:val="16"/>
                <w:szCs w:val="16"/>
              </w:rPr>
              <w:t>.</w:t>
            </w:r>
          </w:p>
        </w:tc>
        <w:tc>
          <w:tcPr>
            <w:tcW w:w="1134" w:type="dxa"/>
            <w:noWrap/>
            <w:hideMark/>
          </w:tcPr>
          <w:p w14:paraId="3D061AEF" w14:textId="77777777" w:rsidR="006E1945" w:rsidRPr="004638B9" w:rsidRDefault="006E1945" w:rsidP="003D1246">
            <w:pPr>
              <w:rPr>
                <w:sz w:val="16"/>
                <w:szCs w:val="16"/>
              </w:rPr>
            </w:pPr>
            <w:r w:rsidRPr="004638B9">
              <w:rPr>
                <w:sz w:val="16"/>
                <w:szCs w:val="16"/>
              </w:rPr>
              <w:t>Excavation report</w:t>
            </w:r>
          </w:p>
        </w:tc>
        <w:tc>
          <w:tcPr>
            <w:tcW w:w="1134" w:type="dxa"/>
            <w:noWrap/>
            <w:hideMark/>
          </w:tcPr>
          <w:p w14:paraId="2E440A3B" w14:textId="77777777" w:rsidR="006E1945" w:rsidRPr="004638B9" w:rsidRDefault="006E1945" w:rsidP="003D1246">
            <w:pPr>
              <w:rPr>
                <w:sz w:val="16"/>
                <w:szCs w:val="16"/>
              </w:rPr>
            </w:pPr>
            <w:r w:rsidRPr="004638B9">
              <w:rPr>
                <w:sz w:val="16"/>
                <w:szCs w:val="16"/>
              </w:rPr>
              <w:t>Danish</w:t>
            </w:r>
          </w:p>
        </w:tc>
        <w:tc>
          <w:tcPr>
            <w:tcW w:w="1134" w:type="dxa"/>
            <w:noWrap/>
            <w:hideMark/>
          </w:tcPr>
          <w:p w14:paraId="0349573F" w14:textId="77777777" w:rsidR="006E1945" w:rsidRPr="004638B9" w:rsidRDefault="006E1945" w:rsidP="003D1246">
            <w:pPr>
              <w:rPr>
                <w:sz w:val="16"/>
                <w:szCs w:val="16"/>
              </w:rPr>
            </w:pPr>
            <w:r w:rsidRPr="004638B9">
              <w:rPr>
                <w:sz w:val="16"/>
                <w:szCs w:val="16"/>
              </w:rPr>
              <w:t>DK</w:t>
            </w:r>
          </w:p>
        </w:tc>
        <w:tc>
          <w:tcPr>
            <w:tcW w:w="992" w:type="dxa"/>
            <w:noWrap/>
            <w:hideMark/>
          </w:tcPr>
          <w:p w14:paraId="2FA4CF40" w14:textId="0CF13A44"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0AF890A" w14:textId="77777777" w:rsidR="006E1945" w:rsidRPr="004638B9" w:rsidRDefault="006E1945" w:rsidP="003D1246">
            <w:pPr>
              <w:rPr>
                <w:sz w:val="16"/>
                <w:szCs w:val="16"/>
              </w:rPr>
            </w:pPr>
            <w:r w:rsidRPr="004638B9">
              <w:rPr>
                <w:sz w:val="16"/>
                <w:szCs w:val="16"/>
              </w:rPr>
              <w:t>Critical</w:t>
            </w:r>
          </w:p>
        </w:tc>
        <w:tc>
          <w:tcPr>
            <w:tcW w:w="850" w:type="dxa"/>
            <w:noWrap/>
            <w:hideMark/>
          </w:tcPr>
          <w:p w14:paraId="49293DB7" w14:textId="77777777" w:rsidR="006E1945" w:rsidRPr="004638B9" w:rsidRDefault="006E1945" w:rsidP="003D1246">
            <w:pPr>
              <w:rPr>
                <w:sz w:val="16"/>
                <w:szCs w:val="16"/>
              </w:rPr>
            </w:pPr>
            <w:r w:rsidRPr="004638B9">
              <w:rPr>
                <w:sz w:val="16"/>
                <w:szCs w:val="16"/>
              </w:rPr>
              <w:t>DK</w:t>
            </w:r>
          </w:p>
        </w:tc>
        <w:tc>
          <w:tcPr>
            <w:tcW w:w="1134" w:type="dxa"/>
            <w:noWrap/>
            <w:hideMark/>
          </w:tcPr>
          <w:p w14:paraId="4E3183B3" w14:textId="77777777" w:rsidR="006E1945" w:rsidRPr="004638B9" w:rsidRDefault="006E1945" w:rsidP="003D1246">
            <w:pPr>
              <w:rPr>
                <w:sz w:val="16"/>
                <w:szCs w:val="16"/>
              </w:rPr>
            </w:pPr>
            <w:r w:rsidRPr="004638B9">
              <w:rPr>
                <w:sz w:val="16"/>
                <w:szCs w:val="16"/>
              </w:rPr>
              <w:t>Professional</w:t>
            </w:r>
          </w:p>
        </w:tc>
      </w:tr>
      <w:tr w:rsidR="00B2523C" w:rsidRPr="006E1945" w14:paraId="29496E13" w14:textId="77777777" w:rsidTr="00B2523C">
        <w:trPr>
          <w:trHeight w:val="600"/>
        </w:trPr>
        <w:tc>
          <w:tcPr>
            <w:tcW w:w="1101" w:type="dxa"/>
            <w:noWrap/>
            <w:hideMark/>
          </w:tcPr>
          <w:p w14:paraId="0CD30085" w14:textId="3DA89013" w:rsidR="006E1945" w:rsidRPr="004638B9" w:rsidRDefault="006E1945" w:rsidP="003D1246">
            <w:pPr>
              <w:rPr>
                <w:sz w:val="16"/>
                <w:szCs w:val="16"/>
              </w:rPr>
            </w:pPr>
            <w:proofErr w:type="spellStart"/>
            <w:r w:rsidRPr="004638B9">
              <w:rPr>
                <w:sz w:val="16"/>
                <w:szCs w:val="16"/>
              </w:rPr>
              <w:t>Junno</w:t>
            </w:r>
            <w:proofErr w:type="spellEnd"/>
            <w:r w:rsidR="00725A6D" w:rsidRPr="004638B9">
              <w:rPr>
                <w:sz w:val="16"/>
                <w:szCs w:val="16"/>
              </w:rPr>
              <w:t>,</w:t>
            </w:r>
            <w:r w:rsidRPr="004638B9">
              <w:rPr>
                <w:sz w:val="16"/>
                <w:szCs w:val="16"/>
              </w:rPr>
              <w:t xml:space="preserve"> 2007</w:t>
            </w:r>
          </w:p>
        </w:tc>
        <w:tc>
          <w:tcPr>
            <w:tcW w:w="1984" w:type="dxa"/>
            <w:hideMark/>
          </w:tcPr>
          <w:p w14:paraId="15C7AF5B" w14:textId="05D4B4DD" w:rsidR="006E1945" w:rsidRPr="004638B9" w:rsidRDefault="006E1945" w:rsidP="006B48BD">
            <w:pPr>
              <w:rPr>
                <w:sz w:val="16"/>
                <w:szCs w:val="16"/>
              </w:rPr>
            </w:pPr>
            <w:proofErr w:type="spellStart"/>
            <w:r w:rsidRPr="004638B9">
              <w:rPr>
                <w:sz w:val="16"/>
                <w:szCs w:val="16"/>
              </w:rPr>
              <w:t>Junno</w:t>
            </w:r>
            <w:proofErr w:type="spellEnd"/>
            <w:r w:rsidRPr="004638B9">
              <w:rPr>
                <w:sz w:val="16"/>
                <w:szCs w:val="16"/>
              </w:rPr>
              <w:t xml:space="preserve">, J.-A. 2007. Archaic </w:t>
            </w:r>
            <w:r w:rsidRPr="004638B9">
              <w:rPr>
                <w:iCs/>
                <w:sz w:val="16"/>
                <w:szCs w:val="16"/>
              </w:rPr>
              <w:t>Homo Sapiens</w:t>
            </w:r>
            <w:r w:rsidRPr="004638B9">
              <w:rPr>
                <w:sz w:val="16"/>
                <w:szCs w:val="16"/>
              </w:rPr>
              <w:t xml:space="preserve"> in the </w:t>
            </w:r>
            <w:r w:rsidR="00725A6D" w:rsidRPr="004638B9">
              <w:rPr>
                <w:sz w:val="16"/>
                <w:szCs w:val="16"/>
              </w:rPr>
              <w:t>Northernmost Region</w:t>
            </w:r>
            <w:r w:rsidRPr="004638B9">
              <w:rPr>
                <w:sz w:val="16"/>
                <w:szCs w:val="16"/>
              </w:rPr>
              <w:t xml:space="preserve">. </w:t>
            </w:r>
            <w:r w:rsidRPr="008C3A8E">
              <w:rPr>
                <w:i/>
                <w:iCs/>
                <w:sz w:val="16"/>
                <w:szCs w:val="16"/>
              </w:rPr>
              <w:t xml:space="preserve">Fennoscandia </w:t>
            </w:r>
            <w:proofErr w:type="spellStart"/>
            <w:r w:rsidRPr="008C3A8E">
              <w:rPr>
                <w:i/>
                <w:iCs/>
                <w:sz w:val="16"/>
                <w:szCs w:val="16"/>
              </w:rPr>
              <w:t>archaeologica</w:t>
            </w:r>
            <w:proofErr w:type="spellEnd"/>
            <w:r w:rsidR="00725A6D" w:rsidRPr="004638B9">
              <w:rPr>
                <w:iCs/>
                <w:sz w:val="16"/>
                <w:szCs w:val="16"/>
              </w:rPr>
              <w:t>,</w:t>
            </w:r>
            <w:r w:rsidRPr="004638B9">
              <w:rPr>
                <w:iCs/>
                <w:sz w:val="16"/>
                <w:szCs w:val="16"/>
              </w:rPr>
              <w:t xml:space="preserve"> </w:t>
            </w:r>
            <w:r w:rsidR="00725A6D" w:rsidRPr="004638B9">
              <w:rPr>
                <w:iCs/>
                <w:sz w:val="16"/>
                <w:szCs w:val="16"/>
              </w:rPr>
              <w:t>24:</w:t>
            </w:r>
            <w:r w:rsidRPr="004638B9">
              <w:rPr>
                <w:sz w:val="16"/>
                <w:szCs w:val="16"/>
              </w:rPr>
              <w:t xml:space="preserve"> 92</w:t>
            </w:r>
            <w:r w:rsidR="00FB51C1" w:rsidRPr="004638B9">
              <w:rPr>
                <w:sz w:val="16"/>
                <w:szCs w:val="16"/>
              </w:rPr>
              <w:t>–</w:t>
            </w:r>
            <w:r w:rsidRPr="004638B9">
              <w:rPr>
                <w:sz w:val="16"/>
                <w:szCs w:val="16"/>
              </w:rPr>
              <w:t xml:space="preserve">93. </w:t>
            </w:r>
          </w:p>
        </w:tc>
        <w:tc>
          <w:tcPr>
            <w:tcW w:w="1134" w:type="dxa"/>
            <w:noWrap/>
            <w:hideMark/>
          </w:tcPr>
          <w:p w14:paraId="289F0303"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77435278" w14:textId="77777777" w:rsidR="006E1945" w:rsidRPr="004638B9" w:rsidRDefault="006E1945" w:rsidP="003D1246">
            <w:pPr>
              <w:rPr>
                <w:sz w:val="16"/>
                <w:szCs w:val="16"/>
              </w:rPr>
            </w:pPr>
            <w:r w:rsidRPr="004638B9">
              <w:rPr>
                <w:sz w:val="16"/>
                <w:szCs w:val="16"/>
              </w:rPr>
              <w:t>English</w:t>
            </w:r>
          </w:p>
        </w:tc>
        <w:tc>
          <w:tcPr>
            <w:tcW w:w="1134" w:type="dxa"/>
            <w:noWrap/>
            <w:hideMark/>
          </w:tcPr>
          <w:p w14:paraId="6CBFB143" w14:textId="77777777" w:rsidR="006E1945" w:rsidRPr="004638B9" w:rsidRDefault="006E1945" w:rsidP="003D1246">
            <w:pPr>
              <w:rPr>
                <w:sz w:val="16"/>
                <w:szCs w:val="16"/>
              </w:rPr>
            </w:pPr>
            <w:r w:rsidRPr="004638B9">
              <w:rPr>
                <w:sz w:val="16"/>
                <w:szCs w:val="16"/>
              </w:rPr>
              <w:t>FIN</w:t>
            </w:r>
          </w:p>
        </w:tc>
        <w:tc>
          <w:tcPr>
            <w:tcW w:w="992" w:type="dxa"/>
            <w:noWrap/>
            <w:hideMark/>
          </w:tcPr>
          <w:p w14:paraId="1100584B" w14:textId="4C2B2A39"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5547FFF3" w14:textId="77777777" w:rsidR="006E1945" w:rsidRPr="004638B9" w:rsidRDefault="006E1945" w:rsidP="003D1246">
            <w:pPr>
              <w:rPr>
                <w:sz w:val="16"/>
                <w:szCs w:val="16"/>
              </w:rPr>
            </w:pPr>
            <w:r w:rsidRPr="004638B9">
              <w:rPr>
                <w:sz w:val="16"/>
                <w:szCs w:val="16"/>
              </w:rPr>
              <w:t>Critical</w:t>
            </w:r>
          </w:p>
        </w:tc>
        <w:tc>
          <w:tcPr>
            <w:tcW w:w="850" w:type="dxa"/>
            <w:noWrap/>
            <w:hideMark/>
          </w:tcPr>
          <w:p w14:paraId="4632EACA" w14:textId="77777777" w:rsidR="006E1945" w:rsidRPr="004638B9" w:rsidRDefault="006E1945" w:rsidP="003D1246">
            <w:pPr>
              <w:rPr>
                <w:sz w:val="16"/>
                <w:szCs w:val="16"/>
              </w:rPr>
            </w:pPr>
            <w:r w:rsidRPr="004638B9">
              <w:rPr>
                <w:sz w:val="16"/>
                <w:szCs w:val="16"/>
              </w:rPr>
              <w:t>FIN</w:t>
            </w:r>
          </w:p>
        </w:tc>
        <w:tc>
          <w:tcPr>
            <w:tcW w:w="1134" w:type="dxa"/>
            <w:noWrap/>
            <w:hideMark/>
          </w:tcPr>
          <w:p w14:paraId="2A66153C" w14:textId="77777777" w:rsidR="006E1945" w:rsidRPr="004638B9" w:rsidRDefault="006E1945" w:rsidP="003D1246">
            <w:pPr>
              <w:rPr>
                <w:sz w:val="16"/>
                <w:szCs w:val="16"/>
              </w:rPr>
            </w:pPr>
            <w:r w:rsidRPr="004638B9">
              <w:rPr>
                <w:sz w:val="16"/>
                <w:szCs w:val="16"/>
              </w:rPr>
              <w:t>Professional</w:t>
            </w:r>
          </w:p>
        </w:tc>
      </w:tr>
      <w:tr w:rsidR="00B2523C" w:rsidRPr="006E1945" w14:paraId="79E8846A" w14:textId="77777777" w:rsidTr="00B2523C">
        <w:trPr>
          <w:trHeight w:val="600"/>
        </w:trPr>
        <w:tc>
          <w:tcPr>
            <w:tcW w:w="1101" w:type="dxa"/>
            <w:noWrap/>
            <w:hideMark/>
          </w:tcPr>
          <w:p w14:paraId="01108920" w14:textId="064C63DE" w:rsidR="006E1945" w:rsidRPr="004638B9" w:rsidRDefault="006E1945" w:rsidP="003D1246">
            <w:pPr>
              <w:rPr>
                <w:sz w:val="16"/>
                <w:szCs w:val="16"/>
              </w:rPr>
            </w:pPr>
            <w:proofErr w:type="spellStart"/>
            <w:r w:rsidRPr="004638B9">
              <w:rPr>
                <w:sz w:val="16"/>
                <w:szCs w:val="16"/>
              </w:rPr>
              <w:t>Kinnunen</w:t>
            </w:r>
            <w:proofErr w:type="spellEnd"/>
            <w:r w:rsidR="00725A6D" w:rsidRPr="004638B9">
              <w:rPr>
                <w:sz w:val="16"/>
                <w:szCs w:val="16"/>
              </w:rPr>
              <w:t>,</w:t>
            </w:r>
            <w:r w:rsidRPr="004638B9">
              <w:rPr>
                <w:sz w:val="16"/>
                <w:szCs w:val="16"/>
              </w:rPr>
              <w:t xml:space="preserve"> 2007</w:t>
            </w:r>
          </w:p>
        </w:tc>
        <w:tc>
          <w:tcPr>
            <w:tcW w:w="1984" w:type="dxa"/>
            <w:hideMark/>
          </w:tcPr>
          <w:p w14:paraId="72694945" w14:textId="175B1913" w:rsidR="006E1945" w:rsidRPr="004638B9" w:rsidRDefault="006E1945" w:rsidP="006B48BD">
            <w:pPr>
              <w:rPr>
                <w:sz w:val="16"/>
                <w:szCs w:val="16"/>
              </w:rPr>
            </w:pPr>
            <w:proofErr w:type="spellStart"/>
            <w:r w:rsidRPr="004638B9">
              <w:rPr>
                <w:sz w:val="16"/>
                <w:szCs w:val="16"/>
              </w:rPr>
              <w:t>Kinnunen</w:t>
            </w:r>
            <w:proofErr w:type="spellEnd"/>
            <w:r w:rsidRPr="004638B9">
              <w:rPr>
                <w:sz w:val="16"/>
                <w:szCs w:val="16"/>
              </w:rPr>
              <w:t xml:space="preserve">, K.A. 2007. Fractured </w:t>
            </w:r>
            <w:r w:rsidR="00725A6D" w:rsidRPr="004638B9">
              <w:rPr>
                <w:sz w:val="16"/>
                <w:szCs w:val="16"/>
              </w:rPr>
              <w:t xml:space="preserve">Siltstones </w:t>
            </w:r>
            <w:r w:rsidRPr="004638B9">
              <w:rPr>
                <w:sz w:val="16"/>
                <w:szCs w:val="16"/>
              </w:rPr>
              <w:t xml:space="preserve">in </w:t>
            </w:r>
            <w:proofErr w:type="spellStart"/>
            <w:r w:rsidRPr="004638B9">
              <w:rPr>
                <w:sz w:val="16"/>
                <w:szCs w:val="16"/>
              </w:rPr>
              <w:t>Susivuori</w:t>
            </w:r>
            <w:proofErr w:type="spellEnd"/>
            <w:r w:rsidRPr="004638B9">
              <w:rPr>
                <w:sz w:val="16"/>
                <w:szCs w:val="16"/>
              </w:rPr>
              <w:t xml:space="preserve"> </w:t>
            </w:r>
            <w:r w:rsidR="00725A6D" w:rsidRPr="004638B9">
              <w:rPr>
                <w:sz w:val="16"/>
                <w:szCs w:val="16"/>
              </w:rPr>
              <w:t xml:space="preserve">Esker Close to </w:t>
            </w:r>
            <w:proofErr w:type="spellStart"/>
            <w:r w:rsidRPr="004638B9">
              <w:rPr>
                <w:sz w:val="16"/>
                <w:szCs w:val="16"/>
              </w:rPr>
              <w:t>Susiluola</w:t>
            </w:r>
            <w:proofErr w:type="spellEnd"/>
            <w:r w:rsidRPr="004638B9">
              <w:rPr>
                <w:sz w:val="16"/>
                <w:szCs w:val="16"/>
              </w:rPr>
              <w:t xml:space="preserve"> Cave, </w:t>
            </w:r>
            <w:proofErr w:type="spellStart"/>
            <w:r w:rsidRPr="004638B9">
              <w:rPr>
                <w:sz w:val="16"/>
                <w:szCs w:val="16"/>
              </w:rPr>
              <w:t>Karijoki</w:t>
            </w:r>
            <w:proofErr w:type="spellEnd"/>
            <w:r w:rsidRPr="004638B9">
              <w:rPr>
                <w:sz w:val="16"/>
                <w:szCs w:val="16"/>
              </w:rPr>
              <w:t xml:space="preserve">, Finland. </w:t>
            </w:r>
            <w:r w:rsidRPr="008C3A8E">
              <w:rPr>
                <w:i/>
                <w:iCs/>
                <w:sz w:val="16"/>
                <w:szCs w:val="16"/>
              </w:rPr>
              <w:t xml:space="preserve">Fennoscandia </w:t>
            </w:r>
            <w:proofErr w:type="spellStart"/>
            <w:r w:rsidRPr="008C3A8E">
              <w:rPr>
                <w:i/>
                <w:iCs/>
                <w:sz w:val="16"/>
                <w:szCs w:val="16"/>
              </w:rPr>
              <w:t>archaeologica</w:t>
            </w:r>
            <w:proofErr w:type="spellEnd"/>
            <w:r w:rsidR="00725A6D" w:rsidRPr="004638B9">
              <w:rPr>
                <w:iCs/>
                <w:sz w:val="16"/>
                <w:szCs w:val="16"/>
              </w:rPr>
              <w:t>,</w:t>
            </w:r>
            <w:r w:rsidRPr="004638B9">
              <w:rPr>
                <w:iCs/>
                <w:sz w:val="16"/>
                <w:szCs w:val="16"/>
              </w:rPr>
              <w:t xml:space="preserve"> </w:t>
            </w:r>
            <w:r w:rsidR="00725A6D" w:rsidRPr="004638B9">
              <w:rPr>
                <w:sz w:val="16"/>
                <w:szCs w:val="16"/>
              </w:rPr>
              <w:t>24:</w:t>
            </w:r>
            <w:r w:rsidRPr="004638B9">
              <w:rPr>
                <w:sz w:val="16"/>
                <w:szCs w:val="16"/>
              </w:rPr>
              <w:t xml:space="preserve"> 57</w:t>
            </w:r>
            <w:r w:rsidR="00FB51C1" w:rsidRPr="004638B9">
              <w:rPr>
                <w:sz w:val="16"/>
                <w:szCs w:val="16"/>
              </w:rPr>
              <w:t>–</w:t>
            </w:r>
            <w:r w:rsidRPr="004638B9">
              <w:rPr>
                <w:sz w:val="16"/>
                <w:szCs w:val="16"/>
              </w:rPr>
              <w:t>63</w:t>
            </w:r>
            <w:r w:rsidR="00725A6D" w:rsidRPr="004638B9">
              <w:rPr>
                <w:sz w:val="16"/>
                <w:szCs w:val="16"/>
              </w:rPr>
              <w:t>.</w:t>
            </w:r>
          </w:p>
        </w:tc>
        <w:tc>
          <w:tcPr>
            <w:tcW w:w="1134" w:type="dxa"/>
            <w:noWrap/>
            <w:hideMark/>
          </w:tcPr>
          <w:p w14:paraId="4C2CC232"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6C22CD5B" w14:textId="77777777" w:rsidR="006E1945" w:rsidRPr="004638B9" w:rsidRDefault="006E1945" w:rsidP="003D1246">
            <w:pPr>
              <w:rPr>
                <w:sz w:val="16"/>
                <w:szCs w:val="16"/>
              </w:rPr>
            </w:pPr>
            <w:r w:rsidRPr="004638B9">
              <w:rPr>
                <w:sz w:val="16"/>
                <w:szCs w:val="16"/>
              </w:rPr>
              <w:t>English</w:t>
            </w:r>
          </w:p>
        </w:tc>
        <w:tc>
          <w:tcPr>
            <w:tcW w:w="1134" w:type="dxa"/>
            <w:noWrap/>
            <w:hideMark/>
          </w:tcPr>
          <w:p w14:paraId="0E2D0A0F" w14:textId="77777777" w:rsidR="006E1945" w:rsidRPr="004638B9" w:rsidRDefault="006E1945" w:rsidP="003D1246">
            <w:pPr>
              <w:rPr>
                <w:sz w:val="16"/>
                <w:szCs w:val="16"/>
              </w:rPr>
            </w:pPr>
            <w:r w:rsidRPr="004638B9">
              <w:rPr>
                <w:sz w:val="16"/>
                <w:szCs w:val="16"/>
              </w:rPr>
              <w:t>FIN</w:t>
            </w:r>
          </w:p>
        </w:tc>
        <w:tc>
          <w:tcPr>
            <w:tcW w:w="992" w:type="dxa"/>
            <w:noWrap/>
            <w:hideMark/>
          </w:tcPr>
          <w:p w14:paraId="70E7876F" w14:textId="1CDDAEF1"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7D43B10B" w14:textId="77777777" w:rsidR="006E1945" w:rsidRPr="004638B9" w:rsidRDefault="006E1945" w:rsidP="003D1246">
            <w:pPr>
              <w:rPr>
                <w:sz w:val="16"/>
                <w:szCs w:val="16"/>
              </w:rPr>
            </w:pPr>
            <w:r w:rsidRPr="004638B9">
              <w:rPr>
                <w:sz w:val="16"/>
                <w:szCs w:val="16"/>
              </w:rPr>
              <w:t>Critical</w:t>
            </w:r>
          </w:p>
        </w:tc>
        <w:tc>
          <w:tcPr>
            <w:tcW w:w="850" w:type="dxa"/>
            <w:noWrap/>
            <w:hideMark/>
          </w:tcPr>
          <w:p w14:paraId="28EBFFCA" w14:textId="77777777" w:rsidR="006E1945" w:rsidRPr="004638B9" w:rsidRDefault="006E1945" w:rsidP="003D1246">
            <w:pPr>
              <w:rPr>
                <w:sz w:val="16"/>
                <w:szCs w:val="16"/>
              </w:rPr>
            </w:pPr>
            <w:r w:rsidRPr="004638B9">
              <w:rPr>
                <w:sz w:val="16"/>
                <w:szCs w:val="16"/>
              </w:rPr>
              <w:t>FIN</w:t>
            </w:r>
          </w:p>
        </w:tc>
        <w:tc>
          <w:tcPr>
            <w:tcW w:w="1134" w:type="dxa"/>
            <w:noWrap/>
            <w:hideMark/>
          </w:tcPr>
          <w:p w14:paraId="00C0A78D" w14:textId="77777777" w:rsidR="006E1945" w:rsidRPr="004638B9" w:rsidRDefault="006E1945" w:rsidP="003D1246">
            <w:pPr>
              <w:rPr>
                <w:sz w:val="16"/>
                <w:szCs w:val="16"/>
              </w:rPr>
            </w:pPr>
            <w:r w:rsidRPr="004638B9">
              <w:rPr>
                <w:sz w:val="16"/>
                <w:szCs w:val="16"/>
              </w:rPr>
              <w:t>Professional</w:t>
            </w:r>
          </w:p>
        </w:tc>
      </w:tr>
      <w:tr w:rsidR="00B2523C" w:rsidRPr="006E1945" w14:paraId="3B637E2D" w14:textId="77777777" w:rsidTr="00B2523C">
        <w:trPr>
          <w:trHeight w:val="300"/>
        </w:trPr>
        <w:tc>
          <w:tcPr>
            <w:tcW w:w="1101" w:type="dxa"/>
            <w:noWrap/>
            <w:hideMark/>
          </w:tcPr>
          <w:p w14:paraId="682CDF8D" w14:textId="572CE0E0" w:rsidR="006E1945" w:rsidRPr="004638B9" w:rsidRDefault="006E1945" w:rsidP="003D1246">
            <w:pPr>
              <w:rPr>
                <w:sz w:val="16"/>
                <w:szCs w:val="16"/>
              </w:rPr>
            </w:pPr>
            <w:proofErr w:type="spellStart"/>
            <w:r w:rsidRPr="004638B9">
              <w:rPr>
                <w:sz w:val="16"/>
                <w:szCs w:val="16"/>
              </w:rPr>
              <w:t>Kjaergaard</w:t>
            </w:r>
            <w:proofErr w:type="spellEnd"/>
            <w:r w:rsidR="00725A6D" w:rsidRPr="004638B9">
              <w:rPr>
                <w:sz w:val="16"/>
                <w:szCs w:val="16"/>
              </w:rPr>
              <w:t>,</w:t>
            </w:r>
            <w:r w:rsidRPr="004638B9">
              <w:rPr>
                <w:sz w:val="16"/>
                <w:szCs w:val="16"/>
              </w:rPr>
              <w:t xml:space="preserve"> 1983</w:t>
            </w:r>
          </w:p>
        </w:tc>
        <w:tc>
          <w:tcPr>
            <w:tcW w:w="1984" w:type="dxa"/>
            <w:hideMark/>
          </w:tcPr>
          <w:p w14:paraId="1C891225" w14:textId="707CDF31" w:rsidR="006E1945" w:rsidRPr="004638B9" w:rsidRDefault="006E1945" w:rsidP="006B48BD">
            <w:pPr>
              <w:rPr>
                <w:sz w:val="16"/>
                <w:szCs w:val="16"/>
              </w:rPr>
            </w:pPr>
            <w:r w:rsidRPr="004638B9">
              <w:rPr>
                <w:sz w:val="16"/>
                <w:szCs w:val="16"/>
                <w:lang w:val="da-DK"/>
              </w:rPr>
              <w:t xml:space="preserve">Kjærgaard, J.J. 1983. Den uskrevene Danmarkshistorie. </w:t>
            </w:r>
            <w:proofErr w:type="spellStart"/>
            <w:r w:rsidRPr="008C3A8E">
              <w:rPr>
                <w:i/>
                <w:iCs/>
                <w:sz w:val="16"/>
                <w:szCs w:val="16"/>
              </w:rPr>
              <w:t>Berlingske</w:t>
            </w:r>
            <w:proofErr w:type="spellEnd"/>
            <w:r w:rsidRPr="008C3A8E">
              <w:rPr>
                <w:i/>
                <w:iCs/>
                <w:sz w:val="16"/>
                <w:szCs w:val="16"/>
              </w:rPr>
              <w:t xml:space="preserve"> </w:t>
            </w:r>
            <w:proofErr w:type="spellStart"/>
            <w:r w:rsidRPr="008C3A8E">
              <w:rPr>
                <w:i/>
                <w:iCs/>
                <w:sz w:val="16"/>
                <w:szCs w:val="16"/>
              </w:rPr>
              <w:t>Tidende</w:t>
            </w:r>
            <w:proofErr w:type="spellEnd"/>
            <w:r w:rsidRPr="004638B9">
              <w:rPr>
                <w:sz w:val="16"/>
                <w:szCs w:val="16"/>
              </w:rPr>
              <w:t>, 9</w:t>
            </w:r>
            <w:r w:rsidR="00725A6D" w:rsidRPr="004638B9">
              <w:rPr>
                <w:sz w:val="16"/>
                <w:szCs w:val="16"/>
              </w:rPr>
              <w:t xml:space="preserve"> January </w:t>
            </w:r>
            <w:r w:rsidRPr="004638B9">
              <w:rPr>
                <w:sz w:val="16"/>
                <w:szCs w:val="16"/>
              </w:rPr>
              <w:t>1983.</w:t>
            </w:r>
          </w:p>
        </w:tc>
        <w:tc>
          <w:tcPr>
            <w:tcW w:w="1134" w:type="dxa"/>
            <w:noWrap/>
            <w:hideMark/>
          </w:tcPr>
          <w:p w14:paraId="5189DAD3" w14:textId="77777777" w:rsidR="006E1945" w:rsidRPr="004638B9" w:rsidRDefault="006E1945" w:rsidP="003D1246">
            <w:pPr>
              <w:rPr>
                <w:sz w:val="16"/>
                <w:szCs w:val="16"/>
              </w:rPr>
            </w:pPr>
            <w:r w:rsidRPr="004638B9">
              <w:rPr>
                <w:sz w:val="16"/>
                <w:szCs w:val="16"/>
              </w:rPr>
              <w:t>Newspaper</w:t>
            </w:r>
          </w:p>
        </w:tc>
        <w:tc>
          <w:tcPr>
            <w:tcW w:w="1134" w:type="dxa"/>
            <w:noWrap/>
            <w:hideMark/>
          </w:tcPr>
          <w:p w14:paraId="309CB223" w14:textId="77777777" w:rsidR="006E1945" w:rsidRPr="004638B9" w:rsidRDefault="006E1945" w:rsidP="003D1246">
            <w:pPr>
              <w:rPr>
                <w:sz w:val="16"/>
                <w:szCs w:val="16"/>
              </w:rPr>
            </w:pPr>
            <w:r w:rsidRPr="004638B9">
              <w:rPr>
                <w:sz w:val="16"/>
                <w:szCs w:val="16"/>
              </w:rPr>
              <w:t>Danish</w:t>
            </w:r>
          </w:p>
        </w:tc>
        <w:tc>
          <w:tcPr>
            <w:tcW w:w="1134" w:type="dxa"/>
            <w:noWrap/>
            <w:hideMark/>
          </w:tcPr>
          <w:p w14:paraId="066AA842" w14:textId="77777777" w:rsidR="006E1945" w:rsidRPr="004638B9" w:rsidRDefault="006E1945" w:rsidP="003D1246">
            <w:pPr>
              <w:rPr>
                <w:sz w:val="16"/>
                <w:szCs w:val="16"/>
              </w:rPr>
            </w:pPr>
            <w:r w:rsidRPr="004638B9">
              <w:rPr>
                <w:sz w:val="16"/>
                <w:szCs w:val="16"/>
              </w:rPr>
              <w:t>DK</w:t>
            </w:r>
          </w:p>
        </w:tc>
        <w:tc>
          <w:tcPr>
            <w:tcW w:w="992" w:type="dxa"/>
            <w:noWrap/>
            <w:hideMark/>
          </w:tcPr>
          <w:p w14:paraId="44C5A0A7" w14:textId="018B5BAE"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6CB0F4BE" w14:textId="77777777" w:rsidR="006E1945" w:rsidRPr="004638B9" w:rsidRDefault="006E1945" w:rsidP="003D1246">
            <w:pPr>
              <w:rPr>
                <w:sz w:val="16"/>
                <w:szCs w:val="16"/>
              </w:rPr>
            </w:pPr>
            <w:r w:rsidRPr="004638B9">
              <w:rPr>
                <w:sz w:val="16"/>
                <w:szCs w:val="16"/>
              </w:rPr>
              <w:t>Critical</w:t>
            </w:r>
          </w:p>
        </w:tc>
        <w:tc>
          <w:tcPr>
            <w:tcW w:w="850" w:type="dxa"/>
            <w:noWrap/>
            <w:hideMark/>
          </w:tcPr>
          <w:p w14:paraId="5BAA0134" w14:textId="77777777" w:rsidR="006E1945" w:rsidRPr="004638B9" w:rsidRDefault="006E1945" w:rsidP="003D1246">
            <w:pPr>
              <w:rPr>
                <w:sz w:val="16"/>
                <w:szCs w:val="16"/>
              </w:rPr>
            </w:pPr>
            <w:r w:rsidRPr="004638B9">
              <w:rPr>
                <w:sz w:val="16"/>
                <w:szCs w:val="16"/>
              </w:rPr>
              <w:t>DK</w:t>
            </w:r>
          </w:p>
        </w:tc>
        <w:tc>
          <w:tcPr>
            <w:tcW w:w="1134" w:type="dxa"/>
            <w:noWrap/>
            <w:hideMark/>
          </w:tcPr>
          <w:p w14:paraId="23FCFC30" w14:textId="77777777" w:rsidR="006E1945" w:rsidRPr="004638B9" w:rsidRDefault="006E1945" w:rsidP="003D1246">
            <w:pPr>
              <w:rPr>
                <w:sz w:val="16"/>
                <w:szCs w:val="16"/>
              </w:rPr>
            </w:pPr>
            <w:r w:rsidRPr="004638B9">
              <w:rPr>
                <w:sz w:val="16"/>
                <w:szCs w:val="16"/>
              </w:rPr>
              <w:t>Unknown</w:t>
            </w:r>
          </w:p>
        </w:tc>
      </w:tr>
      <w:tr w:rsidR="00B2523C" w:rsidRPr="006E1945" w14:paraId="5684AA1A" w14:textId="77777777" w:rsidTr="00B2523C">
        <w:trPr>
          <w:trHeight w:val="1200"/>
        </w:trPr>
        <w:tc>
          <w:tcPr>
            <w:tcW w:w="1101" w:type="dxa"/>
            <w:noWrap/>
            <w:hideMark/>
          </w:tcPr>
          <w:p w14:paraId="72EC5BC9" w14:textId="3517D8F7" w:rsidR="006E1945" w:rsidRPr="004638B9" w:rsidRDefault="006E1945" w:rsidP="003D1246">
            <w:pPr>
              <w:rPr>
                <w:sz w:val="16"/>
                <w:szCs w:val="16"/>
              </w:rPr>
            </w:pPr>
            <w:r w:rsidRPr="004638B9">
              <w:rPr>
                <w:sz w:val="16"/>
                <w:szCs w:val="16"/>
              </w:rPr>
              <w:t>Larsson</w:t>
            </w:r>
            <w:r w:rsidR="00725A6D" w:rsidRPr="004638B9">
              <w:rPr>
                <w:sz w:val="16"/>
                <w:szCs w:val="16"/>
              </w:rPr>
              <w:t>,</w:t>
            </w:r>
            <w:r w:rsidRPr="004638B9">
              <w:rPr>
                <w:sz w:val="16"/>
                <w:szCs w:val="16"/>
              </w:rPr>
              <w:t xml:space="preserve"> 2000</w:t>
            </w:r>
          </w:p>
        </w:tc>
        <w:tc>
          <w:tcPr>
            <w:tcW w:w="1984" w:type="dxa"/>
            <w:hideMark/>
          </w:tcPr>
          <w:p w14:paraId="708A2D3F" w14:textId="6432970E" w:rsidR="006E1945" w:rsidRPr="004638B9" w:rsidRDefault="006E1945" w:rsidP="006B48BD">
            <w:pPr>
              <w:rPr>
                <w:sz w:val="16"/>
                <w:szCs w:val="16"/>
              </w:rPr>
            </w:pPr>
            <w:r w:rsidRPr="004638B9">
              <w:rPr>
                <w:sz w:val="16"/>
                <w:szCs w:val="16"/>
              </w:rPr>
              <w:t xml:space="preserve">Larsson, L. 2000. Plenty of </w:t>
            </w:r>
            <w:r w:rsidR="00725A6D" w:rsidRPr="004638B9">
              <w:rPr>
                <w:sz w:val="16"/>
                <w:szCs w:val="16"/>
              </w:rPr>
              <w:t xml:space="preserve">Mammoths </w:t>
            </w:r>
            <w:r w:rsidRPr="004638B9">
              <w:rPr>
                <w:sz w:val="16"/>
                <w:szCs w:val="16"/>
              </w:rPr>
              <w:t xml:space="preserve">but no </w:t>
            </w:r>
            <w:r w:rsidR="00725A6D" w:rsidRPr="004638B9">
              <w:rPr>
                <w:sz w:val="16"/>
                <w:szCs w:val="16"/>
              </w:rPr>
              <w:t>Humans</w:t>
            </w:r>
            <w:r w:rsidRPr="004638B9">
              <w:rPr>
                <w:sz w:val="16"/>
                <w:szCs w:val="16"/>
              </w:rPr>
              <w:t xml:space="preserve">? Scandinavia during the Middle </w:t>
            </w:r>
            <w:proofErr w:type="spellStart"/>
            <w:r w:rsidRPr="004638B9">
              <w:rPr>
                <w:sz w:val="16"/>
                <w:szCs w:val="16"/>
              </w:rPr>
              <w:t>Weichselian</w:t>
            </w:r>
            <w:proofErr w:type="spellEnd"/>
            <w:r w:rsidRPr="004638B9">
              <w:rPr>
                <w:sz w:val="16"/>
                <w:szCs w:val="16"/>
              </w:rPr>
              <w:t xml:space="preserve">. In: </w:t>
            </w:r>
            <w:r w:rsidR="00725A6D" w:rsidRPr="004638B9">
              <w:rPr>
                <w:sz w:val="16"/>
                <w:szCs w:val="16"/>
              </w:rPr>
              <w:t xml:space="preserve">W. </w:t>
            </w:r>
            <w:proofErr w:type="spellStart"/>
            <w:r w:rsidRPr="004638B9">
              <w:rPr>
                <w:sz w:val="16"/>
                <w:szCs w:val="16"/>
              </w:rPr>
              <w:t>Roebroeks</w:t>
            </w:r>
            <w:proofErr w:type="spellEnd"/>
            <w:r w:rsidRPr="004638B9">
              <w:rPr>
                <w:sz w:val="16"/>
                <w:szCs w:val="16"/>
              </w:rPr>
              <w:t xml:space="preserve">, </w:t>
            </w:r>
            <w:r w:rsidR="00725A6D" w:rsidRPr="004638B9">
              <w:rPr>
                <w:sz w:val="16"/>
                <w:szCs w:val="16"/>
              </w:rPr>
              <w:t>M.</w:t>
            </w:r>
            <w:r w:rsidRPr="004638B9">
              <w:rPr>
                <w:sz w:val="16"/>
                <w:szCs w:val="16"/>
              </w:rPr>
              <w:t xml:space="preserve"> Mussi, </w:t>
            </w:r>
            <w:r w:rsidR="00725A6D" w:rsidRPr="004638B9">
              <w:rPr>
                <w:sz w:val="16"/>
                <w:szCs w:val="16"/>
              </w:rPr>
              <w:t>J.</w:t>
            </w:r>
            <w:r w:rsidRPr="004638B9">
              <w:rPr>
                <w:sz w:val="16"/>
                <w:szCs w:val="16"/>
              </w:rPr>
              <w:t xml:space="preserve"> Svoboda</w:t>
            </w:r>
            <w:r w:rsidR="00725A6D" w:rsidRPr="004638B9">
              <w:rPr>
                <w:sz w:val="16"/>
                <w:szCs w:val="16"/>
              </w:rPr>
              <w:t xml:space="preserve"> &amp; K.</w:t>
            </w:r>
            <w:r w:rsidRPr="004638B9">
              <w:rPr>
                <w:sz w:val="16"/>
                <w:szCs w:val="16"/>
              </w:rPr>
              <w:t xml:space="preserve"> </w:t>
            </w:r>
            <w:proofErr w:type="spellStart"/>
            <w:r w:rsidRPr="004638B9">
              <w:rPr>
                <w:sz w:val="16"/>
                <w:szCs w:val="16"/>
              </w:rPr>
              <w:t>Fennenma</w:t>
            </w:r>
            <w:proofErr w:type="spellEnd"/>
            <w:r w:rsidRPr="004638B9">
              <w:rPr>
                <w:sz w:val="16"/>
                <w:szCs w:val="16"/>
              </w:rPr>
              <w:t>, ed</w:t>
            </w:r>
            <w:r w:rsidR="00725A6D" w:rsidRPr="004638B9">
              <w:rPr>
                <w:sz w:val="16"/>
                <w:szCs w:val="16"/>
              </w:rPr>
              <w:t>s</w:t>
            </w:r>
            <w:r w:rsidRPr="004638B9">
              <w:rPr>
                <w:sz w:val="16"/>
                <w:szCs w:val="16"/>
              </w:rPr>
              <w:t xml:space="preserve">. </w:t>
            </w:r>
            <w:r w:rsidRPr="008C3A8E">
              <w:rPr>
                <w:i/>
                <w:iCs/>
                <w:sz w:val="16"/>
                <w:szCs w:val="16"/>
              </w:rPr>
              <w:t>Hunters of the Golden Age. The Mid Upper Palaeolithic of Eurasia 30,000–20,000 BP</w:t>
            </w:r>
            <w:r w:rsidRPr="004638B9">
              <w:rPr>
                <w:sz w:val="16"/>
                <w:szCs w:val="16"/>
              </w:rPr>
              <w:t xml:space="preserve">, </w:t>
            </w:r>
            <w:r w:rsidR="00725A6D" w:rsidRPr="004638B9">
              <w:rPr>
                <w:sz w:val="16"/>
                <w:szCs w:val="16"/>
              </w:rPr>
              <w:t xml:space="preserve">Leiden: </w:t>
            </w:r>
            <w:r w:rsidRPr="004638B9">
              <w:rPr>
                <w:sz w:val="16"/>
                <w:szCs w:val="16"/>
              </w:rPr>
              <w:t xml:space="preserve">Leiden University Press, </w:t>
            </w:r>
            <w:r w:rsidR="00725A6D" w:rsidRPr="004638B9">
              <w:rPr>
                <w:sz w:val="16"/>
                <w:szCs w:val="16"/>
              </w:rPr>
              <w:t xml:space="preserve">pp. </w:t>
            </w:r>
            <w:r w:rsidRPr="004638B9">
              <w:rPr>
                <w:sz w:val="16"/>
                <w:szCs w:val="16"/>
              </w:rPr>
              <w:t>155</w:t>
            </w:r>
            <w:r w:rsidR="00FB51C1" w:rsidRPr="004638B9">
              <w:rPr>
                <w:sz w:val="16"/>
                <w:szCs w:val="16"/>
              </w:rPr>
              <w:t>–</w:t>
            </w:r>
            <w:r w:rsidRPr="004638B9">
              <w:rPr>
                <w:sz w:val="16"/>
                <w:szCs w:val="16"/>
              </w:rPr>
              <w:t>63.</w:t>
            </w:r>
          </w:p>
        </w:tc>
        <w:tc>
          <w:tcPr>
            <w:tcW w:w="1134" w:type="dxa"/>
            <w:noWrap/>
            <w:hideMark/>
          </w:tcPr>
          <w:p w14:paraId="7FF6B435"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366C4BDE" w14:textId="77777777" w:rsidR="006E1945" w:rsidRPr="004638B9" w:rsidRDefault="006E1945" w:rsidP="003D1246">
            <w:pPr>
              <w:rPr>
                <w:sz w:val="16"/>
                <w:szCs w:val="16"/>
              </w:rPr>
            </w:pPr>
            <w:r w:rsidRPr="004638B9">
              <w:rPr>
                <w:sz w:val="16"/>
                <w:szCs w:val="16"/>
              </w:rPr>
              <w:t>English</w:t>
            </w:r>
          </w:p>
        </w:tc>
        <w:tc>
          <w:tcPr>
            <w:tcW w:w="1134" w:type="dxa"/>
            <w:noWrap/>
            <w:hideMark/>
          </w:tcPr>
          <w:p w14:paraId="73A74BCD" w14:textId="77777777" w:rsidR="006E1945" w:rsidRPr="004638B9" w:rsidRDefault="006E1945" w:rsidP="003D1246">
            <w:pPr>
              <w:rPr>
                <w:sz w:val="16"/>
                <w:szCs w:val="16"/>
              </w:rPr>
            </w:pPr>
            <w:r w:rsidRPr="004638B9">
              <w:rPr>
                <w:sz w:val="16"/>
                <w:szCs w:val="16"/>
              </w:rPr>
              <w:t>SE</w:t>
            </w:r>
          </w:p>
        </w:tc>
        <w:tc>
          <w:tcPr>
            <w:tcW w:w="992" w:type="dxa"/>
            <w:noWrap/>
            <w:hideMark/>
          </w:tcPr>
          <w:p w14:paraId="7413F49A" w14:textId="03D9DA4B"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C9B9EF9" w14:textId="77777777" w:rsidR="006E1945" w:rsidRPr="004638B9" w:rsidRDefault="006E1945" w:rsidP="003D1246">
            <w:pPr>
              <w:rPr>
                <w:sz w:val="16"/>
                <w:szCs w:val="16"/>
              </w:rPr>
            </w:pPr>
            <w:r w:rsidRPr="004638B9">
              <w:rPr>
                <w:sz w:val="16"/>
                <w:szCs w:val="16"/>
              </w:rPr>
              <w:t>Critical</w:t>
            </w:r>
          </w:p>
        </w:tc>
        <w:tc>
          <w:tcPr>
            <w:tcW w:w="850" w:type="dxa"/>
            <w:noWrap/>
            <w:hideMark/>
          </w:tcPr>
          <w:p w14:paraId="392E8701" w14:textId="77777777" w:rsidR="006E1945" w:rsidRPr="004638B9" w:rsidRDefault="006E1945" w:rsidP="003D1246">
            <w:pPr>
              <w:rPr>
                <w:sz w:val="16"/>
                <w:szCs w:val="16"/>
              </w:rPr>
            </w:pPr>
            <w:r w:rsidRPr="004638B9">
              <w:rPr>
                <w:sz w:val="16"/>
                <w:szCs w:val="16"/>
              </w:rPr>
              <w:t>DK</w:t>
            </w:r>
          </w:p>
        </w:tc>
        <w:tc>
          <w:tcPr>
            <w:tcW w:w="1134" w:type="dxa"/>
            <w:noWrap/>
            <w:hideMark/>
          </w:tcPr>
          <w:p w14:paraId="48FE1551" w14:textId="77777777" w:rsidR="006E1945" w:rsidRPr="004638B9" w:rsidRDefault="006E1945" w:rsidP="003D1246">
            <w:pPr>
              <w:rPr>
                <w:sz w:val="16"/>
                <w:szCs w:val="16"/>
              </w:rPr>
            </w:pPr>
            <w:r w:rsidRPr="004638B9">
              <w:rPr>
                <w:sz w:val="16"/>
                <w:szCs w:val="16"/>
              </w:rPr>
              <w:t>Professional</w:t>
            </w:r>
          </w:p>
        </w:tc>
      </w:tr>
      <w:tr w:rsidR="00B2523C" w:rsidRPr="006E1945" w14:paraId="5994B49A" w14:textId="77777777" w:rsidTr="00B2523C">
        <w:trPr>
          <w:trHeight w:val="300"/>
        </w:trPr>
        <w:tc>
          <w:tcPr>
            <w:tcW w:w="1101" w:type="dxa"/>
            <w:noWrap/>
            <w:hideMark/>
          </w:tcPr>
          <w:p w14:paraId="3A7E93F1" w14:textId="5798196E" w:rsidR="006E1945" w:rsidRPr="004638B9" w:rsidRDefault="006E1945" w:rsidP="003D1246">
            <w:pPr>
              <w:rPr>
                <w:sz w:val="16"/>
                <w:szCs w:val="16"/>
              </w:rPr>
            </w:pPr>
            <w:r w:rsidRPr="004638B9">
              <w:rPr>
                <w:sz w:val="16"/>
                <w:szCs w:val="16"/>
              </w:rPr>
              <w:t>Madsen</w:t>
            </w:r>
            <w:r w:rsidR="00725A6D" w:rsidRPr="004638B9">
              <w:rPr>
                <w:sz w:val="16"/>
                <w:szCs w:val="16"/>
              </w:rPr>
              <w:t xml:space="preserve">, </w:t>
            </w:r>
            <w:r w:rsidRPr="004638B9">
              <w:rPr>
                <w:sz w:val="16"/>
                <w:szCs w:val="16"/>
              </w:rPr>
              <w:t>1959</w:t>
            </w:r>
          </w:p>
        </w:tc>
        <w:tc>
          <w:tcPr>
            <w:tcW w:w="1984" w:type="dxa"/>
            <w:hideMark/>
          </w:tcPr>
          <w:p w14:paraId="24FE5EFE" w14:textId="08D61AB0" w:rsidR="006E1945" w:rsidRPr="004638B9" w:rsidRDefault="006E1945" w:rsidP="003D1246">
            <w:pPr>
              <w:rPr>
                <w:sz w:val="16"/>
                <w:szCs w:val="16"/>
                <w:lang w:val="da-DK"/>
              </w:rPr>
            </w:pPr>
            <w:r w:rsidRPr="004638B9">
              <w:rPr>
                <w:sz w:val="16"/>
                <w:szCs w:val="16"/>
                <w:lang w:val="da-DK"/>
              </w:rPr>
              <w:t xml:space="preserve">Madsen, E. 1959. Danske fund. </w:t>
            </w:r>
            <w:r w:rsidRPr="008C3A8E">
              <w:rPr>
                <w:i/>
                <w:iCs/>
                <w:sz w:val="16"/>
                <w:szCs w:val="16"/>
                <w:lang w:val="da-DK"/>
              </w:rPr>
              <w:t>Naturens Verden</w:t>
            </w:r>
            <w:r w:rsidR="00725A6D" w:rsidRPr="004638B9">
              <w:rPr>
                <w:iCs/>
                <w:sz w:val="16"/>
                <w:szCs w:val="16"/>
                <w:lang w:val="da-DK"/>
              </w:rPr>
              <w:t>,</w:t>
            </w:r>
            <w:r w:rsidRPr="004638B9">
              <w:rPr>
                <w:sz w:val="16"/>
                <w:szCs w:val="16"/>
                <w:lang w:val="da-DK"/>
              </w:rPr>
              <w:t xml:space="preserve"> Marts 1959</w:t>
            </w:r>
            <w:r w:rsidR="00725A6D" w:rsidRPr="004638B9">
              <w:rPr>
                <w:sz w:val="16"/>
                <w:szCs w:val="16"/>
                <w:lang w:val="da-DK"/>
              </w:rPr>
              <w:t>:</w:t>
            </w:r>
            <w:r w:rsidRPr="004638B9">
              <w:rPr>
                <w:sz w:val="16"/>
                <w:szCs w:val="16"/>
                <w:lang w:val="da-DK"/>
              </w:rPr>
              <w:t xml:space="preserve"> 95</w:t>
            </w:r>
            <w:r w:rsidR="00FB51C1" w:rsidRPr="004638B9">
              <w:rPr>
                <w:sz w:val="16"/>
                <w:szCs w:val="16"/>
                <w:lang w:val="da-DK"/>
              </w:rPr>
              <w:t>–</w:t>
            </w:r>
            <w:r w:rsidRPr="004638B9">
              <w:rPr>
                <w:sz w:val="16"/>
                <w:szCs w:val="16"/>
                <w:lang w:val="da-DK"/>
              </w:rPr>
              <w:t>96.</w:t>
            </w:r>
          </w:p>
        </w:tc>
        <w:tc>
          <w:tcPr>
            <w:tcW w:w="1134" w:type="dxa"/>
            <w:noWrap/>
            <w:hideMark/>
          </w:tcPr>
          <w:p w14:paraId="4D8EF2F7" w14:textId="77777777" w:rsidR="006E1945" w:rsidRPr="004638B9" w:rsidRDefault="006E1945" w:rsidP="003D1246">
            <w:pPr>
              <w:rPr>
                <w:sz w:val="16"/>
                <w:szCs w:val="16"/>
              </w:rPr>
            </w:pPr>
            <w:r w:rsidRPr="004638B9">
              <w:rPr>
                <w:sz w:val="16"/>
                <w:szCs w:val="16"/>
              </w:rPr>
              <w:t>Popular science</w:t>
            </w:r>
          </w:p>
        </w:tc>
        <w:tc>
          <w:tcPr>
            <w:tcW w:w="1134" w:type="dxa"/>
            <w:noWrap/>
            <w:hideMark/>
          </w:tcPr>
          <w:p w14:paraId="000BCC85" w14:textId="77777777" w:rsidR="006E1945" w:rsidRPr="004638B9" w:rsidRDefault="006E1945" w:rsidP="003D1246">
            <w:pPr>
              <w:rPr>
                <w:sz w:val="16"/>
                <w:szCs w:val="16"/>
              </w:rPr>
            </w:pPr>
            <w:r w:rsidRPr="004638B9">
              <w:rPr>
                <w:sz w:val="16"/>
                <w:szCs w:val="16"/>
              </w:rPr>
              <w:t>Danish</w:t>
            </w:r>
          </w:p>
        </w:tc>
        <w:tc>
          <w:tcPr>
            <w:tcW w:w="1134" w:type="dxa"/>
            <w:noWrap/>
            <w:hideMark/>
          </w:tcPr>
          <w:p w14:paraId="5FB1B52C" w14:textId="77777777" w:rsidR="006E1945" w:rsidRPr="004638B9" w:rsidRDefault="006E1945" w:rsidP="003D1246">
            <w:pPr>
              <w:rPr>
                <w:sz w:val="16"/>
                <w:szCs w:val="16"/>
              </w:rPr>
            </w:pPr>
            <w:r w:rsidRPr="004638B9">
              <w:rPr>
                <w:sz w:val="16"/>
                <w:szCs w:val="16"/>
              </w:rPr>
              <w:t>DK</w:t>
            </w:r>
          </w:p>
        </w:tc>
        <w:tc>
          <w:tcPr>
            <w:tcW w:w="992" w:type="dxa"/>
            <w:noWrap/>
            <w:hideMark/>
          </w:tcPr>
          <w:p w14:paraId="3F80554B" w14:textId="18CA9813"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954EC79" w14:textId="77777777" w:rsidR="006E1945" w:rsidRPr="004638B9" w:rsidRDefault="006E1945" w:rsidP="003D1246">
            <w:pPr>
              <w:rPr>
                <w:sz w:val="16"/>
                <w:szCs w:val="16"/>
              </w:rPr>
            </w:pPr>
            <w:r w:rsidRPr="004638B9">
              <w:rPr>
                <w:sz w:val="16"/>
                <w:szCs w:val="16"/>
              </w:rPr>
              <w:t>Pro</w:t>
            </w:r>
          </w:p>
        </w:tc>
        <w:tc>
          <w:tcPr>
            <w:tcW w:w="850" w:type="dxa"/>
            <w:noWrap/>
            <w:hideMark/>
          </w:tcPr>
          <w:p w14:paraId="0A00A9B7" w14:textId="77777777" w:rsidR="006E1945" w:rsidRPr="004638B9" w:rsidRDefault="006E1945" w:rsidP="003D1246">
            <w:pPr>
              <w:rPr>
                <w:sz w:val="16"/>
                <w:szCs w:val="16"/>
              </w:rPr>
            </w:pPr>
            <w:r w:rsidRPr="004638B9">
              <w:rPr>
                <w:sz w:val="16"/>
                <w:szCs w:val="16"/>
              </w:rPr>
              <w:t>DK</w:t>
            </w:r>
          </w:p>
        </w:tc>
        <w:tc>
          <w:tcPr>
            <w:tcW w:w="1134" w:type="dxa"/>
            <w:noWrap/>
            <w:hideMark/>
          </w:tcPr>
          <w:p w14:paraId="567B7718" w14:textId="77777777" w:rsidR="006E1945" w:rsidRPr="004638B9" w:rsidRDefault="006E1945" w:rsidP="003D1246">
            <w:pPr>
              <w:rPr>
                <w:sz w:val="16"/>
                <w:szCs w:val="16"/>
              </w:rPr>
            </w:pPr>
            <w:r w:rsidRPr="004638B9">
              <w:rPr>
                <w:sz w:val="16"/>
                <w:szCs w:val="16"/>
              </w:rPr>
              <w:t>Autodidact</w:t>
            </w:r>
          </w:p>
        </w:tc>
      </w:tr>
      <w:tr w:rsidR="00B2523C" w:rsidRPr="006E1945" w14:paraId="661FE610" w14:textId="77777777" w:rsidTr="00B2523C">
        <w:trPr>
          <w:trHeight w:val="600"/>
        </w:trPr>
        <w:tc>
          <w:tcPr>
            <w:tcW w:w="1101" w:type="dxa"/>
            <w:noWrap/>
            <w:hideMark/>
          </w:tcPr>
          <w:p w14:paraId="38E14C77" w14:textId="2F38D07B" w:rsidR="006E1945" w:rsidRPr="004638B9" w:rsidRDefault="006E1945" w:rsidP="003D1246">
            <w:pPr>
              <w:rPr>
                <w:sz w:val="16"/>
                <w:szCs w:val="16"/>
              </w:rPr>
            </w:pPr>
            <w:r w:rsidRPr="004638B9">
              <w:rPr>
                <w:sz w:val="16"/>
                <w:szCs w:val="16"/>
              </w:rPr>
              <w:t>Madsen</w:t>
            </w:r>
            <w:r w:rsidR="00725A6D" w:rsidRPr="004638B9">
              <w:rPr>
                <w:sz w:val="16"/>
                <w:szCs w:val="16"/>
              </w:rPr>
              <w:t xml:space="preserve">, </w:t>
            </w:r>
            <w:r w:rsidRPr="004638B9">
              <w:rPr>
                <w:sz w:val="16"/>
                <w:szCs w:val="16"/>
              </w:rPr>
              <w:t>1963</w:t>
            </w:r>
          </w:p>
        </w:tc>
        <w:tc>
          <w:tcPr>
            <w:tcW w:w="1984" w:type="dxa"/>
            <w:hideMark/>
          </w:tcPr>
          <w:p w14:paraId="363F46E0" w14:textId="4D2D2760" w:rsidR="006E1945" w:rsidRPr="004638B9" w:rsidRDefault="006E1945" w:rsidP="003D1246">
            <w:pPr>
              <w:rPr>
                <w:sz w:val="16"/>
                <w:szCs w:val="16"/>
                <w:lang w:val="da-DK"/>
              </w:rPr>
            </w:pPr>
            <w:r w:rsidRPr="004638B9">
              <w:rPr>
                <w:sz w:val="16"/>
                <w:szCs w:val="16"/>
                <w:lang w:val="da-DK"/>
              </w:rPr>
              <w:t xml:space="preserve">Madsen, E. 1963. Primitiv flintkultur ved Isefjord. </w:t>
            </w:r>
            <w:r w:rsidRPr="008C3A8E">
              <w:rPr>
                <w:i/>
                <w:iCs/>
                <w:sz w:val="16"/>
                <w:szCs w:val="16"/>
                <w:lang w:val="da-DK"/>
              </w:rPr>
              <w:t>Årbøger for nordisk Oldkyndighed og Historie</w:t>
            </w:r>
            <w:r w:rsidR="00725A6D" w:rsidRPr="004638B9">
              <w:rPr>
                <w:iCs/>
                <w:sz w:val="16"/>
                <w:szCs w:val="16"/>
                <w:lang w:val="da-DK"/>
              </w:rPr>
              <w:t>,</w:t>
            </w:r>
            <w:r w:rsidRPr="004638B9">
              <w:rPr>
                <w:iCs/>
                <w:sz w:val="16"/>
                <w:szCs w:val="16"/>
                <w:lang w:val="da-DK"/>
              </w:rPr>
              <w:t xml:space="preserve"> 1962</w:t>
            </w:r>
            <w:r w:rsidR="00725A6D" w:rsidRPr="004638B9">
              <w:rPr>
                <w:sz w:val="16"/>
                <w:szCs w:val="16"/>
                <w:lang w:val="da-DK"/>
              </w:rPr>
              <w:t>:</w:t>
            </w:r>
            <w:r w:rsidRPr="004638B9">
              <w:rPr>
                <w:sz w:val="16"/>
                <w:szCs w:val="16"/>
                <w:lang w:val="da-DK"/>
              </w:rPr>
              <w:t xml:space="preserve"> 79</w:t>
            </w:r>
            <w:r w:rsidR="00FB51C1" w:rsidRPr="004638B9">
              <w:rPr>
                <w:sz w:val="16"/>
                <w:szCs w:val="16"/>
                <w:lang w:val="da-DK"/>
              </w:rPr>
              <w:t>–</w:t>
            </w:r>
            <w:r w:rsidRPr="004638B9">
              <w:rPr>
                <w:sz w:val="16"/>
                <w:szCs w:val="16"/>
                <w:lang w:val="da-DK"/>
              </w:rPr>
              <w:t>93.</w:t>
            </w:r>
          </w:p>
        </w:tc>
        <w:tc>
          <w:tcPr>
            <w:tcW w:w="1134" w:type="dxa"/>
            <w:noWrap/>
            <w:hideMark/>
          </w:tcPr>
          <w:p w14:paraId="348ECA74" w14:textId="77777777" w:rsidR="006E1945" w:rsidRPr="004638B9" w:rsidRDefault="006E1945" w:rsidP="003D1246">
            <w:pPr>
              <w:rPr>
                <w:sz w:val="16"/>
                <w:szCs w:val="16"/>
              </w:rPr>
            </w:pPr>
            <w:r w:rsidRPr="004638B9">
              <w:rPr>
                <w:sz w:val="16"/>
                <w:szCs w:val="16"/>
              </w:rPr>
              <w:t>DK yearbook</w:t>
            </w:r>
          </w:p>
        </w:tc>
        <w:tc>
          <w:tcPr>
            <w:tcW w:w="1134" w:type="dxa"/>
            <w:noWrap/>
            <w:hideMark/>
          </w:tcPr>
          <w:p w14:paraId="64F99E21" w14:textId="77777777" w:rsidR="006E1945" w:rsidRPr="004638B9" w:rsidRDefault="006E1945" w:rsidP="003D1246">
            <w:pPr>
              <w:rPr>
                <w:sz w:val="16"/>
                <w:szCs w:val="16"/>
              </w:rPr>
            </w:pPr>
            <w:r w:rsidRPr="004638B9">
              <w:rPr>
                <w:sz w:val="16"/>
                <w:szCs w:val="16"/>
              </w:rPr>
              <w:t>Danish</w:t>
            </w:r>
          </w:p>
        </w:tc>
        <w:tc>
          <w:tcPr>
            <w:tcW w:w="1134" w:type="dxa"/>
            <w:noWrap/>
            <w:hideMark/>
          </w:tcPr>
          <w:p w14:paraId="57343798" w14:textId="77777777" w:rsidR="006E1945" w:rsidRPr="004638B9" w:rsidRDefault="006E1945" w:rsidP="003D1246">
            <w:pPr>
              <w:rPr>
                <w:sz w:val="16"/>
                <w:szCs w:val="16"/>
              </w:rPr>
            </w:pPr>
            <w:r w:rsidRPr="004638B9">
              <w:rPr>
                <w:sz w:val="16"/>
                <w:szCs w:val="16"/>
              </w:rPr>
              <w:t>DK</w:t>
            </w:r>
          </w:p>
        </w:tc>
        <w:tc>
          <w:tcPr>
            <w:tcW w:w="992" w:type="dxa"/>
            <w:noWrap/>
            <w:hideMark/>
          </w:tcPr>
          <w:p w14:paraId="0945B9BC" w14:textId="584C723E"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52F309E8" w14:textId="77777777" w:rsidR="006E1945" w:rsidRPr="004638B9" w:rsidRDefault="006E1945" w:rsidP="003D1246">
            <w:pPr>
              <w:rPr>
                <w:sz w:val="16"/>
                <w:szCs w:val="16"/>
              </w:rPr>
            </w:pPr>
            <w:r w:rsidRPr="004638B9">
              <w:rPr>
                <w:sz w:val="16"/>
                <w:szCs w:val="16"/>
              </w:rPr>
              <w:t>Pro</w:t>
            </w:r>
          </w:p>
        </w:tc>
        <w:tc>
          <w:tcPr>
            <w:tcW w:w="850" w:type="dxa"/>
            <w:noWrap/>
            <w:hideMark/>
          </w:tcPr>
          <w:p w14:paraId="50CFF45A" w14:textId="77777777" w:rsidR="006E1945" w:rsidRPr="004638B9" w:rsidRDefault="006E1945" w:rsidP="003D1246">
            <w:pPr>
              <w:rPr>
                <w:sz w:val="16"/>
                <w:szCs w:val="16"/>
              </w:rPr>
            </w:pPr>
            <w:r w:rsidRPr="004638B9">
              <w:rPr>
                <w:sz w:val="16"/>
                <w:szCs w:val="16"/>
              </w:rPr>
              <w:t>DK</w:t>
            </w:r>
          </w:p>
        </w:tc>
        <w:tc>
          <w:tcPr>
            <w:tcW w:w="1134" w:type="dxa"/>
            <w:noWrap/>
            <w:hideMark/>
          </w:tcPr>
          <w:p w14:paraId="54DE1030" w14:textId="77777777" w:rsidR="006E1945" w:rsidRPr="004638B9" w:rsidRDefault="006E1945" w:rsidP="003D1246">
            <w:pPr>
              <w:rPr>
                <w:sz w:val="16"/>
                <w:szCs w:val="16"/>
              </w:rPr>
            </w:pPr>
            <w:r w:rsidRPr="004638B9">
              <w:rPr>
                <w:sz w:val="16"/>
                <w:szCs w:val="16"/>
              </w:rPr>
              <w:t>Autodidact</w:t>
            </w:r>
          </w:p>
        </w:tc>
      </w:tr>
      <w:tr w:rsidR="00B2523C" w:rsidRPr="006E1945" w14:paraId="47F25DC4" w14:textId="77777777" w:rsidTr="00B2523C">
        <w:trPr>
          <w:trHeight w:val="600"/>
        </w:trPr>
        <w:tc>
          <w:tcPr>
            <w:tcW w:w="1101" w:type="dxa"/>
            <w:noWrap/>
            <w:hideMark/>
          </w:tcPr>
          <w:p w14:paraId="70C9F1D7" w14:textId="07C78706" w:rsidR="006E1945" w:rsidRPr="004638B9" w:rsidRDefault="006E1945" w:rsidP="003D1246">
            <w:pPr>
              <w:rPr>
                <w:sz w:val="16"/>
                <w:szCs w:val="16"/>
              </w:rPr>
            </w:pPr>
            <w:r w:rsidRPr="004638B9">
              <w:rPr>
                <w:sz w:val="16"/>
                <w:szCs w:val="16"/>
              </w:rPr>
              <w:t>Madsen</w:t>
            </w:r>
            <w:r w:rsidR="00725A6D" w:rsidRPr="004638B9">
              <w:rPr>
                <w:sz w:val="16"/>
                <w:szCs w:val="16"/>
              </w:rPr>
              <w:t xml:space="preserve">, </w:t>
            </w:r>
            <w:r w:rsidRPr="004638B9">
              <w:rPr>
                <w:sz w:val="16"/>
                <w:szCs w:val="16"/>
              </w:rPr>
              <w:t>1965</w:t>
            </w:r>
          </w:p>
        </w:tc>
        <w:tc>
          <w:tcPr>
            <w:tcW w:w="1984" w:type="dxa"/>
            <w:hideMark/>
          </w:tcPr>
          <w:p w14:paraId="0E4FB2E1" w14:textId="53BBF78B" w:rsidR="006E1945" w:rsidRPr="004638B9" w:rsidRDefault="006E1945" w:rsidP="003D1246">
            <w:pPr>
              <w:rPr>
                <w:sz w:val="16"/>
                <w:szCs w:val="16"/>
                <w:lang w:val="da-DK"/>
              </w:rPr>
            </w:pPr>
            <w:r w:rsidRPr="004638B9">
              <w:rPr>
                <w:sz w:val="16"/>
                <w:szCs w:val="16"/>
                <w:lang w:val="da-DK"/>
              </w:rPr>
              <w:t xml:space="preserve">Madsen, E., 1965. An </w:t>
            </w:r>
            <w:r w:rsidR="00725A6D" w:rsidRPr="004638B9">
              <w:rPr>
                <w:sz w:val="16"/>
                <w:szCs w:val="16"/>
                <w:lang w:val="da-DK"/>
              </w:rPr>
              <w:t xml:space="preserve">Interglacial Shoreline </w:t>
            </w:r>
            <w:r w:rsidRPr="004638B9">
              <w:rPr>
                <w:sz w:val="16"/>
                <w:szCs w:val="16"/>
                <w:lang w:val="da-DK"/>
              </w:rPr>
              <w:t xml:space="preserve">on Isefjord (Zealand, Denmark). </w:t>
            </w:r>
            <w:r w:rsidRPr="008C3A8E">
              <w:rPr>
                <w:i/>
                <w:iCs/>
                <w:sz w:val="16"/>
                <w:szCs w:val="16"/>
                <w:lang w:val="da-DK"/>
              </w:rPr>
              <w:t>Videnskabelige meddelelser fra Dansk Naturhistorisk Forening i København</w:t>
            </w:r>
            <w:r w:rsidR="00725A6D" w:rsidRPr="004638B9">
              <w:rPr>
                <w:iCs/>
                <w:sz w:val="16"/>
                <w:szCs w:val="16"/>
                <w:lang w:val="da-DK"/>
              </w:rPr>
              <w:t>,</w:t>
            </w:r>
            <w:r w:rsidRPr="004638B9">
              <w:rPr>
                <w:sz w:val="16"/>
                <w:szCs w:val="16"/>
                <w:lang w:val="da-DK"/>
              </w:rPr>
              <w:t xml:space="preserve"> 128</w:t>
            </w:r>
            <w:r w:rsidR="00725A6D" w:rsidRPr="004638B9">
              <w:rPr>
                <w:sz w:val="16"/>
                <w:szCs w:val="16"/>
                <w:lang w:val="da-DK"/>
              </w:rPr>
              <w:t>:</w:t>
            </w:r>
            <w:r w:rsidRPr="004638B9">
              <w:rPr>
                <w:sz w:val="16"/>
                <w:szCs w:val="16"/>
                <w:lang w:val="da-DK"/>
              </w:rPr>
              <w:t xml:space="preserve"> 233</w:t>
            </w:r>
            <w:r w:rsidR="00FB51C1" w:rsidRPr="004638B9">
              <w:rPr>
                <w:sz w:val="16"/>
                <w:szCs w:val="16"/>
                <w:lang w:val="da-DK"/>
              </w:rPr>
              <w:t>–</w:t>
            </w:r>
            <w:r w:rsidRPr="004638B9">
              <w:rPr>
                <w:sz w:val="16"/>
                <w:szCs w:val="16"/>
                <w:lang w:val="da-DK"/>
              </w:rPr>
              <w:t>44.</w:t>
            </w:r>
          </w:p>
        </w:tc>
        <w:tc>
          <w:tcPr>
            <w:tcW w:w="1134" w:type="dxa"/>
            <w:noWrap/>
            <w:hideMark/>
          </w:tcPr>
          <w:p w14:paraId="228E1943"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406BE9AB" w14:textId="77777777" w:rsidR="006E1945" w:rsidRPr="004638B9" w:rsidRDefault="006E1945" w:rsidP="003D1246">
            <w:pPr>
              <w:rPr>
                <w:sz w:val="16"/>
                <w:szCs w:val="16"/>
              </w:rPr>
            </w:pPr>
            <w:r w:rsidRPr="004638B9">
              <w:rPr>
                <w:sz w:val="16"/>
                <w:szCs w:val="16"/>
              </w:rPr>
              <w:t>English</w:t>
            </w:r>
          </w:p>
        </w:tc>
        <w:tc>
          <w:tcPr>
            <w:tcW w:w="1134" w:type="dxa"/>
            <w:noWrap/>
            <w:hideMark/>
          </w:tcPr>
          <w:p w14:paraId="06F02628" w14:textId="77777777" w:rsidR="006E1945" w:rsidRPr="004638B9" w:rsidRDefault="006E1945" w:rsidP="003D1246">
            <w:pPr>
              <w:rPr>
                <w:sz w:val="16"/>
                <w:szCs w:val="16"/>
              </w:rPr>
            </w:pPr>
            <w:r w:rsidRPr="004638B9">
              <w:rPr>
                <w:sz w:val="16"/>
                <w:szCs w:val="16"/>
              </w:rPr>
              <w:t>DK</w:t>
            </w:r>
          </w:p>
        </w:tc>
        <w:tc>
          <w:tcPr>
            <w:tcW w:w="992" w:type="dxa"/>
            <w:noWrap/>
            <w:hideMark/>
          </w:tcPr>
          <w:p w14:paraId="45F488A0" w14:textId="6D148176"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512A2F86" w14:textId="77777777" w:rsidR="006E1945" w:rsidRPr="004638B9" w:rsidRDefault="006E1945" w:rsidP="003D1246">
            <w:pPr>
              <w:rPr>
                <w:sz w:val="16"/>
                <w:szCs w:val="16"/>
              </w:rPr>
            </w:pPr>
            <w:r w:rsidRPr="004638B9">
              <w:rPr>
                <w:sz w:val="16"/>
                <w:szCs w:val="16"/>
              </w:rPr>
              <w:t>Pro</w:t>
            </w:r>
          </w:p>
        </w:tc>
        <w:tc>
          <w:tcPr>
            <w:tcW w:w="850" w:type="dxa"/>
            <w:noWrap/>
            <w:hideMark/>
          </w:tcPr>
          <w:p w14:paraId="5A6E19DE" w14:textId="77777777" w:rsidR="006E1945" w:rsidRPr="004638B9" w:rsidRDefault="006E1945" w:rsidP="003D1246">
            <w:pPr>
              <w:rPr>
                <w:sz w:val="16"/>
                <w:szCs w:val="16"/>
              </w:rPr>
            </w:pPr>
            <w:r w:rsidRPr="004638B9">
              <w:rPr>
                <w:sz w:val="16"/>
                <w:szCs w:val="16"/>
              </w:rPr>
              <w:t>DK</w:t>
            </w:r>
          </w:p>
        </w:tc>
        <w:tc>
          <w:tcPr>
            <w:tcW w:w="1134" w:type="dxa"/>
            <w:noWrap/>
            <w:hideMark/>
          </w:tcPr>
          <w:p w14:paraId="4CE352F5" w14:textId="77777777" w:rsidR="006E1945" w:rsidRPr="004638B9" w:rsidRDefault="006E1945" w:rsidP="003D1246">
            <w:pPr>
              <w:rPr>
                <w:sz w:val="16"/>
                <w:szCs w:val="16"/>
              </w:rPr>
            </w:pPr>
            <w:r w:rsidRPr="004638B9">
              <w:rPr>
                <w:sz w:val="16"/>
                <w:szCs w:val="16"/>
              </w:rPr>
              <w:t>Autodidact</w:t>
            </w:r>
          </w:p>
        </w:tc>
      </w:tr>
      <w:tr w:rsidR="00B2523C" w:rsidRPr="006E1945" w14:paraId="3C5DE469" w14:textId="77777777" w:rsidTr="00B2523C">
        <w:trPr>
          <w:trHeight w:val="274"/>
        </w:trPr>
        <w:tc>
          <w:tcPr>
            <w:tcW w:w="1101" w:type="dxa"/>
            <w:noWrap/>
            <w:hideMark/>
          </w:tcPr>
          <w:p w14:paraId="3803FD19" w14:textId="46B77045" w:rsidR="006E1945" w:rsidRPr="004638B9" w:rsidRDefault="006E1945" w:rsidP="003D1246">
            <w:pPr>
              <w:rPr>
                <w:sz w:val="16"/>
                <w:szCs w:val="16"/>
              </w:rPr>
            </w:pPr>
            <w:r w:rsidRPr="004638B9">
              <w:rPr>
                <w:sz w:val="16"/>
                <w:szCs w:val="16"/>
              </w:rPr>
              <w:t>Madsen</w:t>
            </w:r>
            <w:r w:rsidR="00725A6D" w:rsidRPr="004638B9">
              <w:rPr>
                <w:sz w:val="16"/>
                <w:szCs w:val="16"/>
              </w:rPr>
              <w:t xml:space="preserve">, </w:t>
            </w:r>
            <w:r w:rsidRPr="004638B9">
              <w:rPr>
                <w:sz w:val="16"/>
                <w:szCs w:val="16"/>
              </w:rPr>
              <w:t>1968a</w:t>
            </w:r>
          </w:p>
        </w:tc>
        <w:tc>
          <w:tcPr>
            <w:tcW w:w="1984" w:type="dxa"/>
            <w:hideMark/>
          </w:tcPr>
          <w:p w14:paraId="0C117A35" w14:textId="69BD5B92" w:rsidR="006E1945" w:rsidRPr="004638B9" w:rsidRDefault="006E1945" w:rsidP="003D1246">
            <w:pPr>
              <w:rPr>
                <w:sz w:val="16"/>
                <w:szCs w:val="16"/>
              </w:rPr>
            </w:pPr>
            <w:r w:rsidRPr="004638B9">
              <w:rPr>
                <w:sz w:val="16"/>
                <w:szCs w:val="16"/>
                <w:lang w:val="da-DK"/>
              </w:rPr>
              <w:t xml:space="preserve">Madsen, E. 1968. En arkæologisk-geologisk undersøgelse af klinten ved Ejby bro, Isefjord. </w:t>
            </w:r>
            <w:proofErr w:type="spellStart"/>
            <w:r w:rsidRPr="008C3A8E">
              <w:rPr>
                <w:i/>
                <w:iCs/>
                <w:sz w:val="16"/>
                <w:szCs w:val="16"/>
              </w:rPr>
              <w:t>Særtryk</w:t>
            </w:r>
            <w:proofErr w:type="spellEnd"/>
            <w:r w:rsidRPr="008C3A8E">
              <w:rPr>
                <w:i/>
                <w:iCs/>
                <w:sz w:val="16"/>
                <w:szCs w:val="16"/>
              </w:rPr>
              <w:t xml:space="preserve"> </w:t>
            </w:r>
            <w:proofErr w:type="spellStart"/>
            <w:r w:rsidRPr="008C3A8E">
              <w:rPr>
                <w:i/>
                <w:iCs/>
                <w:sz w:val="16"/>
                <w:szCs w:val="16"/>
              </w:rPr>
              <w:t>af</w:t>
            </w:r>
            <w:proofErr w:type="spellEnd"/>
            <w:r w:rsidRPr="008C3A8E">
              <w:rPr>
                <w:i/>
                <w:iCs/>
                <w:sz w:val="16"/>
                <w:szCs w:val="16"/>
              </w:rPr>
              <w:t xml:space="preserve"> </w:t>
            </w:r>
            <w:proofErr w:type="spellStart"/>
            <w:r w:rsidRPr="008C3A8E">
              <w:rPr>
                <w:i/>
                <w:iCs/>
                <w:sz w:val="16"/>
                <w:szCs w:val="16"/>
              </w:rPr>
              <w:t>Meddelelser</w:t>
            </w:r>
            <w:proofErr w:type="spellEnd"/>
            <w:r w:rsidRPr="008C3A8E">
              <w:rPr>
                <w:i/>
                <w:iCs/>
                <w:sz w:val="16"/>
                <w:szCs w:val="16"/>
              </w:rPr>
              <w:t xml:space="preserve"> </w:t>
            </w:r>
            <w:proofErr w:type="spellStart"/>
            <w:r w:rsidRPr="008C3A8E">
              <w:rPr>
                <w:i/>
                <w:iCs/>
                <w:sz w:val="16"/>
                <w:szCs w:val="16"/>
              </w:rPr>
              <w:t>fra</w:t>
            </w:r>
            <w:proofErr w:type="spellEnd"/>
            <w:r w:rsidRPr="008C3A8E">
              <w:rPr>
                <w:i/>
                <w:iCs/>
                <w:sz w:val="16"/>
                <w:szCs w:val="16"/>
              </w:rPr>
              <w:t xml:space="preserve"> Dansk </w:t>
            </w:r>
            <w:proofErr w:type="spellStart"/>
            <w:r w:rsidRPr="008C3A8E">
              <w:rPr>
                <w:i/>
                <w:iCs/>
                <w:sz w:val="16"/>
                <w:szCs w:val="16"/>
              </w:rPr>
              <w:t>Geologisk</w:t>
            </w:r>
            <w:proofErr w:type="spellEnd"/>
            <w:r w:rsidRPr="008C3A8E">
              <w:rPr>
                <w:i/>
                <w:iCs/>
                <w:sz w:val="16"/>
                <w:szCs w:val="16"/>
              </w:rPr>
              <w:t xml:space="preserve"> </w:t>
            </w:r>
            <w:proofErr w:type="spellStart"/>
            <w:r w:rsidRPr="008C3A8E">
              <w:rPr>
                <w:i/>
                <w:iCs/>
                <w:sz w:val="16"/>
                <w:szCs w:val="16"/>
              </w:rPr>
              <w:t>Forening</w:t>
            </w:r>
            <w:proofErr w:type="spellEnd"/>
            <w:r w:rsidRPr="004638B9">
              <w:rPr>
                <w:sz w:val="16"/>
                <w:szCs w:val="16"/>
              </w:rPr>
              <w:t>, 18</w:t>
            </w:r>
            <w:r w:rsidR="006B48BD" w:rsidRPr="004638B9">
              <w:rPr>
                <w:sz w:val="16"/>
                <w:szCs w:val="16"/>
              </w:rPr>
              <w:t>:</w:t>
            </w:r>
            <w:r w:rsidRPr="004638B9">
              <w:rPr>
                <w:sz w:val="16"/>
                <w:szCs w:val="16"/>
              </w:rPr>
              <w:t xml:space="preserve"> 3</w:t>
            </w:r>
            <w:r w:rsidR="00FB51C1" w:rsidRPr="004638B9">
              <w:rPr>
                <w:sz w:val="16"/>
                <w:szCs w:val="16"/>
              </w:rPr>
              <w:t>–</w:t>
            </w:r>
            <w:r w:rsidRPr="004638B9">
              <w:rPr>
                <w:sz w:val="16"/>
                <w:szCs w:val="16"/>
              </w:rPr>
              <w:t>45.</w:t>
            </w:r>
          </w:p>
        </w:tc>
        <w:tc>
          <w:tcPr>
            <w:tcW w:w="1134" w:type="dxa"/>
            <w:noWrap/>
            <w:hideMark/>
          </w:tcPr>
          <w:p w14:paraId="1589F9BB"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693E306E" w14:textId="77777777" w:rsidR="006E1945" w:rsidRPr="004638B9" w:rsidRDefault="006E1945" w:rsidP="003D1246">
            <w:pPr>
              <w:rPr>
                <w:sz w:val="16"/>
                <w:szCs w:val="16"/>
              </w:rPr>
            </w:pPr>
            <w:r w:rsidRPr="004638B9">
              <w:rPr>
                <w:sz w:val="16"/>
                <w:szCs w:val="16"/>
              </w:rPr>
              <w:t>Danish</w:t>
            </w:r>
          </w:p>
        </w:tc>
        <w:tc>
          <w:tcPr>
            <w:tcW w:w="1134" w:type="dxa"/>
            <w:noWrap/>
            <w:hideMark/>
          </w:tcPr>
          <w:p w14:paraId="11D4E054" w14:textId="77777777" w:rsidR="006E1945" w:rsidRPr="004638B9" w:rsidRDefault="006E1945" w:rsidP="003D1246">
            <w:pPr>
              <w:rPr>
                <w:sz w:val="16"/>
                <w:szCs w:val="16"/>
              </w:rPr>
            </w:pPr>
            <w:r w:rsidRPr="004638B9">
              <w:rPr>
                <w:sz w:val="16"/>
                <w:szCs w:val="16"/>
              </w:rPr>
              <w:t>DK</w:t>
            </w:r>
          </w:p>
        </w:tc>
        <w:tc>
          <w:tcPr>
            <w:tcW w:w="992" w:type="dxa"/>
            <w:noWrap/>
            <w:hideMark/>
          </w:tcPr>
          <w:p w14:paraId="2EAEAD5D" w14:textId="206ECCBA"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E3DA11F" w14:textId="77777777" w:rsidR="006E1945" w:rsidRPr="004638B9" w:rsidRDefault="006E1945" w:rsidP="003D1246">
            <w:pPr>
              <w:rPr>
                <w:sz w:val="16"/>
                <w:szCs w:val="16"/>
              </w:rPr>
            </w:pPr>
            <w:r w:rsidRPr="004638B9">
              <w:rPr>
                <w:sz w:val="16"/>
                <w:szCs w:val="16"/>
              </w:rPr>
              <w:t>Pro</w:t>
            </w:r>
          </w:p>
        </w:tc>
        <w:tc>
          <w:tcPr>
            <w:tcW w:w="850" w:type="dxa"/>
            <w:noWrap/>
            <w:hideMark/>
          </w:tcPr>
          <w:p w14:paraId="1D5B2863" w14:textId="77777777" w:rsidR="006E1945" w:rsidRPr="004638B9" w:rsidRDefault="006E1945" w:rsidP="003D1246">
            <w:pPr>
              <w:rPr>
                <w:sz w:val="16"/>
                <w:szCs w:val="16"/>
              </w:rPr>
            </w:pPr>
            <w:r w:rsidRPr="004638B9">
              <w:rPr>
                <w:sz w:val="16"/>
                <w:szCs w:val="16"/>
              </w:rPr>
              <w:t>DK</w:t>
            </w:r>
          </w:p>
        </w:tc>
        <w:tc>
          <w:tcPr>
            <w:tcW w:w="1134" w:type="dxa"/>
            <w:noWrap/>
            <w:hideMark/>
          </w:tcPr>
          <w:p w14:paraId="4D2916D6" w14:textId="77777777" w:rsidR="006E1945" w:rsidRPr="004638B9" w:rsidRDefault="006E1945" w:rsidP="003D1246">
            <w:pPr>
              <w:rPr>
                <w:sz w:val="16"/>
                <w:szCs w:val="16"/>
              </w:rPr>
            </w:pPr>
            <w:r w:rsidRPr="004638B9">
              <w:rPr>
                <w:sz w:val="16"/>
                <w:szCs w:val="16"/>
              </w:rPr>
              <w:t>Autodidact</w:t>
            </w:r>
          </w:p>
        </w:tc>
      </w:tr>
      <w:tr w:rsidR="00B2523C" w:rsidRPr="006E1945" w14:paraId="5CA241FB" w14:textId="77777777" w:rsidTr="00B2523C">
        <w:trPr>
          <w:trHeight w:val="416"/>
        </w:trPr>
        <w:tc>
          <w:tcPr>
            <w:tcW w:w="1101" w:type="dxa"/>
            <w:noWrap/>
            <w:hideMark/>
          </w:tcPr>
          <w:p w14:paraId="791073B9" w14:textId="55B0C97F" w:rsidR="006E1945" w:rsidRPr="004638B9" w:rsidRDefault="006E1945" w:rsidP="003D1246">
            <w:pPr>
              <w:rPr>
                <w:sz w:val="16"/>
                <w:szCs w:val="16"/>
              </w:rPr>
            </w:pPr>
            <w:r w:rsidRPr="004638B9">
              <w:rPr>
                <w:sz w:val="16"/>
                <w:szCs w:val="16"/>
              </w:rPr>
              <w:t>Madsen</w:t>
            </w:r>
            <w:r w:rsidR="00725A6D" w:rsidRPr="004638B9">
              <w:rPr>
                <w:sz w:val="16"/>
                <w:szCs w:val="16"/>
              </w:rPr>
              <w:t xml:space="preserve">, </w:t>
            </w:r>
            <w:r w:rsidRPr="004638B9">
              <w:rPr>
                <w:sz w:val="16"/>
                <w:szCs w:val="16"/>
              </w:rPr>
              <w:t>1968b</w:t>
            </w:r>
          </w:p>
        </w:tc>
        <w:tc>
          <w:tcPr>
            <w:tcW w:w="1984" w:type="dxa"/>
            <w:hideMark/>
          </w:tcPr>
          <w:p w14:paraId="07346969" w14:textId="6E809E69" w:rsidR="006E1945" w:rsidRPr="004638B9" w:rsidRDefault="006E1945" w:rsidP="003D1246">
            <w:pPr>
              <w:rPr>
                <w:sz w:val="16"/>
                <w:szCs w:val="16"/>
              </w:rPr>
            </w:pPr>
            <w:r w:rsidRPr="004638B9">
              <w:rPr>
                <w:sz w:val="16"/>
                <w:szCs w:val="16"/>
              </w:rPr>
              <w:t xml:space="preserve">Madsen, E. 1968. Un site </w:t>
            </w:r>
            <w:proofErr w:type="spellStart"/>
            <w:r w:rsidRPr="004638B9">
              <w:rPr>
                <w:sz w:val="16"/>
                <w:szCs w:val="16"/>
              </w:rPr>
              <w:t>danois</w:t>
            </w:r>
            <w:proofErr w:type="spellEnd"/>
            <w:r w:rsidRPr="004638B9">
              <w:rPr>
                <w:sz w:val="16"/>
                <w:szCs w:val="16"/>
              </w:rPr>
              <w:t xml:space="preserve"> à </w:t>
            </w:r>
            <w:proofErr w:type="spellStart"/>
            <w:r w:rsidRPr="004638B9">
              <w:rPr>
                <w:sz w:val="16"/>
                <w:szCs w:val="16"/>
              </w:rPr>
              <w:t>silex</w:t>
            </w:r>
            <w:proofErr w:type="spellEnd"/>
            <w:r w:rsidRPr="004638B9">
              <w:rPr>
                <w:sz w:val="16"/>
                <w:szCs w:val="16"/>
              </w:rPr>
              <w:t xml:space="preserve"> </w:t>
            </w:r>
            <w:proofErr w:type="spellStart"/>
            <w:r w:rsidRPr="004638B9">
              <w:rPr>
                <w:sz w:val="16"/>
                <w:szCs w:val="16"/>
              </w:rPr>
              <w:t>préhistoriques</w:t>
            </w:r>
            <w:proofErr w:type="spellEnd"/>
            <w:r w:rsidRPr="004638B9">
              <w:rPr>
                <w:sz w:val="16"/>
                <w:szCs w:val="16"/>
              </w:rPr>
              <w:t xml:space="preserve"> </w:t>
            </w:r>
            <w:proofErr w:type="spellStart"/>
            <w:r w:rsidRPr="004638B9">
              <w:rPr>
                <w:sz w:val="16"/>
                <w:szCs w:val="16"/>
              </w:rPr>
              <w:t>primitifs</w:t>
            </w:r>
            <w:proofErr w:type="spellEnd"/>
            <w:r w:rsidRPr="004638B9">
              <w:rPr>
                <w:sz w:val="16"/>
                <w:szCs w:val="16"/>
              </w:rPr>
              <w:t>.</w:t>
            </w:r>
            <w:r w:rsidR="006B48BD" w:rsidRPr="004638B9">
              <w:rPr>
                <w:sz w:val="16"/>
                <w:szCs w:val="16"/>
              </w:rPr>
              <w:t xml:space="preserve"> </w:t>
            </w:r>
            <w:r w:rsidRPr="008C3A8E">
              <w:rPr>
                <w:i/>
                <w:sz w:val="16"/>
                <w:szCs w:val="16"/>
              </w:rPr>
              <w:t xml:space="preserve">Revue </w:t>
            </w:r>
            <w:proofErr w:type="spellStart"/>
            <w:r w:rsidRPr="008C3A8E">
              <w:rPr>
                <w:i/>
                <w:sz w:val="16"/>
                <w:szCs w:val="16"/>
              </w:rPr>
              <w:t>Anthropologique</w:t>
            </w:r>
            <w:proofErr w:type="spellEnd"/>
            <w:r w:rsidRPr="008C3A8E">
              <w:rPr>
                <w:i/>
                <w:sz w:val="16"/>
                <w:szCs w:val="16"/>
              </w:rPr>
              <w:t xml:space="preserve">, </w:t>
            </w:r>
            <w:proofErr w:type="spellStart"/>
            <w:r w:rsidRPr="008C3A8E">
              <w:rPr>
                <w:i/>
                <w:iCs/>
                <w:sz w:val="16"/>
                <w:szCs w:val="16"/>
              </w:rPr>
              <w:t>Organe</w:t>
            </w:r>
            <w:proofErr w:type="spellEnd"/>
            <w:r w:rsidRPr="008C3A8E">
              <w:rPr>
                <w:i/>
                <w:iCs/>
                <w:sz w:val="16"/>
                <w:szCs w:val="16"/>
              </w:rPr>
              <w:t xml:space="preserve"> de </w:t>
            </w:r>
            <w:proofErr w:type="spellStart"/>
            <w:r w:rsidRPr="008C3A8E">
              <w:rPr>
                <w:i/>
                <w:iCs/>
                <w:sz w:val="16"/>
                <w:szCs w:val="16"/>
              </w:rPr>
              <w:t>l'Institut</w:t>
            </w:r>
            <w:proofErr w:type="spellEnd"/>
            <w:r w:rsidRPr="008C3A8E">
              <w:rPr>
                <w:i/>
                <w:iCs/>
                <w:sz w:val="16"/>
                <w:szCs w:val="16"/>
              </w:rPr>
              <w:t xml:space="preserve"> international </w:t>
            </w:r>
            <w:proofErr w:type="spellStart"/>
            <w:r w:rsidRPr="008C3A8E">
              <w:rPr>
                <w:i/>
                <w:iCs/>
                <w:sz w:val="16"/>
                <w:szCs w:val="16"/>
              </w:rPr>
              <w:t>d'Anthropologie</w:t>
            </w:r>
            <w:proofErr w:type="spellEnd"/>
            <w:r w:rsidRPr="004638B9">
              <w:rPr>
                <w:sz w:val="16"/>
                <w:szCs w:val="16"/>
              </w:rPr>
              <w:t>, 14</w:t>
            </w:r>
            <w:r w:rsidR="00FB51C1" w:rsidRPr="004638B9">
              <w:rPr>
                <w:sz w:val="16"/>
                <w:szCs w:val="16"/>
              </w:rPr>
              <w:t>–</w:t>
            </w:r>
            <w:r w:rsidRPr="004638B9">
              <w:rPr>
                <w:sz w:val="16"/>
                <w:szCs w:val="16"/>
              </w:rPr>
              <w:t>21.</w:t>
            </w:r>
          </w:p>
        </w:tc>
        <w:tc>
          <w:tcPr>
            <w:tcW w:w="1134" w:type="dxa"/>
            <w:noWrap/>
            <w:hideMark/>
          </w:tcPr>
          <w:p w14:paraId="00BC9586"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5DC0E7E1" w14:textId="77777777" w:rsidR="006E1945" w:rsidRPr="004638B9" w:rsidRDefault="006E1945" w:rsidP="003D1246">
            <w:pPr>
              <w:rPr>
                <w:sz w:val="16"/>
                <w:szCs w:val="16"/>
              </w:rPr>
            </w:pPr>
            <w:r w:rsidRPr="004638B9">
              <w:rPr>
                <w:sz w:val="16"/>
                <w:szCs w:val="16"/>
              </w:rPr>
              <w:t>French</w:t>
            </w:r>
          </w:p>
        </w:tc>
        <w:tc>
          <w:tcPr>
            <w:tcW w:w="1134" w:type="dxa"/>
            <w:noWrap/>
            <w:hideMark/>
          </w:tcPr>
          <w:p w14:paraId="4C8C9767" w14:textId="77777777" w:rsidR="006E1945" w:rsidRPr="004638B9" w:rsidRDefault="006E1945" w:rsidP="003D1246">
            <w:pPr>
              <w:rPr>
                <w:sz w:val="16"/>
                <w:szCs w:val="16"/>
              </w:rPr>
            </w:pPr>
            <w:r w:rsidRPr="004638B9">
              <w:rPr>
                <w:sz w:val="16"/>
                <w:szCs w:val="16"/>
              </w:rPr>
              <w:t>DK</w:t>
            </w:r>
          </w:p>
        </w:tc>
        <w:tc>
          <w:tcPr>
            <w:tcW w:w="992" w:type="dxa"/>
            <w:noWrap/>
            <w:hideMark/>
          </w:tcPr>
          <w:p w14:paraId="4899289A" w14:textId="574A04D3"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6B78226" w14:textId="77777777" w:rsidR="006E1945" w:rsidRPr="004638B9" w:rsidRDefault="006E1945" w:rsidP="003D1246">
            <w:pPr>
              <w:rPr>
                <w:sz w:val="16"/>
                <w:szCs w:val="16"/>
              </w:rPr>
            </w:pPr>
            <w:r w:rsidRPr="004638B9">
              <w:rPr>
                <w:sz w:val="16"/>
                <w:szCs w:val="16"/>
              </w:rPr>
              <w:t>Pro</w:t>
            </w:r>
          </w:p>
        </w:tc>
        <w:tc>
          <w:tcPr>
            <w:tcW w:w="850" w:type="dxa"/>
            <w:noWrap/>
            <w:hideMark/>
          </w:tcPr>
          <w:p w14:paraId="3908BC5A" w14:textId="77777777" w:rsidR="006E1945" w:rsidRPr="004638B9" w:rsidRDefault="006E1945" w:rsidP="003D1246">
            <w:pPr>
              <w:rPr>
                <w:sz w:val="16"/>
                <w:szCs w:val="16"/>
              </w:rPr>
            </w:pPr>
            <w:r w:rsidRPr="004638B9">
              <w:rPr>
                <w:sz w:val="16"/>
                <w:szCs w:val="16"/>
              </w:rPr>
              <w:t>DK</w:t>
            </w:r>
          </w:p>
        </w:tc>
        <w:tc>
          <w:tcPr>
            <w:tcW w:w="1134" w:type="dxa"/>
            <w:noWrap/>
            <w:hideMark/>
          </w:tcPr>
          <w:p w14:paraId="1F2EACA7" w14:textId="77777777" w:rsidR="006E1945" w:rsidRPr="004638B9" w:rsidRDefault="006E1945" w:rsidP="003D1246">
            <w:pPr>
              <w:rPr>
                <w:sz w:val="16"/>
                <w:szCs w:val="16"/>
              </w:rPr>
            </w:pPr>
            <w:r w:rsidRPr="004638B9">
              <w:rPr>
                <w:sz w:val="16"/>
                <w:szCs w:val="16"/>
              </w:rPr>
              <w:t>Autodidact</w:t>
            </w:r>
          </w:p>
        </w:tc>
      </w:tr>
      <w:tr w:rsidR="00B2523C" w:rsidRPr="006E1945" w14:paraId="6AF86209" w14:textId="77777777" w:rsidTr="00B2523C">
        <w:trPr>
          <w:trHeight w:val="600"/>
        </w:trPr>
        <w:tc>
          <w:tcPr>
            <w:tcW w:w="1101" w:type="dxa"/>
            <w:noWrap/>
            <w:hideMark/>
          </w:tcPr>
          <w:p w14:paraId="57CA26AE" w14:textId="541FF1CE" w:rsidR="006E1945" w:rsidRPr="004638B9" w:rsidRDefault="006E1945" w:rsidP="003D1246">
            <w:pPr>
              <w:rPr>
                <w:sz w:val="16"/>
                <w:szCs w:val="16"/>
              </w:rPr>
            </w:pPr>
            <w:proofErr w:type="spellStart"/>
            <w:r w:rsidRPr="004638B9">
              <w:rPr>
                <w:sz w:val="16"/>
                <w:szCs w:val="16"/>
              </w:rPr>
              <w:t>Maninnen</w:t>
            </w:r>
            <w:proofErr w:type="spellEnd"/>
            <w:r w:rsidR="006B48BD" w:rsidRPr="004638B9">
              <w:rPr>
                <w:sz w:val="16"/>
                <w:szCs w:val="16"/>
              </w:rPr>
              <w:t>,</w:t>
            </w:r>
            <w:r w:rsidRPr="004638B9">
              <w:rPr>
                <w:sz w:val="16"/>
                <w:szCs w:val="16"/>
              </w:rPr>
              <w:t xml:space="preserve"> 2007</w:t>
            </w:r>
          </w:p>
        </w:tc>
        <w:tc>
          <w:tcPr>
            <w:tcW w:w="1984" w:type="dxa"/>
            <w:hideMark/>
          </w:tcPr>
          <w:p w14:paraId="013ABBA7" w14:textId="570D012D" w:rsidR="006E1945" w:rsidRPr="004638B9" w:rsidRDefault="006E1945" w:rsidP="006B48BD">
            <w:pPr>
              <w:rPr>
                <w:sz w:val="16"/>
                <w:szCs w:val="16"/>
              </w:rPr>
            </w:pPr>
            <w:proofErr w:type="spellStart"/>
            <w:r w:rsidRPr="004638B9">
              <w:rPr>
                <w:sz w:val="16"/>
                <w:szCs w:val="16"/>
              </w:rPr>
              <w:t>Maninnen</w:t>
            </w:r>
            <w:proofErr w:type="spellEnd"/>
            <w:r w:rsidRPr="004638B9">
              <w:rPr>
                <w:sz w:val="16"/>
                <w:szCs w:val="16"/>
              </w:rPr>
              <w:t>, M. A. 2007. Non</w:t>
            </w:r>
            <w:r w:rsidR="006B48BD" w:rsidRPr="004638B9">
              <w:rPr>
                <w:sz w:val="16"/>
                <w:szCs w:val="16"/>
              </w:rPr>
              <w:t>-Flint Pseudo-</w:t>
            </w:r>
            <w:proofErr w:type="spellStart"/>
            <w:r w:rsidR="006B48BD" w:rsidRPr="004638B9">
              <w:rPr>
                <w:sz w:val="16"/>
                <w:szCs w:val="16"/>
              </w:rPr>
              <w:t>Lithics</w:t>
            </w:r>
            <w:proofErr w:type="spellEnd"/>
            <w:r w:rsidR="006B48BD" w:rsidRPr="004638B9">
              <w:rPr>
                <w:sz w:val="16"/>
                <w:szCs w:val="16"/>
              </w:rPr>
              <w:t xml:space="preserve">: Some Considerations. </w:t>
            </w:r>
            <w:r w:rsidRPr="008C3A8E">
              <w:rPr>
                <w:i/>
                <w:iCs/>
                <w:sz w:val="16"/>
                <w:szCs w:val="16"/>
              </w:rPr>
              <w:lastRenderedPageBreak/>
              <w:t xml:space="preserve">Fennoscandia </w:t>
            </w:r>
            <w:proofErr w:type="spellStart"/>
            <w:r w:rsidRPr="008C3A8E">
              <w:rPr>
                <w:i/>
                <w:iCs/>
                <w:sz w:val="16"/>
                <w:szCs w:val="16"/>
              </w:rPr>
              <w:t>archaeologica</w:t>
            </w:r>
            <w:proofErr w:type="spellEnd"/>
            <w:r w:rsidR="006B48BD" w:rsidRPr="004638B9">
              <w:rPr>
                <w:iCs/>
                <w:sz w:val="16"/>
                <w:szCs w:val="16"/>
              </w:rPr>
              <w:t>,</w:t>
            </w:r>
            <w:r w:rsidRPr="004638B9">
              <w:rPr>
                <w:sz w:val="16"/>
                <w:szCs w:val="16"/>
              </w:rPr>
              <w:t xml:space="preserve"> </w:t>
            </w:r>
            <w:r w:rsidR="006B48BD" w:rsidRPr="004638B9">
              <w:rPr>
                <w:sz w:val="16"/>
                <w:szCs w:val="16"/>
              </w:rPr>
              <w:t>24:</w:t>
            </w:r>
            <w:r w:rsidRPr="004638B9">
              <w:rPr>
                <w:sz w:val="16"/>
                <w:szCs w:val="16"/>
              </w:rPr>
              <w:t xml:space="preserve"> 76</w:t>
            </w:r>
            <w:r w:rsidR="00FB51C1" w:rsidRPr="004638B9">
              <w:rPr>
                <w:sz w:val="16"/>
                <w:szCs w:val="16"/>
              </w:rPr>
              <w:t>–</w:t>
            </w:r>
            <w:r w:rsidRPr="004638B9">
              <w:rPr>
                <w:sz w:val="16"/>
                <w:szCs w:val="16"/>
              </w:rPr>
              <w:t>83.</w:t>
            </w:r>
          </w:p>
        </w:tc>
        <w:tc>
          <w:tcPr>
            <w:tcW w:w="1134" w:type="dxa"/>
            <w:noWrap/>
            <w:hideMark/>
          </w:tcPr>
          <w:p w14:paraId="453DB25C" w14:textId="77777777" w:rsidR="006E1945" w:rsidRPr="004638B9" w:rsidRDefault="006E1945" w:rsidP="003D1246">
            <w:pPr>
              <w:rPr>
                <w:sz w:val="16"/>
                <w:szCs w:val="16"/>
              </w:rPr>
            </w:pPr>
            <w:r w:rsidRPr="004638B9">
              <w:rPr>
                <w:sz w:val="16"/>
                <w:szCs w:val="16"/>
              </w:rPr>
              <w:lastRenderedPageBreak/>
              <w:t>Scientific paper</w:t>
            </w:r>
          </w:p>
        </w:tc>
        <w:tc>
          <w:tcPr>
            <w:tcW w:w="1134" w:type="dxa"/>
            <w:noWrap/>
            <w:hideMark/>
          </w:tcPr>
          <w:p w14:paraId="6AF05234" w14:textId="77777777" w:rsidR="006E1945" w:rsidRPr="004638B9" w:rsidRDefault="006E1945" w:rsidP="003D1246">
            <w:pPr>
              <w:rPr>
                <w:sz w:val="16"/>
                <w:szCs w:val="16"/>
              </w:rPr>
            </w:pPr>
            <w:r w:rsidRPr="004638B9">
              <w:rPr>
                <w:sz w:val="16"/>
                <w:szCs w:val="16"/>
              </w:rPr>
              <w:t>English</w:t>
            </w:r>
          </w:p>
        </w:tc>
        <w:tc>
          <w:tcPr>
            <w:tcW w:w="1134" w:type="dxa"/>
            <w:noWrap/>
            <w:hideMark/>
          </w:tcPr>
          <w:p w14:paraId="208E97F1" w14:textId="77777777" w:rsidR="006E1945" w:rsidRPr="004638B9" w:rsidRDefault="006E1945" w:rsidP="003D1246">
            <w:pPr>
              <w:rPr>
                <w:sz w:val="16"/>
                <w:szCs w:val="16"/>
              </w:rPr>
            </w:pPr>
            <w:r w:rsidRPr="004638B9">
              <w:rPr>
                <w:sz w:val="16"/>
                <w:szCs w:val="16"/>
              </w:rPr>
              <w:t>FIN</w:t>
            </w:r>
          </w:p>
        </w:tc>
        <w:tc>
          <w:tcPr>
            <w:tcW w:w="992" w:type="dxa"/>
            <w:noWrap/>
            <w:hideMark/>
          </w:tcPr>
          <w:p w14:paraId="1967C68E" w14:textId="28F2FBA2"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3D38EC6F" w14:textId="77777777" w:rsidR="006E1945" w:rsidRPr="004638B9" w:rsidRDefault="006E1945" w:rsidP="003D1246">
            <w:pPr>
              <w:rPr>
                <w:sz w:val="16"/>
                <w:szCs w:val="16"/>
              </w:rPr>
            </w:pPr>
            <w:r w:rsidRPr="004638B9">
              <w:rPr>
                <w:sz w:val="16"/>
                <w:szCs w:val="16"/>
              </w:rPr>
              <w:t>Critical</w:t>
            </w:r>
          </w:p>
        </w:tc>
        <w:tc>
          <w:tcPr>
            <w:tcW w:w="850" w:type="dxa"/>
            <w:noWrap/>
            <w:hideMark/>
          </w:tcPr>
          <w:p w14:paraId="4BD336AA" w14:textId="77777777" w:rsidR="006E1945" w:rsidRPr="004638B9" w:rsidRDefault="006E1945" w:rsidP="003D1246">
            <w:pPr>
              <w:rPr>
                <w:sz w:val="16"/>
                <w:szCs w:val="16"/>
              </w:rPr>
            </w:pPr>
            <w:r w:rsidRPr="004638B9">
              <w:rPr>
                <w:sz w:val="16"/>
                <w:szCs w:val="16"/>
              </w:rPr>
              <w:t>FIN</w:t>
            </w:r>
          </w:p>
        </w:tc>
        <w:tc>
          <w:tcPr>
            <w:tcW w:w="1134" w:type="dxa"/>
            <w:noWrap/>
            <w:hideMark/>
          </w:tcPr>
          <w:p w14:paraId="00E4F785" w14:textId="77777777" w:rsidR="006E1945" w:rsidRPr="004638B9" w:rsidRDefault="006E1945" w:rsidP="003D1246">
            <w:pPr>
              <w:rPr>
                <w:sz w:val="16"/>
                <w:szCs w:val="16"/>
              </w:rPr>
            </w:pPr>
            <w:r w:rsidRPr="004638B9">
              <w:rPr>
                <w:sz w:val="16"/>
                <w:szCs w:val="16"/>
              </w:rPr>
              <w:t>Professional</w:t>
            </w:r>
          </w:p>
        </w:tc>
      </w:tr>
      <w:tr w:rsidR="00B2523C" w:rsidRPr="006E1945" w14:paraId="120A9E66" w14:textId="77777777" w:rsidTr="00B2523C">
        <w:trPr>
          <w:trHeight w:val="600"/>
        </w:trPr>
        <w:tc>
          <w:tcPr>
            <w:tcW w:w="1101" w:type="dxa"/>
            <w:noWrap/>
            <w:hideMark/>
          </w:tcPr>
          <w:p w14:paraId="55D5E05E" w14:textId="688C5615" w:rsidR="006E1945" w:rsidRPr="004638B9" w:rsidRDefault="006E1945" w:rsidP="003D1246">
            <w:pPr>
              <w:rPr>
                <w:sz w:val="16"/>
                <w:szCs w:val="16"/>
              </w:rPr>
            </w:pPr>
            <w:proofErr w:type="spellStart"/>
            <w:r w:rsidRPr="004638B9">
              <w:rPr>
                <w:sz w:val="16"/>
                <w:szCs w:val="16"/>
              </w:rPr>
              <w:lastRenderedPageBreak/>
              <w:t>Mathiassen</w:t>
            </w:r>
            <w:proofErr w:type="spellEnd"/>
            <w:r w:rsidR="006B48BD" w:rsidRPr="004638B9">
              <w:rPr>
                <w:sz w:val="16"/>
                <w:szCs w:val="16"/>
              </w:rPr>
              <w:t>,</w:t>
            </w:r>
            <w:r w:rsidRPr="004638B9">
              <w:rPr>
                <w:sz w:val="16"/>
                <w:szCs w:val="16"/>
              </w:rPr>
              <w:t xml:space="preserve"> 1935a</w:t>
            </w:r>
          </w:p>
        </w:tc>
        <w:tc>
          <w:tcPr>
            <w:tcW w:w="1984" w:type="dxa"/>
            <w:hideMark/>
          </w:tcPr>
          <w:p w14:paraId="090D4726" w14:textId="64AC76F9" w:rsidR="006E1945" w:rsidRPr="004638B9" w:rsidRDefault="006E1945" w:rsidP="003D1246">
            <w:pPr>
              <w:rPr>
                <w:sz w:val="16"/>
                <w:szCs w:val="16"/>
                <w:lang w:val="da-DK"/>
              </w:rPr>
            </w:pPr>
            <w:r w:rsidRPr="004638B9">
              <w:rPr>
                <w:sz w:val="16"/>
                <w:szCs w:val="16"/>
                <w:lang w:val="da-DK"/>
              </w:rPr>
              <w:t xml:space="preserve">Mathiassen, T. 1935. Primitive flintredskaber fra Samsø. </w:t>
            </w:r>
            <w:r w:rsidRPr="008C3A8E">
              <w:rPr>
                <w:i/>
                <w:iCs/>
                <w:sz w:val="16"/>
                <w:szCs w:val="16"/>
                <w:lang w:val="da-DK"/>
              </w:rPr>
              <w:t>Aarbøger for nordisk oldkyndighed og historie</w:t>
            </w:r>
            <w:r w:rsidR="006B48BD" w:rsidRPr="004638B9">
              <w:rPr>
                <w:iCs/>
                <w:sz w:val="16"/>
                <w:szCs w:val="16"/>
                <w:lang w:val="da-DK"/>
              </w:rPr>
              <w:t>,</w:t>
            </w:r>
            <w:r w:rsidRPr="004638B9">
              <w:rPr>
                <w:iCs/>
                <w:sz w:val="16"/>
                <w:szCs w:val="16"/>
                <w:lang w:val="da-DK"/>
              </w:rPr>
              <w:t xml:space="preserve"> 1934</w:t>
            </w:r>
            <w:r w:rsidR="006B48BD" w:rsidRPr="004638B9">
              <w:rPr>
                <w:sz w:val="16"/>
                <w:szCs w:val="16"/>
                <w:lang w:val="da-DK"/>
              </w:rPr>
              <w:t>:</w:t>
            </w:r>
            <w:r w:rsidRPr="004638B9">
              <w:rPr>
                <w:sz w:val="16"/>
                <w:szCs w:val="16"/>
                <w:lang w:val="da-DK"/>
              </w:rPr>
              <w:t xml:space="preserve"> 39</w:t>
            </w:r>
            <w:r w:rsidR="00FB51C1" w:rsidRPr="004638B9">
              <w:rPr>
                <w:sz w:val="16"/>
                <w:szCs w:val="16"/>
                <w:lang w:val="da-DK"/>
              </w:rPr>
              <w:t>–</w:t>
            </w:r>
            <w:r w:rsidRPr="004638B9">
              <w:rPr>
                <w:sz w:val="16"/>
                <w:szCs w:val="16"/>
                <w:lang w:val="da-DK"/>
              </w:rPr>
              <w:t>54.</w:t>
            </w:r>
          </w:p>
        </w:tc>
        <w:tc>
          <w:tcPr>
            <w:tcW w:w="1134" w:type="dxa"/>
            <w:noWrap/>
            <w:hideMark/>
          </w:tcPr>
          <w:p w14:paraId="5D6F3DD7" w14:textId="77777777" w:rsidR="006E1945" w:rsidRPr="004638B9" w:rsidRDefault="006E1945" w:rsidP="003D1246">
            <w:pPr>
              <w:rPr>
                <w:sz w:val="16"/>
                <w:szCs w:val="16"/>
              </w:rPr>
            </w:pPr>
            <w:r w:rsidRPr="004638B9">
              <w:rPr>
                <w:sz w:val="16"/>
                <w:szCs w:val="16"/>
              </w:rPr>
              <w:t>DK yearbook</w:t>
            </w:r>
          </w:p>
        </w:tc>
        <w:tc>
          <w:tcPr>
            <w:tcW w:w="1134" w:type="dxa"/>
            <w:noWrap/>
            <w:hideMark/>
          </w:tcPr>
          <w:p w14:paraId="0FA4546C" w14:textId="77777777" w:rsidR="006E1945" w:rsidRPr="004638B9" w:rsidRDefault="006E1945" w:rsidP="003D1246">
            <w:pPr>
              <w:rPr>
                <w:sz w:val="16"/>
                <w:szCs w:val="16"/>
              </w:rPr>
            </w:pPr>
            <w:r w:rsidRPr="004638B9">
              <w:rPr>
                <w:sz w:val="16"/>
                <w:szCs w:val="16"/>
              </w:rPr>
              <w:t>Danish</w:t>
            </w:r>
          </w:p>
        </w:tc>
        <w:tc>
          <w:tcPr>
            <w:tcW w:w="1134" w:type="dxa"/>
            <w:noWrap/>
            <w:hideMark/>
          </w:tcPr>
          <w:p w14:paraId="2E477B9E" w14:textId="77777777" w:rsidR="006E1945" w:rsidRPr="004638B9" w:rsidRDefault="006E1945" w:rsidP="003D1246">
            <w:pPr>
              <w:rPr>
                <w:sz w:val="16"/>
                <w:szCs w:val="16"/>
              </w:rPr>
            </w:pPr>
            <w:r w:rsidRPr="004638B9">
              <w:rPr>
                <w:sz w:val="16"/>
                <w:szCs w:val="16"/>
              </w:rPr>
              <w:t>DK</w:t>
            </w:r>
          </w:p>
        </w:tc>
        <w:tc>
          <w:tcPr>
            <w:tcW w:w="992" w:type="dxa"/>
            <w:noWrap/>
            <w:hideMark/>
          </w:tcPr>
          <w:p w14:paraId="075E21B6" w14:textId="475D249E" w:rsidR="006E1945" w:rsidRPr="004638B9" w:rsidRDefault="006E1945" w:rsidP="003D124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413FF744" w14:textId="77777777" w:rsidR="006E1945" w:rsidRPr="004638B9" w:rsidRDefault="006E1945" w:rsidP="003D1246">
            <w:pPr>
              <w:rPr>
                <w:sz w:val="16"/>
                <w:szCs w:val="16"/>
              </w:rPr>
            </w:pPr>
            <w:r w:rsidRPr="004638B9">
              <w:rPr>
                <w:sz w:val="16"/>
                <w:szCs w:val="16"/>
              </w:rPr>
              <w:t>Critical</w:t>
            </w:r>
          </w:p>
        </w:tc>
        <w:tc>
          <w:tcPr>
            <w:tcW w:w="850" w:type="dxa"/>
            <w:noWrap/>
            <w:hideMark/>
          </w:tcPr>
          <w:p w14:paraId="4DFDD5BA" w14:textId="77777777" w:rsidR="006E1945" w:rsidRPr="004638B9" w:rsidRDefault="006E1945" w:rsidP="003D1246">
            <w:pPr>
              <w:rPr>
                <w:sz w:val="16"/>
                <w:szCs w:val="16"/>
              </w:rPr>
            </w:pPr>
            <w:r w:rsidRPr="004638B9">
              <w:rPr>
                <w:sz w:val="16"/>
                <w:szCs w:val="16"/>
              </w:rPr>
              <w:t>DK</w:t>
            </w:r>
          </w:p>
        </w:tc>
        <w:tc>
          <w:tcPr>
            <w:tcW w:w="1134" w:type="dxa"/>
            <w:noWrap/>
            <w:hideMark/>
          </w:tcPr>
          <w:p w14:paraId="1DFD1B3C" w14:textId="77777777" w:rsidR="006E1945" w:rsidRPr="004638B9" w:rsidRDefault="006E1945" w:rsidP="003D1246">
            <w:pPr>
              <w:rPr>
                <w:sz w:val="16"/>
                <w:szCs w:val="16"/>
              </w:rPr>
            </w:pPr>
            <w:r w:rsidRPr="004638B9">
              <w:rPr>
                <w:sz w:val="16"/>
                <w:szCs w:val="16"/>
              </w:rPr>
              <w:t>Professional</w:t>
            </w:r>
          </w:p>
        </w:tc>
      </w:tr>
      <w:tr w:rsidR="00B2523C" w:rsidRPr="006E1945" w14:paraId="765BEE86" w14:textId="77777777" w:rsidTr="00B2523C">
        <w:trPr>
          <w:trHeight w:val="274"/>
        </w:trPr>
        <w:tc>
          <w:tcPr>
            <w:tcW w:w="1101" w:type="dxa"/>
            <w:noWrap/>
            <w:hideMark/>
          </w:tcPr>
          <w:p w14:paraId="3C6B5B1D" w14:textId="53395C62" w:rsidR="006E1945" w:rsidRPr="004638B9" w:rsidRDefault="006E1945" w:rsidP="003D1246">
            <w:pPr>
              <w:rPr>
                <w:sz w:val="16"/>
                <w:szCs w:val="16"/>
              </w:rPr>
            </w:pPr>
            <w:proofErr w:type="spellStart"/>
            <w:r w:rsidRPr="004638B9">
              <w:rPr>
                <w:sz w:val="16"/>
                <w:szCs w:val="16"/>
              </w:rPr>
              <w:t>Moehl</w:t>
            </w:r>
            <w:proofErr w:type="spellEnd"/>
            <w:r w:rsidRPr="004638B9">
              <w:rPr>
                <w:sz w:val="16"/>
                <w:szCs w:val="16"/>
              </w:rPr>
              <w:t xml:space="preserve"> Hansen</w:t>
            </w:r>
            <w:r w:rsidR="006B48BD" w:rsidRPr="004638B9">
              <w:rPr>
                <w:sz w:val="16"/>
                <w:szCs w:val="16"/>
              </w:rPr>
              <w:t>,</w:t>
            </w:r>
            <w:r w:rsidRPr="004638B9">
              <w:rPr>
                <w:sz w:val="16"/>
                <w:szCs w:val="16"/>
              </w:rPr>
              <w:t xml:space="preserve"> 1955</w:t>
            </w:r>
          </w:p>
        </w:tc>
        <w:tc>
          <w:tcPr>
            <w:tcW w:w="1984" w:type="dxa"/>
            <w:hideMark/>
          </w:tcPr>
          <w:p w14:paraId="7D9339E1" w14:textId="6A9CAA39" w:rsidR="006E1945" w:rsidRPr="004638B9" w:rsidRDefault="006E1945" w:rsidP="003D1246">
            <w:pPr>
              <w:rPr>
                <w:sz w:val="16"/>
                <w:szCs w:val="16"/>
                <w:lang w:val="da-DK"/>
              </w:rPr>
            </w:pPr>
            <w:r w:rsidRPr="004638B9">
              <w:rPr>
                <w:sz w:val="16"/>
                <w:szCs w:val="16"/>
                <w:lang w:val="da-DK"/>
              </w:rPr>
              <w:t xml:space="preserve">Møhl-Hansen, U. 1955. Første sikre spor af mennesker fra interglacialtid i Denmark. Marvspaltede knogler fra diatoméjorden ved Hollerup. </w:t>
            </w:r>
            <w:r w:rsidRPr="008C3A8E">
              <w:rPr>
                <w:i/>
                <w:iCs/>
                <w:sz w:val="16"/>
                <w:szCs w:val="16"/>
                <w:lang w:val="da-DK"/>
              </w:rPr>
              <w:t>Aarbøger for nordisk Oldkyndighed og Historie</w:t>
            </w:r>
            <w:r w:rsidR="006B48BD" w:rsidRPr="004638B9">
              <w:rPr>
                <w:iCs/>
                <w:sz w:val="16"/>
                <w:szCs w:val="16"/>
                <w:lang w:val="da-DK"/>
              </w:rPr>
              <w:t>,</w:t>
            </w:r>
            <w:r w:rsidRPr="004638B9">
              <w:rPr>
                <w:iCs/>
                <w:sz w:val="16"/>
                <w:szCs w:val="16"/>
                <w:lang w:val="da-DK"/>
              </w:rPr>
              <w:t xml:space="preserve"> 1954</w:t>
            </w:r>
            <w:r w:rsidR="006B48BD" w:rsidRPr="004638B9">
              <w:rPr>
                <w:sz w:val="16"/>
                <w:szCs w:val="16"/>
                <w:lang w:val="da-DK"/>
              </w:rPr>
              <w:t>:</w:t>
            </w:r>
            <w:r w:rsidRPr="004638B9">
              <w:rPr>
                <w:sz w:val="16"/>
                <w:szCs w:val="16"/>
                <w:lang w:val="da-DK"/>
              </w:rPr>
              <w:t xml:space="preserve"> 101</w:t>
            </w:r>
            <w:r w:rsidR="00FB51C1" w:rsidRPr="004638B9">
              <w:rPr>
                <w:sz w:val="16"/>
                <w:szCs w:val="16"/>
                <w:lang w:val="da-DK"/>
              </w:rPr>
              <w:t>–</w:t>
            </w:r>
            <w:r w:rsidRPr="004638B9">
              <w:rPr>
                <w:sz w:val="16"/>
                <w:szCs w:val="16"/>
                <w:lang w:val="da-DK"/>
              </w:rPr>
              <w:t>26.</w:t>
            </w:r>
          </w:p>
        </w:tc>
        <w:tc>
          <w:tcPr>
            <w:tcW w:w="1134" w:type="dxa"/>
            <w:noWrap/>
            <w:hideMark/>
          </w:tcPr>
          <w:p w14:paraId="14205E7C" w14:textId="77777777" w:rsidR="006E1945" w:rsidRPr="004638B9" w:rsidRDefault="006E1945" w:rsidP="003D1246">
            <w:pPr>
              <w:rPr>
                <w:sz w:val="16"/>
                <w:szCs w:val="16"/>
              </w:rPr>
            </w:pPr>
            <w:r w:rsidRPr="004638B9">
              <w:rPr>
                <w:sz w:val="16"/>
                <w:szCs w:val="16"/>
              </w:rPr>
              <w:t>DK yearbook</w:t>
            </w:r>
          </w:p>
        </w:tc>
        <w:tc>
          <w:tcPr>
            <w:tcW w:w="1134" w:type="dxa"/>
            <w:noWrap/>
            <w:hideMark/>
          </w:tcPr>
          <w:p w14:paraId="38D56455" w14:textId="77777777" w:rsidR="006E1945" w:rsidRPr="004638B9" w:rsidRDefault="006E1945" w:rsidP="003D1246">
            <w:pPr>
              <w:rPr>
                <w:sz w:val="16"/>
                <w:szCs w:val="16"/>
              </w:rPr>
            </w:pPr>
            <w:r w:rsidRPr="004638B9">
              <w:rPr>
                <w:sz w:val="16"/>
                <w:szCs w:val="16"/>
              </w:rPr>
              <w:t>Danish</w:t>
            </w:r>
          </w:p>
        </w:tc>
        <w:tc>
          <w:tcPr>
            <w:tcW w:w="1134" w:type="dxa"/>
            <w:noWrap/>
            <w:hideMark/>
          </w:tcPr>
          <w:p w14:paraId="6D76EDF0" w14:textId="77777777" w:rsidR="006E1945" w:rsidRPr="004638B9" w:rsidRDefault="006E1945" w:rsidP="003D1246">
            <w:pPr>
              <w:rPr>
                <w:sz w:val="16"/>
                <w:szCs w:val="16"/>
              </w:rPr>
            </w:pPr>
            <w:r w:rsidRPr="004638B9">
              <w:rPr>
                <w:sz w:val="16"/>
                <w:szCs w:val="16"/>
              </w:rPr>
              <w:t>DK</w:t>
            </w:r>
          </w:p>
        </w:tc>
        <w:tc>
          <w:tcPr>
            <w:tcW w:w="992" w:type="dxa"/>
            <w:noWrap/>
            <w:hideMark/>
          </w:tcPr>
          <w:p w14:paraId="069300F5" w14:textId="173B3E00"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509878B7" w14:textId="77777777" w:rsidR="006E1945" w:rsidRPr="004638B9" w:rsidRDefault="006E1945" w:rsidP="003D1246">
            <w:pPr>
              <w:rPr>
                <w:sz w:val="16"/>
                <w:szCs w:val="16"/>
              </w:rPr>
            </w:pPr>
            <w:r w:rsidRPr="004638B9">
              <w:rPr>
                <w:sz w:val="16"/>
                <w:szCs w:val="16"/>
              </w:rPr>
              <w:t>Pro</w:t>
            </w:r>
          </w:p>
        </w:tc>
        <w:tc>
          <w:tcPr>
            <w:tcW w:w="850" w:type="dxa"/>
            <w:noWrap/>
            <w:hideMark/>
          </w:tcPr>
          <w:p w14:paraId="045BE9CA" w14:textId="77777777" w:rsidR="006E1945" w:rsidRPr="004638B9" w:rsidRDefault="006E1945" w:rsidP="003D1246">
            <w:pPr>
              <w:rPr>
                <w:sz w:val="16"/>
                <w:szCs w:val="16"/>
              </w:rPr>
            </w:pPr>
            <w:r w:rsidRPr="004638B9">
              <w:rPr>
                <w:sz w:val="16"/>
                <w:szCs w:val="16"/>
              </w:rPr>
              <w:t>DK</w:t>
            </w:r>
          </w:p>
        </w:tc>
        <w:tc>
          <w:tcPr>
            <w:tcW w:w="1134" w:type="dxa"/>
            <w:noWrap/>
            <w:hideMark/>
          </w:tcPr>
          <w:p w14:paraId="55248DAC" w14:textId="77777777" w:rsidR="006E1945" w:rsidRPr="004638B9" w:rsidRDefault="006E1945" w:rsidP="003D1246">
            <w:pPr>
              <w:rPr>
                <w:sz w:val="16"/>
                <w:szCs w:val="16"/>
              </w:rPr>
            </w:pPr>
            <w:r w:rsidRPr="004638B9">
              <w:rPr>
                <w:sz w:val="16"/>
                <w:szCs w:val="16"/>
              </w:rPr>
              <w:t>Professional</w:t>
            </w:r>
          </w:p>
        </w:tc>
      </w:tr>
      <w:tr w:rsidR="00B2523C" w:rsidRPr="006E1945" w14:paraId="6401816A" w14:textId="77777777" w:rsidTr="00B2523C">
        <w:trPr>
          <w:trHeight w:val="600"/>
        </w:trPr>
        <w:tc>
          <w:tcPr>
            <w:tcW w:w="1101" w:type="dxa"/>
            <w:noWrap/>
            <w:hideMark/>
          </w:tcPr>
          <w:p w14:paraId="3FDA923A" w14:textId="33C3C7F8" w:rsidR="006E1945" w:rsidRPr="004638B9" w:rsidRDefault="006E1945" w:rsidP="003D1246">
            <w:pPr>
              <w:rPr>
                <w:sz w:val="16"/>
                <w:szCs w:val="16"/>
              </w:rPr>
            </w:pPr>
            <w:proofErr w:type="spellStart"/>
            <w:r w:rsidRPr="004638B9">
              <w:rPr>
                <w:sz w:val="16"/>
                <w:szCs w:val="16"/>
              </w:rPr>
              <w:t>Montelius</w:t>
            </w:r>
            <w:proofErr w:type="spellEnd"/>
            <w:r w:rsidR="006B48BD" w:rsidRPr="004638B9">
              <w:rPr>
                <w:sz w:val="16"/>
                <w:szCs w:val="16"/>
              </w:rPr>
              <w:t>,</w:t>
            </w:r>
            <w:r w:rsidRPr="004638B9">
              <w:rPr>
                <w:sz w:val="16"/>
                <w:szCs w:val="16"/>
              </w:rPr>
              <w:t xml:space="preserve"> 1919</w:t>
            </w:r>
          </w:p>
        </w:tc>
        <w:tc>
          <w:tcPr>
            <w:tcW w:w="1984" w:type="dxa"/>
            <w:hideMark/>
          </w:tcPr>
          <w:p w14:paraId="3F28852D" w14:textId="1146A494" w:rsidR="006E1945" w:rsidRPr="004638B9" w:rsidRDefault="006E1945" w:rsidP="003D1246">
            <w:pPr>
              <w:rPr>
                <w:sz w:val="16"/>
                <w:szCs w:val="16"/>
              </w:rPr>
            </w:pPr>
            <w:r w:rsidRPr="004638B9">
              <w:rPr>
                <w:sz w:val="16"/>
                <w:szCs w:val="16"/>
                <w:lang w:val="da-DK"/>
              </w:rPr>
              <w:t xml:space="preserve">Montelius, G.O.A. 1919. De mandelformiga flintverktygens ålder. </w:t>
            </w:r>
            <w:proofErr w:type="spellStart"/>
            <w:r w:rsidRPr="008C3A8E">
              <w:rPr>
                <w:i/>
                <w:iCs/>
                <w:sz w:val="16"/>
                <w:szCs w:val="16"/>
              </w:rPr>
              <w:t>Antikvarisk</w:t>
            </w:r>
            <w:proofErr w:type="spellEnd"/>
            <w:r w:rsidRPr="008C3A8E">
              <w:rPr>
                <w:i/>
                <w:iCs/>
                <w:sz w:val="16"/>
                <w:szCs w:val="16"/>
              </w:rPr>
              <w:t xml:space="preserve"> </w:t>
            </w:r>
            <w:proofErr w:type="spellStart"/>
            <w:r w:rsidRPr="008C3A8E">
              <w:rPr>
                <w:i/>
                <w:iCs/>
                <w:sz w:val="16"/>
                <w:szCs w:val="16"/>
              </w:rPr>
              <w:t>Tidskrift</w:t>
            </w:r>
            <w:proofErr w:type="spellEnd"/>
            <w:r w:rsidRPr="008C3A8E">
              <w:rPr>
                <w:i/>
                <w:iCs/>
                <w:sz w:val="16"/>
                <w:szCs w:val="16"/>
              </w:rPr>
              <w:t xml:space="preserve"> </w:t>
            </w:r>
            <w:proofErr w:type="spellStart"/>
            <w:r w:rsidRPr="008C3A8E">
              <w:rPr>
                <w:i/>
                <w:iCs/>
                <w:sz w:val="16"/>
                <w:szCs w:val="16"/>
              </w:rPr>
              <w:t>för</w:t>
            </w:r>
            <w:proofErr w:type="spellEnd"/>
            <w:r w:rsidRPr="008C3A8E">
              <w:rPr>
                <w:i/>
                <w:iCs/>
                <w:sz w:val="16"/>
                <w:szCs w:val="16"/>
              </w:rPr>
              <w:t xml:space="preserve"> </w:t>
            </w:r>
            <w:proofErr w:type="spellStart"/>
            <w:r w:rsidRPr="008C3A8E">
              <w:rPr>
                <w:i/>
                <w:iCs/>
                <w:sz w:val="16"/>
                <w:szCs w:val="16"/>
              </w:rPr>
              <w:t>Sverige</w:t>
            </w:r>
            <w:proofErr w:type="spellEnd"/>
            <w:r w:rsidR="006B48BD" w:rsidRPr="004638B9">
              <w:rPr>
                <w:iCs/>
                <w:sz w:val="16"/>
                <w:szCs w:val="16"/>
              </w:rPr>
              <w:t>,</w:t>
            </w:r>
            <w:r w:rsidRPr="004638B9">
              <w:rPr>
                <w:sz w:val="16"/>
                <w:szCs w:val="16"/>
              </w:rPr>
              <w:t xml:space="preserve"> 20</w:t>
            </w:r>
            <w:r w:rsidR="006B48BD" w:rsidRPr="004638B9">
              <w:rPr>
                <w:sz w:val="16"/>
                <w:szCs w:val="16"/>
              </w:rPr>
              <w:t>:</w:t>
            </w:r>
            <w:r w:rsidRPr="004638B9">
              <w:rPr>
                <w:sz w:val="16"/>
                <w:szCs w:val="16"/>
              </w:rPr>
              <w:t xml:space="preserve"> 1</w:t>
            </w:r>
            <w:r w:rsidR="00FB51C1" w:rsidRPr="004638B9">
              <w:rPr>
                <w:sz w:val="16"/>
                <w:szCs w:val="16"/>
              </w:rPr>
              <w:t>–</w:t>
            </w:r>
            <w:r w:rsidRPr="004638B9">
              <w:rPr>
                <w:sz w:val="16"/>
                <w:szCs w:val="16"/>
              </w:rPr>
              <w:t>60.</w:t>
            </w:r>
          </w:p>
        </w:tc>
        <w:tc>
          <w:tcPr>
            <w:tcW w:w="1134" w:type="dxa"/>
            <w:noWrap/>
            <w:hideMark/>
          </w:tcPr>
          <w:p w14:paraId="1089DB7A"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13B59FC7" w14:textId="77777777" w:rsidR="006E1945" w:rsidRPr="004638B9" w:rsidRDefault="006E1945" w:rsidP="003D1246">
            <w:pPr>
              <w:rPr>
                <w:sz w:val="16"/>
                <w:szCs w:val="16"/>
              </w:rPr>
            </w:pPr>
            <w:r w:rsidRPr="004638B9">
              <w:rPr>
                <w:sz w:val="16"/>
                <w:szCs w:val="16"/>
              </w:rPr>
              <w:t>Swedish</w:t>
            </w:r>
          </w:p>
        </w:tc>
        <w:tc>
          <w:tcPr>
            <w:tcW w:w="1134" w:type="dxa"/>
            <w:noWrap/>
            <w:hideMark/>
          </w:tcPr>
          <w:p w14:paraId="39BF6192" w14:textId="77777777" w:rsidR="006E1945" w:rsidRPr="004638B9" w:rsidRDefault="006E1945" w:rsidP="003D1246">
            <w:pPr>
              <w:rPr>
                <w:sz w:val="16"/>
                <w:szCs w:val="16"/>
              </w:rPr>
            </w:pPr>
            <w:r w:rsidRPr="004638B9">
              <w:rPr>
                <w:sz w:val="16"/>
                <w:szCs w:val="16"/>
              </w:rPr>
              <w:t>SE</w:t>
            </w:r>
          </w:p>
        </w:tc>
        <w:tc>
          <w:tcPr>
            <w:tcW w:w="992" w:type="dxa"/>
            <w:noWrap/>
            <w:hideMark/>
          </w:tcPr>
          <w:p w14:paraId="7E0EF46E" w14:textId="5E246BCD" w:rsidR="006E1945" w:rsidRPr="004638B9" w:rsidRDefault="006E1945" w:rsidP="003D124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1EC40A5D" w14:textId="77777777" w:rsidR="006E1945" w:rsidRPr="004638B9" w:rsidRDefault="006E1945" w:rsidP="003D1246">
            <w:pPr>
              <w:rPr>
                <w:sz w:val="16"/>
                <w:szCs w:val="16"/>
              </w:rPr>
            </w:pPr>
            <w:r w:rsidRPr="004638B9">
              <w:rPr>
                <w:sz w:val="16"/>
                <w:szCs w:val="16"/>
              </w:rPr>
              <w:t>Critical</w:t>
            </w:r>
          </w:p>
        </w:tc>
        <w:tc>
          <w:tcPr>
            <w:tcW w:w="850" w:type="dxa"/>
            <w:noWrap/>
            <w:hideMark/>
          </w:tcPr>
          <w:p w14:paraId="61CE4290" w14:textId="77777777" w:rsidR="006E1945" w:rsidRPr="004638B9" w:rsidRDefault="006E1945" w:rsidP="003D1246">
            <w:pPr>
              <w:rPr>
                <w:sz w:val="16"/>
                <w:szCs w:val="16"/>
              </w:rPr>
            </w:pPr>
            <w:r w:rsidRPr="004638B9">
              <w:rPr>
                <w:sz w:val="16"/>
                <w:szCs w:val="16"/>
              </w:rPr>
              <w:t>SE</w:t>
            </w:r>
          </w:p>
        </w:tc>
        <w:tc>
          <w:tcPr>
            <w:tcW w:w="1134" w:type="dxa"/>
            <w:noWrap/>
            <w:hideMark/>
          </w:tcPr>
          <w:p w14:paraId="40DC71AB" w14:textId="77777777" w:rsidR="006E1945" w:rsidRPr="004638B9" w:rsidRDefault="006E1945" w:rsidP="003D1246">
            <w:pPr>
              <w:rPr>
                <w:sz w:val="16"/>
                <w:szCs w:val="16"/>
              </w:rPr>
            </w:pPr>
            <w:r w:rsidRPr="004638B9">
              <w:rPr>
                <w:sz w:val="16"/>
                <w:szCs w:val="16"/>
              </w:rPr>
              <w:t>Professional</w:t>
            </w:r>
          </w:p>
        </w:tc>
      </w:tr>
      <w:tr w:rsidR="00B2523C" w:rsidRPr="006E1945" w14:paraId="7B976D47" w14:textId="77777777" w:rsidTr="00B2523C">
        <w:trPr>
          <w:trHeight w:val="600"/>
        </w:trPr>
        <w:tc>
          <w:tcPr>
            <w:tcW w:w="1101" w:type="dxa"/>
            <w:noWrap/>
            <w:hideMark/>
          </w:tcPr>
          <w:p w14:paraId="28CEA69C" w14:textId="78DB35C1" w:rsidR="006E1945" w:rsidRPr="004638B9" w:rsidRDefault="006E1945" w:rsidP="003D1246">
            <w:pPr>
              <w:rPr>
                <w:sz w:val="16"/>
                <w:szCs w:val="16"/>
              </w:rPr>
            </w:pPr>
            <w:proofErr w:type="spellStart"/>
            <w:r w:rsidRPr="004638B9">
              <w:rPr>
                <w:sz w:val="16"/>
                <w:szCs w:val="16"/>
              </w:rPr>
              <w:t>Montelius</w:t>
            </w:r>
            <w:proofErr w:type="spellEnd"/>
            <w:r w:rsidR="006B48BD" w:rsidRPr="004638B9">
              <w:rPr>
                <w:sz w:val="16"/>
                <w:szCs w:val="16"/>
              </w:rPr>
              <w:t>,</w:t>
            </w:r>
            <w:r w:rsidRPr="004638B9">
              <w:rPr>
                <w:sz w:val="16"/>
                <w:szCs w:val="16"/>
              </w:rPr>
              <w:t xml:space="preserve"> 1921</w:t>
            </w:r>
          </w:p>
        </w:tc>
        <w:tc>
          <w:tcPr>
            <w:tcW w:w="1984" w:type="dxa"/>
            <w:hideMark/>
          </w:tcPr>
          <w:p w14:paraId="1ADA861E" w14:textId="13067C44" w:rsidR="006E1945" w:rsidRPr="004638B9" w:rsidRDefault="006E1945" w:rsidP="003D1246">
            <w:pPr>
              <w:rPr>
                <w:sz w:val="16"/>
                <w:szCs w:val="16"/>
              </w:rPr>
            </w:pPr>
            <w:proofErr w:type="spellStart"/>
            <w:r w:rsidRPr="004638B9">
              <w:rPr>
                <w:sz w:val="16"/>
                <w:szCs w:val="16"/>
              </w:rPr>
              <w:t>Montelius</w:t>
            </w:r>
            <w:proofErr w:type="spellEnd"/>
            <w:r w:rsidRPr="004638B9">
              <w:rPr>
                <w:sz w:val="16"/>
                <w:szCs w:val="16"/>
              </w:rPr>
              <w:t xml:space="preserve">, G.O.A. 1921. Palaeolithic </w:t>
            </w:r>
            <w:r w:rsidR="006B48BD" w:rsidRPr="004638B9">
              <w:rPr>
                <w:sz w:val="16"/>
                <w:szCs w:val="16"/>
              </w:rPr>
              <w:t xml:space="preserve">Implements Found </w:t>
            </w:r>
            <w:r w:rsidRPr="004638B9">
              <w:rPr>
                <w:sz w:val="16"/>
                <w:szCs w:val="16"/>
              </w:rPr>
              <w:t xml:space="preserve">in Sweden. </w:t>
            </w:r>
            <w:r w:rsidRPr="008C3A8E">
              <w:rPr>
                <w:i/>
                <w:iCs/>
                <w:sz w:val="16"/>
                <w:szCs w:val="16"/>
              </w:rPr>
              <w:t>Antiquaries Journal</w:t>
            </w:r>
            <w:r w:rsidR="006B48BD" w:rsidRPr="004638B9">
              <w:rPr>
                <w:iCs/>
                <w:sz w:val="16"/>
                <w:szCs w:val="16"/>
              </w:rPr>
              <w:t>,</w:t>
            </w:r>
            <w:r w:rsidRPr="004638B9">
              <w:rPr>
                <w:sz w:val="16"/>
                <w:szCs w:val="16"/>
              </w:rPr>
              <w:t xml:space="preserve"> 1</w:t>
            </w:r>
            <w:r w:rsidR="006B48BD" w:rsidRPr="004638B9">
              <w:rPr>
                <w:sz w:val="16"/>
                <w:szCs w:val="16"/>
              </w:rPr>
              <w:t>:</w:t>
            </w:r>
            <w:r w:rsidRPr="004638B9">
              <w:rPr>
                <w:sz w:val="16"/>
                <w:szCs w:val="16"/>
              </w:rPr>
              <w:t xml:space="preserve"> 98</w:t>
            </w:r>
            <w:r w:rsidR="00FB51C1" w:rsidRPr="004638B9">
              <w:rPr>
                <w:sz w:val="16"/>
                <w:szCs w:val="16"/>
              </w:rPr>
              <w:t>–</w:t>
            </w:r>
            <w:r w:rsidRPr="004638B9">
              <w:rPr>
                <w:sz w:val="16"/>
                <w:szCs w:val="16"/>
              </w:rPr>
              <w:t>104.</w:t>
            </w:r>
          </w:p>
        </w:tc>
        <w:tc>
          <w:tcPr>
            <w:tcW w:w="1134" w:type="dxa"/>
            <w:noWrap/>
            <w:hideMark/>
          </w:tcPr>
          <w:p w14:paraId="4C57DF66"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6222363A" w14:textId="77777777" w:rsidR="006E1945" w:rsidRPr="004638B9" w:rsidRDefault="006E1945" w:rsidP="003D1246">
            <w:pPr>
              <w:rPr>
                <w:sz w:val="16"/>
                <w:szCs w:val="16"/>
              </w:rPr>
            </w:pPr>
            <w:r w:rsidRPr="004638B9">
              <w:rPr>
                <w:sz w:val="16"/>
                <w:szCs w:val="16"/>
              </w:rPr>
              <w:t>English</w:t>
            </w:r>
          </w:p>
        </w:tc>
        <w:tc>
          <w:tcPr>
            <w:tcW w:w="1134" w:type="dxa"/>
            <w:noWrap/>
            <w:hideMark/>
          </w:tcPr>
          <w:p w14:paraId="558737AB" w14:textId="77777777" w:rsidR="006E1945" w:rsidRPr="004638B9" w:rsidRDefault="006E1945" w:rsidP="003D1246">
            <w:pPr>
              <w:rPr>
                <w:sz w:val="16"/>
                <w:szCs w:val="16"/>
              </w:rPr>
            </w:pPr>
            <w:r w:rsidRPr="004638B9">
              <w:rPr>
                <w:sz w:val="16"/>
                <w:szCs w:val="16"/>
              </w:rPr>
              <w:t>SE</w:t>
            </w:r>
          </w:p>
        </w:tc>
        <w:tc>
          <w:tcPr>
            <w:tcW w:w="992" w:type="dxa"/>
            <w:noWrap/>
            <w:hideMark/>
          </w:tcPr>
          <w:p w14:paraId="3F6F8AD7" w14:textId="7AD9F7D1" w:rsidR="006E1945" w:rsidRPr="004638B9" w:rsidRDefault="006E1945" w:rsidP="003D124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352E2D47" w14:textId="77777777" w:rsidR="006E1945" w:rsidRPr="004638B9" w:rsidRDefault="006E1945" w:rsidP="003D1246">
            <w:pPr>
              <w:rPr>
                <w:sz w:val="16"/>
                <w:szCs w:val="16"/>
              </w:rPr>
            </w:pPr>
            <w:r w:rsidRPr="004638B9">
              <w:rPr>
                <w:sz w:val="16"/>
                <w:szCs w:val="16"/>
              </w:rPr>
              <w:t>Critical</w:t>
            </w:r>
          </w:p>
        </w:tc>
        <w:tc>
          <w:tcPr>
            <w:tcW w:w="850" w:type="dxa"/>
            <w:noWrap/>
            <w:hideMark/>
          </w:tcPr>
          <w:p w14:paraId="478BC819" w14:textId="77777777" w:rsidR="006E1945" w:rsidRPr="004638B9" w:rsidRDefault="006E1945" w:rsidP="003D1246">
            <w:pPr>
              <w:rPr>
                <w:sz w:val="16"/>
                <w:szCs w:val="16"/>
              </w:rPr>
            </w:pPr>
            <w:r w:rsidRPr="004638B9">
              <w:rPr>
                <w:sz w:val="16"/>
                <w:szCs w:val="16"/>
              </w:rPr>
              <w:t>SE</w:t>
            </w:r>
          </w:p>
        </w:tc>
        <w:tc>
          <w:tcPr>
            <w:tcW w:w="1134" w:type="dxa"/>
            <w:noWrap/>
            <w:hideMark/>
          </w:tcPr>
          <w:p w14:paraId="58882F9D" w14:textId="77777777" w:rsidR="006E1945" w:rsidRPr="004638B9" w:rsidRDefault="006E1945" w:rsidP="003D1246">
            <w:pPr>
              <w:rPr>
                <w:sz w:val="16"/>
                <w:szCs w:val="16"/>
              </w:rPr>
            </w:pPr>
            <w:r w:rsidRPr="004638B9">
              <w:rPr>
                <w:sz w:val="16"/>
                <w:szCs w:val="16"/>
              </w:rPr>
              <w:t>Professional</w:t>
            </w:r>
          </w:p>
        </w:tc>
      </w:tr>
      <w:tr w:rsidR="00B2523C" w:rsidRPr="006E1945" w14:paraId="574FAEDF" w14:textId="77777777" w:rsidTr="00B2523C">
        <w:trPr>
          <w:trHeight w:val="600"/>
        </w:trPr>
        <w:tc>
          <w:tcPr>
            <w:tcW w:w="1101" w:type="dxa"/>
            <w:noWrap/>
            <w:hideMark/>
          </w:tcPr>
          <w:p w14:paraId="7B48356D" w14:textId="197CDBBE" w:rsidR="006E1945" w:rsidRPr="004638B9" w:rsidRDefault="006E1945" w:rsidP="003D1246">
            <w:pPr>
              <w:rPr>
                <w:sz w:val="16"/>
                <w:szCs w:val="16"/>
              </w:rPr>
            </w:pPr>
            <w:r w:rsidRPr="004638B9">
              <w:rPr>
                <w:sz w:val="16"/>
                <w:szCs w:val="16"/>
              </w:rPr>
              <w:t>Nielsen</w:t>
            </w:r>
            <w:r w:rsidR="006B48BD" w:rsidRPr="004638B9">
              <w:rPr>
                <w:sz w:val="16"/>
                <w:szCs w:val="16"/>
              </w:rPr>
              <w:t>,</w:t>
            </w:r>
            <w:r w:rsidRPr="004638B9">
              <w:rPr>
                <w:sz w:val="16"/>
                <w:szCs w:val="16"/>
              </w:rPr>
              <w:t xml:space="preserve"> 1985</w:t>
            </w:r>
          </w:p>
        </w:tc>
        <w:tc>
          <w:tcPr>
            <w:tcW w:w="1984" w:type="dxa"/>
            <w:hideMark/>
          </w:tcPr>
          <w:p w14:paraId="1C368186" w14:textId="386E4C5D" w:rsidR="006E1945" w:rsidRPr="004638B9" w:rsidRDefault="006E1945" w:rsidP="006B48BD">
            <w:pPr>
              <w:rPr>
                <w:sz w:val="16"/>
                <w:szCs w:val="16"/>
                <w:lang w:val="da-DK"/>
              </w:rPr>
            </w:pPr>
            <w:r w:rsidRPr="004638B9">
              <w:rPr>
                <w:sz w:val="16"/>
                <w:szCs w:val="16"/>
                <w:lang w:val="da-DK"/>
              </w:rPr>
              <w:t xml:space="preserve">Nielsen, P.O. 1985. Fortiden i grusgravene. In: </w:t>
            </w:r>
            <w:r w:rsidR="006B48BD" w:rsidRPr="004638B9">
              <w:rPr>
                <w:sz w:val="16"/>
                <w:szCs w:val="16"/>
                <w:lang w:val="da-DK"/>
              </w:rPr>
              <w:t xml:space="preserve">P.O. </w:t>
            </w:r>
            <w:r w:rsidRPr="004638B9">
              <w:rPr>
                <w:sz w:val="16"/>
                <w:szCs w:val="16"/>
                <w:lang w:val="da-DK"/>
              </w:rPr>
              <w:t>Nielsen, ed</w:t>
            </w:r>
            <w:r w:rsidR="006B48BD" w:rsidRPr="004638B9">
              <w:rPr>
                <w:sz w:val="16"/>
                <w:szCs w:val="16"/>
                <w:lang w:val="da-DK"/>
              </w:rPr>
              <w:t>.</w:t>
            </w:r>
            <w:r w:rsidRPr="004638B9">
              <w:rPr>
                <w:sz w:val="16"/>
                <w:szCs w:val="16"/>
                <w:lang w:val="da-DK"/>
              </w:rPr>
              <w:t xml:space="preserve"> </w:t>
            </w:r>
            <w:r w:rsidRPr="008C3A8E">
              <w:rPr>
                <w:i/>
                <w:iCs/>
                <w:sz w:val="16"/>
                <w:szCs w:val="16"/>
                <w:lang w:val="da-DK"/>
              </w:rPr>
              <w:t>De Ældste fund</w:t>
            </w:r>
            <w:r w:rsidR="006B48BD" w:rsidRPr="004638B9">
              <w:rPr>
                <w:sz w:val="16"/>
                <w:szCs w:val="16"/>
                <w:lang w:val="da-DK"/>
              </w:rPr>
              <w:t>. København:</w:t>
            </w:r>
            <w:r w:rsidRPr="004638B9">
              <w:rPr>
                <w:sz w:val="16"/>
                <w:szCs w:val="16"/>
                <w:lang w:val="da-DK"/>
              </w:rPr>
              <w:t xml:space="preserve"> Nationalmuseets, </w:t>
            </w:r>
            <w:r w:rsidR="006B48BD" w:rsidRPr="004638B9">
              <w:rPr>
                <w:sz w:val="16"/>
                <w:szCs w:val="16"/>
                <w:lang w:val="da-DK"/>
              </w:rPr>
              <w:t xml:space="preserve">pp. </w:t>
            </w:r>
            <w:r w:rsidRPr="004638B9">
              <w:rPr>
                <w:sz w:val="16"/>
                <w:szCs w:val="16"/>
                <w:lang w:val="da-DK"/>
              </w:rPr>
              <w:t>17</w:t>
            </w:r>
            <w:r w:rsidR="00FB51C1" w:rsidRPr="004638B9">
              <w:rPr>
                <w:sz w:val="16"/>
                <w:szCs w:val="16"/>
                <w:lang w:val="da-DK"/>
              </w:rPr>
              <w:t>–</w:t>
            </w:r>
            <w:r w:rsidRPr="004638B9">
              <w:rPr>
                <w:sz w:val="16"/>
                <w:szCs w:val="16"/>
                <w:lang w:val="da-DK"/>
              </w:rPr>
              <w:t>20.</w:t>
            </w:r>
          </w:p>
        </w:tc>
        <w:tc>
          <w:tcPr>
            <w:tcW w:w="1134" w:type="dxa"/>
            <w:noWrap/>
            <w:hideMark/>
          </w:tcPr>
          <w:p w14:paraId="7213ACF2" w14:textId="77777777" w:rsidR="006E1945" w:rsidRPr="004638B9" w:rsidRDefault="006E1945" w:rsidP="003D1246">
            <w:pPr>
              <w:rPr>
                <w:sz w:val="16"/>
                <w:szCs w:val="16"/>
              </w:rPr>
            </w:pPr>
            <w:r w:rsidRPr="004638B9">
              <w:rPr>
                <w:sz w:val="16"/>
                <w:szCs w:val="16"/>
              </w:rPr>
              <w:t>Museum dissemination</w:t>
            </w:r>
          </w:p>
        </w:tc>
        <w:tc>
          <w:tcPr>
            <w:tcW w:w="1134" w:type="dxa"/>
            <w:noWrap/>
            <w:hideMark/>
          </w:tcPr>
          <w:p w14:paraId="77DEB3C0" w14:textId="77777777" w:rsidR="006E1945" w:rsidRPr="004638B9" w:rsidRDefault="006E1945" w:rsidP="003D1246">
            <w:pPr>
              <w:rPr>
                <w:sz w:val="16"/>
                <w:szCs w:val="16"/>
              </w:rPr>
            </w:pPr>
            <w:r w:rsidRPr="004638B9">
              <w:rPr>
                <w:sz w:val="16"/>
                <w:szCs w:val="16"/>
              </w:rPr>
              <w:t>Danish</w:t>
            </w:r>
          </w:p>
        </w:tc>
        <w:tc>
          <w:tcPr>
            <w:tcW w:w="1134" w:type="dxa"/>
            <w:noWrap/>
            <w:hideMark/>
          </w:tcPr>
          <w:p w14:paraId="35A2C60F" w14:textId="77777777" w:rsidR="006E1945" w:rsidRPr="004638B9" w:rsidRDefault="006E1945" w:rsidP="003D1246">
            <w:pPr>
              <w:rPr>
                <w:sz w:val="16"/>
                <w:szCs w:val="16"/>
              </w:rPr>
            </w:pPr>
            <w:r w:rsidRPr="004638B9">
              <w:rPr>
                <w:sz w:val="16"/>
                <w:szCs w:val="16"/>
              </w:rPr>
              <w:t>DK</w:t>
            </w:r>
          </w:p>
        </w:tc>
        <w:tc>
          <w:tcPr>
            <w:tcW w:w="992" w:type="dxa"/>
            <w:noWrap/>
            <w:hideMark/>
          </w:tcPr>
          <w:p w14:paraId="40950A49" w14:textId="7A746339"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0B86E62" w14:textId="77777777" w:rsidR="006E1945" w:rsidRPr="004638B9" w:rsidRDefault="006E1945" w:rsidP="003D1246">
            <w:pPr>
              <w:rPr>
                <w:sz w:val="16"/>
                <w:szCs w:val="16"/>
              </w:rPr>
            </w:pPr>
            <w:r w:rsidRPr="004638B9">
              <w:rPr>
                <w:sz w:val="16"/>
                <w:szCs w:val="16"/>
              </w:rPr>
              <w:t>Critical</w:t>
            </w:r>
          </w:p>
        </w:tc>
        <w:tc>
          <w:tcPr>
            <w:tcW w:w="850" w:type="dxa"/>
            <w:noWrap/>
            <w:hideMark/>
          </w:tcPr>
          <w:p w14:paraId="2E6F739A" w14:textId="77777777" w:rsidR="006E1945" w:rsidRPr="004638B9" w:rsidRDefault="006E1945" w:rsidP="003D1246">
            <w:pPr>
              <w:rPr>
                <w:sz w:val="16"/>
                <w:szCs w:val="16"/>
              </w:rPr>
            </w:pPr>
            <w:r w:rsidRPr="004638B9">
              <w:rPr>
                <w:sz w:val="16"/>
                <w:szCs w:val="16"/>
              </w:rPr>
              <w:t>DK</w:t>
            </w:r>
          </w:p>
        </w:tc>
        <w:tc>
          <w:tcPr>
            <w:tcW w:w="1134" w:type="dxa"/>
            <w:noWrap/>
            <w:hideMark/>
          </w:tcPr>
          <w:p w14:paraId="04B2B829" w14:textId="77777777" w:rsidR="006E1945" w:rsidRPr="004638B9" w:rsidRDefault="006E1945" w:rsidP="003D1246">
            <w:pPr>
              <w:rPr>
                <w:sz w:val="16"/>
                <w:szCs w:val="16"/>
              </w:rPr>
            </w:pPr>
            <w:r w:rsidRPr="004638B9">
              <w:rPr>
                <w:sz w:val="16"/>
                <w:szCs w:val="16"/>
              </w:rPr>
              <w:t>Professional</w:t>
            </w:r>
          </w:p>
        </w:tc>
      </w:tr>
      <w:tr w:rsidR="00B2523C" w:rsidRPr="006E1945" w14:paraId="6221DAD4" w14:textId="77777777" w:rsidTr="00B2523C">
        <w:trPr>
          <w:trHeight w:val="300"/>
        </w:trPr>
        <w:tc>
          <w:tcPr>
            <w:tcW w:w="1101" w:type="dxa"/>
            <w:noWrap/>
            <w:hideMark/>
          </w:tcPr>
          <w:p w14:paraId="26F480C6" w14:textId="3FC048C5" w:rsidR="006E1945" w:rsidRPr="004638B9" w:rsidRDefault="006E1945" w:rsidP="003D1246">
            <w:pPr>
              <w:rPr>
                <w:sz w:val="16"/>
                <w:szCs w:val="16"/>
              </w:rPr>
            </w:pPr>
            <w:r w:rsidRPr="004638B9">
              <w:rPr>
                <w:sz w:val="16"/>
                <w:szCs w:val="16"/>
              </w:rPr>
              <w:t xml:space="preserve">Noe </w:t>
            </w:r>
            <w:proofErr w:type="spellStart"/>
            <w:r w:rsidRPr="004638B9">
              <w:rPr>
                <w:sz w:val="16"/>
                <w:szCs w:val="16"/>
              </w:rPr>
              <w:t>Nygaard</w:t>
            </w:r>
            <w:proofErr w:type="spellEnd"/>
            <w:r w:rsidR="006B48BD" w:rsidRPr="004638B9">
              <w:rPr>
                <w:sz w:val="16"/>
                <w:szCs w:val="16"/>
              </w:rPr>
              <w:t>,</w:t>
            </w:r>
            <w:r w:rsidRPr="004638B9">
              <w:rPr>
                <w:sz w:val="16"/>
                <w:szCs w:val="16"/>
              </w:rPr>
              <w:t xml:space="preserve"> 1982</w:t>
            </w:r>
          </w:p>
        </w:tc>
        <w:tc>
          <w:tcPr>
            <w:tcW w:w="1984" w:type="dxa"/>
            <w:hideMark/>
          </w:tcPr>
          <w:p w14:paraId="0CFCE4A7" w14:textId="13D23B00" w:rsidR="006E1945" w:rsidRPr="004638B9" w:rsidRDefault="006E1945" w:rsidP="003D1246">
            <w:pPr>
              <w:rPr>
                <w:sz w:val="16"/>
                <w:szCs w:val="16"/>
                <w:lang w:val="da-DK"/>
              </w:rPr>
            </w:pPr>
            <w:r w:rsidRPr="004638B9">
              <w:rPr>
                <w:sz w:val="16"/>
                <w:szCs w:val="16"/>
                <w:lang w:val="da-DK"/>
              </w:rPr>
              <w:t>Noe-Nygaard, N. 1982. Mellemistidsdanskere.</w:t>
            </w:r>
            <w:r w:rsidRPr="004638B9">
              <w:rPr>
                <w:iCs/>
                <w:sz w:val="16"/>
                <w:szCs w:val="16"/>
                <w:lang w:val="da-DK"/>
              </w:rPr>
              <w:t xml:space="preserve"> </w:t>
            </w:r>
            <w:r w:rsidRPr="008C3A8E">
              <w:rPr>
                <w:i/>
                <w:iCs/>
                <w:sz w:val="16"/>
                <w:szCs w:val="16"/>
                <w:lang w:val="da-DK"/>
              </w:rPr>
              <w:t>Varv</w:t>
            </w:r>
            <w:r w:rsidR="006B48BD" w:rsidRPr="004638B9">
              <w:rPr>
                <w:iCs/>
                <w:sz w:val="16"/>
                <w:szCs w:val="16"/>
                <w:lang w:val="da-DK"/>
              </w:rPr>
              <w:t>,</w:t>
            </w:r>
            <w:r w:rsidRPr="004638B9">
              <w:rPr>
                <w:sz w:val="16"/>
                <w:szCs w:val="16"/>
                <w:lang w:val="da-DK"/>
              </w:rPr>
              <w:t xml:space="preserve"> 2</w:t>
            </w:r>
            <w:r w:rsidR="006B48BD" w:rsidRPr="004638B9">
              <w:rPr>
                <w:sz w:val="16"/>
                <w:szCs w:val="16"/>
                <w:lang w:val="da-DK"/>
              </w:rPr>
              <w:t>:</w:t>
            </w:r>
            <w:r w:rsidRPr="004638B9">
              <w:rPr>
                <w:sz w:val="16"/>
                <w:szCs w:val="16"/>
                <w:lang w:val="da-DK"/>
              </w:rPr>
              <w:t xml:space="preserve"> 60</w:t>
            </w:r>
            <w:r w:rsidR="00FB51C1" w:rsidRPr="004638B9">
              <w:rPr>
                <w:sz w:val="16"/>
                <w:szCs w:val="16"/>
                <w:lang w:val="da-DK"/>
              </w:rPr>
              <w:t>–</w:t>
            </w:r>
            <w:r w:rsidRPr="004638B9">
              <w:rPr>
                <w:sz w:val="16"/>
                <w:szCs w:val="16"/>
                <w:lang w:val="da-DK"/>
              </w:rPr>
              <w:t>64.</w:t>
            </w:r>
          </w:p>
        </w:tc>
        <w:tc>
          <w:tcPr>
            <w:tcW w:w="1134" w:type="dxa"/>
            <w:noWrap/>
            <w:hideMark/>
          </w:tcPr>
          <w:p w14:paraId="5CDCA166" w14:textId="77777777" w:rsidR="006E1945" w:rsidRPr="004638B9" w:rsidRDefault="006E1945" w:rsidP="003D1246">
            <w:pPr>
              <w:rPr>
                <w:sz w:val="16"/>
                <w:szCs w:val="16"/>
              </w:rPr>
            </w:pPr>
            <w:r w:rsidRPr="004638B9">
              <w:rPr>
                <w:sz w:val="16"/>
                <w:szCs w:val="16"/>
              </w:rPr>
              <w:t>Popular science</w:t>
            </w:r>
          </w:p>
        </w:tc>
        <w:tc>
          <w:tcPr>
            <w:tcW w:w="1134" w:type="dxa"/>
            <w:noWrap/>
            <w:hideMark/>
          </w:tcPr>
          <w:p w14:paraId="1728B1E1" w14:textId="77777777" w:rsidR="006E1945" w:rsidRPr="004638B9" w:rsidRDefault="006E1945" w:rsidP="003D1246">
            <w:pPr>
              <w:rPr>
                <w:sz w:val="16"/>
                <w:szCs w:val="16"/>
              </w:rPr>
            </w:pPr>
            <w:r w:rsidRPr="004638B9">
              <w:rPr>
                <w:sz w:val="16"/>
                <w:szCs w:val="16"/>
              </w:rPr>
              <w:t>Danish</w:t>
            </w:r>
          </w:p>
        </w:tc>
        <w:tc>
          <w:tcPr>
            <w:tcW w:w="1134" w:type="dxa"/>
            <w:noWrap/>
            <w:hideMark/>
          </w:tcPr>
          <w:p w14:paraId="0F3CC6D4" w14:textId="77777777" w:rsidR="006E1945" w:rsidRPr="004638B9" w:rsidRDefault="006E1945" w:rsidP="003D1246">
            <w:pPr>
              <w:rPr>
                <w:sz w:val="16"/>
                <w:szCs w:val="16"/>
              </w:rPr>
            </w:pPr>
            <w:r w:rsidRPr="004638B9">
              <w:rPr>
                <w:sz w:val="16"/>
                <w:szCs w:val="16"/>
              </w:rPr>
              <w:t>DK</w:t>
            </w:r>
          </w:p>
        </w:tc>
        <w:tc>
          <w:tcPr>
            <w:tcW w:w="992" w:type="dxa"/>
            <w:noWrap/>
            <w:hideMark/>
          </w:tcPr>
          <w:p w14:paraId="29A46E6F" w14:textId="032E313E"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242D73BD" w14:textId="77777777" w:rsidR="006E1945" w:rsidRPr="004638B9" w:rsidRDefault="006E1945" w:rsidP="003D1246">
            <w:pPr>
              <w:rPr>
                <w:sz w:val="16"/>
                <w:szCs w:val="16"/>
              </w:rPr>
            </w:pPr>
            <w:r w:rsidRPr="004638B9">
              <w:rPr>
                <w:sz w:val="16"/>
                <w:szCs w:val="16"/>
              </w:rPr>
              <w:t>Critical</w:t>
            </w:r>
          </w:p>
        </w:tc>
        <w:tc>
          <w:tcPr>
            <w:tcW w:w="850" w:type="dxa"/>
            <w:noWrap/>
            <w:hideMark/>
          </w:tcPr>
          <w:p w14:paraId="7EBDE436" w14:textId="77777777" w:rsidR="006E1945" w:rsidRPr="004638B9" w:rsidRDefault="006E1945" w:rsidP="003D1246">
            <w:pPr>
              <w:rPr>
                <w:sz w:val="16"/>
                <w:szCs w:val="16"/>
              </w:rPr>
            </w:pPr>
            <w:r w:rsidRPr="004638B9">
              <w:rPr>
                <w:sz w:val="16"/>
                <w:szCs w:val="16"/>
              </w:rPr>
              <w:t>DK</w:t>
            </w:r>
          </w:p>
        </w:tc>
        <w:tc>
          <w:tcPr>
            <w:tcW w:w="1134" w:type="dxa"/>
            <w:noWrap/>
            <w:hideMark/>
          </w:tcPr>
          <w:p w14:paraId="55E8E18E" w14:textId="77777777" w:rsidR="006E1945" w:rsidRPr="004638B9" w:rsidRDefault="006E1945" w:rsidP="003D1246">
            <w:pPr>
              <w:rPr>
                <w:sz w:val="16"/>
                <w:szCs w:val="16"/>
              </w:rPr>
            </w:pPr>
            <w:r w:rsidRPr="004638B9">
              <w:rPr>
                <w:sz w:val="16"/>
                <w:szCs w:val="16"/>
              </w:rPr>
              <w:t>Professional</w:t>
            </w:r>
          </w:p>
        </w:tc>
      </w:tr>
      <w:tr w:rsidR="00B2523C" w:rsidRPr="006E1945" w14:paraId="64C32C1E" w14:textId="77777777" w:rsidTr="00B2523C">
        <w:trPr>
          <w:trHeight w:val="600"/>
        </w:trPr>
        <w:tc>
          <w:tcPr>
            <w:tcW w:w="1101" w:type="dxa"/>
            <w:noWrap/>
            <w:hideMark/>
          </w:tcPr>
          <w:p w14:paraId="47D4D37A" w14:textId="4EB4927F" w:rsidR="006E1945" w:rsidRPr="004638B9" w:rsidRDefault="006E1945" w:rsidP="003D1246">
            <w:pPr>
              <w:rPr>
                <w:sz w:val="16"/>
                <w:szCs w:val="16"/>
              </w:rPr>
            </w:pPr>
            <w:proofErr w:type="spellStart"/>
            <w:r w:rsidRPr="004638B9">
              <w:rPr>
                <w:sz w:val="16"/>
                <w:szCs w:val="16"/>
              </w:rPr>
              <w:t>Nordmann</w:t>
            </w:r>
            <w:proofErr w:type="spellEnd"/>
            <w:r w:rsidR="006B48BD" w:rsidRPr="004638B9">
              <w:rPr>
                <w:sz w:val="16"/>
                <w:szCs w:val="16"/>
              </w:rPr>
              <w:t>,</w:t>
            </w:r>
            <w:r w:rsidRPr="004638B9">
              <w:rPr>
                <w:sz w:val="16"/>
                <w:szCs w:val="16"/>
              </w:rPr>
              <w:t xml:space="preserve"> 1936</w:t>
            </w:r>
          </w:p>
        </w:tc>
        <w:tc>
          <w:tcPr>
            <w:tcW w:w="1984" w:type="dxa"/>
            <w:hideMark/>
          </w:tcPr>
          <w:p w14:paraId="4AC1CEB4" w14:textId="5BB72D20" w:rsidR="006E1945" w:rsidRPr="004638B9" w:rsidRDefault="006E1945" w:rsidP="003D1246">
            <w:pPr>
              <w:rPr>
                <w:sz w:val="16"/>
                <w:szCs w:val="16"/>
              </w:rPr>
            </w:pPr>
            <w:r w:rsidRPr="004638B9">
              <w:rPr>
                <w:sz w:val="16"/>
                <w:szCs w:val="16"/>
                <w:lang w:val="da-DK"/>
              </w:rPr>
              <w:t xml:space="preserve">Nordmann, V. 1936. Menneskets Indvandring til Norden. </w:t>
            </w:r>
            <w:proofErr w:type="spellStart"/>
            <w:r w:rsidRPr="008C3A8E">
              <w:rPr>
                <w:i/>
                <w:iCs/>
                <w:sz w:val="16"/>
                <w:szCs w:val="16"/>
              </w:rPr>
              <w:t>Danmarks</w:t>
            </w:r>
            <w:proofErr w:type="spellEnd"/>
            <w:r w:rsidRPr="008C3A8E">
              <w:rPr>
                <w:i/>
                <w:iCs/>
                <w:sz w:val="16"/>
                <w:szCs w:val="16"/>
              </w:rPr>
              <w:t xml:space="preserve"> </w:t>
            </w:r>
            <w:proofErr w:type="spellStart"/>
            <w:r w:rsidRPr="008C3A8E">
              <w:rPr>
                <w:i/>
                <w:iCs/>
                <w:sz w:val="16"/>
                <w:szCs w:val="16"/>
              </w:rPr>
              <w:t>Geologiske</w:t>
            </w:r>
            <w:proofErr w:type="spellEnd"/>
            <w:r w:rsidRPr="008C3A8E">
              <w:rPr>
                <w:i/>
                <w:iCs/>
                <w:sz w:val="16"/>
                <w:szCs w:val="16"/>
              </w:rPr>
              <w:t xml:space="preserve"> </w:t>
            </w:r>
            <w:proofErr w:type="spellStart"/>
            <w:r w:rsidRPr="008C3A8E">
              <w:rPr>
                <w:i/>
                <w:iCs/>
                <w:sz w:val="16"/>
                <w:szCs w:val="16"/>
              </w:rPr>
              <w:t>Undersøgelse</w:t>
            </w:r>
            <w:proofErr w:type="spellEnd"/>
            <w:r w:rsidR="006B48BD" w:rsidRPr="004638B9">
              <w:rPr>
                <w:iCs/>
                <w:sz w:val="16"/>
                <w:szCs w:val="16"/>
              </w:rPr>
              <w:t>,</w:t>
            </w:r>
            <w:r w:rsidRPr="004638B9">
              <w:rPr>
                <w:sz w:val="16"/>
                <w:szCs w:val="16"/>
              </w:rPr>
              <w:t xml:space="preserve"> 111</w:t>
            </w:r>
            <w:r w:rsidR="006B48BD" w:rsidRPr="004638B9">
              <w:rPr>
                <w:sz w:val="16"/>
                <w:szCs w:val="16"/>
              </w:rPr>
              <w:t>:</w:t>
            </w:r>
            <w:r w:rsidRPr="004638B9">
              <w:rPr>
                <w:sz w:val="16"/>
                <w:szCs w:val="16"/>
              </w:rPr>
              <w:t xml:space="preserve"> 27.</w:t>
            </w:r>
          </w:p>
        </w:tc>
        <w:tc>
          <w:tcPr>
            <w:tcW w:w="1134" w:type="dxa"/>
            <w:noWrap/>
            <w:hideMark/>
          </w:tcPr>
          <w:p w14:paraId="0823B200"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5C705EF9" w14:textId="77777777" w:rsidR="006E1945" w:rsidRPr="004638B9" w:rsidRDefault="006E1945" w:rsidP="003D1246">
            <w:pPr>
              <w:rPr>
                <w:sz w:val="16"/>
                <w:szCs w:val="16"/>
              </w:rPr>
            </w:pPr>
            <w:r w:rsidRPr="004638B9">
              <w:rPr>
                <w:sz w:val="16"/>
                <w:szCs w:val="16"/>
              </w:rPr>
              <w:t>Danish</w:t>
            </w:r>
          </w:p>
        </w:tc>
        <w:tc>
          <w:tcPr>
            <w:tcW w:w="1134" w:type="dxa"/>
            <w:noWrap/>
            <w:hideMark/>
          </w:tcPr>
          <w:p w14:paraId="5DF86067" w14:textId="77777777" w:rsidR="006E1945" w:rsidRPr="004638B9" w:rsidRDefault="006E1945" w:rsidP="003D1246">
            <w:pPr>
              <w:rPr>
                <w:sz w:val="16"/>
                <w:szCs w:val="16"/>
              </w:rPr>
            </w:pPr>
            <w:r w:rsidRPr="004638B9">
              <w:rPr>
                <w:sz w:val="16"/>
                <w:szCs w:val="16"/>
              </w:rPr>
              <w:t>DK</w:t>
            </w:r>
          </w:p>
        </w:tc>
        <w:tc>
          <w:tcPr>
            <w:tcW w:w="992" w:type="dxa"/>
            <w:noWrap/>
            <w:hideMark/>
          </w:tcPr>
          <w:p w14:paraId="1C97497B" w14:textId="1D4B06EF" w:rsidR="006E1945" w:rsidRPr="004638B9" w:rsidRDefault="006E1945" w:rsidP="003D1246">
            <w:pPr>
              <w:rPr>
                <w:sz w:val="16"/>
                <w:szCs w:val="16"/>
              </w:rPr>
            </w:pPr>
            <w:r w:rsidRPr="004638B9">
              <w:rPr>
                <w:sz w:val="16"/>
                <w:szCs w:val="16"/>
              </w:rPr>
              <w:t>1901</w:t>
            </w:r>
            <w:r w:rsidR="00FB51C1" w:rsidRPr="004638B9">
              <w:rPr>
                <w:sz w:val="16"/>
                <w:szCs w:val="16"/>
              </w:rPr>
              <w:t>–</w:t>
            </w:r>
            <w:r w:rsidRPr="004638B9">
              <w:rPr>
                <w:sz w:val="16"/>
                <w:szCs w:val="16"/>
              </w:rPr>
              <w:t>1950</w:t>
            </w:r>
          </w:p>
        </w:tc>
        <w:tc>
          <w:tcPr>
            <w:tcW w:w="851" w:type="dxa"/>
            <w:noWrap/>
            <w:hideMark/>
          </w:tcPr>
          <w:p w14:paraId="72EAA309" w14:textId="77777777" w:rsidR="006E1945" w:rsidRPr="004638B9" w:rsidRDefault="006E1945" w:rsidP="003D1246">
            <w:pPr>
              <w:rPr>
                <w:sz w:val="16"/>
                <w:szCs w:val="16"/>
              </w:rPr>
            </w:pPr>
            <w:r w:rsidRPr="004638B9">
              <w:rPr>
                <w:sz w:val="16"/>
                <w:szCs w:val="16"/>
              </w:rPr>
              <w:t>Pro</w:t>
            </w:r>
          </w:p>
        </w:tc>
        <w:tc>
          <w:tcPr>
            <w:tcW w:w="850" w:type="dxa"/>
            <w:noWrap/>
            <w:hideMark/>
          </w:tcPr>
          <w:p w14:paraId="2E7D88AE" w14:textId="77777777" w:rsidR="006E1945" w:rsidRPr="004638B9" w:rsidRDefault="006E1945" w:rsidP="003D1246">
            <w:pPr>
              <w:rPr>
                <w:sz w:val="16"/>
                <w:szCs w:val="16"/>
              </w:rPr>
            </w:pPr>
            <w:r w:rsidRPr="004638B9">
              <w:rPr>
                <w:sz w:val="16"/>
                <w:szCs w:val="16"/>
              </w:rPr>
              <w:t>DK</w:t>
            </w:r>
          </w:p>
        </w:tc>
        <w:tc>
          <w:tcPr>
            <w:tcW w:w="1134" w:type="dxa"/>
            <w:noWrap/>
            <w:hideMark/>
          </w:tcPr>
          <w:p w14:paraId="20F15128" w14:textId="77777777" w:rsidR="006E1945" w:rsidRPr="004638B9" w:rsidRDefault="006E1945" w:rsidP="003D1246">
            <w:pPr>
              <w:rPr>
                <w:sz w:val="16"/>
                <w:szCs w:val="16"/>
              </w:rPr>
            </w:pPr>
            <w:r w:rsidRPr="004638B9">
              <w:rPr>
                <w:sz w:val="16"/>
                <w:szCs w:val="16"/>
              </w:rPr>
              <w:t>Professional</w:t>
            </w:r>
          </w:p>
        </w:tc>
      </w:tr>
      <w:tr w:rsidR="00B2523C" w:rsidRPr="006E1945" w14:paraId="110777F9" w14:textId="77777777" w:rsidTr="00B2523C">
        <w:trPr>
          <w:trHeight w:val="300"/>
        </w:trPr>
        <w:tc>
          <w:tcPr>
            <w:tcW w:w="1101" w:type="dxa"/>
            <w:noWrap/>
            <w:hideMark/>
          </w:tcPr>
          <w:p w14:paraId="2E806AC5" w14:textId="0064DF51" w:rsidR="006E1945" w:rsidRPr="004638B9" w:rsidRDefault="006E1945" w:rsidP="003D1246">
            <w:pPr>
              <w:rPr>
                <w:sz w:val="16"/>
                <w:szCs w:val="16"/>
              </w:rPr>
            </w:pPr>
            <w:r w:rsidRPr="004638B9">
              <w:rPr>
                <w:sz w:val="16"/>
                <w:szCs w:val="16"/>
              </w:rPr>
              <w:t>Nunez</w:t>
            </w:r>
            <w:r w:rsidR="006B48BD" w:rsidRPr="004638B9">
              <w:rPr>
                <w:sz w:val="16"/>
                <w:szCs w:val="16"/>
              </w:rPr>
              <w:t>,</w:t>
            </w:r>
            <w:r w:rsidRPr="004638B9">
              <w:rPr>
                <w:sz w:val="16"/>
                <w:szCs w:val="16"/>
              </w:rPr>
              <w:t xml:space="preserve"> 2007</w:t>
            </w:r>
          </w:p>
        </w:tc>
        <w:tc>
          <w:tcPr>
            <w:tcW w:w="1984" w:type="dxa"/>
            <w:hideMark/>
          </w:tcPr>
          <w:p w14:paraId="0F8CC250" w14:textId="443592D6" w:rsidR="006E1945" w:rsidRPr="004638B9" w:rsidRDefault="006E1945" w:rsidP="006B48BD">
            <w:pPr>
              <w:rPr>
                <w:sz w:val="16"/>
                <w:szCs w:val="16"/>
              </w:rPr>
            </w:pPr>
            <w:proofErr w:type="spellStart"/>
            <w:r w:rsidRPr="004638B9">
              <w:rPr>
                <w:sz w:val="16"/>
                <w:szCs w:val="16"/>
              </w:rPr>
              <w:t>Núñez</w:t>
            </w:r>
            <w:proofErr w:type="spellEnd"/>
            <w:r w:rsidRPr="004638B9">
              <w:rPr>
                <w:sz w:val="16"/>
                <w:szCs w:val="16"/>
              </w:rPr>
              <w:t xml:space="preserve">, M. 2007. My </w:t>
            </w:r>
            <w:r w:rsidR="006B48BD" w:rsidRPr="004638B9">
              <w:rPr>
                <w:sz w:val="16"/>
                <w:szCs w:val="16"/>
              </w:rPr>
              <w:t xml:space="preserve">Problem </w:t>
            </w:r>
            <w:r w:rsidRPr="004638B9">
              <w:rPr>
                <w:sz w:val="16"/>
                <w:szCs w:val="16"/>
              </w:rPr>
              <w:t xml:space="preserve">with </w:t>
            </w:r>
            <w:proofErr w:type="spellStart"/>
            <w:r w:rsidRPr="004638B9">
              <w:rPr>
                <w:sz w:val="16"/>
                <w:szCs w:val="16"/>
              </w:rPr>
              <w:t>Susiluola</w:t>
            </w:r>
            <w:proofErr w:type="spellEnd"/>
            <w:r w:rsidRPr="004638B9">
              <w:rPr>
                <w:sz w:val="16"/>
                <w:szCs w:val="16"/>
              </w:rPr>
              <w:t xml:space="preserve">. </w:t>
            </w:r>
            <w:r w:rsidRPr="008C3A8E">
              <w:rPr>
                <w:i/>
                <w:iCs/>
                <w:sz w:val="16"/>
                <w:szCs w:val="16"/>
              </w:rPr>
              <w:t xml:space="preserve">Fennoscandia </w:t>
            </w:r>
            <w:proofErr w:type="spellStart"/>
            <w:r w:rsidRPr="008C3A8E">
              <w:rPr>
                <w:i/>
                <w:iCs/>
                <w:sz w:val="16"/>
                <w:szCs w:val="16"/>
              </w:rPr>
              <w:t>archaeologica</w:t>
            </w:r>
            <w:proofErr w:type="spellEnd"/>
            <w:r w:rsidR="006B48BD" w:rsidRPr="004638B9">
              <w:rPr>
                <w:iCs/>
                <w:sz w:val="16"/>
                <w:szCs w:val="16"/>
              </w:rPr>
              <w:t>,</w:t>
            </w:r>
            <w:r w:rsidRPr="004638B9">
              <w:rPr>
                <w:sz w:val="16"/>
                <w:szCs w:val="16"/>
              </w:rPr>
              <w:t xml:space="preserve"> </w:t>
            </w:r>
            <w:r w:rsidR="006B48BD" w:rsidRPr="004638B9">
              <w:rPr>
                <w:sz w:val="16"/>
                <w:szCs w:val="16"/>
              </w:rPr>
              <w:t>24:</w:t>
            </w:r>
            <w:r w:rsidRPr="004638B9">
              <w:rPr>
                <w:sz w:val="16"/>
                <w:szCs w:val="16"/>
              </w:rPr>
              <w:t xml:space="preserve"> 84</w:t>
            </w:r>
            <w:r w:rsidR="00FB51C1" w:rsidRPr="004638B9">
              <w:rPr>
                <w:sz w:val="16"/>
                <w:szCs w:val="16"/>
              </w:rPr>
              <w:t>–</w:t>
            </w:r>
            <w:r w:rsidRPr="004638B9">
              <w:rPr>
                <w:sz w:val="16"/>
                <w:szCs w:val="16"/>
              </w:rPr>
              <w:t>91.</w:t>
            </w:r>
          </w:p>
        </w:tc>
        <w:tc>
          <w:tcPr>
            <w:tcW w:w="1134" w:type="dxa"/>
            <w:noWrap/>
            <w:hideMark/>
          </w:tcPr>
          <w:p w14:paraId="26073A20"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7E4DA6E7" w14:textId="77777777" w:rsidR="006E1945" w:rsidRPr="004638B9" w:rsidRDefault="006E1945" w:rsidP="003D1246">
            <w:pPr>
              <w:rPr>
                <w:sz w:val="16"/>
                <w:szCs w:val="16"/>
              </w:rPr>
            </w:pPr>
            <w:r w:rsidRPr="004638B9">
              <w:rPr>
                <w:sz w:val="16"/>
                <w:szCs w:val="16"/>
              </w:rPr>
              <w:t>English</w:t>
            </w:r>
          </w:p>
        </w:tc>
        <w:tc>
          <w:tcPr>
            <w:tcW w:w="1134" w:type="dxa"/>
            <w:noWrap/>
            <w:hideMark/>
          </w:tcPr>
          <w:p w14:paraId="0408DE7D" w14:textId="77777777" w:rsidR="006E1945" w:rsidRPr="004638B9" w:rsidRDefault="006E1945" w:rsidP="003D1246">
            <w:pPr>
              <w:rPr>
                <w:sz w:val="16"/>
                <w:szCs w:val="16"/>
              </w:rPr>
            </w:pPr>
            <w:r w:rsidRPr="004638B9">
              <w:rPr>
                <w:sz w:val="16"/>
                <w:szCs w:val="16"/>
              </w:rPr>
              <w:t>FIN</w:t>
            </w:r>
          </w:p>
        </w:tc>
        <w:tc>
          <w:tcPr>
            <w:tcW w:w="992" w:type="dxa"/>
            <w:noWrap/>
            <w:hideMark/>
          </w:tcPr>
          <w:p w14:paraId="634C0A8B" w14:textId="564EFF8C"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773D6BFB" w14:textId="77777777" w:rsidR="006E1945" w:rsidRPr="004638B9" w:rsidRDefault="006E1945" w:rsidP="003D1246">
            <w:pPr>
              <w:rPr>
                <w:sz w:val="16"/>
                <w:szCs w:val="16"/>
              </w:rPr>
            </w:pPr>
            <w:r w:rsidRPr="004638B9">
              <w:rPr>
                <w:sz w:val="16"/>
                <w:szCs w:val="16"/>
              </w:rPr>
              <w:t>Critical</w:t>
            </w:r>
          </w:p>
        </w:tc>
        <w:tc>
          <w:tcPr>
            <w:tcW w:w="850" w:type="dxa"/>
            <w:noWrap/>
            <w:hideMark/>
          </w:tcPr>
          <w:p w14:paraId="0A647532" w14:textId="77777777" w:rsidR="006E1945" w:rsidRPr="004638B9" w:rsidRDefault="006E1945" w:rsidP="003D1246">
            <w:pPr>
              <w:rPr>
                <w:sz w:val="16"/>
                <w:szCs w:val="16"/>
              </w:rPr>
            </w:pPr>
            <w:r w:rsidRPr="004638B9">
              <w:rPr>
                <w:sz w:val="16"/>
                <w:szCs w:val="16"/>
              </w:rPr>
              <w:t>FIN</w:t>
            </w:r>
          </w:p>
        </w:tc>
        <w:tc>
          <w:tcPr>
            <w:tcW w:w="1134" w:type="dxa"/>
            <w:noWrap/>
            <w:hideMark/>
          </w:tcPr>
          <w:p w14:paraId="4AF0C020" w14:textId="77777777" w:rsidR="006E1945" w:rsidRPr="004638B9" w:rsidRDefault="006E1945" w:rsidP="003D1246">
            <w:pPr>
              <w:rPr>
                <w:sz w:val="16"/>
                <w:szCs w:val="16"/>
              </w:rPr>
            </w:pPr>
            <w:r w:rsidRPr="004638B9">
              <w:rPr>
                <w:sz w:val="16"/>
                <w:szCs w:val="16"/>
              </w:rPr>
              <w:t>Professional</w:t>
            </w:r>
          </w:p>
        </w:tc>
      </w:tr>
      <w:tr w:rsidR="00B2523C" w:rsidRPr="006E1945" w14:paraId="06CF9589" w14:textId="77777777" w:rsidTr="00B2523C">
        <w:trPr>
          <w:trHeight w:val="300"/>
        </w:trPr>
        <w:tc>
          <w:tcPr>
            <w:tcW w:w="1101" w:type="dxa"/>
            <w:noWrap/>
            <w:hideMark/>
          </w:tcPr>
          <w:p w14:paraId="669257F5" w14:textId="38D7DD59" w:rsidR="006E1945" w:rsidRPr="004638B9" w:rsidRDefault="006E1945" w:rsidP="003D1246">
            <w:pPr>
              <w:rPr>
                <w:sz w:val="16"/>
                <w:szCs w:val="16"/>
              </w:rPr>
            </w:pPr>
            <w:r w:rsidRPr="004638B9">
              <w:rPr>
                <w:sz w:val="16"/>
                <w:szCs w:val="16"/>
              </w:rPr>
              <w:t>Nunez</w:t>
            </w:r>
            <w:r w:rsidR="006B48BD" w:rsidRPr="004638B9">
              <w:rPr>
                <w:sz w:val="16"/>
                <w:szCs w:val="16"/>
              </w:rPr>
              <w:t>,</w:t>
            </w:r>
            <w:r w:rsidRPr="004638B9">
              <w:rPr>
                <w:sz w:val="16"/>
                <w:szCs w:val="16"/>
              </w:rPr>
              <w:t xml:space="preserve"> 2008</w:t>
            </w:r>
          </w:p>
        </w:tc>
        <w:tc>
          <w:tcPr>
            <w:tcW w:w="1984" w:type="dxa"/>
            <w:hideMark/>
          </w:tcPr>
          <w:p w14:paraId="17453D4E" w14:textId="4249A46B" w:rsidR="006E1945" w:rsidRPr="004638B9" w:rsidRDefault="006E1945" w:rsidP="006B48BD">
            <w:pPr>
              <w:rPr>
                <w:sz w:val="16"/>
                <w:szCs w:val="16"/>
              </w:rPr>
            </w:pPr>
            <w:proofErr w:type="spellStart"/>
            <w:r w:rsidRPr="004638B9">
              <w:rPr>
                <w:sz w:val="16"/>
                <w:szCs w:val="16"/>
              </w:rPr>
              <w:t>Núñez</w:t>
            </w:r>
            <w:proofErr w:type="spellEnd"/>
            <w:r w:rsidRPr="004638B9">
              <w:rPr>
                <w:sz w:val="16"/>
                <w:szCs w:val="16"/>
              </w:rPr>
              <w:t xml:space="preserve">, M., 2008. </w:t>
            </w:r>
            <w:proofErr w:type="spellStart"/>
            <w:r w:rsidRPr="004638B9">
              <w:rPr>
                <w:sz w:val="16"/>
                <w:szCs w:val="16"/>
              </w:rPr>
              <w:t>Susiluola</w:t>
            </w:r>
            <w:proofErr w:type="spellEnd"/>
            <w:r w:rsidRPr="004638B9">
              <w:rPr>
                <w:sz w:val="16"/>
                <w:szCs w:val="16"/>
              </w:rPr>
              <w:t xml:space="preserve"> </w:t>
            </w:r>
            <w:r w:rsidR="00FB51C1" w:rsidRPr="004638B9">
              <w:rPr>
                <w:sz w:val="16"/>
                <w:szCs w:val="16"/>
              </w:rPr>
              <w:t>–</w:t>
            </w:r>
            <w:r w:rsidRPr="004638B9">
              <w:rPr>
                <w:sz w:val="16"/>
                <w:szCs w:val="16"/>
              </w:rPr>
              <w:t xml:space="preserve"> The </w:t>
            </w:r>
            <w:r w:rsidR="006B48BD" w:rsidRPr="004638B9">
              <w:rPr>
                <w:sz w:val="16"/>
                <w:szCs w:val="16"/>
              </w:rPr>
              <w:t>Problem Persists</w:t>
            </w:r>
            <w:r w:rsidRPr="004638B9">
              <w:rPr>
                <w:sz w:val="16"/>
                <w:szCs w:val="16"/>
              </w:rPr>
              <w:t xml:space="preserve">. </w:t>
            </w:r>
            <w:r w:rsidRPr="008C3A8E">
              <w:rPr>
                <w:i/>
                <w:iCs/>
                <w:sz w:val="16"/>
                <w:szCs w:val="16"/>
              </w:rPr>
              <w:t xml:space="preserve">Fennoscandia </w:t>
            </w:r>
            <w:proofErr w:type="spellStart"/>
            <w:r w:rsidRPr="008C3A8E">
              <w:rPr>
                <w:i/>
                <w:iCs/>
                <w:sz w:val="16"/>
                <w:szCs w:val="16"/>
              </w:rPr>
              <w:t>archaeologica</w:t>
            </w:r>
            <w:proofErr w:type="spellEnd"/>
            <w:r w:rsidR="006B48BD" w:rsidRPr="004638B9">
              <w:rPr>
                <w:iCs/>
                <w:sz w:val="16"/>
                <w:szCs w:val="16"/>
              </w:rPr>
              <w:t>,</w:t>
            </w:r>
            <w:r w:rsidRPr="004638B9">
              <w:rPr>
                <w:sz w:val="16"/>
                <w:szCs w:val="16"/>
              </w:rPr>
              <w:t xml:space="preserve"> </w:t>
            </w:r>
            <w:r w:rsidR="006B48BD" w:rsidRPr="004638B9">
              <w:rPr>
                <w:sz w:val="16"/>
                <w:szCs w:val="16"/>
              </w:rPr>
              <w:t>25:</w:t>
            </w:r>
            <w:r w:rsidRPr="004638B9">
              <w:rPr>
                <w:sz w:val="16"/>
                <w:szCs w:val="16"/>
              </w:rPr>
              <w:t xml:space="preserve"> 84</w:t>
            </w:r>
            <w:r w:rsidR="00FB51C1" w:rsidRPr="004638B9">
              <w:rPr>
                <w:sz w:val="16"/>
                <w:szCs w:val="16"/>
              </w:rPr>
              <w:t>–</w:t>
            </w:r>
            <w:r w:rsidRPr="004638B9">
              <w:rPr>
                <w:sz w:val="16"/>
                <w:szCs w:val="16"/>
              </w:rPr>
              <w:t>85</w:t>
            </w:r>
            <w:r w:rsidR="006B48BD" w:rsidRPr="004638B9">
              <w:rPr>
                <w:sz w:val="16"/>
                <w:szCs w:val="16"/>
              </w:rPr>
              <w:t>.</w:t>
            </w:r>
          </w:p>
        </w:tc>
        <w:tc>
          <w:tcPr>
            <w:tcW w:w="1134" w:type="dxa"/>
            <w:noWrap/>
            <w:hideMark/>
          </w:tcPr>
          <w:p w14:paraId="564D9102"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78C0D1FD" w14:textId="77777777" w:rsidR="006E1945" w:rsidRPr="004638B9" w:rsidRDefault="006E1945" w:rsidP="003D1246">
            <w:pPr>
              <w:rPr>
                <w:sz w:val="16"/>
                <w:szCs w:val="16"/>
              </w:rPr>
            </w:pPr>
            <w:r w:rsidRPr="004638B9">
              <w:rPr>
                <w:sz w:val="16"/>
                <w:szCs w:val="16"/>
              </w:rPr>
              <w:t>English</w:t>
            </w:r>
          </w:p>
        </w:tc>
        <w:tc>
          <w:tcPr>
            <w:tcW w:w="1134" w:type="dxa"/>
            <w:noWrap/>
            <w:hideMark/>
          </w:tcPr>
          <w:p w14:paraId="1844D611" w14:textId="77777777" w:rsidR="006E1945" w:rsidRPr="004638B9" w:rsidRDefault="006E1945" w:rsidP="003D1246">
            <w:pPr>
              <w:rPr>
                <w:sz w:val="16"/>
                <w:szCs w:val="16"/>
              </w:rPr>
            </w:pPr>
            <w:r w:rsidRPr="004638B9">
              <w:rPr>
                <w:sz w:val="16"/>
                <w:szCs w:val="16"/>
              </w:rPr>
              <w:t>FIN</w:t>
            </w:r>
          </w:p>
        </w:tc>
        <w:tc>
          <w:tcPr>
            <w:tcW w:w="992" w:type="dxa"/>
            <w:noWrap/>
            <w:hideMark/>
          </w:tcPr>
          <w:p w14:paraId="23D50718" w14:textId="1E357E81"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3E7DF10C" w14:textId="77777777" w:rsidR="006E1945" w:rsidRPr="004638B9" w:rsidRDefault="006E1945" w:rsidP="003D1246">
            <w:pPr>
              <w:rPr>
                <w:sz w:val="16"/>
                <w:szCs w:val="16"/>
              </w:rPr>
            </w:pPr>
            <w:r w:rsidRPr="004638B9">
              <w:rPr>
                <w:sz w:val="16"/>
                <w:szCs w:val="16"/>
              </w:rPr>
              <w:t>Critical</w:t>
            </w:r>
          </w:p>
        </w:tc>
        <w:tc>
          <w:tcPr>
            <w:tcW w:w="850" w:type="dxa"/>
            <w:noWrap/>
            <w:hideMark/>
          </w:tcPr>
          <w:p w14:paraId="00951E39" w14:textId="77777777" w:rsidR="006E1945" w:rsidRPr="004638B9" w:rsidRDefault="006E1945" w:rsidP="003D1246">
            <w:pPr>
              <w:rPr>
                <w:sz w:val="16"/>
                <w:szCs w:val="16"/>
              </w:rPr>
            </w:pPr>
            <w:r w:rsidRPr="004638B9">
              <w:rPr>
                <w:sz w:val="16"/>
                <w:szCs w:val="16"/>
              </w:rPr>
              <w:t>FIN</w:t>
            </w:r>
          </w:p>
        </w:tc>
        <w:tc>
          <w:tcPr>
            <w:tcW w:w="1134" w:type="dxa"/>
            <w:noWrap/>
            <w:hideMark/>
          </w:tcPr>
          <w:p w14:paraId="73B52168" w14:textId="77777777" w:rsidR="006E1945" w:rsidRPr="004638B9" w:rsidRDefault="006E1945" w:rsidP="003D1246">
            <w:pPr>
              <w:rPr>
                <w:sz w:val="16"/>
                <w:szCs w:val="16"/>
              </w:rPr>
            </w:pPr>
            <w:r w:rsidRPr="004638B9">
              <w:rPr>
                <w:sz w:val="16"/>
                <w:szCs w:val="16"/>
              </w:rPr>
              <w:t>Professional</w:t>
            </w:r>
          </w:p>
        </w:tc>
      </w:tr>
      <w:tr w:rsidR="00B2523C" w:rsidRPr="006E1945" w14:paraId="04D26819" w14:textId="77777777" w:rsidTr="00B2523C">
        <w:trPr>
          <w:trHeight w:val="416"/>
        </w:trPr>
        <w:tc>
          <w:tcPr>
            <w:tcW w:w="1101" w:type="dxa"/>
            <w:noWrap/>
            <w:hideMark/>
          </w:tcPr>
          <w:p w14:paraId="64A8666F" w14:textId="378717A4" w:rsidR="006E1945" w:rsidRPr="004638B9" w:rsidRDefault="006E1945" w:rsidP="003D1246">
            <w:pPr>
              <w:rPr>
                <w:sz w:val="16"/>
                <w:szCs w:val="16"/>
              </w:rPr>
            </w:pPr>
            <w:r w:rsidRPr="004638B9">
              <w:rPr>
                <w:sz w:val="16"/>
                <w:szCs w:val="16"/>
              </w:rPr>
              <w:t xml:space="preserve">Pettitt &amp; </w:t>
            </w:r>
            <w:proofErr w:type="spellStart"/>
            <w:r w:rsidRPr="004638B9">
              <w:rPr>
                <w:sz w:val="16"/>
                <w:szCs w:val="16"/>
              </w:rPr>
              <w:t>Niskanen</w:t>
            </w:r>
            <w:proofErr w:type="spellEnd"/>
            <w:r w:rsidR="006B48BD" w:rsidRPr="004638B9">
              <w:rPr>
                <w:sz w:val="16"/>
                <w:szCs w:val="16"/>
              </w:rPr>
              <w:t>,</w:t>
            </w:r>
            <w:r w:rsidRPr="004638B9">
              <w:rPr>
                <w:sz w:val="16"/>
                <w:szCs w:val="16"/>
              </w:rPr>
              <w:t xml:space="preserve"> 2005</w:t>
            </w:r>
          </w:p>
        </w:tc>
        <w:tc>
          <w:tcPr>
            <w:tcW w:w="1984" w:type="dxa"/>
            <w:hideMark/>
          </w:tcPr>
          <w:p w14:paraId="2B6E9CF9" w14:textId="3FD4F1A9" w:rsidR="006E1945" w:rsidRPr="004638B9" w:rsidRDefault="006E1945" w:rsidP="006B48BD">
            <w:pPr>
              <w:rPr>
                <w:sz w:val="16"/>
                <w:szCs w:val="16"/>
              </w:rPr>
            </w:pPr>
            <w:r w:rsidRPr="004638B9">
              <w:rPr>
                <w:sz w:val="16"/>
                <w:szCs w:val="16"/>
              </w:rPr>
              <w:t>Pettitt, P.</w:t>
            </w:r>
            <w:r w:rsidR="006B48BD" w:rsidRPr="004638B9">
              <w:rPr>
                <w:sz w:val="16"/>
                <w:szCs w:val="16"/>
              </w:rPr>
              <w:t xml:space="preserve"> &amp;</w:t>
            </w:r>
            <w:r w:rsidRPr="004638B9">
              <w:rPr>
                <w:sz w:val="16"/>
                <w:szCs w:val="16"/>
              </w:rPr>
              <w:t xml:space="preserve"> </w:t>
            </w:r>
            <w:proofErr w:type="spellStart"/>
            <w:r w:rsidRPr="004638B9">
              <w:rPr>
                <w:sz w:val="16"/>
                <w:szCs w:val="16"/>
              </w:rPr>
              <w:t>Niskanen</w:t>
            </w:r>
            <w:proofErr w:type="spellEnd"/>
            <w:r w:rsidRPr="004638B9">
              <w:rPr>
                <w:sz w:val="16"/>
                <w:szCs w:val="16"/>
              </w:rPr>
              <w:t xml:space="preserve">, M. 2005. Neanderthals in </w:t>
            </w:r>
            <w:proofErr w:type="spellStart"/>
            <w:r w:rsidRPr="004638B9">
              <w:rPr>
                <w:sz w:val="16"/>
                <w:szCs w:val="16"/>
              </w:rPr>
              <w:t>Susilulola</w:t>
            </w:r>
            <w:proofErr w:type="spellEnd"/>
            <w:r w:rsidRPr="004638B9">
              <w:rPr>
                <w:sz w:val="16"/>
                <w:szCs w:val="16"/>
              </w:rPr>
              <w:t xml:space="preserve"> </w:t>
            </w:r>
            <w:r w:rsidR="006B48BD" w:rsidRPr="004638B9">
              <w:rPr>
                <w:sz w:val="16"/>
                <w:szCs w:val="16"/>
              </w:rPr>
              <w:t>Cave</w:t>
            </w:r>
            <w:r w:rsidRPr="004638B9">
              <w:rPr>
                <w:sz w:val="16"/>
                <w:szCs w:val="16"/>
              </w:rPr>
              <w:t xml:space="preserve">, Finland, during the </w:t>
            </w:r>
            <w:r w:rsidR="006B48BD" w:rsidRPr="004638B9">
              <w:rPr>
                <w:sz w:val="16"/>
                <w:szCs w:val="16"/>
              </w:rPr>
              <w:t>Last Interglacial Period</w:t>
            </w:r>
            <w:r w:rsidRPr="004638B9">
              <w:rPr>
                <w:sz w:val="16"/>
                <w:szCs w:val="16"/>
              </w:rPr>
              <w:t xml:space="preserve">? </w:t>
            </w:r>
            <w:r w:rsidRPr="008C3A8E">
              <w:rPr>
                <w:i/>
                <w:iCs/>
                <w:sz w:val="16"/>
                <w:szCs w:val="16"/>
              </w:rPr>
              <w:t xml:space="preserve">Fennoscandia </w:t>
            </w:r>
            <w:proofErr w:type="spellStart"/>
            <w:r w:rsidRPr="008C3A8E">
              <w:rPr>
                <w:i/>
                <w:iCs/>
                <w:sz w:val="16"/>
                <w:szCs w:val="16"/>
              </w:rPr>
              <w:t>archaeologica</w:t>
            </w:r>
            <w:proofErr w:type="spellEnd"/>
            <w:r w:rsidR="006B48BD" w:rsidRPr="004638B9">
              <w:rPr>
                <w:iCs/>
                <w:sz w:val="16"/>
                <w:szCs w:val="16"/>
              </w:rPr>
              <w:t>,</w:t>
            </w:r>
            <w:r w:rsidRPr="004638B9">
              <w:rPr>
                <w:sz w:val="16"/>
                <w:szCs w:val="16"/>
              </w:rPr>
              <w:t xml:space="preserve"> </w:t>
            </w:r>
            <w:r w:rsidR="006B48BD" w:rsidRPr="004638B9">
              <w:rPr>
                <w:sz w:val="16"/>
                <w:szCs w:val="16"/>
              </w:rPr>
              <w:t>22:</w:t>
            </w:r>
            <w:r w:rsidRPr="004638B9">
              <w:rPr>
                <w:sz w:val="16"/>
                <w:szCs w:val="16"/>
              </w:rPr>
              <w:t xml:space="preserve"> 79</w:t>
            </w:r>
            <w:r w:rsidR="00FB51C1" w:rsidRPr="004638B9">
              <w:rPr>
                <w:sz w:val="16"/>
                <w:szCs w:val="16"/>
              </w:rPr>
              <w:t>–</w:t>
            </w:r>
            <w:r w:rsidRPr="004638B9">
              <w:rPr>
                <w:sz w:val="16"/>
                <w:szCs w:val="16"/>
              </w:rPr>
              <w:t>87.</w:t>
            </w:r>
          </w:p>
        </w:tc>
        <w:tc>
          <w:tcPr>
            <w:tcW w:w="1134" w:type="dxa"/>
            <w:noWrap/>
            <w:hideMark/>
          </w:tcPr>
          <w:p w14:paraId="4D88BE78"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11FFDC69" w14:textId="77777777" w:rsidR="006E1945" w:rsidRPr="004638B9" w:rsidRDefault="006E1945" w:rsidP="003D1246">
            <w:pPr>
              <w:rPr>
                <w:sz w:val="16"/>
                <w:szCs w:val="16"/>
              </w:rPr>
            </w:pPr>
            <w:r w:rsidRPr="004638B9">
              <w:rPr>
                <w:sz w:val="16"/>
                <w:szCs w:val="16"/>
              </w:rPr>
              <w:t>English</w:t>
            </w:r>
          </w:p>
        </w:tc>
        <w:tc>
          <w:tcPr>
            <w:tcW w:w="1134" w:type="dxa"/>
            <w:noWrap/>
            <w:hideMark/>
          </w:tcPr>
          <w:p w14:paraId="1FB76151" w14:textId="77777777" w:rsidR="006E1945" w:rsidRPr="004638B9" w:rsidRDefault="006E1945" w:rsidP="003D1246">
            <w:pPr>
              <w:rPr>
                <w:sz w:val="16"/>
                <w:szCs w:val="16"/>
              </w:rPr>
            </w:pPr>
            <w:r w:rsidRPr="004638B9">
              <w:rPr>
                <w:sz w:val="16"/>
                <w:szCs w:val="16"/>
              </w:rPr>
              <w:t>GB</w:t>
            </w:r>
          </w:p>
        </w:tc>
        <w:tc>
          <w:tcPr>
            <w:tcW w:w="992" w:type="dxa"/>
            <w:noWrap/>
            <w:hideMark/>
          </w:tcPr>
          <w:p w14:paraId="591D2A9B" w14:textId="6747B1C4"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4EF84F67" w14:textId="77777777" w:rsidR="006E1945" w:rsidRPr="004638B9" w:rsidRDefault="006E1945" w:rsidP="003D1246">
            <w:pPr>
              <w:rPr>
                <w:sz w:val="16"/>
                <w:szCs w:val="16"/>
              </w:rPr>
            </w:pPr>
            <w:r w:rsidRPr="004638B9">
              <w:rPr>
                <w:sz w:val="16"/>
                <w:szCs w:val="16"/>
              </w:rPr>
              <w:t>Critical</w:t>
            </w:r>
          </w:p>
        </w:tc>
        <w:tc>
          <w:tcPr>
            <w:tcW w:w="850" w:type="dxa"/>
            <w:noWrap/>
            <w:hideMark/>
          </w:tcPr>
          <w:p w14:paraId="270B0D1E" w14:textId="77777777" w:rsidR="006E1945" w:rsidRPr="004638B9" w:rsidRDefault="006E1945" w:rsidP="003D1246">
            <w:pPr>
              <w:rPr>
                <w:sz w:val="16"/>
                <w:szCs w:val="16"/>
              </w:rPr>
            </w:pPr>
            <w:r w:rsidRPr="004638B9">
              <w:rPr>
                <w:sz w:val="16"/>
                <w:szCs w:val="16"/>
              </w:rPr>
              <w:t>FIN</w:t>
            </w:r>
          </w:p>
        </w:tc>
        <w:tc>
          <w:tcPr>
            <w:tcW w:w="1134" w:type="dxa"/>
            <w:noWrap/>
            <w:hideMark/>
          </w:tcPr>
          <w:p w14:paraId="6E03048C" w14:textId="77777777" w:rsidR="006E1945" w:rsidRPr="004638B9" w:rsidRDefault="006E1945" w:rsidP="003D1246">
            <w:pPr>
              <w:rPr>
                <w:sz w:val="16"/>
                <w:szCs w:val="16"/>
              </w:rPr>
            </w:pPr>
            <w:r w:rsidRPr="004638B9">
              <w:rPr>
                <w:sz w:val="16"/>
                <w:szCs w:val="16"/>
              </w:rPr>
              <w:t>Professional</w:t>
            </w:r>
          </w:p>
        </w:tc>
      </w:tr>
      <w:tr w:rsidR="00B2523C" w:rsidRPr="006E1945" w14:paraId="7038958A" w14:textId="77777777" w:rsidTr="00B2523C">
        <w:trPr>
          <w:trHeight w:val="900"/>
        </w:trPr>
        <w:tc>
          <w:tcPr>
            <w:tcW w:w="1101" w:type="dxa"/>
            <w:noWrap/>
            <w:hideMark/>
          </w:tcPr>
          <w:p w14:paraId="16F036AA" w14:textId="2D8E96E0" w:rsidR="006E1945" w:rsidRPr="004638B9" w:rsidRDefault="006E1945" w:rsidP="003D1246">
            <w:pPr>
              <w:rPr>
                <w:sz w:val="16"/>
                <w:szCs w:val="16"/>
              </w:rPr>
            </w:pPr>
            <w:proofErr w:type="spellStart"/>
            <w:r w:rsidRPr="004638B9">
              <w:rPr>
                <w:sz w:val="16"/>
                <w:szCs w:val="16"/>
              </w:rPr>
              <w:t>Pielenz</w:t>
            </w:r>
            <w:proofErr w:type="spellEnd"/>
            <w:r w:rsidR="006B48BD" w:rsidRPr="004638B9">
              <w:rPr>
                <w:sz w:val="16"/>
                <w:szCs w:val="16"/>
              </w:rPr>
              <w:t>,</w:t>
            </w:r>
            <w:r w:rsidRPr="004638B9">
              <w:rPr>
                <w:sz w:val="16"/>
                <w:szCs w:val="16"/>
              </w:rPr>
              <w:t xml:space="preserve"> 1970</w:t>
            </w:r>
          </w:p>
        </w:tc>
        <w:tc>
          <w:tcPr>
            <w:tcW w:w="1984" w:type="dxa"/>
            <w:hideMark/>
          </w:tcPr>
          <w:p w14:paraId="186DD859" w14:textId="29242C02" w:rsidR="006E1945" w:rsidRPr="004638B9" w:rsidRDefault="006E1945" w:rsidP="00F01F03">
            <w:pPr>
              <w:rPr>
                <w:sz w:val="16"/>
                <w:szCs w:val="16"/>
              </w:rPr>
            </w:pPr>
            <w:r w:rsidRPr="004638B9">
              <w:rPr>
                <w:sz w:val="16"/>
                <w:szCs w:val="16"/>
                <w:lang w:val="de-DE"/>
              </w:rPr>
              <w:t xml:space="preserve">Pielenz, O. K. 1970. Herkunft und </w:t>
            </w:r>
            <w:r w:rsidR="00F01F03" w:rsidRPr="008C3A8E">
              <w:rPr>
                <w:sz w:val="16"/>
                <w:szCs w:val="16"/>
                <w:lang w:val="de-DE"/>
              </w:rPr>
              <w:t>S</w:t>
            </w:r>
            <w:r w:rsidRPr="008C3A8E">
              <w:rPr>
                <w:sz w:val="16"/>
                <w:szCs w:val="16"/>
                <w:lang w:val="de-DE"/>
              </w:rPr>
              <w:t xml:space="preserve">tellung der Baltischen </w:t>
            </w:r>
            <w:r w:rsidR="00F01F03" w:rsidRPr="008C3A8E">
              <w:rPr>
                <w:sz w:val="16"/>
                <w:szCs w:val="16"/>
                <w:lang w:val="de-DE"/>
              </w:rPr>
              <w:t>G</w:t>
            </w:r>
            <w:r w:rsidRPr="008C3A8E">
              <w:rPr>
                <w:sz w:val="16"/>
                <w:szCs w:val="16"/>
                <w:lang w:val="de-DE"/>
              </w:rPr>
              <w:t xml:space="preserve">ruppe innerhalb des </w:t>
            </w:r>
            <w:r w:rsidR="00F01F03" w:rsidRPr="008C3A8E">
              <w:rPr>
                <w:sz w:val="16"/>
                <w:szCs w:val="16"/>
                <w:lang w:val="de-DE"/>
              </w:rPr>
              <w:t>n</w:t>
            </w:r>
            <w:r w:rsidRPr="008C3A8E">
              <w:rPr>
                <w:sz w:val="16"/>
                <w:szCs w:val="16"/>
                <w:lang w:val="de-DE"/>
              </w:rPr>
              <w:t xml:space="preserve">ordeuropäischen </w:t>
            </w:r>
            <w:r w:rsidR="00F01F03" w:rsidRPr="008C3A8E">
              <w:rPr>
                <w:sz w:val="16"/>
                <w:szCs w:val="16"/>
                <w:lang w:val="de-DE"/>
              </w:rPr>
              <w:t>A</w:t>
            </w:r>
            <w:r w:rsidRPr="008C3A8E">
              <w:rPr>
                <w:sz w:val="16"/>
                <w:szCs w:val="16"/>
                <w:lang w:val="de-DE"/>
              </w:rPr>
              <w:t xml:space="preserve">ltpaläolithikums. </w:t>
            </w:r>
            <w:r w:rsidRPr="008C3A8E">
              <w:rPr>
                <w:sz w:val="16"/>
                <w:szCs w:val="16"/>
              </w:rPr>
              <w:t xml:space="preserve">In: </w:t>
            </w:r>
            <w:r w:rsidR="00F01F03" w:rsidRPr="008C3A8E">
              <w:rPr>
                <w:sz w:val="16"/>
                <w:szCs w:val="16"/>
              </w:rPr>
              <w:t xml:space="preserve">J. </w:t>
            </w:r>
            <w:r w:rsidRPr="008C3A8E">
              <w:rPr>
                <w:sz w:val="16"/>
                <w:szCs w:val="16"/>
              </w:rPr>
              <w:t>Filip, ed</w:t>
            </w:r>
            <w:r w:rsidR="00F01F03" w:rsidRPr="008C3A8E">
              <w:rPr>
                <w:sz w:val="16"/>
                <w:szCs w:val="16"/>
              </w:rPr>
              <w:t>.</w:t>
            </w:r>
            <w:r w:rsidRPr="008C3A8E">
              <w:rPr>
                <w:sz w:val="16"/>
                <w:szCs w:val="16"/>
              </w:rPr>
              <w:t xml:space="preserve"> </w:t>
            </w:r>
            <w:proofErr w:type="spellStart"/>
            <w:r w:rsidRPr="008C3A8E">
              <w:rPr>
                <w:i/>
                <w:iCs/>
                <w:sz w:val="16"/>
                <w:szCs w:val="16"/>
              </w:rPr>
              <w:t>Actes</w:t>
            </w:r>
            <w:proofErr w:type="spellEnd"/>
            <w:r w:rsidRPr="008C3A8E">
              <w:rPr>
                <w:i/>
                <w:iCs/>
                <w:sz w:val="16"/>
                <w:szCs w:val="16"/>
              </w:rPr>
              <w:t xml:space="preserve"> du </w:t>
            </w:r>
            <w:proofErr w:type="spellStart"/>
            <w:r w:rsidRPr="008C3A8E">
              <w:rPr>
                <w:i/>
                <w:iCs/>
                <w:sz w:val="16"/>
                <w:szCs w:val="16"/>
              </w:rPr>
              <w:t>XII</w:t>
            </w:r>
            <w:r w:rsidR="00F01F03" w:rsidRPr="008C3A8E">
              <w:rPr>
                <w:i/>
                <w:iCs/>
                <w:sz w:val="16"/>
                <w:szCs w:val="16"/>
              </w:rPr>
              <w:t>e</w:t>
            </w:r>
            <w:proofErr w:type="spellEnd"/>
            <w:r w:rsidRPr="008C3A8E">
              <w:rPr>
                <w:i/>
                <w:iCs/>
                <w:sz w:val="16"/>
                <w:szCs w:val="16"/>
              </w:rPr>
              <w:t xml:space="preserve"> </w:t>
            </w:r>
            <w:proofErr w:type="spellStart"/>
            <w:r w:rsidRPr="008C3A8E">
              <w:rPr>
                <w:i/>
                <w:iCs/>
                <w:sz w:val="16"/>
                <w:szCs w:val="16"/>
              </w:rPr>
              <w:t>congr</w:t>
            </w:r>
            <w:r w:rsidR="00F01F03" w:rsidRPr="008C3A8E">
              <w:rPr>
                <w:i/>
                <w:iCs/>
                <w:sz w:val="16"/>
                <w:szCs w:val="16"/>
              </w:rPr>
              <w:t>è</w:t>
            </w:r>
            <w:r w:rsidRPr="008C3A8E">
              <w:rPr>
                <w:i/>
                <w:iCs/>
                <w:sz w:val="16"/>
                <w:szCs w:val="16"/>
              </w:rPr>
              <w:t>s</w:t>
            </w:r>
            <w:proofErr w:type="spellEnd"/>
            <w:r w:rsidRPr="008C3A8E">
              <w:rPr>
                <w:i/>
                <w:iCs/>
                <w:sz w:val="16"/>
                <w:szCs w:val="16"/>
              </w:rPr>
              <w:t xml:space="preserve"> international des sciences </w:t>
            </w:r>
            <w:proofErr w:type="spellStart"/>
            <w:r w:rsidR="00F01F03" w:rsidRPr="008C3A8E">
              <w:rPr>
                <w:i/>
                <w:iCs/>
                <w:sz w:val="16"/>
                <w:szCs w:val="16"/>
              </w:rPr>
              <w:t>préhistoriques</w:t>
            </w:r>
            <w:proofErr w:type="spellEnd"/>
            <w:r w:rsidR="00F01F03" w:rsidRPr="008C3A8E">
              <w:rPr>
                <w:i/>
                <w:iCs/>
                <w:sz w:val="16"/>
                <w:szCs w:val="16"/>
              </w:rPr>
              <w:t xml:space="preserve"> et </w:t>
            </w:r>
            <w:proofErr w:type="spellStart"/>
            <w:r w:rsidR="00F01F03" w:rsidRPr="008C3A8E">
              <w:rPr>
                <w:i/>
                <w:iCs/>
                <w:sz w:val="16"/>
                <w:szCs w:val="16"/>
              </w:rPr>
              <w:t>protohistoriques</w:t>
            </w:r>
            <w:proofErr w:type="spellEnd"/>
            <w:r w:rsidRPr="008C3A8E">
              <w:rPr>
                <w:i/>
                <w:sz w:val="16"/>
                <w:szCs w:val="16"/>
              </w:rPr>
              <w:t>, Prague 21</w:t>
            </w:r>
            <w:r w:rsidR="00FB51C1" w:rsidRPr="008C3A8E">
              <w:rPr>
                <w:i/>
                <w:sz w:val="16"/>
                <w:szCs w:val="16"/>
              </w:rPr>
              <w:t>–</w:t>
            </w:r>
            <w:r w:rsidRPr="008C3A8E">
              <w:rPr>
                <w:i/>
                <w:sz w:val="16"/>
                <w:szCs w:val="16"/>
              </w:rPr>
              <w:t xml:space="preserve">27 </w:t>
            </w:r>
            <w:proofErr w:type="spellStart"/>
            <w:r w:rsidRPr="008C3A8E">
              <w:rPr>
                <w:i/>
                <w:sz w:val="16"/>
                <w:szCs w:val="16"/>
              </w:rPr>
              <w:t>août</w:t>
            </w:r>
            <w:proofErr w:type="spellEnd"/>
            <w:r w:rsidRPr="008C3A8E">
              <w:rPr>
                <w:i/>
                <w:sz w:val="16"/>
                <w:szCs w:val="16"/>
              </w:rPr>
              <w:t xml:space="preserve"> 1966</w:t>
            </w:r>
            <w:r w:rsidRPr="004638B9">
              <w:rPr>
                <w:sz w:val="16"/>
                <w:szCs w:val="16"/>
              </w:rPr>
              <w:t>.</w:t>
            </w:r>
            <w:r w:rsidR="00F01F03" w:rsidRPr="004638B9">
              <w:rPr>
                <w:sz w:val="16"/>
                <w:szCs w:val="16"/>
              </w:rPr>
              <w:t xml:space="preserve"> </w:t>
            </w:r>
            <w:r w:rsidR="00F01F03" w:rsidRPr="004638B9">
              <w:rPr>
                <w:color w:val="000000"/>
                <w:sz w:val="16"/>
                <w:szCs w:val="16"/>
              </w:rPr>
              <w:t xml:space="preserve">Prague: </w:t>
            </w:r>
            <w:proofErr w:type="spellStart"/>
            <w:r w:rsidR="00F01F03" w:rsidRPr="004638B9">
              <w:rPr>
                <w:color w:val="000000"/>
                <w:sz w:val="16"/>
                <w:szCs w:val="16"/>
              </w:rPr>
              <w:t>Institut</w:t>
            </w:r>
            <w:proofErr w:type="spellEnd"/>
            <w:r w:rsidR="00F01F03" w:rsidRPr="004638B9">
              <w:rPr>
                <w:color w:val="000000"/>
                <w:sz w:val="16"/>
                <w:szCs w:val="16"/>
              </w:rPr>
              <w:t xml:space="preserve"> </w:t>
            </w:r>
            <w:proofErr w:type="spellStart"/>
            <w:r w:rsidR="00F01F03" w:rsidRPr="004638B9">
              <w:rPr>
                <w:color w:val="000000"/>
                <w:sz w:val="16"/>
                <w:szCs w:val="16"/>
              </w:rPr>
              <w:t>d'archéologie</w:t>
            </w:r>
            <w:proofErr w:type="spellEnd"/>
            <w:r w:rsidR="00F01F03" w:rsidRPr="004638B9">
              <w:rPr>
                <w:color w:val="000000"/>
                <w:sz w:val="16"/>
                <w:szCs w:val="16"/>
              </w:rPr>
              <w:t xml:space="preserve"> de </w:t>
            </w:r>
            <w:proofErr w:type="spellStart"/>
            <w:r w:rsidR="00F01F03" w:rsidRPr="004638B9">
              <w:rPr>
                <w:color w:val="000000"/>
                <w:sz w:val="16"/>
                <w:szCs w:val="16"/>
              </w:rPr>
              <w:t>l'Académie</w:t>
            </w:r>
            <w:proofErr w:type="spellEnd"/>
            <w:r w:rsidR="00F01F03" w:rsidRPr="004638B9">
              <w:rPr>
                <w:color w:val="000000"/>
                <w:sz w:val="16"/>
                <w:szCs w:val="16"/>
              </w:rPr>
              <w:t xml:space="preserve"> </w:t>
            </w:r>
            <w:proofErr w:type="spellStart"/>
            <w:r w:rsidR="00F01F03" w:rsidRPr="004638B9">
              <w:rPr>
                <w:color w:val="000000"/>
                <w:sz w:val="16"/>
                <w:szCs w:val="16"/>
              </w:rPr>
              <w:t>tchécoslovaque</w:t>
            </w:r>
            <w:proofErr w:type="spellEnd"/>
            <w:r w:rsidR="00F01F03" w:rsidRPr="004638B9">
              <w:rPr>
                <w:color w:val="000000"/>
                <w:sz w:val="16"/>
                <w:szCs w:val="16"/>
              </w:rPr>
              <w:t xml:space="preserve"> des sciences.</w:t>
            </w:r>
          </w:p>
        </w:tc>
        <w:tc>
          <w:tcPr>
            <w:tcW w:w="1134" w:type="dxa"/>
            <w:noWrap/>
            <w:hideMark/>
          </w:tcPr>
          <w:p w14:paraId="491197D6"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42FACDD9" w14:textId="77777777" w:rsidR="006E1945" w:rsidRPr="004638B9" w:rsidRDefault="006E1945" w:rsidP="003D1246">
            <w:pPr>
              <w:rPr>
                <w:sz w:val="16"/>
                <w:szCs w:val="16"/>
              </w:rPr>
            </w:pPr>
            <w:r w:rsidRPr="004638B9">
              <w:rPr>
                <w:sz w:val="16"/>
                <w:szCs w:val="16"/>
              </w:rPr>
              <w:t>German</w:t>
            </w:r>
          </w:p>
        </w:tc>
        <w:tc>
          <w:tcPr>
            <w:tcW w:w="1134" w:type="dxa"/>
            <w:noWrap/>
            <w:hideMark/>
          </w:tcPr>
          <w:p w14:paraId="2AB7E742" w14:textId="77777777" w:rsidR="006E1945" w:rsidRPr="004638B9" w:rsidRDefault="006E1945" w:rsidP="003D1246">
            <w:pPr>
              <w:rPr>
                <w:sz w:val="16"/>
                <w:szCs w:val="16"/>
              </w:rPr>
            </w:pPr>
            <w:r w:rsidRPr="004638B9">
              <w:rPr>
                <w:sz w:val="16"/>
                <w:szCs w:val="16"/>
              </w:rPr>
              <w:t>DE</w:t>
            </w:r>
          </w:p>
        </w:tc>
        <w:tc>
          <w:tcPr>
            <w:tcW w:w="992" w:type="dxa"/>
            <w:noWrap/>
            <w:hideMark/>
          </w:tcPr>
          <w:p w14:paraId="6C2F9841" w14:textId="6BB91A8C"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8F0E82D" w14:textId="77777777" w:rsidR="006E1945" w:rsidRPr="004638B9" w:rsidRDefault="006E1945" w:rsidP="003D1246">
            <w:pPr>
              <w:rPr>
                <w:sz w:val="16"/>
                <w:szCs w:val="16"/>
              </w:rPr>
            </w:pPr>
            <w:r w:rsidRPr="004638B9">
              <w:rPr>
                <w:sz w:val="16"/>
                <w:szCs w:val="16"/>
              </w:rPr>
              <w:t>Critical</w:t>
            </w:r>
          </w:p>
        </w:tc>
        <w:tc>
          <w:tcPr>
            <w:tcW w:w="850" w:type="dxa"/>
            <w:noWrap/>
            <w:hideMark/>
          </w:tcPr>
          <w:p w14:paraId="4D07FC36" w14:textId="77777777" w:rsidR="006E1945" w:rsidRPr="004638B9" w:rsidRDefault="006E1945" w:rsidP="003D1246">
            <w:pPr>
              <w:rPr>
                <w:sz w:val="16"/>
                <w:szCs w:val="16"/>
              </w:rPr>
            </w:pPr>
            <w:r w:rsidRPr="004638B9">
              <w:rPr>
                <w:sz w:val="16"/>
                <w:szCs w:val="16"/>
              </w:rPr>
              <w:t>DK</w:t>
            </w:r>
          </w:p>
        </w:tc>
        <w:tc>
          <w:tcPr>
            <w:tcW w:w="1134" w:type="dxa"/>
            <w:noWrap/>
            <w:hideMark/>
          </w:tcPr>
          <w:p w14:paraId="466372D1" w14:textId="77777777" w:rsidR="006E1945" w:rsidRPr="004638B9" w:rsidRDefault="006E1945" w:rsidP="003D1246">
            <w:pPr>
              <w:rPr>
                <w:sz w:val="16"/>
                <w:szCs w:val="16"/>
              </w:rPr>
            </w:pPr>
            <w:r w:rsidRPr="004638B9">
              <w:rPr>
                <w:sz w:val="16"/>
                <w:szCs w:val="16"/>
              </w:rPr>
              <w:t>Professional</w:t>
            </w:r>
          </w:p>
        </w:tc>
      </w:tr>
      <w:tr w:rsidR="00B2523C" w:rsidRPr="006E1945" w14:paraId="3B4E1F51" w14:textId="77777777" w:rsidTr="00B2523C">
        <w:trPr>
          <w:trHeight w:val="300"/>
        </w:trPr>
        <w:tc>
          <w:tcPr>
            <w:tcW w:w="1101" w:type="dxa"/>
            <w:noWrap/>
            <w:hideMark/>
          </w:tcPr>
          <w:p w14:paraId="45CDB243" w14:textId="002F3D43" w:rsidR="006E1945" w:rsidRPr="004638B9" w:rsidRDefault="006E1945" w:rsidP="003D1246">
            <w:pPr>
              <w:rPr>
                <w:sz w:val="16"/>
                <w:szCs w:val="16"/>
              </w:rPr>
            </w:pPr>
            <w:r w:rsidRPr="004638B9">
              <w:rPr>
                <w:sz w:val="16"/>
                <w:szCs w:val="16"/>
              </w:rPr>
              <w:lastRenderedPageBreak/>
              <w:t>Pierre</w:t>
            </w:r>
            <w:r w:rsidR="00F01F03" w:rsidRPr="004638B9">
              <w:rPr>
                <w:sz w:val="16"/>
                <w:szCs w:val="16"/>
              </w:rPr>
              <w:t>,</w:t>
            </w:r>
            <w:r w:rsidRPr="004638B9">
              <w:rPr>
                <w:sz w:val="16"/>
                <w:szCs w:val="16"/>
              </w:rPr>
              <w:t xml:space="preserve"> 1973</w:t>
            </w:r>
          </w:p>
        </w:tc>
        <w:tc>
          <w:tcPr>
            <w:tcW w:w="1984" w:type="dxa"/>
            <w:hideMark/>
          </w:tcPr>
          <w:p w14:paraId="7F3C9A2A" w14:textId="20767B7F" w:rsidR="006E1945" w:rsidRPr="004638B9" w:rsidRDefault="006E1945" w:rsidP="003D1246">
            <w:pPr>
              <w:rPr>
                <w:sz w:val="16"/>
                <w:szCs w:val="16"/>
                <w:lang w:val="da-DK"/>
              </w:rPr>
            </w:pPr>
            <w:r w:rsidRPr="004638B9">
              <w:rPr>
                <w:sz w:val="16"/>
                <w:szCs w:val="16"/>
                <w:lang w:val="da-DK"/>
              </w:rPr>
              <w:t xml:space="preserve">Pierre, 1973. Vor fritsvævende fortid. </w:t>
            </w:r>
            <w:r w:rsidRPr="008C3A8E">
              <w:rPr>
                <w:i/>
                <w:iCs/>
                <w:sz w:val="16"/>
                <w:szCs w:val="16"/>
                <w:lang w:val="da-DK"/>
              </w:rPr>
              <w:t>Århus Stiftstidende</w:t>
            </w:r>
            <w:r w:rsidRPr="004638B9">
              <w:rPr>
                <w:sz w:val="16"/>
                <w:szCs w:val="16"/>
                <w:lang w:val="da-DK"/>
              </w:rPr>
              <w:t>, 19</w:t>
            </w:r>
            <w:r w:rsidR="00F01F03" w:rsidRPr="004638B9">
              <w:rPr>
                <w:sz w:val="16"/>
                <w:szCs w:val="16"/>
                <w:lang w:val="da-DK"/>
              </w:rPr>
              <w:t xml:space="preserve"> September</w:t>
            </w:r>
            <w:r w:rsidRPr="004638B9">
              <w:rPr>
                <w:sz w:val="16"/>
                <w:szCs w:val="16"/>
                <w:lang w:val="da-DK"/>
              </w:rPr>
              <w:t>197</w:t>
            </w:r>
            <w:r w:rsidR="009D6E8F" w:rsidRPr="004638B9">
              <w:rPr>
                <w:sz w:val="16"/>
                <w:szCs w:val="16"/>
                <w:lang w:val="da-DK"/>
              </w:rPr>
              <w:t>3</w:t>
            </w:r>
            <w:r w:rsidRPr="004638B9">
              <w:rPr>
                <w:sz w:val="16"/>
                <w:szCs w:val="16"/>
                <w:lang w:val="da-DK"/>
              </w:rPr>
              <w:t>.</w:t>
            </w:r>
          </w:p>
        </w:tc>
        <w:tc>
          <w:tcPr>
            <w:tcW w:w="1134" w:type="dxa"/>
            <w:noWrap/>
            <w:hideMark/>
          </w:tcPr>
          <w:p w14:paraId="52F337B1" w14:textId="77777777" w:rsidR="006E1945" w:rsidRPr="004638B9" w:rsidRDefault="006E1945" w:rsidP="003D1246">
            <w:pPr>
              <w:rPr>
                <w:sz w:val="16"/>
                <w:szCs w:val="16"/>
              </w:rPr>
            </w:pPr>
            <w:r w:rsidRPr="004638B9">
              <w:rPr>
                <w:sz w:val="16"/>
                <w:szCs w:val="16"/>
              </w:rPr>
              <w:t>Newspaper</w:t>
            </w:r>
          </w:p>
        </w:tc>
        <w:tc>
          <w:tcPr>
            <w:tcW w:w="1134" w:type="dxa"/>
            <w:noWrap/>
            <w:hideMark/>
          </w:tcPr>
          <w:p w14:paraId="57AC53A5" w14:textId="77777777" w:rsidR="006E1945" w:rsidRPr="004638B9" w:rsidRDefault="006E1945" w:rsidP="003D1246">
            <w:pPr>
              <w:rPr>
                <w:sz w:val="16"/>
                <w:szCs w:val="16"/>
              </w:rPr>
            </w:pPr>
            <w:r w:rsidRPr="004638B9">
              <w:rPr>
                <w:sz w:val="16"/>
                <w:szCs w:val="16"/>
              </w:rPr>
              <w:t>Danish</w:t>
            </w:r>
          </w:p>
        </w:tc>
        <w:tc>
          <w:tcPr>
            <w:tcW w:w="1134" w:type="dxa"/>
            <w:noWrap/>
            <w:hideMark/>
          </w:tcPr>
          <w:p w14:paraId="0911D2B0" w14:textId="77777777" w:rsidR="006E1945" w:rsidRPr="004638B9" w:rsidRDefault="006E1945" w:rsidP="003D1246">
            <w:pPr>
              <w:rPr>
                <w:sz w:val="16"/>
                <w:szCs w:val="16"/>
              </w:rPr>
            </w:pPr>
            <w:r w:rsidRPr="004638B9">
              <w:rPr>
                <w:sz w:val="16"/>
                <w:szCs w:val="16"/>
              </w:rPr>
              <w:t>DK</w:t>
            </w:r>
          </w:p>
        </w:tc>
        <w:tc>
          <w:tcPr>
            <w:tcW w:w="992" w:type="dxa"/>
            <w:noWrap/>
            <w:hideMark/>
          </w:tcPr>
          <w:p w14:paraId="0BCC5314" w14:textId="7C6C8A9A"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89BCF07" w14:textId="77777777" w:rsidR="006E1945" w:rsidRPr="004638B9" w:rsidRDefault="006E1945" w:rsidP="003D1246">
            <w:pPr>
              <w:rPr>
                <w:sz w:val="16"/>
                <w:szCs w:val="16"/>
              </w:rPr>
            </w:pPr>
            <w:r w:rsidRPr="004638B9">
              <w:rPr>
                <w:sz w:val="16"/>
                <w:szCs w:val="16"/>
              </w:rPr>
              <w:t>Critical</w:t>
            </w:r>
          </w:p>
        </w:tc>
        <w:tc>
          <w:tcPr>
            <w:tcW w:w="850" w:type="dxa"/>
            <w:noWrap/>
            <w:hideMark/>
          </w:tcPr>
          <w:p w14:paraId="4C621230" w14:textId="77777777" w:rsidR="006E1945" w:rsidRPr="004638B9" w:rsidRDefault="006E1945" w:rsidP="003D1246">
            <w:pPr>
              <w:rPr>
                <w:sz w:val="16"/>
                <w:szCs w:val="16"/>
              </w:rPr>
            </w:pPr>
            <w:r w:rsidRPr="004638B9">
              <w:rPr>
                <w:sz w:val="16"/>
                <w:szCs w:val="16"/>
              </w:rPr>
              <w:t>DK</w:t>
            </w:r>
          </w:p>
        </w:tc>
        <w:tc>
          <w:tcPr>
            <w:tcW w:w="1134" w:type="dxa"/>
            <w:noWrap/>
            <w:hideMark/>
          </w:tcPr>
          <w:p w14:paraId="6960A2B0" w14:textId="77777777" w:rsidR="006E1945" w:rsidRPr="004638B9" w:rsidRDefault="006E1945" w:rsidP="003D1246">
            <w:pPr>
              <w:rPr>
                <w:sz w:val="16"/>
                <w:szCs w:val="16"/>
              </w:rPr>
            </w:pPr>
            <w:r w:rsidRPr="004638B9">
              <w:rPr>
                <w:sz w:val="16"/>
                <w:szCs w:val="16"/>
              </w:rPr>
              <w:t>Professional</w:t>
            </w:r>
          </w:p>
        </w:tc>
      </w:tr>
      <w:tr w:rsidR="00B2523C" w:rsidRPr="006E1945" w14:paraId="607AD767" w14:textId="77777777" w:rsidTr="00B2523C">
        <w:trPr>
          <w:trHeight w:val="300"/>
        </w:trPr>
        <w:tc>
          <w:tcPr>
            <w:tcW w:w="1101" w:type="dxa"/>
            <w:noWrap/>
            <w:hideMark/>
          </w:tcPr>
          <w:p w14:paraId="3F14370D" w14:textId="7515A2A4" w:rsidR="006E1945" w:rsidRPr="004638B9" w:rsidRDefault="006E1945" w:rsidP="003D1246">
            <w:pPr>
              <w:rPr>
                <w:sz w:val="16"/>
                <w:szCs w:val="16"/>
              </w:rPr>
            </w:pPr>
            <w:proofErr w:type="spellStart"/>
            <w:r w:rsidRPr="004638B9">
              <w:rPr>
                <w:sz w:val="16"/>
                <w:szCs w:val="16"/>
              </w:rPr>
              <w:t>Riede</w:t>
            </w:r>
            <w:proofErr w:type="spellEnd"/>
            <w:r w:rsidRPr="004638B9">
              <w:rPr>
                <w:sz w:val="16"/>
                <w:szCs w:val="16"/>
              </w:rPr>
              <w:t xml:space="preserve"> et al</w:t>
            </w:r>
            <w:r w:rsidR="009D6E8F" w:rsidRPr="004638B9">
              <w:rPr>
                <w:sz w:val="16"/>
                <w:szCs w:val="16"/>
              </w:rPr>
              <w:t>.,</w:t>
            </w:r>
            <w:r w:rsidRPr="004638B9">
              <w:rPr>
                <w:sz w:val="16"/>
                <w:szCs w:val="16"/>
              </w:rPr>
              <w:t xml:space="preserve"> 2012</w:t>
            </w:r>
          </w:p>
        </w:tc>
        <w:tc>
          <w:tcPr>
            <w:tcW w:w="1984" w:type="dxa"/>
            <w:hideMark/>
          </w:tcPr>
          <w:p w14:paraId="0590B249" w14:textId="1D3FCA89" w:rsidR="006E1945" w:rsidRPr="004638B9" w:rsidRDefault="006E1945" w:rsidP="003D1246">
            <w:pPr>
              <w:rPr>
                <w:sz w:val="16"/>
                <w:szCs w:val="16"/>
              </w:rPr>
            </w:pPr>
            <w:r w:rsidRPr="004638B9">
              <w:rPr>
                <w:sz w:val="16"/>
                <w:szCs w:val="16"/>
                <w:lang w:val="da-DK"/>
              </w:rPr>
              <w:t>Riede, F., Egeland, C.P.</w:t>
            </w:r>
            <w:r w:rsidR="009D6E8F" w:rsidRPr="004638B9">
              <w:rPr>
                <w:sz w:val="16"/>
                <w:szCs w:val="16"/>
                <w:lang w:val="da-DK"/>
              </w:rPr>
              <w:t>. &amp;</w:t>
            </w:r>
            <w:r w:rsidRPr="004638B9">
              <w:rPr>
                <w:sz w:val="16"/>
                <w:szCs w:val="16"/>
                <w:lang w:val="da-DK"/>
              </w:rPr>
              <w:t xml:space="preserve">, Nielsen, T.K. 2012. Nyt lys på gamle ben. </w:t>
            </w:r>
            <w:proofErr w:type="spellStart"/>
            <w:r w:rsidRPr="008C3A8E">
              <w:rPr>
                <w:i/>
                <w:iCs/>
                <w:sz w:val="16"/>
                <w:szCs w:val="16"/>
              </w:rPr>
              <w:t>Skalk</w:t>
            </w:r>
            <w:proofErr w:type="spellEnd"/>
            <w:r w:rsidR="009D6E8F" w:rsidRPr="004638B9">
              <w:rPr>
                <w:iCs/>
                <w:sz w:val="16"/>
                <w:szCs w:val="16"/>
              </w:rPr>
              <w:t>,</w:t>
            </w:r>
            <w:r w:rsidRPr="004638B9">
              <w:rPr>
                <w:sz w:val="16"/>
                <w:szCs w:val="16"/>
              </w:rPr>
              <w:t xml:space="preserve"> 5</w:t>
            </w:r>
            <w:r w:rsidR="009D6E8F" w:rsidRPr="004638B9">
              <w:rPr>
                <w:sz w:val="16"/>
                <w:szCs w:val="16"/>
              </w:rPr>
              <w:t>:</w:t>
            </w:r>
            <w:r w:rsidRPr="004638B9">
              <w:rPr>
                <w:sz w:val="16"/>
                <w:szCs w:val="16"/>
              </w:rPr>
              <w:t xml:space="preserve"> 6</w:t>
            </w:r>
            <w:r w:rsidR="00FB51C1" w:rsidRPr="004638B9">
              <w:rPr>
                <w:sz w:val="16"/>
                <w:szCs w:val="16"/>
              </w:rPr>
              <w:t>–</w:t>
            </w:r>
            <w:r w:rsidRPr="004638B9">
              <w:rPr>
                <w:sz w:val="16"/>
                <w:szCs w:val="16"/>
              </w:rPr>
              <w:t>10.</w:t>
            </w:r>
          </w:p>
        </w:tc>
        <w:tc>
          <w:tcPr>
            <w:tcW w:w="1134" w:type="dxa"/>
            <w:noWrap/>
            <w:hideMark/>
          </w:tcPr>
          <w:p w14:paraId="1B1455B7" w14:textId="77777777" w:rsidR="006E1945" w:rsidRPr="004638B9" w:rsidRDefault="006E1945" w:rsidP="003D1246">
            <w:pPr>
              <w:rPr>
                <w:sz w:val="16"/>
                <w:szCs w:val="16"/>
              </w:rPr>
            </w:pPr>
            <w:r w:rsidRPr="004638B9">
              <w:rPr>
                <w:sz w:val="16"/>
                <w:szCs w:val="16"/>
              </w:rPr>
              <w:t>Popular science</w:t>
            </w:r>
          </w:p>
        </w:tc>
        <w:tc>
          <w:tcPr>
            <w:tcW w:w="1134" w:type="dxa"/>
            <w:noWrap/>
            <w:hideMark/>
          </w:tcPr>
          <w:p w14:paraId="762913FC" w14:textId="77777777" w:rsidR="006E1945" w:rsidRPr="004638B9" w:rsidRDefault="006E1945" w:rsidP="003D1246">
            <w:pPr>
              <w:rPr>
                <w:sz w:val="16"/>
                <w:szCs w:val="16"/>
              </w:rPr>
            </w:pPr>
            <w:r w:rsidRPr="004638B9">
              <w:rPr>
                <w:sz w:val="16"/>
                <w:szCs w:val="16"/>
              </w:rPr>
              <w:t>Danish</w:t>
            </w:r>
          </w:p>
        </w:tc>
        <w:tc>
          <w:tcPr>
            <w:tcW w:w="1134" w:type="dxa"/>
            <w:noWrap/>
            <w:hideMark/>
          </w:tcPr>
          <w:p w14:paraId="20F0A7D4" w14:textId="77777777" w:rsidR="006E1945" w:rsidRPr="004638B9" w:rsidRDefault="006E1945" w:rsidP="003D1246">
            <w:pPr>
              <w:rPr>
                <w:sz w:val="16"/>
                <w:szCs w:val="16"/>
              </w:rPr>
            </w:pPr>
            <w:r w:rsidRPr="004638B9">
              <w:rPr>
                <w:sz w:val="16"/>
                <w:szCs w:val="16"/>
              </w:rPr>
              <w:t>DK</w:t>
            </w:r>
          </w:p>
        </w:tc>
        <w:tc>
          <w:tcPr>
            <w:tcW w:w="992" w:type="dxa"/>
            <w:noWrap/>
            <w:hideMark/>
          </w:tcPr>
          <w:p w14:paraId="4B633E77" w14:textId="33499F32"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39603BE4" w14:textId="77777777" w:rsidR="006E1945" w:rsidRPr="004638B9" w:rsidRDefault="006E1945" w:rsidP="003D1246">
            <w:pPr>
              <w:rPr>
                <w:sz w:val="16"/>
                <w:szCs w:val="16"/>
              </w:rPr>
            </w:pPr>
            <w:r w:rsidRPr="004638B9">
              <w:rPr>
                <w:sz w:val="16"/>
                <w:szCs w:val="16"/>
              </w:rPr>
              <w:t>Critical</w:t>
            </w:r>
          </w:p>
        </w:tc>
        <w:tc>
          <w:tcPr>
            <w:tcW w:w="850" w:type="dxa"/>
            <w:noWrap/>
            <w:hideMark/>
          </w:tcPr>
          <w:p w14:paraId="3BE65971" w14:textId="77777777" w:rsidR="006E1945" w:rsidRPr="004638B9" w:rsidRDefault="006E1945" w:rsidP="003D1246">
            <w:pPr>
              <w:rPr>
                <w:sz w:val="16"/>
                <w:szCs w:val="16"/>
              </w:rPr>
            </w:pPr>
            <w:r w:rsidRPr="004638B9">
              <w:rPr>
                <w:sz w:val="16"/>
                <w:szCs w:val="16"/>
              </w:rPr>
              <w:t>DK</w:t>
            </w:r>
          </w:p>
        </w:tc>
        <w:tc>
          <w:tcPr>
            <w:tcW w:w="1134" w:type="dxa"/>
            <w:noWrap/>
            <w:hideMark/>
          </w:tcPr>
          <w:p w14:paraId="0F02260F" w14:textId="77777777" w:rsidR="006E1945" w:rsidRPr="004638B9" w:rsidRDefault="006E1945" w:rsidP="003D1246">
            <w:pPr>
              <w:rPr>
                <w:sz w:val="16"/>
                <w:szCs w:val="16"/>
              </w:rPr>
            </w:pPr>
            <w:r w:rsidRPr="004638B9">
              <w:rPr>
                <w:sz w:val="16"/>
                <w:szCs w:val="16"/>
              </w:rPr>
              <w:t>Professional</w:t>
            </w:r>
          </w:p>
        </w:tc>
      </w:tr>
      <w:tr w:rsidR="00B2523C" w:rsidRPr="006E1945" w14:paraId="2EA3ED3D" w14:textId="77777777" w:rsidTr="00B2523C">
        <w:trPr>
          <w:trHeight w:val="900"/>
        </w:trPr>
        <w:tc>
          <w:tcPr>
            <w:tcW w:w="1101" w:type="dxa"/>
            <w:noWrap/>
            <w:hideMark/>
          </w:tcPr>
          <w:p w14:paraId="63A66EF8" w14:textId="5A0D5534" w:rsidR="006E1945" w:rsidRPr="004638B9" w:rsidRDefault="006E1945" w:rsidP="003D1246">
            <w:pPr>
              <w:rPr>
                <w:sz w:val="16"/>
                <w:szCs w:val="16"/>
              </w:rPr>
            </w:pPr>
            <w:proofErr w:type="spellStart"/>
            <w:r w:rsidRPr="004638B9">
              <w:rPr>
                <w:sz w:val="16"/>
                <w:szCs w:val="16"/>
              </w:rPr>
              <w:t>Riede</w:t>
            </w:r>
            <w:proofErr w:type="spellEnd"/>
            <w:r w:rsidRPr="004638B9">
              <w:rPr>
                <w:sz w:val="16"/>
                <w:szCs w:val="16"/>
              </w:rPr>
              <w:t xml:space="preserve"> et al</w:t>
            </w:r>
            <w:r w:rsidR="009D6E8F" w:rsidRPr="004638B9">
              <w:rPr>
                <w:sz w:val="16"/>
                <w:szCs w:val="16"/>
              </w:rPr>
              <w:t>.,</w:t>
            </w:r>
            <w:r w:rsidRPr="004638B9">
              <w:rPr>
                <w:sz w:val="16"/>
                <w:szCs w:val="16"/>
              </w:rPr>
              <w:t xml:space="preserve"> 2013</w:t>
            </w:r>
          </w:p>
        </w:tc>
        <w:tc>
          <w:tcPr>
            <w:tcW w:w="1984" w:type="dxa"/>
            <w:hideMark/>
          </w:tcPr>
          <w:p w14:paraId="02FC1729" w14:textId="223197E6" w:rsidR="006E1945" w:rsidRPr="008C3A8E" w:rsidRDefault="006E1945" w:rsidP="0038146E">
            <w:pPr>
              <w:rPr>
                <w:sz w:val="16"/>
                <w:szCs w:val="16"/>
                <w:lang w:val="da-DK"/>
              </w:rPr>
            </w:pPr>
            <w:proofErr w:type="spellStart"/>
            <w:r w:rsidRPr="004638B9">
              <w:rPr>
                <w:sz w:val="16"/>
                <w:szCs w:val="16"/>
              </w:rPr>
              <w:t>Riede</w:t>
            </w:r>
            <w:proofErr w:type="spellEnd"/>
            <w:r w:rsidRPr="004638B9">
              <w:rPr>
                <w:sz w:val="16"/>
                <w:szCs w:val="16"/>
              </w:rPr>
              <w:t xml:space="preserve">, F., </w:t>
            </w:r>
            <w:proofErr w:type="spellStart"/>
            <w:r w:rsidRPr="004638B9">
              <w:rPr>
                <w:sz w:val="16"/>
                <w:szCs w:val="16"/>
              </w:rPr>
              <w:t>Egeland</w:t>
            </w:r>
            <w:proofErr w:type="spellEnd"/>
            <w:r w:rsidRPr="004638B9">
              <w:rPr>
                <w:sz w:val="16"/>
                <w:szCs w:val="16"/>
              </w:rPr>
              <w:t xml:space="preserve">, C.P., Nielsen, T.K., Larsen, N.K., </w:t>
            </w:r>
            <w:proofErr w:type="spellStart"/>
            <w:r w:rsidRPr="004638B9">
              <w:rPr>
                <w:sz w:val="16"/>
                <w:szCs w:val="16"/>
              </w:rPr>
              <w:t>Odgaard</w:t>
            </w:r>
            <w:proofErr w:type="spellEnd"/>
            <w:r w:rsidRPr="004638B9">
              <w:rPr>
                <w:sz w:val="16"/>
                <w:szCs w:val="16"/>
              </w:rPr>
              <w:t>, B.</w:t>
            </w:r>
            <w:r w:rsidR="009D6E8F" w:rsidRPr="004638B9">
              <w:rPr>
                <w:sz w:val="16"/>
                <w:szCs w:val="16"/>
              </w:rPr>
              <w:t xml:space="preserve"> &amp; </w:t>
            </w:r>
            <w:proofErr w:type="spellStart"/>
            <w:r w:rsidRPr="004638B9">
              <w:rPr>
                <w:sz w:val="16"/>
                <w:szCs w:val="16"/>
              </w:rPr>
              <w:t>Kjærgaard</w:t>
            </w:r>
            <w:proofErr w:type="spellEnd"/>
            <w:r w:rsidRPr="004638B9">
              <w:rPr>
                <w:sz w:val="16"/>
                <w:szCs w:val="16"/>
              </w:rPr>
              <w:t xml:space="preserve">, P.C. 2013. </w:t>
            </w:r>
            <w:r w:rsidRPr="004638B9">
              <w:rPr>
                <w:sz w:val="16"/>
                <w:szCs w:val="16"/>
                <w:lang w:val="da-DK"/>
              </w:rPr>
              <w:t xml:space="preserve">Dådyrknoglerne fra Hollerup. </w:t>
            </w:r>
            <w:r w:rsidRPr="008C3A8E">
              <w:rPr>
                <w:i/>
                <w:iCs/>
                <w:sz w:val="16"/>
                <w:szCs w:val="16"/>
                <w:lang w:val="da-DK"/>
              </w:rPr>
              <w:t>Aarbøger for Nordisk oldkyndighed og Historie</w:t>
            </w:r>
            <w:r w:rsidR="009D6E8F" w:rsidRPr="004638B9">
              <w:rPr>
                <w:iCs/>
                <w:sz w:val="16"/>
                <w:szCs w:val="16"/>
                <w:lang w:val="da-DK"/>
              </w:rPr>
              <w:t>,</w:t>
            </w:r>
            <w:r w:rsidRPr="008C3A8E">
              <w:rPr>
                <w:iCs/>
                <w:sz w:val="16"/>
                <w:szCs w:val="16"/>
                <w:lang w:val="da-DK"/>
              </w:rPr>
              <w:t xml:space="preserve"> </w:t>
            </w:r>
            <w:r w:rsidRPr="004638B9">
              <w:rPr>
                <w:iCs/>
                <w:sz w:val="16"/>
                <w:szCs w:val="16"/>
                <w:lang w:val="da-DK"/>
              </w:rPr>
              <w:t>2011</w:t>
            </w:r>
            <w:r w:rsidR="00FB51C1" w:rsidRPr="004638B9">
              <w:rPr>
                <w:iCs/>
                <w:sz w:val="16"/>
                <w:szCs w:val="16"/>
                <w:lang w:val="da-DK"/>
              </w:rPr>
              <w:t>–</w:t>
            </w:r>
            <w:r w:rsidRPr="004638B9">
              <w:rPr>
                <w:iCs/>
                <w:sz w:val="16"/>
                <w:szCs w:val="16"/>
                <w:lang w:val="da-DK"/>
              </w:rPr>
              <w:t>2012</w:t>
            </w:r>
            <w:r w:rsidR="009D6E8F" w:rsidRPr="004638B9">
              <w:rPr>
                <w:iCs/>
                <w:sz w:val="16"/>
                <w:szCs w:val="16"/>
                <w:lang w:val="da-DK"/>
              </w:rPr>
              <w:t>: 7–32</w:t>
            </w:r>
            <w:r w:rsidRPr="004638B9">
              <w:rPr>
                <w:sz w:val="16"/>
                <w:szCs w:val="16"/>
              </w:rPr>
              <w:t>.</w:t>
            </w:r>
          </w:p>
        </w:tc>
        <w:tc>
          <w:tcPr>
            <w:tcW w:w="1134" w:type="dxa"/>
            <w:noWrap/>
            <w:hideMark/>
          </w:tcPr>
          <w:p w14:paraId="1C112510" w14:textId="77777777" w:rsidR="006E1945" w:rsidRPr="004638B9" w:rsidRDefault="006E1945" w:rsidP="003D1246">
            <w:pPr>
              <w:rPr>
                <w:sz w:val="16"/>
                <w:szCs w:val="16"/>
              </w:rPr>
            </w:pPr>
            <w:r w:rsidRPr="004638B9">
              <w:rPr>
                <w:sz w:val="16"/>
                <w:szCs w:val="16"/>
              </w:rPr>
              <w:t>DK yearbook</w:t>
            </w:r>
          </w:p>
        </w:tc>
        <w:tc>
          <w:tcPr>
            <w:tcW w:w="1134" w:type="dxa"/>
            <w:noWrap/>
            <w:hideMark/>
          </w:tcPr>
          <w:p w14:paraId="58C78DE3" w14:textId="77777777" w:rsidR="006E1945" w:rsidRPr="004638B9" w:rsidRDefault="006E1945" w:rsidP="003D1246">
            <w:pPr>
              <w:rPr>
                <w:sz w:val="16"/>
                <w:szCs w:val="16"/>
              </w:rPr>
            </w:pPr>
            <w:r w:rsidRPr="004638B9">
              <w:rPr>
                <w:sz w:val="16"/>
                <w:szCs w:val="16"/>
              </w:rPr>
              <w:t>Danish</w:t>
            </w:r>
          </w:p>
        </w:tc>
        <w:tc>
          <w:tcPr>
            <w:tcW w:w="1134" w:type="dxa"/>
            <w:noWrap/>
            <w:hideMark/>
          </w:tcPr>
          <w:p w14:paraId="7A9B1B59" w14:textId="77777777" w:rsidR="006E1945" w:rsidRPr="004638B9" w:rsidRDefault="006E1945" w:rsidP="003D1246">
            <w:pPr>
              <w:rPr>
                <w:sz w:val="16"/>
                <w:szCs w:val="16"/>
              </w:rPr>
            </w:pPr>
            <w:r w:rsidRPr="004638B9">
              <w:rPr>
                <w:sz w:val="16"/>
                <w:szCs w:val="16"/>
              </w:rPr>
              <w:t>DK</w:t>
            </w:r>
          </w:p>
        </w:tc>
        <w:tc>
          <w:tcPr>
            <w:tcW w:w="992" w:type="dxa"/>
            <w:noWrap/>
            <w:hideMark/>
          </w:tcPr>
          <w:p w14:paraId="2B751607" w14:textId="639D1769"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45DAC536" w14:textId="77777777" w:rsidR="006E1945" w:rsidRPr="004638B9" w:rsidRDefault="006E1945" w:rsidP="003D1246">
            <w:pPr>
              <w:rPr>
                <w:sz w:val="16"/>
                <w:szCs w:val="16"/>
              </w:rPr>
            </w:pPr>
            <w:r w:rsidRPr="004638B9">
              <w:rPr>
                <w:sz w:val="16"/>
                <w:szCs w:val="16"/>
              </w:rPr>
              <w:t>Critical</w:t>
            </w:r>
          </w:p>
        </w:tc>
        <w:tc>
          <w:tcPr>
            <w:tcW w:w="850" w:type="dxa"/>
            <w:noWrap/>
            <w:hideMark/>
          </w:tcPr>
          <w:p w14:paraId="74CC8B12" w14:textId="77777777" w:rsidR="006E1945" w:rsidRPr="004638B9" w:rsidRDefault="006E1945" w:rsidP="003D1246">
            <w:pPr>
              <w:rPr>
                <w:sz w:val="16"/>
                <w:szCs w:val="16"/>
              </w:rPr>
            </w:pPr>
            <w:r w:rsidRPr="004638B9">
              <w:rPr>
                <w:sz w:val="16"/>
                <w:szCs w:val="16"/>
              </w:rPr>
              <w:t>DK</w:t>
            </w:r>
          </w:p>
        </w:tc>
        <w:tc>
          <w:tcPr>
            <w:tcW w:w="1134" w:type="dxa"/>
            <w:noWrap/>
            <w:hideMark/>
          </w:tcPr>
          <w:p w14:paraId="6600254D" w14:textId="77777777" w:rsidR="006E1945" w:rsidRPr="004638B9" w:rsidRDefault="006E1945" w:rsidP="003D1246">
            <w:pPr>
              <w:rPr>
                <w:sz w:val="16"/>
                <w:szCs w:val="16"/>
              </w:rPr>
            </w:pPr>
            <w:r w:rsidRPr="004638B9">
              <w:rPr>
                <w:sz w:val="16"/>
                <w:szCs w:val="16"/>
              </w:rPr>
              <w:t>Professional</w:t>
            </w:r>
          </w:p>
        </w:tc>
      </w:tr>
      <w:tr w:rsidR="00B2523C" w:rsidRPr="006E1945" w14:paraId="362B5896" w14:textId="77777777" w:rsidTr="00B2523C">
        <w:trPr>
          <w:trHeight w:val="600"/>
        </w:trPr>
        <w:tc>
          <w:tcPr>
            <w:tcW w:w="1101" w:type="dxa"/>
            <w:noWrap/>
            <w:hideMark/>
          </w:tcPr>
          <w:p w14:paraId="61D11713" w14:textId="1A7084FB" w:rsidR="006E1945" w:rsidRPr="004638B9" w:rsidRDefault="006E1945" w:rsidP="003D1246">
            <w:pPr>
              <w:rPr>
                <w:sz w:val="16"/>
                <w:szCs w:val="16"/>
              </w:rPr>
            </w:pPr>
            <w:r w:rsidRPr="004638B9">
              <w:rPr>
                <w:sz w:val="16"/>
                <w:szCs w:val="16"/>
              </w:rPr>
              <w:t>Rust</w:t>
            </w:r>
            <w:r w:rsidR="009D6E8F" w:rsidRPr="004638B9">
              <w:rPr>
                <w:sz w:val="16"/>
                <w:szCs w:val="16"/>
              </w:rPr>
              <w:t>,</w:t>
            </w:r>
            <w:r w:rsidRPr="004638B9">
              <w:rPr>
                <w:sz w:val="16"/>
                <w:szCs w:val="16"/>
              </w:rPr>
              <w:t xml:space="preserve"> 1959</w:t>
            </w:r>
          </w:p>
        </w:tc>
        <w:tc>
          <w:tcPr>
            <w:tcW w:w="1984" w:type="dxa"/>
            <w:hideMark/>
          </w:tcPr>
          <w:p w14:paraId="2D6F0C8B" w14:textId="4AB548CC" w:rsidR="006E1945" w:rsidRPr="004638B9" w:rsidRDefault="006E1945" w:rsidP="003D1246">
            <w:pPr>
              <w:rPr>
                <w:sz w:val="16"/>
                <w:szCs w:val="16"/>
              </w:rPr>
            </w:pPr>
            <w:r w:rsidRPr="004638B9">
              <w:rPr>
                <w:sz w:val="16"/>
                <w:szCs w:val="16"/>
                <w:lang w:val="da-DK"/>
              </w:rPr>
              <w:t xml:space="preserve">Rust, A. 1959. Om den tidligste menneskelige bosættelse i Nordeuropa. </w:t>
            </w:r>
            <w:proofErr w:type="spellStart"/>
            <w:r w:rsidRPr="008C3A8E">
              <w:rPr>
                <w:i/>
                <w:iCs/>
                <w:sz w:val="16"/>
                <w:szCs w:val="16"/>
              </w:rPr>
              <w:t>Naturens</w:t>
            </w:r>
            <w:proofErr w:type="spellEnd"/>
            <w:r w:rsidRPr="008C3A8E">
              <w:rPr>
                <w:i/>
                <w:iCs/>
                <w:sz w:val="16"/>
                <w:szCs w:val="16"/>
              </w:rPr>
              <w:t xml:space="preserve"> </w:t>
            </w:r>
            <w:proofErr w:type="spellStart"/>
            <w:r w:rsidRPr="008C3A8E">
              <w:rPr>
                <w:i/>
                <w:iCs/>
                <w:sz w:val="16"/>
                <w:szCs w:val="16"/>
              </w:rPr>
              <w:t>Verden</w:t>
            </w:r>
            <w:proofErr w:type="spellEnd"/>
            <w:r w:rsidRPr="004638B9">
              <w:rPr>
                <w:sz w:val="16"/>
                <w:szCs w:val="16"/>
              </w:rPr>
              <w:t>, Marts 1959</w:t>
            </w:r>
            <w:r w:rsidR="009D6E8F" w:rsidRPr="004638B9">
              <w:rPr>
                <w:sz w:val="16"/>
                <w:szCs w:val="16"/>
              </w:rPr>
              <w:t>:</w:t>
            </w:r>
            <w:r w:rsidRPr="004638B9">
              <w:rPr>
                <w:sz w:val="16"/>
                <w:szCs w:val="16"/>
              </w:rPr>
              <w:t xml:space="preserve"> 88</w:t>
            </w:r>
            <w:r w:rsidR="00FB51C1" w:rsidRPr="004638B9">
              <w:rPr>
                <w:sz w:val="16"/>
                <w:szCs w:val="16"/>
              </w:rPr>
              <w:t>–</w:t>
            </w:r>
            <w:r w:rsidRPr="004638B9">
              <w:rPr>
                <w:sz w:val="16"/>
                <w:szCs w:val="16"/>
              </w:rPr>
              <w:t>95.</w:t>
            </w:r>
          </w:p>
        </w:tc>
        <w:tc>
          <w:tcPr>
            <w:tcW w:w="1134" w:type="dxa"/>
            <w:noWrap/>
            <w:hideMark/>
          </w:tcPr>
          <w:p w14:paraId="184105C4" w14:textId="77777777" w:rsidR="006E1945" w:rsidRPr="004638B9" w:rsidRDefault="006E1945" w:rsidP="003D1246">
            <w:pPr>
              <w:rPr>
                <w:sz w:val="16"/>
                <w:szCs w:val="16"/>
              </w:rPr>
            </w:pPr>
            <w:r w:rsidRPr="004638B9">
              <w:rPr>
                <w:sz w:val="16"/>
                <w:szCs w:val="16"/>
              </w:rPr>
              <w:t>Popular science</w:t>
            </w:r>
          </w:p>
        </w:tc>
        <w:tc>
          <w:tcPr>
            <w:tcW w:w="1134" w:type="dxa"/>
            <w:noWrap/>
            <w:hideMark/>
          </w:tcPr>
          <w:p w14:paraId="1186FECE" w14:textId="77777777" w:rsidR="006E1945" w:rsidRPr="004638B9" w:rsidRDefault="006E1945" w:rsidP="003D1246">
            <w:pPr>
              <w:rPr>
                <w:sz w:val="16"/>
                <w:szCs w:val="16"/>
              </w:rPr>
            </w:pPr>
            <w:r w:rsidRPr="004638B9">
              <w:rPr>
                <w:sz w:val="16"/>
                <w:szCs w:val="16"/>
              </w:rPr>
              <w:t>Danish</w:t>
            </w:r>
          </w:p>
        </w:tc>
        <w:tc>
          <w:tcPr>
            <w:tcW w:w="1134" w:type="dxa"/>
            <w:noWrap/>
            <w:hideMark/>
          </w:tcPr>
          <w:p w14:paraId="02E9ED12" w14:textId="77777777" w:rsidR="006E1945" w:rsidRPr="004638B9" w:rsidRDefault="006E1945" w:rsidP="003D1246">
            <w:pPr>
              <w:rPr>
                <w:sz w:val="16"/>
                <w:szCs w:val="16"/>
              </w:rPr>
            </w:pPr>
            <w:r w:rsidRPr="004638B9">
              <w:rPr>
                <w:sz w:val="16"/>
                <w:szCs w:val="16"/>
              </w:rPr>
              <w:t>DE</w:t>
            </w:r>
          </w:p>
        </w:tc>
        <w:tc>
          <w:tcPr>
            <w:tcW w:w="992" w:type="dxa"/>
            <w:noWrap/>
            <w:hideMark/>
          </w:tcPr>
          <w:p w14:paraId="633882E9" w14:textId="27B6A0D6"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0A030768" w14:textId="77777777" w:rsidR="006E1945" w:rsidRPr="004638B9" w:rsidRDefault="006E1945" w:rsidP="003D1246">
            <w:pPr>
              <w:rPr>
                <w:sz w:val="16"/>
                <w:szCs w:val="16"/>
              </w:rPr>
            </w:pPr>
            <w:r w:rsidRPr="004638B9">
              <w:rPr>
                <w:sz w:val="16"/>
                <w:szCs w:val="16"/>
              </w:rPr>
              <w:t>Pro</w:t>
            </w:r>
          </w:p>
        </w:tc>
        <w:tc>
          <w:tcPr>
            <w:tcW w:w="850" w:type="dxa"/>
            <w:noWrap/>
            <w:hideMark/>
          </w:tcPr>
          <w:p w14:paraId="313FD455" w14:textId="77777777" w:rsidR="006E1945" w:rsidRPr="004638B9" w:rsidRDefault="006E1945" w:rsidP="003D1246">
            <w:pPr>
              <w:rPr>
                <w:sz w:val="16"/>
                <w:szCs w:val="16"/>
              </w:rPr>
            </w:pPr>
            <w:r w:rsidRPr="004638B9">
              <w:rPr>
                <w:sz w:val="16"/>
                <w:szCs w:val="16"/>
              </w:rPr>
              <w:t>DK</w:t>
            </w:r>
          </w:p>
        </w:tc>
        <w:tc>
          <w:tcPr>
            <w:tcW w:w="1134" w:type="dxa"/>
            <w:noWrap/>
            <w:hideMark/>
          </w:tcPr>
          <w:p w14:paraId="78C19984" w14:textId="77777777" w:rsidR="006E1945" w:rsidRPr="004638B9" w:rsidRDefault="006E1945" w:rsidP="003D1246">
            <w:pPr>
              <w:rPr>
                <w:sz w:val="16"/>
                <w:szCs w:val="16"/>
              </w:rPr>
            </w:pPr>
            <w:r w:rsidRPr="004638B9">
              <w:rPr>
                <w:sz w:val="16"/>
                <w:szCs w:val="16"/>
              </w:rPr>
              <w:t>Autodidact</w:t>
            </w:r>
          </w:p>
        </w:tc>
      </w:tr>
      <w:tr w:rsidR="00B2523C" w:rsidRPr="006E1945" w14:paraId="0C359348" w14:textId="77777777" w:rsidTr="00B2523C">
        <w:trPr>
          <w:trHeight w:val="600"/>
        </w:trPr>
        <w:tc>
          <w:tcPr>
            <w:tcW w:w="1101" w:type="dxa"/>
            <w:noWrap/>
            <w:hideMark/>
          </w:tcPr>
          <w:p w14:paraId="37F2413E" w14:textId="69AA5059" w:rsidR="006E1945" w:rsidRPr="004638B9" w:rsidRDefault="006E1945" w:rsidP="003D1246">
            <w:pPr>
              <w:rPr>
                <w:sz w:val="16"/>
                <w:szCs w:val="16"/>
              </w:rPr>
            </w:pPr>
            <w:r w:rsidRPr="004638B9">
              <w:rPr>
                <w:sz w:val="16"/>
                <w:szCs w:val="16"/>
              </w:rPr>
              <w:t>Schroeder</w:t>
            </w:r>
            <w:r w:rsidR="009D6E8F" w:rsidRPr="004638B9">
              <w:rPr>
                <w:sz w:val="16"/>
                <w:szCs w:val="16"/>
              </w:rPr>
              <w:t>,</w:t>
            </w:r>
            <w:r w:rsidRPr="004638B9">
              <w:rPr>
                <w:sz w:val="16"/>
                <w:szCs w:val="16"/>
              </w:rPr>
              <w:t xml:space="preserve"> 2000</w:t>
            </w:r>
          </w:p>
        </w:tc>
        <w:tc>
          <w:tcPr>
            <w:tcW w:w="1984" w:type="dxa"/>
            <w:hideMark/>
          </w:tcPr>
          <w:p w14:paraId="63BDBDB0" w14:textId="4CE2DA39" w:rsidR="006E1945" w:rsidRPr="004638B9" w:rsidRDefault="006E1945" w:rsidP="003D1246">
            <w:pPr>
              <w:rPr>
                <w:sz w:val="16"/>
                <w:szCs w:val="16"/>
              </w:rPr>
            </w:pPr>
            <w:r w:rsidRPr="004638B9">
              <w:rPr>
                <w:sz w:val="16"/>
                <w:szCs w:val="16"/>
                <w:lang w:val="da-DK"/>
              </w:rPr>
              <w:t xml:space="preserve">Schrøder, N. 2000. Spor af fladpander i Danmark eller arkæologiens flyvende tallerkner? </w:t>
            </w:r>
            <w:proofErr w:type="spellStart"/>
            <w:r w:rsidRPr="008C3A8E">
              <w:rPr>
                <w:i/>
                <w:iCs/>
                <w:sz w:val="16"/>
                <w:szCs w:val="16"/>
              </w:rPr>
              <w:t>Arkæologi</w:t>
            </w:r>
            <w:proofErr w:type="spellEnd"/>
            <w:r w:rsidRPr="008C3A8E">
              <w:rPr>
                <w:i/>
                <w:iCs/>
                <w:sz w:val="16"/>
                <w:szCs w:val="16"/>
              </w:rPr>
              <w:t xml:space="preserve"> for </w:t>
            </w:r>
            <w:proofErr w:type="spellStart"/>
            <w:r w:rsidRPr="008C3A8E">
              <w:rPr>
                <w:i/>
                <w:iCs/>
                <w:sz w:val="16"/>
                <w:szCs w:val="16"/>
              </w:rPr>
              <w:t>alle</w:t>
            </w:r>
            <w:proofErr w:type="spellEnd"/>
            <w:r w:rsidR="009D6E8F" w:rsidRPr="004638B9">
              <w:rPr>
                <w:iCs/>
                <w:sz w:val="16"/>
                <w:szCs w:val="16"/>
              </w:rPr>
              <w:t>,</w:t>
            </w:r>
            <w:r w:rsidRPr="004638B9">
              <w:rPr>
                <w:sz w:val="16"/>
                <w:szCs w:val="16"/>
              </w:rPr>
              <w:t xml:space="preserve"> 2</w:t>
            </w:r>
            <w:r w:rsidR="009D6E8F" w:rsidRPr="004638B9">
              <w:rPr>
                <w:sz w:val="16"/>
                <w:szCs w:val="16"/>
              </w:rPr>
              <w:t>:</w:t>
            </w:r>
            <w:r w:rsidRPr="004638B9">
              <w:rPr>
                <w:sz w:val="16"/>
                <w:szCs w:val="16"/>
              </w:rPr>
              <w:t xml:space="preserve"> 18</w:t>
            </w:r>
            <w:r w:rsidR="00FB51C1" w:rsidRPr="004638B9">
              <w:rPr>
                <w:sz w:val="16"/>
                <w:szCs w:val="16"/>
              </w:rPr>
              <w:t>–</w:t>
            </w:r>
            <w:r w:rsidRPr="004638B9">
              <w:rPr>
                <w:sz w:val="16"/>
                <w:szCs w:val="16"/>
              </w:rPr>
              <w:t>20.</w:t>
            </w:r>
          </w:p>
        </w:tc>
        <w:tc>
          <w:tcPr>
            <w:tcW w:w="1134" w:type="dxa"/>
            <w:noWrap/>
            <w:hideMark/>
          </w:tcPr>
          <w:p w14:paraId="012304CC" w14:textId="77777777" w:rsidR="006E1945" w:rsidRPr="004638B9" w:rsidRDefault="006E1945" w:rsidP="003D1246">
            <w:pPr>
              <w:rPr>
                <w:sz w:val="16"/>
                <w:szCs w:val="16"/>
              </w:rPr>
            </w:pPr>
            <w:r w:rsidRPr="004638B9">
              <w:rPr>
                <w:sz w:val="16"/>
                <w:szCs w:val="16"/>
              </w:rPr>
              <w:t>Popular science</w:t>
            </w:r>
          </w:p>
        </w:tc>
        <w:tc>
          <w:tcPr>
            <w:tcW w:w="1134" w:type="dxa"/>
            <w:noWrap/>
            <w:hideMark/>
          </w:tcPr>
          <w:p w14:paraId="377BC340" w14:textId="77777777" w:rsidR="006E1945" w:rsidRPr="004638B9" w:rsidRDefault="006E1945" w:rsidP="003D1246">
            <w:pPr>
              <w:rPr>
                <w:sz w:val="16"/>
                <w:szCs w:val="16"/>
              </w:rPr>
            </w:pPr>
            <w:r w:rsidRPr="004638B9">
              <w:rPr>
                <w:sz w:val="16"/>
                <w:szCs w:val="16"/>
              </w:rPr>
              <w:t>Danish</w:t>
            </w:r>
          </w:p>
        </w:tc>
        <w:tc>
          <w:tcPr>
            <w:tcW w:w="1134" w:type="dxa"/>
            <w:noWrap/>
            <w:hideMark/>
          </w:tcPr>
          <w:p w14:paraId="21FE507C" w14:textId="77777777" w:rsidR="006E1945" w:rsidRPr="004638B9" w:rsidRDefault="006E1945" w:rsidP="003D1246">
            <w:pPr>
              <w:rPr>
                <w:sz w:val="16"/>
                <w:szCs w:val="16"/>
              </w:rPr>
            </w:pPr>
            <w:r w:rsidRPr="004638B9">
              <w:rPr>
                <w:sz w:val="16"/>
                <w:szCs w:val="16"/>
              </w:rPr>
              <w:t>DK</w:t>
            </w:r>
          </w:p>
        </w:tc>
        <w:tc>
          <w:tcPr>
            <w:tcW w:w="992" w:type="dxa"/>
            <w:noWrap/>
            <w:hideMark/>
          </w:tcPr>
          <w:p w14:paraId="34626902" w14:textId="35DA908E"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3E6341E6" w14:textId="77777777" w:rsidR="006E1945" w:rsidRPr="004638B9" w:rsidRDefault="006E1945" w:rsidP="003D1246">
            <w:pPr>
              <w:rPr>
                <w:sz w:val="16"/>
                <w:szCs w:val="16"/>
              </w:rPr>
            </w:pPr>
            <w:r w:rsidRPr="004638B9">
              <w:rPr>
                <w:sz w:val="16"/>
                <w:szCs w:val="16"/>
              </w:rPr>
              <w:t>Critical</w:t>
            </w:r>
          </w:p>
        </w:tc>
        <w:tc>
          <w:tcPr>
            <w:tcW w:w="850" w:type="dxa"/>
            <w:noWrap/>
            <w:hideMark/>
          </w:tcPr>
          <w:p w14:paraId="00E3FC09" w14:textId="77777777" w:rsidR="006E1945" w:rsidRPr="004638B9" w:rsidRDefault="006E1945" w:rsidP="003D1246">
            <w:pPr>
              <w:rPr>
                <w:sz w:val="16"/>
                <w:szCs w:val="16"/>
              </w:rPr>
            </w:pPr>
            <w:r w:rsidRPr="004638B9">
              <w:rPr>
                <w:sz w:val="16"/>
                <w:szCs w:val="16"/>
              </w:rPr>
              <w:t>DK</w:t>
            </w:r>
          </w:p>
        </w:tc>
        <w:tc>
          <w:tcPr>
            <w:tcW w:w="1134" w:type="dxa"/>
            <w:noWrap/>
            <w:hideMark/>
          </w:tcPr>
          <w:p w14:paraId="454892D3" w14:textId="77777777" w:rsidR="006E1945" w:rsidRPr="004638B9" w:rsidRDefault="006E1945" w:rsidP="003D1246">
            <w:pPr>
              <w:rPr>
                <w:sz w:val="16"/>
                <w:szCs w:val="16"/>
              </w:rPr>
            </w:pPr>
            <w:r w:rsidRPr="004638B9">
              <w:rPr>
                <w:sz w:val="16"/>
                <w:szCs w:val="16"/>
              </w:rPr>
              <w:t>Professional</w:t>
            </w:r>
          </w:p>
        </w:tc>
      </w:tr>
      <w:tr w:rsidR="00B2523C" w:rsidRPr="006E1945" w14:paraId="07ADDA7B" w14:textId="77777777" w:rsidTr="00B2523C">
        <w:trPr>
          <w:trHeight w:val="600"/>
        </w:trPr>
        <w:tc>
          <w:tcPr>
            <w:tcW w:w="1101" w:type="dxa"/>
            <w:noWrap/>
            <w:hideMark/>
          </w:tcPr>
          <w:p w14:paraId="7E5FDBF0" w14:textId="3B34C182" w:rsidR="006E1945" w:rsidRPr="004638B9" w:rsidRDefault="006E1945" w:rsidP="003D1246">
            <w:pPr>
              <w:rPr>
                <w:sz w:val="16"/>
                <w:szCs w:val="16"/>
              </w:rPr>
            </w:pPr>
            <w:r w:rsidRPr="004638B9">
              <w:rPr>
                <w:sz w:val="16"/>
                <w:szCs w:val="16"/>
              </w:rPr>
              <w:t xml:space="preserve">Schulz &amp; </w:t>
            </w:r>
            <w:proofErr w:type="spellStart"/>
            <w:r w:rsidRPr="004638B9">
              <w:rPr>
                <w:sz w:val="16"/>
                <w:szCs w:val="16"/>
              </w:rPr>
              <w:t>Rostedt</w:t>
            </w:r>
            <w:proofErr w:type="spellEnd"/>
            <w:r w:rsidR="009D6E8F" w:rsidRPr="004638B9">
              <w:rPr>
                <w:sz w:val="16"/>
                <w:szCs w:val="16"/>
              </w:rPr>
              <w:t>,</w:t>
            </w:r>
            <w:r w:rsidRPr="004638B9">
              <w:rPr>
                <w:sz w:val="16"/>
                <w:szCs w:val="16"/>
              </w:rPr>
              <w:t xml:space="preserve"> 2008</w:t>
            </w:r>
          </w:p>
        </w:tc>
        <w:tc>
          <w:tcPr>
            <w:tcW w:w="1984" w:type="dxa"/>
            <w:hideMark/>
          </w:tcPr>
          <w:p w14:paraId="3E857B87" w14:textId="7E7B3C18" w:rsidR="006E1945" w:rsidRPr="004638B9" w:rsidRDefault="006E1945" w:rsidP="0038146E">
            <w:pPr>
              <w:rPr>
                <w:sz w:val="16"/>
                <w:szCs w:val="16"/>
              </w:rPr>
            </w:pPr>
            <w:r w:rsidRPr="004638B9">
              <w:rPr>
                <w:sz w:val="16"/>
                <w:szCs w:val="16"/>
                <w:lang w:val="de-DE"/>
              </w:rPr>
              <w:t>Schulz, H.</w:t>
            </w:r>
            <w:r w:rsidR="009D6E8F" w:rsidRPr="004638B9">
              <w:rPr>
                <w:sz w:val="16"/>
                <w:szCs w:val="16"/>
                <w:lang w:val="de-DE"/>
              </w:rPr>
              <w:t>-</w:t>
            </w:r>
            <w:r w:rsidRPr="004638B9">
              <w:rPr>
                <w:sz w:val="16"/>
                <w:szCs w:val="16"/>
                <w:lang w:val="de-DE"/>
              </w:rPr>
              <w:t xml:space="preserve">P. &amp; Rostedt, T. 2008. </w:t>
            </w:r>
            <w:r w:rsidRPr="004638B9">
              <w:rPr>
                <w:sz w:val="16"/>
                <w:szCs w:val="16"/>
              </w:rPr>
              <w:t xml:space="preserve">Debating </w:t>
            </w:r>
            <w:proofErr w:type="spellStart"/>
            <w:r w:rsidRPr="004638B9">
              <w:rPr>
                <w:sz w:val="16"/>
                <w:szCs w:val="16"/>
              </w:rPr>
              <w:t>Susiluola</w:t>
            </w:r>
            <w:proofErr w:type="spellEnd"/>
            <w:r w:rsidR="009D6E8F" w:rsidRPr="004638B9">
              <w:rPr>
                <w:sz w:val="16"/>
                <w:szCs w:val="16"/>
              </w:rPr>
              <w:t xml:space="preserve"> </w:t>
            </w:r>
            <w:r w:rsidRPr="004638B9">
              <w:rPr>
                <w:sz w:val="16"/>
                <w:szCs w:val="16"/>
              </w:rPr>
              <w:t>–</w:t>
            </w:r>
            <w:r w:rsidR="009D6E8F" w:rsidRPr="004638B9">
              <w:rPr>
                <w:sz w:val="16"/>
                <w:szCs w:val="16"/>
              </w:rPr>
              <w:t xml:space="preserve"> </w:t>
            </w:r>
            <w:r w:rsidRPr="004638B9">
              <w:rPr>
                <w:sz w:val="16"/>
                <w:szCs w:val="16"/>
              </w:rPr>
              <w:t xml:space="preserve">Some Commentary. </w:t>
            </w:r>
            <w:r w:rsidRPr="008C3A8E">
              <w:rPr>
                <w:i/>
                <w:iCs/>
                <w:sz w:val="16"/>
                <w:szCs w:val="16"/>
              </w:rPr>
              <w:t xml:space="preserve">Fennoscandia </w:t>
            </w:r>
            <w:proofErr w:type="spellStart"/>
            <w:r w:rsidR="009D6E8F" w:rsidRPr="0038146E">
              <w:rPr>
                <w:i/>
                <w:iCs/>
                <w:sz w:val="16"/>
                <w:szCs w:val="16"/>
              </w:rPr>
              <w:t>archaeologica</w:t>
            </w:r>
            <w:proofErr w:type="spellEnd"/>
            <w:r w:rsidR="009D6E8F" w:rsidRPr="004638B9">
              <w:rPr>
                <w:i/>
                <w:iCs/>
                <w:sz w:val="16"/>
                <w:szCs w:val="16"/>
              </w:rPr>
              <w:t>,</w:t>
            </w:r>
            <w:r w:rsidR="009D6E8F" w:rsidRPr="004638B9">
              <w:rPr>
                <w:sz w:val="16"/>
                <w:szCs w:val="16"/>
              </w:rPr>
              <w:t xml:space="preserve"> 25:</w:t>
            </w:r>
            <w:r w:rsidRPr="004638B9">
              <w:rPr>
                <w:sz w:val="16"/>
                <w:szCs w:val="16"/>
              </w:rPr>
              <w:t xml:space="preserve"> 73</w:t>
            </w:r>
            <w:r w:rsidR="00FB51C1" w:rsidRPr="004638B9">
              <w:rPr>
                <w:sz w:val="16"/>
                <w:szCs w:val="16"/>
              </w:rPr>
              <w:t>–</w:t>
            </w:r>
            <w:r w:rsidRPr="004638B9">
              <w:rPr>
                <w:sz w:val="16"/>
                <w:szCs w:val="16"/>
              </w:rPr>
              <w:t>82.</w:t>
            </w:r>
          </w:p>
        </w:tc>
        <w:tc>
          <w:tcPr>
            <w:tcW w:w="1134" w:type="dxa"/>
            <w:noWrap/>
            <w:hideMark/>
          </w:tcPr>
          <w:p w14:paraId="21E0AEE7"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43A2AAFC" w14:textId="77777777" w:rsidR="006E1945" w:rsidRPr="004638B9" w:rsidRDefault="006E1945" w:rsidP="003D1246">
            <w:pPr>
              <w:rPr>
                <w:sz w:val="16"/>
                <w:szCs w:val="16"/>
              </w:rPr>
            </w:pPr>
            <w:r w:rsidRPr="004638B9">
              <w:rPr>
                <w:sz w:val="16"/>
                <w:szCs w:val="16"/>
              </w:rPr>
              <w:t>English</w:t>
            </w:r>
          </w:p>
        </w:tc>
        <w:tc>
          <w:tcPr>
            <w:tcW w:w="1134" w:type="dxa"/>
            <w:noWrap/>
            <w:hideMark/>
          </w:tcPr>
          <w:p w14:paraId="528661EF" w14:textId="77777777" w:rsidR="006E1945" w:rsidRPr="004638B9" w:rsidRDefault="006E1945" w:rsidP="003D1246">
            <w:pPr>
              <w:rPr>
                <w:sz w:val="16"/>
                <w:szCs w:val="16"/>
              </w:rPr>
            </w:pPr>
            <w:r w:rsidRPr="004638B9">
              <w:rPr>
                <w:sz w:val="16"/>
                <w:szCs w:val="16"/>
              </w:rPr>
              <w:t>FIN</w:t>
            </w:r>
          </w:p>
        </w:tc>
        <w:tc>
          <w:tcPr>
            <w:tcW w:w="992" w:type="dxa"/>
            <w:noWrap/>
            <w:hideMark/>
          </w:tcPr>
          <w:p w14:paraId="0867E63E" w14:textId="58BD6F8F"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14F898E4" w14:textId="77777777" w:rsidR="006E1945" w:rsidRPr="004638B9" w:rsidRDefault="006E1945" w:rsidP="003D1246">
            <w:pPr>
              <w:rPr>
                <w:sz w:val="16"/>
                <w:szCs w:val="16"/>
              </w:rPr>
            </w:pPr>
            <w:r w:rsidRPr="004638B9">
              <w:rPr>
                <w:sz w:val="16"/>
                <w:szCs w:val="16"/>
              </w:rPr>
              <w:t>Pro</w:t>
            </w:r>
          </w:p>
        </w:tc>
        <w:tc>
          <w:tcPr>
            <w:tcW w:w="850" w:type="dxa"/>
            <w:noWrap/>
            <w:hideMark/>
          </w:tcPr>
          <w:p w14:paraId="200E176E" w14:textId="77777777" w:rsidR="006E1945" w:rsidRPr="004638B9" w:rsidRDefault="006E1945" w:rsidP="003D1246">
            <w:pPr>
              <w:rPr>
                <w:sz w:val="16"/>
                <w:szCs w:val="16"/>
              </w:rPr>
            </w:pPr>
            <w:r w:rsidRPr="004638B9">
              <w:rPr>
                <w:sz w:val="16"/>
                <w:szCs w:val="16"/>
              </w:rPr>
              <w:t>FIN</w:t>
            </w:r>
          </w:p>
        </w:tc>
        <w:tc>
          <w:tcPr>
            <w:tcW w:w="1134" w:type="dxa"/>
            <w:noWrap/>
            <w:hideMark/>
          </w:tcPr>
          <w:p w14:paraId="57A59E11" w14:textId="77777777" w:rsidR="006E1945" w:rsidRPr="004638B9" w:rsidRDefault="006E1945" w:rsidP="003D1246">
            <w:pPr>
              <w:rPr>
                <w:sz w:val="16"/>
                <w:szCs w:val="16"/>
              </w:rPr>
            </w:pPr>
            <w:r w:rsidRPr="004638B9">
              <w:rPr>
                <w:sz w:val="16"/>
                <w:szCs w:val="16"/>
              </w:rPr>
              <w:t>Professional</w:t>
            </w:r>
          </w:p>
        </w:tc>
      </w:tr>
      <w:tr w:rsidR="00B2523C" w:rsidRPr="006E1945" w14:paraId="07A9DEAB" w14:textId="77777777" w:rsidTr="00B2523C">
        <w:trPr>
          <w:trHeight w:val="600"/>
        </w:trPr>
        <w:tc>
          <w:tcPr>
            <w:tcW w:w="1101" w:type="dxa"/>
            <w:noWrap/>
            <w:hideMark/>
          </w:tcPr>
          <w:p w14:paraId="33A34E2B" w14:textId="71F07A88" w:rsidR="006E1945" w:rsidRPr="004638B9" w:rsidRDefault="006E1945" w:rsidP="003D1246">
            <w:pPr>
              <w:rPr>
                <w:sz w:val="16"/>
                <w:szCs w:val="16"/>
              </w:rPr>
            </w:pPr>
            <w:r w:rsidRPr="004638B9">
              <w:rPr>
                <w:sz w:val="16"/>
                <w:szCs w:val="16"/>
              </w:rPr>
              <w:t>Schulz</w:t>
            </w:r>
            <w:r w:rsidR="009D6E8F" w:rsidRPr="004638B9">
              <w:rPr>
                <w:sz w:val="16"/>
                <w:szCs w:val="16"/>
              </w:rPr>
              <w:t>,</w:t>
            </w:r>
            <w:r w:rsidRPr="004638B9">
              <w:rPr>
                <w:sz w:val="16"/>
                <w:szCs w:val="16"/>
              </w:rPr>
              <w:t xml:space="preserve"> 2002</w:t>
            </w:r>
          </w:p>
        </w:tc>
        <w:tc>
          <w:tcPr>
            <w:tcW w:w="1984" w:type="dxa"/>
            <w:hideMark/>
          </w:tcPr>
          <w:p w14:paraId="1AFA84EA" w14:textId="09D77AE6" w:rsidR="006E1945" w:rsidRPr="004638B9" w:rsidRDefault="006E1945" w:rsidP="003D1246">
            <w:pPr>
              <w:rPr>
                <w:sz w:val="16"/>
                <w:szCs w:val="16"/>
              </w:rPr>
            </w:pPr>
            <w:r w:rsidRPr="004638B9">
              <w:rPr>
                <w:sz w:val="16"/>
                <w:szCs w:val="16"/>
              </w:rPr>
              <w:t xml:space="preserve">Schulz, H.-P. 2002. The </w:t>
            </w:r>
            <w:r w:rsidR="009D6E8F" w:rsidRPr="004638B9">
              <w:rPr>
                <w:sz w:val="16"/>
                <w:szCs w:val="16"/>
              </w:rPr>
              <w:t xml:space="preserve">Lithic Industry </w:t>
            </w:r>
            <w:r w:rsidRPr="004638B9">
              <w:rPr>
                <w:sz w:val="16"/>
                <w:szCs w:val="16"/>
              </w:rPr>
              <w:t xml:space="preserve">from </w:t>
            </w:r>
            <w:r w:rsidR="009D6E8F" w:rsidRPr="004638B9">
              <w:rPr>
                <w:sz w:val="16"/>
                <w:szCs w:val="16"/>
              </w:rPr>
              <w:t xml:space="preserve">Layers </w:t>
            </w:r>
            <w:r w:rsidRPr="004638B9">
              <w:rPr>
                <w:sz w:val="16"/>
                <w:szCs w:val="16"/>
              </w:rPr>
              <w:t>IV</w:t>
            </w:r>
            <w:r w:rsidR="009D6E8F" w:rsidRPr="004638B9">
              <w:rPr>
                <w:sz w:val="16"/>
                <w:szCs w:val="16"/>
              </w:rPr>
              <w:t>–</w:t>
            </w:r>
            <w:r w:rsidRPr="004638B9">
              <w:rPr>
                <w:sz w:val="16"/>
                <w:szCs w:val="16"/>
              </w:rPr>
              <w:t xml:space="preserve">V, </w:t>
            </w:r>
            <w:proofErr w:type="spellStart"/>
            <w:r w:rsidRPr="004638B9">
              <w:rPr>
                <w:sz w:val="16"/>
                <w:szCs w:val="16"/>
              </w:rPr>
              <w:t>Susiluola</w:t>
            </w:r>
            <w:proofErr w:type="spellEnd"/>
            <w:r w:rsidRPr="004638B9">
              <w:rPr>
                <w:sz w:val="16"/>
                <w:szCs w:val="16"/>
              </w:rPr>
              <w:t xml:space="preserve"> Cave, Western Finland, </w:t>
            </w:r>
            <w:r w:rsidR="009D6E8F" w:rsidRPr="004638B9">
              <w:rPr>
                <w:sz w:val="16"/>
                <w:szCs w:val="16"/>
              </w:rPr>
              <w:t xml:space="preserve">Dated </w:t>
            </w:r>
            <w:r w:rsidRPr="004638B9">
              <w:rPr>
                <w:sz w:val="16"/>
                <w:szCs w:val="16"/>
              </w:rPr>
              <w:t xml:space="preserve">to the </w:t>
            </w:r>
            <w:proofErr w:type="spellStart"/>
            <w:r w:rsidRPr="004638B9">
              <w:rPr>
                <w:sz w:val="16"/>
                <w:szCs w:val="16"/>
              </w:rPr>
              <w:t>Eemian</w:t>
            </w:r>
            <w:proofErr w:type="spellEnd"/>
            <w:r w:rsidRPr="004638B9">
              <w:rPr>
                <w:sz w:val="16"/>
                <w:szCs w:val="16"/>
              </w:rPr>
              <w:t xml:space="preserve"> </w:t>
            </w:r>
            <w:r w:rsidR="009D6E8F" w:rsidRPr="004638B9">
              <w:rPr>
                <w:sz w:val="16"/>
                <w:szCs w:val="16"/>
              </w:rPr>
              <w:t>Interglacial</w:t>
            </w:r>
            <w:r w:rsidRPr="004638B9">
              <w:rPr>
                <w:sz w:val="16"/>
                <w:szCs w:val="16"/>
              </w:rPr>
              <w:t xml:space="preserve">. </w:t>
            </w:r>
            <w:proofErr w:type="spellStart"/>
            <w:r w:rsidRPr="008C3A8E">
              <w:rPr>
                <w:i/>
                <w:iCs/>
                <w:sz w:val="16"/>
                <w:szCs w:val="16"/>
              </w:rPr>
              <w:t>Préhistoire</w:t>
            </w:r>
            <w:proofErr w:type="spellEnd"/>
            <w:r w:rsidRPr="008C3A8E">
              <w:rPr>
                <w:i/>
                <w:iCs/>
                <w:sz w:val="16"/>
                <w:szCs w:val="16"/>
              </w:rPr>
              <w:t xml:space="preserve"> </w:t>
            </w:r>
            <w:proofErr w:type="spellStart"/>
            <w:r w:rsidRPr="008C3A8E">
              <w:rPr>
                <w:i/>
                <w:iCs/>
                <w:sz w:val="16"/>
                <w:szCs w:val="16"/>
              </w:rPr>
              <w:t>Européenne</w:t>
            </w:r>
            <w:proofErr w:type="spellEnd"/>
            <w:r w:rsidR="009D6E8F" w:rsidRPr="004638B9">
              <w:rPr>
                <w:iCs/>
                <w:sz w:val="16"/>
                <w:szCs w:val="16"/>
              </w:rPr>
              <w:t>,</w:t>
            </w:r>
            <w:r w:rsidRPr="008C3A8E">
              <w:rPr>
                <w:i/>
                <w:sz w:val="16"/>
                <w:szCs w:val="16"/>
              </w:rPr>
              <w:t xml:space="preserve"> </w:t>
            </w:r>
            <w:r w:rsidRPr="004638B9">
              <w:rPr>
                <w:sz w:val="16"/>
                <w:szCs w:val="16"/>
              </w:rPr>
              <w:t>16/17</w:t>
            </w:r>
            <w:r w:rsidR="009D6E8F" w:rsidRPr="004638B9">
              <w:rPr>
                <w:sz w:val="16"/>
                <w:szCs w:val="16"/>
              </w:rPr>
              <w:t>:</w:t>
            </w:r>
            <w:r w:rsidRPr="004638B9">
              <w:rPr>
                <w:sz w:val="16"/>
                <w:szCs w:val="16"/>
              </w:rPr>
              <w:t xml:space="preserve"> 43</w:t>
            </w:r>
            <w:r w:rsidR="00FB51C1" w:rsidRPr="004638B9">
              <w:rPr>
                <w:sz w:val="16"/>
                <w:szCs w:val="16"/>
              </w:rPr>
              <w:t>–</w:t>
            </w:r>
            <w:r w:rsidRPr="004638B9">
              <w:rPr>
                <w:sz w:val="16"/>
                <w:szCs w:val="16"/>
              </w:rPr>
              <w:t>56.</w:t>
            </w:r>
          </w:p>
        </w:tc>
        <w:tc>
          <w:tcPr>
            <w:tcW w:w="1134" w:type="dxa"/>
            <w:noWrap/>
            <w:hideMark/>
          </w:tcPr>
          <w:p w14:paraId="17C9CED1" w14:textId="77777777" w:rsidR="006E1945" w:rsidRPr="004638B9" w:rsidRDefault="006E1945" w:rsidP="003D1246">
            <w:pPr>
              <w:rPr>
                <w:sz w:val="16"/>
                <w:szCs w:val="16"/>
              </w:rPr>
            </w:pPr>
            <w:r w:rsidRPr="004638B9">
              <w:rPr>
                <w:sz w:val="16"/>
                <w:szCs w:val="16"/>
              </w:rPr>
              <w:t>Scientific paper</w:t>
            </w:r>
          </w:p>
        </w:tc>
        <w:tc>
          <w:tcPr>
            <w:tcW w:w="1134" w:type="dxa"/>
            <w:noWrap/>
            <w:hideMark/>
          </w:tcPr>
          <w:p w14:paraId="340FD82E" w14:textId="77777777" w:rsidR="006E1945" w:rsidRPr="004638B9" w:rsidRDefault="006E1945" w:rsidP="003D1246">
            <w:pPr>
              <w:rPr>
                <w:sz w:val="16"/>
                <w:szCs w:val="16"/>
              </w:rPr>
            </w:pPr>
            <w:r w:rsidRPr="004638B9">
              <w:rPr>
                <w:sz w:val="16"/>
                <w:szCs w:val="16"/>
              </w:rPr>
              <w:t>English</w:t>
            </w:r>
          </w:p>
        </w:tc>
        <w:tc>
          <w:tcPr>
            <w:tcW w:w="1134" w:type="dxa"/>
            <w:noWrap/>
            <w:hideMark/>
          </w:tcPr>
          <w:p w14:paraId="5EE535A6" w14:textId="77777777" w:rsidR="006E1945" w:rsidRPr="004638B9" w:rsidRDefault="006E1945" w:rsidP="003D1246">
            <w:pPr>
              <w:rPr>
                <w:sz w:val="16"/>
                <w:szCs w:val="16"/>
              </w:rPr>
            </w:pPr>
            <w:r w:rsidRPr="004638B9">
              <w:rPr>
                <w:sz w:val="16"/>
                <w:szCs w:val="16"/>
              </w:rPr>
              <w:t>FIN</w:t>
            </w:r>
          </w:p>
        </w:tc>
        <w:tc>
          <w:tcPr>
            <w:tcW w:w="992" w:type="dxa"/>
            <w:noWrap/>
            <w:hideMark/>
          </w:tcPr>
          <w:p w14:paraId="1A481273" w14:textId="2A926DF9" w:rsidR="006E1945" w:rsidRPr="004638B9" w:rsidRDefault="006E1945" w:rsidP="003D1246">
            <w:pPr>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59F883E4" w14:textId="77777777" w:rsidR="006E1945" w:rsidRPr="004638B9" w:rsidRDefault="006E1945" w:rsidP="003D1246">
            <w:pPr>
              <w:rPr>
                <w:sz w:val="16"/>
                <w:szCs w:val="16"/>
              </w:rPr>
            </w:pPr>
            <w:r w:rsidRPr="004638B9">
              <w:rPr>
                <w:sz w:val="16"/>
                <w:szCs w:val="16"/>
              </w:rPr>
              <w:t>Pro</w:t>
            </w:r>
          </w:p>
        </w:tc>
        <w:tc>
          <w:tcPr>
            <w:tcW w:w="850" w:type="dxa"/>
            <w:noWrap/>
            <w:hideMark/>
          </w:tcPr>
          <w:p w14:paraId="2DE8B1EC" w14:textId="77777777" w:rsidR="006E1945" w:rsidRPr="004638B9" w:rsidRDefault="006E1945" w:rsidP="003D1246">
            <w:pPr>
              <w:rPr>
                <w:sz w:val="16"/>
                <w:szCs w:val="16"/>
              </w:rPr>
            </w:pPr>
            <w:r w:rsidRPr="004638B9">
              <w:rPr>
                <w:sz w:val="16"/>
                <w:szCs w:val="16"/>
              </w:rPr>
              <w:t>FIN</w:t>
            </w:r>
          </w:p>
        </w:tc>
        <w:tc>
          <w:tcPr>
            <w:tcW w:w="1134" w:type="dxa"/>
            <w:noWrap/>
            <w:hideMark/>
          </w:tcPr>
          <w:p w14:paraId="52FE7A62" w14:textId="77777777" w:rsidR="006E1945" w:rsidRPr="004638B9" w:rsidRDefault="006E1945" w:rsidP="003D1246">
            <w:pPr>
              <w:rPr>
                <w:sz w:val="16"/>
                <w:szCs w:val="16"/>
              </w:rPr>
            </w:pPr>
            <w:r w:rsidRPr="004638B9">
              <w:rPr>
                <w:sz w:val="16"/>
                <w:szCs w:val="16"/>
              </w:rPr>
              <w:t>Professional</w:t>
            </w:r>
          </w:p>
        </w:tc>
      </w:tr>
      <w:tr w:rsidR="00B2523C" w:rsidRPr="006E1945" w14:paraId="64528272" w14:textId="77777777" w:rsidTr="00B2523C">
        <w:trPr>
          <w:trHeight w:val="274"/>
        </w:trPr>
        <w:tc>
          <w:tcPr>
            <w:tcW w:w="1101" w:type="dxa"/>
            <w:noWrap/>
            <w:hideMark/>
          </w:tcPr>
          <w:p w14:paraId="1ACFEA2A" w14:textId="032DEAB2" w:rsidR="006E1945" w:rsidRPr="004638B9" w:rsidRDefault="006E1945" w:rsidP="006E1945">
            <w:pPr>
              <w:spacing w:after="240"/>
              <w:rPr>
                <w:sz w:val="16"/>
                <w:szCs w:val="16"/>
              </w:rPr>
            </w:pPr>
            <w:r w:rsidRPr="004638B9">
              <w:rPr>
                <w:sz w:val="16"/>
                <w:szCs w:val="16"/>
              </w:rPr>
              <w:t>Schulz</w:t>
            </w:r>
            <w:r w:rsidR="009D6E8F" w:rsidRPr="004638B9">
              <w:rPr>
                <w:sz w:val="16"/>
                <w:szCs w:val="16"/>
              </w:rPr>
              <w:t>,</w:t>
            </w:r>
            <w:r w:rsidRPr="004638B9">
              <w:rPr>
                <w:sz w:val="16"/>
                <w:szCs w:val="16"/>
              </w:rPr>
              <w:t xml:space="preserve"> 2007</w:t>
            </w:r>
          </w:p>
        </w:tc>
        <w:tc>
          <w:tcPr>
            <w:tcW w:w="1984" w:type="dxa"/>
            <w:hideMark/>
          </w:tcPr>
          <w:p w14:paraId="35570EE5" w14:textId="7364F3FF" w:rsidR="006E1945" w:rsidRPr="004638B9" w:rsidRDefault="006E1945" w:rsidP="0038146E">
            <w:pPr>
              <w:rPr>
                <w:sz w:val="16"/>
                <w:szCs w:val="16"/>
              </w:rPr>
            </w:pPr>
            <w:r w:rsidRPr="004638B9">
              <w:rPr>
                <w:sz w:val="16"/>
                <w:szCs w:val="16"/>
              </w:rPr>
              <w:t xml:space="preserve">Schulz, H.-P. 2007. Artefact </w:t>
            </w:r>
            <w:r w:rsidR="00FB51C1" w:rsidRPr="004638B9">
              <w:rPr>
                <w:sz w:val="16"/>
                <w:szCs w:val="16"/>
              </w:rPr>
              <w:t>–</w:t>
            </w:r>
            <w:r w:rsidRPr="004638B9">
              <w:rPr>
                <w:sz w:val="16"/>
                <w:szCs w:val="16"/>
              </w:rPr>
              <w:t xml:space="preserve"> </w:t>
            </w:r>
            <w:proofErr w:type="spellStart"/>
            <w:r w:rsidR="009D6E8F" w:rsidRPr="004638B9">
              <w:rPr>
                <w:sz w:val="16"/>
                <w:szCs w:val="16"/>
              </w:rPr>
              <w:t>Geofact</w:t>
            </w:r>
            <w:proofErr w:type="spellEnd"/>
            <w:r w:rsidR="009D6E8F" w:rsidRPr="004638B9">
              <w:rPr>
                <w:sz w:val="16"/>
                <w:szCs w:val="16"/>
              </w:rPr>
              <w:t xml:space="preserve"> Analysis</w:t>
            </w:r>
            <w:r w:rsidRPr="004638B9">
              <w:rPr>
                <w:sz w:val="16"/>
                <w:szCs w:val="16"/>
              </w:rPr>
              <w:t xml:space="preserve"> of the </w:t>
            </w:r>
            <w:r w:rsidR="009D6E8F" w:rsidRPr="004638B9">
              <w:rPr>
                <w:sz w:val="16"/>
                <w:szCs w:val="16"/>
              </w:rPr>
              <w:t xml:space="preserve">Lithic Material </w:t>
            </w:r>
            <w:r w:rsidRPr="004638B9">
              <w:rPr>
                <w:sz w:val="16"/>
                <w:szCs w:val="16"/>
              </w:rPr>
              <w:t xml:space="preserve">from the </w:t>
            </w:r>
            <w:proofErr w:type="spellStart"/>
            <w:r w:rsidRPr="004638B9">
              <w:rPr>
                <w:sz w:val="16"/>
                <w:szCs w:val="16"/>
              </w:rPr>
              <w:t>Susiluala</w:t>
            </w:r>
            <w:proofErr w:type="spellEnd"/>
            <w:r w:rsidRPr="004638B9">
              <w:rPr>
                <w:sz w:val="16"/>
                <w:szCs w:val="16"/>
              </w:rPr>
              <w:t xml:space="preserve"> </w:t>
            </w:r>
            <w:r w:rsidR="009D6E8F" w:rsidRPr="004638B9">
              <w:rPr>
                <w:sz w:val="16"/>
                <w:szCs w:val="16"/>
              </w:rPr>
              <w:t>Cave</w:t>
            </w:r>
            <w:r w:rsidRPr="004638B9">
              <w:rPr>
                <w:sz w:val="16"/>
                <w:szCs w:val="16"/>
              </w:rPr>
              <w:t xml:space="preserve">. </w:t>
            </w:r>
            <w:r w:rsidRPr="008C3A8E">
              <w:rPr>
                <w:i/>
                <w:sz w:val="16"/>
                <w:szCs w:val="16"/>
              </w:rPr>
              <w:t xml:space="preserve">Fennoscandia </w:t>
            </w:r>
            <w:proofErr w:type="spellStart"/>
            <w:r w:rsidRPr="008C3A8E">
              <w:rPr>
                <w:i/>
                <w:sz w:val="16"/>
                <w:szCs w:val="16"/>
              </w:rPr>
              <w:t>archaeologica</w:t>
            </w:r>
            <w:proofErr w:type="spellEnd"/>
            <w:r w:rsidR="009D6E8F" w:rsidRPr="004638B9">
              <w:rPr>
                <w:sz w:val="16"/>
                <w:szCs w:val="16"/>
              </w:rPr>
              <w:t>,</w:t>
            </w:r>
            <w:r w:rsidRPr="004638B9">
              <w:rPr>
                <w:sz w:val="16"/>
                <w:szCs w:val="16"/>
              </w:rPr>
              <w:t xml:space="preserve"> </w:t>
            </w:r>
            <w:r w:rsidR="009D6E8F" w:rsidRPr="004638B9">
              <w:rPr>
                <w:sz w:val="16"/>
                <w:szCs w:val="16"/>
              </w:rPr>
              <w:t>24:</w:t>
            </w:r>
            <w:r w:rsidRPr="004638B9">
              <w:rPr>
                <w:sz w:val="16"/>
                <w:szCs w:val="16"/>
              </w:rPr>
              <w:t xml:space="preserve"> 64</w:t>
            </w:r>
            <w:r w:rsidR="00FB51C1" w:rsidRPr="004638B9">
              <w:rPr>
                <w:sz w:val="16"/>
                <w:szCs w:val="16"/>
              </w:rPr>
              <w:t>–</w:t>
            </w:r>
            <w:r w:rsidRPr="004638B9">
              <w:rPr>
                <w:sz w:val="16"/>
                <w:szCs w:val="16"/>
              </w:rPr>
              <w:t xml:space="preserve">75. </w:t>
            </w:r>
          </w:p>
        </w:tc>
        <w:tc>
          <w:tcPr>
            <w:tcW w:w="1134" w:type="dxa"/>
            <w:noWrap/>
            <w:hideMark/>
          </w:tcPr>
          <w:p w14:paraId="67E34586" w14:textId="77777777" w:rsidR="006E1945" w:rsidRPr="004638B9" w:rsidRDefault="006E1945" w:rsidP="006E1945">
            <w:pPr>
              <w:spacing w:after="240"/>
              <w:rPr>
                <w:sz w:val="16"/>
                <w:szCs w:val="16"/>
              </w:rPr>
            </w:pPr>
            <w:r w:rsidRPr="004638B9">
              <w:rPr>
                <w:sz w:val="16"/>
                <w:szCs w:val="16"/>
              </w:rPr>
              <w:t>Scientific paper</w:t>
            </w:r>
          </w:p>
        </w:tc>
        <w:tc>
          <w:tcPr>
            <w:tcW w:w="1134" w:type="dxa"/>
            <w:noWrap/>
            <w:hideMark/>
          </w:tcPr>
          <w:p w14:paraId="14EF19D2"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33BE5599" w14:textId="77777777" w:rsidR="006E1945" w:rsidRPr="004638B9" w:rsidRDefault="006E1945" w:rsidP="006E1945">
            <w:pPr>
              <w:spacing w:after="240"/>
              <w:rPr>
                <w:sz w:val="16"/>
                <w:szCs w:val="16"/>
              </w:rPr>
            </w:pPr>
            <w:r w:rsidRPr="004638B9">
              <w:rPr>
                <w:sz w:val="16"/>
                <w:szCs w:val="16"/>
              </w:rPr>
              <w:t>FIN</w:t>
            </w:r>
          </w:p>
        </w:tc>
        <w:tc>
          <w:tcPr>
            <w:tcW w:w="992" w:type="dxa"/>
            <w:noWrap/>
            <w:hideMark/>
          </w:tcPr>
          <w:p w14:paraId="27E68CED" w14:textId="02F18111" w:rsidR="006E1945" w:rsidRPr="004638B9" w:rsidRDefault="006E1945" w:rsidP="006E1945">
            <w:pPr>
              <w:spacing w:after="240"/>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52B9185E"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21E8B7CD" w14:textId="77777777" w:rsidR="006E1945" w:rsidRPr="004638B9" w:rsidRDefault="006E1945" w:rsidP="006E1945">
            <w:pPr>
              <w:spacing w:after="240"/>
              <w:rPr>
                <w:sz w:val="16"/>
                <w:szCs w:val="16"/>
              </w:rPr>
            </w:pPr>
            <w:r w:rsidRPr="004638B9">
              <w:rPr>
                <w:sz w:val="16"/>
                <w:szCs w:val="16"/>
              </w:rPr>
              <w:t>FIN</w:t>
            </w:r>
          </w:p>
        </w:tc>
        <w:tc>
          <w:tcPr>
            <w:tcW w:w="1134" w:type="dxa"/>
            <w:noWrap/>
            <w:hideMark/>
          </w:tcPr>
          <w:p w14:paraId="77DFEB4B"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63B4F9DF" w14:textId="77777777" w:rsidTr="00B2523C">
        <w:trPr>
          <w:trHeight w:val="699"/>
        </w:trPr>
        <w:tc>
          <w:tcPr>
            <w:tcW w:w="1101" w:type="dxa"/>
            <w:noWrap/>
            <w:hideMark/>
          </w:tcPr>
          <w:p w14:paraId="4C634653" w14:textId="4833E410" w:rsidR="006E1945" w:rsidRPr="004638B9" w:rsidRDefault="006E1945" w:rsidP="006E1945">
            <w:pPr>
              <w:spacing w:after="240"/>
              <w:rPr>
                <w:sz w:val="16"/>
                <w:szCs w:val="16"/>
              </w:rPr>
            </w:pPr>
            <w:r w:rsidRPr="004638B9">
              <w:rPr>
                <w:sz w:val="16"/>
                <w:szCs w:val="16"/>
              </w:rPr>
              <w:t>Schulz</w:t>
            </w:r>
            <w:r w:rsidR="0038146E">
              <w:rPr>
                <w:sz w:val="16"/>
                <w:szCs w:val="16"/>
              </w:rPr>
              <w:t>,</w:t>
            </w:r>
            <w:r w:rsidRPr="004638B9">
              <w:rPr>
                <w:sz w:val="16"/>
                <w:szCs w:val="16"/>
              </w:rPr>
              <w:t xml:space="preserve"> 2010</w:t>
            </w:r>
          </w:p>
        </w:tc>
        <w:tc>
          <w:tcPr>
            <w:tcW w:w="1984" w:type="dxa"/>
            <w:hideMark/>
          </w:tcPr>
          <w:p w14:paraId="178DC21C" w14:textId="07616148" w:rsidR="006E1945" w:rsidRPr="004638B9" w:rsidRDefault="006E1945" w:rsidP="0038146E">
            <w:pPr>
              <w:rPr>
                <w:sz w:val="16"/>
                <w:szCs w:val="16"/>
              </w:rPr>
            </w:pPr>
            <w:r w:rsidRPr="004638B9">
              <w:rPr>
                <w:sz w:val="16"/>
                <w:szCs w:val="16"/>
              </w:rPr>
              <w:t>Schulz, H.</w:t>
            </w:r>
            <w:r w:rsidR="009D6E8F" w:rsidRPr="004638B9">
              <w:rPr>
                <w:sz w:val="16"/>
                <w:szCs w:val="16"/>
              </w:rPr>
              <w:t>-</w:t>
            </w:r>
            <w:r w:rsidRPr="004638B9">
              <w:rPr>
                <w:sz w:val="16"/>
                <w:szCs w:val="16"/>
              </w:rPr>
              <w:t xml:space="preserve">P. 2010. The </w:t>
            </w:r>
            <w:proofErr w:type="spellStart"/>
            <w:r w:rsidRPr="004638B9">
              <w:rPr>
                <w:sz w:val="16"/>
                <w:szCs w:val="16"/>
              </w:rPr>
              <w:t>Susiluola</w:t>
            </w:r>
            <w:proofErr w:type="spellEnd"/>
            <w:r w:rsidRPr="004638B9">
              <w:rPr>
                <w:sz w:val="16"/>
                <w:szCs w:val="16"/>
              </w:rPr>
              <w:t xml:space="preserve"> </w:t>
            </w:r>
            <w:r w:rsidR="009D6E8F" w:rsidRPr="004638B9">
              <w:rPr>
                <w:sz w:val="16"/>
                <w:szCs w:val="16"/>
              </w:rPr>
              <w:t xml:space="preserve">Cave Site </w:t>
            </w:r>
            <w:r w:rsidRPr="004638B9">
              <w:rPr>
                <w:sz w:val="16"/>
                <w:szCs w:val="16"/>
              </w:rPr>
              <w:t xml:space="preserve">in </w:t>
            </w:r>
            <w:r w:rsidR="009D6E8F" w:rsidRPr="004638B9">
              <w:rPr>
                <w:sz w:val="16"/>
                <w:szCs w:val="16"/>
              </w:rPr>
              <w:t xml:space="preserve">Western </w:t>
            </w:r>
            <w:r w:rsidRPr="004638B9">
              <w:rPr>
                <w:sz w:val="16"/>
                <w:szCs w:val="16"/>
              </w:rPr>
              <w:t xml:space="preserve">Finland </w:t>
            </w:r>
            <w:r w:rsidR="00FB51C1" w:rsidRPr="004638B9">
              <w:rPr>
                <w:sz w:val="16"/>
                <w:szCs w:val="16"/>
              </w:rPr>
              <w:t>–</w:t>
            </w:r>
            <w:r w:rsidRPr="004638B9">
              <w:rPr>
                <w:sz w:val="16"/>
                <w:szCs w:val="16"/>
              </w:rPr>
              <w:t xml:space="preserve"> </w:t>
            </w:r>
            <w:r w:rsidR="009D6E8F" w:rsidRPr="004638B9">
              <w:rPr>
                <w:sz w:val="16"/>
                <w:szCs w:val="16"/>
              </w:rPr>
              <w:t xml:space="preserve">Evidence </w:t>
            </w:r>
            <w:r w:rsidRPr="004638B9">
              <w:rPr>
                <w:sz w:val="16"/>
                <w:szCs w:val="16"/>
              </w:rPr>
              <w:t xml:space="preserve">of the </w:t>
            </w:r>
            <w:r w:rsidR="009D6E8F" w:rsidRPr="004638B9">
              <w:rPr>
                <w:sz w:val="16"/>
                <w:szCs w:val="16"/>
              </w:rPr>
              <w:t xml:space="preserve">Northernmost </w:t>
            </w:r>
            <w:r w:rsidRPr="004638B9">
              <w:rPr>
                <w:sz w:val="16"/>
                <w:szCs w:val="16"/>
              </w:rPr>
              <w:t xml:space="preserve">Middle Palaeolithic </w:t>
            </w:r>
            <w:r w:rsidR="009D6E8F" w:rsidRPr="004638B9">
              <w:rPr>
                <w:sz w:val="16"/>
                <w:szCs w:val="16"/>
              </w:rPr>
              <w:t>Settlement</w:t>
            </w:r>
            <w:r w:rsidRPr="004638B9">
              <w:rPr>
                <w:sz w:val="16"/>
                <w:szCs w:val="16"/>
              </w:rPr>
              <w:t xml:space="preserve">. Europe. In: </w:t>
            </w:r>
            <w:r w:rsidR="00835979" w:rsidRPr="004638B9">
              <w:rPr>
                <w:sz w:val="16"/>
                <w:szCs w:val="16"/>
              </w:rPr>
              <w:t xml:space="preserve">J.M. </w:t>
            </w:r>
            <w:proofErr w:type="spellStart"/>
            <w:r w:rsidRPr="004638B9">
              <w:rPr>
                <w:sz w:val="16"/>
                <w:szCs w:val="16"/>
              </w:rPr>
              <w:t>Burdukiewicz</w:t>
            </w:r>
            <w:proofErr w:type="spellEnd"/>
            <w:r w:rsidR="00B42A98" w:rsidRPr="004638B9">
              <w:rPr>
                <w:sz w:val="16"/>
                <w:szCs w:val="16"/>
              </w:rPr>
              <w:t xml:space="preserve"> &amp; A.</w:t>
            </w:r>
            <w:r w:rsidRPr="004638B9">
              <w:rPr>
                <w:sz w:val="16"/>
                <w:szCs w:val="16"/>
              </w:rPr>
              <w:t xml:space="preserve"> Wisniewski, </w:t>
            </w:r>
            <w:r w:rsidR="00B42A98" w:rsidRPr="004638B9">
              <w:rPr>
                <w:sz w:val="16"/>
                <w:szCs w:val="16"/>
              </w:rPr>
              <w:t>e</w:t>
            </w:r>
            <w:r w:rsidRPr="004638B9">
              <w:rPr>
                <w:sz w:val="16"/>
                <w:szCs w:val="16"/>
              </w:rPr>
              <w:t xml:space="preserve">ds. </w:t>
            </w:r>
            <w:r w:rsidRPr="008C3A8E">
              <w:rPr>
                <w:i/>
                <w:iCs/>
                <w:sz w:val="16"/>
                <w:szCs w:val="16"/>
              </w:rPr>
              <w:t xml:space="preserve">Middle Palaeolithic Human Activity and </w:t>
            </w:r>
            <w:proofErr w:type="spellStart"/>
            <w:r w:rsidRPr="008C3A8E">
              <w:rPr>
                <w:i/>
                <w:iCs/>
                <w:sz w:val="16"/>
                <w:szCs w:val="16"/>
              </w:rPr>
              <w:t>Palaeoecology</w:t>
            </w:r>
            <w:proofErr w:type="spellEnd"/>
            <w:r w:rsidRPr="008C3A8E">
              <w:rPr>
                <w:i/>
                <w:iCs/>
                <w:sz w:val="16"/>
                <w:szCs w:val="16"/>
              </w:rPr>
              <w:t>: New Discoveries and Ideas.</w:t>
            </w:r>
            <w:r w:rsidRPr="004638B9">
              <w:rPr>
                <w:iCs/>
                <w:sz w:val="16"/>
                <w:szCs w:val="16"/>
              </w:rPr>
              <w:t xml:space="preserve"> </w:t>
            </w:r>
            <w:r w:rsidR="00B42A98" w:rsidRPr="004638B9">
              <w:rPr>
                <w:iCs/>
                <w:sz w:val="16"/>
                <w:szCs w:val="16"/>
              </w:rPr>
              <w:t>Wroclaw</w:t>
            </w:r>
            <w:r w:rsidR="00B42A98" w:rsidRPr="004638B9">
              <w:rPr>
                <w:sz w:val="16"/>
                <w:szCs w:val="16"/>
              </w:rPr>
              <w:t>:</w:t>
            </w:r>
            <w:r w:rsidRPr="004638B9">
              <w:rPr>
                <w:sz w:val="16"/>
                <w:szCs w:val="16"/>
              </w:rPr>
              <w:t xml:space="preserve"> </w:t>
            </w:r>
            <w:r w:rsidR="00B42A98" w:rsidRPr="004638B9">
              <w:rPr>
                <w:sz w:val="16"/>
                <w:szCs w:val="16"/>
              </w:rPr>
              <w:t xml:space="preserve">University of Wroclaw, pp. </w:t>
            </w:r>
            <w:r w:rsidRPr="004638B9">
              <w:rPr>
                <w:sz w:val="16"/>
                <w:szCs w:val="16"/>
              </w:rPr>
              <w:t>47</w:t>
            </w:r>
            <w:r w:rsidR="00FB51C1" w:rsidRPr="004638B9">
              <w:rPr>
                <w:sz w:val="16"/>
                <w:szCs w:val="16"/>
              </w:rPr>
              <w:t>–</w:t>
            </w:r>
            <w:r w:rsidRPr="004638B9">
              <w:rPr>
                <w:sz w:val="16"/>
                <w:szCs w:val="16"/>
              </w:rPr>
              <w:t>67.</w:t>
            </w:r>
          </w:p>
        </w:tc>
        <w:tc>
          <w:tcPr>
            <w:tcW w:w="1134" w:type="dxa"/>
            <w:noWrap/>
            <w:hideMark/>
          </w:tcPr>
          <w:p w14:paraId="345C6B7D" w14:textId="77777777" w:rsidR="006E1945" w:rsidRPr="004638B9" w:rsidRDefault="006E1945" w:rsidP="006E1945">
            <w:pPr>
              <w:spacing w:after="240"/>
              <w:rPr>
                <w:sz w:val="16"/>
                <w:szCs w:val="16"/>
              </w:rPr>
            </w:pPr>
            <w:r w:rsidRPr="004638B9">
              <w:rPr>
                <w:sz w:val="16"/>
                <w:szCs w:val="16"/>
              </w:rPr>
              <w:t>Scientific paper</w:t>
            </w:r>
          </w:p>
        </w:tc>
        <w:tc>
          <w:tcPr>
            <w:tcW w:w="1134" w:type="dxa"/>
            <w:noWrap/>
            <w:hideMark/>
          </w:tcPr>
          <w:p w14:paraId="5894608B"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4F488EEF" w14:textId="77777777" w:rsidR="006E1945" w:rsidRPr="004638B9" w:rsidRDefault="006E1945" w:rsidP="006E1945">
            <w:pPr>
              <w:spacing w:after="240"/>
              <w:rPr>
                <w:sz w:val="16"/>
                <w:szCs w:val="16"/>
              </w:rPr>
            </w:pPr>
            <w:r w:rsidRPr="004638B9">
              <w:rPr>
                <w:sz w:val="16"/>
                <w:szCs w:val="16"/>
              </w:rPr>
              <w:t>FIN</w:t>
            </w:r>
          </w:p>
        </w:tc>
        <w:tc>
          <w:tcPr>
            <w:tcW w:w="992" w:type="dxa"/>
            <w:noWrap/>
            <w:hideMark/>
          </w:tcPr>
          <w:p w14:paraId="2DA049E2" w14:textId="3DDDC353" w:rsidR="006E1945" w:rsidRPr="004638B9" w:rsidRDefault="006E1945" w:rsidP="006E1945">
            <w:pPr>
              <w:spacing w:after="240"/>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793F1B85"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050FB4E8" w14:textId="77777777" w:rsidR="006E1945" w:rsidRPr="004638B9" w:rsidRDefault="006E1945" w:rsidP="006E1945">
            <w:pPr>
              <w:spacing w:after="240"/>
              <w:rPr>
                <w:sz w:val="16"/>
                <w:szCs w:val="16"/>
              </w:rPr>
            </w:pPr>
            <w:r w:rsidRPr="004638B9">
              <w:rPr>
                <w:sz w:val="16"/>
                <w:szCs w:val="16"/>
              </w:rPr>
              <w:t>FIN</w:t>
            </w:r>
          </w:p>
        </w:tc>
        <w:tc>
          <w:tcPr>
            <w:tcW w:w="1134" w:type="dxa"/>
            <w:noWrap/>
            <w:hideMark/>
          </w:tcPr>
          <w:p w14:paraId="469BD7DC"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31BDC1C9" w14:textId="77777777" w:rsidTr="00B2523C">
        <w:trPr>
          <w:trHeight w:val="600"/>
        </w:trPr>
        <w:tc>
          <w:tcPr>
            <w:tcW w:w="1101" w:type="dxa"/>
            <w:noWrap/>
            <w:hideMark/>
          </w:tcPr>
          <w:p w14:paraId="30E2CFE2" w14:textId="5B345AC9" w:rsidR="006E1945" w:rsidRPr="004638B9" w:rsidRDefault="006E1945" w:rsidP="006E1945">
            <w:pPr>
              <w:spacing w:after="240"/>
              <w:rPr>
                <w:sz w:val="16"/>
                <w:szCs w:val="16"/>
              </w:rPr>
            </w:pPr>
            <w:r w:rsidRPr="004638B9">
              <w:rPr>
                <w:sz w:val="16"/>
                <w:szCs w:val="16"/>
              </w:rPr>
              <w:t>Schulz et al</w:t>
            </w:r>
            <w:r w:rsidR="00B42A98" w:rsidRPr="004638B9">
              <w:rPr>
                <w:sz w:val="16"/>
                <w:szCs w:val="16"/>
              </w:rPr>
              <w:t>.,</w:t>
            </w:r>
            <w:r w:rsidRPr="004638B9">
              <w:rPr>
                <w:sz w:val="16"/>
                <w:szCs w:val="16"/>
              </w:rPr>
              <w:t xml:space="preserve"> 2002</w:t>
            </w:r>
          </w:p>
        </w:tc>
        <w:tc>
          <w:tcPr>
            <w:tcW w:w="1984" w:type="dxa"/>
            <w:hideMark/>
          </w:tcPr>
          <w:p w14:paraId="084DCBD9" w14:textId="7C7BAB62" w:rsidR="006E1945" w:rsidRPr="004638B9" w:rsidRDefault="006E1945" w:rsidP="0038146E">
            <w:pPr>
              <w:rPr>
                <w:sz w:val="16"/>
                <w:szCs w:val="16"/>
              </w:rPr>
            </w:pPr>
            <w:r w:rsidRPr="008C3A8E">
              <w:rPr>
                <w:sz w:val="16"/>
                <w:szCs w:val="16"/>
                <w:lang w:val="de-DE"/>
              </w:rPr>
              <w:t xml:space="preserve">Schulz, H.-P., </w:t>
            </w:r>
            <w:r w:rsidR="00B42A98" w:rsidRPr="008C3A8E">
              <w:rPr>
                <w:sz w:val="16"/>
                <w:szCs w:val="16"/>
                <w:lang w:val="de-DE"/>
              </w:rPr>
              <w:t xml:space="preserve">Eriksson, B., Hirvas, H., Huhta, P., Jungner, H., Purhonen, P., Ukkonen P. &amp; Rankama, T. </w:t>
            </w:r>
            <w:r w:rsidRPr="004638B9">
              <w:rPr>
                <w:sz w:val="16"/>
                <w:szCs w:val="16"/>
                <w:lang w:val="de-DE"/>
              </w:rPr>
              <w:t xml:space="preserve">2002. </w:t>
            </w:r>
            <w:r w:rsidRPr="004638B9">
              <w:rPr>
                <w:sz w:val="16"/>
                <w:szCs w:val="16"/>
              </w:rPr>
              <w:t xml:space="preserve">Excavations at </w:t>
            </w:r>
            <w:proofErr w:type="spellStart"/>
            <w:r w:rsidRPr="004638B9">
              <w:rPr>
                <w:sz w:val="16"/>
                <w:szCs w:val="16"/>
              </w:rPr>
              <w:t>Susiluola</w:t>
            </w:r>
            <w:proofErr w:type="spellEnd"/>
            <w:r w:rsidRPr="004638B9">
              <w:rPr>
                <w:sz w:val="16"/>
                <w:szCs w:val="16"/>
              </w:rPr>
              <w:t xml:space="preserve"> Cave. </w:t>
            </w:r>
            <w:proofErr w:type="spellStart"/>
            <w:r w:rsidRPr="008C3A8E">
              <w:rPr>
                <w:i/>
                <w:iCs/>
                <w:sz w:val="16"/>
                <w:szCs w:val="16"/>
              </w:rPr>
              <w:t>Suomen</w:t>
            </w:r>
            <w:proofErr w:type="spellEnd"/>
            <w:r w:rsidRPr="008C3A8E">
              <w:rPr>
                <w:i/>
                <w:iCs/>
                <w:sz w:val="16"/>
                <w:szCs w:val="16"/>
              </w:rPr>
              <w:t xml:space="preserve"> </w:t>
            </w:r>
            <w:proofErr w:type="spellStart"/>
            <w:r w:rsidRPr="008C3A8E">
              <w:rPr>
                <w:i/>
                <w:iCs/>
                <w:sz w:val="16"/>
                <w:szCs w:val="16"/>
              </w:rPr>
              <w:t>Museo</w:t>
            </w:r>
            <w:proofErr w:type="spellEnd"/>
            <w:r w:rsidR="00B42A98" w:rsidRPr="004638B9">
              <w:rPr>
                <w:iCs/>
                <w:sz w:val="16"/>
                <w:szCs w:val="16"/>
              </w:rPr>
              <w:t>,</w:t>
            </w:r>
            <w:r w:rsidRPr="004638B9">
              <w:rPr>
                <w:iCs/>
                <w:sz w:val="16"/>
                <w:szCs w:val="16"/>
              </w:rPr>
              <w:t xml:space="preserve"> 2002</w:t>
            </w:r>
            <w:r w:rsidRPr="004638B9">
              <w:rPr>
                <w:sz w:val="16"/>
                <w:szCs w:val="16"/>
              </w:rPr>
              <w:t>, 5</w:t>
            </w:r>
            <w:r w:rsidR="00FB51C1" w:rsidRPr="004638B9">
              <w:rPr>
                <w:sz w:val="16"/>
                <w:szCs w:val="16"/>
              </w:rPr>
              <w:t>–</w:t>
            </w:r>
            <w:r w:rsidRPr="004638B9">
              <w:rPr>
                <w:sz w:val="16"/>
                <w:szCs w:val="16"/>
              </w:rPr>
              <w:t>45.</w:t>
            </w:r>
          </w:p>
        </w:tc>
        <w:tc>
          <w:tcPr>
            <w:tcW w:w="1134" w:type="dxa"/>
            <w:noWrap/>
            <w:hideMark/>
          </w:tcPr>
          <w:p w14:paraId="2B9206E5" w14:textId="77777777" w:rsidR="006E1945" w:rsidRPr="004638B9" w:rsidRDefault="006E1945" w:rsidP="006E1945">
            <w:pPr>
              <w:spacing w:after="240"/>
              <w:rPr>
                <w:sz w:val="16"/>
                <w:szCs w:val="16"/>
              </w:rPr>
            </w:pPr>
            <w:r w:rsidRPr="004638B9">
              <w:rPr>
                <w:sz w:val="16"/>
                <w:szCs w:val="16"/>
              </w:rPr>
              <w:t>Scientific paper</w:t>
            </w:r>
          </w:p>
        </w:tc>
        <w:tc>
          <w:tcPr>
            <w:tcW w:w="1134" w:type="dxa"/>
            <w:noWrap/>
            <w:hideMark/>
          </w:tcPr>
          <w:p w14:paraId="1C1F4879"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772C1628" w14:textId="77777777" w:rsidR="006E1945" w:rsidRPr="004638B9" w:rsidRDefault="006E1945" w:rsidP="006E1945">
            <w:pPr>
              <w:spacing w:after="240"/>
              <w:rPr>
                <w:sz w:val="16"/>
                <w:szCs w:val="16"/>
              </w:rPr>
            </w:pPr>
            <w:r w:rsidRPr="004638B9">
              <w:rPr>
                <w:sz w:val="16"/>
                <w:szCs w:val="16"/>
              </w:rPr>
              <w:t>FIN</w:t>
            </w:r>
          </w:p>
        </w:tc>
        <w:tc>
          <w:tcPr>
            <w:tcW w:w="992" w:type="dxa"/>
            <w:noWrap/>
            <w:hideMark/>
          </w:tcPr>
          <w:p w14:paraId="715AF251" w14:textId="2F6AC85D" w:rsidR="006E1945" w:rsidRPr="004638B9" w:rsidRDefault="006E1945" w:rsidP="006E1945">
            <w:pPr>
              <w:spacing w:after="240"/>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490EFBF2"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5EE449C1" w14:textId="77777777" w:rsidR="006E1945" w:rsidRPr="004638B9" w:rsidRDefault="006E1945" w:rsidP="006E1945">
            <w:pPr>
              <w:spacing w:after="240"/>
              <w:rPr>
                <w:sz w:val="16"/>
                <w:szCs w:val="16"/>
              </w:rPr>
            </w:pPr>
            <w:r w:rsidRPr="004638B9">
              <w:rPr>
                <w:sz w:val="16"/>
                <w:szCs w:val="16"/>
              </w:rPr>
              <w:t>FIN</w:t>
            </w:r>
          </w:p>
        </w:tc>
        <w:tc>
          <w:tcPr>
            <w:tcW w:w="1134" w:type="dxa"/>
            <w:noWrap/>
            <w:hideMark/>
          </w:tcPr>
          <w:p w14:paraId="76EE5EF5"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4A7BA0F5" w14:textId="77777777" w:rsidTr="00B2523C">
        <w:trPr>
          <w:trHeight w:val="900"/>
        </w:trPr>
        <w:tc>
          <w:tcPr>
            <w:tcW w:w="1101" w:type="dxa"/>
            <w:noWrap/>
            <w:hideMark/>
          </w:tcPr>
          <w:p w14:paraId="57BFFB55" w14:textId="77CC16FA" w:rsidR="006E1945" w:rsidRPr="004638B9" w:rsidRDefault="006E1945" w:rsidP="006E1945">
            <w:pPr>
              <w:spacing w:after="240"/>
              <w:rPr>
                <w:sz w:val="16"/>
                <w:szCs w:val="16"/>
              </w:rPr>
            </w:pPr>
            <w:r w:rsidRPr="004638B9">
              <w:rPr>
                <w:sz w:val="16"/>
                <w:szCs w:val="16"/>
              </w:rPr>
              <w:lastRenderedPageBreak/>
              <w:t>Schulz et al</w:t>
            </w:r>
            <w:r w:rsidR="00B42A98" w:rsidRPr="004638B9">
              <w:rPr>
                <w:sz w:val="16"/>
                <w:szCs w:val="16"/>
              </w:rPr>
              <w:t>.,</w:t>
            </w:r>
            <w:r w:rsidRPr="004638B9">
              <w:rPr>
                <w:sz w:val="16"/>
                <w:szCs w:val="16"/>
              </w:rPr>
              <w:t xml:space="preserve"> 2010</w:t>
            </w:r>
          </w:p>
        </w:tc>
        <w:tc>
          <w:tcPr>
            <w:tcW w:w="1984" w:type="dxa"/>
            <w:hideMark/>
          </w:tcPr>
          <w:p w14:paraId="7B19D85F" w14:textId="5C555F12" w:rsidR="006E1945" w:rsidRPr="004638B9" w:rsidRDefault="006E1945" w:rsidP="0038146E">
            <w:pPr>
              <w:rPr>
                <w:sz w:val="16"/>
                <w:szCs w:val="16"/>
              </w:rPr>
            </w:pPr>
            <w:r w:rsidRPr="008C3A8E">
              <w:rPr>
                <w:sz w:val="16"/>
                <w:szCs w:val="16"/>
                <w:lang w:val="de-DE"/>
              </w:rPr>
              <w:t>Schulz, H</w:t>
            </w:r>
            <w:r w:rsidR="00B42A98" w:rsidRPr="008C3A8E">
              <w:rPr>
                <w:sz w:val="16"/>
                <w:szCs w:val="16"/>
                <w:lang w:val="de-DE"/>
              </w:rPr>
              <w:t>.</w:t>
            </w:r>
            <w:r w:rsidRPr="008C3A8E">
              <w:rPr>
                <w:sz w:val="16"/>
                <w:szCs w:val="16"/>
                <w:lang w:val="de-DE"/>
              </w:rPr>
              <w:t>-P</w:t>
            </w:r>
            <w:r w:rsidR="00B42A98" w:rsidRPr="008C3A8E">
              <w:rPr>
                <w:sz w:val="16"/>
                <w:szCs w:val="16"/>
                <w:lang w:val="de-DE"/>
              </w:rPr>
              <w:t>.,</w:t>
            </w:r>
            <w:r w:rsidRPr="008C3A8E">
              <w:rPr>
                <w:sz w:val="16"/>
                <w:szCs w:val="16"/>
                <w:lang w:val="de-DE"/>
              </w:rPr>
              <w:t xml:space="preserve"> Hirvas, H</w:t>
            </w:r>
            <w:r w:rsidR="00B42A98" w:rsidRPr="008C3A8E">
              <w:rPr>
                <w:sz w:val="16"/>
                <w:szCs w:val="16"/>
                <w:lang w:val="de-DE"/>
              </w:rPr>
              <w:t>.</w:t>
            </w:r>
            <w:r w:rsidRPr="008C3A8E">
              <w:rPr>
                <w:sz w:val="16"/>
                <w:szCs w:val="16"/>
                <w:lang w:val="de-DE"/>
              </w:rPr>
              <w:t>; Huhta, P</w:t>
            </w:r>
            <w:r w:rsidR="00B42A98" w:rsidRPr="008C3A8E">
              <w:rPr>
                <w:sz w:val="16"/>
                <w:szCs w:val="16"/>
                <w:lang w:val="de-DE"/>
              </w:rPr>
              <w:t>.,</w:t>
            </w:r>
            <w:r w:rsidRPr="008C3A8E">
              <w:rPr>
                <w:sz w:val="16"/>
                <w:szCs w:val="16"/>
                <w:lang w:val="de-DE"/>
              </w:rPr>
              <w:t xml:space="preserve"> Moisanen, M</w:t>
            </w:r>
            <w:r w:rsidR="00B42A98" w:rsidRPr="008C3A8E">
              <w:rPr>
                <w:sz w:val="16"/>
                <w:szCs w:val="16"/>
                <w:lang w:val="de-DE"/>
              </w:rPr>
              <w:t>. &amp;</w:t>
            </w:r>
            <w:r w:rsidRPr="008C3A8E">
              <w:rPr>
                <w:sz w:val="16"/>
                <w:szCs w:val="16"/>
                <w:lang w:val="de-DE"/>
              </w:rPr>
              <w:t xml:space="preserve"> Rostedt, T. 2010. </w:t>
            </w:r>
            <w:r w:rsidRPr="004638B9">
              <w:rPr>
                <w:sz w:val="16"/>
                <w:szCs w:val="16"/>
              </w:rPr>
              <w:t xml:space="preserve">A New Contribution to the Neanderthal Discussion – Excavation Results from the </w:t>
            </w:r>
            <w:proofErr w:type="spellStart"/>
            <w:r w:rsidRPr="004638B9">
              <w:rPr>
                <w:sz w:val="16"/>
                <w:szCs w:val="16"/>
              </w:rPr>
              <w:t>Susiluola</w:t>
            </w:r>
            <w:proofErr w:type="spellEnd"/>
            <w:r w:rsidRPr="004638B9">
              <w:rPr>
                <w:sz w:val="16"/>
                <w:szCs w:val="16"/>
              </w:rPr>
              <w:t xml:space="preserve"> Cave Site in Western Finland. </w:t>
            </w:r>
            <w:r w:rsidRPr="008C3A8E">
              <w:rPr>
                <w:i/>
                <w:iCs/>
                <w:sz w:val="16"/>
                <w:szCs w:val="16"/>
              </w:rPr>
              <w:t>Germania</w:t>
            </w:r>
            <w:r w:rsidR="00B42A98" w:rsidRPr="004638B9">
              <w:rPr>
                <w:iCs/>
                <w:sz w:val="16"/>
                <w:szCs w:val="16"/>
              </w:rPr>
              <w:t>,</w:t>
            </w:r>
            <w:r w:rsidRPr="004638B9">
              <w:rPr>
                <w:sz w:val="16"/>
                <w:szCs w:val="16"/>
              </w:rPr>
              <w:t xml:space="preserve"> 88, 1</w:t>
            </w:r>
            <w:r w:rsidR="00FB51C1" w:rsidRPr="004638B9">
              <w:rPr>
                <w:sz w:val="16"/>
                <w:szCs w:val="16"/>
              </w:rPr>
              <w:t>–</w:t>
            </w:r>
            <w:r w:rsidRPr="004638B9">
              <w:rPr>
                <w:sz w:val="16"/>
                <w:szCs w:val="16"/>
              </w:rPr>
              <w:t>55</w:t>
            </w:r>
            <w:r w:rsidR="00B42A98" w:rsidRPr="004638B9">
              <w:rPr>
                <w:sz w:val="16"/>
                <w:szCs w:val="16"/>
              </w:rPr>
              <w:t>.</w:t>
            </w:r>
          </w:p>
        </w:tc>
        <w:tc>
          <w:tcPr>
            <w:tcW w:w="1134" w:type="dxa"/>
            <w:noWrap/>
            <w:hideMark/>
          </w:tcPr>
          <w:p w14:paraId="298EB551" w14:textId="77777777" w:rsidR="006E1945" w:rsidRPr="004638B9" w:rsidRDefault="006E1945" w:rsidP="006E1945">
            <w:pPr>
              <w:spacing w:after="240"/>
              <w:rPr>
                <w:sz w:val="16"/>
                <w:szCs w:val="16"/>
              </w:rPr>
            </w:pPr>
            <w:r w:rsidRPr="004638B9">
              <w:rPr>
                <w:sz w:val="16"/>
                <w:szCs w:val="16"/>
              </w:rPr>
              <w:t>Scientific paper</w:t>
            </w:r>
          </w:p>
        </w:tc>
        <w:tc>
          <w:tcPr>
            <w:tcW w:w="1134" w:type="dxa"/>
            <w:noWrap/>
            <w:hideMark/>
          </w:tcPr>
          <w:p w14:paraId="62CEA131" w14:textId="77777777" w:rsidR="006E1945" w:rsidRPr="004638B9" w:rsidRDefault="006E1945" w:rsidP="006E1945">
            <w:pPr>
              <w:spacing w:after="240"/>
              <w:rPr>
                <w:sz w:val="16"/>
                <w:szCs w:val="16"/>
              </w:rPr>
            </w:pPr>
            <w:r w:rsidRPr="004638B9">
              <w:rPr>
                <w:sz w:val="16"/>
                <w:szCs w:val="16"/>
              </w:rPr>
              <w:t>English</w:t>
            </w:r>
          </w:p>
        </w:tc>
        <w:tc>
          <w:tcPr>
            <w:tcW w:w="1134" w:type="dxa"/>
            <w:noWrap/>
            <w:hideMark/>
          </w:tcPr>
          <w:p w14:paraId="2C0ABA8E" w14:textId="77777777" w:rsidR="006E1945" w:rsidRPr="004638B9" w:rsidRDefault="006E1945" w:rsidP="006E1945">
            <w:pPr>
              <w:spacing w:after="240"/>
              <w:rPr>
                <w:sz w:val="16"/>
                <w:szCs w:val="16"/>
              </w:rPr>
            </w:pPr>
            <w:r w:rsidRPr="004638B9">
              <w:rPr>
                <w:sz w:val="16"/>
                <w:szCs w:val="16"/>
              </w:rPr>
              <w:t>FIN</w:t>
            </w:r>
          </w:p>
        </w:tc>
        <w:tc>
          <w:tcPr>
            <w:tcW w:w="992" w:type="dxa"/>
            <w:noWrap/>
            <w:hideMark/>
          </w:tcPr>
          <w:p w14:paraId="32A3A6B0" w14:textId="522D1E4A" w:rsidR="006E1945" w:rsidRPr="004638B9" w:rsidRDefault="006E1945" w:rsidP="006E1945">
            <w:pPr>
              <w:spacing w:after="240"/>
              <w:rPr>
                <w:sz w:val="16"/>
                <w:szCs w:val="16"/>
              </w:rPr>
            </w:pPr>
            <w:r w:rsidRPr="004638B9">
              <w:rPr>
                <w:sz w:val="16"/>
                <w:szCs w:val="16"/>
              </w:rPr>
              <w:t>2001</w:t>
            </w:r>
            <w:r w:rsidR="00FB51C1" w:rsidRPr="004638B9">
              <w:rPr>
                <w:sz w:val="16"/>
                <w:szCs w:val="16"/>
              </w:rPr>
              <w:t>–</w:t>
            </w:r>
            <w:r w:rsidRPr="004638B9">
              <w:rPr>
                <w:sz w:val="16"/>
                <w:szCs w:val="16"/>
              </w:rPr>
              <w:t>2015</w:t>
            </w:r>
          </w:p>
        </w:tc>
        <w:tc>
          <w:tcPr>
            <w:tcW w:w="851" w:type="dxa"/>
            <w:noWrap/>
            <w:hideMark/>
          </w:tcPr>
          <w:p w14:paraId="4B3E8441" w14:textId="77777777" w:rsidR="006E1945" w:rsidRPr="004638B9" w:rsidRDefault="006E1945" w:rsidP="006E1945">
            <w:pPr>
              <w:spacing w:after="240"/>
              <w:rPr>
                <w:sz w:val="16"/>
                <w:szCs w:val="16"/>
              </w:rPr>
            </w:pPr>
            <w:r w:rsidRPr="004638B9">
              <w:rPr>
                <w:sz w:val="16"/>
                <w:szCs w:val="16"/>
              </w:rPr>
              <w:t>Pro</w:t>
            </w:r>
          </w:p>
        </w:tc>
        <w:tc>
          <w:tcPr>
            <w:tcW w:w="850" w:type="dxa"/>
            <w:noWrap/>
            <w:hideMark/>
          </w:tcPr>
          <w:p w14:paraId="3864950B" w14:textId="77777777" w:rsidR="006E1945" w:rsidRPr="004638B9" w:rsidRDefault="006E1945" w:rsidP="006E1945">
            <w:pPr>
              <w:spacing w:after="240"/>
              <w:rPr>
                <w:sz w:val="16"/>
                <w:szCs w:val="16"/>
              </w:rPr>
            </w:pPr>
            <w:r w:rsidRPr="004638B9">
              <w:rPr>
                <w:sz w:val="16"/>
                <w:szCs w:val="16"/>
              </w:rPr>
              <w:t>FIN</w:t>
            </w:r>
          </w:p>
        </w:tc>
        <w:tc>
          <w:tcPr>
            <w:tcW w:w="1134" w:type="dxa"/>
            <w:noWrap/>
            <w:hideMark/>
          </w:tcPr>
          <w:p w14:paraId="05B6A243" w14:textId="77777777" w:rsidR="006E1945" w:rsidRPr="004638B9" w:rsidRDefault="006E1945" w:rsidP="006E1945">
            <w:pPr>
              <w:spacing w:after="240"/>
              <w:rPr>
                <w:sz w:val="16"/>
                <w:szCs w:val="16"/>
              </w:rPr>
            </w:pPr>
            <w:r w:rsidRPr="004638B9">
              <w:rPr>
                <w:sz w:val="16"/>
                <w:szCs w:val="16"/>
              </w:rPr>
              <w:t>Professional</w:t>
            </w:r>
          </w:p>
        </w:tc>
      </w:tr>
      <w:tr w:rsidR="00B2523C" w:rsidRPr="006E1945" w14:paraId="6A29DD9D" w14:textId="77777777" w:rsidTr="00B2523C">
        <w:trPr>
          <w:trHeight w:val="600"/>
        </w:trPr>
        <w:tc>
          <w:tcPr>
            <w:tcW w:w="1101" w:type="dxa"/>
            <w:noWrap/>
            <w:hideMark/>
          </w:tcPr>
          <w:p w14:paraId="03DAAED3" w14:textId="6B9A78C4" w:rsidR="006E1945" w:rsidRPr="004638B9" w:rsidRDefault="006E1945" w:rsidP="003D1246">
            <w:pPr>
              <w:rPr>
                <w:sz w:val="16"/>
                <w:szCs w:val="16"/>
              </w:rPr>
            </w:pPr>
            <w:r w:rsidRPr="004638B9">
              <w:rPr>
                <w:sz w:val="16"/>
                <w:szCs w:val="16"/>
              </w:rPr>
              <w:t>Silvanus</w:t>
            </w:r>
            <w:r w:rsidR="00B42A98" w:rsidRPr="004638B9">
              <w:rPr>
                <w:sz w:val="16"/>
                <w:szCs w:val="16"/>
              </w:rPr>
              <w:t>,</w:t>
            </w:r>
            <w:r w:rsidRPr="004638B9">
              <w:rPr>
                <w:sz w:val="16"/>
                <w:szCs w:val="16"/>
              </w:rPr>
              <w:t xml:space="preserve"> 1974</w:t>
            </w:r>
          </w:p>
        </w:tc>
        <w:tc>
          <w:tcPr>
            <w:tcW w:w="1984" w:type="dxa"/>
            <w:hideMark/>
          </w:tcPr>
          <w:p w14:paraId="777183A1" w14:textId="27EFD42D" w:rsidR="006E1945" w:rsidRPr="004638B9" w:rsidRDefault="006E1945" w:rsidP="003D1246">
            <w:pPr>
              <w:rPr>
                <w:sz w:val="16"/>
                <w:szCs w:val="16"/>
              </w:rPr>
            </w:pPr>
            <w:r w:rsidRPr="004638B9">
              <w:rPr>
                <w:sz w:val="16"/>
                <w:szCs w:val="16"/>
                <w:lang w:val="da-DK"/>
              </w:rPr>
              <w:t xml:space="preserve">Silvanus, 1973. Jubilæum for en milepæl angående vor fortid, en bog af konsul Eli Jepsen om hans fund fra danskere før istiderne. </w:t>
            </w:r>
            <w:r w:rsidRPr="004638B9">
              <w:rPr>
                <w:iCs/>
                <w:sz w:val="16"/>
                <w:szCs w:val="16"/>
              </w:rPr>
              <w:t>Jyllands</w:t>
            </w:r>
            <w:r w:rsidR="00B42A98" w:rsidRPr="004638B9">
              <w:rPr>
                <w:iCs/>
                <w:sz w:val="16"/>
                <w:szCs w:val="16"/>
              </w:rPr>
              <w:t>-Poste</w:t>
            </w:r>
            <w:r w:rsidR="00B42A98" w:rsidRPr="004638B9">
              <w:rPr>
                <w:sz w:val="16"/>
                <w:szCs w:val="16"/>
              </w:rPr>
              <w:t>n</w:t>
            </w:r>
            <w:r w:rsidRPr="004638B9">
              <w:rPr>
                <w:sz w:val="16"/>
                <w:szCs w:val="16"/>
              </w:rPr>
              <w:t>, 7</w:t>
            </w:r>
            <w:r w:rsidR="00B42A98" w:rsidRPr="004638B9">
              <w:rPr>
                <w:sz w:val="16"/>
                <w:szCs w:val="16"/>
              </w:rPr>
              <w:t xml:space="preserve"> October </w:t>
            </w:r>
            <w:r w:rsidRPr="004638B9">
              <w:rPr>
                <w:sz w:val="16"/>
                <w:szCs w:val="16"/>
              </w:rPr>
              <w:t>1972.</w:t>
            </w:r>
          </w:p>
        </w:tc>
        <w:tc>
          <w:tcPr>
            <w:tcW w:w="1134" w:type="dxa"/>
            <w:noWrap/>
            <w:hideMark/>
          </w:tcPr>
          <w:p w14:paraId="58D3B36B" w14:textId="77777777" w:rsidR="006E1945" w:rsidRPr="004638B9" w:rsidRDefault="006E1945" w:rsidP="003D1246">
            <w:pPr>
              <w:rPr>
                <w:sz w:val="16"/>
                <w:szCs w:val="16"/>
              </w:rPr>
            </w:pPr>
            <w:r w:rsidRPr="004638B9">
              <w:rPr>
                <w:sz w:val="16"/>
                <w:szCs w:val="16"/>
              </w:rPr>
              <w:t>Newspaper</w:t>
            </w:r>
          </w:p>
        </w:tc>
        <w:tc>
          <w:tcPr>
            <w:tcW w:w="1134" w:type="dxa"/>
            <w:noWrap/>
            <w:hideMark/>
          </w:tcPr>
          <w:p w14:paraId="4C96FA7E" w14:textId="77777777" w:rsidR="006E1945" w:rsidRPr="004638B9" w:rsidRDefault="006E1945" w:rsidP="003D1246">
            <w:pPr>
              <w:rPr>
                <w:sz w:val="16"/>
                <w:szCs w:val="16"/>
              </w:rPr>
            </w:pPr>
            <w:r w:rsidRPr="004638B9">
              <w:rPr>
                <w:sz w:val="16"/>
                <w:szCs w:val="16"/>
              </w:rPr>
              <w:t>Danish</w:t>
            </w:r>
          </w:p>
        </w:tc>
        <w:tc>
          <w:tcPr>
            <w:tcW w:w="1134" w:type="dxa"/>
            <w:noWrap/>
            <w:hideMark/>
          </w:tcPr>
          <w:p w14:paraId="57149FD2" w14:textId="77777777" w:rsidR="006E1945" w:rsidRPr="004638B9" w:rsidRDefault="006E1945" w:rsidP="003D1246">
            <w:pPr>
              <w:rPr>
                <w:sz w:val="16"/>
                <w:szCs w:val="16"/>
              </w:rPr>
            </w:pPr>
            <w:r w:rsidRPr="004638B9">
              <w:rPr>
                <w:sz w:val="16"/>
                <w:szCs w:val="16"/>
              </w:rPr>
              <w:t>DK</w:t>
            </w:r>
          </w:p>
        </w:tc>
        <w:tc>
          <w:tcPr>
            <w:tcW w:w="992" w:type="dxa"/>
            <w:noWrap/>
            <w:hideMark/>
          </w:tcPr>
          <w:p w14:paraId="4D441248" w14:textId="36AB8D47"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477E2993" w14:textId="77777777" w:rsidR="006E1945" w:rsidRPr="004638B9" w:rsidRDefault="006E1945" w:rsidP="003D1246">
            <w:pPr>
              <w:rPr>
                <w:sz w:val="16"/>
                <w:szCs w:val="16"/>
              </w:rPr>
            </w:pPr>
            <w:r w:rsidRPr="004638B9">
              <w:rPr>
                <w:sz w:val="16"/>
                <w:szCs w:val="16"/>
              </w:rPr>
              <w:t>Critical</w:t>
            </w:r>
          </w:p>
        </w:tc>
        <w:tc>
          <w:tcPr>
            <w:tcW w:w="850" w:type="dxa"/>
            <w:noWrap/>
            <w:hideMark/>
          </w:tcPr>
          <w:p w14:paraId="4E0DC8F0" w14:textId="77777777" w:rsidR="006E1945" w:rsidRPr="004638B9" w:rsidRDefault="006E1945" w:rsidP="003D1246">
            <w:pPr>
              <w:rPr>
                <w:sz w:val="16"/>
                <w:szCs w:val="16"/>
              </w:rPr>
            </w:pPr>
            <w:r w:rsidRPr="004638B9">
              <w:rPr>
                <w:sz w:val="16"/>
                <w:szCs w:val="16"/>
              </w:rPr>
              <w:t>DK</w:t>
            </w:r>
          </w:p>
        </w:tc>
        <w:tc>
          <w:tcPr>
            <w:tcW w:w="1134" w:type="dxa"/>
            <w:noWrap/>
            <w:hideMark/>
          </w:tcPr>
          <w:p w14:paraId="01E2858B" w14:textId="77777777" w:rsidR="006E1945" w:rsidRPr="004638B9" w:rsidRDefault="006E1945" w:rsidP="003D1246">
            <w:pPr>
              <w:rPr>
                <w:sz w:val="16"/>
                <w:szCs w:val="16"/>
              </w:rPr>
            </w:pPr>
            <w:r w:rsidRPr="004638B9">
              <w:rPr>
                <w:sz w:val="16"/>
                <w:szCs w:val="16"/>
              </w:rPr>
              <w:t>Unknown</w:t>
            </w:r>
          </w:p>
        </w:tc>
      </w:tr>
      <w:tr w:rsidR="00B2523C" w:rsidRPr="006E1945" w14:paraId="0C9E716F" w14:textId="77777777" w:rsidTr="00B2523C">
        <w:trPr>
          <w:trHeight w:val="600"/>
        </w:trPr>
        <w:tc>
          <w:tcPr>
            <w:tcW w:w="1101" w:type="dxa"/>
            <w:noWrap/>
            <w:hideMark/>
          </w:tcPr>
          <w:p w14:paraId="6327D21C" w14:textId="0CAE56A4" w:rsidR="006E1945" w:rsidRPr="004638B9" w:rsidRDefault="006E1945" w:rsidP="003D1246">
            <w:pPr>
              <w:rPr>
                <w:sz w:val="16"/>
                <w:szCs w:val="16"/>
              </w:rPr>
            </w:pPr>
            <w:proofErr w:type="spellStart"/>
            <w:r w:rsidRPr="004638B9">
              <w:rPr>
                <w:sz w:val="16"/>
                <w:szCs w:val="16"/>
              </w:rPr>
              <w:t>Stevnhoved</w:t>
            </w:r>
            <w:proofErr w:type="spellEnd"/>
            <w:r w:rsidR="00B42A98" w:rsidRPr="004638B9">
              <w:rPr>
                <w:sz w:val="16"/>
                <w:szCs w:val="16"/>
              </w:rPr>
              <w:t>,</w:t>
            </w:r>
            <w:r w:rsidRPr="004638B9">
              <w:rPr>
                <w:sz w:val="16"/>
                <w:szCs w:val="16"/>
              </w:rPr>
              <w:t xml:space="preserve"> 1992</w:t>
            </w:r>
          </w:p>
        </w:tc>
        <w:tc>
          <w:tcPr>
            <w:tcW w:w="1984" w:type="dxa"/>
            <w:hideMark/>
          </w:tcPr>
          <w:p w14:paraId="09B4799B" w14:textId="64CA702F" w:rsidR="006E1945" w:rsidRPr="004638B9" w:rsidRDefault="006E1945" w:rsidP="003D1246">
            <w:pPr>
              <w:rPr>
                <w:sz w:val="16"/>
                <w:szCs w:val="16"/>
              </w:rPr>
            </w:pPr>
            <w:r w:rsidRPr="004638B9">
              <w:rPr>
                <w:sz w:val="16"/>
                <w:szCs w:val="16"/>
                <w:lang w:val="da-DK"/>
              </w:rPr>
              <w:t xml:space="preserve">Stevnhoved, S. 1992. Løsfunden palæolithisk flint </w:t>
            </w:r>
            <w:r w:rsidR="00FB51C1" w:rsidRPr="004638B9">
              <w:rPr>
                <w:sz w:val="16"/>
                <w:szCs w:val="16"/>
                <w:lang w:val="da-DK"/>
              </w:rPr>
              <w:t>–</w:t>
            </w:r>
            <w:r w:rsidRPr="004638B9">
              <w:rPr>
                <w:sz w:val="16"/>
                <w:szCs w:val="16"/>
                <w:lang w:val="da-DK"/>
              </w:rPr>
              <w:t xml:space="preserve"> en varm kartoffel i dansk arkæologi. </w:t>
            </w:r>
            <w:proofErr w:type="spellStart"/>
            <w:r w:rsidRPr="008C3A8E">
              <w:rPr>
                <w:i/>
                <w:iCs/>
                <w:sz w:val="16"/>
                <w:szCs w:val="16"/>
              </w:rPr>
              <w:t>Archäologie</w:t>
            </w:r>
            <w:proofErr w:type="spellEnd"/>
            <w:r w:rsidRPr="008C3A8E">
              <w:rPr>
                <w:i/>
                <w:iCs/>
                <w:sz w:val="16"/>
                <w:szCs w:val="16"/>
              </w:rPr>
              <w:t xml:space="preserve"> in Schleswig/</w:t>
            </w:r>
            <w:proofErr w:type="spellStart"/>
            <w:r w:rsidRPr="008C3A8E">
              <w:rPr>
                <w:i/>
                <w:iCs/>
                <w:sz w:val="16"/>
                <w:szCs w:val="16"/>
              </w:rPr>
              <w:t>Arkæologi</w:t>
            </w:r>
            <w:proofErr w:type="spellEnd"/>
            <w:r w:rsidRPr="008C3A8E">
              <w:rPr>
                <w:i/>
                <w:iCs/>
                <w:sz w:val="16"/>
                <w:szCs w:val="16"/>
              </w:rPr>
              <w:t xml:space="preserve"> i </w:t>
            </w:r>
            <w:proofErr w:type="spellStart"/>
            <w:r w:rsidRPr="008C3A8E">
              <w:rPr>
                <w:i/>
                <w:iCs/>
                <w:sz w:val="16"/>
                <w:szCs w:val="16"/>
              </w:rPr>
              <w:t>Slesvig</w:t>
            </w:r>
            <w:proofErr w:type="spellEnd"/>
            <w:r w:rsidR="004638B9" w:rsidRPr="004638B9">
              <w:rPr>
                <w:iCs/>
                <w:sz w:val="16"/>
                <w:szCs w:val="16"/>
              </w:rPr>
              <w:t>,</w:t>
            </w:r>
            <w:r w:rsidRPr="004638B9">
              <w:rPr>
                <w:iCs/>
                <w:sz w:val="16"/>
                <w:szCs w:val="16"/>
              </w:rPr>
              <w:t xml:space="preserve"> 1991</w:t>
            </w:r>
            <w:r w:rsidR="004638B9" w:rsidRPr="004638B9">
              <w:rPr>
                <w:sz w:val="16"/>
                <w:szCs w:val="16"/>
              </w:rPr>
              <w:t>:</w:t>
            </w:r>
            <w:r w:rsidRPr="004638B9">
              <w:rPr>
                <w:sz w:val="16"/>
                <w:szCs w:val="16"/>
              </w:rPr>
              <w:t xml:space="preserve"> 71</w:t>
            </w:r>
            <w:r w:rsidR="00FB51C1" w:rsidRPr="004638B9">
              <w:rPr>
                <w:sz w:val="16"/>
                <w:szCs w:val="16"/>
              </w:rPr>
              <w:t>–</w:t>
            </w:r>
            <w:r w:rsidRPr="004638B9">
              <w:rPr>
                <w:sz w:val="16"/>
                <w:szCs w:val="16"/>
              </w:rPr>
              <w:t>73.</w:t>
            </w:r>
          </w:p>
        </w:tc>
        <w:tc>
          <w:tcPr>
            <w:tcW w:w="1134" w:type="dxa"/>
            <w:noWrap/>
            <w:hideMark/>
          </w:tcPr>
          <w:p w14:paraId="6BA9E554" w14:textId="77777777" w:rsidR="006E1945" w:rsidRPr="004638B9" w:rsidRDefault="006E1945" w:rsidP="003D1246">
            <w:pPr>
              <w:rPr>
                <w:sz w:val="16"/>
                <w:szCs w:val="16"/>
              </w:rPr>
            </w:pPr>
            <w:r w:rsidRPr="004638B9">
              <w:rPr>
                <w:sz w:val="16"/>
                <w:szCs w:val="16"/>
              </w:rPr>
              <w:t>Popular science</w:t>
            </w:r>
          </w:p>
        </w:tc>
        <w:tc>
          <w:tcPr>
            <w:tcW w:w="1134" w:type="dxa"/>
            <w:noWrap/>
            <w:hideMark/>
          </w:tcPr>
          <w:p w14:paraId="6FCFC64B" w14:textId="77777777" w:rsidR="006E1945" w:rsidRPr="004638B9" w:rsidRDefault="006E1945" w:rsidP="003D1246">
            <w:pPr>
              <w:rPr>
                <w:sz w:val="16"/>
                <w:szCs w:val="16"/>
              </w:rPr>
            </w:pPr>
            <w:r w:rsidRPr="004638B9">
              <w:rPr>
                <w:sz w:val="16"/>
                <w:szCs w:val="16"/>
              </w:rPr>
              <w:t>Danish</w:t>
            </w:r>
          </w:p>
        </w:tc>
        <w:tc>
          <w:tcPr>
            <w:tcW w:w="1134" w:type="dxa"/>
            <w:noWrap/>
            <w:hideMark/>
          </w:tcPr>
          <w:p w14:paraId="10F711FA" w14:textId="77777777" w:rsidR="006E1945" w:rsidRPr="004638B9" w:rsidRDefault="006E1945" w:rsidP="003D1246">
            <w:pPr>
              <w:rPr>
                <w:sz w:val="16"/>
                <w:szCs w:val="16"/>
              </w:rPr>
            </w:pPr>
            <w:r w:rsidRPr="004638B9">
              <w:rPr>
                <w:sz w:val="16"/>
                <w:szCs w:val="16"/>
              </w:rPr>
              <w:t>DK</w:t>
            </w:r>
          </w:p>
        </w:tc>
        <w:tc>
          <w:tcPr>
            <w:tcW w:w="992" w:type="dxa"/>
            <w:noWrap/>
            <w:hideMark/>
          </w:tcPr>
          <w:p w14:paraId="7179587E" w14:textId="453EB775"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5744CE36" w14:textId="77777777" w:rsidR="006E1945" w:rsidRPr="004638B9" w:rsidRDefault="006E1945" w:rsidP="003D1246">
            <w:pPr>
              <w:rPr>
                <w:sz w:val="16"/>
                <w:szCs w:val="16"/>
              </w:rPr>
            </w:pPr>
            <w:r w:rsidRPr="004638B9">
              <w:rPr>
                <w:sz w:val="16"/>
                <w:szCs w:val="16"/>
              </w:rPr>
              <w:t>Critical</w:t>
            </w:r>
          </w:p>
        </w:tc>
        <w:tc>
          <w:tcPr>
            <w:tcW w:w="850" w:type="dxa"/>
            <w:noWrap/>
            <w:hideMark/>
          </w:tcPr>
          <w:p w14:paraId="05A7D1F3" w14:textId="77777777" w:rsidR="006E1945" w:rsidRPr="004638B9" w:rsidRDefault="006E1945" w:rsidP="003D1246">
            <w:pPr>
              <w:rPr>
                <w:sz w:val="16"/>
                <w:szCs w:val="16"/>
              </w:rPr>
            </w:pPr>
            <w:r w:rsidRPr="004638B9">
              <w:rPr>
                <w:sz w:val="16"/>
                <w:szCs w:val="16"/>
              </w:rPr>
              <w:t>DK</w:t>
            </w:r>
          </w:p>
        </w:tc>
        <w:tc>
          <w:tcPr>
            <w:tcW w:w="1134" w:type="dxa"/>
            <w:noWrap/>
            <w:hideMark/>
          </w:tcPr>
          <w:p w14:paraId="122E1313" w14:textId="77777777" w:rsidR="006E1945" w:rsidRPr="004638B9" w:rsidRDefault="006E1945" w:rsidP="003D1246">
            <w:pPr>
              <w:rPr>
                <w:sz w:val="16"/>
                <w:szCs w:val="16"/>
              </w:rPr>
            </w:pPr>
            <w:r w:rsidRPr="004638B9">
              <w:rPr>
                <w:sz w:val="16"/>
                <w:szCs w:val="16"/>
              </w:rPr>
              <w:t>Unknown</w:t>
            </w:r>
          </w:p>
        </w:tc>
      </w:tr>
      <w:tr w:rsidR="00B2523C" w:rsidRPr="006E1945" w14:paraId="34876488" w14:textId="77777777" w:rsidTr="00B2523C">
        <w:trPr>
          <w:trHeight w:val="274"/>
        </w:trPr>
        <w:tc>
          <w:tcPr>
            <w:tcW w:w="1101" w:type="dxa"/>
            <w:noWrap/>
            <w:hideMark/>
          </w:tcPr>
          <w:p w14:paraId="35726546" w14:textId="1210CB10" w:rsidR="006E1945" w:rsidRPr="004638B9" w:rsidRDefault="006E1945" w:rsidP="003D1246">
            <w:pPr>
              <w:rPr>
                <w:sz w:val="16"/>
                <w:szCs w:val="16"/>
              </w:rPr>
            </w:pPr>
            <w:proofErr w:type="spellStart"/>
            <w:r w:rsidRPr="004638B9">
              <w:rPr>
                <w:sz w:val="16"/>
                <w:szCs w:val="16"/>
              </w:rPr>
              <w:t>Troels</w:t>
            </w:r>
            <w:proofErr w:type="spellEnd"/>
            <w:r w:rsidR="004638B9" w:rsidRPr="004638B9">
              <w:rPr>
                <w:sz w:val="16"/>
                <w:szCs w:val="16"/>
              </w:rPr>
              <w:t>-</w:t>
            </w:r>
            <w:r w:rsidRPr="004638B9">
              <w:rPr>
                <w:sz w:val="16"/>
                <w:szCs w:val="16"/>
              </w:rPr>
              <w:t>Smith</w:t>
            </w:r>
            <w:r w:rsidR="004638B9" w:rsidRPr="004638B9">
              <w:rPr>
                <w:sz w:val="16"/>
                <w:szCs w:val="16"/>
              </w:rPr>
              <w:t>,</w:t>
            </w:r>
            <w:r w:rsidRPr="004638B9">
              <w:rPr>
                <w:sz w:val="16"/>
                <w:szCs w:val="16"/>
              </w:rPr>
              <w:t xml:space="preserve"> 1995</w:t>
            </w:r>
          </w:p>
        </w:tc>
        <w:tc>
          <w:tcPr>
            <w:tcW w:w="1984" w:type="dxa"/>
            <w:hideMark/>
          </w:tcPr>
          <w:p w14:paraId="00A3FFE2" w14:textId="42AFAC63" w:rsidR="006E1945" w:rsidRPr="008C3A8E" w:rsidRDefault="006E1945" w:rsidP="0038146E">
            <w:pPr>
              <w:rPr>
                <w:sz w:val="16"/>
                <w:szCs w:val="16"/>
                <w:lang w:val="da-DK"/>
              </w:rPr>
            </w:pPr>
            <w:r w:rsidRPr="008C3A8E">
              <w:rPr>
                <w:sz w:val="16"/>
                <w:szCs w:val="16"/>
                <w:lang w:val="da-DK"/>
              </w:rPr>
              <w:t xml:space="preserve">Troels-Smith, J. 1995. Claudi-kiler, østersbanker og tidevand. In: </w:t>
            </w:r>
            <w:r w:rsidR="004638B9" w:rsidRPr="008C3A8E">
              <w:rPr>
                <w:sz w:val="16"/>
                <w:szCs w:val="16"/>
                <w:lang w:val="da-DK"/>
              </w:rPr>
              <w:t xml:space="preserve">H.H. </w:t>
            </w:r>
            <w:r w:rsidRPr="008C3A8E">
              <w:rPr>
                <w:sz w:val="16"/>
                <w:szCs w:val="16"/>
                <w:lang w:val="da-DK"/>
              </w:rPr>
              <w:t>Hansen</w:t>
            </w:r>
            <w:r w:rsidR="004638B9" w:rsidRPr="008C3A8E">
              <w:rPr>
                <w:sz w:val="16"/>
                <w:szCs w:val="16"/>
                <w:lang w:val="da-DK"/>
              </w:rPr>
              <w:t xml:space="preserve"> &amp; B.</w:t>
            </w:r>
            <w:r w:rsidRPr="008C3A8E">
              <w:rPr>
                <w:sz w:val="16"/>
                <w:szCs w:val="16"/>
                <w:lang w:val="da-DK"/>
              </w:rPr>
              <w:t xml:space="preserve"> Aaby, eds</w:t>
            </w:r>
            <w:r w:rsidR="004638B9" w:rsidRPr="008C3A8E">
              <w:rPr>
                <w:sz w:val="16"/>
                <w:szCs w:val="16"/>
                <w:lang w:val="da-DK"/>
              </w:rPr>
              <w:t>.</w:t>
            </w:r>
            <w:r w:rsidRPr="008C3A8E">
              <w:rPr>
                <w:sz w:val="16"/>
                <w:szCs w:val="16"/>
                <w:lang w:val="da-DK"/>
              </w:rPr>
              <w:t xml:space="preserve"> </w:t>
            </w:r>
            <w:r w:rsidRPr="008C3A8E">
              <w:rPr>
                <w:i/>
                <w:iCs/>
                <w:sz w:val="16"/>
                <w:szCs w:val="16"/>
                <w:lang w:val="da-DK"/>
              </w:rPr>
              <w:t xml:space="preserve">Stavns Fjord </w:t>
            </w:r>
            <w:r w:rsidR="00FB51C1" w:rsidRPr="008C3A8E">
              <w:rPr>
                <w:i/>
                <w:iCs/>
                <w:sz w:val="16"/>
                <w:szCs w:val="16"/>
                <w:lang w:val="da-DK"/>
              </w:rPr>
              <w:t>–</w:t>
            </w:r>
            <w:r w:rsidRPr="008C3A8E">
              <w:rPr>
                <w:i/>
                <w:iCs/>
                <w:sz w:val="16"/>
                <w:szCs w:val="16"/>
                <w:lang w:val="da-DK"/>
              </w:rPr>
              <w:t xml:space="preserve"> et natur</w:t>
            </w:r>
            <w:r w:rsidR="00FB51C1" w:rsidRPr="008C3A8E">
              <w:rPr>
                <w:i/>
                <w:iCs/>
                <w:sz w:val="16"/>
                <w:szCs w:val="16"/>
                <w:lang w:val="da-DK"/>
              </w:rPr>
              <w:t>–</w:t>
            </w:r>
            <w:r w:rsidRPr="008C3A8E">
              <w:rPr>
                <w:i/>
                <w:iCs/>
                <w:sz w:val="16"/>
                <w:szCs w:val="16"/>
                <w:lang w:val="da-DK"/>
              </w:rPr>
              <w:t xml:space="preserve"> og kulturhistorisk forskningsområde på Samsø</w:t>
            </w:r>
            <w:r w:rsidR="004638B9" w:rsidRPr="008C3A8E">
              <w:rPr>
                <w:iCs/>
                <w:sz w:val="16"/>
                <w:szCs w:val="16"/>
                <w:lang w:val="da-DK"/>
              </w:rPr>
              <w:t>.</w:t>
            </w:r>
            <w:r w:rsidR="004638B9" w:rsidRPr="008C3A8E">
              <w:rPr>
                <w:rFonts w:asciiTheme="minorHAnsi" w:hAnsiTheme="minorHAnsi" w:cstheme="minorBidi"/>
                <w:color w:val="252525"/>
                <w:sz w:val="16"/>
                <w:szCs w:val="16"/>
                <w:shd w:val="clear" w:color="auto" w:fill="FFFFFF"/>
                <w:lang w:val="da-DK"/>
              </w:rPr>
              <w:t xml:space="preserve"> </w:t>
            </w:r>
            <w:proofErr w:type="spellStart"/>
            <w:r w:rsidR="004638B9" w:rsidRPr="008C3A8E">
              <w:rPr>
                <w:rFonts w:asciiTheme="minorHAnsi" w:hAnsiTheme="minorHAnsi" w:cstheme="minorBidi"/>
                <w:color w:val="252525"/>
                <w:sz w:val="16"/>
                <w:szCs w:val="16"/>
                <w:shd w:val="clear" w:color="auto" w:fill="FFFFFF"/>
              </w:rPr>
              <w:t>København</w:t>
            </w:r>
            <w:proofErr w:type="spellEnd"/>
            <w:r w:rsidR="004638B9" w:rsidRPr="008C3A8E">
              <w:rPr>
                <w:rFonts w:asciiTheme="minorHAnsi" w:hAnsiTheme="minorHAnsi" w:cstheme="minorBidi"/>
                <w:color w:val="252525"/>
                <w:sz w:val="16"/>
                <w:szCs w:val="16"/>
                <w:shd w:val="clear" w:color="auto" w:fill="FFFFFF"/>
              </w:rPr>
              <w:t xml:space="preserve">: </w:t>
            </w:r>
            <w:proofErr w:type="spellStart"/>
            <w:r w:rsidR="004638B9" w:rsidRPr="008C3A8E">
              <w:rPr>
                <w:rFonts w:asciiTheme="minorHAnsi" w:hAnsiTheme="minorHAnsi" w:cstheme="minorBidi"/>
                <w:color w:val="252525"/>
                <w:sz w:val="16"/>
                <w:szCs w:val="16"/>
                <w:shd w:val="clear" w:color="auto" w:fill="FFFFFF"/>
              </w:rPr>
              <w:t>Nationalmuseet</w:t>
            </w:r>
            <w:proofErr w:type="spellEnd"/>
            <w:r w:rsidR="004638B9" w:rsidRPr="004638B9">
              <w:rPr>
                <w:color w:val="252525"/>
                <w:sz w:val="16"/>
                <w:szCs w:val="16"/>
                <w:shd w:val="clear" w:color="auto" w:fill="FFFFFF"/>
              </w:rPr>
              <w:t>, pp. 59 ff.</w:t>
            </w:r>
          </w:p>
        </w:tc>
        <w:tc>
          <w:tcPr>
            <w:tcW w:w="1134" w:type="dxa"/>
            <w:noWrap/>
            <w:hideMark/>
          </w:tcPr>
          <w:p w14:paraId="2E9C1F39" w14:textId="77777777" w:rsidR="006E1945" w:rsidRPr="004638B9" w:rsidRDefault="006E1945" w:rsidP="003D1246">
            <w:pPr>
              <w:rPr>
                <w:sz w:val="16"/>
                <w:szCs w:val="16"/>
              </w:rPr>
            </w:pPr>
            <w:r w:rsidRPr="004638B9">
              <w:rPr>
                <w:sz w:val="16"/>
                <w:szCs w:val="16"/>
              </w:rPr>
              <w:t>Museum dissemination</w:t>
            </w:r>
          </w:p>
        </w:tc>
        <w:tc>
          <w:tcPr>
            <w:tcW w:w="1134" w:type="dxa"/>
            <w:noWrap/>
            <w:hideMark/>
          </w:tcPr>
          <w:p w14:paraId="3666A84C" w14:textId="77777777" w:rsidR="006E1945" w:rsidRPr="004638B9" w:rsidRDefault="006E1945" w:rsidP="003D1246">
            <w:pPr>
              <w:rPr>
                <w:sz w:val="16"/>
                <w:szCs w:val="16"/>
              </w:rPr>
            </w:pPr>
            <w:r w:rsidRPr="004638B9">
              <w:rPr>
                <w:sz w:val="16"/>
                <w:szCs w:val="16"/>
              </w:rPr>
              <w:t>Danish</w:t>
            </w:r>
          </w:p>
        </w:tc>
        <w:tc>
          <w:tcPr>
            <w:tcW w:w="1134" w:type="dxa"/>
            <w:noWrap/>
            <w:hideMark/>
          </w:tcPr>
          <w:p w14:paraId="1B5341BE" w14:textId="77777777" w:rsidR="006E1945" w:rsidRPr="004638B9" w:rsidRDefault="006E1945" w:rsidP="003D1246">
            <w:pPr>
              <w:rPr>
                <w:sz w:val="16"/>
                <w:szCs w:val="16"/>
              </w:rPr>
            </w:pPr>
            <w:r w:rsidRPr="004638B9">
              <w:rPr>
                <w:sz w:val="16"/>
                <w:szCs w:val="16"/>
              </w:rPr>
              <w:t>DK</w:t>
            </w:r>
          </w:p>
        </w:tc>
        <w:tc>
          <w:tcPr>
            <w:tcW w:w="992" w:type="dxa"/>
            <w:noWrap/>
            <w:hideMark/>
          </w:tcPr>
          <w:p w14:paraId="640DD4D0" w14:textId="68753218"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01AA11A6" w14:textId="77777777" w:rsidR="006E1945" w:rsidRPr="004638B9" w:rsidRDefault="006E1945" w:rsidP="003D1246">
            <w:pPr>
              <w:rPr>
                <w:sz w:val="16"/>
                <w:szCs w:val="16"/>
              </w:rPr>
            </w:pPr>
            <w:r w:rsidRPr="004638B9">
              <w:rPr>
                <w:sz w:val="16"/>
                <w:szCs w:val="16"/>
              </w:rPr>
              <w:t>Critical</w:t>
            </w:r>
          </w:p>
        </w:tc>
        <w:tc>
          <w:tcPr>
            <w:tcW w:w="850" w:type="dxa"/>
            <w:noWrap/>
            <w:hideMark/>
          </w:tcPr>
          <w:p w14:paraId="7473B7DC" w14:textId="77777777" w:rsidR="006E1945" w:rsidRPr="004638B9" w:rsidRDefault="006E1945" w:rsidP="003D1246">
            <w:pPr>
              <w:rPr>
                <w:sz w:val="16"/>
                <w:szCs w:val="16"/>
              </w:rPr>
            </w:pPr>
            <w:r w:rsidRPr="004638B9">
              <w:rPr>
                <w:sz w:val="16"/>
                <w:szCs w:val="16"/>
              </w:rPr>
              <w:t>DK</w:t>
            </w:r>
          </w:p>
        </w:tc>
        <w:tc>
          <w:tcPr>
            <w:tcW w:w="1134" w:type="dxa"/>
            <w:noWrap/>
            <w:hideMark/>
          </w:tcPr>
          <w:p w14:paraId="166179B9" w14:textId="77777777" w:rsidR="006E1945" w:rsidRPr="004638B9" w:rsidRDefault="006E1945" w:rsidP="003D1246">
            <w:pPr>
              <w:rPr>
                <w:sz w:val="16"/>
                <w:szCs w:val="16"/>
              </w:rPr>
            </w:pPr>
            <w:r w:rsidRPr="004638B9">
              <w:rPr>
                <w:sz w:val="16"/>
                <w:szCs w:val="16"/>
              </w:rPr>
              <w:t>Professional</w:t>
            </w:r>
          </w:p>
        </w:tc>
      </w:tr>
      <w:tr w:rsidR="00B2523C" w:rsidRPr="006E1945" w14:paraId="57BCBEDD" w14:textId="77777777" w:rsidTr="00B2523C">
        <w:trPr>
          <w:trHeight w:val="300"/>
        </w:trPr>
        <w:tc>
          <w:tcPr>
            <w:tcW w:w="1101" w:type="dxa"/>
            <w:noWrap/>
            <w:hideMark/>
          </w:tcPr>
          <w:p w14:paraId="49288355" w14:textId="6F44E242" w:rsidR="006E1945" w:rsidRPr="004638B9" w:rsidRDefault="006E1945" w:rsidP="003D1246">
            <w:pPr>
              <w:rPr>
                <w:sz w:val="16"/>
                <w:szCs w:val="16"/>
              </w:rPr>
            </w:pPr>
            <w:proofErr w:type="spellStart"/>
            <w:r w:rsidRPr="004638B9">
              <w:rPr>
                <w:sz w:val="16"/>
                <w:szCs w:val="16"/>
              </w:rPr>
              <w:t>Westerby</w:t>
            </w:r>
            <w:proofErr w:type="spellEnd"/>
            <w:r w:rsidR="004638B9" w:rsidRPr="004638B9">
              <w:rPr>
                <w:sz w:val="16"/>
                <w:szCs w:val="16"/>
              </w:rPr>
              <w:t>,</w:t>
            </w:r>
            <w:r w:rsidRPr="004638B9">
              <w:rPr>
                <w:sz w:val="16"/>
                <w:szCs w:val="16"/>
              </w:rPr>
              <w:t xml:space="preserve"> 1956a</w:t>
            </w:r>
          </w:p>
        </w:tc>
        <w:tc>
          <w:tcPr>
            <w:tcW w:w="1984" w:type="dxa"/>
            <w:hideMark/>
          </w:tcPr>
          <w:p w14:paraId="32432A1F" w14:textId="62FD0C8A" w:rsidR="006E1945" w:rsidRPr="004638B9" w:rsidRDefault="006E1945" w:rsidP="0038146E">
            <w:pPr>
              <w:rPr>
                <w:sz w:val="16"/>
                <w:szCs w:val="16"/>
              </w:rPr>
            </w:pPr>
            <w:r w:rsidRPr="004638B9">
              <w:rPr>
                <w:sz w:val="16"/>
                <w:szCs w:val="16"/>
                <w:lang w:val="da-DK"/>
              </w:rPr>
              <w:t>Westerby, E. 1956. Nyt fra min grusgrav I</w:t>
            </w:r>
            <w:r w:rsidR="00FB51C1" w:rsidRPr="004638B9">
              <w:rPr>
                <w:sz w:val="16"/>
                <w:szCs w:val="16"/>
                <w:lang w:val="da-DK"/>
              </w:rPr>
              <w:t>–</w:t>
            </w:r>
            <w:r w:rsidRPr="004638B9">
              <w:rPr>
                <w:sz w:val="16"/>
                <w:szCs w:val="16"/>
                <w:lang w:val="da-DK"/>
              </w:rPr>
              <w:t xml:space="preserve">II. </w:t>
            </w:r>
            <w:r w:rsidRPr="008C3A8E">
              <w:rPr>
                <w:i/>
                <w:iCs/>
                <w:sz w:val="16"/>
                <w:szCs w:val="16"/>
              </w:rPr>
              <w:t>Jyllands-Posten</w:t>
            </w:r>
            <w:r w:rsidRPr="004638B9">
              <w:rPr>
                <w:sz w:val="16"/>
                <w:szCs w:val="16"/>
              </w:rPr>
              <w:t>, 8</w:t>
            </w:r>
            <w:r w:rsidR="004638B9" w:rsidRPr="004638B9">
              <w:rPr>
                <w:sz w:val="16"/>
                <w:szCs w:val="16"/>
              </w:rPr>
              <w:t xml:space="preserve"> </w:t>
            </w:r>
            <w:r w:rsidRPr="004638B9">
              <w:rPr>
                <w:sz w:val="16"/>
                <w:szCs w:val="16"/>
              </w:rPr>
              <w:t>and 9</w:t>
            </w:r>
            <w:r w:rsidR="004638B9" w:rsidRPr="004638B9">
              <w:rPr>
                <w:sz w:val="16"/>
                <w:szCs w:val="16"/>
              </w:rPr>
              <w:t xml:space="preserve"> January </w:t>
            </w:r>
            <w:r w:rsidRPr="004638B9">
              <w:rPr>
                <w:sz w:val="16"/>
                <w:szCs w:val="16"/>
              </w:rPr>
              <w:t>1956.</w:t>
            </w:r>
          </w:p>
        </w:tc>
        <w:tc>
          <w:tcPr>
            <w:tcW w:w="1134" w:type="dxa"/>
            <w:noWrap/>
            <w:hideMark/>
          </w:tcPr>
          <w:p w14:paraId="55B3C3B9" w14:textId="77777777" w:rsidR="006E1945" w:rsidRPr="004638B9" w:rsidRDefault="006E1945" w:rsidP="003D1246">
            <w:pPr>
              <w:rPr>
                <w:sz w:val="16"/>
                <w:szCs w:val="16"/>
              </w:rPr>
            </w:pPr>
            <w:r w:rsidRPr="004638B9">
              <w:rPr>
                <w:sz w:val="16"/>
                <w:szCs w:val="16"/>
              </w:rPr>
              <w:t>Newspaper</w:t>
            </w:r>
          </w:p>
        </w:tc>
        <w:tc>
          <w:tcPr>
            <w:tcW w:w="1134" w:type="dxa"/>
            <w:noWrap/>
            <w:hideMark/>
          </w:tcPr>
          <w:p w14:paraId="6C686F97" w14:textId="77777777" w:rsidR="006E1945" w:rsidRPr="004638B9" w:rsidRDefault="006E1945" w:rsidP="003D1246">
            <w:pPr>
              <w:rPr>
                <w:sz w:val="16"/>
                <w:szCs w:val="16"/>
              </w:rPr>
            </w:pPr>
            <w:r w:rsidRPr="004638B9">
              <w:rPr>
                <w:sz w:val="16"/>
                <w:szCs w:val="16"/>
              </w:rPr>
              <w:t>Danish</w:t>
            </w:r>
          </w:p>
        </w:tc>
        <w:tc>
          <w:tcPr>
            <w:tcW w:w="1134" w:type="dxa"/>
            <w:noWrap/>
            <w:hideMark/>
          </w:tcPr>
          <w:p w14:paraId="7D8DD675" w14:textId="77777777" w:rsidR="006E1945" w:rsidRPr="004638B9" w:rsidRDefault="006E1945" w:rsidP="003D1246">
            <w:pPr>
              <w:rPr>
                <w:sz w:val="16"/>
                <w:szCs w:val="16"/>
              </w:rPr>
            </w:pPr>
            <w:r w:rsidRPr="004638B9">
              <w:rPr>
                <w:sz w:val="16"/>
                <w:szCs w:val="16"/>
              </w:rPr>
              <w:t>DK</w:t>
            </w:r>
          </w:p>
        </w:tc>
        <w:tc>
          <w:tcPr>
            <w:tcW w:w="992" w:type="dxa"/>
            <w:noWrap/>
            <w:hideMark/>
          </w:tcPr>
          <w:p w14:paraId="45694834" w14:textId="20D6EC37"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303DCE9" w14:textId="77777777" w:rsidR="006E1945" w:rsidRPr="004638B9" w:rsidRDefault="006E1945" w:rsidP="003D1246">
            <w:pPr>
              <w:rPr>
                <w:sz w:val="16"/>
                <w:szCs w:val="16"/>
              </w:rPr>
            </w:pPr>
            <w:r w:rsidRPr="004638B9">
              <w:rPr>
                <w:sz w:val="16"/>
                <w:szCs w:val="16"/>
              </w:rPr>
              <w:t>Pro</w:t>
            </w:r>
          </w:p>
        </w:tc>
        <w:tc>
          <w:tcPr>
            <w:tcW w:w="850" w:type="dxa"/>
            <w:noWrap/>
            <w:hideMark/>
          </w:tcPr>
          <w:p w14:paraId="763ED7AB" w14:textId="77777777" w:rsidR="006E1945" w:rsidRPr="004638B9" w:rsidRDefault="006E1945" w:rsidP="003D1246">
            <w:pPr>
              <w:rPr>
                <w:sz w:val="16"/>
                <w:szCs w:val="16"/>
              </w:rPr>
            </w:pPr>
            <w:r w:rsidRPr="004638B9">
              <w:rPr>
                <w:sz w:val="16"/>
                <w:szCs w:val="16"/>
              </w:rPr>
              <w:t>DK</w:t>
            </w:r>
          </w:p>
        </w:tc>
        <w:tc>
          <w:tcPr>
            <w:tcW w:w="1134" w:type="dxa"/>
            <w:noWrap/>
            <w:hideMark/>
          </w:tcPr>
          <w:p w14:paraId="63E4B33B" w14:textId="77777777" w:rsidR="006E1945" w:rsidRPr="004638B9" w:rsidRDefault="006E1945" w:rsidP="003D1246">
            <w:pPr>
              <w:rPr>
                <w:sz w:val="16"/>
                <w:szCs w:val="16"/>
              </w:rPr>
            </w:pPr>
            <w:r w:rsidRPr="004638B9">
              <w:rPr>
                <w:sz w:val="16"/>
                <w:szCs w:val="16"/>
              </w:rPr>
              <w:t>Autodidact</w:t>
            </w:r>
          </w:p>
        </w:tc>
      </w:tr>
      <w:tr w:rsidR="00B2523C" w:rsidRPr="006E1945" w14:paraId="343B9703" w14:textId="77777777" w:rsidTr="00B2523C">
        <w:trPr>
          <w:trHeight w:val="300"/>
        </w:trPr>
        <w:tc>
          <w:tcPr>
            <w:tcW w:w="1101" w:type="dxa"/>
            <w:noWrap/>
            <w:hideMark/>
          </w:tcPr>
          <w:p w14:paraId="7EF31BB8" w14:textId="40A8E514" w:rsidR="006E1945" w:rsidRPr="004638B9" w:rsidRDefault="006E1945" w:rsidP="003D1246">
            <w:pPr>
              <w:rPr>
                <w:sz w:val="16"/>
                <w:szCs w:val="16"/>
              </w:rPr>
            </w:pPr>
            <w:proofErr w:type="spellStart"/>
            <w:r w:rsidRPr="004638B9">
              <w:rPr>
                <w:sz w:val="16"/>
                <w:szCs w:val="16"/>
              </w:rPr>
              <w:t>Westerby</w:t>
            </w:r>
            <w:proofErr w:type="spellEnd"/>
            <w:r w:rsidR="004638B9" w:rsidRPr="004638B9">
              <w:rPr>
                <w:sz w:val="16"/>
                <w:szCs w:val="16"/>
              </w:rPr>
              <w:t>,</w:t>
            </w:r>
            <w:r w:rsidRPr="004638B9">
              <w:rPr>
                <w:sz w:val="16"/>
                <w:szCs w:val="16"/>
              </w:rPr>
              <w:t xml:space="preserve"> 1956b</w:t>
            </w:r>
          </w:p>
        </w:tc>
        <w:tc>
          <w:tcPr>
            <w:tcW w:w="1984" w:type="dxa"/>
            <w:hideMark/>
          </w:tcPr>
          <w:p w14:paraId="4F7B5036" w14:textId="1AE4E05A" w:rsidR="006E1945" w:rsidRPr="004638B9" w:rsidRDefault="006E1945" w:rsidP="003D1246">
            <w:pPr>
              <w:rPr>
                <w:sz w:val="16"/>
                <w:szCs w:val="16"/>
              </w:rPr>
            </w:pPr>
            <w:r w:rsidRPr="004638B9">
              <w:rPr>
                <w:sz w:val="16"/>
                <w:szCs w:val="16"/>
                <w:lang w:val="da-DK"/>
              </w:rPr>
              <w:t xml:space="preserve">Westerby, E. 1956. Foraarsnyheder fra Heidelberg. </w:t>
            </w:r>
            <w:r w:rsidRPr="008C3A8E">
              <w:rPr>
                <w:i/>
                <w:iCs/>
                <w:sz w:val="16"/>
                <w:szCs w:val="16"/>
              </w:rPr>
              <w:t>Jyllands-Posten</w:t>
            </w:r>
            <w:r w:rsidRPr="004638B9">
              <w:rPr>
                <w:sz w:val="16"/>
                <w:szCs w:val="16"/>
              </w:rPr>
              <w:t>, 23</w:t>
            </w:r>
            <w:r w:rsidR="004638B9" w:rsidRPr="004638B9">
              <w:rPr>
                <w:sz w:val="16"/>
                <w:szCs w:val="16"/>
              </w:rPr>
              <w:t xml:space="preserve"> April </w:t>
            </w:r>
            <w:r w:rsidRPr="004638B9">
              <w:rPr>
                <w:sz w:val="16"/>
                <w:szCs w:val="16"/>
              </w:rPr>
              <w:t>1956.</w:t>
            </w:r>
          </w:p>
        </w:tc>
        <w:tc>
          <w:tcPr>
            <w:tcW w:w="1134" w:type="dxa"/>
            <w:noWrap/>
            <w:hideMark/>
          </w:tcPr>
          <w:p w14:paraId="48C116E3" w14:textId="77777777" w:rsidR="006E1945" w:rsidRPr="004638B9" w:rsidRDefault="006E1945" w:rsidP="003D1246">
            <w:pPr>
              <w:rPr>
                <w:sz w:val="16"/>
                <w:szCs w:val="16"/>
              </w:rPr>
            </w:pPr>
            <w:r w:rsidRPr="004638B9">
              <w:rPr>
                <w:sz w:val="16"/>
                <w:szCs w:val="16"/>
              </w:rPr>
              <w:t>Newspaper</w:t>
            </w:r>
          </w:p>
        </w:tc>
        <w:tc>
          <w:tcPr>
            <w:tcW w:w="1134" w:type="dxa"/>
            <w:noWrap/>
            <w:hideMark/>
          </w:tcPr>
          <w:p w14:paraId="3297D231" w14:textId="77777777" w:rsidR="006E1945" w:rsidRPr="004638B9" w:rsidRDefault="006E1945" w:rsidP="003D1246">
            <w:pPr>
              <w:rPr>
                <w:sz w:val="16"/>
                <w:szCs w:val="16"/>
              </w:rPr>
            </w:pPr>
            <w:r w:rsidRPr="004638B9">
              <w:rPr>
                <w:sz w:val="16"/>
                <w:szCs w:val="16"/>
              </w:rPr>
              <w:t>Danish</w:t>
            </w:r>
          </w:p>
        </w:tc>
        <w:tc>
          <w:tcPr>
            <w:tcW w:w="1134" w:type="dxa"/>
            <w:noWrap/>
            <w:hideMark/>
          </w:tcPr>
          <w:p w14:paraId="05675F78" w14:textId="77777777" w:rsidR="006E1945" w:rsidRPr="004638B9" w:rsidRDefault="006E1945" w:rsidP="003D1246">
            <w:pPr>
              <w:rPr>
                <w:sz w:val="16"/>
                <w:szCs w:val="16"/>
              </w:rPr>
            </w:pPr>
            <w:r w:rsidRPr="004638B9">
              <w:rPr>
                <w:sz w:val="16"/>
                <w:szCs w:val="16"/>
              </w:rPr>
              <w:t>DK</w:t>
            </w:r>
          </w:p>
        </w:tc>
        <w:tc>
          <w:tcPr>
            <w:tcW w:w="992" w:type="dxa"/>
            <w:noWrap/>
            <w:hideMark/>
          </w:tcPr>
          <w:p w14:paraId="69C644E0" w14:textId="597FADD7" w:rsidR="006E1945" w:rsidRPr="004638B9" w:rsidRDefault="006E1945" w:rsidP="003D1246">
            <w:pPr>
              <w:rPr>
                <w:sz w:val="16"/>
                <w:szCs w:val="16"/>
              </w:rPr>
            </w:pPr>
            <w:r w:rsidRPr="004638B9">
              <w:rPr>
                <w:sz w:val="16"/>
                <w:szCs w:val="16"/>
              </w:rPr>
              <w:t>1951</w:t>
            </w:r>
            <w:r w:rsidR="00FB51C1" w:rsidRPr="004638B9">
              <w:rPr>
                <w:sz w:val="16"/>
                <w:szCs w:val="16"/>
              </w:rPr>
              <w:t>–</w:t>
            </w:r>
            <w:r w:rsidRPr="004638B9">
              <w:rPr>
                <w:sz w:val="16"/>
                <w:szCs w:val="16"/>
              </w:rPr>
              <w:t>2000</w:t>
            </w:r>
          </w:p>
        </w:tc>
        <w:tc>
          <w:tcPr>
            <w:tcW w:w="851" w:type="dxa"/>
            <w:noWrap/>
            <w:hideMark/>
          </w:tcPr>
          <w:p w14:paraId="764D2DBF" w14:textId="77777777" w:rsidR="006E1945" w:rsidRPr="004638B9" w:rsidRDefault="006E1945" w:rsidP="003D1246">
            <w:pPr>
              <w:rPr>
                <w:sz w:val="16"/>
                <w:szCs w:val="16"/>
              </w:rPr>
            </w:pPr>
            <w:r w:rsidRPr="004638B9">
              <w:rPr>
                <w:sz w:val="16"/>
                <w:szCs w:val="16"/>
              </w:rPr>
              <w:t>Pro</w:t>
            </w:r>
          </w:p>
        </w:tc>
        <w:tc>
          <w:tcPr>
            <w:tcW w:w="850" w:type="dxa"/>
            <w:noWrap/>
            <w:hideMark/>
          </w:tcPr>
          <w:p w14:paraId="09E0F991" w14:textId="77777777" w:rsidR="006E1945" w:rsidRPr="004638B9" w:rsidRDefault="006E1945" w:rsidP="003D1246">
            <w:pPr>
              <w:rPr>
                <w:sz w:val="16"/>
                <w:szCs w:val="16"/>
              </w:rPr>
            </w:pPr>
            <w:r w:rsidRPr="004638B9">
              <w:rPr>
                <w:sz w:val="16"/>
                <w:szCs w:val="16"/>
              </w:rPr>
              <w:t>DK</w:t>
            </w:r>
          </w:p>
        </w:tc>
        <w:tc>
          <w:tcPr>
            <w:tcW w:w="1134" w:type="dxa"/>
            <w:noWrap/>
            <w:hideMark/>
          </w:tcPr>
          <w:p w14:paraId="16D2E8D9" w14:textId="77777777" w:rsidR="006E1945" w:rsidRPr="004638B9" w:rsidRDefault="006E1945" w:rsidP="003D1246">
            <w:pPr>
              <w:rPr>
                <w:sz w:val="16"/>
                <w:szCs w:val="16"/>
              </w:rPr>
            </w:pPr>
            <w:r w:rsidRPr="004638B9">
              <w:rPr>
                <w:sz w:val="16"/>
                <w:szCs w:val="16"/>
              </w:rPr>
              <w:t>Autodidact</w:t>
            </w:r>
          </w:p>
        </w:tc>
      </w:tr>
    </w:tbl>
    <w:p w14:paraId="6D1D212F" w14:textId="77777777" w:rsidR="00F7125F" w:rsidRDefault="00F7125F">
      <w:pPr>
        <w:rPr>
          <w:rFonts w:ascii="Times New Roman" w:hAnsi="Times New Roman" w:cs="Times New Roman"/>
          <w:sz w:val="24"/>
          <w:szCs w:val="24"/>
          <w:lang w:val="en-GB"/>
        </w:rPr>
      </w:pPr>
    </w:p>
    <w:p w14:paraId="118EF2C6" w14:textId="77777777" w:rsidR="00316EC5" w:rsidRPr="000C5113" w:rsidRDefault="0072470F" w:rsidP="000C5113">
      <w:pPr>
        <w:rPr>
          <w:rFonts w:ascii="Times New Roman" w:hAnsi="Times New Roman" w:cs="Times New Roman"/>
          <w:b/>
          <w:sz w:val="24"/>
          <w:szCs w:val="24"/>
        </w:rPr>
      </w:pPr>
      <w:r w:rsidRPr="000C5113">
        <w:rPr>
          <w:rFonts w:ascii="Times New Roman" w:hAnsi="Times New Roman" w:cs="Times New Roman"/>
          <w:b/>
          <w:sz w:val="24"/>
          <w:szCs w:val="24"/>
        </w:rPr>
        <w:t>3</w:t>
      </w:r>
      <w:r w:rsidR="00832B96" w:rsidRPr="000C5113">
        <w:rPr>
          <w:rFonts w:ascii="Times New Roman" w:hAnsi="Times New Roman" w:cs="Times New Roman"/>
          <w:b/>
          <w:sz w:val="24"/>
          <w:szCs w:val="24"/>
        </w:rPr>
        <w:t xml:space="preserve">. Network </w:t>
      </w:r>
      <w:r w:rsidR="00316EC5" w:rsidRPr="000C5113">
        <w:rPr>
          <w:rFonts w:ascii="Times New Roman" w:hAnsi="Times New Roman" w:cs="Times New Roman"/>
          <w:b/>
          <w:sz w:val="24"/>
          <w:szCs w:val="24"/>
        </w:rPr>
        <w:t xml:space="preserve">characteristics </w:t>
      </w:r>
    </w:p>
    <w:p w14:paraId="34046295" w14:textId="77777777" w:rsidR="00073B93" w:rsidRPr="000C5113" w:rsidRDefault="0072470F" w:rsidP="000C5113">
      <w:pPr>
        <w:tabs>
          <w:tab w:val="left" w:pos="426"/>
        </w:tabs>
        <w:rPr>
          <w:rFonts w:ascii="Times New Roman" w:hAnsi="Times New Roman" w:cs="Times New Roman"/>
          <w:b/>
          <w:sz w:val="24"/>
          <w:szCs w:val="24"/>
        </w:rPr>
      </w:pPr>
      <w:r w:rsidRPr="000C5113">
        <w:rPr>
          <w:rFonts w:ascii="Times New Roman" w:hAnsi="Times New Roman" w:cs="Times New Roman"/>
          <w:b/>
          <w:sz w:val="24"/>
          <w:szCs w:val="24"/>
        </w:rPr>
        <w:t>3</w:t>
      </w:r>
      <w:r w:rsidR="00316EC5" w:rsidRPr="000C5113">
        <w:rPr>
          <w:rFonts w:ascii="Times New Roman" w:hAnsi="Times New Roman" w:cs="Times New Roman"/>
          <w:b/>
          <w:sz w:val="24"/>
          <w:szCs w:val="24"/>
        </w:rPr>
        <w:t>a. E</w:t>
      </w:r>
      <w:r w:rsidR="00073B93" w:rsidRPr="000C5113">
        <w:rPr>
          <w:rFonts w:ascii="Times New Roman" w:hAnsi="Times New Roman" w:cs="Times New Roman"/>
          <w:b/>
          <w:sz w:val="24"/>
          <w:szCs w:val="24"/>
        </w:rPr>
        <w:t>valuation</w:t>
      </w:r>
    </w:p>
    <w:p w14:paraId="2746C100" w14:textId="374FDB1A" w:rsidR="00073B93" w:rsidRDefault="00073B93" w:rsidP="00832B96">
      <w:pPr>
        <w:spacing w:line="360" w:lineRule="auto"/>
        <w:rPr>
          <w:rFonts w:ascii="Times New Roman" w:hAnsi="Times New Roman" w:cs="Times New Roman"/>
          <w:sz w:val="24"/>
          <w:szCs w:val="24"/>
          <w:lang w:val="en-GB"/>
        </w:rPr>
      </w:pPr>
      <w:r w:rsidRPr="00073B93">
        <w:rPr>
          <w:rFonts w:ascii="Times New Roman" w:hAnsi="Times New Roman" w:cs="Times New Roman"/>
          <w:sz w:val="24"/>
          <w:szCs w:val="24"/>
          <w:lang w:val="en-GB"/>
        </w:rPr>
        <w:t>A</w:t>
      </w:r>
      <w:r w:rsidR="00B344AA">
        <w:rPr>
          <w:rFonts w:ascii="Times New Roman" w:hAnsi="Times New Roman" w:cs="Times New Roman"/>
          <w:sz w:val="24"/>
          <w:szCs w:val="24"/>
          <w:lang w:val="en-GB"/>
        </w:rPr>
        <w:t>n</w:t>
      </w:r>
      <w:r w:rsidRPr="00073B93">
        <w:rPr>
          <w:rFonts w:ascii="Times New Roman" w:hAnsi="Times New Roman" w:cs="Times New Roman"/>
          <w:sz w:val="24"/>
          <w:szCs w:val="24"/>
          <w:lang w:val="en-GB"/>
        </w:rPr>
        <w:t xml:space="preserve"> evaluation of the </w:t>
      </w:r>
      <w:r w:rsidR="00B64125">
        <w:rPr>
          <w:rFonts w:ascii="Times New Roman" w:hAnsi="Times New Roman" w:cs="Times New Roman"/>
          <w:sz w:val="24"/>
          <w:szCs w:val="24"/>
          <w:lang w:val="en-GB"/>
        </w:rPr>
        <w:t xml:space="preserve">complete </w:t>
      </w:r>
      <w:r w:rsidRPr="00073B93">
        <w:rPr>
          <w:rFonts w:ascii="Times New Roman" w:hAnsi="Times New Roman" w:cs="Times New Roman"/>
          <w:sz w:val="24"/>
          <w:szCs w:val="24"/>
          <w:lang w:val="en-GB"/>
        </w:rPr>
        <w:t xml:space="preserve">network using the </w:t>
      </w:r>
      <w:proofErr w:type="spellStart"/>
      <w:r w:rsidRPr="00073B93">
        <w:rPr>
          <w:rFonts w:ascii="Times New Roman" w:hAnsi="Times New Roman" w:cs="Times New Roman"/>
          <w:sz w:val="24"/>
          <w:szCs w:val="24"/>
          <w:lang w:val="en-GB"/>
        </w:rPr>
        <w:t>Gephi</w:t>
      </w:r>
      <w:proofErr w:type="spellEnd"/>
      <w:r w:rsidRPr="00073B93">
        <w:rPr>
          <w:rFonts w:ascii="Times New Roman" w:hAnsi="Times New Roman" w:cs="Times New Roman"/>
          <w:sz w:val="24"/>
          <w:szCs w:val="24"/>
          <w:lang w:val="en-GB"/>
        </w:rPr>
        <w:t xml:space="preserve"> statistic</w:t>
      </w:r>
      <w:r w:rsidR="004624DA">
        <w:rPr>
          <w:rFonts w:ascii="Times New Roman" w:hAnsi="Times New Roman" w:cs="Times New Roman"/>
          <w:sz w:val="24"/>
          <w:szCs w:val="24"/>
          <w:lang w:val="en-GB"/>
        </w:rPr>
        <w:t>s</w:t>
      </w:r>
      <w:r w:rsidRPr="00073B93">
        <w:rPr>
          <w:rFonts w:ascii="Times New Roman" w:hAnsi="Times New Roman" w:cs="Times New Roman"/>
          <w:sz w:val="24"/>
          <w:szCs w:val="24"/>
          <w:lang w:val="en-GB"/>
        </w:rPr>
        <w:t xml:space="preserve"> package is summarized </w:t>
      </w:r>
      <w:r w:rsidR="00936B88">
        <w:rPr>
          <w:rFonts w:ascii="Times New Roman" w:hAnsi="Times New Roman" w:cs="Times New Roman"/>
          <w:sz w:val="24"/>
          <w:szCs w:val="24"/>
          <w:lang w:val="en-GB"/>
        </w:rPr>
        <w:t>below</w:t>
      </w:r>
      <w:r w:rsidR="000A1EDC">
        <w:rPr>
          <w:rFonts w:ascii="Times New Roman" w:hAnsi="Times New Roman" w:cs="Times New Roman"/>
          <w:sz w:val="24"/>
          <w:szCs w:val="24"/>
          <w:lang w:val="en-GB"/>
        </w:rPr>
        <w:t xml:space="preserve"> (Table III)</w:t>
      </w:r>
      <w:r w:rsidRPr="00073B93">
        <w:rPr>
          <w:rFonts w:ascii="Times New Roman" w:hAnsi="Times New Roman" w:cs="Times New Roman"/>
          <w:sz w:val="24"/>
          <w:szCs w:val="24"/>
          <w:lang w:val="en-GB"/>
        </w:rPr>
        <w:t>. The network has 1328 nodes and 1859 edges. The average path length is 3.1587, which measure</w:t>
      </w:r>
      <w:r w:rsidR="00245E0F">
        <w:rPr>
          <w:rFonts w:ascii="Times New Roman" w:hAnsi="Times New Roman" w:cs="Times New Roman"/>
          <w:sz w:val="24"/>
          <w:szCs w:val="24"/>
          <w:lang w:val="en-GB"/>
        </w:rPr>
        <w:t>s</w:t>
      </w:r>
      <w:r w:rsidRPr="00073B93">
        <w:rPr>
          <w:rFonts w:ascii="Times New Roman" w:hAnsi="Times New Roman" w:cs="Times New Roman"/>
          <w:sz w:val="24"/>
          <w:szCs w:val="24"/>
          <w:lang w:val="en-GB"/>
        </w:rPr>
        <w:t xml:space="preserve"> the average distance between all pairs of nodes. The longest graph distance between any two nodes in the graph is 6. The graph density is 0.001, meaning that it is incomplete in the sense that it does not contain all possible edges within the potential of the network. The average degree is 1.400, which identifies the average number of edges connected to any node. The in-degree range is between 1 and 20 and measures the number of edges entering the node (here identifying how many times a publication is cited) and the out-degree range</w:t>
      </w:r>
      <w:r w:rsidR="00CA5B5F">
        <w:rPr>
          <w:rFonts w:ascii="Times New Roman" w:hAnsi="Times New Roman" w:cs="Times New Roman"/>
          <w:sz w:val="24"/>
          <w:szCs w:val="24"/>
          <w:lang w:val="en-GB"/>
        </w:rPr>
        <w:t>s from</w:t>
      </w:r>
      <w:r w:rsidRPr="00073B93">
        <w:rPr>
          <w:rFonts w:ascii="Times New Roman" w:hAnsi="Times New Roman" w:cs="Times New Roman"/>
          <w:sz w:val="24"/>
          <w:szCs w:val="24"/>
          <w:lang w:val="en-GB"/>
        </w:rPr>
        <w:t xml:space="preserve"> </w:t>
      </w:r>
      <w:r w:rsidRPr="00073B93">
        <w:rPr>
          <w:rFonts w:ascii="Times New Roman" w:hAnsi="Times New Roman" w:cs="Times New Roman"/>
          <w:sz w:val="24"/>
          <w:szCs w:val="24"/>
          <w:lang w:val="en-GB"/>
        </w:rPr>
        <w:lastRenderedPageBreak/>
        <w:t>0 to 230 and measures the number of edges exiting the node (here it identifies how many times a publication cites other work).</w:t>
      </w:r>
    </w:p>
    <w:p w14:paraId="6066F2CB" w14:textId="77777777" w:rsidR="00832B96" w:rsidRDefault="00832B96">
      <w:pPr>
        <w:rPr>
          <w:rFonts w:ascii="Times New Roman" w:hAnsi="Times New Roman" w:cs="Times New Roman"/>
          <w:sz w:val="24"/>
          <w:szCs w:val="24"/>
          <w:lang w:val="en-GB"/>
        </w:rPr>
      </w:pPr>
    </w:p>
    <w:p w14:paraId="2577C097" w14:textId="123D0672" w:rsidR="00832B96" w:rsidRPr="00832B96" w:rsidRDefault="00832B96" w:rsidP="00832B96">
      <w:pPr>
        <w:spacing w:after="0" w:line="360" w:lineRule="auto"/>
        <w:rPr>
          <w:rFonts w:ascii="Times New Roman" w:eastAsia="Times New Roman" w:hAnsi="Times New Roman" w:cs="Times New Roman"/>
          <w:sz w:val="24"/>
          <w:szCs w:val="24"/>
          <w:lang w:val="en-GB" w:eastAsia="en-GB"/>
        </w:rPr>
      </w:pPr>
      <w:r w:rsidRPr="00C920BA">
        <w:rPr>
          <w:rFonts w:ascii="Times New Roman" w:eastAsia="Times New Roman" w:hAnsi="Times New Roman" w:cs="Times New Roman"/>
          <w:b/>
          <w:i/>
          <w:sz w:val="24"/>
          <w:szCs w:val="24"/>
          <w:lang w:val="en-GB" w:eastAsia="en-GB"/>
        </w:rPr>
        <w:t xml:space="preserve">Table </w:t>
      </w:r>
      <w:r w:rsidR="00D5513C" w:rsidRPr="00C920BA">
        <w:rPr>
          <w:rFonts w:ascii="Times New Roman" w:eastAsia="Times New Roman" w:hAnsi="Times New Roman" w:cs="Times New Roman"/>
          <w:b/>
          <w:i/>
          <w:sz w:val="24"/>
          <w:szCs w:val="24"/>
          <w:lang w:val="en-GB" w:eastAsia="en-GB"/>
        </w:rPr>
        <w:t>III</w:t>
      </w:r>
      <w:r w:rsidRPr="00C920BA">
        <w:rPr>
          <w:rFonts w:ascii="Times New Roman" w:eastAsia="Times New Roman" w:hAnsi="Times New Roman" w:cs="Times New Roman"/>
          <w:b/>
          <w:i/>
          <w:sz w:val="24"/>
          <w:szCs w:val="24"/>
          <w:lang w:val="en-GB" w:eastAsia="en-GB"/>
        </w:rPr>
        <w:t>.</w:t>
      </w:r>
      <w:r w:rsidRPr="00832B96">
        <w:rPr>
          <w:rFonts w:ascii="Times New Roman" w:eastAsia="Times New Roman" w:hAnsi="Times New Roman" w:cs="Times New Roman"/>
          <w:i/>
          <w:sz w:val="24"/>
          <w:szCs w:val="24"/>
          <w:lang w:val="en-GB" w:eastAsia="en-GB"/>
        </w:rPr>
        <w:t xml:space="preserve"> Descriptions and results of the </w:t>
      </w:r>
      <w:proofErr w:type="spellStart"/>
      <w:r w:rsidRPr="00832B96">
        <w:rPr>
          <w:rFonts w:ascii="Times New Roman" w:eastAsia="Times New Roman" w:hAnsi="Times New Roman" w:cs="Times New Roman"/>
          <w:i/>
          <w:sz w:val="24"/>
          <w:szCs w:val="24"/>
          <w:lang w:val="en-GB" w:eastAsia="en-GB"/>
        </w:rPr>
        <w:t>Gephi</w:t>
      </w:r>
      <w:proofErr w:type="spellEnd"/>
      <w:r w:rsidRPr="00832B96">
        <w:rPr>
          <w:rFonts w:ascii="Times New Roman" w:eastAsia="Times New Roman" w:hAnsi="Times New Roman" w:cs="Times New Roman"/>
          <w:i/>
          <w:sz w:val="24"/>
          <w:szCs w:val="24"/>
          <w:lang w:val="en-GB" w:eastAsia="en-GB"/>
        </w:rPr>
        <w:t xml:space="preserve"> statistics used to evaluate the network. </w:t>
      </w:r>
    </w:p>
    <w:tbl>
      <w:tblPr>
        <w:tblStyle w:val="Tabel-Gitter1"/>
        <w:tblW w:w="0" w:type="auto"/>
        <w:tblLayout w:type="fixed"/>
        <w:tblLook w:val="04A0" w:firstRow="1" w:lastRow="0" w:firstColumn="1" w:lastColumn="0" w:noHBand="0" w:noVBand="1"/>
      </w:tblPr>
      <w:tblGrid>
        <w:gridCol w:w="1242"/>
        <w:gridCol w:w="1134"/>
        <w:gridCol w:w="1276"/>
        <w:gridCol w:w="1276"/>
        <w:gridCol w:w="1701"/>
        <w:gridCol w:w="2614"/>
      </w:tblGrid>
      <w:tr w:rsidR="00181DFA" w:rsidRPr="00832B96" w14:paraId="288440C3" w14:textId="77777777" w:rsidTr="00B2523C">
        <w:trPr>
          <w:trHeight w:val="300"/>
        </w:trPr>
        <w:tc>
          <w:tcPr>
            <w:tcW w:w="9243" w:type="dxa"/>
            <w:gridSpan w:val="6"/>
            <w:noWrap/>
            <w:hideMark/>
          </w:tcPr>
          <w:p w14:paraId="7C06B615" w14:textId="284B3FDE" w:rsidR="00181DFA" w:rsidRPr="00832B96" w:rsidRDefault="00181DFA" w:rsidP="00832B96">
            <w:r w:rsidRPr="00832B96">
              <w:t>Nodes = 1328, Edges = 1859, Directed graph</w:t>
            </w:r>
          </w:p>
        </w:tc>
      </w:tr>
      <w:tr w:rsidR="00832B96" w:rsidRPr="00832B96" w14:paraId="0320F616" w14:textId="77777777" w:rsidTr="00B2523C">
        <w:trPr>
          <w:trHeight w:val="300"/>
        </w:trPr>
        <w:tc>
          <w:tcPr>
            <w:tcW w:w="1242" w:type="dxa"/>
            <w:noWrap/>
            <w:hideMark/>
          </w:tcPr>
          <w:p w14:paraId="74B53980" w14:textId="77777777" w:rsidR="00832B96" w:rsidRPr="00832B96" w:rsidRDefault="00832B96" w:rsidP="00B2523C"/>
        </w:tc>
        <w:tc>
          <w:tcPr>
            <w:tcW w:w="1134" w:type="dxa"/>
            <w:noWrap/>
            <w:hideMark/>
          </w:tcPr>
          <w:p w14:paraId="676BDA56" w14:textId="77777777" w:rsidR="00832B96" w:rsidRPr="00832B96" w:rsidRDefault="00832B96" w:rsidP="00B2523C">
            <w:pPr>
              <w:rPr>
                <w:b/>
                <w:bCs/>
              </w:rPr>
            </w:pPr>
            <w:r w:rsidRPr="00832B96">
              <w:rPr>
                <w:b/>
                <w:bCs/>
              </w:rPr>
              <w:t>Average path length</w:t>
            </w:r>
          </w:p>
        </w:tc>
        <w:tc>
          <w:tcPr>
            <w:tcW w:w="1276" w:type="dxa"/>
            <w:noWrap/>
            <w:hideMark/>
          </w:tcPr>
          <w:p w14:paraId="2FA3F261" w14:textId="77777777" w:rsidR="00832B96" w:rsidRPr="00832B96" w:rsidRDefault="00832B96" w:rsidP="00B2523C">
            <w:pPr>
              <w:rPr>
                <w:b/>
                <w:bCs/>
              </w:rPr>
            </w:pPr>
            <w:r w:rsidRPr="00832B96">
              <w:rPr>
                <w:b/>
                <w:bCs/>
              </w:rPr>
              <w:t>Path diameter</w:t>
            </w:r>
          </w:p>
        </w:tc>
        <w:tc>
          <w:tcPr>
            <w:tcW w:w="1276" w:type="dxa"/>
            <w:noWrap/>
            <w:hideMark/>
          </w:tcPr>
          <w:p w14:paraId="3F96449C" w14:textId="77777777" w:rsidR="00832B96" w:rsidRPr="00832B96" w:rsidRDefault="00832B96" w:rsidP="00B2523C">
            <w:pPr>
              <w:rPr>
                <w:b/>
                <w:bCs/>
              </w:rPr>
            </w:pPr>
            <w:r w:rsidRPr="00832B96">
              <w:rPr>
                <w:b/>
                <w:bCs/>
              </w:rPr>
              <w:t>Graph density</w:t>
            </w:r>
          </w:p>
        </w:tc>
        <w:tc>
          <w:tcPr>
            <w:tcW w:w="1701" w:type="dxa"/>
            <w:noWrap/>
            <w:hideMark/>
          </w:tcPr>
          <w:p w14:paraId="02D2F88E" w14:textId="77777777" w:rsidR="00832B96" w:rsidRPr="00832B96" w:rsidRDefault="00832B96" w:rsidP="00B2523C">
            <w:pPr>
              <w:rPr>
                <w:b/>
                <w:bCs/>
              </w:rPr>
            </w:pPr>
            <w:r w:rsidRPr="00832B96">
              <w:rPr>
                <w:b/>
                <w:bCs/>
              </w:rPr>
              <w:t>Degree</w:t>
            </w:r>
          </w:p>
        </w:tc>
        <w:tc>
          <w:tcPr>
            <w:tcW w:w="2614" w:type="dxa"/>
            <w:noWrap/>
            <w:hideMark/>
          </w:tcPr>
          <w:p w14:paraId="729617EE" w14:textId="77777777" w:rsidR="00832B96" w:rsidRPr="00832B96" w:rsidRDefault="00832B96" w:rsidP="00B2523C">
            <w:pPr>
              <w:rPr>
                <w:b/>
                <w:bCs/>
              </w:rPr>
            </w:pPr>
            <w:r w:rsidRPr="00832B96">
              <w:rPr>
                <w:b/>
                <w:bCs/>
              </w:rPr>
              <w:t>Modularity (resolution 5)</w:t>
            </w:r>
          </w:p>
        </w:tc>
      </w:tr>
      <w:tr w:rsidR="00832B96" w:rsidRPr="00832B96" w14:paraId="6B6D500B" w14:textId="77777777" w:rsidTr="00B2523C">
        <w:trPr>
          <w:trHeight w:val="2400"/>
        </w:trPr>
        <w:tc>
          <w:tcPr>
            <w:tcW w:w="1242" w:type="dxa"/>
            <w:hideMark/>
          </w:tcPr>
          <w:p w14:paraId="228D4E56" w14:textId="77777777" w:rsidR="00832B96" w:rsidRPr="00832B96" w:rsidRDefault="00832B96" w:rsidP="00B2523C">
            <w:pPr>
              <w:rPr>
                <w:b/>
                <w:bCs/>
              </w:rPr>
            </w:pPr>
            <w:r w:rsidRPr="00832B96">
              <w:rPr>
                <w:b/>
                <w:bCs/>
              </w:rPr>
              <w:t>Description</w:t>
            </w:r>
          </w:p>
        </w:tc>
        <w:tc>
          <w:tcPr>
            <w:tcW w:w="1134" w:type="dxa"/>
            <w:hideMark/>
          </w:tcPr>
          <w:p w14:paraId="2202F065" w14:textId="77777777" w:rsidR="00832B96" w:rsidRPr="00832B96" w:rsidRDefault="00832B96" w:rsidP="00B2523C">
            <w:pPr>
              <w:rPr>
                <w:iCs/>
              </w:rPr>
            </w:pPr>
            <w:r w:rsidRPr="00832B96">
              <w:rPr>
                <w:iCs/>
              </w:rPr>
              <w:t>Average graph distance between all pairs of nodes</w:t>
            </w:r>
          </w:p>
        </w:tc>
        <w:tc>
          <w:tcPr>
            <w:tcW w:w="1276" w:type="dxa"/>
            <w:hideMark/>
          </w:tcPr>
          <w:p w14:paraId="65CD112E" w14:textId="77777777" w:rsidR="00832B96" w:rsidRPr="00832B96" w:rsidRDefault="00832B96" w:rsidP="00B2523C">
            <w:pPr>
              <w:rPr>
                <w:iCs/>
              </w:rPr>
            </w:pPr>
            <w:r w:rsidRPr="00832B96">
              <w:rPr>
                <w:iCs/>
              </w:rPr>
              <w:t>Longest graph distance between any two nodes in the network</w:t>
            </w:r>
          </w:p>
        </w:tc>
        <w:tc>
          <w:tcPr>
            <w:tcW w:w="1276" w:type="dxa"/>
            <w:hideMark/>
          </w:tcPr>
          <w:p w14:paraId="0718FE49" w14:textId="4A2D081F" w:rsidR="00832B96" w:rsidRPr="00832B96" w:rsidRDefault="004624DA" w:rsidP="00813A7D">
            <w:pPr>
              <w:rPr>
                <w:iCs/>
              </w:rPr>
            </w:pPr>
            <w:r>
              <w:rPr>
                <w:iCs/>
              </w:rPr>
              <w:t xml:space="preserve">This </w:t>
            </w:r>
            <w:r w:rsidR="00832B96" w:rsidRPr="00832B96">
              <w:rPr>
                <w:iCs/>
              </w:rPr>
              <w:t>shows how close the network is to complete. A complete graph has all possible edges and density equal to 1</w:t>
            </w:r>
          </w:p>
        </w:tc>
        <w:tc>
          <w:tcPr>
            <w:tcW w:w="1701" w:type="dxa"/>
            <w:hideMark/>
          </w:tcPr>
          <w:p w14:paraId="64DFF190" w14:textId="64A9BE9B" w:rsidR="00832B96" w:rsidRPr="00832B96" w:rsidRDefault="00832B96" w:rsidP="00B2523C">
            <w:pPr>
              <w:rPr>
                <w:iCs/>
              </w:rPr>
            </w:pPr>
            <w:r w:rsidRPr="00832B96">
              <w:rPr>
                <w:iCs/>
              </w:rPr>
              <w:t xml:space="preserve">The degree is the number of edges connected to any node. In </w:t>
            </w:r>
            <w:r w:rsidR="004624DA" w:rsidRPr="00832B96">
              <w:rPr>
                <w:iCs/>
              </w:rPr>
              <w:t>'directed' graphs the 'in-degree' is the number of edges entering the node and the 'out-</w:t>
            </w:r>
            <w:r w:rsidRPr="00832B96">
              <w:rPr>
                <w:iCs/>
              </w:rPr>
              <w:t>degree' is the number of edges exiting the node</w:t>
            </w:r>
          </w:p>
        </w:tc>
        <w:tc>
          <w:tcPr>
            <w:tcW w:w="2614" w:type="dxa"/>
            <w:hideMark/>
          </w:tcPr>
          <w:p w14:paraId="7E43003E" w14:textId="72AB87B1" w:rsidR="00832B96" w:rsidRPr="00832B96" w:rsidRDefault="00832B96" w:rsidP="00B2523C">
            <w:pPr>
              <w:rPr>
                <w:iCs/>
              </w:rPr>
            </w:pPr>
            <w:r w:rsidRPr="00832B96">
              <w:rPr>
                <w:iCs/>
              </w:rPr>
              <w:t xml:space="preserve">Measures the strength of division of the network and identifies inherent clusters. The modularity reflects the concentration of edges in each cluster compared to the random distribution of edges between any given nodes. The range of the </w:t>
            </w:r>
            <w:r w:rsidR="004624DA" w:rsidRPr="00832B96">
              <w:rPr>
                <w:iCs/>
              </w:rPr>
              <w:t xml:space="preserve">modularity </w:t>
            </w:r>
            <w:r w:rsidRPr="00832B96">
              <w:rPr>
                <w:iCs/>
              </w:rPr>
              <w:t>score is between -1 and 2, and is positive if the number of edges in a cluster exceeds that expected by mere chance.</w:t>
            </w:r>
          </w:p>
        </w:tc>
      </w:tr>
      <w:tr w:rsidR="00832B96" w:rsidRPr="00832B96" w14:paraId="1ADF6D6C" w14:textId="77777777" w:rsidTr="00B2523C">
        <w:trPr>
          <w:trHeight w:val="300"/>
        </w:trPr>
        <w:tc>
          <w:tcPr>
            <w:tcW w:w="1242" w:type="dxa"/>
            <w:vMerge w:val="restart"/>
            <w:hideMark/>
          </w:tcPr>
          <w:p w14:paraId="5BA4AA35" w14:textId="77777777" w:rsidR="00832B96" w:rsidRPr="00832B96" w:rsidRDefault="00832B96" w:rsidP="00B2523C">
            <w:pPr>
              <w:rPr>
                <w:b/>
                <w:bCs/>
              </w:rPr>
            </w:pPr>
            <w:r w:rsidRPr="00832B96">
              <w:rPr>
                <w:b/>
                <w:bCs/>
              </w:rPr>
              <w:t>Values for the entire network</w:t>
            </w:r>
          </w:p>
        </w:tc>
        <w:tc>
          <w:tcPr>
            <w:tcW w:w="1134" w:type="dxa"/>
            <w:vMerge w:val="restart"/>
            <w:noWrap/>
            <w:hideMark/>
          </w:tcPr>
          <w:p w14:paraId="5722A8F7" w14:textId="77777777" w:rsidR="00832B96" w:rsidRPr="00832B96" w:rsidRDefault="00832B96" w:rsidP="00B2523C">
            <w:r w:rsidRPr="00832B96">
              <w:t>3.159</w:t>
            </w:r>
          </w:p>
        </w:tc>
        <w:tc>
          <w:tcPr>
            <w:tcW w:w="1276" w:type="dxa"/>
            <w:vMerge w:val="restart"/>
            <w:noWrap/>
            <w:hideMark/>
          </w:tcPr>
          <w:p w14:paraId="67B8F347" w14:textId="77777777" w:rsidR="00832B96" w:rsidRPr="00832B96" w:rsidRDefault="00832B96" w:rsidP="00B2523C">
            <w:r w:rsidRPr="00832B96">
              <w:t>6</w:t>
            </w:r>
          </w:p>
        </w:tc>
        <w:tc>
          <w:tcPr>
            <w:tcW w:w="1276" w:type="dxa"/>
            <w:vMerge w:val="restart"/>
            <w:noWrap/>
            <w:hideMark/>
          </w:tcPr>
          <w:p w14:paraId="3D59EC0B" w14:textId="77777777" w:rsidR="00832B96" w:rsidRPr="00832B96" w:rsidRDefault="00832B96" w:rsidP="00B2523C">
            <w:r w:rsidRPr="00832B96">
              <w:t>0.001</w:t>
            </w:r>
          </w:p>
        </w:tc>
        <w:tc>
          <w:tcPr>
            <w:tcW w:w="1701" w:type="dxa"/>
            <w:noWrap/>
            <w:hideMark/>
          </w:tcPr>
          <w:p w14:paraId="3DC14880" w14:textId="77777777" w:rsidR="00832B96" w:rsidRPr="00832B96" w:rsidRDefault="00832B96" w:rsidP="00B2523C">
            <w:r w:rsidRPr="00832B96">
              <w:t>Average degree: 1.400</w:t>
            </w:r>
          </w:p>
        </w:tc>
        <w:tc>
          <w:tcPr>
            <w:tcW w:w="2614" w:type="dxa"/>
            <w:noWrap/>
            <w:hideMark/>
          </w:tcPr>
          <w:p w14:paraId="3B071C8F" w14:textId="77777777" w:rsidR="00832B96" w:rsidRPr="00832B96" w:rsidRDefault="00832B96" w:rsidP="00B2523C">
            <w:r w:rsidRPr="00832B96">
              <w:t>Modularity: 0.601</w:t>
            </w:r>
          </w:p>
        </w:tc>
      </w:tr>
      <w:tr w:rsidR="00832B96" w:rsidRPr="00832B96" w14:paraId="55CB9883" w14:textId="77777777" w:rsidTr="00B2523C">
        <w:trPr>
          <w:trHeight w:val="300"/>
        </w:trPr>
        <w:tc>
          <w:tcPr>
            <w:tcW w:w="1242" w:type="dxa"/>
            <w:vMerge/>
            <w:hideMark/>
          </w:tcPr>
          <w:p w14:paraId="0875890D" w14:textId="77777777" w:rsidR="00832B96" w:rsidRPr="00832B96" w:rsidRDefault="00832B96" w:rsidP="00B2523C">
            <w:pPr>
              <w:rPr>
                <w:b/>
                <w:bCs/>
              </w:rPr>
            </w:pPr>
          </w:p>
        </w:tc>
        <w:tc>
          <w:tcPr>
            <w:tcW w:w="1134" w:type="dxa"/>
            <w:vMerge/>
            <w:hideMark/>
          </w:tcPr>
          <w:p w14:paraId="20176FC5" w14:textId="77777777" w:rsidR="00832B96" w:rsidRPr="00832B96" w:rsidRDefault="00832B96" w:rsidP="00B2523C"/>
        </w:tc>
        <w:tc>
          <w:tcPr>
            <w:tcW w:w="1276" w:type="dxa"/>
            <w:vMerge/>
            <w:hideMark/>
          </w:tcPr>
          <w:p w14:paraId="3E27AD50" w14:textId="77777777" w:rsidR="00832B96" w:rsidRPr="00832B96" w:rsidRDefault="00832B96" w:rsidP="00B2523C"/>
        </w:tc>
        <w:tc>
          <w:tcPr>
            <w:tcW w:w="1276" w:type="dxa"/>
            <w:vMerge/>
            <w:hideMark/>
          </w:tcPr>
          <w:p w14:paraId="13309A40" w14:textId="77777777" w:rsidR="00832B96" w:rsidRPr="00832B96" w:rsidRDefault="00832B96" w:rsidP="00B2523C"/>
        </w:tc>
        <w:tc>
          <w:tcPr>
            <w:tcW w:w="1701" w:type="dxa"/>
            <w:noWrap/>
            <w:hideMark/>
          </w:tcPr>
          <w:p w14:paraId="4A9A47F7" w14:textId="77777777" w:rsidR="00832B96" w:rsidRPr="00832B96" w:rsidRDefault="00832B96" w:rsidP="00B2523C">
            <w:r w:rsidRPr="00832B96">
              <w:t>In-degree range: 1 to 20</w:t>
            </w:r>
          </w:p>
        </w:tc>
        <w:tc>
          <w:tcPr>
            <w:tcW w:w="2614" w:type="dxa"/>
            <w:noWrap/>
            <w:hideMark/>
          </w:tcPr>
          <w:p w14:paraId="1BC7A9D9" w14:textId="77777777" w:rsidR="00832B96" w:rsidRPr="00832B96" w:rsidRDefault="00832B96" w:rsidP="00B2523C">
            <w:r w:rsidRPr="00832B96">
              <w:t>Modularity w. resolution: 4.467</w:t>
            </w:r>
          </w:p>
        </w:tc>
      </w:tr>
      <w:tr w:rsidR="00832B96" w:rsidRPr="00832B96" w14:paraId="4A65122D" w14:textId="77777777" w:rsidTr="00B2523C">
        <w:trPr>
          <w:trHeight w:val="300"/>
        </w:trPr>
        <w:tc>
          <w:tcPr>
            <w:tcW w:w="1242" w:type="dxa"/>
            <w:vMerge/>
            <w:hideMark/>
          </w:tcPr>
          <w:p w14:paraId="7EA6B9A5" w14:textId="77777777" w:rsidR="00832B96" w:rsidRPr="00832B96" w:rsidRDefault="00832B96" w:rsidP="00B2523C">
            <w:pPr>
              <w:rPr>
                <w:b/>
                <w:bCs/>
              </w:rPr>
            </w:pPr>
          </w:p>
        </w:tc>
        <w:tc>
          <w:tcPr>
            <w:tcW w:w="1134" w:type="dxa"/>
            <w:vMerge/>
            <w:hideMark/>
          </w:tcPr>
          <w:p w14:paraId="5D2CE9E6" w14:textId="77777777" w:rsidR="00832B96" w:rsidRPr="00832B96" w:rsidRDefault="00832B96" w:rsidP="00B2523C"/>
        </w:tc>
        <w:tc>
          <w:tcPr>
            <w:tcW w:w="1276" w:type="dxa"/>
            <w:vMerge/>
            <w:hideMark/>
          </w:tcPr>
          <w:p w14:paraId="1F15F93E" w14:textId="77777777" w:rsidR="00832B96" w:rsidRPr="00832B96" w:rsidRDefault="00832B96" w:rsidP="00B2523C"/>
        </w:tc>
        <w:tc>
          <w:tcPr>
            <w:tcW w:w="1276" w:type="dxa"/>
            <w:vMerge/>
            <w:hideMark/>
          </w:tcPr>
          <w:p w14:paraId="29078D73" w14:textId="77777777" w:rsidR="00832B96" w:rsidRPr="00832B96" w:rsidRDefault="00832B96" w:rsidP="00B2523C"/>
        </w:tc>
        <w:tc>
          <w:tcPr>
            <w:tcW w:w="1701" w:type="dxa"/>
            <w:noWrap/>
            <w:hideMark/>
          </w:tcPr>
          <w:p w14:paraId="21CA4B06" w14:textId="77777777" w:rsidR="00832B96" w:rsidRPr="00832B96" w:rsidRDefault="00832B96" w:rsidP="00B2523C">
            <w:r w:rsidRPr="00832B96">
              <w:t>Out-degree range: 1 to 230</w:t>
            </w:r>
          </w:p>
        </w:tc>
        <w:tc>
          <w:tcPr>
            <w:tcW w:w="2614" w:type="dxa"/>
            <w:noWrap/>
            <w:hideMark/>
          </w:tcPr>
          <w:p w14:paraId="68ACDB47" w14:textId="77777777" w:rsidR="00832B96" w:rsidRPr="00832B96" w:rsidRDefault="00832B96" w:rsidP="00B2523C">
            <w:r w:rsidRPr="00832B96">
              <w:t>Number of clusters: 4</w:t>
            </w:r>
          </w:p>
        </w:tc>
      </w:tr>
    </w:tbl>
    <w:p w14:paraId="22772AF5" w14:textId="77777777" w:rsidR="00832B96" w:rsidRPr="00832B96" w:rsidRDefault="00832B96" w:rsidP="00832B96">
      <w:pPr>
        <w:rPr>
          <w:rFonts w:ascii="Times New Roman" w:eastAsia="Times New Roman" w:hAnsi="Times New Roman" w:cs="Times New Roman"/>
          <w:sz w:val="24"/>
          <w:szCs w:val="24"/>
          <w:lang w:val="en-GB" w:eastAsia="en-GB"/>
        </w:rPr>
      </w:pPr>
    </w:p>
    <w:p w14:paraId="50B7ADFA" w14:textId="77777777" w:rsidR="00316EC5" w:rsidRPr="000C5113" w:rsidRDefault="00536600" w:rsidP="000C5113">
      <w:pPr>
        <w:rPr>
          <w:rFonts w:ascii="Times New Roman" w:hAnsi="Times New Roman" w:cs="Times New Roman"/>
          <w:b/>
          <w:sz w:val="24"/>
          <w:szCs w:val="24"/>
        </w:rPr>
      </w:pPr>
      <w:r w:rsidRPr="000C5113">
        <w:rPr>
          <w:rFonts w:ascii="Times New Roman" w:hAnsi="Times New Roman" w:cs="Times New Roman"/>
          <w:b/>
          <w:sz w:val="24"/>
          <w:szCs w:val="24"/>
        </w:rPr>
        <w:t>3</w:t>
      </w:r>
      <w:r w:rsidR="00316EC5" w:rsidRPr="000C5113">
        <w:rPr>
          <w:rFonts w:ascii="Times New Roman" w:hAnsi="Times New Roman" w:cs="Times New Roman"/>
          <w:b/>
          <w:sz w:val="24"/>
          <w:szCs w:val="24"/>
        </w:rPr>
        <w:t>b. Clusters</w:t>
      </w:r>
    </w:p>
    <w:p w14:paraId="04A70E44" w14:textId="0E6C3CB1" w:rsidR="00316EC5" w:rsidRPr="00316EC5" w:rsidRDefault="00316EC5" w:rsidP="00316EC5">
      <w:pPr>
        <w:spacing w:after="0" w:line="360" w:lineRule="auto"/>
        <w:rPr>
          <w:rFonts w:ascii="Times New Roman" w:eastAsia="Times New Roman" w:hAnsi="Times New Roman" w:cs="Times New Roman"/>
          <w:sz w:val="24"/>
          <w:szCs w:val="24"/>
          <w:lang w:val="en-GB" w:eastAsia="en-GB"/>
        </w:rPr>
      </w:pPr>
      <w:r w:rsidRPr="00316EC5">
        <w:rPr>
          <w:rFonts w:ascii="Times New Roman" w:eastAsia="Times New Roman" w:hAnsi="Times New Roman" w:cs="Times New Roman"/>
          <w:sz w:val="24"/>
          <w:szCs w:val="24"/>
          <w:lang w:val="en-GB" w:eastAsia="en-GB"/>
        </w:rPr>
        <w:t xml:space="preserve">The Force Atlas layout algorithm allows for the identification of three meaningful author clusters in the </w:t>
      </w:r>
      <w:r w:rsidR="0088099F">
        <w:rPr>
          <w:rFonts w:ascii="Times New Roman" w:eastAsia="Times New Roman" w:hAnsi="Times New Roman" w:cs="Times New Roman"/>
          <w:sz w:val="24"/>
          <w:szCs w:val="24"/>
          <w:lang w:val="en-GB" w:eastAsia="en-GB"/>
        </w:rPr>
        <w:t xml:space="preserve">complete </w:t>
      </w:r>
      <w:r w:rsidRPr="00316EC5">
        <w:rPr>
          <w:rFonts w:ascii="Times New Roman" w:eastAsia="Times New Roman" w:hAnsi="Times New Roman" w:cs="Times New Roman"/>
          <w:sz w:val="24"/>
          <w:szCs w:val="24"/>
          <w:lang w:val="en-GB" w:eastAsia="en-GB"/>
        </w:rPr>
        <w:t xml:space="preserve">network. These clusters are supported by the modularity function, which at a resolution of 5 (min. resolution = 1, max. resolution = 10) identifies four clusters which are identical to the results of the Force Atlas, including the separation of </w:t>
      </w:r>
      <w:proofErr w:type="spellStart"/>
      <w:r w:rsidRPr="00316EC5">
        <w:rPr>
          <w:rFonts w:ascii="Times New Roman" w:eastAsia="Times New Roman" w:hAnsi="Times New Roman" w:cs="Times New Roman"/>
          <w:sz w:val="24"/>
          <w:szCs w:val="24"/>
          <w:lang w:val="en-GB" w:eastAsia="en-GB"/>
        </w:rPr>
        <w:t>Hartz</w:t>
      </w:r>
      <w:proofErr w:type="spellEnd"/>
      <w:r w:rsidRPr="00316EC5">
        <w:rPr>
          <w:rFonts w:ascii="Times New Roman" w:eastAsia="Times New Roman" w:hAnsi="Times New Roman" w:cs="Times New Roman"/>
          <w:sz w:val="24"/>
          <w:szCs w:val="24"/>
          <w:lang w:val="en-GB" w:eastAsia="en-GB"/>
        </w:rPr>
        <w:t xml:space="preserve"> (1909) as an independent cluster </w:t>
      </w:r>
      <w:r w:rsidRPr="00936B88">
        <w:rPr>
          <w:rFonts w:ascii="Times New Roman" w:eastAsia="Times New Roman" w:hAnsi="Times New Roman" w:cs="Times New Roman"/>
          <w:sz w:val="24"/>
          <w:szCs w:val="24"/>
          <w:lang w:val="en-GB" w:eastAsia="en-GB"/>
        </w:rPr>
        <w:t>(</w:t>
      </w:r>
      <w:r w:rsidR="00D5513C" w:rsidRPr="00936B88">
        <w:rPr>
          <w:rFonts w:ascii="Times New Roman" w:eastAsia="Times New Roman" w:hAnsi="Times New Roman" w:cs="Times New Roman"/>
          <w:sz w:val="24"/>
          <w:szCs w:val="24"/>
          <w:lang w:val="en-GB" w:eastAsia="en-GB"/>
        </w:rPr>
        <w:t xml:space="preserve">Table </w:t>
      </w:r>
      <w:r w:rsidR="00936B88" w:rsidRPr="00936B88">
        <w:rPr>
          <w:rFonts w:ascii="Times New Roman" w:eastAsia="Times New Roman" w:hAnsi="Times New Roman" w:cs="Times New Roman"/>
          <w:sz w:val="24"/>
          <w:szCs w:val="24"/>
          <w:lang w:val="en-GB" w:eastAsia="en-GB"/>
        </w:rPr>
        <w:t>III</w:t>
      </w:r>
      <w:r w:rsidRPr="00316EC5">
        <w:rPr>
          <w:rFonts w:ascii="Times New Roman" w:eastAsia="Times New Roman" w:hAnsi="Times New Roman" w:cs="Times New Roman"/>
          <w:sz w:val="24"/>
          <w:szCs w:val="24"/>
          <w:lang w:val="en-GB" w:eastAsia="en-GB"/>
        </w:rPr>
        <w:t xml:space="preserve">). To better understand the nature of the clusters, we added information on the national relationship of the first author as an attribute to the primary nodes. This shows that the national relationship of the first author is in good agreement with the clusters, suggesting that this it is a factor shaping the clusters. In this context, national relationship reflects where the first author is based at the time of publication (e.g. university </w:t>
      </w:r>
      <w:r w:rsidR="00813A7D">
        <w:rPr>
          <w:rFonts w:ascii="Times New Roman" w:eastAsia="Times New Roman" w:hAnsi="Times New Roman" w:cs="Times New Roman"/>
          <w:sz w:val="24"/>
          <w:szCs w:val="24"/>
          <w:lang w:val="en-GB" w:eastAsia="en-GB"/>
        </w:rPr>
        <w:t>or</w:t>
      </w:r>
      <w:r w:rsidR="00813A7D" w:rsidRPr="00316EC5">
        <w:rPr>
          <w:rFonts w:ascii="Times New Roman" w:eastAsia="Times New Roman" w:hAnsi="Times New Roman" w:cs="Times New Roman"/>
          <w:sz w:val="24"/>
          <w:szCs w:val="24"/>
          <w:lang w:val="en-GB" w:eastAsia="en-GB"/>
        </w:rPr>
        <w:t xml:space="preserve"> </w:t>
      </w:r>
      <w:r w:rsidRPr="00316EC5">
        <w:rPr>
          <w:rFonts w:ascii="Times New Roman" w:eastAsia="Times New Roman" w:hAnsi="Times New Roman" w:cs="Times New Roman"/>
          <w:sz w:val="24"/>
          <w:szCs w:val="24"/>
          <w:lang w:val="en-GB" w:eastAsia="en-GB"/>
        </w:rPr>
        <w:lastRenderedPageBreak/>
        <w:t xml:space="preserve">employment), and is therefore not equivalent to the author nationality and regional focus (although they are highly similar in practice). </w:t>
      </w:r>
    </w:p>
    <w:p w14:paraId="17DAF610" w14:textId="7DA24438" w:rsidR="00316EC5" w:rsidRPr="00316EC5" w:rsidRDefault="00316EC5" w:rsidP="00316EC5">
      <w:pPr>
        <w:spacing w:after="0" w:line="360" w:lineRule="auto"/>
        <w:ind w:firstLine="720"/>
        <w:rPr>
          <w:rFonts w:ascii="Times New Roman" w:eastAsia="Times New Roman" w:hAnsi="Times New Roman" w:cs="Times New Roman"/>
          <w:sz w:val="24"/>
          <w:szCs w:val="24"/>
          <w:lang w:val="en-GB" w:eastAsia="en-GB"/>
        </w:rPr>
      </w:pPr>
      <w:r w:rsidRPr="00316EC5">
        <w:rPr>
          <w:rFonts w:ascii="Times New Roman" w:eastAsia="Times New Roman" w:hAnsi="Times New Roman" w:cs="Times New Roman"/>
          <w:sz w:val="24"/>
          <w:szCs w:val="24"/>
          <w:lang w:val="en-GB" w:eastAsia="en-GB"/>
        </w:rPr>
        <w:t>The Norwegian publications, although they are comparatively few, cluster in the top left of the graph (</w:t>
      </w:r>
      <w:r w:rsidR="00D5513C">
        <w:rPr>
          <w:rFonts w:ascii="Times New Roman" w:eastAsia="Times New Roman" w:hAnsi="Times New Roman" w:cs="Times New Roman"/>
          <w:sz w:val="24"/>
          <w:szCs w:val="24"/>
          <w:lang w:val="en-GB" w:eastAsia="en-GB"/>
        </w:rPr>
        <w:t xml:space="preserve">main </w:t>
      </w:r>
      <w:r w:rsidR="00A5265D">
        <w:rPr>
          <w:rFonts w:ascii="Times New Roman" w:eastAsia="Times New Roman" w:hAnsi="Times New Roman" w:cs="Times New Roman"/>
          <w:sz w:val="24"/>
          <w:szCs w:val="24"/>
          <w:lang w:val="en-GB" w:eastAsia="en-GB"/>
        </w:rPr>
        <w:t>article</w:t>
      </w:r>
      <w:r w:rsidR="00D5513C">
        <w:rPr>
          <w:rFonts w:ascii="Times New Roman" w:eastAsia="Times New Roman" w:hAnsi="Times New Roman" w:cs="Times New Roman"/>
          <w:sz w:val="24"/>
          <w:szCs w:val="24"/>
          <w:lang w:val="en-GB" w:eastAsia="en-GB"/>
        </w:rPr>
        <w:t xml:space="preserve">, Figure 3, </w:t>
      </w:r>
      <w:r w:rsidRPr="00316EC5">
        <w:rPr>
          <w:rFonts w:ascii="Times New Roman" w:eastAsia="Times New Roman" w:hAnsi="Times New Roman" w:cs="Times New Roman"/>
          <w:sz w:val="24"/>
          <w:szCs w:val="24"/>
          <w:lang w:val="en-GB" w:eastAsia="en-GB"/>
        </w:rPr>
        <w:t xml:space="preserve">cluster a) together with the review of the occupation of Denmark by </w:t>
      </w:r>
      <w:proofErr w:type="spellStart"/>
      <w:r w:rsidRPr="00316EC5">
        <w:rPr>
          <w:rFonts w:ascii="Times New Roman" w:eastAsia="Times New Roman" w:hAnsi="Times New Roman" w:cs="Times New Roman"/>
          <w:sz w:val="24"/>
          <w:szCs w:val="24"/>
          <w:lang w:val="en-GB" w:eastAsia="en-GB"/>
        </w:rPr>
        <w:t>Nordmann</w:t>
      </w:r>
      <w:proofErr w:type="spellEnd"/>
      <w:r w:rsidRPr="00316EC5">
        <w:rPr>
          <w:rFonts w:ascii="Times New Roman" w:eastAsia="Times New Roman" w:hAnsi="Times New Roman" w:cs="Times New Roman"/>
          <w:sz w:val="24"/>
          <w:szCs w:val="24"/>
          <w:lang w:val="en-GB" w:eastAsia="en-GB"/>
        </w:rPr>
        <w:t xml:space="preserve"> </w:t>
      </w:r>
      <w:r w:rsidRPr="00316EC5">
        <w:rPr>
          <w:rFonts w:ascii="Times New Roman" w:eastAsia="Times New Roman" w:hAnsi="Times New Roman" w:cs="Times New Roman"/>
          <w:noProof/>
          <w:sz w:val="24"/>
          <w:szCs w:val="24"/>
          <w:lang w:val="en-GB" w:eastAsia="en-GB"/>
        </w:rPr>
        <w:t>(1936)</w:t>
      </w:r>
      <w:r w:rsidRPr="00316EC5">
        <w:rPr>
          <w:rFonts w:ascii="Times New Roman" w:eastAsia="Times New Roman" w:hAnsi="Times New Roman" w:cs="Times New Roman"/>
          <w:sz w:val="24"/>
          <w:szCs w:val="24"/>
          <w:lang w:val="en-GB" w:eastAsia="en-GB"/>
        </w:rPr>
        <w:t>. The Danish studies form the largest cluster (</w:t>
      </w:r>
      <w:r w:rsidR="00D5513C">
        <w:rPr>
          <w:rFonts w:ascii="Times New Roman" w:eastAsia="Times New Roman" w:hAnsi="Times New Roman" w:cs="Times New Roman"/>
          <w:sz w:val="24"/>
          <w:szCs w:val="24"/>
          <w:lang w:val="en-GB" w:eastAsia="en-GB"/>
        </w:rPr>
        <w:t xml:space="preserve">main </w:t>
      </w:r>
      <w:r w:rsidR="00A5265D">
        <w:rPr>
          <w:rFonts w:ascii="Times New Roman" w:eastAsia="Times New Roman" w:hAnsi="Times New Roman" w:cs="Times New Roman"/>
          <w:sz w:val="24"/>
          <w:szCs w:val="24"/>
          <w:lang w:val="en-GB" w:eastAsia="en-GB"/>
        </w:rPr>
        <w:t>article</w:t>
      </w:r>
      <w:r w:rsidR="00D5513C">
        <w:rPr>
          <w:rFonts w:ascii="Times New Roman" w:eastAsia="Times New Roman" w:hAnsi="Times New Roman" w:cs="Times New Roman"/>
          <w:sz w:val="24"/>
          <w:szCs w:val="24"/>
          <w:lang w:val="en-GB" w:eastAsia="en-GB"/>
        </w:rPr>
        <w:t xml:space="preserve">, Figure 3, </w:t>
      </w:r>
      <w:r w:rsidRPr="00316EC5">
        <w:rPr>
          <w:rFonts w:ascii="Times New Roman" w:eastAsia="Times New Roman" w:hAnsi="Times New Roman" w:cs="Times New Roman"/>
          <w:sz w:val="24"/>
          <w:szCs w:val="24"/>
          <w:lang w:val="en-GB" w:eastAsia="en-GB"/>
        </w:rPr>
        <w:t>cluster b) and group in the central part of the graph. The Finnish studies form a tight cluster at the bottom right of the graph (</w:t>
      </w:r>
      <w:r w:rsidR="00D5513C">
        <w:rPr>
          <w:rFonts w:ascii="Times New Roman" w:eastAsia="Times New Roman" w:hAnsi="Times New Roman" w:cs="Times New Roman"/>
          <w:sz w:val="24"/>
          <w:szCs w:val="24"/>
          <w:lang w:val="en-GB" w:eastAsia="en-GB"/>
        </w:rPr>
        <w:t xml:space="preserve">main </w:t>
      </w:r>
      <w:r w:rsidR="00A5265D">
        <w:rPr>
          <w:rFonts w:ascii="Times New Roman" w:eastAsia="Times New Roman" w:hAnsi="Times New Roman" w:cs="Times New Roman"/>
          <w:sz w:val="24"/>
          <w:szCs w:val="24"/>
          <w:lang w:val="en-GB" w:eastAsia="en-GB"/>
        </w:rPr>
        <w:t>article</w:t>
      </w:r>
      <w:r w:rsidR="00D5513C">
        <w:rPr>
          <w:rFonts w:ascii="Times New Roman" w:eastAsia="Times New Roman" w:hAnsi="Times New Roman" w:cs="Times New Roman"/>
          <w:sz w:val="24"/>
          <w:szCs w:val="24"/>
          <w:lang w:val="en-GB" w:eastAsia="en-GB"/>
        </w:rPr>
        <w:t xml:space="preserve">, Figure 3, </w:t>
      </w:r>
      <w:r w:rsidRPr="00316EC5">
        <w:rPr>
          <w:rFonts w:ascii="Times New Roman" w:eastAsia="Times New Roman" w:hAnsi="Times New Roman" w:cs="Times New Roman"/>
          <w:sz w:val="24"/>
          <w:szCs w:val="24"/>
          <w:lang w:val="en-GB" w:eastAsia="en-GB"/>
        </w:rPr>
        <w:t xml:space="preserve">cluster c). </w:t>
      </w:r>
    </w:p>
    <w:p w14:paraId="461E6F7F" w14:textId="4AC22B63" w:rsidR="00316EC5" w:rsidRPr="00316EC5" w:rsidRDefault="00813A7D" w:rsidP="00316EC5">
      <w:pPr>
        <w:spacing w:after="0" w:line="360" w:lineRule="auto"/>
        <w:ind w:firstLine="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Interestingly,</w:t>
      </w:r>
      <w:r w:rsidR="00316EC5" w:rsidRPr="00316EC5">
        <w:rPr>
          <w:rFonts w:ascii="Times New Roman" w:eastAsia="Times New Roman" w:hAnsi="Times New Roman" w:cs="Times New Roman"/>
          <w:sz w:val="24"/>
          <w:szCs w:val="24"/>
          <w:lang w:val="en-GB" w:eastAsia="en-GB"/>
        </w:rPr>
        <w:t xml:space="preserve"> there are a few publications that are less integrated or even completely detached from the main network/clusters, for example Rust (1959), which is neither cited nor cites any publications. It was included as a primary article in the dataset because it discusses a proposed </w:t>
      </w:r>
      <w:proofErr w:type="spellStart"/>
      <w:r w:rsidR="00316EC5" w:rsidRPr="00316EC5">
        <w:rPr>
          <w:rFonts w:ascii="Times New Roman" w:eastAsia="Times New Roman" w:hAnsi="Times New Roman" w:cs="Times New Roman"/>
          <w:sz w:val="24"/>
          <w:szCs w:val="24"/>
          <w:lang w:val="en-GB" w:eastAsia="en-GB"/>
        </w:rPr>
        <w:t>Eemian</w:t>
      </w:r>
      <w:proofErr w:type="spellEnd"/>
      <w:r w:rsidR="00316EC5" w:rsidRPr="00316EC5">
        <w:rPr>
          <w:rFonts w:ascii="Times New Roman" w:eastAsia="Times New Roman" w:hAnsi="Times New Roman" w:cs="Times New Roman"/>
          <w:sz w:val="24"/>
          <w:szCs w:val="24"/>
          <w:lang w:val="en-GB" w:eastAsia="en-GB"/>
        </w:rPr>
        <w:t xml:space="preserve"> site in Denmark (</w:t>
      </w:r>
      <w:proofErr w:type="spellStart"/>
      <w:r w:rsidR="00316EC5" w:rsidRPr="00316EC5">
        <w:rPr>
          <w:rFonts w:ascii="Times New Roman" w:eastAsia="Times New Roman" w:hAnsi="Times New Roman" w:cs="Times New Roman"/>
          <w:sz w:val="24"/>
          <w:szCs w:val="24"/>
          <w:lang w:val="en-GB" w:eastAsia="en-GB"/>
        </w:rPr>
        <w:t>Ejby</w:t>
      </w:r>
      <w:proofErr w:type="spellEnd"/>
      <w:r w:rsidR="00316EC5" w:rsidRPr="00316EC5">
        <w:rPr>
          <w:rFonts w:ascii="Times New Roman" w:eastAsia="Times New Roman" w:hAnsi="Times New Roman" w:cs="Times New Roman"/>
          <w:sz w:val="24"/>
          <w:szCs w:val="24"/>
          <w:lang w:val="en-GB" w:eastAsia="en-GB"/>
        </w:rPr>
        <w:t xml:space="preserve"> </w:t>
      </w:r>
      <w:proofErr w:type="spellStart"/>
      <w:r w:rsidR="00316EC5" w:rsidRPr="00316EC5">
        <w:rPr>
          <w:rFonts w:ascii="Times New Roman" w:eastAsia="Times New Roman" w:hAnsi="Times New Roman" w:cs="Times New Roman"/>
          <w:sz w:val="24"/>
          <w:szCs w:val="24"/>
          <w:lang w:val="en-GB" w:eastAsia="en-GB"/>
        </w:rPr>
        <w:t>Klint</w:t>
      </w:r>
      <w:proofErr w:type="spellEnd"/>
      <w:r w:rsidR="00316EC5" w:rsidRPr="00316EC5">
        <w:rPr>
          <w:rFonts w:ascii="Times New Roman" w:eastAsia="Times New Roman" w:hAnsi="Times New Roman" w:cs="Times New Roman"/>
          <w:sz w:val="24"/>
          <w:szCs w:val="24"/>
          <w:lang w:val="en-GB" w:eastAsia="en-GB"/>
        </w:rPr>
        <w:t xml:space="preserve">). However, it has not had any significant role in the field </w:t>
      </w:r>
      <w:r w:rsidR="00A5265D">
        <w:rPr>
          <w:rFonts w:ascii="Times New Roman" w:eastAsia="Times New Roman" w:hAnsi="Times New Roman" w:cs="Times New Roman"/>
          <w:sz w:val="24"/>
          <w:szCs w:val="24"/>
          <w:lang w:val="en-GB" w:eastAsia="en-GB"/>
        </w:rPr>
        <w:t>given</w:t>
      </w:r>
      <w:r w:rsidR="00316EC5" w:rsidRPr="00316EC5">
        <w:rPr>
          <w:rFonts w:ascii="Times New Roman" w:eastAsia="Times New Roman" w:hAnsi="Times New Roman" w:cs="Times New Roman"/>
          <w:sz w:val="24"/>
          <w:szCs w:val="24"/>
          <w:lang w:val="en-GB" w:eastAsia="en-GB"/>
        </w:rPr>
        <w:t xml:space="preserve"> its lack of citations. </w:t>
      </w:r>
    </w:p>
    <w:p w14:paraId="7C6A56E8" w14:textId="77777777" w:rsidR="000C5113" w:rsidRDefault="000C5113" w:rsidP="000C5113">
      <w:pPr>
        <w:rPr>
          <w:rFonts w:ascii="Times New Roman" w:hAnsi="Times New Roman" w:cs="Times New Roman"/>
          <w:b/>
          <w:sz w:val="24"/>
          <w:szCs w:val="24"/>
        </w:rPr>
      </w:pPr>
    </w:p>
    <w:p w14:paraId="18A83102" w14:textId="77777777" w:rsidR="00064123" w:rsidRPr="000C5113" w:rsidRDefault="00536600" w:rsidP="000C5113">
      <w:pPr>
        <w:rPr>
          <w:rFonts w:ascii="Times New Roman" w:hAnsi="Times New Roman" w:cs="Times New Roman"/>
          <w:b/>
          <w:sz w:val="24"/>
          <w:szCs w:val="24"/>
        </w:rPr>
      </w:pPr>
      <w:r w:rsidRPr="000C5113">
        <w:rPr>
          <w:rFonts w:ascii="Times New Roman" w:hAnsi="Times New Roman" w:cs="Times New Roman"/>
          <w:b/>
          <w:sz w:val="24"/>
          <w:szCs w:val="24"/>
        </w:rPr>
        <w:t>3</w:t>
      </w:r>
      <w:r w:rsidR="00064123" w:rsidRPr="000C5113">
        <w:rPr>
          <w:rFonts w:ascii="Times New Roman" w:hAnsi="Times New Roman" w:cs="Times New Roman"/>
          <w:b/>
          <w:sz w:val="24"/>
          <w:szCs w:val="24"/>
        </w:rPr>
        <w:t>c.</w:t>
      </w:r>
      <w:r w:rsidR="00064123" w:rsidRPr="000C5113">
        <w:rPr>
          <w:rFonts w:ascii="Times New Roman" w:hAnsi="Times New Roman" w:cs="Times New Roman"/>
          <w:b/>
          <w:i/>
          <w:sz w:val="24"/>
          <w:szCs w:val="24"/>
        </w:rPr>
        <w:t xml:space="preserve"> </w:t>
      </w:r>
      <w:r w:rsidR="00064123" w:rsidRPr="000C5113">
        <w:rPr>
          <w:rFonts w:ascii="Times New Roman" w:hAnsi="Times New Roman" w:cs="Times New Roman"/>
          <w:b/>
          <w:sz w:val="24"/>
          <w:szCs w:val="24"/>
        </w:rPr>
        <w:t>Citation ranking</w:t>
      </w:r>
    </w:p>
    <w:p w14:paraId="076CD35A" w14:textId="7D60C12F" w:rsidR="00064123" w:rsidRPr="00064123" w:rsidRDefault="00064123" w:rsidP="00064123">
      <w:pPr>
        <w:spacing w:after="0" w:line="360" w:lineRule="auto"/>
        <w:rPr>
          <w:rFonts w:ascii="Times New Roman" w:eastAsia="Times New Roman" w:hAnsi="Times New Roman" w:cs="Times New Roman"/>
          <w:sz w:val="24"/>
          <w:szCs w:val="24"/>
          <w:lang w:val="en-GB" w:eastAsia="en-GB"/>
        </w:rPr>
      </w:pPr>
      <w:r w:rsidRPr="00064123">
        <w:rPr>
          <w:rFonts w:ascii="Times New Roman" w:eastAsia="Times New Roman" w:hAnsi="Times New Roman" w:cs="Times New Roman"/>
          <w:sz w:val="24"/>
          <w:szCs w:val="24"/>
          <w:lang w:val="en-GB" w:eastAsia="en-GB"/>
        </w:rPr>
        <w:t>The</w:t>
      </w:r>
      <w:r w:rsidR="003306BE">
        <w:rPr>
          <w:rFonts w:ascii="Times New Roman" w:eastAsia="Times New Roman" w:hAnsi="Times New Roman" w:cs="Times New Roman"/>
          <w:sz w:val="24"/>
          <w:szCs w:val="24"/>
          <w:lang w:val="en-GB" w:eastAsia="en-GB"/>
        </w:rPr>
        <w:t xml:space="preserve"> primary publications in the dataset (</w:t>
      </w:r>
      <w:r w:rsidR="005D698E">
        <w:rPr>
          <w:rFonts w:ascii="Times New Roman" w:eastAsia="Times New Roman" w:hAnsi="Times New Roman" w:cs="Times New Roman"/>
          <w:sz w:val="24"/>
          <w:szCs w:val="24"/>
          <w:lang w:val="en-GB" w:eastAsia="en-GB"/>
        </w:rPr>
        <w:t xml:space="preserve">see </w:t>
      </w:r>
      <w:r w:rsidR="003306BE">
        <w:rPr>
          <w:rFonts w:ascii="Times New Roman" w:eastAsia="Times New Roman" w:hAnsi="Times New Roman" w:cs="Times New Roman"/>
          <w:sz w:val="24"/>
          <w:szCs w:val="24"/>
          <w:lang w:val="en-GB" w:eastAsia="en-GB"/>
        </w:rPr>
        <w:t>Table II) are cited a different amount of times by the other articles in the dataset</w:t>
      </w:r>
      <w:r w:rsidR="00ED4C84">
        <w:rPr>
          <w:rFonts w:ascii="Times New Roman" w:eastAsia="Times New Roman" w:hAnsi="Times New Roman" w:cs="Times New Roman"/>
          <w:sz w:val="24"/>
          <w:szCs w:val="24"/>
          <w:lang w:val="en-GB" w:eastAsia="en-GB"/>
        </w:rPr>
        <w:t xml:space="preserve"> (the size of the </w:t>
      </w:r>
      <w:r w:rsidR="003306BE">
        <w:rPr>
          <w:rFonts w:ascii="Times New Roman" w:eastAsia="Times New Roman" w:hAnsi="Times New Roman" w:cs="Times New Roman"/>
          <w:sz w:val="24"/>
          <w:szCs w:val="24"/>
          <w:lang w:val="en-GB" w:eastAsia="en-GB"/>
        </w:rPr>
        <w:t xml:space="preserve">node </w:t>
      </w:r>
      <w:r w:rsidR="00ED4C84">
        <w:rPr>
          <w:rFonts w:ascii="Times New Roman" w:eastAsia="Times New Roman" w:hAnsi="Times New Roman" w:cs="Times New Roman"/>
          <w:sz w:val="24"/>
          <w:szCs w:val="24"/>
          <w:lang w:val="en-GB" w:eastAsia="en-GB"/>
        </w:rPr>
        <w:t xml:space="preserve">in </w:t>
      </w:r>
      <w:r w:rsidR="003306BE">
        <w:rPr>
          <w:rFonts w:ascii="Times New Roman" w:eastAsia="Times New Roman" w:hAnsi="Times New Roman" w:cs="Times New Roman"/>
          <w:sz w:val="24"/>
          <w:szCs w:val="24"/>
          <w:lang w:val="en-GB" w:eastAsia="en-GB"/>
        </w:rPr>
        <w:t>Figure 3</w:t>
      </w:r>
      <w:r w:rsidR="00ED4C84">
        <w:rPr>
          <w:rFonts w:ascii="Times New Roman" w:eastAsia="Times New Roman" w:hAnsi="Times New Roman" w:cs="Times New Roman"/>
          <w:sz w:val="24"/>
          <w:szCs w:val="24"/>
          <w:lang w:val="en-GB" w:eastAsia="en-GB"/>
        </w:rPr>
        <w:t xml:space="preserve"> in the main text also reflects this</w:t>
      </w:r>
      <w:r w:rsidR="00A5265D">
        <w:rPr>
          <w:rFonts w:ascii="Times New Roman" w:eastAsia="Times New Roman" w:hAnsi="Times New Roman" w:cs="Times New Roman"/>
          <w:sz w:val="24"/>
          <w:szCs w:val="24"/>
          <w:lang w:val="en-GB" w:eastAsia="en-GB"/>
        </w:rPr>
        <w:t>;</w:t>
      </w:r>
      <w:r w:rsidR="00ED4C84">
        <w:rPr>
          <w:rFonts w:ascii="Times New Roman" w:eastAsia="Times New Roman" w:hAnsi="Times New Roman" w:cs="Times New Roman"/>
          <w:sz w:val="24"/>
          <w:szCs w:val="24"/>
          <w:lang w:val="en-GB" w:eastAsia="en-GB"/>
        </w:rPr>
        <w:t xml:space="preserve"> larger = cited more</w:t>
      </w:r>
      <w:r w:rsidR="00A5265D">
        <w:rPr>
          <w:rFonts w:ascii="Times New Roman" w:eastAsia="Times New Roman" w:hAnsi="Times New Roman" w:cs="Times New Roman"/>
          <w:sz w:val="24"/>
          <w:szCs w:val="24"/>
          <w:lang w:val="en-GB" w:eastAsia="en-GB"/>
        </w:rPr>
        <w:t xml:space="preserve"> often</w:t>
      </w:r>
      <w:r w:rsidR="003306BE">
        <w:rPr>
          <w:rFonts w:ascii="Times New Roman" w:eastAsia="Times New Roman" w:hAnsi="Times New Roman" w:cs="Times New Roman"/>
          <w:sz w:val="24"/>
          <w:szCs w:val="24"/>
          <w:lang w:val="en-GB" w:eastAsia="en-GB"/>
        </w:rPr>
        <w:t>)</w:t>
      </w:r>
      <w:r w:rsidR="00ED4C84">
        <w:rPr>
          <w:rFonts w:ascii="Times New Roman" w:eastAsia="Times New Roman" w:hAnsi="Times New Roman" w:cs="Times New Roman"/>
          <w:sz w:val="24"/>
          <w:szCs w:val="24"/>
          <w:lang w:val="en-GB" w:eastAsia="en-GB"/>
        </w:rPr>
        <w:t>.</w:t>
      </w:r>
      <w:r w:rsidR="003306BE">
        <w:rPr>
          <w:rFonts w:ascii="Times New Roman" w:eastAsia="Times New Roman" w:hAnsi="Times New Roman" w:cs="Times New Roman"/>
          <w:sz w:val="24"/>
          <w:szCs w:val="24"/>
          <w:lang w:val="en-GB" w:eastAsia="en-GB"/>
        </w:rPr>
        <w:t xml:space="preserve"> </w:t>
      </w:r>
      <w:r w:rsidR="00ED4C84">
        <w:rPr>
          <w:rFonts w:ascii="Times New Roman" w:eastAsia="Times New Roman" w:hAnsi="Times New Roman" w:cs="Times New Roman"/>
          <w:sz w:val="24"/>
          <w:szCs w:val="24"/>
          <w:lang w:val="en-GB" w:eastAsia="en-GB"/>
        </w:rPr>
        <w:t>The</w:t>
      </w:r>
      <w:r w:rsidR="003306BE">
        <w:rPr>
          <w:rFonts w:ascii="Times New Roman" w:eastAsia="Times New Roman" w:hAnsi="Times New Roman" w:cs="Times New Roman"/>
          <w:sz w:val="24"/>
          <w:szCs w:val="24"/>
          <w:lang w:val="en-GB" w:eastAsia="en-GB"/>
        </w:rPr>
        <w:t xml:space="preserve"> </w:t>
      </w:r>
      <w:r w:rsidR="00ED4C84">
        <w:rPr>
          <w:rFonts w:ascii="Times New Roman" w:eastAsia="Times New Roman" w:hAnsi="Times New Roman" w:cs="Times New Roman"/>
          <w:sz w:val="24"/>
          <w:szCs w:val="24"/>
          <w:lang w:val="en-GB" w:eastAsia="en-GB"/>
        </w:rPr>
        <w:t xml:space="preserve">top </w:t>
      </w:r>
      <w:r w:rsidRPr="00064123">
        <w:rPr>
          <w:rFonts w:ascii="Times New Roman" w:eastAsia="Times New Roman" w:hAnsi="Times New Roman" w:cs="Times New Roman"/>
          <w:sz w:val="24"/>
          <w:szCs w:val="24"/>
          <w:lang w:val="en-GB" w:eastAsia="en-GB"/>
        </w:rPr>
        <w:t xml:space="preserve">ten most cited articles are listed </w:t>
      </w:r>
      <w:r w:rsidR="00536600">
        <w:rPr>
          <w:rFonts w:ascii="Times New Roman" w:eastAsia="Times New Roman" w:hAnsi="Times New Roman" w:cs="Times New Roman"/>
          <w:sz w:val="24"/>
          <w:szCs w:val="24"/>
          <w:lang w:val="en-GB" w:eastAsia="en-GB"/>
        </w:rPr>
        <w:t>below</w:t>
      </w:r>
      <w:r w:rsidR="005D698E">
        <w:rPr>
          <w:rFonts w:ascii="Times New Roman" w:eastAsia="Times New Roman" w:hAnsi="Times New Roman" w:cs="Times New Roman"/>
          <w:sz w:val="24"/>
          <w:szCs w:val="24"/>
          <w:lang w:val="en-GB" w:eastAsia="en-GB"/>
        </w:rPr>
        <w:t xml:space="preserve"> (Table IV)</w:t>
      </w:r>
      <w:r w:rsidRPr="00064123">
        <w:rPr>
          <w:rFonts w:ascii="Times New Roman" w:eastAsia="Times New Roman" w:hAnsi="Times New Roman" w:cs="Times New Roman"/>
          <w:sz w:val="24"/>
          <w:szCs w:val="24"/>
          <w:lang w:val="en-GB" w:eastAsia="en-GB"/>
        </w:rPr>
        <w:t xml:space="preserve">. The most cited article is </w:t>
      </w:r>
      <w:proofErr w:type="spellStart"/>
      <w:r w:rsidRPr="00064123">
        <w:rPr>
          <w:rFonts w:ascii="Times New Roman" w:eastAsia="Times New Roman" w:hAnsi="Times New Roman" w:cs="Times New Roman"/>
          <w:sz w:val="24"/>
          <w:szCs w:val="24"/>
          <w:lang w:val="en-GB" w:eastAsia="en-GB"/>
        </w:rPr>
        <w:t>Møhl</w:t>
      </w:r>
      <w:proofErr w:type="spellEnd"/>
      <w:r w:rsidRPr="00064123">
        <w:rPr>
          <w:rFonts w:ascii="Times New Roman" w:eastAsia="Times New Roman" w:hAnsi="Times New Roman" w:cs="Times New Roman"/>
          <w:sz w:val="24"/>
          <w:szCs w:val="24"/>
          <w:lang w:val="en-GB" w:eastAsia="en-GB"/>
        </w:rPr>
        <w:t>-Hansen (1955)</w:t>
      </w:r>
      <w:r w:rsidR="00813A7D">
        <w:rPr>
          <w:rFonts w:ascii="Times New Roman" w:eastAsia="Times New Roman" w:hAnsi="Times New Roman" w:cs="Times New Roman"/>
          <w:sz w:val="24"/>
          <w:szCs w:val="24"/>
          <w:lang w:val="en-GB" w:eastAsia="en-GB"/>
        </w:rPr>
        <w:t>, which proposes that marrow was extracted by</w:t>
      </w:r>
      <w:r w:rsidRPr="00064123">
        <w:rPr>
          <w:rFonts w:ascii="Times New Roman" w:eastAsia="Times New Roman" w:hAnsi="Times New Roman" w:cs="Times New Roman"/>
          <w:sz w:val="24"/>
          <w:szCs w:val="24"/>
          <w:lang w:val="en-GB" w:eastAsia="en-GB"/>
        </w:rPr>
        <w:t xml:space="preserve"> Neanderthals </w:t>
      </w:r>
      <w:r w:rsidR="00813A7D">
        <w:rPr>
          <w:rFonts w:ascii="Times New Roman" w:eastAsia="Times New Roman" w:hAnsi="Times New Roman" w:cs="Times New Roman"/>
          <w:sz w:val="24"/>
          <w:szCs w:val="24"/>
          <w:lang w:val="en-GB" w:eastAsia="en-GB"/>
        </w:rPr>
        <w:t>from</w:t>
      </w:r>
      <w:r w:rsidR="00813A7D" w:rsidRPr="00064123">
        <w:rPr>
          <w:rFonts w:ascii="Times New Roman" w:eastAsia="Times New Roman" w:hAnsi="Times New Roman" w:cs="Times New Roman"/>
          <w:sz w:val="24"/>
          <w:szCs w:val="24"/>
          <w:lang w:val="en-GB" w:eastAsia="en-GB"/>
        </w:rPr>
        <w:t xml:space="preserve"> </w:t>
      </w:r>
      <w:r w:rsidRPr="00064123">
        <w:rPr>
          <w:rFonts w:ascii="Times New Roman" w:eastAsia="Times New Roman" w:hAnsi="Times New Roman" w:cs="Times New Roman"/>
          <w:sz w:val="24"/>
          <w:szCs w:val="24"/>
          <w:lang w:val="en-GB" w:eastAsia="en-GB"/>
        </w:rPr>
        <w:t>fallow deer bones (</w:t>
      </w:r>
      <w:proofErr w:type="spellStart"/>
      <w:r w:rsidRPr="00064123">
        <w:rPr>
          <w:rFonts w:ascii="Times New Roman" w:eastAsia="Times New Roman" w:hAnsi="Times New Roman" w:cs="Times New Roman"/>
          <w:i/>
          <w:sz w:val="24"/>
          <w:szCs w:val="24"/>
          <w:lang w:val="en-GB" w:eastAsia="en-GB"/>
        </w:rPr>
        <w:t>Dama</w:t>
      </w:r>
      <w:proofErr w:type="spellEnd"/>
      <w:r w:rsidRPr="00064123">
        <w:rPr>
          <w:rFonts w:ascii="Times New Roman" w:eastAsia="Times New Roman" w:hAnsi="Times New Roman" w:cs="Times New Roman"/>
          <w:i/>
          <w:sz w:val="24"/>
          <w:szCs w:val="24"/>
          <w:lang w:val="en-GB" w:eastAsia="en-GB"/>
        </w:rPr>
        <w:t xml:space="preserve"> </w:t>
      </w:r>
      <w:proofErr w:type="spellStart"/>
      <w:r w:rsidRPr="00064123">
        <w:rPr>
          <w:rFonts w:ascii="Times New Roman" w:eastAsia="Times New Roman" w:hAnsi="Times New Roman" w:cs="Times New Roman"/>
          <w:i/>
          <w:sz w:val="24"/>
          <w:szCs w:val="24"/>
          <w:lang w:val="en-GB" w:eastAsia="en-GB"/>
        </w:rPr>
        <w:t>dama</w:t>
      </w:r>
      <w:proofErr w:type="spellEnd"/>
      <w:r w:rsidRPr="00064123">
        <w:rPr>
          <w:rFonts w:ascii="Times New Roman" w:eastAsia="Times New Roman" w:hAnsi="Times New Roman" w:cs="Times New Roman"/>
          <w:sz w:val="24"/>
          <w:szCs w:val="24"/>
          <w:lang w:val="en-GB" w:eastAsia="en-GB"/>
        </w:rPr>
        <w:t xml:space="preserve">) </w:t>
      </w:r>
      <w:r w:rsidR="00813A7D">
        <w:rPr>
          <w:rFonts w:ascii="Times New Roman" w:eastAsia="Times New Roman" w:hAnsi="Times New Roman" w:cs="Times New Roman"/>
          <w:sz w:val="24"/>
          <w:szCs w:val="24"/>
          <w:lang w:val="en-GB" w:eastAsia="en-GB"/>
        </w:rPr>
        <w:t>at</w:t>
      </w:r>
      <w:r w:rsidR="00813A7D" w:rsidRPr="00064123">
        <w:rPr>
          <w:rFonts w:ascii="Times New Roman" w:eastAsia="Times New Roman" w:hAnsi="Times New Roman" w:cs="Times New Roman"/>
          <w:sz w:val="24"/>
          <w:szCs w:val="24"/>
          <w:lang w:val="en-GB" w:eastAsia="en-GB"/>
        </w:rPr>
        <w:t xml:space="preserve"> </w:t>
      </w:r>
      <w:proofErr w:type="spellStart"/>
      <w:r w:rsidRPr="00064123">
        <w:rPr>
          <w:rFonts w:ascii="Times New Roman" w:eastAsia="Times New Roman" w:hAnsi="Times New Roman" w:cs="Times New Roman"/>
          <w:sz w:val="24"/>
          <w:szCs w:val="24"/>
          <w:lang w:val="en-GB" w:eastAsia="en-GB"/>
        </w:rPr>
        <w:t>Hollerup</w:t>
      </w:r>
      <w:proofErr w:type="spellEnd"/>
      <w:r w:rsidRPr="00064123">
        <w:rPr>
          <w:rFonts w:ascii="Times New Roman" w:eastAsia="Times New Roman" w:hAnsi="Times New Roman" w:cs="Times New Roman"/>
          <w:sz w:val="24"/>
          <w:szCs w:val="24"/>
          <w:lang w:val="en-GB" w:eastAsia="en-GB"/>
        </w:rPr>
        <w:t xml:space="preserve"> in Denmark (</w:t>
      </w:r>
      <w:r w:rsidR="00813A7D" w:rsidRPr="00064123">
        <w:rPr>
          <w:rFonts w:ascii="Times New Roman" w:eastAsia="Times New Roman" w:hAnsi="Times New Roman" w:cs="Times New Roman"/>
          <w:sz w:val="24"/>
          <w:szCs w:val="24"/>
          <w:lang w:val="en-GB" w:eastAsia="en-GB"/>
        </w:rPr>
        <w:t xml:space="preserve">in-degree </w:t>
      </w:r>
      <w:r w:rsidRPr="00064123">
        <w:rPr>
          <w:rFonts w:ascii="Times New Roman" w:eastAsia="Times New Roman" w:hAnsi="Times New Roman" w:cs="Times New Roman"/>
          <w:sz w:val="24"/>
          <w:szCs w:val="24"/>
          <w:lang w:val="en-GB" w:eastAsia="en-GB"/>
        </w:rPr>
        <w:t xml:space="preserve">= 18). The second-most cited is Becker (1971), arguing for the authenticity of two Middle Palaeolithic </w:t>
      </w:r>
      <w:proofErr w:type="spellStart"/>
      <w:r w:rsidRPr="00064123">
        <w:rPr>
          <w:rFonts w:ascii="Times New Roman" w:eastAsia="Times New Roman" w:hAnsi="Times New Roman" w:cs="Times New Roman"/>
          <w:sz w:val="24"/>
          <w:szCs w:val="24"/>
          <w:lang w:val="en-GB" w:eastAsia="en-GB"/>
        </w:rPr>
        <w:t>handaxes</w:t>
      </w:r>
      <w:proofErr w:type="spellEnd"/>
      <w:r w:rsidRPr="00064123">
        <w:rPr>
          <w:rFonts w:ascii="Times New Roman" w:eastAsia="Times New Roman" w:hAnsi="Times New Roman" w:cs="Times New Roman"/>
          <w:sz w:val="24"/>
          <w:szCs w:val="24"/>
          <w:lang w:val="en-GB" w:eastAsia="en-GB"/>
        </w:rPr>
        <w:t xml:space="preserve"> found in Denmark (</w:t>
      </w:r>
      <w:r w:rsidR="00813A7D" w:rsidRPr="00064123">
        <w:rPr>
          <w:rFonts w:ascii="Times New Roman" w:eastAsia="Times New Roman" w:hAnsi="Times New Roman" w:cs="Times New Roman"/>
          <w:sz w:val="24"/>
          <w:szCs w:val="24"/>
          <w:lang w:val="en-GB" w:eastAsia="en-GB"/>
        </w:rPr>
        <w:t xml:space="preserve">in-degree = </w:t>
      </w:r>
      <w:r w:rsidRPr="00064123">
        <w:rPr>
          <w:rFonts w:ascii="Times New Roman" w:eastAsia="Times New Roman" w:hAnsi="Times New Roman" w:cs="Times New Roman"/>
          <w:sz w:val="24"/>
          <w:szCs w:val="24"/>
          <w:lang w:val="en-GB" w:eastAsia="en-GB"/>
        </w:rPr>
        <w:t>15). The ten most cited articles deal with the Danish and Finnish area</w:t>
      </w:r>
      <w:r w:rsidR="00813A7D">
        <w:rPr>
          <w:rFonts w:ascii="Times New Roman" w:eastAsia="Times New Roman" w:hAnsi="Times New Roman" w:cs="Times New Roman"/>
          <w:sz w:val="24"/>
          <w:szCs w:val="24"/>
          <w:lang w:val="en-GB" w:eastAsia="en-GB"/>
        </w:rPr>
        <w:t>s</w:t>
      </w:r>
      <w:r w:rsidRPr="00064123">
        <w:rPr>
          <w:rFonts w:ascii="Times New Roman" w:eastAsia="Times New Roman" w:hAnsi="Times New Roman" w:cs="Times New Roman"/>
          <w:sz w:val="24"/>
          <w:szCs w:val="24"/>
          <w:lang w:val="en-GB" w:eastAsia="en-GB"/>
        </w:rPr>
        <w:t xml:space="preserve"> respectively, and in the latter instance specifically with the </w:t>
      </w:r>
      <w:proofErr w:type="spellStart"/>
      <w:r w:rsidRPr="00064123">
        <w:rPr>
          <w:rFonts w:ascii="Times New Roman" w:eastAsia="Times New Roman" w:hAnsi="Times New Roman" w:cs="Times New Roman"/>
          <w:sz w:val="24"/>
          <w:szCs w:val="24"/>
          <w:lang w:val="en-GB" w:eastAsia="en-GB"/>
        </w:rPr>
        <w:t>Susiluola</w:t>
      </w:r>
      <w:proofErr w:type="spellEnd"/>
      <w:r w:rsidRPr="00064123">
        <w:rPr>
          <w:rFonts w:ascii="Times New Roman" w:eastAsia="Times New Roman" w:hAnsi="Times New Roman" w:cs="Times New Roman"/>
          <w:sz w:val="24"/>
          <w:szCs w:val="24"/>
          <w:lang w:val="en-GB" w:eastAsia="en-GB"/>
        </w:rPr>
        <w:t xml:space="preserve"> Cave. The publications concerning the Danish area are all older studies from between 1935 and 1982, whereas the Finnish publications are all recent and date to between 2002 and 2005. The fourth-most cited source is the ‘</w:t>
      </w:r>
      <w:proofErr w:type="spellStart"/>
      <w:r w:rsidRPr="00064123">
        <w:rPr>
          <w:rFonts w:ascii="Times New Roman" w:eastAsia="Times New Roman" w:hAnsi="Times New Roman" w:cs="Times New Roman"/>
          <w:sz w:val="24"/>
          <w:szCs w:val="24"/>
          <w:lang w:val="en-GB" w:eastAsia="en-GB"/>
        </w:rPr>
        <w:t>Reallexicon</w:t>
      </w:r>
      <w:proofErr w:type="spellEnd"/>
      <w:r w:rsidRPr="00064123">
        <w:rPr>
          <w:rFonts w:ascii="Times New Roman" w:eastAsia="Times New Roman" w:hAnsi="Times New Roman" w:cs="Times New Roman"/>
          <w:sz w:val="24"/>
          <w:szCs w:val="24"/>
          <w:lang w:val="en-GB" w:eastAsia="en-GB"/>
        </w:rPr>
        <w:t>’ dictionary, but it is in fact the result of only four authors or articles (</w:t>
      </w:r>
      <w:proofErr w:type="spellStart"/>
      <w:r w:rsidRPr="00064123">
        <w:rPr>
          <w:rFonts w:ascii="Times New Roman" w:eastAsia="Times New Roman" w:hAnsi="Times New Roman" w:cs="Times New Roman"/>
          <w:sz w:val="24"/>
          <w:szCs w:val="24"/>
          <w:lang w:val="en-GB" w:eastAsia="en-GB"/>
        </w:rPr>
        <w:t>Ekholm</w:t>
      </w:r>
      <w:proofErr w:type="spellEnd"/>
      <w:r w:rsidRPr="00064123">
        <w:rPr>
          <w:rFonts w:ascii="Times New Roman" w:eastAsia="Times New Roman" w:hAnsi="Times New Roman" w:cs="Times New Roman"/>
          <w:sz w:val="24"/>
          <w:szCs w:val="24"/>
          <w:lang w:val="en-GB" w:eastAsia="en-GB"/>
        </w:rPr>
        <w:t xml:space="preserve">, 1925, 1929; </w:t>
      </w:r>
      <w:proofErr w:type="spellStart"/>
      <w:r w:rsidRPr="00064123">
        <w:rPr>
          <w:rFonts w:ascii="Times New Roman" w:eastAsia="Times New Roman" w:hAnsi="Times New Roman" w:cs="Times New Roman"/>
          <w:sz w:val="24"/>
          <w:szCs w:val="24"/>
          <w:lang w:val="en-GB" w:eastAsia="en-GB"/>
        </w:rPr>
        <w:t>Bjørn</w:t>
      </w:r>
      <w:proofErr w:type="spellEnd"/>
      <w:r w:rsidRPr="00064123">
        <w:rPr>
          <w:rFonts w:ascii="Times New Roman" w:eastAsia="Times New Roman" w:hAnsi="Times New Roman" w:cs="Times New Roman"/>
          <w:sz w:val="24"/>
          <w:szCs w:val="24"/>
          <w:lang w:val="en-GB" w:eastAsia="en-GB"/>
        </w:rPr>
        <w:t xml:space="preserve">, 1928; </w:t>
      </w:r>
      <w:proofErr w:type="spellStart"/>
      <w:r w:rsidRPr="00064123">
        <w:rPr>
          <w:rFonts w:ascii="Times New Roman" w:eastAsia="Times New Roman" w:hAnsi="Times New Roman" w:cs="Times New Roman"/>
          <w:sz w:val="24"/>
          <w:szCs w:val="24"/>
          <w:lang w:val="en-GB" w:eastAsia="en-GB"/>
        </w:rPr>
        <w:t>Bøe</w:t>
      </w:r>
      <w:proofErr w:type="spellEnd"/>
      <w:r w:rsidRPr="00064123">
        <w:rPr>
          <w:rFonts w:ascii="Times New Roman" w:eastAsia="Times New Roman" w:hAnsi="Times New Roman" w:cs="Times New Roman"/>
          <w:sz w:val="24"/>
          <w:szCs w:val="24"/>
          <w:lang w:val="en-GB" w:eastAsia="en-GB"/>
        </w:rPr>
        <w:t xml:space="preserve"> &amp; </w:t>
      </w:r>
      <w:proofErr w:type="spellStart"/>
      <w:r w:rsidRPr="00064123">
        <w:rPr>
          <w:rFonts w:ascii="Times New Roman" w:eastAsia="Times New Roman" w:hAnsi="Times New Roman" w:cs="Times New Roman"/>
          <w:sz w:val="24"/>
          <w:szCs w:val="24"/>
          <w:lang w:val="en-GB" w:eastAsia="en-GB"/>
        </w:rPr>
        <w:t>Nummedal</w:t>
      </w:r>
      <w:proofErr w:type="spellEnd"/>
      <w:r w:rsidRPr="00064123">
        <w:rPr>
          <w:rFonts w:ascii="Times New Roman" w:eastAsia="Times New Roman" w:hAnsi="Times New Roman" w:cs="Times New Roman"/>
          <w:sz w:val="24"/>
          <w:szCs w:val="24"/>
          <w:lang w:val="en-GB" w:eastAsia="en-GB"/>
        </w:rPr>
        <w:t xml:space="preserve">, 1936). Because various subsections of the dictionary were referred to with different subtitles, they were </w:t>
      </w:r>
      <w:r w:rsidR="00813A7D" w:rsidRPr="00064123">
        <w:rPr>
          <w:rFonts w:ascii="Times New Roman" w:eastAsia="Times New Roman" w:hAnsi="Times New Roman" w:cs="Times New Roman"/>
          <w:sz w:val="24"/>
          <w:szCs w:val="24"/>
          <w:lang w:val="en-GB" w:eastAsia="en-GB"/>
        </w:rPr>
        <w:t>listed</w:t>
      </w:r>
      <w:r w:rsidRPr="00064123">
        <w:rPr>
          <w:rFonts w:ascii="Times New Roman" w:eastAsia="Times New Roman" w:hAnsi="Times New Roman" w:cs="Times New Roman"/>
          <w:sz w:val="24"/>
          <w:szCs w:val="24"/>
          <w:lang w:val="en-GB" w:eastAsia="en-GB"/>
        </w:rPr>
        <w:t xml:space="preserve"> as separate citations in the database when they should have been registered as the same source, thus causing this bias. Except for the </w:t>
      </w:r>
      <w:proofErr w:type="spellStart"/>
      <w:r w:rsidRPr="00064123">
        <w:rPr>
          <w:rFonts w:ascii="Times New Roman" w:eastAsia="Times New Roman" w:hAnsi="Times New Roman" w:cs="Times New Roman"/>
          <w:sz w:val="24"/>
          <w:szCs w:val="24"/>
          <w:lang w:val="en-GB" w:eastAsia="en-GB"/>
        </w:rPr>
        <w:t>Reallexicon</w:t>
      </w:r>
      <w:proofErr w:type="spellEnd"/>
      <w:r w:rsidRPr="00064123">
        <w:rPr>
          <w:rFonts w:ascii="Times New Roman" w:eastAsia="Times New Roman" w:hAnsi="Times New Roman" w:cs="Times New Roman"/>
          <w:sz w:val="24"/>
          <w:szCs w:val="24"/>
          <w:lang w:val="en-GB" w:eastAsia="en-GB"/>
        </w:rPr>
        <w:t xml:space="preserve">, all the most cited articles are included here as primary publications. </w:t>
      </w:r>
    </w:p>
    <w:p w14:paraId="74F4CAF4" w14:textId="4798D302" w:rsidR="00064123" w:rsidRPr="00064123" w:rsidRDefault="00064123" w:rsidP="00064123">
      <w:pPr>
        <w:spacing w:after="0" w:line="360" w:lineRule="auto"/>
        <w:ind w:firstLine="720"/>
        <w:rPr>
          <w:rFonts w:ascii="Times New Roman" w:eastAsia="Times New Roman" w:hAnsi="Times New Roman" w:cs="Times New Roman"/>
          <w:sz w:val="24"/>
          <w:szCs w:val="24"/>
          <w:lang w:val="en-GB" w:eastAsia="en-GB"/>
        </w:rPr>
      </w:pPr>
      <w:r w:rsidRPr="00064123">
        <w:rPr>
          <w:rFonts w:ascii="Times New Roman" w:eastAsia="Times New Roman" w:hAnsi="Times New Roman" w:cs="Times New Roman"/>
          <w:sz w:val="24"/>
          <w:szCs w:val="24"/>
          <w:lang w:val="en-GB" w:eastAsia="en-GB"/>
        </w:rPr>
        <w:lastRenderedPageBreak/>
        <w:t xml:space="preserve">Concerning the impact of </w:t>
      </w:r>
      <w:proofErr w:type="spellStart"/>
      <w:r w:rsidRPr="00064123">
        <w:rPr>
          <w:rFonts w:ascii="Times New Roman" w:eastAsia="Times New Roman" w:hAnsi="Times New Roman" w:cs="Times New Roman"/>
          <w:sz w:val="24"/>
          <w:szCs w:val="24"/>
          <w:lang w:val="en-GB" w:eastAsia="en-GB"/>
        </w:rPr>
        <w:t>Steensby’s</w:t>
      </w:r>
      <w:proofErr w:type="spellEnd"/>
      <w:r w:rsidRPr="00064123">
        <w:rPr>
          <w:rFonts w:ascii="Times New Roman" w:eastAsia="Times New Roman" w:hAnsi="Times New Roman" w:cs="Times New Roman"/>
          <w:sz w:val="24"/>
          <w:szCs w:val="24"/>
          <w:lang w:val="en-GB" w:eastAsia="en-GB"/>
        </w:rPr>
        <w:t xml:space="preserve"> ‘noble Neanderthal ancestry’ hypothesis discussed </w:t>
      </w:r>
      <w:r w:rsidR="00A5265D">
        <w:rPr>
          <w:rFonts w:ascii="Times New Roman" w:eastAsia="Times New Roman" w:hAnsi="Times New Roman" w:cs="Times New Roman"/>
          <w:sz w:val="24"/>
          <w:szCs w:val="24"/>
          <w:lang w:val="en-GB" w:eastAsia="en-GB"/>
        </w:rPr>
        <w:t>in the ar</w:t>
      </w:r>
      <w:r w:rsidR="00813A7D">
        <w:rPr>
          <w:rFonts w:ascii="Times New Roman" w:eastAsia="Times New Roman" w:hAnsi="Times New Roman" w:cs="Times New Roman"/>
          <w:sz w:val="24"/>
          <w:szCs w:val="24"/>
          <w:lang w:val="en-GB" w:eastAsia="en-GB"/>
        </w:rPr>
        <w:t>t</w:t>
      </w:r>
      <w:r w:rsidR="00A5265D">
        <w:rPr>
          <w:rFonts w:ascii="Times New Roman" w:eastAsia="Times New Roman" w:hAnsi="Times New Roman" w:cs="Times New Roman"/>
          <w:sz w:val="24"/>
          <w:szCs w:val="24"/>
          <w:lang w:val="en-GB" w:eastAsia="en-GB"/>
        </w:rPr>
        <w:t>icle</w:t>
      </w:r>
      <w:r w:rsidRPr="00064123">
        <w:rPr>
          <w:rFonts w:ascii="Times New Roman" w:eastAsia="Times New Roman" w:hAnsi="Times New Roman" w:cs="Times New Roman"/>
          <w:sz w:val="24"/>
          <w:szCs w:val="24"/>
          <w:lang w:val="en-GB" w:eastAsia="en-GB"/>
        </w:rPr>
        <w:t xml:space="preserve">, </w:t>
      </w:r>
      <w:r w:rsidR="00813A7D">
        <w:rPr>
          <w:rFonts w:ascii="Times New Roman" w:eastAsia="Times New Roman" w:hAnsi="Times New Roman" w:cs="Times New Roman"/>
          <w:sz w:val="24"/>
          <w:szCs w:val="24"/>
          <w:lang w:val="en-GB" w:eastAsia="en-GB"/>
        </w:rPr>
        <w:t>note</w:t>
      </w:r>
      <w:r w:rsidRPr="00064123">
        <w:rPr>
          <w:rFonts w:ascii="Times New Roman" w:eastAsia="Times New Roman" w:hAnsi="Times New Roman" w:cs="Times New Roman"/>
          <w:sz w:val="24"/>
          <w:szCs w:val="24"/>
          <w:lang w:val="en-GB" w:eastAsia="en-GB"/>
        </w:rPr>
        <w:t xml:space="preserve"> that his two publications of 1908 and 1911 have only received three and two citations in the current dataset respectively, indicating little overall impact of this work on subsequent archaeological research. This most probably reflects how these early national anthropometric agendas were largely abandoned in the secon</w:t>
      </w:r>
      <w:r w:rsidR="001A5655">
        <w:rPr>
          <w:rFonts w:ascii="Times New Roman" w:eastAsia="Times New Roman" w:hAnsi="Times New Roman" w:cs="Times New Roman"/>
          <w:sz w:val="24"/>
          <w:szCs w:val="24"/>
          <w:lang w:val="en-GB" w:eastAsia="en-GB"/>
        </w:rPr>
        <w:t>d half of the twentieth century.</w:t>
      </w:r>
    </w:p>
    <w:p w14:paraId="6E1AF9BC" w14:textId="77777777" w:rsidR="00832B96" w:rsidRPr="00832B96" w:rsidRDefault="00832B96" w:rsidP="00832B96">
      <w:pPr>
        <w:rPr>
          <w:rFonts w:ascii="Times New Roman" w:eastAsia="Times New Roman" w:hAnsi="Times New Roman" w:cs="Times New Roman"/>
          <w:i/>
          <w:sz w:val="24"/>
          <w:szCs w:val="24"/>
          <w:lang w:val="en-GB" w:eastAsia="en-GB"/>
        </w:rPr>
      </w:pPr>
    </w:p>
    <w:p w14:paraId="36BF9E5B" w14:textId="4CE3CDA4" w:rsidR="00064123" w:rsidRPr="00064123" w:rsidRDefault="00064123" w:rsidP="00064123">
      <w:pPr>
        <w:spacing w:after="0" w:line="360" w:lineRule="auto"/>
        <w:rPr>
          <w:rFonts w:ascii="Times New Roman" w:eastAsia="Times New Roman" w:hAnsi="Times New Roman" w:cs="Times New Roman"/>
          <w:sz w:val="24"/>
          <w:szCs w:val="24"/>
          <w:lang w:val="en-GB" w:eastAsia="en-GB"/>
        </w:rPr>
      </w:pPr>
      <w:r w:rsidRPr="00A271A4">
        <w:rPr>
          <w:rFonts w:ascii="Times New Roman" w:eastAsia="Times New Roman" w:hAnsi="Times New Roman" w:cs="Times New Roman"/>
          <w:b/>
          <w:i/>
          <w:sz w:val="24"/>
          <w:szCs w:val="24"/>
          <w:lang w:val="en-GB" w:eastAsia="en-GB"/>
        </w:rPr>
        <w:t xml:space="preserve">Table </w:t>
      </w:r>
      <w:r w:rsidR="00936B88" w:rsidRPr="00A271A4">
        <w:rPr>
          <w:rFonts w:ascii="Times New Roman" w:eastAsia="Times New Roman" w:hAnsi="Times New Roman" w:cs="Times New Roman"/>
          <w:b/>
          <w:i/>
          <w:sz w:val="24"/>
          <w:szCs w:val="24"/>
          <w:lang w:val="en-GB" w:eastAsia="en-GB"/>
        </w:rPr>
        <w:t>I</w:t>
      </w:r>
      <w:r w:rsidR="000A1EDC">
        <w:rPr>
          <w:rFonts w:ascii="Times New Roman" w:eastAsia="Times New Roman" w:hAnsi="Times New Roman" w:cs="Times New Roman"/>
          <w:b/>
          <w:i/>
          <w:sz w:val="24"/>
          <w:szCs w:val="24"/>
          <w:lang w:val="en-GB" w:eastAsia="en-GB"/>
        </w:rPr>
        <w:t>V</w:t>
      </w:r>
      <w:r w:rsidRPr="00A271A4">
        <w:rPr>
          <w:rFonts w:ascii="Times New Roman" w:eastAsia="Times New Roman" w:hAnsi="Times New Roman" w:cs="Times New Roman"/>
          <w:i/>
          <w:sz w:val="24"/>
          <w:szCs w:val="24"/>
          <w:lang w:val="en-GB" w:eastAsia="en-GB"/>
        </w:rPr>
        <w:t>.</w:t>
      </w:r>
      <w:r w:rsidRPr="00064123">
        <w:rPr>
          <w:rFonts w:ascii="Times New Roman" w:eastAsia="Times New Roman" w:hAnsi="Times New Roman" w:cs="Times New Roman"/>
          <w:i/>
          <w:sz w:val="24"/>
          <w:szCs w:val="24"/>
          <w:lang w:val="en-GB" w:eastAsia="en-GB"/>
        </w:rPr>
        <w:t xml:space="preserve"> List of the ten most cited publications in the network in descending order (in-degree) and the number of papers they cite (out-degree).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3961"/>
        <w:gridCol w:w="1633"/>
        <w:gridCol w:w="1777"/>
      </w:tblGrid>
      <w:tr w:rsidR="00064123" w:rsidRPr="00064123" w14:paraId="627A5300" w14:textId="77777777" w:rsidTr="00B2523C">
        <w:trPr>
          <w:trHeight w:val="300"/>
        </w:trPr>
        <w:tc>
          <w:tcPr>
            <w:tcW w:w="0" w:type="auto"/>
            <w:shd w:val="clear" w:color="auto" w:fill="auto"/>
            <w:noWrap/>
            <w:vAlign w:val="center"/>
            <w:hideMark/>
          </w:tcPr>
          <w:p w14:paraId="702AD63B" w14:textId="77777777" w:rsidR="00064123" w:rsidRPr="00064123" w:rsidRDefault="00064123" w:rsidP="00B2523C">
            <w:pPr>
              <w:spacing w:after="0" w:line="240" w:lineRule="auto"/>
              <w:rPr>
                <w:rFonts w:ascii="Times New Roman" w:eastAsia="Times New Roman" w:hAnsi="Times New Roman" w:cs="Times New Roman"/>
                <w:b/>
                <w:bCs/>
                <w:color w:val="000000"/>
                <w:sz w:val="20"/>
                <w:szCs w:val="20"/>
              </w:rPr>
            </w:pPr>
            <w:r w:rsidRPr="00064123">
              <w:rPr>
                <w:rFonts w:ascii="Times New Roman" w:eastAsia="Times New Roman" w:hAnsi="Times New Roman" w:cs="Times New Roman"/>
                <w:b/>
                <w:bCs/>
                <w:color w:val="000000"/>
                <w:sz w:val="20"/>
                <w:szCs w:val="20"/>
              </w:rPr>
              <w:t>Node</w:t>
            </w:r>
          </w:p>
        </w:tc>
        <w:tc>
          <w:tcPr>
            <w:tcW w:w="0" w:type="auto"/>
            <w:shd w:val="clear" w:color="auto" w:fill="auto"/>
            <w:noWrap/>
            <w:vAlign w:val="center"/>
            <w:hideMark/>
          </w:tcPr>
          <w:p w14:paraId="36699915" w14:textId="77777777" w:rsidR="00064123" w:rsidRPr="00064123" w:rsidRDefault="00064123" w:rsidP="00B2523C">
            <w:pPr>
              <w:spacing w:after="0" w:line="240" w:lineRule="auto"/>
              <w:rPr>
                <w:rFonts w:ascii="Times New Roman" w:eastAsia="Times New Roman" w:hAnsi="Times New Roman" w:cs="Times New Roman"/>
                <w:b/>
                <w:bCs/>
                <w:color w:val="000000"/>
                <w:sz w:val="20"/>
                <w:szCs w:val="20"/>
              </w:rPr>
            </w:pPr>
            <w:r w:rsidRPr="00064123">
              <w:rPr>
                <w:rFonts w:ascii="Times New Roman" w:eastAsia="Times New Roman" w:hAnsi="Times New Roman" w:cs="Times New Roman"/>
                <w:b/>
                <w:bCs/>
                <w:color w:val="000000"/>
                <w:sz w:val="20"/>
                <w:szCs w:val="20"/>
              </w:rPr>
              <w:t>Article</w:t>
            </w:r>
          </w:p>
        </w:tc>
        <w:tc>
          <w:tcPr>
            <w:tcW w:w="0" w:type="auto"/>
            <w:shd w:val="clear" w:color="auto" w:fill="auto"/>
            <w:noWrap/>
            <w:vAlign w:val="center"/>
            <w:hideMark/>
          </w:tcPr>
          <w:p w14:paraId="0C229A04" w14:textId="77777777" w:rsidR="00064123" w:rsidRPr="00064123" w:rsidRDefault="00064123" w:rsidP="00B2523C">
            <w:pPr>
              <w:spacing w:after="0" w:line="240" w:lineRule="auto"/>
              <w:rPr>
                <w:rFonts w:ascii="Times New Roman" w:eastAsia="Times New Roman" w:hAnsi="Times New Roman" w:cs="Times New Roman"/>
                <w:b/>
                <w:bCs/>
                <w:color w:val="000000"/>
                <w:sz w:val="20"/>
                <w:szCs w:val="20"/>
              </w:rPr>
            </w:pPr>
            <w:r w:rsidRPr="00064123">
              <w:rPr>
                <w:rFonts w:ascii="Times New Roman" w:eastAsia="Times New Roman" w:hAnsi="Times New Roman" w:cs="Times New Roman"/>
                <w:b/>
                <w:bCs/>
                <w:color w:val="000000"/>
                <w:sz w:val="20"/>
                <w:szCs w:val="20"/>
              </w:rPr>
              <w:t xml:space="preserve">In-degree (cited) </w:t>
            </w:r>
          </w:p>
        </w:tc>
        <w:tc>
          <w:tcPr>
            <w:tcW w:w="0" w:type="auto"/>
            <w:shd w:val="clear" w:color="auto" w:fill="auto"/>
            <w:noWrap/>
            <w:vAlign w:val="center"/>
            <w:hideMark/>
          </w:tcPr>
          <w:p w14:paraId="267B47B3" w14:textId="77777777" w:rsidR="00064123" w:rsidRPr="00064123" w:rsidRDefault="00064123" w:rsidP="00B2523C">
            <w:pPr>
              <w:spacing w:after="0" w:line="240" w:lineRule="auto"/>
              <w:rPr>
                <w:rFonts w:ascii="Times New Roman" w:eastAsia="Times New Roman" w:hAnsi="Times New Roman" w:cs="Times New Roman"/>
                <w:b/>
                <w:bCs/>
                <w:color w:val="000000"/>
                <w:sz w:val="20"/>
                <w:szCs w:val="20"/>
              </w:rPr>
            </w:pPr>
            <w:r w:rsidRPr="00064123">
              <w:rPr>
                <w:rFonts w:ascii="Times New Roman" w:eastAsia="Times New Roman" w:hAnsi="Times New Roman" w:cs="Times New Roman"/>
                <w:b/>
                <w:bCs/>
                <w:color w:val="000000"/>
                <w:sz w:val="20"/>
                <w:szCs w:val="20"/>
              </w:rPr>
              <w:t>Out-degree (cited)</w:t>
            </w:r>
          </w:p>
        </w:tc>
      </w:tr>
      <w:tr w:rsidR="00064123" w:rsidRPr="00064123" w14:paraId="2B1F5F90" w14:textId="77777777" w:rsidTr="00B2523C">
        <w:trPr>
          <w:trHeight w:val="900"/>
        </w:trPr>
        <w:tc>
          <w:tcPr>
            <w:tcW w:w="0" w:type="auto"/>
            <w:shd w:val="clear" w:color="auto" w:fill="auto"/>
            <w:noWrap/>
            <w:hideMark/>
          </w:tcPr>
          <w:p w14:paraId="09CF10F4" w14:textId="3D47221B" w:rsidR="00064123" w:rsidRPr="00064123" w:rsidRDefault="00064123" w:rsidP="00B2523C">
            <w:pPr>
              <w:spacing w:after="0" w:line="240" w:lineRule="auto"/>
              <w:rPr>
                <w:rFonts w:ascii="Times New Roman" w:eastAsia="Times New Roman" w:hAnsi="Times New Roman" w:cs="Times New Roman"/>
                <w:color w:val="000000"/>
                <w:sz w:val="20"/>
                <w:szCs w:val="20"/>
              </w:rPr>
            </w:pPr>
            <w:proofErr w:type="spellStart"/>
            <w:r w:rsidRPr="00064123">
              <w:rPr>
                <w:rFonts w:ascii="Times New Roman" w:eastAsia="Times New Roman" w:hAnsi="Times New Roman" w:cs="Times New Roman"/>
                <w:color w:val="000000"/>
                <w:sz w:val="20"/>
                <w:szCs w:val="20"/>
              </w:rPr>
              <w:t>Møhl</w:t>
            </w:r>
            <w:proofErr w:type="spellEnd"/>
            <w:r w:rsidRPr="00064123">
              <w:rPr>
                <w:rFonts w:ascii="Times New Roman" w:eastAsia="Times New Roman" w:hAnsi="Times New Roman" w:cs="Times New Roman"/>
                <w:color w:val="000000"/>
                <w:sz w:val="20"/>
                <w:szCs w:val="20"/>
              </w:rPr>
              <w:t>-Hansen</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1955</w:t>
            </w:r>
          </w:p>
        </w:tc>
        <w:tc>
          <w:tcPr>
            <w:tcW w:w="0" w:type="auto"/>
            <w:shd w:val="clear" w:color="auto" w:fill="auto"/>
            <w:hideMark/>
          </w:tcPr>
          <w:p w14:paraId="67CA0DF8"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lang w:val="da-DK"/>
              </w:rPr>
              <w:t xml:space="preserve">Første sikre spor af mennesker fra interglacialtid i Denmark. Marvspaltede knogler fra diatoméjorden ved Hollerup. </w:t>
            </w:r>
            <w:proofErr w:type="spellStart"/>
            <w:r w:rsidRPr="00064123">
              <w:rPr>
                <w:rFonts w:ascii="Times New Roman" w:eastAsia="Times New Roman" w:hAnsi="Times New Roman" w:cs="Times New Roman"/>
                <w:i/>
                <w:iCs/>
                <w:color w:val="000000"/>
                <w:sz w:val="20"/>
                <w:szCs w:val="20"/>
              </w:rPr>
              <w:t>Aarbøger</w:t>
            </w:r>
            <w:proofErr w:type="spellEnd"/>
            <w:r w:rsidRPr="00064123">
              <w:rPr>
                <w:rFonts w:ascii="Times New Roman" w:eastAsia="Times New Roman" w:hAnsi="Times New Roman" w:cs="Times New Roman"/>
                <w:i/>
                <w:iCs/>
                <w:color w:val="000000"/>
                <w:sz w:val="20"/>
                <w:szCs w:val="20"/>
              </w:rPr>
              <w:t xml:space="preserve"> for </w:t>
            </w:r>
            <w:proofErr w:type="spellStart"/>
            <w:r w:rsidRPr="00064123">
              <w:rPr>
                <w:rFonts w:ascii="Times New Roman" w:eastAsia="Times New Roman" w:hAnsi="Times New Roman" w:cs="Times New Roman"/>
                <w:i/>
                <w:iCs/>
                <w:color w:val="000000"/>
                <w:sz w:val="20"/>
                <w:szCs w:val="20"/>
              </w:rPr>
              <w:t>nordisk</w:t>
            </w:r>
            <w:proofErr w:type="spellEnd"/>
            <w:r w:rsidRPr="00064123">
              <w:rPr>
                <w:rFonts w:ascii="Times New Roman" w:eastAsia="Times New Roman" w:hAnsi="Times New Roman" w:cs="Times New Roman"/>
                <w:i/>
                <w:iCs/>
                <w:color w:val="000000"/>
                <w:sz w:val="20"/>
                <w:szCs w:val="20"/>
              </w:rPr>
              <w:t xml:space="preserve"> </w:t>
            </w:r>
            <w:proofErr w:type="spellStart"/>
            <w:r w:rsidRPr="00064123">
              <w:rPr>
                <w:rFonts w:ascii="Times New Roman" w:eastAsia="Times New Roman" w:hAnsi="Times New Roman" w:cs="Times New Roman"/>
                <w:i/>
                <w:iCs/>
                <w:color w:val="000000"/>
                <w:sz w:val="20"/>
                <w:szCs w:val="20"/>
              </w:rPr>
              <w:t>Oldkyndighed</w:t>
            </w:r>
            <w:proofErr w:type="spellEnd"/>
            <w:r w:rsidRPr="00064123">
              <w:rPr>
                <w:rFonts w:ascii="Times New Roman" w:eastAsia="Times New Roman" w:hAnsi="Times New Roman" w:cs="Times New Roman"/>
                <w:i/>
                <w:iCs/>
                <w:color w:val="000000"/>
                <w:sz w:val="20"/>
                <w:szCs w:val="20"/>
              </w:rPr>
              <w:t xml:space="preserve"> </w:t>
            </w:r>
            <w:proofErr w:type="spellStart"/>
            <w:r w:rsidRPr="00064123">
              <w:rPr>
                <w:rFonts w:ascii="Times New Roman" w:eastAsia="Times New Roman" w:hAnsi="Times New Roman" w:cs="Times New Roman"/>
                <w:i/>
                <w:iCs/>
                <w:color w:val="000000"/>
                <w:sz w:val="20"/>
                <w:szCs w:val="20"/>
              </w:rPr>
              <w:t>og</w:t>
            </w:r>
            <w:proofErr w:type="spellEnd"/>
            <w:r w:rsidRPr="00064123">
              <w:rPr>
                <w:rFonts w:ascii="Times New Roman" w:eastAsia="Times New Roman" w:hAnsi="Times New Roman" w:cs="Times New Roman"/>
                <w:i/>
                <w:iCs/>
                <w:color w:val="000000"/>
                <w:sz w:val="20"/>
                <w:szCs w:val="20"/>
              </w:rPr>
              <w:t xml:space="preserve"> </w:t>
            </w:r>
            <w:proofErr w:type="spellStart"/>
            <w:r w:rsidRPr="00064123">
              <w:rPr>
                <w:rFonts w:ascii="Times New Roman" w:eastAsia="Times New Roman" w:hAnsi="Times New Roman" w:cs="Times New Roman"/>
                <w:i/>
                <w:iCs/>
                <w:color w:val="000000"/>
                <w:sz w:val="20"/>
                <w:szCs w:val="20"/>
              </w:rPr>
              <w:t>Historie</w:t>
            </w:r>
            <w:proofErr w:type="spellEnd"/>
            <w:r w:rsidRPr="00064123">
              <w:rPr>
                <w:rFonts w:ascii="Times New Roman" w:eastAsia="Times New Roman" w:hAnsi="Times New Roman" w:cs="Times New Roman"/>
                <w:i/>
                <w:iCs/>
                <w:color w:val="000000"/>
                <w:sz w:val="20"/>
                <w:szCs w:val="20"/>
              </w:rPr>
              <w:t xml:space="preserve"> 1954</w:t>
            </w:r>
            <w:r w:rsidRPr="00064123">
              <w:rPr>
                <w:rFonts w:ascii="Times New Roman" w:eastAsia="Times New Roman" w:hAnsi="Times New Roman" w:cs="Times New Roman"/>
                <w:color w:val="000000"/>
                <w:sz w:val="20"/>
                <w:szCs w:val="20"/>
              </w:rPr>
              <w:t>: 101–26.</w:t>
            </w:r>
          </w:p>
        </w:tc>
        <w:tc>
          <w:tcPr>
            <w:tcW w:w="0" w:type="auto"/>
            <w:shd w:val="clear" w:color="auto" w:fill="auto"/>
            <w:noWrap/>
            <w:hideMark/>
          </w:tcPr>
          <w:p w14:paraId="4D86DF2D"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18</w:t>
            </w:r>
          </w:p>
        </w:tc>
        <w:tc>
          <w:tcPr>
            <w:tcW w:w="0" w:type="auto"/>
            <w:shd w:val="clear" w:color="auto" w:fill="auto"/>
            <w:noWrap/>
            <w:hideMark/>
          </w:tcPr>
          <w:p w14:paraId="4A2C9365"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6</w:t>
            </w:r>
          </w:p>
        </w:tc>
      </w:tr>
      <w:tr w:rsidR="00064123" w:rsidRPr="00064123" w14:paraId="07C9FFD2" w14:textId="77777777" w:rsidTr="00B2523C">
        <w:trPr>
          <w:trHeight w:val="300"/>
        </w:trPr>
        <w:tc>
          <w:tcPr>
            <w:tcW w:w="0" w:type="auto"/>
            <w:shd w:val="clear" w:color="auto" w:fill="auto"/>
            <w:noWrap/>
            <w:hideMark/>
          </w:tcPr>
          <w:p w14:paraId="6DA1D0EE" w14:textId="6CF43E4C"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Becker</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1971</w:t>
            </w:r>
          </w:p>
        </w:tc>
        <w:tc>
          <w:tcPr>
            <w:tcW w:w="0" w:type="auto"/>
            <w:shd w:val="clear" w:color="auto" w:fill="auto"/>
            <w:hideMark/>
          </w:tcPr>
          <w:p w14:paraId="73D92E72"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proofErr w:type="spellStart"/>
            <w:r w:rsidRPr="00064123">
              <w:rPr>
                <w:rFonts w:ascii="Times New Roman" w:eastAsia="Times New Roman" w:hAnsi="Times New Roman" w:cs="Times New Roman"/>
                <w:color w:val="000000"/>
                <w:sz w:val="20"/>
                <w:szCs w:val="20"/>
              </w:rPr>
              <w:t>Istidsmandens</w:t>
            </w:r>
            <w:proofErr w:type="spellEnd"/>
            <w:r w:rsidRPr="00064123">
              <w:rPr>
                <w:rFonts w:ascii="Times New Roman" w:eastAsia="Times New Roman" w:hAnsi="Times New Roman" w:cs="Times New Roman"/>
                <w:color w:val="000000"/>
                <w:sz w:val="20"/>
                <w:szCs w:val="20"/>
              </w:rPr>
              <w:t xml:space="preserve"> </w:t>
            </w:r>
            <w:proofErr w:type="spellStart"/>
            <w:r w:rsidRPr="00064123">
              <w:rPr>
                <w:rFonts w:ascii="Times New Roman" w:eastAsia="Times New Roman" w:hAnsi="Times New Roman" w:cs="Times New Roman"/>
                <w:color w:val="000000"/>
                <w:sz w:val="20"/>
                <w:szCs w:val="20"/>
              </w:rPr>
              <w:t>Redskaber</w:t>
            </w:r>
            <w:proofErr w:type="spellEnd"/>
            <w:r w:rsidRPr="00064123">
              <w:rPr>
                <w:rFonts w:ascii="Times New Roman" w:eastAsia="Times New Roman" w:hAnsi="Times New Roman" w:cs="Times New Roman"/>
                <w:color w:val="000000"/>
                <w:sz w:val="20"/>
                <w:szCs w:val="20"/>
              </w:rPr>
              <w:t xml:space="preserve">. </w:t>
            </w:r>
            <w:proofErr w:type="spellStart"/>
            <w:r w:rsidRPr="00064123">
              <w:rPr>
                <w:rFonts w:ascii="Times New Roman" w:eastAsia="Times New Roman" w:hAnsi="Times New Roman" w:cs="Times New Roman"/>
                <w:i/>
                <w:iCs/>
                <w:color w:val="000000"/>
                <w:sz w:val="20"/>
                <w:szCs w:val="20"/>
              </w:rPr>
              <w:t>Skalk</w:t>
            </w:r>
            <w:proofErr w:type="spellEnd"/>
            <w:r w:rsidRPr="00064123">
              <w:rPr>
                <w:rFonts w:ascii="Times New Roman" w:eastAsia="Times New Roman" w:hAnsi="Times New Roman" w:cs="Times New Roman"/>
                <w:i/>
                <w:iCs/>
                <w:color w:val="000000"/>
                <w:sz w:val="20"/>
                <w:szCs w:val="20"/>
              </w:rPr>
              <w:t>,</w:t>
            </w:r>
            <w:r w:rsidRPr="00064123">
              <w:rPr>
                <w:rFonts w:ascii="Times New Roman" w:eastAsia="Times New Roman" w:hAnsi="Times New Roman" w:cs="Times New Roman"/>
                <w:color w:val="000000"/>
                <w:sz w:val="20"/>
                <w:szCs w:val="20"/>
              </w:rPr>
              <w:t xml:space="preserve"> 4: 3–7.</w:t>
            </w:r>
          </w:p>
        </w:tc>
        <w:tc>
          <w:tcPr>
            <w:tcW w:w="0" w:type="auto"/>
            <w:shd w:val="clear" w:color="auto" w:fill="auto"/>
            <w:noWrap/>
            <w:hideMark/>
          </w:tcPr>
          <w:p w14:paraId="6DD7D282"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15</w:t>
            </w:r>
          </w:p>
        </w:tc>
        <w:tc>
          <w:tcPr>
            <w:tcW w:w="0" w:type="auto"/>
            <w:shd w:val="clear" w:color="auto" w:fill="auto"/>
            <w:noWrap/>
            <w:hideMark/>
          </w:tcPr>
          <w:p w14:paraId="0BB3B240"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4</w:t>
            </w:r>
          </w:p>
        </w:tc>
      </w:tr>
      <w:tr w:rsidR="00064123" w:rsidRPr="00064123" w14:paraId="3CDD353F" w14:textId="77777777" w:rsidTr="00B2523C">
        <w:trPr>
          <w:trHeight w:val="300"/>
        </w:trPr>
        <w:tc>
          <w:tcPr>
            <w:tcW w:w="0" w:type="auto"/>
            <w:shd w:val="clear" w:color="auto" w:fill="auto"/>
            <w:noWrap/>
            <w:hideMark/>
          </w:tcPr>
          <w:p w14:paraId="6B67C219" w14:textId="7106D74D"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 xml:space="preserve">Schulz et al </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2002</w:t>
            </w:r>
          </w:p>
        </w:tc>
        <w:tc>
          <w:tcPr>
            <w:tcW w:w="0" w:type="auto"/>
            <w:shd w:val="clear" w:color="auto" w:fill="auto"/>
            <w:hideMark/>
          </w:tcPr>
          <w:p w14:paraId="068E3CBC"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 xml:space="preserve">Excavations at </w:t>
            </w:r>
            <w:proofErr w:type="spellStart"/>
            <w:r w:rsidRPr="00064123">
              <w:rPr>
                <w:rFonts w:ascii="Times New Roman" w:eastAsia="Times New Roman" w:hAnsi="Times New Roman" w:cs="Times New Roman"/>
                <w:color w:val="000000"/>
                <w:sz w:val="20"/>
                <w:szCs w:val="20"/>
              </w:rPr>
              <w:t>Susiluola</w:t>
            </w:r>
            <w:proofErr w:type="spellEnd"/>
            <w:r w:rsidRPr="00064123">
              <w:rPr>
                <w:rFonts w:ascii="Times New Roman" w:eastAsia="Times New Roman" w:hAnsi="Times New Roman" w:cs="Times New Roman"/>
                <w:color w:val="000000"/>
                <w:sz w:val="20"/>
                <w:szCs w:val="20"/>
              </w:rPr>
              <w:t xml:space="preserve"> Cave. </w:t>
            </w:r>
            <w:proofErr w:type="spellStart"/>
            <w:r w:rsidRPr="00064123">
              <w:rPr>
                <w:rFonts w:ascii="Times New Roman" w:eastAsia="Times New Roman" w:hAnsi="Times New Roman" w:cs="Times New Roman"/>
                <w:i/>
                <w:iCs/>
                <w:color w:val="000000"/>
                <w:sz w:val="20"/>
                <w:szCs w:val="20"/>
              </w:rPr>
              <w:t>Suomen</w:t>
            </w:r>
            <w:proofErr w:type="spellEnd"/>
            <w:r w:rsidRPr="00064123">
              <w:rPr>
                <w:rFonts w:ascii="Times New Roman" w:eastAsia="Times New Roman" w:hAnsi="Times New Roman" w:cs="Times New Roman"/>
                <w:i/>
                <w:iCs/>
                <w:color w:val="000000"/>
                <w:sz w:val="20"/>
                <w:szCs w:val="20"/>
              </w:rPr>
              <w:t xml:space="preserve"> </w:t>
            </w:r>
            <w:proofErr w:type="spellStart"/>
            <w:r w:rsidRPr="00064123">
              <w:rPr>
                <w:rFonts w:ascii="Times New Roman" w:eastAsia="Times New Roman" w:hAnsi="Times New Roman" w:cs="Times New Roman"/>
                <w:i/>
                <w:iCs/>
                <w:color w:val="000000"/>
                <w:sz w:val="20"/>
                <w:szCs w:val="20"/>
              </w:rPr>
              <w:t>Museo</w:t>
            </w:r>
            <w:proofErr w:type="spellEnd"/>
            <w:r w:rsidRPr="00064123">
              <w:rPr>
                <w:rFonts w:ascii="Times New Roman" w:eastAsia="Times New Roman" w:hAnsi="Times New Roman" w:cs="Times New Roman"/>
                <w:color w:val="000000"/>
                <w:sz w:val="20"/>
                <w:szCs w:val="20"/>
              </w:rPr>
              <w:t xml:space="preserve"> 2002: 5–45.</w:t>
            </w:r>
          </w:p>
        </w:tc>
        <w:tc>
          <w:tcPr>
            <w:tcW w:w="0" w:type="auto"/>
            <w:shd w:val="clear" w:color="auto" w:fill="auto"/>
            <w:noWrap/>
            <w:hideMark/>
          </w:tcPr>
          <w:p w14:paraId="19BCB152"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14</w:t>
            </w:r>
          </w:p>
        </w:tc>
        <w:tc>
          <w:tcPr>
            <w:tcW w:w="0" w:type="auto"/>
            <w:shd w:val="clear" w:color="auto" w:fill="auto"/>
            <w:noWrap/>
            <w:hideMark/>
          </w:tcPr>
          <w:p w14:paraId="76EB5307"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69</w:t>
            </w:r>
          </w:p>
        </w:tc>
      </w:tr>
      <w:tr w:rsidR="00064123" w:rsidRPr="00064123" w14:paraId="01953255" w14:textId="77777777" w:rsidTr="00B2523C">
        <w:trPr>
          <w:trHeight w:val="300"/>
        </w:trPr>
        <w:tc>
          <w:tcPr>
            <w:tcW w:w="0" w:type="auto"/>
            <w:shd w:val="clear" w:color="auto" w:fill="auto"/>
            <w:noWrap/>
            <w:hideMark/>
          </w:tcPr>
          <w:p w14:paraId="0D50758D"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proofErr w:type="spellStart"/>
            <w:r w:rsidRPr="00064123">
              <w:rPr>
                <w:rFonts w:ascii="Times New Roman" w:eastAsia="Times New Roman" w:hAnsi="Times New Roman" w:cs="Times New Roman"/>
                <w:color w:val="000000"/>
                <w:sz w:val="20"/>
                <w:szCs w:val="20"/>
              </w:rPr>
              <w:t>Reallexicon</w:t>
            </w:r>
            <w:proofErr w:type="spellEnd"/>
          </w:p>
        </w:tc>
        <w:tc>
          <w:tcPr>
            <w:tcW w:w="0" w:type="auto"/>
            <w:shd w:val="clear" w:color="auto" w:fill="auto"/>
            <w:hideMark/>
          </w:tcPr>
          <w:p w14:paraId="62BA5685" w14:textId="77777777" w:rsidR="00064123" w:rsidRPr="00064123" w:rsidRDefault="00064123" w:rsidP="00B2523C">
            <w:pPr>
              <w:spacing w:after="0" w:line="240" w:lineRule="auto"/>
              <w:rPr>
                <w:rFonts w:ascii="Times New Roman" w:eastAsia="Times New Roman" w:hAnsi="Times New Roman" w:cs="Times New Roman"/>
                <w:color w:val="000000"/>
                <w:sz w:val="20"/>
                <w:szCs w:val="20"/>
                <w:lang w:val="de-DE"/>
              </w:rPr>
            </w:pPr>
            <w:r w:rsidRPr="00064123">
              <w:rPr>
                <w:rFonts w:ascii="Times New Roman" w:eastAsia="Times New Roman" w:hAnsi="Times New Roman" w:cs="Times New Roman"/>
                <w:i/>
                <w:iCs/>
                <w:color w:val="000000"/>
                <w:sz w:val="20"/>
                <w:szCs w:val="20"/>
                <w:lang w:val="de-DE"/>
              </w:rPr>
              <w:t>Reallexikon der Vorgeschichte</w:t>
            </w:r>
            <w:r w:rsidRPr="00064123">
              <w:rPr>
                <w:rFonts w:ascii="Times New Roman" w:eastAsia="Times New Roman" w:hAnsi="Times New Roman" w:cs="Times New Roman"/>
                <w:color w:val="000000"/>
                <w:sz w:val="20"/>
                <w:szCs w:val="20"/>
                <w:lang w:val="de-DE"/>
              </w:rPr>
              <w:t>. Berlin: Walter de Gruyter.</w:t>
            </w:r>
          </w:p>
        </w:tc>
        <w:tc>
          <w:tcPr>
            <w:tcW w:w="0" w:type="auto"/>
            <w:shd w:val="clear" w:color="auto" w:fill="auto"/>
            <w:noWrap/>
            <w:hideMark/>
          </w:tcPr>
          <w:p w14:paraId="21962447"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11</w:t>
            </w:r>
          </w:p>
        </w:tc>
        <w:tc>
          <w:tcPr>
            <w:tcW w:w="0" w:type="auto"/>
            <w:shd w:val="clear" w:color="auto" w:fill="auto"/>
            <w:noWrap/>
            <w:hideMark/>
          </w:tcPr>
          <w:p w14:paraId="17FA8A38"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0</w:t>
            </w:r>
          </w:p>
        </w:tc>
      </w:tr>
      <w:tr w:rsidR="00064123" w:rsidRPr="00064123" w14:paraId="29D7DB0C" w14:textId="77777777" w:rsidTr="00B2523C">
        <w:trPr>
          <w:trHeight w:val="600"/>
        </w:trPr>
        <w:tc>
          <w:tcPr>
            <w:tcW w:w="0" w:type="auto"/>
            <w:shd w:val="clear" w:color="auto" w:fill="auto"/>
            <w:noWrap/>
            <w:hideMark/>
          </w:tcPr>
          <w:p w14:paraId="53B88BE5" w14:textId="2E7EA22E"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Madsen</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1963</w:t>
            </w:r>
          </w:p>
        </w:tc>
        <w:tc>
          <w:tcPr>
            <w:tcW w:w="0" w:type="auto"/>
            <w:shd w:val="clear" w:color="auto" w:fill="auto"/>
            <w:hideMark/>
          </w:tcPr>
          <w:p w14:paraId="69DB9FB0" w14:textId="77777777" w:rsidR="00064123" w:rsidRPr="00064123" w:rsidRDefault="00064123" w:rsidP="00B2523C">
            <w:pPr>
              <w:spacing w:after="0" w:line="240" w:lineRule="auto"/>
              <w:rPr>
                <w:rFonts w:ascii="Times New Roman" w:eastAsia="Times New Roman" w:hAnsi="Times New Roman" w:cs="Times New Roman"/>
                <w:color w:val="000000"/>
                <w:sz w:val="20"/>
                <w:szCs w:val="20"/>
                <w:lang w:val="da-DK"/>
              </w:rPr>
            </w:pPr>
            <w:r w:rsidRPr="00064123">
              <w:rPr>
                <w:rFonts w:ascii="Times New Roman" w:eastAsia="Times New Roman" w:hAnsi="Times New Roman" w:cs="Times New Roman"/>
                <w:color w:val="000000"/>
                <w:sz w:val="20"/>
                <w:szCs w:val="20"/>
                <w:lang w:val="da-DK"/>
              </w:rPr>
              <w:t xml:space="preserve">Primitiv flintkultur ved Isefjord. </w:t>
            </w:r>
            <w:r w:rsidRPr="00064123">
              <w:rPr>
                <w:rFonts w:ascii="Times New Roman" w:eastAsia="Times New Roman" w:hAnsi="Times New Roman" w:cs="Times New Roman"/>
                <w:i/>
                <w:iCs/>
                <w:color w:val="000000"/>
                <w:sz w:val="20"/>
                <w:szCs w:val="20"/>
                <w:lang w:val="da-DK"/>
              </w:rPr>
              <w:t>Årbøger for nordisk Oldkyndighed og Historie,</w:t>
            </w:r>
            <w:r w:rsidRPr="00064123">
              <w:rPr>
                <w:rFonts w:ascii="Times New Roman" w:eastAsia="Times New Roman" w:hAnsi="Times New Roman" w:cs="Times New Roman"/>
                <w:color w:val="000000"/>
                <w:sz w:val="20"/>
                <w:szCs w:val="20"/>
                <w:lang w:val="da-DK"/>
              </w:rPr>
              <w:t xml:space="preserve"> 1962: 79–93.</w:t>
            </w:r>
          </w:p>
        </w:tc>
        <w:tc>
          <w:tcPr>
            <w:tcW w:w="0" w:type="auto"/>
            <w:shd w:val="clear" w:color="auto" w:fill="auto"/>
            <w:noWrap/>
            <w:hideMark/>
          </w:tcPr>
          <w:p w14:paraId="298A23E4"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10</w:t>
            </w:r>
          </w:p>
        </w:tc>
        <w:tc>
          <w:tcPr>
            <w:tcW w:w="0" w:type="auto"/>
            <w:shd w:val="clear" w:color="auto" w:fill="auto"/>
            <w:noWrap/>
            <w:hideMark/>
          </w:tcPr>
          <w:p w14:paraId="338FAC75"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19</w:t>
            </w:r>
          </w:p>
        </w:tc>
      </w:tr>
      <w:tr w:rsidR="00064123" w:rsidRPr="00064123" w14:paraId="27B9EC98" w14:textId="77777777" w:rsidTr="00B2523C">
        <w:trPr>
          <w:trHeight w:val="600"/>
        </w:trPr>
        <w:tc>
          <w:tcPr>
            <w:tcW w:w="0" w:type="auto"/>
            <w:shd w:val="clear" w:color="auto" w:fill="auto"/>
            <w:noWrap/>
            <w:hideMark/>
          </w:tcPr>
          <w:p w14:paraId="58FB2D54" w14:textId="4B208644"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 xml:space="preserve">Pettitt &amp; </w:t>
            </w:r>
            <w:proofErr w:type="spellStart"/>
            <w:r w:rsidRPr="00064123">
              <w:rPr>
                <w:rFonts w:ascii="Times New Roman" w:eastAsia="Times New Roman" w:hAnsi="Times New Roman" w:cs="Times New Roman"/>
                <w:color w:val="000000"/>
                <w:sz w:val="20"/>
                <w:szCs w:val="20"/>
              </w:rPr>
              <w:t>Niskanen</w:t>
            </w:r>
            <w:proofErr w:type="spellEnd"/>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2005</w:t>
            </w:r>
          </w:p>
        </w:tc>
        <w:tc>
          <w:tcPr>
            <w:tcW w:w="0" w:type="auto"/>
            <w:shd w:val="clear" w:color="auto" w:fill="auto"/>
            <w:hideMark/>
          </w:tcPr>
          <w:p w14:paraId="3706E4C7"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 xml:space="preserve">Neanderthals in </w:t>
            </w:r>
            <w:proofErr w:type="spellStart"/>
            <w:r w:rsidRPr="00064123">
              <w:rPr>
                <w:rFonts w:ascii="Times New Roman" w:eastAsia="Times New Roman" w:hAnsi="Times New Roman" w:cs="Times New Roman"/>
                <w:color w:val="000000"/>
                <w:sz w:val="20"/>
                <w:szCs w:val="20"/>
              </w:rPr>
              <w:t>Susilulola</w:t>
            </w:r>
            <w:proofErr w:type="spellEnd"/>
            <w:r w:rsidRPr="00064123">
              <w:rPr>
                <w:rFonts w:ascii="Times New Roman" w:eastAsia="Times New Roman" w:hAnsi="Times New Roman" w:cs="Times New Roman"/>
                <w:color w:val="000000"/>
                <w:sz w:val="20"/>
                <w:szCs w:val="20"/>
              </w:rPr>
              <w:t xml:space="preserve"> Cave, Finland, during the Last Interglacial Period? </w:t>
            </w:r>
            <w:r w:rsidRPr="00064123">
              <w:rPr>
                <w:rFonts w:ascii="Times New Roman" w:eastAsia="Times New Roman" w:hAnsi="Times New Roman" w:cs="Times New Roman"/>
                <w:i/>
                <w:iCs/>
                <w:color w:val="000000"/>
                <w:sz w:val="20"/>
                <w:szCs w:val="20"/>
              </w:rPr>
              <w:t xml:space="preserve">Fennoscandia </w:t>
            </w:r>
            <w:proofErr w:type="spellStart"/>
            <w:r w:rsidRPr="00064123">
              <w:rPr>
                <w:rFonts w:ascii="Times New Roman" w:eastAsia="Times New Roman" w:hAnsi="Times New Roman" w:cs="Times New Roman"/>
                <w:i/>
                <w:iCs/>
                <w:color w:val="000000"/>
                <w:sz w:val="20"/>
                <w:szCs w:val="20"/>
              </w:rPr>
              <w:t>archaeologica</w:t>
            </w:r>
            <w:proofErr w:type="spellEnd"/>
            <w:r w:rsidRPr="00064123">
              <w:rPr>
                <w:rFonts w:ascii="Times New Roman" w:eastAsia="Times New Roman" w:hAnsi="Times New Roman" w:cs="Times New Roman"/>
                <w:i/>
                <w:iCs/>
                <w:color w:val="000000"/>
                <w:sz w:val="20"/>
                <w:szCs w:val="20"/>
              </w:rPr>
              <w:t>,</w:t>
            </w:r>
            <w:r w:rsidRPr="00064123">
              <w:rPr>
                <w:rFonts w:ascii="Times New Roman" w:eastAsia="Times New Roman" w:hAnsi="Times New Roman" w:cs="Times New Roman"/>
                <w:color w:val="000000"/>
                <w:sz w:val="20"/>
                <w:szCs w:val="20"/>
              </w:rPr>
              <w:t xml:space="preserve"> 22: 79–87.</w:t>
            </w:r>
          </w:p>
        </w:tc>
        <w:tc>
          <w:tcPr>
            <w:tcW w:w="0" w:type="auto"/>
            <w:shd w:val="clear" w:color="auto" w:fill="auto"/>
            <w:noWrap/>
            <w:hideMark/>
          </w:tcPr>
          <w:p w14:paraId="1E838A66"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10</w:t>
            </w:r>
          </w:p>
        </w:tc>
        <w:tc>
          <w:tcPr>
            <w:tcW w:w="0" w:type="auto"/>
            <w:shd w:val="clear" w:color="auto" w:fill="auto"/>
            <w:noWrap/>
            <w:hideMark/>
          </w:tcPr>
          <w:p w14:paraId="3761384E"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27</w:t>
            </w:r>
          </w:p>
        </w:tc>
      </w:tr>
      <w:tr w:rsidR="00064123" w:rsidRPr="00064123" w14:paraId="1DA7B8AA" w14:textId="77777777" w:rsidTr="00B2523C">
        <w:trPr>
          <w:trHeight w:val="600"/>
        </w:trPr>
        <w:tc>
          <w:tcPr>
            <w:tcW w:w="0" w:type="auto"/>
            <w:shd w:val="clear" w:color="auto" w:fill="auto"/>
            <w:noWrap/>
            <w:hideMark/>
          </w:tcPr>
          <w:p w14:paraId="22B6380C" w14:textId="39CBCA73"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Schulz</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2002</w:t>
            </w:r>
          </w:p>
        </w:tc>
        <w:tc>
          <w:tcPr>
            <w:tcW w:w="0" w:type="auto"/>
            <w:shd w:val="clear" w:color="auto" w:fill="auto"/>
            <w:hideMark/>
          </w:tcPr>
          <w:p w14:paraId="4390DA02"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 xml:space="preserve">The Lithic Industry from Layers IV–V, </w:t>
            </w:r>
            <w:proofErr w:type="spellStart"/>
            <w:r w:rsidRPr="00064123">
              <w:rPr>
                <w:rFonts w:ascii="Times New Roman" w:eastAsia="Times New Roman" w:hAnsi="Times New Roman" w:cs="Times New Roman"/>
                <w:color w:val="000000"/>
                <w:sz w:val="20"/>
                <w:szCs w:val="20"/>
              </w:rPr>
              <w:t>Susiluola</w:t>
            </w:r>
            <w:proofErr w:type="spellEnd"/>
            <w:r w:rsidRPr="00064123">
              <w:rPr>
                <w:rFonts w:ascii="Times New Roman" w:eastAsia="Times New Roman" w:hAnsi="Times New Roman" w:cs="Times New Roman"/>
                <w:color w:val="000000"/>
                <w:sz w:val="20"/>
                <w:szCs w:val="20"/>
              </w:rPr>
              <w:t xml:space="preserve"> Cave, Western Finland, Dated to the </w:t>
            </w:r>
            <w:proofErr w:type="spellStart"/>
            <w:r w:rsidRPr="00064123">
              <w:rPr>
                <w:rFonts w:ascii="Times New Roman" w:eastAsia="Times New Roman" w:hAnsi="Times New Roman" w:cs="Times New Roman"/>
                <w:color w:val="000000"/>
                <w:sz w:val="20"/>
                <w:szCs w:val="20"/>
              </w:rPr>
              <w:t>Eemian</w:t>
            </w:r>
            <w:proofErr w:type="spellEnd"/>
            <w:r w:rsidRPr="00064123">
              <w:rPr>
                <w:rFonts w:ascii="Times New Roman" w:eastAsia="Times New Roman" w:hAnsi="Times New Roman" w:cs="Times New Roman"/>
                <w:color w:val="000000"/>
                <w:sz w:val="20"/>
                <w:szCs w:val="20"/>
              </w:rPr>
              <w:t xml:space="preserve"> Interglacial. </w:t>
            </w:r>
            <w:proofErr w:type="spellStart"/>
            <w:r w:rsidRPr="00064123">
              <w:rPr>
                <w:rFonts w:ascii="Times New Roman" w:eastAsia="Times New Roman" w:hAnsi="Times New Roman" w:cs="Times New Roman"/>
                <w:i/>
                <w:color w:val="000000"/>
                <w:sz w:val="20"/>
                <w:szCs w:val="20"/>
              </w:rPr>
              <w:t>Préhistoire</w:t>
            </w:r>
            <w:proofErr w:type="spellEnd"/>
            <w:r w:rsidRPr="00064123">
              <w:rPr>
                <w:rFonts w:ascii="Times New Roman" w:eastAsia="Times New Roman" w:hAnsi="Times New Roman" w:cs="Times New Roman"/>
                <w:i/>
                <w:color w:val="000000"/>
                <w:sz w:val="20"/>
                <w:szCs w:val="20"/>
              </w:rPr>
              <w:t xml:space="preserve"> </w:t>
            </w:r>
            <w:proofErr w:type="spellStart"/>
            <w:r w:rsidRPr="00064123">
              <w:rPr>
                <w:rFonts w:ascii="Times New Roman" w:eastAsia="Times New Roman" w:hAnsi="Times New Roman" w:cs="Times New Roman"/>
                <w:i/>
                <w:color w:val="000000"/>
                <w:sz w:val="20"/>
                <w:szCs w:val="20"/>
              </w:rPr>
              <w:t>Européenne</w:t>
            </w:r>
            <w:proofErr w:type="spellEnd"/>
            <w:r w:rsidRPr="00064123">
              <w:rPr>
                <w:rFonts w:ascii="Times New Roman" w:eastAsia="Times New Roman" w:hAnsi="Times New Roman" w:cs="Times New Roman"/>
                <w:i/>
                <w:color w:val="000000"/>
                <w:sz w:val="20"/>
                <w:szCs w:val="20"/>
              </w:rPr>
              <w:t>,</w:t>
            </w:r>
            <w:r w:rsidRPr="00064123">
              <w:rPr>
                <w:rFonts w:ascii="Times New Roman" w:eastAsia="Times New Roman" w:hAnsi="Times New Roman" w:cs="Times New Roman"/>
                <w:color w:val="000000"/>
                <w:sz w:val="20"/>
                <w:szCs w:val="20"/>
              </w:rPr>
              <w:t xml:space="preserve"> 16–17: 43–56.</w:t>
            </w:r>
          </w:p>
        </w:tc>
        <w:tc>
          <w:tcPr>
            <w:tcW w:w="0" w:type="auto"/>
            <w:shd w:val="clear" w:color="auto" w:fill="auto"/>
            <w:noWrap/>
            <w:hideMark/>
          </w:tcPr>
          <w:p w14:paraId="27085AAA"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10</w:t>
            </w:r>
          </w:p>
        </w:tc>
        <w:tc>
          <w:tcPr>
            <w:tcW w:w="0" w:type="auto"/>
            <w:shd w:val="clear" w:color="auto" w:fill="auto"/>
            <w:noWrap/>
            <w:hideMark/>
          </w:tcPr>
          <w:p w14:paraId="068B00BB"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18</w:t>
            </w:r>
          </w:p>
        </w:tc>
      </w:tr>
      <w:tr w:rsidR="00064123" w:rsidRPr="00064123" w14:paraId="582B1A25" w14:textId="77777777" w:rsidTr="00B2523C">
        <w:trPr>
          <w:trHeight w:val="300"/>
        </w:trPr>
        <w:tc>
          <w:tcPr>
            <w:tcW w:w="0" w:type="auto"/>
            <w:shd w:val="clear" w:color="auto" w:fill="auto"/>
            <w:noWrap/>
            <w:hideMark/>
          </w:tcPr>
          <w:p w14:paraId="4664041C" w14:textId="52244EC6"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Glob</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1972</w:t>
            </w:r>
          </w:p>
        </w:tc>
        <w:tc>
          <w:tcPr>
            <w:tcW w:w="0" w:type="auto"/>
            <w:shd w:val="clear" w:color="auto" w:fill="auto"/>
            <w:hideMark/>
          </w:tcPr>
          <w:p w14:paraId="05FE826A"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proofErr w:type="spellStart"/>
            <w:r w:rsidRPr="00064123">
              <w:rPr>
                <w:rFonts w:ascii="Times New Roman" w:eastAsia="Times New Roman" w:hAnsi="Times New Roman" w:cs="Times New Roman"/>
                <w:color w:val="000000"/>
                <w:sz w:val="20"/>
                <w:szCs w:val="20"/>
              </w:rPr>
              <w:t>Farlig</w:t>
            </w:r>
            <w:proofErr w:type="spellEnd"/>
            <w:r w:rsidRPr="00064123">
              <w:rPr>
                <w:rFonts w:ascii="Times New Roman" w:eastAsia="Times New Roman" w:hAnsi="Times New Roman" w:cs="Times New Roman"/>
                <w:color w:val="000000"/>
                <w:sz w:val="20"/>
                <w:szCs w:val="20"/>
              </w:rPr>
              <w:t xml:space="preserve"> flint. </w:t>
            </w:r>
            <w:proofErr w:type="spellStart"/>
            <w:r w:rsidRPr="00064123">
              <w:rPr>
                <w:rFonts w:ascii="Times New Roman" w:eastAsia="Times New Roman" w:hAnsi="Times New Roman" w:cs="Times New Roman"/>
                <w:i/>
                <w:iCs/>
                <w:color w:val="000000"/>
                <w:sz w:val="20"/>
                <w:szCs w:val="20"/>
              </w:rPr>
              <w:t>Skalk</w:t>
            </w:r>
            <w:proofErr w:type="spellEnd"/>
            <w:r w:rsidRPr="00064123">
              <w:rPr>
                <w:rFonts w:ascii="Times New Roman" w:eastAsia="Times New Roman" w:hAnsi="Times New Roman" w:cs="Times New Roman"/>
                <w:color w:val="000000"/>
                <w:sz w:val="20"/>
                <w:szCs w:val="20"/>
              </w:rPr>
              <w:t>: 18–20.</w:t>
            </w:r>
          </w:p>
        </w:tc>
        <w:tc>
          <w:tcPr>
            <w:tcW w:w="0" w:type="auto"/>
            <w:shd w:val="clear" w:color="auto" w:fill="auto"/>
            <w:noWrap/>
            <w:hideMark/>
          </w:tcPr>
          <w:p w14:paraId="0FDDC0A0"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9</w:t>
            </w:r>
          </w:p>
        </w:tc>
        <w:tc>
          <w:tcPr>
            <w:tcW w:w="0" w:type="auto"/>
            <w:shd w:val="clear" w:color="auto" w:fill="auto"/>
            <w:noWrap/>
            <w:hideMark/>
          </w:tcPr>
          <w:p w14:paraId="493382BB"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3</w:t>
            </w:r>
          </w:p>
        </w:tc>
      </w:tr>
      <w:tr w:rsidR="00064123" w:rsidRPr="00064123" w14:paraId="58C387D7" w14:textId="77777777" w:rsidTr="00B2523C">
        <w:trPr>
          <w:trHeight w:val="600"/>
        </w:trPr>
        <w:tc>
          <w:tcPr>
            <w:tcW w:w="0" w:type="auto"/>
            <w:shd w:val="clear" w:color="auto" w:fill="auto"/>
            <w:noWrap/>
            <w:hideMark/>
          </w:tcPr>
          <w:p w14:paraId="0896F1F5" w14:textId="7878ECE0"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Grote &amp; Jacobsen</w:t>
            </w:r>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1982</w:t>
            </w:r>
          </w:p>
        </w:tc>
        <w:tc>
          <w:tcPr>
            <w:tcW w:w="0" w:type="auto"/>
            <w:shd w:val="clear" w:color="auto" w:fill="auto"/>
            <w:hideMark/>
          </w:tcPr>
          <w:p w14:paraId="21CD08CA"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lang w:val="de-DE"/>
              </w:rPr>
              <w:t xml:space="preserve">Der Faustkeil vom Karskov-Kliff auf Langeland (Dänemark). </w:t>
            </w:r>
            <w:proofErr w:type="spellStart"/>
            <w:r w:rsidRPr="00064123">
              <w:rPr>
                <w:rFonts w:ascii="Times New Roman" w:eastAsia="Times New Roman" w:hAnsi="Times New Roman" w:cs="Times New Roman"/>
                <w:i/>
                <w:iCs/>
                <w:color w:val="000000"/>
                <w:sz w:val="20"/>
                <w:szCs w:val="20"/>
              </w:rPr>
              <w:t>Archäologisches</w:t>
            </w:r>
            <w:proofErr w:type="spellEnd"/>
            <w:r w:rsidRPr="00064123">
              <w:rPr>
                <w:rFonts w:ascii="Times New Roman" w:eastAsia="Times New Roman" w:hAnsi="Times New Roman" w:cs="Times New Roman"/>
                <w:i/>
                <w:iCs/>
                <w:color w:val="000000"/>
                <w:sz w:val="20"/>
                <w:szCs w:val="20"/>
              </w:rPr>
              <w:t xml:space="preserve"> </w:t>
            </w:r>
            <w:proofErr w:type="spellStart"/>
            <w:r w:rsidRPr="00064123">
              <w:rPr>
                <w:rFonts w:ascii="Times New Roman" w:eastAsia="Times New Roman" w:hAnsi="Times New Roman" w:cs="Times New Roman"/>
                <w:i/>
                <w:iCs/>
                <w:color w:val="000000"/>
                <w:sz w:val="20"/>
                <w:szCs w:val="20"/>
              </w:rPr>
              <w:t>Korrespondenzblatt</w:t>
            </w:r>
            <w:proofErr w:type="spellEnd"/>
            <w:r w:rsidRPr="00064123">
              <w:rPr>
                <w:rFonts w:ascii="Times New Roman" w:eastAsia="Times New Roman" w:hAnsi="Times New Roman" w:cs="Times New Roman"/>
                <w:i/>
                <w:iCs/>
                <w:color w:val="000000"/>
                <w:sz w:val="20"/>
                <w:szCs w:val="20"/>
              </w:rPr>
              <w:t>,</w:t>
            </w:r>
            <w:r w:rsidRPr="00064123">
              <w:rPr>
                <w:rFonts w:ascii="Times New Roman" w:eastAsia="Times New Roman" w:hAnsi="Times New Roman" w:cs="Times New Roman"/>
                <w:color w:val="000000"/>
                <w:sz w:val="20"/>
                <w:szCs w:val="20"/>
              </w:rPr>
              <w:t xml:space="preserve"> 12: 281–85.</w:t>
            </w:r>
          </w:p>
        </w:tc>
        <w:tc>
          <w:tcPr>
            <w:tcW w:w="0" w:type="auto"/>
            <w:shd w:val="clear" w:color="auto" w:fill="auto"/>
            <w:noWrap/>
            <w:hideMark/>
          </w:tcPr>
          <w:p w14:paraId="51D6FD7B"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9</w:t>
            </w:r>
          </w:p>
        </w:tc>
        <w:tc>
          <w:tcPr>
            <w:tcW w:w="0" w:type="auto"/>
            <w:shd w:val="clear" w:color="auto" w:fill="auto"/>
            <w:noWrap/>
            <w:hideMark/>
          </w:tcPr>
          <w:p w14:paraId="3FC73831"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26</w:t>
            </w:r>
          </w:p>
        </w:tc>
      </w:tr>
      <w:tr w:rsidR="00064123" w:rsidRPr="00064123" w14:paraId="0B588C15" w14:textId="77777777" w:rsidTr="00B2523C">
        <w:trPr>
          <w:trHeight w:val="600"/>
        </w:trPr>
        <w:tc>
          <w:tcPr>
            <w:tcW w:w="0" w:type="auto"/>
            <w:shd w:val="clear" w:color="auto" w:fill="auto"/>
            <w:noWrap/>
            <w:hideMark/>
          </w:tcPr>
          <w:p w14:paraId="603F2D5A"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proofErr w:type="spellStart"/>
            <w:r w:rsidRPr="00064123">
              <w:rPr>
                <w:rFonts w:ascii="Times New Roman" w:eastAsia="Times New Roman" w:hAnsi="Times New Roman" w:cs="Times New Roman"/>
                <w:color w:val="000000"/>
                <w:sz w:val="20"/>
                <w:szCs w:val="20"/>
              </w:rPr>
              <w:t>Mathiassen</w:t>
            </w:r>
            <w:proofErr w:type="spellEnd"/>
            <w:r w:rsidRPr="00064123">
              <w:rPr>
                <w:rFonts w:ascii="Times New Roman" w:eastAsia="Times New Roman" w:hAnsi="Times New Roman" w:cs="Times New Roman"/>
                <w:color w:val="000000"/>
                <w:sz w:val="20"/>
                <w:szCs w:val="20"/>
              </w:rPr>
              <w:t>, 1935a</w:t>
            </w:r>
          </w:p>
        </w:tc>
        <w:tc>
          <w:tcPr>
            <w:tcW w:w="0" w:type="auto"/>
            <w:shd w:val="clear" w:color="auto" w:fill="auto"/>
            <w:hideMark/>
          </w:tcPr>
          <w:p w14:paraId="72BBC543" w14:textId="77777777" w:rsidR="00064123" w:rsidRPr="00064123" w:rsidRDefault="00064123" w:rsidP="00B2523C">
            <w:pPr>
              <w:spacing w:after="0" w:line="240" w:lineRule="auto"/>
              <w:rPr>
                <w:rFonts w:ascii="Times New Roman" w:eastAsia="Times New Roman" w:hAnsi="Times New Roman" w:cs="Times New Roman"/>
                <w:color w:val="000000"/>
                <w:sz w:val="20"/>
                <w:szCs w:val="20"/>
                <w:lang w:val="da-DK"/>
              </w:rPr>
            </w:pPr>
            <w:r w:rsidRPr="00064123">
              <w:rPr>
                <w:rFonts w:ascii="Times New Roman" w:eastAsia="Times New Roman" w:hAnsi="Times New Roman" w:cs="Times New Roman"/>
                <w:color w:val="000000"/>
                <w:sz w:val="20"/>
                <w:szCs w:val="20"/>
                <w:lang w:val="da-DK"/>
              </w:rPr>
              <w:t xml:space="preserve">Primitive flintredskaber fra Samsø. </w:t>
            </w:r>
            <w:r w:rsidRPr="00064123">
              <w:rPr>
                <w:rFonts w:ascii="Times New Roman" w:eastAsia="Times New Roman" w:hAnsi="Times New Roman" w:cs="Times New Roman"/>
                <w:i/>
                <w:iCs/>
                <w:color w:val="000000"/>
                <w:sz w:val="20"/>
                <w:szCs w:val="20"/>
                <w:lang w:val="da-DK"/>
              </w:rPr>
              <w:t xml:space="preserve">Aarbøger for nordisk oldkyndighed og historie, </w:t>
            </w:r>
            <w:r w:rsidRPr="00064123">
              <w:rPr>
                <w:rFonts w:ascii="Times New Roman" w:eastAsia="Times New Roman" w:hAnsi="Times New Roman" w:cs="Times New Roman"/>
                <w:iCs/>
                <w:color w:val="000000"/>
                <w:sz w:val="20"/>
                <w:szCs w:val="20"/>
                <w:lang w:val="da-DK"/>
              </w:rPr>
              <w:t>1934</w:t>
            </w:r>
            <w:r w:rsidRPr="00064123">
              <w:rPr>
                <w:rFonts w:ascii="Times New Roman" w:eastAsia="Times New Roman" w:hAnsi="Times New Roman" w:cs="Times New Roman"/>
                <w:color w:val="000000"/>
                <w:sz w:val="20"/>
                <w:szCs w:val="20"/>
                <w:lang w:val="da-DK"/>
              </w:rPr>
              <w:t>: 39–54.</w:t>
            </w:r>
          </w:p>
        </w:tc>
        <w:tc>
          <w:tcPr>
            <w:tcW w:w="0" w:type="auto"/>
            <w:shd w:val="clear" w:color="auto" w:fill="auto"/>
            <w:noWrap/>
            <w:hideMark/>
          </w:tcPr>
          <w:p w14:paraId="288B86F0"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9</w:t>
            </w:r>
          </w:p>
        </w:tc>
        <w:tc>
          <w:tcPr>
            <w:tcW w:w="0" w:type="auto"/>
            <w:shd w:val="clear" w:color="auto" w:fill="auto"/>
            <w:noWrap/>
            <w:hideMark/>
          </w:tcPr>
          <w:p w14:paraId="0BC478BC"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13</w:t>
            </w:r>
          </w:p>
        </w:tc>
      </w:tr>
      <w:tr w:rsidR="00064123" w:rsidRPr="00064123" w14:paraId="290D12F5" w14:textId="77777777" w:rsidTr="00B2523C">
        <w:trPr>
          <w:trHeight w:val="300"/>
        </w:trPr>
        <w:tc>
          <w:tcPr>
            <w:tcW w:w="0" w:type="auto"/>
            <w:shd w:val="clear" w:color="auto" w:fill="auto"/>
            <w:noWrap/>
            <w:hideMark/>
          </w:tcPr>
          <w:p w14:paraId="5F02B58D" w14:textId="5A227F42" w:rsidR="00064123" w:rsidRPr="00064123" w:rsidRDefault="00064123" w:rsidP="00B2523C">
            <w:pPr>
              <w:spacing w:after="0" w:line="240" w:lineRule="auto"/>
              <w:rPr>
                <w:rFonts w:ascii="Times New Roman" w:eastAsia="Times New Roman" w:hAnsi="Times New Roman" w:cs="Times New Roman"/>
                <w:color w:val="000000"/>
                <w:sz w:val="20"/>
                <w:szCs w:val="20"/>
              </w:rPr>
            </w:pPr>
            <w:proofErr w:type="spellStart"/>
            <w:r w:rsidRPr="00064123">
              <w:rPr>
                <w:rFonts w:ascii="Times New Roman" w:eastAsia="Times New Roman" w:hAnsi="Times New Roman" w:cs="Times New Roman"/>
                <w:color w:val="000000"/>
                <w:sz w:val="20"/>
                <w:szCs w:val="20"/>
              </w:rPr>
              <w:t>Westerby</w:t>
            </w:r>
            <w:proofErr w:type="spellEnd"/>
            <w:r w:rsidR="00CA5B5F">
              <w:rPr>
                <w:rFonts w:ascii="Times New Roman" w:eastAsia="Times New Roman" w:hAnsi="Times New Roman" w:cs="Times New Roman"/>
                <w:color w:val="000000"/>
                <w:sz w:val="20"/>
                <w:szCs w:val="20"/>
              </w:rPr>
              <w:t>,</w:t>
            </w:r>
            <w:r w:rsidRPr="00064123">
              <w:rPr>
                <w:rFonts w:ascii="Times New Roman" w:eastAsia="Times New Roman" w:hAnsi="Times New Roman" w:cs="Times New Roman"/>
                <w:color w:val="000000"/>
                <w:sz w:val="20"/>
                <w:szCs w:val="20"/>
              </w:rPr>
              <w:t xml:space="preserve"> 1956</w:t>
            </w:r>
          </w:p>
        </w:tc>
        <w:tc>
          <w:tcPr>
            <w:tcW w:w="0" w:type="auto"/>
            <w:shd w:val="clear" w:color="auto" w:fill="auto"/>
            <w:hideMark/>
          </w:tcPr>
          <w:p w14:paraId="05FBDDB5" w14:textId="77777777" w:rsidR="00064123" w:rsidRPr="00064123" w:rsidRDefault="00064123" w:rsidP="00B2523C">
            <w:pPr>
              <w:spacing w:after="0" w:line="240" w:lineRule="auto"/>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lang w:val="da-DK"/>
              </w:rPr>
              <w:t xml:space="preserve">Nyt fra min grusgrav I-II. </w:t>
            </w:r>
            <w:r w:rsidRPr="00064123">
              <w:rPr>
                <w:rFonts w:ascii="Times New Roman" w:eastAsia="Times New Roman" w:hAnsi="Times New Roman" w:cs="Times New Roman"/>
                <w:i/>
                <w:iCs/>
                <w:color w:val="000000"/>
                <w:sz w:val="20"/>
                <w:szCs w:val="20"/>
              </w:rPr>
              <w:t xml:space="preserve">Jyllands-Posten, </w:t>
            </w:r>
            <w:r w:rsidRPr="00064123">
              <w:rPr>
                <w:rFonts w:ascii="Times New Roman" w:eastAsia="Times New Roman" w:hAnsi="Times New Roman" w:cs="Times New Roman"/>
                <w:iCs/>
                <w:color w:val="000000"/>
                <w:sz w:val="20"/>
                <w:szCs w:val="20"/>
              </w:rPr>
              <w:t>8</w:t>
            </w:r>
            <w:r w:rsidRPr="00064123">
              <w:rPr>
                <w:rFonts w:ascii="Times New Roman" w:eastAsia="Times New Roman" w:hAnsi="Times New Roman" w:cs="Times New Roman"/>
                <w:color w:val="000000"/>
                <w:sz w:val="20"/>
                <w:szCs w:val="20"/>
              </w:rPr>
              <w:t xml:space="preserve"> and 9 January.</w:t>
            </w:r>
          </w:p>
        </w:tc>
        <w:tc>
          <w:tcPr>
            <w:tcW w:w="0" w:type="auto"/>
            <w:shd w:val="clear" w:color="auto" w:fill="auto"/>
            <w:noWrap/>
            <w:hideMark/>
          </w:tcPr>
          <w:p w14:paraId="2A75296B"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9</w:t>
            </w:r>
          </w:p>
        </w:tc>
        <w:tc>
          <w:tcPr>
            <w:tcW w:w="0" w:type="auto"/>
            <w:shd w:val="clear" w:color="auto" w:fill="auto"/>
            <w:noWrap/>
            <w:hideMark/>
          </w:tcPr>
          <w:p w14:paraId="6BC2BE57" w14:textId="77777777" w:rsidR="00064123" w:rsidRPr="00064123" w:rsidRDefault="00064123" w:rsidP="00B2523C">
            <w:pPr>
              <w:spacing w:after="0" w:line="240" w:lineRule="auto"/>
              <w:jc w:val="center"/>
              <w:rPr>
                <w:rFonts w:ascii="Times New Roman" w:eastAsia="Times New Roman" w:hAnsi="Times New Roman" w:cs="Times New Roman"/>
                <w:color w:val="000000"/>
                <w:sz w:val="20"/>
                <w:szCs w:val="20"/>
              </w:rPr>
            </w:pPr>
            <w:r w:rsidRPr="00064123">
              <w:rPr>
                <w:rFonts w:ascii="Times New Roman" w:eastAsia="Times New Roman" w:hAnsi="Times New Roman" w:cs="Times New Roman"/>
                <w:color w:val="000000"/>
                <w:sz w:val="20"/>
                <w:szCs w:val="20"/>
              </w:rPr>
              <w:t>1</w:t>
            </w:r>
          </w:p>
        </w:tc>
      </w:tr>
    </w:tbl>
    <w:p w14:paraId="23C308AF" w14:textId="77777777" w:rsidR="00832B96" w:rsidRPr="00F7125F" w:rsidRDefault="00832B96">
      <w:pPr>
        <w:rPr>
          <w:rFonts w:ascii="Times New Roman" w:hAnsi="Times New Roman" w:cs="Times New Roman"/>
          <w:sz w:val="24"/>
          <w:szCs w:val="24"/>
          <w:lang w:val="en-GB"/>
        </w:rPr>
      </w:pPr>
      <w:bookmarkStart w:id="1" w:name="_GoBack"/>
      <w:bookmarkEnd w:id="1"/>
    </w:p>
    <w:sectPr w:rsidR="00832B96" w:rsidRPr="00F7125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DDE94" w14:textId="77777777" w:rsidR="004952AC" w:rsidRDefault="004952AC" w:rsidP="00D979AA">
      <w:pPr>
        <w:spacing w:after="0" w:line="240" w:lineRule="auto"/>
      </w:pPr>
      <w:r>
        <w:separator/>
      </w:r>
    </w:p>
  </w:endnote>
  <w:endnote w:type="continuationSeparator" w:id="0">
    <w:p w14:paraId="3775E1E1" w14:textId="77777777" w:rsidR="004952AC" w:rsidRDefault="004952AC" w:rsidP="00D9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95B5" w14:textId="77777777" w:rsidR="004952AC" w:rsidRDefault="004952AC" w:rsidP="00D979AA">
      <w:pPr>
        <w:spacing w:after="0" w:line="240" w:lineRule="auto"/>
      </w:pPr>
      <w:r>
        <w:separator/>
      </w:r>
    </w:p>
  </w:footnote>
  <w:footnote w:type="continuationSeparator" w:id="0">
    <w:p w14:paraId="5DCD77C0" w14:textId="77777777" w:rsidR="004952AC" w:rsidRDefault="004952AC" w:rsidP="00D97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61983"/>
      <w:docPartObj>
        <w:docPartGallery w:val="Page Numbers (Top of Page)"/>
        <w:docPartUnique/>
      </w:docPartObj>
    </w:sdtPr>
    <w:sdtEndPr>
      <w:rPr>
        <w:noProof/>
      </w:rPr>
    </w:sdtEndPr>
    <w:sdtContent>
      <w:p w14:paraId="55B15F30" w14:textId="317702DD" w:rsidR="00D979AA" w:rsidRDefault="00D979AA">
        <w:pPr>
          <w:pStyle w:val="Header"/>
          <w:jc w:val="right"/>
        </w:pPr>
        <w:r>
          <w:fldChar w:fldCharType="begin"/>
        </w:r>
        <w:r>
          <w:instrText xml:space="preserve"> PAGE   \* MERGEFORMAT </w:instrText>
        </w:r>
        <w:r>
          <w:fldChar w:fldCharType="separate"/>
        </w:r>
        <w:r w:rsidR="008C3A8E">
          <w:rPr>
            <w:noProof/>
          </w:rPr>
          <w:t>11</w:t>
        </w:r>
        <w:r>
          <w:rPr>
            <w:noProof/>
          </w:rPr>
          <w:fldChar w:fldCharType="end"/>
        </w:r>
      </w:p>
    </w:sdtContent>
  </w:sdt>
  <w:p w14:paraId="4CA10752" w14:textId="77777777" w:rsidR="00D979AA" w:rsidRDefault="00D9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FB60415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FB506F"/>
    <w:multiLevelType w:val="hybridMultilevel"/>
    <w:tmpl w:val="4D6E0934"/>
    <w:lvl w:ilvl="0" w:tplc="D7A67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D5523CA"/>
    <w:multiLevelType w:val="hybridMultilevel"/>
    <w:tmpl w:val="B9D47484"/>
    <w:lvl w:ilvl="0" w:tplc="0409000F">
      <w:start w:val="1"/>
      <w:numFmt w:val="decimal"/>
      <w:lvlText w:val="%1."/>
      <w:lvlJc w:val="left"/>
      <w:pPr>
        <w:ind w:left="720" w:hanging="360"/>
      </w:pPr>
      <w:rPr>
        <w:rFonts w:hint="default"/>
      </w:rPr>
    </w:lvl>
    <w:lvl w:ilvl="1" w:tplc="C9CADD8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2F490E"/>
    <w:multiLevelType w:val="hybridMultilevel"/>
    <w:tmpl w:val="CD2CBF6A"/>
    <w:lvl w:ilvl="0" w:tplc="C9CADD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277B05"/>
    <w:multiLevelType w:val="hybridMultilevel"/>
    <w:tmpl w:val="45F8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9A43466"/>
    <w:multiLevelType w:val="hybridMultilevel"/>
    <w:tmpl w:val="F162E3FA"/>
    <w:lvl w:ilvl="0" w:tplc="45F8B4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6D656E"/>
    <w:multiLevelType w:val="hybridMultilevel"/>
    <w:tmpl w:val="F9F01A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5"/>
  </w:num>
  <w:num w:numId="15">
    <w:abstractNumId w:val="17"/>
  </w:num>
  <w:num w:numId="16">
    <w:abstractNumId w:val="21"/>
  </w:num>
  <w:num w:numId="17">
    <w:abstractNumId w:val="12"/>
  </w:num>
  <w:num w:numId="18">
    <w:abstractNumId w:val="0"/>
  </w:num>
  <w:num w:numId="19">
    <w:abstractNumId w:val="13"/>
  </w:num>
  <w:num w:numId="20">
    <w:abstractNumId w:val="23"/>
  </w:num>
  <w:num w:numId="21">
    <w:abstractNumId w:val="26"/>
  </w:num>
  <w:num w:numId="22">
    <w:abstractNumId w:val="27"/>
  </w:num>
  <w:num w:numId="23">
    <w:abstractNumId w:val="16"/>
  </w:num>
  <w:num w:numId="24">
    <w:abstractNumId w:val="28"/>
  </w:num>
  <w:num w:numId="25">
    <w:abstractNumId w:val="20"/>
  </w:num>
  <w:num w:numId="26">
    <w:abstractNumId w:val="15"/>
  </w:num>
  <w:num w:numId="27">
    <w:abstractNumId w:val="18"/>
  </w:num>
  <w:num w:numId="28">
    <w:abstractNumId w:val="14"/>
  </w:num>
  <w:num w:numId="29">
    <w:abstractNumId w:val="29"/>
  </w:num>
  <w:num w:numId="30">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berg">
    <w15:presenceInfo w15:providerId="None" w15:userId="Kell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5F"/>
    <w:rsid w:val="000266C3"/>
    <w:rsid w:val="00051EFC"/>
    <w:rsid w:val="00064123"/>
    <w:rsid w:val="00073B93"/>
    <w:rsid w:val="000923C2"/>
    <w:rsid w:val="000A1EDC"/>
    <w:rsid w:val="000B3608"/>
    <w:rsid w:val="000C5113"/>
    <w:rsid w:val="000C7137"/>
    <w:rsid w:val="00153FE2"/>
    <w:rsid w:val="0016745D"/>
    <w:rsid w:val="00180097"/>
    <w:rsid w:val="00181DFA"/>
    <w:rsid w:val="001A5655"/>
    <w:rsid w:val="001D04BA"/>
    <w:rsid w:val="001E6EF0"/>
    <w:rsid w:val="00245E0F"/>
    <w:rsid w:val="00262E2E"/>
    <w:rsid w:val="002D748C"/>
    <w:rsid w:val="002F7A5B"/>
    <w:rsid w:val="00316EC5"/>
    <w:rsid w:val="003306BE"/>
    <w:rsid w:val="00375DDD"/>
    <w:rsid w:val="0038146E"/>
    <w:rsid w:val="003C78CE"/>
    <w:rsid w:val="003D1246"/>
    <w:rsid w:val="00436DB8"/>
    <w:rsid w:val="00437F62"/>
    <w:rsid w:val="004624DA"/>
    <w:rsid w:val="004638B9"/>
    <w:rsid w:val="004952AC"/>
    <w:rsid w:val="004A146C"/>
    <w:rsid w:val="004D6913"/>
    <w:rsid w:val="00536600"/>
    <w:rsid w:val="00575834"/>
    <w:rsid w:val="005B4661"/>
    <w:rsid w:val="005D698E"/>
    <w:rsid w:val="006B48BD"/>
    <w:rsid w:val="006C0736"/>
    <w:rsid w:val="006E1945"/>
    <w:rsid w:val="0072470F"/>
    <w:rsid w:val="00725A6D"/>
    <w:rsid w:val="00757399"/>
    <w:rsid w:val="007B73A8"/>
    <w:rsid w:val="007F26F6"/>
    <w:rsid w:val="00813A7D"/>
    <w:rsid w:val="00832882"/>
    <w:rsid w:val="00832B96"/>
    <w:rsid w:val="00835979"/>
    <w:rsid w:val="008615F4"/>
    <w:rsid w:val="0088099F"/>
    <w:rsid w:val="008C3A8E"/>
    <w:rsid w:val="008E08A6"/>
    <w:rsid w:val="00915768"/>
    <w:rsid w:val="00936B88"/>
    <w:rsid w:val="009426D4"/>
    <w:rsid w:val="009B2DAD"/>
    <w:rsid w:val="009D6E8F"/>
    <w:rsid w:val="009F43C3"/>
    <w:rsid w:val="00A271A4"/>
    <w:rsid w:val="00A5265D"/>
    <w:rsid w:val="00B2523C"/>
    <w:rsid w:val="00B344AA"/>
    <w:rsid w:val="00B371A0"/>
    <w:rsid w:val="00B42A98"/>
    <w:rsid w:val="00B44EA5"/>
    <w:rsid w:val="00B56284"/>
    <w:rsid w:val="00B64125"/>
    <w:rsid w:val="00B76F2B"/>
    <w:rsid w:val="00C14DBE"/>
    <w:rsid w:val="00C76333"/>
    <w:rsid w:val="00C920BA"/>
    <w:rsid w:val="00CA5B5F"/>
    <w:rsid w:val="00D2608B"/>
    <w:rsid w:val="00D5513C"/>
    <w:rsid w:val="00D80FCD"/>
    <w:rsid w:val="00D94BB6"/>
    <w:rsid w:val="00D979AA"/>
    <w:rsid w:val="00E37E7D"/>
    <w:rsid w:val="00E61516"/>
    <w:rsid w:val="00EB69B2"/>
    <w:rsid w:val="00ED4C84"/>
    <w:rsid w:val="00EE4186"/>
    <w:rsid w:val="00F01F03"/>
    <w:rsid w:val="00F32F7B"/>
    <w:rsid w:val="00F65DDA"/>
    <w:rsid w:val="00F7125F"/>
    <w:rsid w:val="00FB51C1"/>
    <w:rsid w:val="00FB5891"/>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ph"/>
    <w:link w:val="Heading1Char"/>
    <w:qFormat/>
    <w:rsid w:val="006E1945"/>
    <w:pPr>
      <w:keepNext/>
      <w:spacing w:before="360" w:after="60" w:line="360" w:lineRule="auto"/>
      <w:ind w:right="567"/>
      <w:contextualSpacing/>
      <w:outlineLvl w:val="0"/>
    </w:pPr>
    <w:rPr>
      <w:rFonts w:ascii="Times New Roman" w:eastAsia="Times New Roman" w:hAnsi="Times New Roman" w:cs="Arial"/>
      <w:b/>
      <w:bCs/>
      <w:kern w:val="32"/>
      <w:sz w:val="24"/>
      <w:szCs w:val="32"/>
      <w:lang w:val="da-DK" w:eastAsia="en-GB"/>
    </w:rPr>
  </w:style>
  <w:style w:type="paragraph" w:styleId="Heading2">
    <w:name w:val="heading 2"/>
    <w:basedOn w:val="Normal"/>
    <w:next w:val="Paragraph"/>
    <w:link w:val="Heading2Char"/>
    <w:qFormat/>
    <w:rsid w:val="006E1945"/>
    <w:pPr>
      <w:keepNext/>
      <w:spacing w:before="360" w:after="60" w:line="360" w:lineRule="auto"/>
      <w:ind w:right="567"/>
      <w:contextualSpacing/>
      <w:outlineLvl w:val="1"/>
    </w:pPr>
    <w:rPr>
      <w:rFonts w:ascii="Times New Roman" w:eastAsia="Times New Roman" w:hAnsi="Times New Roman" w:cs="Arial"/>
      <w:bCs/>
      <w:i/>
      <w:iCs/>
      <w:sz w:val="24"/>
      <w:szCs w:val="28"/>
      <w:lang w:val="da-DK" w:eastAsia="en-GB"/>
    </w:rPr>
  </w:style>
  <w:style w:type="paragraph" w:styleId="Heading3">
    <w:name w:val="heading 3"/>
    <w:basedOn w:val="Normal"/>
    <w:next w:val="Paragraph"/>
    <w:link w:val="Heading3Char"/>
    <w:qFormat/>
    <w:rsid w:val="006E1945"/>
    <w:pPr>
      <w:keepNext/>
      <w:spacing w:before="360" w:after="60" w:line="360" w:lineRule="auto"/>
      <w:ind w:right="567"/>
      <w:contextualSpacing/>
      <w:outlineLvl w:val="2"/>
    </w:pPr>
    <w:rPr>
      <w:rFonts w:ascii="Times New Roman" w:eastAsia="Times New Roman" w:hAnsi="Times New Roman" w:cs="Arial"/>
      <w:bCs/>
      <w:i/>
      <w:sz w:val="24"/>
      <w:szCs w:val="26"/>
      <w:lang w:val="da-DK" w:eastAsia="en-GB"/>
    </w:rPr>
  </w:style>
  <w:style w:type="paragraph" w:styleId="Heading4">
    <w:name w:val="heading 4"/>
    <w:basedOn w:val="Paragraph"/>
    <w:next w:val="Newparagraph"/>
    <w:link w:val="Heading4Char"/>
    <w:rsid w:val="006E194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F7125F"/>
    <w:pPr>
      <w:spacing w:after="120" w:line="360" w:lineRule="auto"/>
    </w:pPr>
    <w:rPr>
      <w:rFonts w:ascii="Times New Roman" w:eastAsia="Times New Roman" w:hAnsi="Times New Roman" w:cs="Times New Roman"/>
      <w:b/>
      <w:sz w:val="28"/>
      <w:szCs w:val="24"/>
      <w:lang w:val="da-DK" w:eastAsia="en-GB"/>
    </w:rPr>
  </w:style>
  <w:style w:type="paragraph" w:customStyle="1" w:styleId="Authornames">
    <w:name w:val="Author names"/>
    <w:basedOn w:val="Normal"/>
    <w:next w:val="Normal"/>
    <w:qFormat/>
    <w:rsid w:val="00F7125F"/>
    <w:pPr>
      <w:spacing w:before="240" w:after="0" w:line="360" w:lineRule="auto"/>
    </w:pPr>
    <w:rPr>
      <w:rFonts w:ascii="Times New Roman" w:eastAsia="Times New Roman" w:hAnsi="Times New Roman" w:cs="Times New Roman"/>
      <w:sz w:val="28"/>
      <w:szCs w:val="24"/>
      <w:lang w:val="da-DK" w:eastAsia="en-GB"/>
    </w:rPr>
  </w:style>
  <w:style w:type="paragraph" w:customStyle="1" w:styleId="Affiliation">
    <w:name w:val="Affiliation"/>
    <w:basedOn w:val="Normal"/>
    <w:qFormat/>
    <w:rsid w:val="00F7125F"/>
    <w:pPr>
      <w:spacing w:before="240" w:after="0" w:line="360" w:lineRule="auto"/>
    </w:pPr>
    <w:rPr>
      <w:rFonts w:ascii="Times New Roman" w:eastAsia="Times New Roman" w:hAnsi="Times New Roman" w:cs="Times New Roman"/>
      <w:i/>
      <w:sz w:val="24"/>
      <w:szCs w:val="24"/>
      <w:lang w:val="da-DK" w:eastAsia="en-GB"/>
    </w:rPr>
  </w:style>
  <w:style w:type="character" w:customStyle="1" w:styleId="Heading1Char">
    <w:name w:val="Heading 1 Char"/>
    <w:basedOn w:val="DefaultParagraphFont"/>
    <w:link w:val="Heading1"/>
    <w:rsid w:val="006E1945"/>
    <w:rPr>
      <w:rFonts w:ascii="Times New Roman" w:eastAsia="Times New Roman" w:hAnsi="Times New Roman" w:cs="Arial"/>
      <w:b/>
      <w:bCs/>
      <w:kern w:val="32"/>
      <w:sz w:val="24"/>
      <w:szCs w:val="32"/>
      <w:lang w:val="da-DK" w:eastAsia="en-GB"/>
    </w:rPr>
  </w:style>
  <w:style w:type="character" w:customStyle="1" w:styleId="Heading2Char">
    <w:name w:val="Heading 2 Char"/>
    <w:basedOn w:val="DefaultParagraphFont"/>
    <w:link w:val="Heading2"/>
    <w:rsid w:val="006E1945"/>
    <w:rPr>
      <w:rFonts w:ascii="Times New Roman" w:eastAsia="Times New Roman" w:hAnsi="Times New Roman" w:cs="Arial"/>
      <w:bCs/>
      <w:i/>
      <w:iCs/>
      <w:sz w:val="24"/>
      <w:szCs w:val="28"/>
      <w:lang w:val="da-DK" w:eastAsia="en-GB"/>
    </w:rPr>
  </w:style>
  <w:style w:type="character" w:customStyle="1" w:styleId="Heading3Char">
    <w:name w:val="Heading 3 Char"/>
    <w:basedOn w:val="DefaultParagraphFont"/>
    <w:link w:val="Heading3"/>
    <w:rsid w:val="006E1945"/>
    <w:rPr>
      <w:rFonts w:ascii="Times New Roman" w:eastAsia="Times New Roman" w:hAnsi="Times New Roman" w:cs="Arial"/>
      <w:bCs/>
      <w:i/>
      <w:sz w:val="24"/>
      <w:szCs w:val="26"/>
      <w:lang w:val="da-DK" w:eastAsia="en-GB"/>
    </w:rPr>
  </w:style>
  <w:style w:type="character" w:customStyle="1" w:styleId="Heading4Char">
    <w:name w:val="Heading 4 Char"/>
    <w:basedOn w:val="DefaultParagraphFont"/>
    <w:link w:val="Heading4"/>
    <w:rsid w:val="006E1945"/>
    <w:rPr>
      <w:rFonts w:ascii="Times New Roman" w:eastAsia="Times New Roman" w:hAnsi="Times New Roman" w:cs="Times New Roman"/>
      <w:bCs/>
      <w:sz w:val="24"/>
      <w:szCs w:val="28"/>
      <w:lang w:val="da-DK" w:eastAsia="en-GB"/>
    </w:rPr>
  </w:style>
  <w:style w:type="numbering" w:customStyle="1" w:styleId="Ingenoversigt1">
    <w:name w:val="Ingen oversigt1"/>
    <w:next w:val="NoList"/>
    <w:uiPriority w:val="99"/>
    <w:semiHidden/>
    <w:unhideWhenUsed/>
    <w:rsid w:val="006E1945"/>
  </w:style>
  <w:style w:type="paragraph" w:customStyle="1" w:styleId="Receiveddates">
    <w:name w:val="Received dates"/>
    <w:basedOn w:val="Affiliation"/>
    <w:next w:val="Normal"/>
    <w:qFormat/>
    <w:rsid w:val="006E1945"/>
  </w:style>
  <w:style w:type="paragraph" w:customStyle="1" w:styleId="Abstract">
    <w:name w:val="Abstract"/>
    <w:basedOn w:val="Normal"/>
    <w:next w:val="Keywords"/>
    <w:qFormat/>
    <w:rsid w:val="006E1945"/>
    <w:pPr>
      <w:spacing w:before="360" w:after="300" w:line="360" w:lineRule="auto"/>
      <w:ind w:left="720" w:right="567"/>
      <w:contextualSpacing/>
    </w:pPr>
    <w:rPr>
      <w:rFonts w:ascii="Times New Roman" w:eastAsia="Times New Roman" w:hAnsi="Times New Roman" w:cs="Times New Roman"/>
      <w:szCs w:val="24"/>
      <w:lang w:val="da-DK" w:eastAsia="en-GB"/>
    </w:rPr>
  </w:style>
  <w:style w:type="paragraph" w:customStyle="1" w:styleId="Keywords">
    <w:name w:val="Keywords"/>
    <w:basedOn w:val="Normal"/>
    <w:next w:val="Paragraph"/>
    <w:qFormat/>
    <w:rsid w:val="006E1945"/>
    <w:pPr>
      <w:spacing w:before="240" w:after="240" w:line="360" w:lineRule="auto"/>
      <w:ind w:left="720" w:right="567"/>
    </w:pPr>
    <w:rPr>
      <w:rFonts w:ascii="Times New Roman" w:eastAsia="Times New Roman" w:hAnsi="Times New Roman" w:cs="Times New Roman"/>
      <w:szCs w:val="24"/>
      <w:lang w:val="da-DK" w:eastAsia="en-GB"/>
    </w:rPr>
  </w:style>
  <w:style w:type="paragraph" w:customStyle="1" w:styleId="Correspondencedetails">
    <w:name w:val="Correspondence details"/>
    <w:basedOn w:val="Normal"/>
    <w:qFormat/>
    <w:rsid w:val="006E1945"/>
    <w:pPr>
      <w:spacing w:before="240" w:after="0" w:line="360" w:lineRule="auto"/>
    </w:pPr>
    <w:rPr>
      <w:rFonts w:ascii="Times New Roman" w:eastAsia="Times New Roman" w:hAnsi="Times New Roman" w:cs="Times New Roman"/>
      <w:sz w:val="24"/>
      <w:szCs w:val="24"/>
      <w:lang w:val="da-DK" w:eastAsia="en-GB"/>
    </w:rPr>
  </w:style>
  <w:style w:type="paragraph" w:customStyle="1" w:styleId="Displayedquotation">
    <w:name w:val="Displayed quotation"/>
    <w:basedOn w:val="Normal"/>
    <w:qFormat/>
    <w:rsid w:val="006E1945"/>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da-DK" w:eastAsia="en-GB"/>
    </w:rPr>
  </w:style>
  <w:style w:type="paragraph" w:customStyle="1" w:styleId="Numberedlist">
    <w:name w:val="Numbered list"/>
    <w:basedOn w:val="Paragraph"/>
    <w:next w:val="Paragraph"/>
    <w:qFormat/>
    <w:rsid w:val="006E1945"/>
    <w:pPr>
      <w:widowControl/>
      <w:numPr>
        <w:numId w:val="13"/>
      </w:numPr>
      <w:spacing w:after="240"/>
      <w:contextualSpacing/>
    </w:pPr>
  </w:style>
  <w:style w:type="paragraph" w:customStyle="1" w:styleId="Displayedequation">
    <w:name w:val="Displayed equation"/>
    <w:basedOn w:val="Normal"/>
    <w:next w:val="Paragraph"/>
    <w:qFormat/>
    <w:rsid w:val="006E1945"/>
    <w:pPr>
      <w:tabs>
        <w:tab w:val="center" w:pos="4253"/>
        <w:tab w:val="right" w:pos="8222"/>
      </w:tabs>
      <w:spacing w:before="240" w:after="240" w:line="480" w:lineRule="auto"/>
      <w:jc w:val="center"/>
    </w:pPr>
    <w:rPr>
      <w:rFonts w:ascii="Times New Roman" w:eastAsia="Times New Roman" w:hAnsi="Times New Roman" w:cs="Times New Roman"/>
      <w:sz w:val="24"/>
      <w:szCs w:val="24"/>
      <w:lang w:val="da-DK" w:eastAsia="en-GB"/>
    </w:rPr>
  </w:style>
  <w:style w:type="paragraph" w:customStyle="1" w:styleId="Acknowledgements">
    <w:name w:val="Acknowledgements"/>
    <w:basedOn w:val="Normal"/>
    <w:next w:val="Normal"/>
    <w:qFormat/>
    <w:rsid w:val="006E1945"/>
    <w:pPr>
      <w:spacing w:before="120" w:after="0" w:line="360" w:lineRule="auto"/>
    </w:pPr>
    <w:rPr>
      <w:rFonts w:ascii="Times New Roman" w:eastAsia="Times New Roman" w:hAnsi="Times New Roman" w:cs="Times New Roman"/>
      <w:szCs w:val="24"/>
      <w:lang w:val="da-DK" w:eastAsia="en-GB"/>
    </w:rPr>
  </w:style>
  <w:style w:type="paragraph" w:customStyle="1" w:styleId="Tabletitle">
    <w:name w:val="Table title"/>
    <w:basedOn w:val="Normal"/>
    <w:next w:val="Normal"/>
    <w:qFormat/>
    <w:rsid w:val="006E1945"/>
    <w:pPr>
      <w:spacing w:before="240" w:after="0" w:line="360" w:lineRule="auto"/>
    </w:pPr>
    <w:rPr>
      <w:rFonts w:ascii="Times New Roman" w:eastAsia="Times New Roman" w:hAnsi="Times New Roman" w:cs="Times New Roman"/>
      <w:sz w:val="24"/>
      <w:szCs w:val="24"/>
      <w:lang w:val="da-DK" w:eastAsia="en-GB"/>
    </w:rPr>
  </w:style>
  <w:style w:type="paragraph" w:customStyle="1" w:styleId="Figurecaption">
    <w:name w:val="Figure caption"/>
    <w:basedOn w:val="Normal"/>
    <w:next w:val="Normal"/>
    <w:qFormat/>
    <w:rsid w:val="006E1945"/>
    <w:pPr>
      <w:spacing w:before="240" w:after="0" w:line="360" w:lineRule="auto"/>
    </w:pPr>
    <w:rPr>
      <w:rFonts w:ascii="Times New Roman" w:eastAsia="Times New Roman" w:hAnsi="Times New Roman" w:cs="Times New Roman"/>
      <w:sz w:val="24"/>
      <w:szCs w:val="24"/>
      <w:lang w:val="da-DK" w:eastAsia="en-GB"/>
    </w:rPr>
  </w:style>
  <w:style w:type="paragraph" w:customStyle="1" w:styleId="Footnotes">
    <w:name w:val="Footnotes"/>
    <w:basedOn w:val="Normal"/>
    <w:qFormat/>
    <w:rsid w:val="006E1945"/>
    <w:pPr>
      <w:spacing w:before="120" w:after="0" w:line="360" w:lineRule="auto"/>
      <w:ind w:left="482" w:hanging="482"/>
      <w:contextualSpacing/>
    </w:pPr>
    <w:rPr>
      <w:rFonts w:ascii="Times New Roman" w:eastAsia="Times New Roman" w:hAnsi="Times New Roman" w:cs="Times New Roman"/>
      <w:szCs w:val="24"/>
      <w:lang w:val="da-DK" w:eastAsia="en-GB"/>
    </w:rPr>
  </w:style>
  <w:style w:type="paragraph" w:customStyle="1" w:styleId="Notesoncontributors">
    <w:name w:val="Notes on contributors"/>
    <w:basedOn w:val="Normal"/>
    <w:qFormat/>
    <w:rsid w:val="006E1945"/>
    <w:pPr>
      <w:spacing w:before="240" w:after="0" w:line="360" w:lineRule="auto"/>
    </w:pPr>
    <w:rPr>
      <w:rFonts w:ascii="Times New Roman" w:eastAsia="Times New Roman" w:hAnsi="Times New Roman" w:cs="Times New Roman"/>
      <w:szCs w:val="24"/>
      <w:lang w:val="da-DK" w:eastAsia="en-GB"/>
    </w:rPr>
  </w:style>
  <w:style w:type="paragraph" w:customStyle="1" w:styleId="Normalparagraphstyle">
    <w:name w:val="Normal paragraph style"/>
    <w:basedOn w:val="Normal"/>
    <w:next w:val="Normal"/>
    <w:rsid w:val="006E1945"/>
    <w:pPr>
      <w:spacing w:after="0" w:line="480" w:lineRule="auto"/>
    </w:pPr>
    <w:rPr>
      <w:rFonts w:ascii="Times New Roman" w:eastAsia="Times New Roman" w:hAnsi="Times New Roman" w:cs="Times New Roman"/>
      <w:sz w:val="24"/>
      <w:szCs w:val="24"/>
      <w:lang w:val="da-DK" w:eastAsia="en-GB"/>
    </w:rPr>
  </w:style>
  <w:style w:type="paragraph" w:customStyle="1" w:styleId="Paragraph">
    <w:name w:val="Paragraph"/>
    <w:basedOn w:val="Normal"/>
    <w:next w:val="Newparagraph"/>
    <w:qFormat/>
    <w:rsid w:val="006E1945"/>
    <w:pPr>
      <w:widowControl w:val="0"/>
      <w:spacing w:before="240" w:after="0" w:line="480" w:lineRule="auto"/>
    </w:pPr>
    <w:rPr>
      <w:rFonts w:ascii="Times New Roman" w:eastAsia="Times New Roman" w:hAnsi="Times New Roman" w:cs="Times New Roman"/>
      <w:sz w:val="24"/>
      <w:szCs w:val="24"/>
      <w:lang w:val="da-DK" w:eastAsia="en-GB"/>
    </w:rPr>
  </w:style>
  <w:style w:type="paragraph" w:customStyle="1" w:styleId="Newparagraph">
    <w:name w:val="New paragraph"/>
    <w:basedOn w:val="Normal"/>
    <w:qFormat/>
    <w:rsid w:val="006E1945"/>
    <w:pPr>
      <w:spacing w:after="0" w:line="480" w:lineRule="auto"/>
      <w:ind w:firstLine="720"/>
    </w:pPr>
    <w:rPr>
      <w:rFonts w:ascii="Times New Roman" w:eastAsia="Times New Roman" w:hAnsi="Times New Roman" w:cs="Times New Roman"/>
      <w:sz w:val="24"/>
      <w:szCs w:val="24"/>
      <w:lang w:val="da-DK" w:eastAsia="en-GB"/>
    </w:rPr>
  </w:style>
  <w:style w:type="paragraph" w:styleId="NormalIndent">
    <w:name w:val="Normal Indent"/>
    <w:basedOn w:val="Normal"/>
    <w:rsid w:val="006E1945"/>
    <w:pPr>
      <w:spacing w:after="0" w:line="480" w:lineRule="auto"/>
      <w:ind w:left="720"/>
    </w:pPr>
    <w:rPr>
      <w:rFonts w:ascii="Times New Roman" w:eastAsia="Times New Roman" w:hAnsi="Times New Roman" w:cs="Times New Roman"/>
      <w:sz w:val="24"/>
      <w:szCs w:val="24"/>
      <w:lang w:val="da-DK" w:eastAsia="en-GB"/>
    </w:rPr>
  </w:style>
  <w:style w:type="paragraph" w:customStyle="1" w:styleId="References">
    <w:name w:val="References"/>
    <w:basedOn w:val="Normal"/>
    <w:qFormat/>
    <w:rsid w:val="006E1945"/>
    <w:pPr>
      <w:spacing w:before="120" w:after="0" w:line="360" w:lineRule="auto"/>
      <w:ind w:left="720" w:hanging="720"/>
      <w:contextualSpacing/>
    </w:pPr>
    <w:rPr>
      <w:rFonts w:ascii="Times New Roman" w:eastAsia="Times New Roman" w:hAnsi="Times New Roman" w:cs="Times New Roman"/>
      <w:sz w:val="24"/>
      <w:szCs w:val="24"/>
      <w:lang w:val="da-DK" w:eastAsia="en-GB"/>
    </w:rPr>
  </w:style>
  <w:style w:type="paragraph" w:customStyle="1" w:styleId="Subjectcodes">
    <w:name w:val="Subject codes"/>
    <w:basedOn w:val="Keywords"/>
    <w:next w:val="Paragraph"/>
    <w:qFormat/>
    <w:rsid w:val="006E1945"/>
  </w:style>
  <w:style w:type="paragraph" w:customStyle="1" w:styleId="Bulletedlist">
    <w:name w:val="Bulleted list"/>
    <w:basedOn w:val="Paragraph"/>
    <w:next w:val="Paragraph"/>
    <w:qFormat/>
    <w:rsid w:val="006E1945"/>
    <w:pPr>
      <w:widowControl/>
      <w:numPr>
        <w:numId w:val="14"/>
      </w:numPr>
      <w:spacing w:after="240"/>
      <w:contextualSpacing/>
    </w:pPr>
  </w:style>
  <w:style w:type="paragraph" w:styleId="FootnoteText">
    <w:name w:val="footnote text"/>
    <w:basedOn w:val="Normal"/>
    <w:link w:val="FootnoteTextChar"/>
    <w:autoRedefine/>
    <w:rsid w:val="006E1945"/>
    <w:pPr>
      <w:spacing w:after="0" w:line="480" w:lineRule="auto"/>
      <w:ind w:left="284" w:hanging="284"/>
    </w:pPr>
    <w:rPr>
      <w:rFonts w:ascii="Times New Roman" w:eastAsia="Times New Roman" w:hAnsi="Times New Roman" w:cs="Times New Roman"/>
      <w:szCs w:val="20"/>
      <w:lang w:val="da-DK" w:eastAsia="en-GB"/>
    </w:rPr>
  </w:style>
  <w:style w:type="character" w:customStyle="1" w:styleId="FootnoteTextChar">
    <w:name w:val="Footnote Text Char"/>
    <w:basedOn w:val="DefaultParagraphFont"/>
    <w:link w:val="FootnoteText"/>
    <w:rsid w:val="006E1945"/>
    <w:rPr>
      <w:rFonts w:ascii="Times New Roman" w:eastAsia="Times New Roman" w:hAnsi="Times New Roman" w:cs="Times New Roman"/>
      <w:szCs w:val="20"/>
      <w:lang w:val="da-DK" w:eastAsia="en-GB"/>
    </w:rPr>
  </w:style>
  <w:style w:type="character" w:styleId="FootnoteReference">
    <w:name w:val="footnote reference"/>
    <w:basedOn w:val="DefaultParagraphFont"/>
    <w:rsid w:val="006E1945"/>
    <w:rPr>
      <w:vertAlign w:val="superscript"/>
    </w:rPr>
  </w:style>
  <w:style w:type="paragraph" w:styleId="EndnoteText">
    <w:name w:val="endnote text"/>
    <w:basedOn w:val="Normal"/>
    <w:link w:val="EndnoteTextChar"/>
    <w:autoRedefine/>
    <w:rsid w:val="006E1945"/>
    <w:pPr>
      <w:spacing w:after="0" w:line="480" w:lineRule="auto"/>
      <w:ind w:left="284" w:hanging="284"/>
    </w:pPr>
    <w:rPr>
      <w:rFonts w:ascii="Times New Roman" w:eastAsia="Times New Roman" w:hAnsi="Times New Roman" w:cs="Times New Roman"/>
      <w:szCs w:val="20"/>
      <w:lang w:val="da-DK" w:eastAsia="en-GB"/>
    </w:rPr>
  </w:style>
  <w:style w:type="character" w:customStyle="1" w:styleId="EndnoteTextChar">
    <w:name w:val="Endnote Text Char"/>
    <w:basedOn w:val="DefaultParagraphFont"/>
    <w:link w:val="EndnoteText"/>
    <w:rsid w:val="006E1945"/>
    <w:rPr>
      <w:rFonts w:ascii="Times New Roman" w:eastAsia="Times New Roman" w:hAnsi="Times New Roman" w:cs="Times New Roman"/>
      <w:szCs w:val="20"/>
      <w:lang w:val="da-DK" w:eastAsia="en-GB"/>
    </w:rPr>
  </w:style>
  <w:style w:type="character" w:styleId="EndnoteReference">
    <w:name w:val="endnote reference"/>
    <w:basedOn w:val="DefaultParagraphFont"/>
    <w:rsid w:val="006E1945"/>
    <w:rPr>
      <w:vertAlign w:val="superscript"/>
    </w:rPr>
  </w:style>
  <w:style w:type="paragraph" w:styleId="Header">
    <w:name w:val="header"/>
    <w:basedOn w:val="Normal"/>
    <w:link w:val="HeaderChar"/>
    <w:uiPriority w:val="99"/>
    <w:rsid w:val="006E1945"/>
    <w:pPr>
      <w:tabs>
        <w:tab w:val="center" w:pos="4320"/>
        <w:tab w:val="right" w:pos="8640"/>
      </w:tabs>
      <w:spacing w:after="120" w:line="240" w:lineRule="auto"/>
      <w:contextualSpacing/>
    </w:pPr>
    <w:rPr>
      <w:rFonts w:ascii="Times New Roman" w:eastAsia="Times New Roman" w:hAnsi="Times New Roman" w:cs="Times New Roman"/>
      <w:sz w:val="24"/>
      <w:szCs w:val="24"/>
      <w:lang w:val="da-DK" w:eastAsia="en-GB"/>
    </w:rPr>
  </w:style>
  <w:style w:type="character" w:customStyle="1" w:styleId="HeaderChar">
    <w:name w:val="Header Char"/>
    <w:basedOn w:val="DefaultParagraphFont"/>
    <w:link w:val="Header"/>
    <w:uiPriority w:val="99"/>
    <w:rsid w:val="006E1945"/>
    <w:rPr>
      <w:rFonts w:ascii="Times New Roman" w:eastAsia="Times New Roman" w:hAnsi="Times New Roman" w:cs="Times New Roman"/>
      <w:sz w:val="24"/>
      <w:szCs w:val="24"/>
      <w:lang w:val="da-DK" w:eastAsia="en-GB"/>
    </w:rPr>
  </w:style>
  <w:style w:type="paragraph" w:styleId="Footer">
    <w:name w:val="footer"/>
    <w:basedOn w:val="Normal"/>
    <w:link w:val="FooterChar"/>
    <w:uiPriority w:val="99"/>
    <w:rsid w:val="006E1945"/>
    <w:pPr>
      <w:tabs>
        <w:tab w:val="center" w:pos="4320"/>
        <w:tab w:val="right" w:pos="8640"/>
      </w:tabs>
      <w:spacing w:before="240" w:after="0" w:line="240" w:lineRule="auto"/>
      <w:contextualSpacing/>
    </w:pPr>
    <w:rPr>
      <w:rFonts w:ascii="Times New Roman" w:eastAsia="Times New Roman" w:hAnsi="Times New Roman" w:cs="Times New Roman"/>
      <w:sz w:val="24"/>
      <w:szCs w:val="24"/>
      <w:lang w:val="da-DK" w:eastAsia="en-GB"/>
    </w:rPr>
  </w:style>
  <w:style w:type="character" w:customStyle="1" w:styleId="FooterChar">
    <w:name w:val="Footer Char"/>
    <w:basedOn w:val="DefaultParagraphFont"/>
    <w:link w:val="Footer"/>
    <w:uiPriority w:val="99"/>
    <w:rsid w:val="006E1945"/>
    <w:rPr>
      <w:rFonts w:ascii="Times New Roman" w:eastAsia="Times New Roman" w:hAnsi="Times New Roman" w:cs="Times New Roman"/>
      <w:sz w:val="24"/>
      <w:szCs w:val="24"/>
      <w:lang w:val="da-DK" w:eastAsia="en-GB"/>
    </w:rPr>
  </w:style>
  <w:style w:type="paragraph" w:customStyle="1" w:styleId="Heading4Paragraph">
    <w:name w:val="Heading 4 + Paragraph"/>
    <w:basedOn w:val="Paragraph"/>
    <w:next w:val="Newparagraph"/>
    <w:qFormat/>
    <w:rsid w:val="006E1945"/>
    <w:pPr>
      <w:widowControl/>
      <w:spacing w:before="360"/>
    </w:pPr>
  </w:style>
  <w:style w:type="character" w:styleId="Hyperlink">
    <w:name w:val="Hyperlink"/>
    <w:basedOn w:val="DefaultParagraphFont"/>
    <w:rsid w:val="006E1945"/>
    <w:rPr>
      <w:color w:val="0000FF" w:themeColor="hyperlink"/>
      <w:u w:val="single"/>
    </w:rPr>
  </w:style>
  <w:style w:type="paragraph" w:customStyle="1" w:styleId="EndNoteBibliographyTitle">
    <w:name w:val="EndNote Bibliography Title"/>
    <w:basedOn w:val="Normal"/>
    <w:link w:val="EndNoteBibliographyTitleTegn"/>
    <w:rsid w:val="006E1945"/>
    <w:pPr>
      <w:spacing w:after="0" w:line="480" w:lineRule="auto"/>
      <w:jc w:val="center"/>
    </w:pPr>
    <w:rPr>
      <w:rFonts w:ascii="Times New Roman" w:eastAsia="Times New Roman" w:hAnsi="Times New Roman" w:cs="Times New Roman"/>
      <w:noProof/>
      <w:sz w:val="24"/>
      <w:szCs w:val="24"/>
      <w:lang w:val="da-DK" w:eastAsia="en-GB"/>
    </w:rPr>
  </w:style>
  <w:style w:type="character" w:customStyle="1" w:styleId="EndNoteBibliographyTitleTegn">
    <w:name w:val="EndNote Bibliography Title Tegn"/>
    <w:basedOn w:val="DefaultParagraphFont"/>
    <w:link w:val="EndNoteBibliographyTitle"/>
    <w:rsid w:val="006E1945"/>
    <w:rPr>
      <w:rFonts w:ascii="Times New Roman" w:eastAsia="Times New Roman" w:hAnsi="Times New Roman" w:cs="Times New Roman"/>
      <w:noProof/>
      <w:sz w:val="24"/>
      <w:szCs w:val="24"/>
      <w:lang w:val="da-DK" w:eastAsia="en-GB"/>
    </w:rPr>
  </w:style>
  <w:style w:type="paragraph" w:customStyle="1" w:styleId="EndNoteBibliography">
    <w:name w:val="EndNote Bibliography"/>
    <w:basedOn w:val="Normal"/>
    <w:link w:val="EndNoteBibliographyTegn"/>
    <w:rsid w:val="006E1945"/>
    <w:pPr>
      <w:spacing w:after="0" w:line="240" w:lineRule="auto"/>
    </w:pPr>
    <w:rPr>
      <w:rFonts w:ascii="Times New Roman" w:eastAsia="Times New Roman" w:hAnsi="Times New Roman" w:cs="Times New Roman"/>
      <w:noProof/>
      <w:sz w:val="24"/>
      <w:szCs w:val="24"/>
      <w:lang w:val="da-DK" w:eastAsia="en-GB"/>
    </w:rPr>
  </w:style>
  <w:style w:type="character" w:customStyle="1" w:styleId="EndNoteBibliographyTegn">
    <w:name w:val="EndNote Bibliography Tegn"/>
    <w:basedOn w:val="DefaultParagraphFont"/>
    <w:link w:val="EndNoteBibliography"/>
    <w:rsid w:val="006E1945"/>
    <w:rPr>
      <w:rFonts w:ascii="Times New Roman" w:eastAsia="Times New Roman" w:hAnsi="Times New Roman" w:cs="Times New Roman"/>
      <w:noProof/>
      <w:sz w:val="24"/>
      <w:szCs w:val="24"/>
      <w:lang w:val="da-DK" w:eastAsia="en-GB"/>
    </w:rPr>
  </w:style>
  <w:style w:type="paragraph" w:styleId="ListBullet">
    <w:name w:val="List Bullet"/>
    <w:basedOn w:val="Normal"/>
    <w:rsid w:val="006E1945"/>
    <w:pPr>
      <w:numPr>
        <w:numId w:val="11"/>
      </w:numPr>
      <w:spacing w:after="0" w:line="480" w:lineRule="auto"/>
      <w:contextualSpacing/>
    </w:pPr>
    <w:rPr>
      <w:rFonts w:ascii="Times New Roman" w:eastAsia="Times New Roman" w:hAnsi="Times New Roman" w:cs="Times New Roman"/>
      <w:sz w:val="24"/>
      <w:szCs w:val="24"/>
      <w:lang w:val="da-DK" w:eastAsia="en-GB"/>
    </w:rPr>
  </w:style>
  <w:style w:type="character" w:styleId="CommentReference">
    <w:name w:val="annotation reference"/>
    <w:basedOn w:val="DefaultParagraphFont"/>
    <w:uiPriority w:val="99"/>
    <w:rsid w:val="006E1945"/>
    <w:rPr>
      <w:sz w:val="16"/>
      <w:szCs w:val="16"/>
    </w:rPr>
  </w:style>
  <w:style w:type="paragraph" w:styleId="CommentText">
    <w:name w:val="annotation text"/>
    <w:basedOn w:val="Normal"/>
    <w:link w:val="CommentTextChar"/>
    <w:uiPriority w:val="99"/>
    <w:rsid w:val="006E1945"/>
    <w:pPr>
      <w:spacing w:after="0" w:line="240" w:lineRule="auto"/>
    </w:pPr>
    <w:rPr>
      <w:rFonts w:ascii="Times New Roman" w:eastAsia="Times New Roman" w:hAnsi="Times New Roman" w:cs="Times New Roman"/>
      <w:sz w:val="20"/>
      <w:szCs w:val="20"/>
      <w:lang w:val="da-DK" w:eastAsia="en-GB"/>
    </w:rPr>
  </w:style>
  <w:style w:type="character" w:customStyle="1" w:styleId="CommentTextChar">
    <w:name w:val="Comment Text Char"/>
    <w:basedOn w:val="DefaultParagraphFont"/>
    <w:link w:val="CommentText"/>
    <w:uiPriority w:val="99"/>
    <w:rsid w:val="006E1945"/>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uiPriority w:val="99"/>
    <w:rsid w:val="006E1945"/>
    <w:rPr>
      <w:b/>
      <w:bCs/>
    </w:rPr>
  </w:style>
  <w:style w:type="character" w:customStyle="1" w:styleId="CommentSubjectChar">
    <w:name w:val="Comment Subject Char"/>
    <w:basedOn w:val="CommentTextChar"/>
    <w:link w:val="CommentSubject"/>
    <w:uiPriority w:val="99"/>
    <w:rsid w:val="006E1945"/>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uiPriority w:val="99"/>
    <w:rsid w:val="006E1945"/>
    <w:pPr>
      <w:spacing w:after="0" w:line="240" w:lineRule="auto"/>
    </w:pPr>
    <w:rPr>
      <w:rFonts w:ascii="Tahoma" w:eastAsia="Times New Roman" w:hAnsi="Tahoma" w:cs="Tahoma"/>
      <w:sz w:val="16"/>
      <w:szCs w:val="16"/>
      <w:lang w:val="da-DK" w:eastAsia="en-GB"/>
    </w:rPr>
  </w:style>
  <w:style w:type="character" w:customStyle="1" w:styleId="BalloonTextChar">
    <w:name w:val="Balloon Text Char"/>
    <w:basedOn w:val="DefaultParagraphFont"/>
    <w:link w:val="BalloonText"/>
    <w:uiPriority w:val="99"/>
    <w:rsid w:val="006E1945"/>
    <w:rPr>
      <w:rFonts w:ascii="Tahoma" w:eastAsia="Times New Roman" w:hAnsi="Tahoma" w:cs="Tahoma"/>
      <w:sz w:val="16"/>
      <w:szCs w:val="16"/>
      <w:lang w:val="da-DK" w:eastAsia="en-GB"/>
    </w:rPr>
  </w:style>
  <w:style w:type="character" w:styleId="LineNumber">
    <w:name w:val="line number"/>
    <w:basedOn w:val="DefaultParagraphFont"/>
    <w:rsid w:val="006E1945"/>
  </w:style>
  <w:style w:type="paragraph" w:styleId="ListParagraph">
    <w:name w:val="List Paragraph"/>
    <w:basedOn w:val="Normal"/>
    <w:rsid w:val="006E1945"/>
    <w:pPr>
      <w:spacing w:after="0" w:line="480" w:lineRule="auto"/>
      <w:ind w:left="720"/>
      <w:contextualSpacing/>
    </w:pPr>
    <w:rPr>
      <w:rFonts w:ascii="Times New Roman" w:eastAsia="Times New Roman" w:hAnsi="Times New Roman" w:cs="Times New Roman"/>
      <w:sz w:val="24"/>
      <w:szCs w:val="24"/>
      <w:lang w:val="da-DK" w:eastAsia="en-GB"/>
    </w:rPr>
  </w:style>
  <w:style w:type="paragraph" w:styleId="Revision">
    <w:name w:val="Revision"/>
    <w:hidden/>
    <w:rsid w:val="006E1945"/>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6E19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1">
    <w:name w:val="Ingen oversigt11"/>
    <w:next w:val="NoList"/>
    <w:uiPriority w:val="99"/>
    <w:semiHidden/>
    <w:unhideWhenUsed/>
    <w:rsid w:val="006E1945"/>
  </w:style>
  <w:style w:type="table" w:customStyle="1" w:styleId="Tabel-Gitter1">
    <w:name w:val="Tabel - Gitter1"/>
    <w:basedOn w:val="TableNormal"/>
    <w:next w:val="TableGrid"/>
    <w:rsid w:val="006E19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6E19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1">
    <w:name w:val="p1"/>
    <w:basedOn w:val="Normal"/>
    <w:rsid w:val="006E1945"/>
    <w:pPr>
      <w:spacing w:after="0" w:line="240" w:lineRule="auto"/>
      <w:ind w:left="540" w:hanging="540"/>
    </w:pPr>
    <w:rPr>
      <w:rFonts w:ascii="Helvetica" w:hAnsi="Helvetica" w:cs="Times New Roman"/>
      <w:sz w:val="18"/>
      <w:szCs w:val="18"/>
      <w:lang w:val="en-GB" w:eastAsia="en-GB"/>
    </w:rPr>
  </w:style>
  <w:style w:type="character" w:customStyle="1" w:styleId="highwire-cite-metadata-doi">
    <w:name w:val="highwire-cite-metadata-doi"/>
    <w:basedOn w:val="DefaultParagraphFont"/>
    <w:rsid w:val="006E1945"/>
  </w:style>
  <w:style w:type="character" w:customStyle="1" w:styleId="label">
    <w:name w:val="label"/>
    <w:basedOn w:val="DefaultParagraphFont"/>
    <w:rsid w:val="006E1945"/>
  </w:style>
  <w:style w:type="character" w:styleId="FollowedHyperlink">
    <w:name w:val="FollowedHyperlink"/>
    <w:basedOn w:val="DefaultParagraphFont"/>
    <w:uiPriority w:val="99"/>
    <w:semiHidden/>
    <w:unhideWhenUsed/>
    <w:rsid w:val="006E1945"/>
    <w:rPr>
      <w:color w:val="800080" w:themeColor="followedHyperlink"/>
      <w:u w:val="single"/>
    </w:rPr>
  </w:style>
  <w:style w:type="character" w:customStyle="1" w:styleId="txt">
    <w:name w:val="txt"/>
    <w:basedOn w:val="DefaultParagraphFont"/>
    <w:rsid w:val="006E1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ph"/>
    <w:link w:val="Heading1Char"/>
    <w:qFormat/>
    <w:rsid w:val="006E1945"/>
    <w:pPr>
      <w:keepNext/>
      <w:spacing w:before="360" w:after="60" w:line="360" w:lineRule="auto"/>
      <w:ind w:right="567"/>
      <w:contextualSpacing/>
      <w:outlineLvl w:val="0"/>
    </w:pPr>
    <w:rPr>
      <w:rFonts w:ascii="Times New Roman" w:eastAsia="Times New Roman" w:hAnsi="Times New Roman" w:cs="Arial"/>
      <w:b/>
      <w:bCs/>
      <w:kern w:val="32"/>
      <w:sz w:val="24"/>
      <w:szCs w:val="32"/>
      <w:lang w:val="da-DK" w:eastAsia="en-GB"/>
    </w:rPr>
  </w:style>
  <w:style w:type="paragraph" w:styleId="Heading2">
    <w:name w:val="heading 2"/>
    <w:basedOn w:val="Normal"/>
    <w:next w:val="Paragraph"/>
    <w:link w:val="Heading2Char"/>
    <w:qFormat/>
    <w:rsid w:val="006E1945"/>
    <w:pPr>
      <w:keepNext/>
      <w:spacing w:before="360" w:after="60" w:line="360" w:lineRule="auto"/>
      <w:ind w:right="567"/>
      <w:contextualSpacing/>
      <w:outlineLvl w:val="1"/>
    </w:pPr>
    <w:rPr>
      <w:rFonts w:ascii="Times New Roman" w:eastAsia="Times New Roman" w:hAnsi="Times New Roman" w:cs="Arial"/>
      <w:bCs/>
      <w:i/>
      <w:iCs/>
      <w:sz w:val="24"/>
      <w:szCs w:val="28"/>
      <w:lang w:val="da-DK" w:eastAsia="en-GB"/>
    </w:rPr>
  </w:style>
  <w:style w:type="paragraph" w:styleId="Heading3">
    <w:name w:val="heading 3"/>
    <w:basedOn w:val="Normal"/>
    <w:next w:val="Paragraph"/>
    <w:link w:val="Heading3Char"/>
    <w:qFormat/>
    <w:rsid w:val="006E1945"/>
    <w:pPr>
      <w:keepNext/>
      <w:spacing w:before="360" w:after="60" w:line="360" w:lineRule="auto"/>
      <w:ind w:right="567"/>
      <w:contextualSpacing/>
      <w:outlineLvl w:val="2"/>
    </w:pPr>
    <w:rPr>
      <w:rFonts w:ascii="Times New Roman" w:eastAsia="Times New Roman" w:hAnsi="Times New Roman" w:cs="Arial"/>
      <w:bCs/>
      <w:i/>
      <w:sz w:val="24"/>
      <w:szCs w:val="26"/>
      <w:lang w:val="da-DK" w:eastAsia="en-GB"/>
    </w:rPr>
  </w:style>
  <w:style w:type="paragraph" w:styleId="Heading4">
    <w:name w:val="heading 4"/>
    <w:basedOn w:val="Paragraph"/>
    <w:next w:val="Newparagraph"/>
    <w:link w:val="Heading4Char"/>
    <w:rsid w:val="006E194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F7125F"/>
    <w:pPr>
      <w:spacing w:after="120" w:line="360" w:lineRule="auto"/>
    </w:pPr>
    <w:rPr>
      <w:rFonts w:ascii="Times New Roman" w:eastAsia="Times New Roman" w:hAnsi="Times New Roman" w:cs="Times New Roman"/>
      <w:b/>
      <w:sz w:val="28"/>
      <w:szCs w:val="24"/>
      <w:lang w:val="da-DK" w:eastAsia="en-GB"/>
    </w:rPr>
  </w:style>
  <w:style w:type="paragraph" w:customStyle="1" w:styleId="Authornames">
    <w:name w:val="Author names"/>
    <w:basedOn w:val="Normal"/>
    <w:next w:val="Normal"/>
    <w:qFormat/>
    <w:rsid w:val="00F7125F"/>
    <w:pPr>
      <w:spacing w:before="240" w:after="0" w:line="360" w:lineRule="auto"/>
    </w:pPr>
    <w:rPr>
      <w:rFonts w:ascii="Times New Roman" w:eastAsia="Times New Roman" w:hAnsi="Times New Roman" w:cs="Times New Roman"/>
      <w:sz w:val="28"/>
      <w:szCs w:val="24"/>
      <w:lang w:val="da-DK" w:eastAsia="en-GB"/>
    </w:rPr>
  </w:style>
  <w:style w:type="paragraph" w:customStyle="1" w:styleId="Affiliation">
    <w:name w:val="Affiliation"/>
    <w:basedOn w:val="Normal"/>
    <w:qFormat/>
    <w:rsid w:val="00F7125F"/>
    <w:pPr>
      <w:spacing w:before="240" w:after="0" w:line="360" w:lineRule="auto"/>
    </w:pPr>
    <w:rPr>
      <w:rFonts w:ascii="Times New Roman" w:eastAsia="Times New Roman" w:hAnsi="Times New Roman" w:cs="Times New Roman"/>
      <w:i/>
      <w:sz w:val="24"/>
      <w:szCs w:val="24"/>
      <w:lang w:val="da-DK" w:eastAsia="en-GB"/>
    </w:rPr>
  </w:style>
  <w:style w:type="character" w:customStyle="1" w:styleId="Heading1Char">
    <w:name w:val="Heading 1 Char"/>
    <w:basedOn w:val="DefaultParagraphFont"/>
    <w:link w:val="Heading1"/>
    <w:rsid w:val="006E1945"/>
    <w:rPr>
      <w:rFonts w:ascii="Times New Roman" w:eastAsia="Times New Roman" w:hAnsi="Times New Roman" w:cs="Arial"/>
      <w:b/>
      <w:bCs/>
      <w:kern w:val="32"/>
      <w:sz w:val="24"/>
      <w:szCs w:val="32"/>
      <w:lang w:val="da-DK" w:eastAsia="en-GB"/>
    </w:rPr>
  </w:style>
  <w:style w:type="character" w:customStyle="1" w:styleId="Heading2Char">
    <w:name w:val="Heading 2 Char"/>
    <w:basedOn w:val="DefaultParagraphFont"/>
    <w:link w:val="Heading2"/>
    <w:rsid w:val="006E1945"/>
    <w:rPr>
      <w:rFonts w:ascii="Times New Roman" w:eastAsia="Times New Roman" w:hAnsi="Times New Roman" w:cs="Arial"/>
      <w:bCs/>
      <w:i/>
      <w:iCs/>
      <w:sz w:val="24"/>
      <w:szCs w:val="28"/>
      <w:lang w:val="da-DK" w:eastAsia="en-GB"/>
    </w:rPr>
  </w:style>
  <w:style w:type="character" w:customStyle="1" w:styleId="Heading3Char">
    <w:name w:val="Heading 3 Char"/>
    <w:basedOn w:val="DefaultParagraphFont"/>
    <w:link w:val="Heading3"/>
    <w:rsid w:val="006E1945"/>
    <w:rPr>
      <w:rFonts w:ascii="Times New Roman" w:eastAsia="Times New Roman" w:hAnsi="Times New Roman" w:cs="Arial"/>
      <w:bCs/>
      <w:i/>
      <w:sz w:val="24"/>
      <w:szCs w:val="26"/>
      <w:lang w:val="da-DK" w:eastAsia="en-GB"/>
    </w:rPr>
  </w:style>
  <w:style w:type="character" w:customStyle="1" w:styleId="Heading4Char">
    <w:name w:val="Heading 4 Char"/>
    <w:basedOn w:val="DefaultParagraphFont"/>
    <w:link w:val="Heading4"/>
    <w:rsid w:val="006E1945"/>
    <w:rPr>
      <w:rFonts w:ascii="Times New Roman" w:eastAsia="Times New Roman" w:hAnsi="Times New Roman" w:cs="Times New Roman"/>
      <w:bCs/>
      <w:sz w:val="24"/>
      <w:szCs w:val="28"/>
      <w:lang w:val="da-DK" w:eastAsia="en-GB"/>
    </w:rPr>
  </w:style>
  <w:style w:type="numbering" w:customStyle="1" w:styleId="Ingenoversigt1">
    <w:name w:val="Ingen oversigt1"/>
    <w:next w:val="NoList"/>
    <w:uiPriority w:val="99"/>
    <w:semiHidden/>
    <w:unhideWhenUsed/>
    <w:rsid w:val="006E1945"/>
  </w:style>
  <w:style w:type="paragraph" w:customStyle="1" w:styleId="Receiveddates">
    <w:name w:val="Received dates"/>
    <w:basedOn w:val="Affiliation"/>
    <w:next w:val="Normal"/>
    <w:qFormat/>
    <w:rsid w:val="006E1945"/>
  </w:style>
  <w:style w:type="paragraph" w:customStyle="1" w:styleId="Abstract">
    <w:name w:val="Abstract"/>
    <w:basedOn w:val="Normal"/>
    <w:next w:val="Keywords"/>
    <w:qFormat/>
    <w:rsid w:val="006E1945"/>
    <w:pPr>
      <w:spacing w:before="360" w:after="300" w:line="360" w:lineRule="auto"/>
      <w:ind w:left="720" w:right="567"/>
      <w:contextualSpacing/>
    </w:pPr>
    <w:rPr>
      <w:rFonts w:ascii="Times New Roman" w:eastAsia="Times New Roman" w:hAnsi="Times New Roman" w:cs="Times New Roman"/>
      <w:szCs w:val="24"/>
      <w:lang w:val="da-DK" w:eastAsia="en-GB"/>
    </w:rPr>
  </w:style>
  <w:style w:type="paragraph" w:customStyle="1" w:styleId="Keywords">
    <w:name w:val="Keywords"/>
    <w:basedOn w:val="Normal"/>
    <w:next w:val="Paragraph"/>
    <w:qFormat/>
    <w:rsid w:val="006E1945"/>
    <w:pPr>
      <w:spacing w:before="240" w:after="240" w:line="360" w:lineRule="auto"/>
      <w:ind w:left="720" w:right="567"/>
    </w:pPr>
    <w:rPr>
      <w:rFonts w:ascii="Times New Roman" w:eastAsia="Times New Roman" w:hAnsi="Times New Roman" w:cs="Times New Roman"/>
      <w:szCs w:val="24"/>
      <w:lang w:val="da-DK" w:eastAsia="en-GB"/>
    </w:rPr>
  </w:style>
  <w:style w:type="paragraph" w:customStyle="1" w:styleId="Correspondencedetails">
    <w:name w:val="Correspondence details"/>
    <w:basedOn w:val="Normal"/>
    <w:qFormat/>
    <w:rsid w:val="006E1945"/>
    <w:pPr>
      <w:spacing w:before="240" w:after="0" w:line="360" w:lineRule="auto"/>
    </w:pPr>
    <w:rPr>
      <w:rFonts w:ascii="Times New Roman" w:eastAsia="Times New Roman" w:hAnsi="Times New Roman" w:cs="Times New Roman"/>
      <w:sz w:val="24"/>
      <w:szCs w:val="24"/>
      <w:lang w:val="da-DK" w:eastAsia="en-GB"/>
    </w:rPr>
  </w:style>
  <w:style w:type="paragraph" w:customStyle="1" w:styleId="Displayedquotation">
    <w:name w:val="Displayed quotation"/>
    <w:basedOn w:val="Normal"/>
    <w:qFormat/>
    <w:rsid w:val="006E1945"/>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da-DK" w:eastAsia="en-GB"/>
    </w:rPr>
  </w:style>
  <w:style w:type="paragraph" w:customStyle="1" w:styleId="Numberedlist">
    <w:name w:val="Numbered list"/>
    <w:basedOn w:val="Paragraph"/>
    <w:next w:val="Paragraph"/>
    <w:qFormat/>
    <w:rsid w:val="006E1945"/>
    <w:pPr>
      <w:widowControl/>
      <w:numPr>
        <w:numId w:val="13"/>
      </w:numPr>
      <w:spacing w:after="240"/>
      <w:contextualSpacing/>
    </w:pPr>
  </w:style>
  <w:style w:type="paragraph" w:customStyle="1" w:styleId="Displayedequation">
    <w:name w:val="Displayed equation"/>
    <w:basedOn w:val="Normal"/>
    <w:next w:val="Paragraph"/>
    <w:qFormat/>
    <w:rsid w:val="006E1945"/>
    <w:pPr>
      <w:tabs>
        <w:tab w:val="center" w:pos="4253"/>
        <w:tab w:val="right" w:pos="8222"/>
      </w:tabs>
      <w:spacing w:before="240" w:after="240" w:line="480" w:lineRule="auto"/>
      <w:jc w:val="center"/>
    </w:pPr>
    <w:rPr>
      <w:rFonts w:ascii="Times New Roman" w:eastAsia="Times New Roman" w:hAnsi="Times New Roman" w:cs="Times New Roman"/>
      <w:sz w:val="24"/>
      <w:szCs w:val="24"/>
      <w:lang w:val="da-DK" w:eastAsia="en-GB"/>
    </w:rPr>
  </w:style>
  <w:style w:type="paragraph" w:customStyle="1" w:styleId="Acknowledgements">
    <w:name w:val="Acknowledgements"/>
    <w:basedOn w:val="Normal"/>
    <w:next w:val="Normal"/>
    <w:qFormat/>
    <w:rsid w:val="006E1945"/>
    <w:pPr>
      <w:spacing w:before="120" w:after="0" w:line="360" w:lineRule="auto"/>
    </w:pPr>
    <w:rPr>
      <w:rFonts w:ascii="Times New Roman" w:eastAsia="Times New Roman" w:hAnsi="Times New Roman" w:cs="Times New Roman"/>
      <w:szCs w:val="24"/>
      <w:lang w:val="da-DK" w:eastAsia="en-GB"/>
    </w:rPr>
  </w:style>
  <w:style w:type="paragraph" w:customStyle="1" w:styleId="Tabletitle">
    <w:name w:val="Table title"/>
    <w:basedOn w:val="Normal"/>
    <w:next w:val="Normal"/>
    <w:qFormat/>
    <w:rsid w:val="006E1945"/>
    <w:pPr>
      <w:spacing w:before="240" w:after="0" w:line="360" w:lineRule="auto"/>
    </w:pPr>
    <w:rPr>
      <w:rFonts w:ascii="Times New Roman" w:eastAsia="Times New Roman" w:hAnsi="Times New Roman" w:cs="Times New Roman"/>
      <w:sz w:val="24"/>
      <w:szCs w:val="24"/>
      <w:lang w:val="da-DK" w:eastAsia="en-GB"/>
    </w:rPr>
  </w:style>
  <w:style w:type="paragraph" w:customStyle="1" w:styleId="Figurecaption">
    <w:name w:val="Figure caption"/>
    <w:basedOn w:val="Normal"/>
    <w:next w:val="Normal"/>
    <w:qFormat/>
    <w:rsid w:val="006E1945"/>
    <w:pPr>
      <w:spacing w:before="240" w:after="0" w:line="360" w:lineRule="auto"/>
    </w:pPr>
    <w:rPr>
      <w:rFonts w:ascii="Times New Roman" w:eastAsia="Times New Roman" w:hAnsi="Times New Roman" w:cs="Times New Roman"/>
      <w:sz w:val="24"/>
      <w:szCs w:val="24"/>
      <w:lang w:val="da-DK" w:eastAsia="en-GB"/>
    </w:rPr>
  </w:style>
  <w:style w:type="paragraph" w:customStyle="1" w:styleId="Footnotes">
    <w:name w:val="Footnotes"/>
    <w:basedOn w:val="Normal"/>
    <w:qFormat/>
    <w:rsid w:val="006E1945"/>
    <w:pPr>
      <w:spacing w:before="120" w:after="0" w:line="360" w:lineRule="auto"/>
      <w:ind w:left="482" w:hanging="482"/>
      <w:contextualSpacing/>
    </w:pPr>
    <w:rPr>
      <w:rFonts w:ascii="Times New Roman" w:eastAsia="Times New Roman" w:hAnsi="Times New Roman" w:cs="Times New Roman"/>
      <w:szCs w:val="24"/>
      <w:lang w:val="da-DK" w:eastAsia="en-GB"/>
    </w:rPr>
  </w:style>
  <w:style w:type="paragraph" w:customStyle="1" w:styleId="Notesoncontributors">
    <w:name w:val="Notes on contributors"/>
    <w:basedOn w:val="Normal"/>
    <w:qFormat/>
    <w:rsid w:val="006E1945"/>
    <w:pPr>
      <w:spacing w:before="240" w:after="0" w:line="360" w:lineRule="auto"/>
    </w:pPr>
    <w:rPr>
      <w:rFonts w:ascii="Times New Roman" w:eastAsia="Times New Roman" w:hAnsi="Times New Roman" w:cs="Times New Roman"/>
      <w:szCs w:val="24"/>
      <w:lang w:val="da-DK" w:eastAsia="en-GB"/>
    </w:rPr>
  </w:style>
  <w:style w:type="paragraph" w:customStyle="1" w:styleId="Normalparagraphstyle">
    <w:name w:val="Normal paragraph style"/>
    <w:basedOn w:val="Normal"/>
    <w:next w:val="Normal"/>
    <w:rsid w:val="006E1945"/>
    <w:pPr>
      <w:spacing w:after="0" w:line="480" w:lineRule="auto"/>
    </w:pPr>
    <w:rPr>
      <w:rFonts w:ascii="Times New Roman" w:eastAsia="Times New Roman" w:hAnsi="Times New Roman" w:cs="Times New Roman"/>
      <w:sz w:val="24"/>
      <w:szCs w:val="24"/>
      <w:lang w:val="da-DK" w:eastAsia="en-GB"/>
    </w:rPr>
  </w:style>
  <w:style w:type="paragraph" w:customStyle="1" w:styleId="Paragraph">
    <w:name w:val="Paragraph"/>
    <w:basedOn w:val="Normal"/>
    <w:next w:val="Newparagraph"/>
    <w:qFormat/>
    <w:rsid w:val="006E1945"/>
    <w:pPr>
      <w:widowControl w:val="0"/>
      <w:spacing w:before="240" w:after="0" w:line="480" w:lineRule="auto"/>
    </w:pPr>
    <w:rPr>
      <w:rFonts w:ascii="Times New Roman" w:eastAsia="Times New Roman" w:hAnsi="Times New Roman" w:cs="Times New Roman"/>
      <w:sz w:val="24"/>
      <w:szCs w:val="24"/>
      <w:lang w:val="da-DK" w:eastAsia="en-GB"/>
    </w:rPr>
  </w:style>
  <w:style w:type="paragraph" w:customStyle="1" w:styleId="Newparagraph">
    <w:name w:val="New paragraph"/>
    <w:basedOn w:val="Normal"/>
    <w:qFormat/>
    <w:rsid w:val="006E1945"/>
    <w:pPr>
      <w:spacing w:after="0" w:line="480" w:lineRule="auto"/>
      <w:ind w:firstLine="720"/>
    </w:pPr>
    <w:rPr>
      <w:rFonts w:ascii="Times New Roman" w:eastAsia="Times New Roman" w:hAnsi="Times New Roman" w:cs="Times New Roman"/>
      <w:sz w:val="24"/>
      <w:szCs w:val="24"/>
      <w:lang w:val="da-DK" w:eastAsia="en-GB"/>
    </w:rPr>
  </w:style>
  <w:style w:type="paragraph" w:styleId="NormalIndent">
    <w:name w:val="Normal Indent"/>
    <w:basedOn w:val="Normal"/>
    <w:rsid w:val="006E1945"/>
    <w:pPr>
      <w:spacing w:after="0" w:line="480" w:lineRule="auto"/>
      <w:ind w:left="720"/>
    </w:pPr>
    <w:rPr>
      <w:rFonts w:ascii="Times New Roman" w:eastAsia="Times New Roman" w:hAnsi="Times New Roman" w:cs="Times New Roman"/>
      <w:sz w:val="24"/>
      <w:szCs w:val="24"/>
      <w:lang w:val="da-DK" w:eastAsia="en-GB"/>
    </w:rPr>
  </w:style>
  <w:style w:type="paragraph" w:customStyle="1" w:styleId="References">
    <w:name w:val="References"/>
    <w:basedOn w:val="Normal"/>
    <w:qFormat/>
    <w:rsid w:val="006E1945"/>
    <w:pPr>
      <w:spacing w:before="120" w:after="0" w:line="360" w:lineRule="auto"/>
      <w:ind w:left="720" w:hanging="720"/>
      <w:contextualSpacing/>
    </w:pPr>
    <w:rPr>
      <w:rFonts w:ascii="Times New Roman" w:eastAsia="Times New Roman" w:hAnsi="Times New Roman" w:cs="Times New Roman"/>
      <w:sz w:val="24"/>
      <w:szCs w:val="24"/>
      <w:lang w:val="da-DK" w:eastAsia="en-GB"/>
    </w:rPr>
  </w:style>
  <w:style w:type="paragraph" w:customStyle="1" w:styleId="Subjectcodes">
    <w:name w:val="Subject codes"/>
    <w:basedOn w:val="Keywords"/>
    <w:next w:val="Paragraph"/>
    <w:qFormat/>
    <w:rsid w:val="006E1945"/>
  </w:style>
  <w:style w:type="paragraph" w:customStyle="1" w:styleId="Bulletedlist">
    <w:name w:val="Bulleted list"/>
    <w:basedOn w:val="Paragraph"/>
    <w:next w:val="Paragraph"/>
    <w:qFormat/>
    <w:rsid w:val="006E1945"/>
    <w:pPr>
      <w:widowControl/>
      <w:numPr>
        <w:numId w:val="14"/>
      </w:numPr>
      <w:spacing w:after="240"/>
      <w:contextualSpacing/>
    </w:pPr>
  </w:style>
  <w:style w:type="paragraph" w:styleId="FootnoteText">
    <w:name w:val="footnote text"/>
    <w:basedOn w:val="Normal"/>
    <w:link w:val="FootnoteTextChar"/>
    <w:autoRedefine/>
    <w:rsid w:val="006E1945"/>
    <w:pPr>
      <w:spacing w:after="0" w:line="480" w:lineRule="auto"/>
      <w:ind w:left="284" w:hanging="284"/>
    </w:pPr>
    <w:rPr>
      <w:rFonts w:ascii="Times New Roman" w:eastAsia="Times New Roman" w:hAnsi="Times New Roman" w:cs="Times New Roman"/>
      <w:szCs w:val="20"/>
      <w:lang w:val="da-DK" w:eastAsia="en-GB"/>
    </w:rPr>
  </w:style>
  <w:style w:type="character" w:customStyle="1" w:styleId="FootnoteTextChar">
    <w:name w:val="Footnote Text Char"/>
    <w:basedOn w:val="DefaultParagraphFont"/>
    <w:link w:val="FootnoteText"/>
    <w:rsid w:val="006E1945"/>
    <w:rPr>
      <w:rFonts w:ascii="Times New Roman" w:eastAsia="Times New Roman" w:hAnsi="Times New Roman" w:cs="Times New Roman"/>
      <w:szCs w:val="20"/>
      <w:lang w:val="da-DK" w:eastAsia="en-GB"/>
    </w:rPr>
  </w:style>
  <w:style w:type="character" w:styleId="FootnoteReference">
    <w:name w:val="footnote reference"/>
    <w:basedOn w:val="DefaultParagraphFont"/>
    <w:rsid w:val="006E1945"/>
    <w:rPr>
      <w:vertAlign w:val="superscript"/>
    </w:rPr>
  </w:style>
  <w:style w:type="paragraph" w:styleId="EndnoteText">
    <w:name w:val="endnote text"/>
    <w:basedOn w:val="Normal"/>
    <w:link w:val="EndnoteTextChar"/>
    <w:autoRedefine/>
    <w:rsid w:val="006E1945"/>
    <w:pPr>
      <w:spacing w:after="0" w:line="480" w:lineRule="auto"/>
      <w:ind w:left="284" w:hanging="284"/>
    </w:pPr>
    <w:rPr>
      <w:rFonts w:ascii="Times New Roman" w:eastAsia="Times New Roman" w:hAnsi="Times New Roman" w:cs="Times New Roman"/>
      <w:szCs w:val="20"/>
      <w:lang w:val="da-DK" w:eastAsia="en-GB"/>
    </w:rPr>
  </w:style>
  <w:style w:type="character" w:customStyle="1" w:styleId="EndnoteTextChar">
    <w:name w:val="Endnote Text Char"/>
    <w:basedOn w:val="DefaultParagraphFont"/>
    <w:link w:val="EndnoteText"/>
    <w:rsid w:val="006E1945"/>
    <w:rPr>
      <w:rFonts w:ascii="Times New Roman" w:eastAsia="Times New Roman" w:hAnsi="Times New Roman" w:cs="Times New Roman"/>
      <w:szCs w:val="20"/>
      <w:lang w:val="da-DK" w:eastAsia="en-GB"/>
    </w:rPr>
  </w:style>
  <w:style w:type="character" w:styleId="EndnoteReference">
    <w:name w:val="endnote reference"/>
    <w:basedOn w:val="DefaultParagraphFont"/>
    <w:rsid w:val="006E1945"/>
    <w:rPr>
      <w:vertAlign w:val="superscript"/>
    </w:rPr>
  </w:style>
  <w:style w:type="paragraph" w:styleId="Header">
    <w:name w:val="header"/>
    <w:basedOn w:val="Normal"/>
    <w:link w:val="HeaderChar"/>
    <w:uiPriority w:val="99"/>
    <w:rsid w:val="006E1945"/>
    <w:pPr>
      <w:tabs>
        <w:tab w:val="center" w:pos="4320"/>
        <w:tab w:val="right" w:pos="8640"/>
      </w:tabs>
      <w:spacing w:after="120" w:line="240" w:lineRule="auto"/>
      <w:contextualSpacing/>
    </w:pPr>
    <w:rPr>
      <w:rFonts w:ascii="Times New Roman" w:eastAsia="Times New Roman" w:hAnsi="Times New Roman" w:cs="Times New Roman"/>
      <w:sz w:val="24"/>
      <w:szCs w:val="24"/>
      <w:lang w:val="da-DK" w:eastAsia="en-GB"/>
    </w:rPr>
  </w:style>
  <w:style w:type="character" w:customStyle="1" w:styleId="HeaderChar">
    <w:name w:val="Header Char"/>
    <w:basedOn w:val="DefaultParagraphFont"/>
    <w:link w:val="Header"/>
    <w:uiPriority w:val="99"/>
    <w:rsid w:val="006E1945"/>
    <w:rPr>
      <w:rFonts w:ascii="Times New Roman" w:eastAsia="Times New Roman" w:hAnsi="Times New Roman" w:cs="Times New Roman"/>
      <w:sz w:val="24"/>
      <w:szCs w:val="24"/>
      <w:lang w:val="da-DK" w:eastAsia="en-GB"/>
    </w:rPr>
  </w:style>
  <w:style w:type="paragraph" w:styleId="Footer">
    <w:name w:val="footer"/>
    <w:basedOn w:val="Normal"/>
    <w:link w:val="FooterChar"/>
    <w:uiPriority w:val="99"/>
    <w:rsid w:val="006E1945"/>
    <w:pPr>
      <w:tabs>
        <w:tab w:val="center" w:pos="4320"/>
        <w:tab w:val="right" w:pos="8640"/>
      </w:tabs>
      <w:spacing w:before="240" w:after="0" w:line="240" w:lineRule="auto"/>
      <w:contextualSpacing/>
    </w:pPr>
    <w:rPr>
      <w:rFonts w:ascii="Times New Roman" w:eastAsia="Times New Roman" w:hAnsi="Times New Roman" w:cs="Times New Roman"/>
      <w:sz w:val="24"/>
      <w:szCs w:val="24"/>
      <w:lang w:val="da-DK" w:eastAsia="en-GB"/>
    </w:rPr>
  </w:style>
  <w:style w:type="character" w:customStyle="1" w:styleId="FooterChar">
    <w:name w:val="Footer Char"/>
    <w:basedOn w:val="DefaultParagraphFont"/>
    <w:link w:val="Footer"/>
    <w:uiPriority w:val="99"/>
    <w:rsid w:val="006E1945"/>
    <w:rPr>
      <w:rFonts w:ascii="Times New Roman" w:eastAsia="Times New Roman" w:hAnsi="Times New Roman" w:cs="Times New Roman"/>
      <w:sz w:val="24"/>
      <w:szCs w:val="24"/>
      <w:lang w:val="da-DK" w:eastAsia="en-GB"/>
    </w:rPr>
  </w:style>
  <w:style w:type="paragraph" w:customStyle="1" w:styleId="Heading4Paragraph">
    <w:name w:val="Heading 4 + Paragraph"/>
    <w:basedOn w:val="Paragraph"/>
    <w:next w:val="Newparagraph"/>
    <w:qFormat/>
    <w:rsid w:val="006E1945"/>
    <w:pPr>
      <w:widowControl/>
      <w:spacing w:before="360"/>
    </w:pPr>
  </w:style>
  <w:style w:type="character" w:styleId="Hyperlink">
    <w:name w:val="Hyperlink"/>
    <w:basedOn w:val="DefaultParagraphFont"/>
    <w:rsid w:val="006E1945"/>
    <w:rPr>
      <w:color w:val="0000FF" w:themeColor="hyperlink"/>
      <w:u w:val="single"/>
    </w:rPr>
  </w:style>
  <w:style w:type="paragraph" w:customStyle="1" w:styleId="EndNoteBibliographyTitle">
    <w:name w:val="EndNote Bibliography Title"/>
    <w:basedOn w:val="Normal"/>
    <w:link w:val="EndNoteBibliographyTitleTegn"/>
    <w:rsid w:val="006E1945"/>
    <w:pPr>
      <w:spacing w:after="0" w:line="480" w:lineRule="auto"/>
      <w:jc w:val="center"/>
    </w:pPr>
    <w:rPr>
      <w:rFonts w:ascii="Times New Roman" w:eastAsia="Times New Roman" w:hAnsi="Times New Roman" w:cs="Times New Roman"/>
      <w:noProof/>
      <w:sz w:val="24"/>
      <w:szCs w:val="24"/>
      <w:lang w:val="da-DK" w:eastAsia="en-GB"/>
    </w:rPr>
  </w:style>
  <w:style w:type="character" w:customStyle="1" w:styleId="EndNoteBibliographyTitleTegn">
    <w:name w:val="EndNote Bibliography Title Tegn"/>
    <w:basedOn w:val="DefaultParagraphFont"/>
    <w:link w:val="EndNoteBibliographyTitle"/>
    <w:rsid w:val="006E1945"/>
    <w:rPr>
      <w:rFonts w:ascii="Times New Roman" w:eastAsia="Times New Roman" w:hAnsi="Times New Roman" w:cs="Times New Roman"/>
      <w:noProof/>
      <w:sz w:val="24"/>
      <w:szCs w:val="24"/>
      <w:lang w:val="da-DK" w:eastAsia="en-GB"/>
    </w:rPr>
  </w:style>
  <w:style w:type="paragraph" w:customStyle="1" w:styleId="EndNoteBibliography">
    <w:name w:val="EndNote Bibliography"/>
    <w:basedOn w:val="Normal"/>
    <w:link w:val="EndNoteBibliographyTegn"/>
    <w:rsid w:val="006E1945"/>
    <w:pPr>
      <w:spacing w:after="0" w:line="240" w:lineRule="auto"/>
    </w:pPr>
    <w:rPr>
      <w:rFonts w:ascii="Times New Roman" w:eastAsia="Times New Roman" w:hAnsi="Times New Roman" w:cs="Times New Roman"/>
      <w:noProof/>
      <w:sz w:val="24"/>
      <w:szCs w:val="24"/>
      <w:lang w:val="da-DK" w:eastAsia="en-GB"/>
    </w:rPr>
  </w:style>
  <w:style w:type="character" w:customStyle="1" w:styleId="EndNoteBibliographyTegn">
    <w:name w:val="EndNote Bibliography Tegn"/>
    <w:basedOn w:val="DefaultParagraphFont"/>
    <w:link w:val="EndNoteBibliography"/>
    <w:rsid w:val="006E1945"/>
    <w:rPr>
      <w:rFonts w:ascii="Times New Roman" w:eastAsia="Times New Roman" w:hAnsi="Times New Roman" w:cs="Times New Roman"/>
      <w:noProof/>
      <w:sz w:val="24"/>
      <w:szCs w:val="24"/>
      <w:lang w:val="da-DK" w:eastAsia="en-GB"/>
    </w:rPr>
  </w:style>
  <w:style w:type="paragraph" w:styleId="ListBullet">
    <w:name w:val="List Bullet"/>
    <w:basedOn w:val="Normal"/>
    <w:rsid w:val="006E1945"/>
    <w:pPr>
      <w:numPr>
        <w:numId w:val="11"/>
      </w:numPr>
      <w:spacing w:after="0" w:line="480" w:lineRule="auto"/>
      <w:contextualSpacing/>
    </w:pPr>
    <w:rPr>
      <w:rFonts w:ascii="Times New Roman" w:eastAsia="Times New Roman" w:hAnsi="Times New Roman" w:cs="Times New Roman"/>
      <w:sz w:val="24"/>
      <w:szCs w:val="24"/>
      <w:lang w:val="da-DK" w:eastAsia="en-GB"/>
    </w:rPr>
  </w:style>
  <w:style w:type="character" w:styleId="CommentReference">
    <w:name w:val="annotation reference"/>
    <w:basedOn w:val="DefaultParagraphFont"/>
    <w:uiPriority w:val="99"/>
    <w:rsid w:val="006E1945"/>
    <w:rPr>
      <w:sz w:val="16"/>
      <w:szCs w:val="16"/>
    </w:rPr>
  </w:style>
  <w:style w:type="paragraph" w:styleId="CommentText">
    <w:name w:val="annotation text"/>
    <w:basedOn w:val="Normal"/>
    <w:link w:val="CommentTextChar"/>
    <w:uiPriority w:val="99"/>
    <w:rsid w:val="006E1945"/>
    <w:pPr>
      <w:spacing w:after="0" w:line="240" w:lineRule="auto"/>
    </w:pPr>
    <w:rPr>
      <w:rFonts w:ascii="Times New Roman" w:eastAsia="Times New Roman" w:hAnsi="Times New Roman" w:cs="Times New Roman"/>
      <w:sz w:val="20"/>
      <w:szCs w:val="20"/>
      <w:lang w:val="da-DK" w:eastAsia="en-GB"/>
    </w:rPr>
  </w:style>
  <w:style w:type="character" w:customStyle="1" w:styleId="CommentTextChar">
    <w:name w:val="Comment Text Char"/>
    <w:basedOn w:val="DefaultParagraphFont"/>
    <w:link w:val="CommentText"/>
    <w:uiPriority w:val="99"/>
    <w:rsid w:val="006E1945"/>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uiPriority w:val="99"/>
    <w:rsid w:val="006E1945"/>
    <w:rPr>
      <w:b/>
      <w:bCs/>
    </w:rPr>
  </w:style>
  <w:style w:type="character" w:customStyle="1" w:styleId="CommentSubjectChar">
    <w:name w:val="Comment Subject Char"/>
    <w:basedOn w:val="CommentTextChar"/>
    <w:link w:val="CommentSubject"/>
    <w:uiPriority w:val="99"/>
    <w:rsid w:val="006E1945"/>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uiPriority w:val="99"/>
    <w:rsid w:val="006E1945"/>
    <w:pPr>
      <w:spacing w:after="0" w:line="240" w:lineRule="auto"/>
    </w:pPr>
    <w:rPr>
      <w:rFonts w:ascii="Tahoma" w:eastAsia="Times New Roman" w:hAnsi="Tahoma" w:cs="Tahoma"/>
      <w:sz w:val="16"/>
      <w:szCs w:val="16"/>
      <w:lang w:val="da-DK" w:eastAsia="en-GB"/>
    </w:rPr>
  </w:style>
  <w:style w:type="character" w:customStyle="1" w:styleId="BalloonTextChar">
    <w:name w:val="Balloon Text Char"/>
    <w:basedOn w:val="DefaultParagraphFont"/>
    <w:link w:val="BalloonText"/>
    <w:uiPriority w:val="99"/>
    <w:rsid w:val="006E1945"/>
    <w:rPr>
      <w:rFonts w:ascii="Tahoma" w:eastAsia="Times New Roman" w:hAnsi="Tahoma" w:cs="Tahoma"/>
      <w:sz w:val="16"/>
      <w:szCs w:val="16"/>
      <w:lang w:val="da-DK" w:eastAsia="en-GB"/>
    </w:rPr>
  </w:style>
  <w:style w:type="character" w:styleId="LineNumber">
    <w:name w:val="line number"/>
    <w:basedOn w:val="DefaultParagraphFont"/>
    <w:rsid w:val="006E1945"/>
  </w:style>
  <w:style w:type="paragraph" w:styleId="ListParagraph">
    <w:name w:val="List Paragraph"/>
    <w:basedOn w:val="Normal"/>
    <w:rsid w:val="006E1945"/>
    <w:pPr>
      <w:spacing w:after="0" w:line="480" w:lineRule="auto"/>
      <w:ind w:left="720"/>
      <w:contextualSpacing/>
    </w:pPr>
    <w:rPr>
      <w:rFonts w:ascii="Times New Roman" w:eastAsia="Times New Roman" w:hAnsi="Times New Roman" w:cs="Times New Roman"/>
      <w:sz w:val="24"/>
      <w:szCs w:val="24"/>
      <w:lang w:val="da-DK" w:eastAsia="en-GB"/>
    </w:rPr>
  </w:style>
  <w:style w:type="paragraph" w:styleId="Revision">
    <w:name w:val="Revision"/>
    <w:hidden/>
    <w:rsid w:val="006E1945"/>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6E19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1">
    <w:name w:val="Ingen oversigt11"/>
    <w:next w:val="NoList"/>
    <w:uiPriority w:val="99"/>
    <w:semiHidden/>
    <w:unhideWhenUsed/>
    <w:rsid w:val="006E1945"/>
  </w:style>
  <w:style w:type="table" w:customStyle="1" w:styleId="Tabel-Gitter1">
    <w:name w:val="Tabel - Gitter1"/>
    <w:basedOn w:val="TableNormal"/>
    <w:next w:val="TableGrid"/>
    <w:rsid w:val="006E19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6E19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1">
    <w:name w:val="p1"/>
    <w:basedOn w:val="Normal"/>
    <w:rsid w:val="006E1945"/>
    <w:pPr>
      <w:spacing w:after="0" w:line="240" w:lineRule="auto"/>
      <w:ind w:left="540" w:hanging="540"/>
    </w:pPr>
    <w:rPr>
      <w:rFonts w:ascii="Helvetica" w:hAnsi="Helvetica" w:cs="Times New Roman"/>
      <w:sz w:val="18"/>
      <w:szCs w:val="18"/>
      <w:lang w:val="en-GB" w:eastAsia="en-GB"/>
    </w:rPr>
  </w:style>
  <w:style w:type="character" w:customStyle="1" w:styleId="highwire-cite-metadata-doi">
    <w:name w:val="highwire-cite-metadata-doi"/>
    <w:basedOn w:val="DefaultParagraphFont"/>
    <w:rsid w:val="006E1945"/>
  </w:style>
  <w:style w:type="character" w:customStyle="1" w:styleId="label">
    <w:name w:val="label"/>
    <w:basedOn w:val="DefaultParagraphFont"/>
    <w:rsid w:val="006E1945"/>
  </w:style>
  <w:style w:type="character" w:styleId="FollowedHyperlink">
    <w:name w:val="FollowedHyperlink"/>
    <w:basedOn w:val="DefaultParagraphFont"/>
    <w:uiPriority w:val="99"/>
    <w:semiHidden/>
    <w:unhideWhenUsed/>
    <w:rsid w:val="006E1945"/>
    <w:rPr>
      <w:color w:val="800080" w:themeColor="followedHyperlink"/>
      <w:u w:val="single"/>
    </w:rPr>
  </w:style>
  <w:style w:type="character" w:customStyle="1" w:styleId="txt">
    <w:name w:val="txt"/>
    <w:basedOn w:val="DefaultParagraphFont"/>
    <w:rsid w:val="006E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37C9CAA1.dotm</Template>
  <TotalTime>12</TotalTime>
  <Pages>12</Pages>
  <Words>4082</Words>
  <Characters>23272</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Kellberg Nielsen</dc:creator>
  <cp:lastModifiedBy>skeates</cp:lastModifiedBy>
  <cp:revision>12</cp:revision>
  <cp:lastPrinted>2017-11-20T11:46:00Z</cp:lastPrinted>
  <dcterms:created xsi:type="dcterms:W3CDTF">2017-11-13T15:44:00Z</dcterms:created>
  <dcterms:modified xsi:type="dcterms:W3CDTF">2018-02-28T14:37:00Z</dcterms:modified>
</cp:coreProperties>
</file>