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3C" w:rsidRPr="0058688C" w:rsidRDefault="0004383C" w:rsidP="0004383C">
      <w:pPr>
        <w:pStyle w:val="Caption"/>
      </w:pPr>
      <w:bookmarkStart w:id="0" w:name="_Toc78188157"/>
      <w:r>
        <w:t>Supplementary Table:</w:t>
      </w:r>
      <w:r>
        <w:rPr>
          <w:noProof/>
        </w:rPr>
        <w:t xml:space="preserve"> </w:t>
      </w:r>
      <w:r w:rsidRPr="0058688C">
        <w:t>Summary of metrics for contour comparison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3"/>
        <w:gridCol w:w="3064"/>
        <w:gridCol w:w="2990"/>
        <w:gridCol w:w="2774"/>
        <w:gridCol w:w="3075"/>
      </w:tblGrid>
      <w:tr w:rsidR="0004383C" w:rsidRPr="007A7760" w:rsidTr="00701F1F">
        <w:tc>
          <w:tcPr>
            <w:tcW w:w="975" w:type="pct"/>
            <w:tcBorders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  <w:rPr>
                <w:b/>
                <w:i/>
              </w:rPr>
            </w:pPr>
            <w:r w:rsidRPr="007A7760">
              <w:rPr>
                <w:b/>
                <w:i/>
              </w:rPr>
              <w:t>Metric type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rPr>
                <w:b/>
                <w:i/>
              </w:rPr>
            </w:pPr>
            <w:r w:rsidRPr="007A7760">
              <w:rPr>
                <w:b/>
                <w:i/>
              </w:rPr>
              <w:t>Example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  <w:rPr>
                <w:b/>
                <w:i/>
              </w:rPr>
            </w:pPr>
            <w:r w:rsidRPr="007A7760">
              <w:rPr>
                <w:b/>
                <w:i/>
              </w:rPr>
              <w:t>Description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  <w:rPr>
                <w:b/>
                <w:i/>
              </w:rPr>
            </w:pPr>
            <w:r w:rsidRPr="007A7760">
              <w:rPr>
                <w:b/>
                <w:i/>
              </w:rPr>
              <w:t>Advantages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  <w:rPr>
                <w:b/>
                <w:i/>
              </w:rPr>
            </w:pPr>
            <w:r w:rsidRPr="007A7760">
              <w:rPr>
                <w:b/>
                <w:i/>
              </w:rPr>
              <w:t>Disadvantages</w:t>
            </w:r>
          </w:p>
        </w:tc>
      </w:tr>
      <w:tr w:rsidR="0004383C" w:rsidRPr="007A7760" w:rsidTr="00701F1F">
        <w:tc>
          <w:tcPr>
            <w:tcW w:w="975" w:type="pct"/>
            <w:tcBorders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Volume-based metrics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Volume [1, 16, 32, 34-35]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Commonly calculated by multiplying the number of voxels within a contour by the size of the voxel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Easy to calculate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No information provided on location of contours</w:t>
            </w:r>
          </w:p>
        </w:tc>
      </w:tr>
      <w:tr w:rsidR="0004383C" w:rsidRPr="007A7760" w:rsidTr="00701F1F"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Centre of volume/mass [1-2, 16, 34-35]</w:t>
            </w:r>
          </w:p>
          <w:p w:rsidR="0004383C" w:rsidRPr="007A7760" w:rsidRDefault="0004383C" w:rsidP="00701F1F"/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Provides a single point representing the location of a contour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Provides information on differences in volume location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Contours with different volumes may have the same centre of volume</w:t>
            </w:r>
          </w:p>
          <w:p w:rsidR="0004383C" w:rsidRPr="007A7760" w:rsidRDefault="0004383C" w:rsidP="00701F1F">
            <w:pPr>
              <w:spacing w:after="200" w:line="276" w:lineRule="auto"/>
            </w:pPr>
            <w:r w:rsidRPr="007A7760">
              <w:t xml:space="preserve">Centre of volume may lie outside of the volume for curved structures </w:t>
            </w:r>
          </w:p>
        </w:tc>
      </w:tr>
      <w:tr w:rsidR="0004383C" w:rsidRPr="007A7760" w:rsidTr="00701F1F"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Volume overlap metrics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Conformity/concordance index [1-2, 16, 34-35]</w:t>
            </w:r>
          </w:p>
          <w:p w:rsidR="0004383C" w:rsidRPr="007A7760" w:rsidRDefault="0004383C" w:rsidP="00701F1F">
            <w:pPr>
              <w:spacing w:after="200" w:line="276" w:lineRule="auto"/>
            </w:pPr>
            <w:r w:rsidRPr="007A7760">
              <w:t>DICE similarity coefficient [2, 16, 18, 34-35, 37]</w:t>
            </w:r>
          </w:p>
          <w:p w:rsidR="0004383C" w:rsidRPr="007A7760" w:rsidRDefault="0004383C" w:rsidP="00701F1F">
            <w:pPr>
              <w:spacing w:after="200" w:line="276" w:lineRule="auto"/>
            </w:pPr>
            <w:r w:rsidRPr="007A7760">
              <w:t>Jaccard similarity coefficient [34-35, 37]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Measure of the relative overlap of contours, taking into account their intersection and union</w:t>
            </w:r>
          </w:p>
          <w:p w:rsidR="0004383C" w:rsidRPr="007A7760" w:rsidRDefault="0004383C" w:rsidP="00701F1F">
            <w:pPr>
              <w:spacing w:after="200" w:line="276" w:lineRule="auto"/>
            </w:pPr>
            <w:r w:rsidRPr="007A7760">
              <w:t>Presented as a ratio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Provide a single measurement with a description of both volume and position</w:t>
            </w:r>
          </w:p>
          <w:p w:rsidR="0004383C" w:rsidRPr="007A7760" w:rsidRDefault="0004383C" w:rsidP="00701F1F">
            <w:pPr>
              <w:spacing w:after="200" w:line="276" w:lineRule="auto"/>
            </w:pPr>
            <w:r w:rsidRPr="007A7760">
              <w:t>Comparisons can be made against a reference contour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83C" w:rsidRPr="007A7760" w:rsidRDefault="0004383C" w:rsidP="00701F1F">
            <w:pPr>
              <w:spacing w:after="200" w:line="276" w:lineRule="auto"/>
            </w:pPr>
            <w:r w:rsidRPr="007A7760">
              <w:t>No information provided on how contours vary in size, shape or location in absolute terms</w:t>
            </w:r>
          </w:p>
          <w:p w:rsidR="0004383C" w:rsidRPr="007A7760" w:rsidRDefault="0004383C" w:rsidP="00701F1F">
            <w:pPr>
              <w:spacing w:after="200" w:line="276" w:lineRule="auto"/>
            </w:pPr>
            <w:r w:rsidRPr="007A7760">
              <w:t>No information provided on location of variation between contours</w:t>
            </w:r>
          </w:p>
          <w:p w:rsidR="0004383C" w:rsidRPr="007A7760" w:rsidRDefault="0004383C" w:rsidP="00701F1F">
            <w:pPr>
              <w:spacing w:after="200" w:line="276" w:lineRule="auto"/>
            </w:pPr>
            <w:r w:rsidRPr="007A7760">
              <w:t xml:space="preserve">May be less reliable or lack discrimination for very </w:t>
            </w:r>
            <w:r w:rsidRPr="007A7760">
              <w:lastRenderedPageBreak/>
              <w:t>small or large volumes respectively</w:t>
            </w:r>
          </w:p>
        </w:tc>
      </w:tr>
      <w:tr w:rsidR="0004383C" w:rsidRPr="007A7760" w:rsidTr="00701F1F"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lastRenderedPageBreak/>
              <w:t>Distance-based metrics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Maurer distance [36]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Euclidian (straight line) distance between points on two contours</w:t>
            </w:r>
          </w:p>
          <w:p w:rsidR="0004383C" w:rsidRPr="007A7760" w:rsidRDefault="0004383C" w:rsidP="00701F1F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Provides a measure of the maximum and minimum distance between contours</w:t>
            </w:r>
          </w:p>
          <w:p w:rsidR="0004383C" w:rsidRPr="007A7760" w:rsidRDefault="0004383C" w:rsidP="00701F1F"/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83C" w:rsidRPr="007A7760" w:rsidRDefault="0004383C" w:rsidP="00701F1F">
            <w:r w:rsidRPr="007A7760">
              <w:t>No information provided on how contours vary by volume, size, shape or location</w:t>
            </w:r>
          </w:p>
        </w:tc>
      </w:tr>
      <w:tr w:rsidR="0004383C" w:rsidRPr="007A7760" w:rsidTr="00701F1F"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Hausdorff distance [16, 37]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Maximum distance between points on contours (equivalent to the maximum Maurer distance)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Provides a quantitative measure of the maximum distance between contours</w:t>
            </w:r>
          </w:p>
          <w:p w:rsidR="0004383C" w:rsidRPr="007A7760" w:rsidRDefault="0004383C" w:rsidP="00701F1F"/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83C" w:rsidRPr="007A7760" w:rsidRDefault="0004383C" w:rsidP="00701F1F">
            <w:r w:rsidRPr="007A7760">
              <w:t>As for Maurer distance plus:</w:t>
            </w:r>
          </w:p>
          <w:p w:rsidR="0004383C" w:rsidRPr="007A7760" w:rsidRDefault="0004383C" w:rsidP="00701F1F">
            <w:r w:rsidRPr="007A7760">
              <w:t>Sensitive to outliers- calculation of an average Hausdorff distance may mitigate this</w:t>
            </w:r>
          </w:p>
          <w:p w:rsidR="0004383C" w:rsidRPr="007A7760" w:rsidRDefault="0004383C" w:rsidP="00701F1F"/>
        </w:tc>
      </w:tr>
      <w:tr w:rsidR="0004383C" w:rsidRPr="007A7760" w:rsidTr="00701F1F"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Average surface distance [16, 35]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Average distance between points on contours are determined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Provides a single measure of the average distance between contours</w:t>
            </w:r>
          </w:p>
          <w:p w:rsidR="0004383C" w:rsidRPr="007A7760" w:rsidRDefault="0004383C" w:rsidP="00701F1F"/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83C" w:rsidRPr="007A7760" w:rsidRDefault="0004383C" w:rsidP="00701F1F">
            <w:r w:rsidRPr="007A7760">
              <w:t>Use of an average value may mask areas of incorrect contouring</w:t>
            </w:r>
          </w:p>
        </w:tc>
      </w:tr>
      <w:tr w:rsidR="0004383C" w:rsidRPr="007A7760" w:rsidTr="00701F1F"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Percentage of surface area differing (PSAD) [33]</w:t>
            </w:r>
          </w:p>
          <w:p w:rsidR="0004383C" w:rsidRPr="007A7760" w:rsidRDefault="0004383C" w:rsidP="00701F1F"/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The percentage of a contour which varies beyond a defined extent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Provides information on how much a contour would need to be modified compared to another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83C" w:rsidRPr="007A7760" w:rsidDel="00F53BC2" w:rsidRDefault="0004383C" w:rsidP="00701F1F">
            <w:r w:rsidRPr="007A7760">
              <w:t>No information provided on the magnitude of contouring errors, only whether they are smaller/larger than the defined extent</w:t>
            </w:r>
          </w:p>
        </w:tc>
      </w:tr>
      <w:tr w:rsidR="0004383C" w:rsidRPr="007A7760" w:rsidTr="00701F1F"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Dimension</w:t>
            </w:r>
          </w:p>
          <w:p w:rsidR="0004383C" w:rsidRPr="007A7760" w:rsidRDefault="0004383C" w:rsidP="00701F1F"/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Dimension derived from encompassing dimension or from the centre of volume [1, 16]</w:t>
            </w:r>
          </w:p>
          <w:p w:rsidR="0004383C" w:rsidRPr="007A7760" w:rsidRDefault="0004383C" w:rsidP="00701F1F"/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Dimension of a structure determined along X, Y and Z axes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Provides information on size and approximate shape of a contour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83C" w:rsidRPr="007A7760" w:rsidRDefault="0004383C" w:rsidP="00701F1F">
            <w:r w:rsidRPr="007A7760">
              <w:t>May be misleading for irregularly shaped contours</w:t>
            </w:r>
          </w:p>
        </w:tc>
      </w:tr>
      <w:tr w:rsidR="0004383C" w:rsidRPr="007A7760" w:rsidTr="00701F1F"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Shape/surface-based metrics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Nearest point method [1]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Comparison of the surface/shape of 3 dimensional structures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Provides topological information in addition to distance between contours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83C" w:rsidRPr="007A7760" w:rsidRDefault="0004383C" w:rsidP="00701F1F">
            <w:r w:rsidRPr="007A7760">
              <w:t>No information provided on contour volume</w:t>
            </w:r>
          </w:p>
          <w:p w:rsidR="0004383C" w:rsidRPr="007A7760" w:rsidRDefault="0004383C" w:rsidP="00701F1F"/>
          <w:p w:rsidR="0004383C" w:rsidRPr="007A7760" w:rsidRDefault="0004383C" w:rsidP="00701F1F">
            <w:r w:rsidRPr="007A7760">
              <w:t>Challenges exist with analysis of asymmetrical shapes</w:t>
            </w:r>
          </w:p>
          <w:p w:rsidR="0004383C" w:rsidRPr="007A7760" w:rsidRDefault="0004383C" w:rsidP="00701F1F"/>
        </w:tc>
      </w:tr>
      <w:tr w:rsidR="0004383C" w:rsidRPr="007A7760" w:rsidTr="00701F1F">
        <w:tc>
          <w:tcPr>
            <w:tcW w:w="975" w:type="pct"/>
            <w:tcBorders>
              <w:top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Statistical measures of agreement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Cohen’s kappa [34, 37]</w:t>
            </w:r>
          </w:p>
          <w:p w:rsidR="0004383C" w:rsidRPr="007A7760" w:rsidRDefault="0004383C" w:rsidP="00701F1F"/>
          <w:p w:rsidR="0004383C" w:rsidRPr="007A7760" w:rsidRDefault="0004383C" w:rsidP="00701F1F">
            <w:r w:rsidRPr="007A7760">
              <w:t>Inter/intra-observer reliability coefficients [34, 37]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Measure of chance-corrected agreement between two or more observers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3C" w:rsidRPr="007A7760" w:rsidRDefault="0004383C" w:rsidP="00701F1F">
            <w:r w:rsidRPr="007A7760">
              <w:t>Cohen’s kappa provides a measure of agreement robust to that caused by chance</w:t>
            </w:r>
          </w:p>
          <w:p w:rsidR="0004383C" w:rsidRPr="007A7760" w:rsidRDefault="0004383C" w:rsidP="00701F1F"/>
          <w:p w:rsidR="0004383C" w:rsidRPr="007A7760" w:rsidRDefault="0004383C" w:rsidP="00701F1F">
            <w:r w:rsidRPr="007A7760">
              <w:t>Inter/intra-observer reliability coefficients provide measures of inter/intra-observer agreement, reliability of results and minimum number of observers required</w:t>
            </w:r>
          </w:p>
          <w:p w:rsidR="0004383C" w:rsidRPr="007A7760" w:rsidRDefault="0004383C" w:rsidP="00701F1F"/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</w:tcPr>
          <w:p w:rsidR="0004383C" w:rsidRPr="007A7760" w:rsidRDefault="0004383C" w:rsidP="00701F1F">
            <w:r w:rsidRPr="007A7760">
              <w:t>Cohen’s kappa designed for use with ordinal or nominal types of data</w:t>
            </w:r>
          </w:p>
        </w:tc>
      </w:tr>
    </w:tbl>
    <w:p w:rsidR="0004383C" w:rsidRDefault="0004383C" w:rsidP="0004383C">
      <w:pPr>
        <w:rPr>
          <w:rFonts w:ascii="Calibri" w:hAnsi="Calibri"/>
        </w:rPr>
        <w:sectPr w:rsidR="0004383C" w:rsidSect="000C3BB7">
          <w:headerReference w:type="default" r:id="rId5"/>
          <w:pgSz w:w="16838" w:h="11906" w:orient="landscape"/>
          <w:pgMar w:top="2268" w:right="1134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E9378F" w:rsidRDefault="00E9378F"/>
    <w:sectPr w:rsidR="00E9378F" w:rsidSect="00E937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560823"/>
      <w:docPartObj>
        <w:docPartGallery w:val="Page Numbers (Top of Page)"/>
        <w:docPartUnique/>
      </w:docPartObj>
    </w:sdtPr>
    <w:sdtEndPr/>
    <w:sdtContent>
      <w:p w:rsidR="00EC4F65" w:rsidRDefault="0004383C">
        <w:pPr>
          <w:pStyle w:val="Head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E14093" wp14:editId="7E77011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0000" cy="324000"/>
                  <wp:effectExtent l="0" t="0" r="4445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00" cy="3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F65" w:rsidRPr="00D47C16" w:rsidRDefault="0004383C" w:rsidP="000C3BB7">
                              <w:pPr>
                                <w:spacing w:after="0" w:line="240" w:lineRule="auto"/>
                                <w:jc w:val="center"/>
                                <w:rPr>
                                  <w:rFonts w:eastAsiaTheme="majorEastAsia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left:0;text-align:left;margin-left:5.5pt;margin-top:0;width:56.7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" o:allowincell="f" stroked="f">
                  <v:textbox style="layout-flow:vertical">
                    <w:txbxContent>
                      <w:p w:rsidR="00EC4F65" w:rsidRPr="00D47C16" w:rsidRDefault="0004383C" w:rsidP="000C3BB7">
                        <w:pPr>
                          <w:spacing w:after="0" w:line="240" w:lineRule="auto"/>
                          <w:jc w:val="center"/>
                          <w:rPr>
                            <w:rFonts w:eastAsiaTheme="majorEastAsia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3C"/>
    <w:rsid w:val="0004383C"/>
    <w:rsid w:val="00E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66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3C"/>
    <w:pPr>
      <w:spacing w:after="120" w:line="360" w:lineRule="atLeast"/>
    </w:pPr>
    <w:rPr>
      <w:rFonts w:ascii="Arial" w:eastAsia="Times New Roman" w:hAnsi="Arial" w:cs="Arial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383C"/>
    <w:pPr>
      <w:spacing w:line="240" w:lineRule="atLeast"/>
      <w:jc w:val="center"/>
    </w:pPr>
    <w:rPr>
      <w:rFonts w:ascii="Arial" w:eastAsia="Times New Roman" w:hAnsi="Arial" w:cs="Arial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4383C"/>
    <w:rPr>
      <w:rFonts w:ascii="Arial" w:eastAsia="Times New Roman" w:hAnsi="Arial" w:cs="Arial"/>
      <w:szCs w:val="20"/>
      <w:lang w:val="en-GB" w:eastAsia="en-GB"/>
    </w:rPr>
  </w:style>
  <w:style w:type="paragraph" w:styleId="Caption">
    <w:name w:val="caption"/>
    <w:basedOn w:val="Normal"/>
    <w:next w:val="Normal"/>
    <w:link w:val="CaptionChar"/>
    <w:uiPriority w:val="2"/>
    <w:qFormat/>
    <w:rsid w:val="0004383C"/>
    <w:pPr>
      <w:keepLines/>
      <w:spacing w:before="240" w:line="240" w:lineRule="atLeast"/>
    </w:pPr>
    <w:rPr>
      <w:b/>
      <w:bCs/>
      <w:szCs w:val="24"/>
    </w:rPr>
  </w:style>
  <w:style w:type="character" w:customStyle="1" w:styleId="CaptionChar">
    <w:name w:val="Caption Char"/>
    <w:basedOn w:val="DefaultParagraphFont"/>
    <w:link w:val="Caption"/>
    <w:uiPriority w:val="2"/>
    <w:rsid w:val="0004383C"/>
    <w:rPr>
      <w:rFonts w:ascii="Arial" w:eastAsia="Times New Roman" w:hAnsi="Arial" w:cs="Arial"/>
      <w:b/>
      <w:bCs/>
      <w:lang w:val="en-GB" w:eastAsia="en-GB"/>
    </w:rPr>
  </w:style>
  <w:style w:type="table" w:styleId="TableGrid">
    <w:name w:val="Table Grid"/>
    <w:basedOn w:val="TableNormal"/>
    <w:uiPriority w:val="59"/>
    <w:rsid w:val="00043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3C"/>
    <w:pPr>
      <w:spacing w:after="120" w:line="360" w:lineRule="atLeast"/>
    </w:pPr>
    <w:rPr>
      <w:rFonts w:ascii="Arial" w:eastAsia="Times New Roman" w:hAnsi="Arial" w:cs="Arial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383C"/>
    <w:pPr>
      <w:spacing w:line="240" w:lineRule="atLeast"/>
      <w:jc w:val="center"/>
    </w:pPr>
    <w:rPr>
      <w:rFonts w:ascii="Arial" w:eastAsia="Times New Roman" w:hAnsi="Arial" w:cs="Arial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4383C"/>
    <w:rPr>
      <w:rFonts w:ascii="Arial" w:eastAsia="Times New Roman" w:hAnsi="Arial" w:cs="Arial"/>
      <w:szCs w:val="20"/>
      <w:lang w:val="en-GB" w:eastAsia="en-GB"/>
    </w:rPr>
  </w:style>
  <w:style w:type="paragraph" w:styleId="Caption">
    <w:name w:val="caption"/>
    <w:basedOn w:val="Normal"/>
    <w:next w:val="Normal"/>
    <w:link w:val="CaptionChar"/>
    <w:uiPriority w:val="2"/>
    <w:qFormat/>
    <w:rsid w:val="0004383C"/>
    <w:pPr>
      <w:keepLines/>
      <w:spacing w:before="240" w:line="240" w:lineRule="atLeast"/>
    </w:pPr>
    <w:rPr>
      <w:b/>
      <w:bCs/>
      <w:szCs w:val="24"/>
    </w:rPr>
  </w:style>
  <w:style w:type="character" w:customStyle="1" w:styleId="CaptionChar">
    <w:name w:val="Caption Char"/>
    <w:basedOn w:val="DefaultParagraphFont"/>
    <w:link w:val="Caption"/>
    <w:uiPriority w:val="2"/>
    <w:rsid w:val="0004383C"/>
    <w:rPr>
      <w:rFonts w:ascii="Arial" w:eastAsia="Times New Roman" w:hAnsi="Arial" w:cs="Arial"/>
      <w:b/>
      <w:bCs/>
      <w:lang w:val="en-GB" w:eastAsia="en-GB"/>
    </w:rPr>
  </w:style>
  <w:style w:type="table" w:styleId="TableGrid">
    <w:name w:val="Table Grid"/>
    <w:basedOn w:val="TableNormal"/>
    <w:uiPriority w:val="59"/>
    <w:rsid w:val="00043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Slevin</dc:creator>
  <cp:keywords/>
  <dc:description/>
  <cp:lastModifiedBy>Fin Slevin</cp:lastModifiedBy>
  <cp:revision>1</cp:revision>
  <dcterms:created xsi:type="dcterms:W3CDTF">2021-09-16T09:30:00Z</dcterms:created>
  <dcterms:modified xsi:type="dcterms:W3CDTF">2021-09-16T09:31:00Z</dcterms:modified>
</cp:coreProperties>
</file>