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273889" w14:textId="772C123D" w:rsidR="00724215" w:rsidRPr="00C1744E" w:rsidRDefault="00C1744E" w:rsidP="00C1744E">
      <w:pPr>
        <w:pStyle w:val="Title2"/>
        <w:spacing w:line="480" w:lineRule="auto"/>
        <w:rPr>
          <w:b w:val="0"/>
        </w:rPr>
      </w:pPr>
      <w:r w:rsidRPr="00C1744E">
        <w:rPr>
          <w:b w:val="0"/>
        </w:rPr>
        <w:t>Supplementary Information for</w:t>
      </w:r>
    </w:p>
    <w:p w14:paraId="5B332C88" w14:textId="77777777" w:rsidR="00724215" w:rsidRPr="00C1744E" w:rsidRDefault="00724215" w:rsidP="00C1744E">
      <w:pPr>
        <w:pStyle w:val="Title2"/>
        <w:spacing w:line="480" w:lineRule="auto"/>
        <w:rPr>
          <w:b w:val="0"/>
          <w:color w:val="FF0000"/>
        </w:rPr>
      </w:pPr>
      <w:r w:rsidRPr="00C1744E">
        <w:t>Precisely picking nanoparticles by ‘Nano-scalpel’ for 360⁰ Electron Tomography</w:t>
      </w:r>
    </w:p>
    <w:p w14:paraId="05881A61" w14:textId="77777777" w:rsidR="00C1744E" w:rsidRPr="00C1744E" w:rsidRDefault="00C1744E" w:rsidP="00C1744E">
      <w:pPr>
        <w:pStyle w:val="AuthorsFull"/>
        <w:spacing w:line="480" w:lineRule="auto"/>
        <w:rPr>
          <w:i w:val="0"/>
        </w:rPr>
      </w:pPr>
      <w:bookmarkStart w:id="0" w:name="_Hlk99050991"/>
      <w:r w:rsidRPr="00C1744E">
        <w:rPr>
          <w:i w:val="0"/>
        </w:rPr>
        <w:t>Xiaohui Huang</w:t>
      </w:r>
      <w:r w:rsidRPr="00C1744E">
        <w:rPr>
          <w:i w:val="0"/>
          <w:vertAlign w:val="superscript"/>
        </w:rPr>
        <w:t>1,2</w:t>
      </w:r>
      <w:r w:rsidRPr="00C1744E">
        <w:rPr>
          <w:i w:val="0"/>
        </w:rPr>
        <w:t xml:space="preserve">, </w:t>
      </w:r>
      <w:proofErr w:type="spellStart"/>
      <w:r w:rsidRPr="00C1744E">
        <w:rPr>
          <w:i w:val="0"/>
        </w:rPr>
        <w:t>Yushu</w:t>
      </w:r>
      <w:proofErr w:type="spellEnd"/>
      <w:r w:rsidRPr="00C1744E">
        <w:rPr>
          <w:i w:val="0"/>
        </w:rPr>
        <w:t xml:space="preserve"> Tang</w:t>
      </w:r>
      <w:r w:rsidRPr="00C1744E">
        <w:rPr>
          <w:i w:val="0"/>
          <w:vertAlign w:val="superscript"/>
        </w:rPr>
        <w:t>1</w:t>
      </w:r>
      <w:r w:rsidRPr="00C1744E">
        <w:rPr>
          <w:i w:val="0"/>
        </w:rPr>
        <w:t>*, Christian Kübel</w:t>
      </w:r>
      <w:r w:rsidRPr="00C1744E">
        <w:rPr>
          <w:i w:val="0"/>
          <w:vertAlign w:val="superscript"/>
        </w:rPr>
        <w:t xml:space="preserve">1,2,3 </w:t>
      </w:r>
      <w:r w:rsidRPr="00C1744E">
        <w:rPr>
          <w:i w:val="0"/>
        </w:rPr>
        <w:t>and Di Wang</w:t>
      </w:r>
      <w:r w:rsidRPr="00C1744E">
        <w:rPr>
          <w:i w:val="0"/>
          <w:vertAlign w:val="superscript"/>
        </w:rPr>
        <w:t>1,3</w:t>
      </w:r>
      <w:r w:rsidRPr="00C1744E">
        <w:rPr>
          <w:i w:val="0"/>
        </w:rPr>
        <w:t>*</w:t>
      </w:r>
      <w:bookmarkEnd w:id="0"/>
    </w:p>
    <w:p w14:paraId="5168A93E" w14:textId="77777777" w:rsidR="00C1744E" w:rsidRPr="00C1744E" w:rsidRDefault="00C1744E" w:rsidP="00C1744E">
      <w:pPr>
        <w:pStyle w:val="Addresses"/>
        <w:spacing w:line="480" w:lineRule="auto"/>
      </w:pPr>
      <w:r w:rsidRPr="00C1744E">
        <w:rPr>
          <w:vertAlign w:val="superscript"/>
        </w:rPr>
        <w:t>1</w:t>
      </w:r>
      <w:r w:rsidRPr="00C1744E">
        <w:t xml:space="preserve"> Institute of Nanotechnology, Karlsruhe Institute of Technology, Hermann-von-Helmholtz-</w:t>
      </w:r>
      <w:proofErr w:type="spellStart"/>
      <w:r w:rsidRPr="00C1744E">
        <w:t>Platz</w:t>
      </w:r>
      <w:proofErr w:type="spellEnd"/>
      <w:r w:rsidRPr="00C1744E">
        <w:t xml:space="preserve"> 1, 76344, </w:t>
      </w:r>
      <w:proofErr w:type="spellStart"/>
      <w:r w:rsidRPr="00C1744E">
        <w:t>Eggenstein-Leopoldshafen</w:t>
      </w:r>
      <w:proofErr w:type="spellEnd"/>
      <w:r w:rsidRPr="00C1744E">
        <w:t>, Germany.</w:t>
      </w:r>
    </w:p>
    <w:p w14:paraId="37319D98" w14:textId="77777777" w:rsidR="00C1744E" w:rsidRPr="00C1744E" w:rsidRDefault="00C1744E" w:rsidP="00C174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1744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C1744E">
        <w:rPr>
          <w:rFonts w:ascii="Times New Roman" w:hAnsi="Times New Roman" w:cs="Times New Roman"/>
          <w:sz w:val="24"/>
          <w:szCs w:val="24"/>
        </w:rPr>
        <w:t xml:space="preserve"> Karlsruhe Nano Micro Facility (KNMF), Karlsruhe Institute of Technology, Hermann-von-Helmholtz-</w:t>
      </w:r>
      <w:proofErr w:type="spellStart"/>
      <w:r w:rsidRPr="00C1744E">
        <w:rPr>
          <w:rFonts w:ascii="Times New Roman" w:hAnsi="Times New Roman" w:cs="Times New Roman"/>
          <w:sz w:val="24"/>
          <w:szCs w:val="24"/>
        </w:rPr>
        <w:t>Platz</w:t>
      </w:r>
      <w:proofErr w:type="spellEnd"/>
      <w:r w:rsidRPr="00C1744E">
        <w:rPr>
          <w:rFonts w:ascii="Times New Roman" w:hAnsi="Times New Roman" w:cs="Times New Roman"/>
          <w:sz w:val="24"/>
          <w:szCs w:val="24"/>
        </w:rPr>
        <w:t xml:space="preserve"> 1, 76344, </w:t>
      </w:r>
      <w:proofErr w:type="spellStart"/>
      <w:r w:rsidRPr="00C1744E">
        <w:rPr>
          <w:rFonts w:ascii="Times New Roman" w:hAnsi="Times New Roman" w:cs="Times New Roman"/>
          <w:sz w:val="24"/>
          <w:szCs w:val="24"/>
        </w:rPr>
        <w:t>Eggenstein</w:t>
      </w:r>
      <w:proofErr w:type="spellEnd"/>
      <w:r w:rsidRPr="00C1744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C1744E">
        <w:rPr>
          <w:rFonts w:ascii="Times New Roman" w:hAnsi="Times New Roman" w:cs="Times New Roman"/>
          <w:sz w:val="24"/>
          <w:szCs w:val="24"/>
        </w:rPr>
        <w:t>Leopoldshafen</w:t>
      </w:r>
      <w:proofErr w:type="spellEnd"/>
      <w:r w:rsidRPr="00C1744E">
        <w:rPr>
          <w:rFonts w:ascii="Times New Roman" w:hAnsi="Times New Roman" w:cs="Times New Roman"/>
          <w:sz w:val="24"/>
          <w:szCs w:val="24"/>
        </w:rPr>
        <w:t>, Germany.</w:t>
      </w:r>
    </w:p>
    <w:p w14:paraId="0577A38B" w14:textId="77777777" w:rsidR="00C1744E" w:rsidRPr="00C1744E" w:rsidRDefault="00C1744E" w:rsidP="00C1744E">
      <w:pPr>
        <w:pStyle w:val="Addresses"/>
        <w:spacing w:line="480" w:lineRule="auto"/>
      </w:pPr>
      <w:r w:rsidRPr="00C1744E">
        <w:rPr>
          <w:vertAlign w:val="superscript"/>
        </w:rPr>
        <w:t>3</w:t>
      </w:r>
      <w:r w:rsidRPr="00C1744E">
        <w:t xml:space="preserve"> Department of Materials and Earth Sciences, Technical University Darmstadt, </w:t>
      </w:r>
      <w:proofErr w:type="spellStart"/>
      <w:r w:rsidRPr="00C1744E">
        <w:t>Alarich</w:t>
      </w:r>
      <w:proofErr w:type="spellEnd"/>
      <w:r w:rsidRPr="00C1744E">
        <w:t>-Weiss-</w:t>
      </w:r>
      <w:proofErr w:type="spellStart"/>
      <w:r w:rsidRPr="00C1744E">
        <w:t>Straße</w:t>
      </w:r>
      <w:proofErr w:type="spellEnd"/>
      <w:r w:rsidRPr="00C1744E">
        <w:t xml:space="preserve"> 2, 64287, Darmstadt, Germany. </w:t>
      </w:r>
    </w:p>
    <w:p w14:paraId="59C9BE5F" w14:textId="77777777" w:rsidR="00C1744E" w:rsidRPr="00C1744E" w:rsidRDefault="00C1744E" w:rsidP="00C1744E">
      <w:pPr>
        <w:pStyle w:val="Addresses"/>
        <w:spacing w:line="480" w:lineRule="auto"/>
      </w:pPr>
      <w:r w:rsidRPr="00C1744E">
        <w:t xml:space="preserve">Corresponding: </w:t>
      </w:r>
      <w:hyperlink r:id="rId7" w:history="1">
        <w:r w:rsidRPr="00C1744E">
          <w:rPr>
            <w:rStyle w:val="Hyperlink"/>
          </w:rPr>
          <w:t>di.wang@kit.edu</w:t>
        </w:r>
      </w:hyperlink>
      <w:r w:rsidRPr="00C1744E">
        <w:t xml:space="preserve">; yushu.tang@kit.edu </w:t>
      </w:r>
    </w:p>
    <w:p w14:paraId="6609E4B6" w14:textId="1A1539C7" w:rsidR="00C1744E" w:rsidRPr="00C1744E" w:rsidRDefault="00C1744E" w:rsidP="00C1744E">
      <w:pPr>
        <w:pStyle w:val="Maintext0"/>
        <w:spacing w:line="480" w:lineRule="auto"/>
      </w:pPr>
      <w:r w:rsidRPr="00C1744E">
        <w:br w:type="page"/>
      </w:r>
    </w:p>
    <w:p w14:paraId="2497FFB9" w14:textId="77777777" w:rsidR="00724215" w:rsidRPr="00C1744E" w:rsidRDefault="00724215" w:rsidP="00C1744E">
      <w:pPr>
        <w:pStyle w:val="Literature"/>
        <w:rPr>
          <w:b/>
          <w:lang w:val="en-US"/>
        </w:rPr>
      </w:pPr>
      <w:r w:rsidRPr="00C1744E">
        <w:rPr>
          <w:noProof/>
          <w:lang w:val="en-US" w:eastAsia="zh-CN"/>
        </w:rPr>
        <w:lastRenderedPageBreak/>
        <w:drawing>
          <wp:inline distT="0" distB="0" distL="0" distR="0" wp14:anchorId="35700536" wp14:editId="2584AE9A">
            <wp:extent cx="5760720" cy="218032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S1_WtipPreparation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A1B5E" w14:textId="77777777" w:rsidR="00724215" w:rsidRPr="00C1744E" w:rsidRDefault="00724215" w:rsidP="00C174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C1744E">
        <w:rPr>
          <w:rFonts w:ascii="Times New Roman" w:hAnsi="Times New Roman" w:cs="Times New Roman"/>
          <w:b/>
          <w:sz w:val="24"/>
          <w:szCs w:val="24"/>
        </w:rPr>
        <w:t>Figure S1.</w:t>
      </w:r>
      <w:r w:rsidRPr="00C1744E">
        <w:rPr>
          <w:rFonts w:ascii="Times New Roman" w:hAnsi="Times New Roman" w:cs="Times New Roman"/>
          <w:sz w:val="24"/>
          <w:szCs w:val="24"/>
        </w:rPr>
        <w:t xml:space="preserve"> Tungsten preparation by electrochemical etching. </w:t>
      </w:r>
    </w:p>
    <w:p w14:paraId="2E38EA13" w14:textId="1881E5B4" w:rsidR="00724215" w:rsidRPr="00C1744E" w:rsidRDefault="00724215" w:rsidP="00C1744E">
      <w:pPr>
        <w:pStyle w:val="Literature"/>
        <w:rPr>
          <w:b/>
          <w:lang w:val="en-US"/>
        </w:rPr>
      </w:pPr>
    </w:p>
    <w:p w14:paraId="5878975E" w14:textId="77777777" w:rsidR="00724215" w:rsidRPr="00C1744E" w:rsidRDefault="00724215" w:rsidP="00C1744E">
      <w:pPr>
        <w:pStyle w:val="Literature"/>
        <w:rPr>
          <w:b/>
          <w:lang w:val="en-US"/>
        </w:rPr>
      </w:pPr>
      <w:r w:rsidRPr="00C1744E">
        <w:rPr>
          <w:noProof/>
          <w:lang w:val="en-US" w:eastAsia="zh-CN"/>
        </w:rPr>
        <w:drawing>
          <wp:inline distT="0" distB="0" distL="0" distR="0" wp14:anchorId="6E2B1672" wp14:editId="0608FEB7">
            <wp:extent cx="5760720" cy="267335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S2_Wtips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3E165" w14:textId="77777777" w:rsidR="00724215" w:rsidRPr="00C1744E" w:rsidRDefault="00724215" w:rsidP="00C1744E">
      <w:pPr>
        <w:pStyle w:val="Literature"/>
        <w:rPr>
          <w:lang w:val="en-US"/>
        </w:rPr>
      </w:pPr>
      <w:r w:rsidRPr="00C1744E">
        <w:rPr>
          <w:b/>
          <w:lang w:val="en-US"/>
        </w:rPr>
        <w:t xml:space="preserve">Figure S2. </w:t>
      </w:r>
      <w:r w:rsidRPr="00C1744E">
        <w:rPr>
          <w:lang w:val="en-US"/>
        </w:rPr>
        <w:t>Scanning electron micrographs of etched tips.</w:t>
      </w:r>
    </w:p>
    <w:p w14:paraId="1A7908A7" w14:textId="77777777" w:rsidR="005C4ADE" w:rsidRDefault="005C4ADE" w:rsidP="00C1744E">
      <w:pPr>
        <w:pStyle w:val="Literature"/>
        <w:rPr>
          <w:b/>
          <w:lang w:val="en-US"/>
        </w:rPr>
      </w:pPr>
    </w:p>
    <w:p w14:paraId="52880021" w14:textId="77777777" w:rsidR="005C4ADE" w:rsidRDefault="005C4ADE" w:rsidP="00C1744E">
      <w:pPr>
        <w:pStyle w:val="Literature"/>
        <w:rPr>
          <w:b/>
          <w:lang w:val="en-US"/>
        </w:rPr>
      </w:pPr>
      <w:r>
        <w:rPr>
          <w:b/>
          <w:noProof/>
          <w:lang w:val="en-US" w:eastAsia="zh-CN"/>
        </w:rPr>
        <w:lastRenderedPageBreak/>
        <w:drawing>
          <wp:inline distT="0" distB="0" distL="0" distR="0" wp14:anchorId="4E67EBE0" wp14:editId="5FDA65A1">
            <wp:extent cx="4330700" cy="330769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B stag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057" cy="330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93C32" w14:textId="77777777" w:rsidR="00450DC8" w:rsidRDefault="005C4ADE" w:rsidP="00C1744E">
      <w:pPr>
        <w:pStyle w:val="Literature"/>
        <w:rPr>
          <w:lang w:val="en-US"/>
        </w:rPr>
      </w:pPr>
      <w:r>
        <w:rPr>
          <w:b/>
          <w:lang w:val="en-US"/>
        </w:rPr>
        <w:t>Figure S3</w:t>
      </w:r>
      <w:r w:rsidRPr="00C1744E">
        <w:rPr>
          <w:b/>
          <w:lang w:val="en-US"/>
        </w:rPr>
        <w:t xml:space="preserve">. </w:t>
      </w:r>
      <w:r w:rsidRPr="005C4ADE">
        <w:rPr>
          <w:lang w:val="en-US"/>
        </w:rPr>
        <w:t>Initial F</w:t>
      </w:r>
      <w:r>
        <w:rPr>
          <w:lang w:val="en-US"/>
        </w:rPr>
        <w:t>IB stage setup with tungsten tip, TEM grid and 360° tomography holder tip loaded on it.</w:t>
      </w:r>
    </w:p>
    <w:p w14:paraId="1DFA96EA" w14:textId="299E8A22" w:rsidR="00724215" w:rsidRPr="00C1744E" w:rsidRDefault="00724215" w:rsidP="00C1744E">
      <w:pPr>
        <w:pStyle w:val="Literature"/>
        <w:rPr>
          <w:b/>
          <w:lang w:val="en-US"/>
        </w:rPr>
      </w:pPr>
    </w:p>
    <w:p w14:paraId="317C63D4" w14:textId="77777777" w:rsidR="00724215" w:rsidRPr="00C1744E" w:rsidRDefault="00724215" w:rsidP="00C1744E">
      <w:pPr>
        <w:pStyle w:val="Literature"/>
        <w:rPr>
          <w:b/>
          <w:lang w:val="en-US"/>
        </w:rPr>
      </w:pPr>
      <w:r w:rsidRPr="00C1744E">
        <w:rPr>
          <w:noProof/>
          <w:lang w:val="en-US" w:eastAsia="zh-CN"/>
        </w:rPr>
        <w:drawing>
          <wp:inline distT="0" distB="0" distL="0" distR="0" wp14:anchorId="22206A28" wp14:editId="5095326F">
            <wp:extent cx="5760720" cy="1765698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S6_Cfilm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E872C" w14:textId="5FD62606" w:rsidR="00724215" w:rsidRPr="00C1744E" w:rsidRDefault="005C4ADE" w:rsidP="00C1744E">
      <w:pPr>
        <w:pStyle w:val="Maintext0"/>
        <w:spacing w:line="480" w:lineRule="auto"/>
      </w:pPr>
      <w:r>
        <w:rPr>
          <w:b/>
        </w:rPr>
        <w:t>Figure S4</w:t>
      </w:r>
      <w:r w:rsidR="00724215" w:rsidRPr="00C1744E">
        <w:rPr>
          <w:b/>
        </w:rPr>
        <w:t>.</w:t>
      </w:r>
      <w:r w:rsidR="00724215" w:rsidRPr="00C1744E">
        <w:t xml:space="preserve"> Three commercial TEM grids covered by different carbon films including (a) 100×400 mesh carbon film (thickness: 10-20 nm), (b) 200 mesh holey carbon film (thickness: ~12 nm) with patterned holes and (c) 200 mesh lacey carbon film (thickness: ~20 nm) with irregular holes used for transferring tomography samples.</w:t>
      </w:r>
    </w:p>
    <w:p w14:paraId="3C5D6619" w14:textId="77777777" w:rsidR="005C4ADE" w:rsidRDefault="005C4ADE" w:rsidP="00C1744E">
      <w:pPr>
        <w:pStyle w:val="Literature"/>
        <w:rPr>
          <w:b/>
          <w:lang w:val="en-US"/>
        </w:rPr>
      </w:pPr>
    </w:p>
    <w:p w14:paraId="01AA3C0F" w14:textId="77777777" w:rsidR="005C4ADE" w:rsidRDefault="005C4ADE" w:rsidP="00C1744E">
      <w:pPr>
        <w:pStyle w:val="Literature"/>
        <w:rPr>
          <w:b/>
          <w:lang w:val="en-US"/>
        </w:rPr>
      </w:pPr>
      <w:r>
        <w:rPr>
          <w:b/>
          <w:noProof/>
          <w:lang w:val="en-US" w:eastAsia="zh-CN"/>
        </w:rPr>
        <w:lastRenderedPageBreak/>
        <w:drawing>
          <wp:inline distT="0" distB="0" distL="0" distR="0" wp14:anchorId="24D412C8" wp14:editId="70A60797">
            <wp:extent cx="5327650" cy="2642684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4 TVM reconstruction compa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360" cy="2646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0FFB6" w14:textId="77777777" w:rsidR="00450DC8" w:rsidRDefault="005C4ADE" w:rsidP="00C1744E">
      <w:pPr>
        <w:pStyle w:val="Literature"/>
        <w:rPr>
          <w:lang w:val="en-US"/>
        </w:rPr>
      </w:pPr>
      <w:r>
        <w:rPr>
          <w:b/>
          <w:lang w:val="en-US"/>
        </w:rPr>
        <w:t>Figure S5</w:t>
      </w:r>
      <w:r w:rsidRPr="00C1744E">
        <w:rPr>
          <w:b/>
          <w:lang w:val="en-US"/>
        </w:rPr>
        <w:t xml:space="preserve">. </w:t>
      </w:r>
      <w:r w:rsidRPr="005C4ADE">
        <w:rPr>
          <w:lang w:val="en-US"/>
        </w:rPr>
        <w:t xml:space="preserve">The representative </w:t>
      </w:r>
      <w:proofErr w:type="spellStart"/>
      <w:r>
        <w:rPr>
          <w:lang w:val="en-US"/>
        </w:rPr>
        <w:t>yz</w:t>
      </w:r>
      <w:proofErr w:type="spellEnd"/>
      <w:r>
        <w:rPr>
          <w:lang w:val="en-US"/>
        </w:rPr>
        <w:t xml:space="preserve"> </w:t>
      </w:r>
      <w:r w:rsidRPr="005C4ADE">
        <w:rPr>
          <w:lang w:val="en-US"/>
        </w:rPr>
        <w:t>slices from the dataset with limited angle range and full rotation</w:t>
      </w:r>
      <w:r w:rsidRPr="005C4ADE">
        <w:rPr>
          <w:lang w:val="en-US"/>
        </w:rPr>
        <w:t xml:space="preserve"> using TVM reconstruction.</w:t>
      </w:r>
    </w:p>
    <w:p w14:paraId="24645D95" w14:textId="45CD3542" w:rsidR="00724215" w:rsidRPr="00C1744E" w:rsidRDefault="00724215" w:rsidP="00C1744E">
      <w:pPr>
        <w:pStyle w:val="Literature"/>
        <w:rPr>
          <w:b/>
          <w:lang w:val="en-US"/>
        </w:rPr>
      </w:pPr>
      <w:bookmarkStart w:id="1" w:name="_GoBack"/>
      <w:bookmarkEnd w:id="1"/>
      <w:r w:rsidRPr="00C1744E">
        <w:rPr>
          <w:b/>
          <w:lang w:val="en-US"/>
        </w:rPr>
        <w:br w:type="page"/>
      </w:r>
    </w:p>
    <w:p w14:paraId="240A93D3" w14:textId="5D1C1FC4" w:rsidR="005C4ADE" w:rsidRDefault="005C4ADE" w:rsidP="00C1744E">
      <w:pPr>
        <w:pStyle w:val="Literature"/>
        <w:rPr>
          <w:b/>
          <w:lang w:val="en-US"/>
        </w:rPr>
      </w:pPr>
      <w:r>
        <w:rPr>
          <w:b/>
          <w:noProof/>
          <w:lang w:val="en-US" w:eastAsia="zh-CN"/>
        </w:rPr>
        <w:lastRenderedPageBreak/>
        <w:drawing>
          <wp:inline distT="0" distB="0" distL="0" distR="0" wp14:anchorId="3C965080" wp14:editId="2A6F9678">
            <wp:extent cx="4773168" cy="5846064"/>
            <wp:effectExtent l="0" t="0" r="889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6 sample condition after 10 months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8BA33" w14:textId="2CDFA945" w:rsidR="005C4ADE" w:rsidRPr="00C1744E" w:rsidRDefault="005C4ADE" w:rsidP="005C4ADE">
      <w:pPr>
        <w:pStyle w:val="Maintext0"/>
        <w:spacing w:line="480" w:lineRule="auto"/>
      </w:pPr>
      <w:r>
        <w:rPr>
          <w:b/>
        </w:rPr>
        <w:t>Figure S6</w:t>
      </w:r>
      <w:r w:rsidRPr="00C1744E">
        <w:rPr>
          <w:b/>
        </w:rPr>
        <w:t>.</w:t>
      </w:r>
      <w:r w:rsidRPr="00C1744E">
        <w:t xml:space="preserve"> </w:t>
      </w:r>
      <w:r w:rsidR="00B4423A">
        <w:t>STEM images showing stable sample form by comparing the freshly prepared sample and that after 10 months.</w:t>
      </w:r>
    </w:p>
    <w:p w14:paraId="1AFB7DEB" w14:textId="77777777" w:rsidR="005C4ADE" w:rsidRDefault="005C4ADE" w:rsidP="00C1744E">
      <w:pPr>
        <w:pStyle w:val="Literature"/>
        <w:rPr>
          <w:b/>
          <w:lang w:val="en-US"/>
        </w:rPr>
      </w:pPr>
    </w:p>
    <w:p w14:paraId="3966D241" w14:textId="2F8F14CD" w:rsidR="00724215" w:rsidRPr="00C1744E" w:rsidRDefault="00724215" w:rsidP="00C1744E">
      <w:pPr>
        <w:pStyle w:val="Literature"/>
        <w:rPr>
          <w:b/>
          <w:lang w:val="en-US"/>
        </w:rPr>
      </w:pPr>
      <w:r w:rsidRPr="00C1744E">
        <w:rPr>
          <w:noProof/>
          <w:lang w:val="en-US" w:eastAsia="zh-CN"/>
        </w:rPr>
        <w:lastRenderedPageBreak/>
        <w:drawing>
          <wp:inline distT="0" distB="0" distL="0" distR="0" wp14:anchorId="06BCA51E" wp14:editId="0E172CBE">
            <wp:extent cx="5760720" cy="3390532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ogram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D923" w14:textId="274FBF94" w:rsidR="00724215" w:rsidRPr="00C1744E" w:rsidRDefault="00B4423A" w:rsidP="00C1744E">
      <w:pPr>
        <w:pStyle w:val="Maintext0"/>
        <w:spacing w:line="480" w:lineRule="auto"/>
      </w:pPr>
      <w:r>
        <w:rPr>
          <w:b/>
        </w:rPr>
        <w:t>Figure S7</w:t>
      </w:r>
      <w:r w:rsidR="00724215" w:rsidRPr="00C1744E">
        <w:rPr>
          <w:b/>
        </w:rPr>
        <w:t>.</w:t>
      </w:r>
      <w:r w:rsidR="00724215" w:rsidRPr="00C1744E">
        <w:t xml:space="preserve"> Representative slices from the aligned sinogram. </w:t>
      </w:r>
    </w:p>
    <w:p w14:paraId="7442DF2A" w14:textId="77777777" w:rsidR="00724215" w:rsidRPr="00C1744E" w:rsidRDefault="00724215" w:rsidP="00C1744E">
      <w:pPr>
        <w:pStyle w:val="Literature"/>
        <w:rPr>
          <w:color w:val="FF0000"/>
          <w:lang w:val="en-US"/>
        </w:rPr>
      </w:pPr>
      <w:r w:rsidRPr="00C1744E">
        <w:rPr>
          <w:b/>
          <w:lang w:val="en-US"/>
        </w:rPr>
        <w:fldChar w:fldCharType="begin"/>
      </w:r>
      <w:r w:rsidRPr="00C1744E">
        <w:rPr>
          <w:b/>
          <w:lang w:val="en-US"/>
        </w:rPr>
        <w:instrText xml:space="preserve"> ADDIN EN.REFLIST </w:instrText>
      </w:r>
      <w:r w:rsidRPr="00C1744E">
        <w:rPr>
          <w:b/>
          <w:lang w:val="en-US"/>
        </w:rPr>
        <w:fldChar w:fldCharType="end"/>
      </w:r>
    </w:p>
    <w:p w14:paraId="227FC27A" w14:textId="6178808A" w:rsidR="00E707F3" w:rsidRDefault="00B4423A" w:rsidP="00C174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E8172E" wp14:editId="3185B963">
            <wp:extent cx="5760720" cy="16319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8 EDX P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E9E68" w14:textId="109460F8" w:rsidR="00B4423A" w:rsidRPr="00C1744E" w:rsidRDefault="00B4423A" w:rsidP="00B4423A">
      <w:pPr>
        <w:pStyle w:val="Maintext0"/>
        <w:spacing w:line="480" w:lineRule="auto"/>
      </w:pPr>
      <w:r>
        <w:rPr>
          <w:b/>
        </w:rPr>
        <w:t>Figure S8</w:t>
      </w:r>
      <w:r w:rsidRPr="00C1744E">
        <w:rPr>
          <w:b/>
        </w:rPr>
        <w:t>.</w:t>
      </w:r>
      <w:r w:rsidRPr="00C1744E">
        <w:t xml:space="preserve"> </w:t>
      </w:r>
      <w:r>
        <w:t>EDX spectrum acquired from the sample area after finishing the preparation</w:t>
      </w:r>
      <w:r>
        <w:t>.</w:t>
      </w:r>
    </w:p>
    <w:p w14:paraId="50E4A675" w14:textId="77777777" w:rsidR="00B4423A" w:rsidRPr="00C1744E" w:rsidRDefault="00B4423A" w:rsidP="00C1744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sectPr w:rsidR="00B4423A" w:rsidRPr="00C1744E" w:rsidSect="00724215">
      <w:headerReference w:type="default" r:id="rId16"/>
      <w:footerReference w:type="default" r:id="rId1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931D86" w14:textId="77777777" w:rsidR="00784E6A" w:rsidRDefault="00784E6A" w:rsidP="00724215">
      <w:pPr>
        <w:spacing w:after="0" w:line="240" w:lineRule="auto"/>
      </w:pPr>
      <w:r>
        <w:separator/>
      </w:r>
    </w:p>
  </w:endnote>
  <w:endnote w:type="continuationSeparator" w:id="0">
    <w:p w14:paraId="4C085E7B" w14:textId="77777777" w:rsidR="00784E6A" w:rsidRDefault="00784E6A" w:rsidP="00724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715D1" w14:textId="43CAD6F4" w:rsidR="005F510D" w:rsidRDefault="00724215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450DC8">
      <w:rPr>
        <w:noProof/>
      </w:rPr>
      <w:t>5</w:t>
    </w:r>
    <w:r>
      <w:fldChar w:fldCharType="end"/>
    </w:r>
  </w:p>
  <w:p w14:paraId="48FCF932" w14:textId="77777777" w:rsidR="005F510D" w:rsidRDefault="00784E6A" w:rsidP="0088145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EB7D92" w14:textId="77777777" w:rsidR="00784E6A" w:rsidRDefault="00784E6A" w:rsidP="00724215">
      <w:pPr>
        <w:spacing w:after="0" w:line="240" w:lineRule="auto"/>
      </w:pPr>
      <w:r>
        <w:separator/>
      </w:r>
    </w:p>
  </w:footnote>
  <w:footnote w:type="continuationSeparator" w:id="0">
    <w:p w14:paraId="0E0E2195" w14:textId="77777777" w:rsidR="00784E6A" w:rsidRDefault="00784E6A" w:rsidP="00724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C3B62" w14:textId="509D954F" w:rsidR="005F510D" w:rsidRPr="009B44CC" w:rsidRDefault="00724215" w:rsidP="009B44CC">
    <w:pPr>
      <w:pStyle w:val="Header"/>
      <w:tabs>
        <w:tab w:val="left" w:pos="5003"/>
      </w:tabs>
      <w:jc w:val="right"/>
      <w:rPr>
        <w:lang w:val="en-US"/>
      </w:rPr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7A1"/>
    <w:rsid w:val="002F193D"/>
    <w:rsid w:val="00386A34"/>
    <w:rsid w:val="003A5872"/>
    <w:rsid w:val="00450DC8"/>
    <w:rsid w:val="005437A1"/>
    <w:rsid w:val="005C4ADE"/>
    <w:rsid w:val="00633B5E"/>
    <w:rsid w:val="00724215"/>
    <w:rsid w:val="00784E6A"/>
    <w:rsid w:val="00B4423A"/>
    <w:rsid w:val="00C1744E"/>
    <w:rsid w:val="00E707F3"/>
    <w:rsid w:val="00ED4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BCA1D2"/>
  <w15:chartTrackingRefBased/>
  <w15:docId w15:val="{2BF62F72-6EDF-4CA1-9C5A-E8EE312FD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4215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x-none" w:eastAsia="ja-JP"/>
    </w:rPr>
  </w:style>
  <w:style w:type="character" w:customStyle="1" w:styleId="HeaderChar">
    <w:name w:val="Header Char"/>
    <w:basedOn w:val="DefaultParagraphFont"/>
    <w:link w:val="Header"/>
    <w:rsid w:val="00724215"/>
    <w:rPr>
      <w:rFonts w:ascii="Times New Roman" w:eastAsia="MS Mincho" w:hAnsi="Times New Roman" w:cs="Times New Roman"/>
      <w:sz w:val="24"/>
      <w:szCs w:val="24"/>
      <w:lang w:val="x-none" w:eastAsia="ja-JP"/>
    </w:rPr>
  </w:style>
  <w:style w:type="paragraph" w:styleId="Footer">
    <w:name w:val="footer"/>
    <w:basedOn w:val="Normal"/>
    <w:link w:val="FooterChar"/>
    <w:uiPriority w:val="99"/>
    <w:rsid w:val="00724215"/>
    <w:pPr>
      <w:tabs>
        <w:tab w:val="center" w:pos="4536"/>
        <w:tab w:val="right" w:pos="9072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724215"/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AuthorsFull">
    <w:name w:val="Authors Full"/>
    <w:basedOn w:val="Normal"/>
    <w:rsid w:val="00724215"/>
    <w:pPr>
      <w:spacing w:after="0" w:line="240" w:lineRule="auto"/>
    </w:pPr>
    <w:rPr>
      <w:rFonts w:ascii="Times New Roman" w:eastAsia="MS Mincho" w:hAnsi="Times New Roman" w:cs="Times New Roman"/>
      <w:i/>
      <w:sz w:val="24"/>
      <w:szCs w:val="24"/>
      <w:lang w:eastAsia="ja-JP"/>
    </w:rPr>
  </w:style>
  <w:style w:type="paragraph" w:customStyle="1" w:styleId="Addresses">
    <w:name w:val="Addresses"/>
    <w:basedOn w:val="Normal"/>
    <w:rsid w:val="0072421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bstract">
    <w:name w:val="Abstract"/>
    <w:basedOn w:val="Normal"/>
    <w:autoRedefine/>
    <w:rsid w:val="00724215"/>
    <w:pPr>
      <w:spacing w:after="0" w:line="360" w:lineRule="auto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Head1">
    <w:name w:val="Head 1"/>
    <w:basedOn w:val="Normal"/>
    <w:autoRedefine/>
    <w:rsid w:val="00724215"/>
    <w:pPr>
      <w:spacing w:after="0" w:line="36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customStyle="1" w:styleId="Literature">
    <w:name w:val="Literature"/>
    <w:basedOn w:val="Normal"/>
    <w:rsid w:val="00724215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paragraph" w:customStyle="1" w:styleId="Legend">
    <w:name w:val="Legend"/>
    <w:basedOn w:val="Normal"/>
    <w:rsid w:val="0072421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MainText">
    <w:name w:val="Main Text"/>
    <w:basedOn w:val="Normal"/>
    <w:link w:val="MainTextChar"/>
    <w:rsid w:val="00724215"/>
    <w:pPr>
      <w:spacing w:after="0" w:line="48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ableofcontents">
    <w:name w:val="Table of contents"/>
    <w:basedOn w:val="Normal"/>
    <w:autoRedefine/>
    <w:rsid w:val="00724215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MainTextChar">
    <w:name w:val="Main Text Char"/>
    <w:link w:val="MainText"/>
    <w:rsid w:val="00724215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Title2">
    <w:name w:val="Title2"/>
    <w:basedOn w:val="Normal"/>
    <w:rsid w:val="00724215"/>
    <w:pPr>
      <w:spacing w:after="0" w:line="240" w:lineRule="auto"/>
    </w:pPr>
    <w:rPr>
      <w:rFonts w:ascii="Times New Roman" w:eastAsia="MS Mincho" w:hAnsi="Times New Roman" w:cs="Times New Roman"/>
      <w:b/>
      <w:sz w:val="24"/>
      <w:szCs w:val="24"/>
      <w:lang w:eastAsia="ja-JP"/>
    </w:rPr>
  </w:style>
  <w:style w:type="paragraph" w:customStyle="1" w:styleId="Maintext0">
    <w:name w:val="Main text"/>
    <w:basedOn w:val="Normal"/>
    <w:link w:val="MaintextChar0"/>
    <w:autoRedefine/>
    <w:rsid w:val="00724215"/>
    <w:pPr>
      <w:spacing w:after="0" w:line="360" w:lineRule="auto"/>
      <w:jc w:val="both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MaintextChar0">
    <w:name w:val="Main text Char"/>
    <w:link w:val="Maintext0"/>
    <w:rsid w:val="00724215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72421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di.wang@kit.edu" TargetMode="Externa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50E9F0-909F-422E-8F6D-7864D6986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250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Huang, Xiaohui (INT)</dc:creator>
  <cp:keywords/>
  <dc:description/>
  <cp:lastModifiedBy>Wang, Di (INT)</cp:lastModifiedBy>
  <cp:revision>3</cp:revision>
  <dcterms:created xsi:type="dcterms:W3CDTF">2022-05-24T14:10:00Z</dcterms:created>
  <dcterms:modified xsi:type="dcterms:W3CDTF">2022-05-25T09:39:00Z</dcterms:modified>
</cp:coreProperties>
</file>