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EBBBC" w14:textId="77777777" w:rsidR="00D25E39" w:rsidRDefault="00D25E39" w:rsidP="00D25E39">
      <w:pPr>
        <w:pStyle w:val="Heading1"/>
        <w:jc w:val="center"/>
      </w:pPr>
      <w:bookmarkStart w:id="0" w:name="_Hlk64445965"/>
      <w:r>
        <w:t>SUPPLEMENTARY INFORMATION</w:t>
      </w:r>
    </w:p>
    <w:bookmarkEnd w:id="0"/>
    <w:p w14:paraId="7EAF0181" w14:textId="77777777" w:rsidR="00481789" w:rsidRPr="008E7242" w:rsidRDefault="00481789" w:rsidP="00481789">
      <w:pPr>
        <w:jc w:val="center"/>
        <w:rPr>
          <w:b/>
          <w:bCs/>
          <w:sz w:val="32"/>
          <w:szCs w:val="32"/>
        </w:rPr>
      </w:pPr>
      <w:r w:rsidRPr="008E7242">
        <w:rPr>
          <w:b/>
          <w:bCs/>
          <w:sz w:val="32"/>
          <w:szCs w:val="32"/>
        </w:rPr>
        <w:t>Atom probe tomography analysis of mica</w:t>
      </w:r>
    </w:p>
    <w:p w14:paraId="1AD9BDD5" w14:textId="0981F977" w:rsidR="00481789" w:rsidRPr="008E7242" w:rsidRDefault="00481789" w:rsidP="00481789">
      <w:pPr>
        <w:spacing w:before="120" w:line="480" w:lineRule="auto"/>
        <w:jc w:val="center"/>
        <w:rPr>
          <w:rFonts w:eastAsia="Times New Roman" w:cs="Times New Roman"/>
          <w:sz w:val="24"/>
          <w:szCs w:val="24"/>
          <w:lang w:val="it-IT"/>
        </w:rPr>
      </w:pPr>
      <w:r w:rsidRPr="008E7242">
        <w:rPr>
          <w:rFonts w:eastAsia="Times New Roman" w:cs="Times New Roman"/>
          <w:sz w:val="24"/>
          <w:szCs w:val="24"/>
          <w:lang w:val="it-IT"/>
        </w:rPr>
        <w:t>Chiara Cappelli</w:t>
      </w:r>
      <w:r w:rsidRPr="008E7242">
        <w:rPr>
          <w:rFonts w:eastAsia="Times New Roman" w:cs="Times New Roman"/>
          <w:sz w:val="24"/>
          <w:szCs w:val="24"/>
          <w:vertAlign w:val="superscript"/>
          <w:lang w:val="it-IT"/>
        </w:rPr>
        <w:t>1,*</w:t>
      </w:r>
      <w:r w:rsidRPr="008E7242">
        <w:rPr>
          <w:rFonts w:eastAsia="Times New Roman" w:cs="Times New Roman"/>
          <w:sz w:val="24"/>
          <w:szCs w:val="24"/>
          <w:lang w:val="it-IT"/>
        </w:rPr>
        <w:t xml:space="preserve">, Alberto Pérez-Huerta </w:t>
      </w:r>
      <w:r w:rsidRPr="008E7242">
        <w:rPr>
          <w:rFonts w:eastAsia="Times New Roman" w:cs="Times New Roman"/>
          <w:sz w:val="24"/>
          <w:szCs w:val="24"/>
          <w:vertAlign w:val="superscript"/>
          <w:lang w:val="it-IT"/>
        </w:rPr>
        <w:t>1,2</w:t>
      </w:r>
      <w:r w:rsidRPr="008E7242">
        <w:rPr>
          <w:rFonts w:eastAsia="Times New Roman" w:cs="Times New Roman"/>
          <w:sz w:val="24"/>
          <w:szCs w:val="24"/>
          <w:lang w:val="it-IT"/>
        </w:rPr>
        <w:t xml:space="preserve">, </w:t>
      </w:r>
      <w:r w:rsidR="007D0267" w:rsidRPr="008E7242">
        <w:rPr>
          <w:rFonts w:eastAsia="Times New Roman" w:cs="Times New Roman"/>
          <w:sz w:val="24"/>
          <w:szCs w:val="24"/>
          <w:lang w:val="it-IT"/>
        </w:rPr>
        <w:t>Sardar B. Alam</w:t>
      </w:r>
      <w:r w:rsidRPr="008E7242">
        <w:rPr>
          <w:rFonts w:eastAsia="Times New Roman" w:cs="Times New Roman"/>
          <w:sz w:val="24"/>
          <w:szCs w:val="24"/>
          <w:lang w:val="it-IT"/>
        </w:rPr>
        <w:t xml:space="preserve"> </w:t>
      </w:r>
      <w:r w:rsidRPr="008E7242">
        <w:rPr>
          <w:rFonts w:eastAsia="Times New Roman" w:cs="Times New Roman"/>
          <w:sz w:val="24"/>
          <w:szCs w:val="24"/>
          <w:vertAlign w:val="superscript"/>
          <w:lang w:val="it-IT"/>
        </w:rPr>
        <w:t xml:space="preserve">3 </w:t>
      </w:r>
      <w:r w:rsidRPr="008E7242">
        <w:rPr>
          <w:rFonts w:eastAsia="Times New Roman" w:cs="Times New Roman"/>
          <w:sz w:val="24"/>
          <w:szCs w:val="24"/>
          <w:lang w:val="it-IT"/>
        </w:rPr>
        <w:t>and Tanya Prozorov</w:t>
      </w:r>
      <w:r w:rsidRPr="008E7242">
        <w:rPr>
          <w:rFonts w:eastAsia="Times New Roman" w:cs="Times New Roman"/>
          <w:sz w:val="24"/>
          <w:szCs w:val="24"/>
          <w:vertAlign w:val="superscript"/>
          <w:lang w:val="it-IT"/>
        </w:rPr>
        <w:t>3</w:t>
      </w:r>
    </w:p>
    <w:p w14:paraId="2E54538B" w14:textId="77777777" w:rsidR="00481789" w:rsidRDefault="00481789" w:rsidP="00481789">
      <w:pPr>
        <w:spacing w:line="480" w:lineRule="auto"/>
        <w:ind w:firstLine="0"/>
        <w:jc w:val="left"/>
        <w:rPr>
          <w:rFonts w:cs="Times New Roman"/>
          <w:i/>
          <w:iCs/>
          <w:sz w:val="24"/>
          <w:szCs w:val="24"/>
        </w:rPr>
      </w:pPr>
      <w:r w:rsidRPr="000C5786">
        <w:rPr>
          <w:rFonts w:cs="Times New Roman"/>
          <w:i/>
          <w:iCs/>
          <w:sz w:val="24"/>
          <w:szCs w:val="24"/>
          <w:vertAlign w:val="superscript"/>
        </w:rPr>
        <w:t>1</w:t>
      </w:r>
      <w:r w:rsidRPr="000C5786">
        <w:rPr>
          <w:rFonts w:cs="Times New Roman"/>
          <w:i/>
          <w:iCs/>
          <w:sz w:val="24"/>
          <w:szCs w:val="24"/>
        </w:rPr>
        <w:t>Department of Geological Sciences, The University of Alabama, Tuscaloosa, AL 35487, USA</w:t>
      </w:r>
    </w:p>
    <w:p w14:paraId="7415DA0E" w14:textId="77777777" w:rsidR="00481789" w:rsidRPr="000C5786" w:rsidRDefault="00481789" w:rsidP="00481789">
      <w:pPr>
        <w:spacing w:line="480" w:lineRule="auto"/>
        <w:ind w:firstLine="0"/>
        <w:jc w:val="left"/>
        <w:rPr>
          <w:rFonts w:cs="Times New Roman"/>
          <w:i/>
          <w:iCs/>
          <w:sz w:val="24"/>
          <w:szCs w:val="24"/>
        </w:rPr>
      </w:pPr>
      <w:r w:rsidRPr="008E7242">
        <w:rPr>
          <w:rFonts w:cs="Times New Roman"/>
          <w:i/>
          <w:iCs/>
          <w:sz w:val="24"/>
          <w:szCs w:val="24"/>
          <w:vertAlign w:val="superscript"/>
        </w:rPr>
        <w:t>2</w:t>
      </w:r>
      <w:r>
        <w:rPr>
          <w:rFonts w:cs="Times New Roman"/>
          <w:i/>
          <w:iCs/>
          <w:sz w:val="24"/>
          <w:szCs w:val="24"/>
        </w:rPr>
        <w:t>Alabama Museum of Natural History, The University of Alabama, Tuscaloosa, AL 35487, USA</w:t>
      </w:r>
    </w:p>
    <w:p w14:paraId="055B2DC5" w14:textId="77777777" w:rsidR="00481789" w:rsidRPr="000C5786" w:rsidRDefault="00481789" w:rsidP="00481789">
      <w:pPr>
        <w:pStyle w:val="BCAuthorAddress"/>
        <w:rPr>
          <w:rFonts w:ascii="Times New Roman" w:eastAsiaTheme="minorEastAsia" w:hAnsi="Times New Roman"/>
          <w:noProof/>
          <w:szCs w:val="24"/>
        </w:rPr>
      </w:pPr>
      <w:r w:rsidRPr="000C5786">
        <w:rPr>
          <w:rFonts w:ascii="Times New Roman" w:hAnsi="Times New Roman"/>
          <w:i/>
          <w:iCs/>
          <w:szCs w:val="24"/>
          <w:vertAlign w:val="superscript"/>
        </w:rPr>
        <w:t xml:space="preserve">2 </w:t>
      </w:r>
      <w:r w:rsidRPr="000C5786">
        <w:rPr>
          <w:rFonts w:ascii="Times New Roman" w:eastAsiaTheme="minorEastAsia" w:hAnsi="Times New Roman"/>
          <w:i/>
          <w:noProof/>
          <w:szCs w:val="24"/>
        </w:rPr>
        <w:t>Division of Materials Sciences and Engineering, Ames Lab,  Ames IA, 50011, USA</w:t>
      </w:r>
    </w:p>
    <w:p w14:paraId="74FA7217" w14:textId="77777777" w:rsidR="006A2284" w:rsidRPr="00E46E3E" w:rsidRDefault="006A2284" w:rsidP="006A2284">
      <w:pPr>
        <w:rPr>
          <w:rFonts w:cs="Times New Roman"/>
        </w:rPr>
      </w:pPr>
    </w:p>
    <w:p w14:paraId="46F7E387" w14:textId="77777777" w:rsidR="006A2284" w:rsidRPr="00E46E3E" w:rsidRDefault="006A2284" w:rsidP="006A2284">
      <w:pPr>
        <w:rPr>
          <w:rFonts w:cs="Times New Roman"/>
        </w:rPr>
      </w:pPr>
    </w:p>
    <w:p w14:paraId="2EE07F98" w14:textId="77777777" w:rsidR="006A2284" w:rsidRPr="005F19EC" w:rsidRDefault="006A2284" w:rsidP="006A2284">
      <w:pPr>
        <w:rPr>
          <w:rFonts w:cs="Times New Roman"/>
        </w:rPr>
      </w:pPr>
    </w:p>
    <w:p w14:paraId="758BC3FB" w14:textId="77777777" w:rsidR="006A2284" w:rsidRPr="005F19EC" w:rsidRDefault="006A2284" w:rsidP="006A2284">
      <w:pPr>
        <w:rPr>
          <w:rFonts w:cs="Times New Roman"/>
        </w:rPr>
      </w:pPr>
    </w:p>
    <w:p w14:paraId="0DEA6541" w14:textId="77777777" w:rsidR="006A2284" w:rsidRDefault="006A2284" w:rsidP="006A2284">
      <w:pPr>
        <w:rPr>
          <w:rFonts w:cs="Times New Roman"/>
        </w:rPr>
        <w:sectPr w:rsidR="006A2284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F19EC">
        <w:rPr>
          <w:rFonts w:cs="Times New Roman"/>
        </w:rPr>
        <w:t>*Corresponding author – E-mail: ccappelli@ua.edu</w:t>
      </w:r>
    </w:p>
    <w:p w14:paraId="139AAA0E" w14:textId="68B7B7D9" w:rsidR="00C30717" w:rsidRPr="00EE6342" w:rsidRDefault="00C30717" w:rsidP="00C30717">
      <w:pPr>
        <w:pStyle w:val="Heading2"/>
        <w:spacing w:before="0"/>
        <w:rPr>
          <w:color w:val="auto"/>
          <w:sz w:val="28"/>
          <w:szCs w:val="28"/>
        </w:rPr>
      </w:pPr>
      <w:r w:rsidRPr="00EE63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Preparation of </w:t>
      </w:r>
      <w:r w:rsidR="00440855" w:rsidRPr="00EE6342">
        <w:rPr>
          <w:rFonts w:ascii="Times New Roman" w:hAnsi="Times New Roman" w:cs="Times New Roman"/>
          <w:b/>
          <w:color w:val="auto"/>
          <w:sz w:val="28"/>
          <w:szCs w:val="28"/>
        </w:rPr>
        <w:t xml:space="preserve">biotite lamella sample </w:t>
      </w:r>
      <w:r w:rsidRPr="00EE6342">
        <w:rPr>
          <w:rFonts w:ascii="Times New Roman" w:hAnsi="Times New Roman" w:cs="Times New Roman"/>
          <w:b/>
          <w:color w:val="auto"/>
          <w:sz w:val="28"/>
          <w:szCs w:val="28"/>
        </w:rPr>
        <w:t>for STEM imaging</w:t>
      </w:r>
      <w:r w:rsidRPr="00EE6342">
        <w:rPr>
          <w:color w:val="auto"/>
          <w:sz w:val="28"/>
          <w:szCs w:val="28"/>
        </w:rPr>
        <w:t xml:space="preserve"> </w:t>
      </w:r>
    </w:p>
    <w:p w14:paraId="2F7A9861" w14:textId="1B6AB52E" w:rsidR="00C30717" w:rsidRPr="000D1D30" w:rsidRDefault="00C30717" w:rsidP="00C30717">
      <w:pPr>
        <w:spacing w:before="120"/>
        <w:rPr>
          <w:rFonts w:cs="Times New Roman"/>
        </w:rPr>
      </w:pPr>
      <w:r w:rsidRPr="000D1D30">
        <w:rPr>
          <w:rFonts w:cs="Times New Roman"/>
        </w:rPr>
        <w:t xml:space="preserve">The biotite </w:t>
      </w:r>
      <w:r w:rsidR="00167B54">
        <w:rPr>
          <w:rFonts w:cs="Times New Roman"/>
        </w:rPr>
        <w:t>lamella</w:t>
      </w:r>
      <w:r w:rsidRPr="000D1D30">
        <w:rPr>
          <w:rFonts w:cs="Times New Roman"/>
        </w:rPr>
        <w:t xml:space="preserve"> for STEM imaging was prepared using focus ion beam (FIB) milling with Thermo Scientific Helios </w:t>
      </w:r>
      <w:proofErr w:type="spellStart"/>
      <w:r w:rsidRPr="000D1D30">
        <w:rPr>
          <w:rFonts w:cs="Times New Roman"/>
        </w:rPr>
        <w:t>NanoLab</w:t>
      </w:r>
      <w:proofErr w:type="spellEnd"/>
      <w:r w:rsidRPr="000D1D30">
        <w:rPr>
          <w:rFonts w:cs="Times New Roman"/>
        </w:rPr>
        <w:t xml:space="preserve"> G3 UC </w:t>
      </w:r>
      <w:proofErr w:type="spellStart"/>
      <w:r w:rsidRPr="000D1D30">
        <w:rPr>
          <w:rFonts w:cs="Times New Roman"/>
        </w:rPr>
        <w:t>DualBeam</w:t>
      </w:r>
      <w:proofErr w:type="spellEnd"/>
      <w:r>
        <w:rPr>
          <w:rFonts w:cs="Times New Roman"/>
        </w:rPr>
        <w:t xml:space="preserve"> (hosted in the Sensitive Instrument Facility of the Ames Laboratory)</w:t>
      </w:r>
      <w:r w:rsidRPr="000D1D30">
        <w:rPr>
          <w:rFonts w:cs="Times New Roman"/>
        </w:rPr>
        <w:t>. We started with half a millimeter</w:t>
      </w:r>
      <w:r>
        <w:rPr>
          <w:rFonts w:cs="Times New Roman"/>
        </w:rPr>
        <w:t>-</w:t>
      </w:r>
      <w:r w:rsidRPr="000D1D30">
        <w:rPr>
          <w:rFonts w:cs="Times New Roman"/>
        </w:rPr>
        <w:t>thin biotite flake that was a few millimeter</w:t>
      </w:r>
      <w:r w:rsidR="00BB149D">
        <w:rPr>
          <w:rFonts w:cs="Times New Roman"/>
        </w:rPr>
        <w:t>s</w:t>
      </w:r>
      <w:r w:rsidRPr="000D1D30">
        <w:rPr>
          <w:rFonts w:cs="Times New Roman"/>
        </w:rPr>
        <w:t xml:space="preserve"> in width and length. The biotite flake was </w:t>
      </w:r>
      <w:r>
        <w:rPr>
          <w:rFonts w:cs="Times New Roman"/>
        </w:rPr>
        <w:t>af</w:t>
      </w:r>
      <w:r w:rsidRPr="000D1D30">
        <w:rPr>
          <w:rFonts w:cs="Times New Roman"/>
        </w:rPr>
        <w:t xml:space="preserve">fixed to a carbon tab with an adhesive that </w:t>
      </w:r>
      <w:r>
        <w:rPr>
          <w:rFonts w:cs="Times New Roman"/>
        </w:rPr>
        <w:t>was</w:t>
      </w:r>
      <w:r w:rsidRPr="000D1D30">
        <w:rPr>
          <w:rFonts w:cs="Times New Roman"/>
        </w:rPr>
        <w:t xml:space="preserve"> itself supported on a metal stub compatible with FIB sample holder. </w:t>
      </w:r>
    </w:p>
    <w:p w14:paraId="0D348B0C" w14:textId="1216D5DC" w:rsidR="00C30717" w:rsidRDefault="00C30717" w:rsidP="00C30717">
      <w:pPr>
        <w:autoSpaceDE w:val="0"/>
        <w:autoSpaceDN w:val="0"/>
        <w:adjustRightInd w:val="0"/>
        <w:spacing w:before="120" w:after="0"/>
        <w:rPr>
          <w:rFonts w:cs="Times New Roman"/>
        </w:rPr>
      </w:pPr>
      <w:r w:rsidRPr="000D1D30">
        <w:rPr>
          <w:rFonts w:cs="Times New Roman"/>
        </w:rPr>
        <w:t xml:space="preserve">The </w:t>
      </w:r>
      <w:r>
        <w:rPr>
          <w:rFonts w:cs="Times New Roman"/>
        </w:rPr>
        <w:t xml:space="preserve">biotite </w:t>
      </w:r>
      <w:r w:rsidR="00167B54">
        <w:rPr>
          <w:rFonts w:cs="Times New Roman"/>
        </w:rPr>
        <w:t>lamella</w:t>
      </w:r>
      <w:r w:rsidRPr="000D1D30">
        <w:rPr>
          <w:rFonts w:cs="Times New Roman"/>
        </w:rPr>
        <w:t xml:space="preserve"> </w:t>
      </w:r>
      <w:r>
        <w:rPr>
          <w:rFonts w:cs="Times New Roman"/>
        </w:rPr>
        <w:t>wa</w:t>
      </w:r>
      <w:r w:rsidRPr="000D1D30">
        <w:rPr>
          <w:rFonts w:cs="Times New Roman"/>
        </w:rPr>
        <w:t xml:space="preserve">s created using standard FIB </w:t>
      </w:r>
      <w:r w:rsidRPr="000D1D30">
        <w:rPr>
          <w:rFonts w:cs="Times New Roman"/>
          <w:i/>
        </w:rPr>
        <w:t>in situ</w:t>
      </w:r>
      <w:r w:rsidRPr="000D1D30">
        <w:rPr>
          <w:rFonts w:cs="Times New Roman"/>
        </w:rPr>
        <w:t xml:space="preserve"> lift-off process </w:t>
      </w:r>
      <w:r>
        <w:rPr>
          <w:rFonts w:cs="Times New Roman"/>
        </w:rPr>
        <w:t>(S</w:t>
      </w:r>
      <w:r w:rsidR="00DB7B08">
        <w:rPr>
          <w:rFonts w:cs="Times New Roman"/>
        </w:rPr>
        <w:t>c</w:t>
      </w:r>
      <w:r>
        <w:rPr>
          <w:rFonts w:cs="Times New Roman"/>
        </w:rPr>
        <w:t>haffer et al., 2012), where a</w:t>
      </w:r>
      <w:r w:rsidRPr="000D1D30">
        <w:rPr>
          <w:rFonts w:cs="Times New Roman"/>
        </w:rPr>
        <w:t xml:space="preserve"> thin piece of sample </w:t>
      </w:r>
      <w:r>
        <w:rPr>
          <w:rFonts w:cs="Times New Roman"/>
        </w:rPr>
        <w:t>was</w:t>
      </w:r>
      <w:r w:rsidRPr="000D1D30">
        <w:rPr>
          <w:rFonts w:cs="Times New Roman"/>
        </w:rPr>
        <w:t xml:space="preserve"> transferred to a TEM half-grid by an internal nanomanipulator. Briefly, a ca. 500 nm thin protective pad of carbon </w:t>
      </w:r>
      <w:r w:rsidR="003C6E51">
        <w:rPr>
          <w:rFonts w:cs="Times New Roman"/>
        </w:rPr>
        <w:t>approximately</w:t>
      </w:r>
      <w:r w:rsidR="003C6E51" w:rsidRPr="000D1D30">
        <w:rPr>
          <w:rFonts w:cs="Times New Roman"/>
        </w:rPr>
        <w:t xml:space="preserve"> </w:t>
      </w:r>
      <w:r w:rsidRPr="000D1D30">
        <w:rPr>
          <w:rFonts w:cs="Times New Roman"/>
        </w:rPr>
        <w:t xml:space="preserve">12 µm long and 1.5 µm wide was deposited over the region selected for the </w:t>
      </w:r>
      <w:r w:rsidR="00167B54">
        <w:rPr>
          <w:rFonts w:cs="Times New Roman"/>
        </w:rPr>
        <w:t>lamella</w:t>
      </w:r>
      <w:r w:rsidRPr="000D1D30">
        <w:rPr>
          <w:rFonts w:cs="Times New Roman"/>
        </w:rPr>
        <w:t xml:space="preserve">. The carbon was deposited by e-beam induced deposition with </w:t>
      </w:r>
      <w:r w:rsidR="00BB149D">
        <w:rPr>
          <w:rFonts w:cs="Times New Roman"/>
        </w:rPr>
        <w:t xml:space="preserve">a </w:t>
      </w:r>
      <w:r w:rsidRPr="000D1D30">
        <w:rPr>
          <w:rFonts w:cs="Times New Roman"/>
        </w:rPr>
        <w:t xml:space="preserve">beam current of 0.23 </w:t>
      </w:r>
      <w:proofErr w:type="spellStart"/>
      <w:r w:rsidRPr="000D1D30">
        <w:rPr>
          <w:rFonts w:cs="Times New Roman"/>
        </w:rPr>
        <w:t>nA</w:t>
      </w:r>
      <w:proofErr w:type="spellEnd"/>
      <w:r w:rsidRPr="000D1D30">
        <w:rPr>
          <w:rFonts w:cs="Times New Roman"/>
        </w:rPr>
        <w:t xml:space="preserve"> at 30 kV. For SEM imaging, the accelerating voltage for electrons was later set to 5 kV. Trenches were milled by Ga ions on both sides of the protective pad with an ion beam current of 21 </w:t>
      </w:r>
      <w:proofErr w:type="spellStart"/>
      <w:r w:rsidRPr="000D1D30">
        <w:rPr>
          <w:rFonts w:cs="Times New Roman"/>
        </w:rPr>
        <w:t>nA</w:t>
      </w:r>
      <w:proofErr w:type="spellEnd"/>
      <w:r w:rsidRPr="000D1D30">
        <w:rPr>
          <w:rFonts w:cs="Times New Roman"/>
        </w:rPr>
        <w:t xml:space="preserve"> at 30 kV. Once the trenches are formed, the sample is tilted at 52</w:t>
      </w:r>
      <w:r w:rsidRPr="000D1D30">
        <w:rPr>
          <w:rFonts w:cs="Times New Roman"/>
          <w:vertAlign w:val="superscript"/>
        </w:rPr>
        <w:t xml:space="preserve">o </w:t>
      </w:r>
      <w:r w:rsidRPr="000D1D30">
        <w:rPr>
          <w:rFonts w:cs="Times New Roman"/>
        </w:rPr>
        <w:t xml:space="preserve">and a “J-cut” </w:t>
      </w:r>
      <w:r>
        <w:rPr>
          <w:rFonts w:cs="Times New Roman"/>
        </w:rPr>
        <w:t>wa</w:t>
      </w:r>
      <w:r w:rsidRPr="000D1D30">
        <w:rPr>
          <w:rFonts w:cs="Times New Roman"/>
        </w:rPr>
        <w:t xml:space="preserve">s milled using beam current of 2.5 </w:t>
      </w:r>
      <w:proofErr w:type="spellStart"/>
      <w:r w:rsidRPr="000D1D30">
        <w:rPr>
          <w:rFonts w:cs="Times New Roman"/>
        </w:rPr>
        <w:t>nA</w:t>
      </w:r>
      <w:proofErr w:type="spellEnd"/>
      <w:r w:rsidRPr="000D1D30">
        <w:rPr>
          <w:rFonts w:cs="Times New Roman"/>
        </w:rPr>
        <w:t xml:space="preserve"> at 30 kV</w:t>
      </w:r>
      <w:r>
        <w:rPr>
          <w:rFonts w:cs="Times New Roman"/>
        </w:rPr>
        <w:t xml:space="preserve">, after which point </w:t>
      </w:r>
      <w:r w:rsidRPr="000D1D30">
        <w:rPr>
          <w:rFonts w:cs="Times New Roman"/>
        </w:rPr>
        <w:t xml:space="preserve">the </w:t>
      </w:r>
      <w:r w:rsidR="00167B54">
        <w:rPr>
          <w:rFonts w:cs="Times New Roman"/>
        </w:rPr>
        <w:t>lamella</w:t>
      </w:r>
      <w:r w:rsidRPr="000D1D30">
        <w:rPr>
          <w:rFonts w:cs="Times New Roman"/>
        </w:rPr>
        <w:t xml:space="preserve"> </w:t>
      </w:r>
      <w:r>
        <w:rPr>
          <w:rFonts w:cs="Times New Roman"/>
        </w:rPr>
        <w:t>wa</w:t>
      </w:r>
      <w:r w:rsidRPr="000D1D30">
        <w:rPr>
          <w:rFonts w:cs="Times New Roman"/>
        </w:rPr>
        <w:t>s released from the biotite flake except for a small neck. A micro</w:t>
      </w:r>
      <w:r w:rsidR="00BB149D">
        <w:rPr>
          <w:rFonts w:cs="Times New Roman"/>
        </w:rPr>
        <w:t>-</w:t>
      </w:r>
      <w:r w:rsidRPr="000D1D30">
        <w:rPr>
          <w:rFonts w:cs="Times New Roman"/>
        </w:rPr>
        <w:t>manipulat</w:t>
      </w:r>
      <w:r w:rsidR="00BB149D">
        <w:rPr>
          <w:rFonts w:cs="Times New Roman"/>
        </w:rPr>
        <w:t>or</w:t>
      </w:r>
      <w:r w:rsidRPr="000D1D30">
        <w:rPr>
          <w:rFonts w:cs="Times New Roman"/>
        </w:rPr>
        <w:t xml:space="preserve"> needle </w:t>
      </w:r>
      <w:r>
        <w:rPr>
          <w:rFonts w:cs="Times New Roman"/>
        </w:rPr>
        <w:t>wa</w:t>
      </w:r>
      <w:r w:rsidRPr="000D1D30">
        <w:rPr>
          <w:rFonts w:cs="Times New Roman"/>
        </w:rPr>
        <w:t>s welded to the free e</w:t>
      </w:r>
      <w:r w:rsidR="00BB149D">
        <w:rPr>
          <w:rFonts w:cs="Times New Roman"/>
        </w:rPr>
        <w:t>dge</w:t>
      </w:r>
      <w:r w:rsidRPr="000D1D30">
        <w:rPr>
          <w:rFonts w:cs="Times New Roman"/>
        </w:rPr>
        <w:t xml:space="preserve"> of the </w:t>
      </w:r>
      <w:r w:rsidR="00167B54">
        <w:rPr>
          <w:rFonts w:cs="Times New Roman"/>
        </w:rPr>
        <w:t>lamella</w:t>
      </w:r>
      <w:r w:rsidRPr="000D1D30">
        <w:rPr>
          <w:rFonts w:cs="Times New Roman"/>
        </w:rPr>
        <w:t xml:space="preserve"> by carbon deposition followed by removing the neck. The released </w:t>
      </w:r>
      <w:r>
        <w:rPr>
          <w:rFonts w:cs="Times New Roman"/>
        </w:rPr>
        <w:t xml:space="preserve">biotite </w:t>
      </w:r>
      <w:r w:rsidR="00167B54">
        <w:rPr>
          <w:rFonts w:cs="Times New Roman"/>
        </w:rPr>
        <w:t>lamella</w:t>
      </w:r>
      <w:r w:rsidRPr="000D1D30">
        <w:rPr>
          <w:rFonts w:cs="Times New Roman"/>
        </w:rPr>
        <w:t xml:space="preserve"> </w:t>
      </w:r>
      <w:r>
        <w:rPr>
          <w:rFonts w:cs="Times New Roman"/>
        </w:rPr>
        <w:t>wa</w:t>
      </w:r>
      <w:r w:rsidRPr="000D1D30">
        <w:rPr>
          <w:rFonts w:cs="Times New Roman"/>
        </w:rPr>
        <w:t>s extracted from the biotite flake and attached to one of the copper posts of a TEM half grid by carbon deposition. The micro</w:t>
      </w:r>
      <w:r w:rsidR="00BB149D">
        <w:rPr>
          <w:rFonts w:cs="Times New Roman"/>
        </w:rPr>
        <w:t>-</w:t>
      </w:r>
      <w:r w:rsidRPr="000D1D30">
        <w:rPr>
          <w:rFonts w:cs="Times New Roman"/>
        </w:rPr>
        <w:t xml:space="preserve">manipulator needle </w:t>
      </w:r>
      <w:r>
        <w:rPr>
          <w:rFonts w:cs="Times New Roman"/>
        </w:rPr>
        <w:t>wa</w:t>
      </w:r>
      <w:r w:rsidRPr="000D1D30">
        <w:rPr>
          <w:rFonts w:cs="Times New Roman"/>
        </w:rPr>
        <w:t xml:space="preserve">s detached from the </w:t>
      </w:r>
      <w:r w:rsidR="00167B54">
        <w:rPr>
          <w:rFonts w:cs="Times New Roman"/>
        </w:rPr>
        <w:t xml:space="preserve">lamella </w:t>
      </w:r>
      <w:r w:rsidRPr="000D1D30">
        <w:rPr>
          <w:rFonts w:cs="Times New Roman"/>
        </w:rPr>
        <w:t>by milling</w:t>
      </w:r>
      <w:r>
        <w:rPr>
          <w:rFonts w:cs="Times New Roman"/>
        </w:rPr>
        <w:t>,</w:t>
      </w:r>
      <w:r w:rsidRPr="000D1D30">
        <w:rPr>
          <w:rFonts w:cs="Times New Roman"/>
        </w:rPr>
        <w:t xml:space="preserve"> and the </w:t>
      </w:r>
      <w:r w:rsidR="00167B54">
        <w:rPr>
          <w:rFonts w:cs="Times New Roman"/>
        </w:rPr>
        <w:t>lamella</w:t>
      </w:r>
      <w:r w:rsidRPr="000D1D30">
        <w:rPr>
          <w:rFonts w:cs="Times New Roman"/>
        </w:rPr>
        <w:t xml:space="preserve"> </w:t>
      </w:r>
      <w:r>
        <w:rPr>
          <w:rFonts w:cs="Times New Roman"/>
        </w:rPr>
        <w:t>wa</w:t>
      </w:r>
      <w:r w:rsidRPr="000D1D30">
        <w:rPr>
          <w:rFonts w:cs="Times New Roman"/>
        </w:rPr>
        <w:t xml:space="preserve">s further thinned to electron transparency with 2.5 </w:t>
      </w:r>
      <w:proofErr w:type="spellStart"/>
      <w:r w:rsidRPr="000D1D30">
        <w:rPr>
          <w:rFonts w:cs="Times New Roman"/>
        </w:rPr>
        <w:t>nA</w:t>
      </w:r>
      <w:proofErr w:type="spellEnd"/>
      <w:r w:rsidRPr="000D1D30">
        <w:rPr>
          <w:rFonts w:cs="Times New Roman"/>
        </w:rPr>
        <w:t xml:space="preserve"> beam at 30 kV. Finally</w:t>
      </w:r>
      <w:r>
        <w:rPr>
          <w:rFonts w:cs="Times New Roman"/>
        </w:rPr>
        <w:t>,</w:t>
      </w:r>
      <w:r w:rsidRPr="000D1D30">
        <w:rPr>
          <w:rFonts w:cs="Times New Roman"/>
        </w:rPr>
        <w:t xml:space="preserve"> the </w:t>
      </w:r>
      <w:r>
        <w:rPr>
          <w:rFonts w:cs="Times New Roman"/>
        </w:rPr>
        <w:t xml:space="preserve">surface of </w:t>
      </w:r>
      <w:r w:rsidR="00167B54">
        <w:rPr>
          <w:rFonts w:cs="Times New Roman"/>
        </w:rPr>
        <w:t>lamella</w:t>
      </w:r>
      <w:r w:rsidRPr="000D1D30">
        <w:rPr>
          <w:rFonts w:cs="Times New Roman"/>
        </w:rPr>
        <w:t xml:space="preserve"> </w:t>
      </w:r>
      <w:r>
        <w:rPr>
          <w:rFonts w:cs="Times New Roman"/>
        </w:rPr>
        <w:t>wa</w:t>
      </w:r>
      <w:r w:rsidRPr="000D1D30">
        <w:rPr>
          <w:rFonts w:cs="Times New Roman"/>
        </w:rPr>
        <w:t xml:space="preserve">s cleaned by thinning with reduced Ga ion beam current of 40 </w:t>
      </w:r>
      <w:proofErr w:type="spellStart"/>
      <w:r w:rsidRPr="000D1D30">
        <w:rPr>
          <w:rFonts w:cs="Times New Roman"/>
        </w:rPr>
        <w:t>pA</w:t>
      </w:r>
      <w:proofErr w:type="spellEnd"/>
      <w:r w:rsidRPr="000D1D30">
        <w:rPr>
          <w:rFonts w:cs="Times New Roman"/>
        </w:rPr>
        <w:t xml:space="preserve"> at 5 kV</w:t>
      </w:r>
      <w:r w:rsidRPr="000B0E5F">
        <w:rPr>
          <w:rFonts w:cs="Times New Roman"/>
        </w:rPr>
        <w:t>.</w:t>
      </w:r>
      <w:r>
        <w:rPr>
          <w:rFonts w:cs="Times New Roman"/>
        </w:rPr>
        <w:t xml:space="preserve"> </w:t>
      </w:r>
    </w:p>
    <w:p w14:paraId="3130730A" w14:textId="63C7A559" w:rsidR="00C30717" w:rsidRPr="00C30717" w:rsidRDefault="00C30717" w:rsidP="00C30717">
      <w:pPr>
        <w:spacing w:before="120" w:line="240" w:lineRule="auto"/>
        <w:ind w:firstLine="0"/>
        <w:rPr>
          <w:rFonts w:cs="Times New Roman"/>
        </w:rPr>
      </w:pPr>
      <w:r w:rsidRPr="00C30717">
        <w:rPr>
          <w:rFonts w:cs="Times New Roman"/>
        </w:rPr>
        <w:t xml:space="preserve">The HR-STEM images were recorded from the thinnest darker section of the </w:t>
      </w:r>
      <w:r w:rsidR="00440855">
        <w:rPr>
          <w:rFonts w:cs="Times New Roman"/>
        </w:rPr>
        <w:t>lamella</w:t>
      </w:r>
      <w:r w:rsidRPr="00C30717">
        <w:rPr>
          <w:rFonts w:cs="Times New Roman"/>
        </w:rPr>
        <w:t xml:space="preserve">. </w:t>
      </w:r>
    </w:p>
    <w:p w14:paraId="337042F6" w14:textId="267E690F" w:rsidR="009F021E" w:rsidRDefault="009F021E" w:rsidP="007E3FD4">
      <w:pPr>
        <w:jc w:val="center"/>
        <w:rPr>
          <w:rFonts w:cs="Times New Roman"/>
          <w:b/>
        </w:rPr>
      </w:pPr>
      <w:r w:rsidRPr="000D1D30">
        <w:rPr>
          <w:noProof/>
        </w:rPr>
        <w:drawing>
          <wp:inline distT="0" distB="0" distL="0" distR="0" wp14:anchorId="6E9DE887" wp14:editId="22FFA803">
            <wp:extent cx="2610118" cy="17230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123" cy="173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909D" w14:textId="62D7A74D" w:rsidR="009F021E" w:rsidRDefault="009F021E" w:rsidP="00BB6F6A">
      <w:pPr>
        <w:spacing w:before="120" w:line="240" w:lineRule="auto"/>
        <w:ind w:firstLine="0"/>
        <w:rPr>
          <w:rFonts w:cs="Times New Roman"/>
          <w:sz w:val="20"/>
          <w:szCs w:val="20"/>
        </w:rPr>
      </w:pPr>
      <w:r w:rsidRPr="00BB6F6A">
        <w:rPr>
          <w:rFonts w:cs="Times New Roman"/>
          <w:sz w:val="20"/>
          <w:szCs w:val="20"/>
        </w:rPr>
        <w:t xml:space="preserve">Image of the biotite </w:t>
      </w:r>
      <w:r w:rsidR="00440855">
        <w:rPr>
          <w:rFonts w:cs="Times New Roman"/>
          <w:sz w:val="20"/>
          <w:szCs w:val="20"/>
        </w:rPr>
        <w:t>lamella</w:t>
      </w:r>
      <w:r w:rsidRPr="00BB6F6A">
        <w:rPr>
          <w:rFonts w:cs="Times New Roman"/>
          <w:sz w:val="20"/>
          <w:szCs w:val="20"/>
        </w:rPr>
        <w:t xml:space="preserve"> created by FIB and attached to Cu post of TEM half grid.</w:t>
      </w:r>
      <w:r w:rsidR="003C6E51">
        <w:rPr>
          <w:rFonts w:cs="Times New Roman"/>
          <w:sz w:val="20"/>
          <w:szCs w:val="20"/>
        </w:rPr>
        <w:t xml:space="preserve"> </w:t>
      </w:r>
      <w:r w:rsidRPr="00BB6F6A">
        <w:rPr>
          <w:rFonts w:cs="Times New Roman"/>
          <w:sz w:val="20"/>
          <w:szCs w:val="20"/>
        </w:rPr>
        <w:t xml:space="preserve">The HR-STEM images </w:t>
      </w:r>
      <w:r w:rsidR="007E3FD4" w:rsidRPr="00BB6F6A">
        <w:rPr>
          <w:rFonts w:cs="Times New Roman"/>
          <w:sz w:val="20"/>
          <w:szCs w:val="20"/>
        </w:rPr>
        <w:t>we</w:t>
      </w:r>
      <w:r w:rsidRPr="00BB6F6A">
        <w:rPr>
          <w:rFonts w:cs="Times New Roman"/>
          <w:sz w:val="20"/>
          <w:szCs w:val="20"/>
        </w:rPr>
        <w:t xml:space="preserve">re recorded from the thinnest darker section of the </w:t>
      </w:r>
      <w:r w:rsidR="00440855">
        <w:rPr>
          <w:rFonts w:cs="Times New Roman"/>
          <w:sz w:val="20"/>
          <w:szCs w:val="20"/>
        </w:rPr>
        <w:t>lamella</w:t>
      </w:r>
      <w:r w:rsidRPr="00BB6F6A">
        <w:rPr>
          <w:rFonts w:cs="Times New Roman"/>
          <w:sz w:val="20"/>
          <w:szCs w:val="20"/>
        </w:rPr>
        <w:t xml:space="preserve">. </w:t>
      </w:r>
      <w:r w:rsidR="003C6E51" w:rsidRPr="00D25B4E">
        <w:rPr>
          <w:rFonts w:cs="Times New Roman"/>
          <w:b/>
          <w:sz w:val="20"/>
          <w:szCs w:val="20"/>
        </w:rPr>
        <w:t>Scale bar</w:t>
      </w:r>
      <w:r w:rsidR="003C6E51">
        <w:rPr>
          <w:rFonts w:cs="Times New Roman"/>
          <w:sz w:val="20"/>
          <w:szCs w:val="20"/>
        </w:rPr>
        <w:t>:</w:t>
      </w:r>
      <w:r w:rsidR="003C6E51" w:rsidRPr="00BB6F6A">
        <w:rPr>
          <w:rFonts w:cs="Times New Roman"/>
          <w:sz w:val="20"/>
          <w:szCs w:val="20"/>
        </w:rPr>
        <w:t xml:space="preserve"> 5 mm</w:t>
      </w:r>
    </w:p>
    <w:p w14:paraId="76C00AFC" w14:textId="2E657576" w:rsidR="005C34B8" w:rsidRDefault="005C34B8" w:rsidP="00440855">
      <w:pPr>
        <w:pStyle w:val="Heading1"/>
        <w:ind w:firstLine="0"/>
      </w:pPr>
      <w:r>
        <w:lastRenderedPageBreak/>
        <w:t>SEM images</w:t>
      </w:r>
      <w:r w:rsidR="00516424">
        <w:t xml:space="preserve"> of</w:t>
      </w:r>
      <w:r>
        <w:t xml:space="preserve"> </w:t>
      </w:r>
      <w:r w:rsidR="00516424">
        <w:t>mica surface</w:t>
      </w:r>
    </w:p>
    <w:p w14:paraId="05580135" w14:textId="222C6BB1" w:rsidR="00300B55" w:rsidRDefault="00300B55" w:rsidP="00300B55">
      <w:r>
        <w:rPr>
          <w:noProof/>
        </w:rPr>
        <w:drawing>
          <wp:inline distT="0" distB="0" distL="0" distR="0" wp14:anchorId="1D2C1FAC" wp14:editId="4C85FA0F">
            <wp:extent cx="4517136" cy="3383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36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AD60" w14:textId="005C24F1" w:rsidR="00300B55" w:rsidRPr="003733E5" w:rsidRDefault="00300B55" w:rsidP="003733E5">
      <w:pPr>
        <w:pStyle w:val="NoSpacing"/>
        <w:ind w:firstLine="0"/>
        <w:rPr>
          <w:sz w:val="20"/>
          <w:szCs w:val="20"/>
        </w:rPr>
      </w:pPr>
      <w:r w:rsidRPr="003733E5">
        <w:rPr>
          <w:b/>
          <w:bCs/>
          <w:sz w:val="20"/>
          <w:szCs w:val="20"/>
        </w:rPr>
        <w:t xml:space="preserve">Figure </w:t>
      </w:r>
      <w:r w:rsidR="003733E5">
        <w:rPr>
          <w:b/>
          <w:bCs/>
          <w:sz w:val="20"/>
          <w:szCs w:val="20"/>
        </w:rPr>
        <w:t>SI</w:t>
      </w:r>
      <w:r w:rsidR="00B453A7">
        <w:rPr>
          <w:b/>
          <w:bCs/>
          <w:sz w:val="20"/>
          <w:szCs w:val="20"/>
        </w:rPr>
        <w:t>1</w:t>
      </w:r>
      <w:r w:rsidRPr="003733E5">
        <w:rPr>
          <w:sz w:val="20"/>
          <w:szCs w:val="20"/>
        </w:rPr>
        <w:t>. Representative steps of the lift-out FIB protocol for atom probe mica specimen preparation. a) Cut wedge previously preserved by Pt deposition; b) nanomanipulator attachment to the loose end of the wedge; c) pyramidal sample segment secured by Pt on Si post; d) final tip-shaped specimen after low kV sharpening.</w:t>
      </w:r>
    </w:p>
    <w:p w14:paraId="5A292E81" w14:textId="77777777" w:rsidR="00C41521" w:rsidRPr="00A963F6" w:rsidRDefault="00C41521" w:rsidP="00C41521">
      <w:pPr>
        <w:jc w:val="center"/>
      </w:pPr>
    </w:p>
    <w:p w14:paraId="0578FA34" w14:textId="40725963" w:rsidR="005C34B8" w:rsidRPr="00A963F6" w:rsidRDefault="005C34B8" w:rsidP="005C34B8">
      <w:pPr>
        <w:sectPr w:rsidR="005C34B8" w:rsidRPr="00A963F6" w:rsidSect="005777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CD7558" w14:textId="71CF2B92" w:rsidR="008673A7" w:rsidRDefault="006A2284" w:rsidP="006A2284">
      <w:pPr>
        <w:pStyle w:val="Heading1"/>
      </w:pPr>
      <w:r>
        <w:lastRenderedPageBreak/>
        <w:t>Mineral sample analysis</w:t>
      </w:r>
    </w:p>
    <w:p w14:paraId="3944EDF1" w14:textId="74DF91F2" w:rsidR="005777E2" w:rsidRPr="005777E2" w:rsidRDefault="005777E2" w:rsidP="00F735E4">
      <w:pPr>
        <w:pStyle w:val="NoSpacing"/>
      </w:pPr>
      <w:r w:rsidRPr="00AD39AA">
        <w:rPr>
          <w:b/>
        </w:rPr>
        <w:t>Table SI1</w:t>
      </w:r>
      <w:r>
        <w:t>.</w:t>
      </w:r>
      <w:r w:rsidR="005D1750">
        <w:t xml:space="preserve"> EPMA analysis of the studied mica.</w:t>
      </w:r>
    </w:p>
    <w:p w14:paraId="1CD882B5" w14:textId="7655ADA5" w:rsidR="006A2284" w:rsidRDefault="005777E2" w:rsidP="006A2284">
      <w:r w:rsidRPr="005777E2">
        <w:rPr>
          <w:noProof/>
        </w:rPr>
        <w:drawing>
          <wp:inline distT="0" distB="0" distL="0" distR="0" wp14:anchorId="7A5862B1" wp14:editId="08D0A862">
            <wp:extent cx="4736592" cy="320040"/>
            <wp:effectExtent l="0" t="0" r="698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92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891A" w14:textId="014C77D0" w:rsidR="005777E2" w:rsidRDefault="005777E2" w:rsidP="00F735E4">
      <w:pPr>
        <w:pStyle w:val="NoSpacing"/>
      </w:pPr>
      <w:r w:rsidRPr="00B453A7">
        <w:rPr>
          <w:b/>
          <w:bCs/>
        </w:rPr>
        <w:t>Table SI2</w:t>
      </w:r>
      <w:r>
        <w:t>.</w:t>
      </w:r>
      <w:r w:rsidR="005D1750">
        <w:t xml:space="preserve"> EDS analysis of the studied mica.</w:t>
      </w:r>
      <w:r w:rsidR="00090B37">
        <w:t xml:space="preserve"> </w:t>
      </w:r>
      <w:proofErr w:type="spellStart"/>
      <w:r w:rsidR="00090B37">
        <w:t>Wt</w:t>
      </w:r>
      <w:proofErr w:type="spellEnd"/>
      <w:r w:rsidR="00090B37">
        <w:t>% Sigma=</w:t>
      </w:r>
      <w:r w:rsidR="00090B37" w:rsidRPr="00090B37">
        <w:t>error in the weight percent concentration at the 1 sigma level.</w:t>
      </w:r>
    </w:p>
    <w:p w14:paraId="715427CC" w14:textId="77777777" w:rsidR="00BD07B4" w:rsidRDefault="005777E2" w:rsidP="006A2284">
      <w:pPr>
        <w:sectPr w:rsidR="00BD07B4" w:rsidSect="00BD07B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777E2">
        <w:rPr>
          <w:noProof/>
        </w:rPr>
        <w:drawing>
          <wp:inline distT="0" distB="0" distL="0" distR="0" wp14:anchorId="569FB20C" wp14:editId="208C490E">
            <wp:extent cx="4261104" cy="65562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65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D4E76" w14:textId="637B82EA" w:rsidR="00B453A7" w:rsidRDefault="00B453A7" w:rsidP="002543DE">
      <w:pPr>
        <w:pStyle w:val="Heading1"/>
      </w:pPr>
      <w:r>
        <w:lastRenderedPageBreak/>
        <w:t>APT spectrum of 001 specimen</w:t>
      </w:r>
    </w:p>
    <w:p w14:paraId="6F0717EB" w14:textId="064DA833" w:rsidR="00B453A7" w:rsidRDefault="00B453A7" w:rsidP="00B453A7">
      <w:r>
        <w:rPr>
          <w:noProof/>
        </w:rPr>
        <w:drawing>
          <wp:inline distT="0" distB="0" distL="0" distR="0" wp14:anchorId="75F6AA66" wp14:editId="7A3164B9">
            <wp:extent cx="5541264" cy="444398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64" cy="44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58E2" w14:textId="3176C091" w:rsidR="00D976C0" w:rsidRPr="00B453A7" w:rsidRDefault="00D976C0" w:rsidP="00B453A7">
      <w:r w:rsidRPr="00D976C0">
        <w:rPr>
          <w:b/>
          <w:bCs/>
        </w:rPr>
        <w:t>Figure SI2</w:t>
      </w:r>
      <w:r>
        <w:t xml:space="preserve">. </w:t>
      </w:r>
      <w:r w:rsidRPr="00D976C0">
        <w:t>Representative APT spectr</w:t>
      </w:r>
      <w:r>
        <w:t>um of a</w:t>
      </w:r>
      <w:r w:rsidRPr="00D976C0">
        <w:t xml:space="preserve"> 001 specimen of the studied Mg-biotite</w:t>
      </w:r>
      <w:r>
        <w:t>.</w:t>
      </w:r>
    </w:p>
    <w:p w14:paraId="4DF61C23" w14:textId="77777777" w:rsidR="00B453A7" w:rsidRDefault="00B453A7" w:rsidP="00B453A7"/>
    <w:p w14:paraId="7AD01600" w14:textId="2327EE85" w:rsidR="00B453A7" w:rsidRPr="00B453A7" w:rsidRDefault="00B453A7" w:rsidP="00B453A7">
      <w:pPr>
        <w:sectPr w:rsidR="00B453A7" w:rsidRPr="00B453A7" w:rsidSect="005777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2C18D8" w14:textId="72F34CA4" w:rsidR="004F6E2F" w:rsidRDefault="002543DE" w:rsidP="002543DE">
      <w:pPr>
        <w:pStyle w:val="Heading1"/>
      </w:pPr>
      <w:r>
        <w:lastRenderedPageBreak/>
        <w:t>Voltage history of APT run</w:t>
      </w:r>
      <w:r w:rsidR="00C1617F">
        <w:t>s</w:t>
      </w:r>
    </w:p>
    <w:p w14:paraId="55A9798B" w14:textId="14408C73" w:rsidR="006A1675" w:rsidRDefault="006A1675" w:rsidP="002543DE">
      <w:r w:rsidRPr="006A1675">
        <w:rPr>
          <w:noProof/>
        </w:rPr>
        <w:drawing>
          <wp:inline distT="0" distB="0" distL="0" distR="0" wp14:anchorId="4E2A8901" wp14:editId="596BF092">
            <wp:extent cx="5340096" cy="33192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96" cy="331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C56A" w14:textId="4731DA42" w:rsidR="0051173B" w:rsidRPr="001F5673" w:rsidRDefault="0051173B" w:rsidP="00AD39AA">
      <w:pPr>
        <w:pStyle w:val="NoSpacing"/>
        <w:ind w:firstLine="0"/>
        <w:rPr>
          <w:sz w:val="20"/>
          <w:szCs w:val="20"/>
        </w:rPr>
      </w:pPr>
      <w:r w:rsidRPr="001F5673">
        <w:rPr>
          <w:b/>
          <w:sz w:val="20"/>
          <w:szCs w:val="20"/>
        </w:rPr>
        <w:t>Figure SI</w:t>
      </w:r>
      <w:r w:rsidR="00E60162">
        <w:rPr>
          <w:b/>
          <w:sz w:val="20"/>
          <w:szCs w:val="20"/>
        </w:rPr>
        <w:t>3</w:t>
      </w:r>
      <w:r w:rsidRPr="001F5673">
        <w:rPr>
          <w:sz w:val="20"/>
          <w:szCs w:val="20"/>
        </w:rPr>
        <w:t>.</w:t>
      </w:r>
      <w:r w:rsidR="005D1750" w:rsidRPr="001F5673">
        <w:rPr>
          <w:sz w:val="20"/>
          <w:szCs w:val="20"/>
        </w:rPr>
        <w:t xml:space="preserve"> Voltage history of a representative specimen extracted from the </w:t>
      </w:r>
      <w:r w:rsidR="001679EA" w:rsidRPr="001F5673">
        <w:rPr>
          <w:sz w:val="20"/>
          <w:szCs w:val="20"/>
        </w:rPr>
        <w:t>(</w:t>
      </w:r>
      <w:r w:rsidR="005D1750" w:rsidRPr="001F5673">
        <w:rPr>
          <w:sz w:val="20"/>
          <w:szCs w:val="20"/>
        </w:rPr>
        <w:t>001</w:t>
      </w:r>
      <w:r w:rsidR="001679EA" w:rsidRPr="001F5673">
        <w:rPr>
          <w:sz w:val="20"/>
          <w:szCs w:val="20"/>
        </w:rPr>
        <w:t>)</w:t>
      </w:r>
      <w:r w:rsidR="005D1750" w:rsidRPr="001F5673">
        <w:rPr>
          <w:sz w:val="20"/>
          <w:szCs w:val="20"/>
        </w:rPr>
        <w:t xml:space="preserve"> surface of the studied mica.</w:t>
      </w:r>
    </w:p>
    <w:p w14:paraId="60C9CC22" w14:textId="69670839" w:rsidR="006A1675" w:rsidRDefault="006A1675" w:rsidP="002543DE">
      <w:r w:rsidRPr="006A1675">
        <w:rPr>
          <w:noProof/>
        </w:rPr>
        <w:drawing>
          <wp:inline distT="0" distB="0" distL="0" distR="0" wp14:anchorId="7A2E3F1B" wp14:editId="7180699D">
            <wp:extent cx="5240740" cy="32575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46" cy="326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35D08" w14:textId="4ED2EE14" w:rsidR="0051173B" w:rsidRDefault="0051173B" w:rsidP="00AD39AA">
      <w:pPr>
        <w:pStyle w:val="NoSpacing"/>
        <w:ind w:firstLine="0"/>
        <w:rPr>
          <w:sz w:val="20"/>
          <w:szCs w:val="20"/>
        </w:rPr>
      </w:pPr>
      <w:r w:rsidRPr="001F5673">
        <w:rPr>
          <w:b/>
          <w:sz w:val="20"/>
          <w:szCs w:val="20"/>
        </w:rPr>
        <w:t>Figure SI</w:t>
      </w:r>
      <w:r w:rsidR="00E60162">
        <w:rPr>
          <w:b/>
          <w:sz w:val="20"/>
          <w:szCs w:val="20"/>
        </w:rPr>
        <w:t>4</w:t>
      </w:r>
      <w:r w:rsidRPr="001F5673">
        <w:rPr>
          <w:sz w:val="20"/>
          <w:szCs w:val="20"/>
        </w:rPr>
        <w:t>.</w:t>
      </w:r>
      <w:r w:rsidR="005D1750" w:rsidRPr="001F5673">
        <w:rPr>
          <w:sz w:val="20"/>
          <w:szCs w:val="20"/>
        </w:rPr>
        <w:t xml:space="preserve"> Voltage history of a representative specimen extracted from the </w:t>
      </w:r>
      <w:r w:rsidR="001679EA" w:rsidRPr="001F5673">
        <w:rPr>
          <w:sz w:val="20"/>
          <w:szCs w:val="20"/>
        </w:rPr>
        <w:t>(</w:t>
      </w:r>
      <w:r w:rsidR="005D1750" w:rsidRPr="001F5673">
        <w:rPr>
          <w:sz w:val="20"/>
          <w:szCs w:val="20"/>
        </w:rPr>
        <w:t>hk0</w:t>
      </w:r>
      <w:r w:rsidR="001679EA" w:rsidRPr="001F5673">
        <w:rPr>
          <w:sz w:val="20"/>
          <w:szCs w:val="20"/>
        </w:rPr>
        <w:t>)</w:t>
      </w:r>
      <w:r w:rsidR="005D1750" w:rsidRPr="001F5673">
        <w:rPr>
          <w:sz w:val="20"/>
          <w:szCs w:val="20"/>
        </w:rPr>
        <w:t xml:space="preserve"> surface of the studied mica.</w:t>
      </w:r>
    </w:p>
    <w:p w14:paraId="0D04497D" w14:textId="7883FA2D" w:rsidR="00DB7B08" w:rsidRDefault="00DB7B08" w:rsidP="00AD39AA">
      <w:pPr>
        <w:pStyle w:val="NoSpacing"/>
        <w:ind w:firstLine="0"/>
        <w:rPr>
          <w:sz w:val="20"/>
          <w:szCs w:val="20"/>
        </w:rPr>
      </w:pPr>
    </w:p>
    <w:p w14:paraId="7A219245" w14:textId="1C7C0128" w:rsidR="00DB7B08" w:rsidRPr="00DB7B08" w:rsidRDefault="00DB7B08" w:rsidP="00AD39AA">
      <w:pPr>
        <w:pStyle w:val="NoSpacing"/>
        <w:ind w:firstLine="0"/>
        <w:rPr>
          <w:rFonts w:cs="Times New Roman"/>
          <w:b/>
          <w:bCs/>
          <w:sz w:val="28"/>
          <w:szCs w:val="28"/>
        </w:rPr>
      </w:pPr>
      <w:r w:rsidRPr="00DB7B08">
        <w:rPr>
          <w:rFonts w:cs="Times New Roman"/>
          <w:b/>
          <w:bCs/>
          <w:sz w:val="28"/>
          <w:szCs w:val="28"/>
        </w:rPr>
        <w:lastRenderedPageBreak/>
        <w:t>Reference</w:t>
      </w:r>
    </w:p>
    <w:p w14:paraId="5C451F6A" w14:textId="4A6434F0" w:rsidR="00DB7B08" w:rsidRPr="00DB7B08" w:rsidRDefault="00DB7B08" w:rsidP="00DB7B08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cs="Times New Roman"/>
        </w:rPr>
      </w:pPr>
      <w:r w:rsidRPr="00DB7B08">
        <w:rPr>
          <w:rFonts w:cs="Times New Roman"/>
          <w:b/>
          <w:bCs/>
          <w:lang w:val="en-IN"/>
        </w:rPr>
        <w:t xml:space="preserve">Schaffer M, Schaffer B &amp; </w:t>
      </w:r>
      <w:proofErr w:type="spellStart"/>
      <w:r w:rsidRPr="00DB7B08">
        <w:rPr>
          <w:rFonts w:cs="Times New Roman"/>
          <w:b/>
          <w:bCs/>
          <w:lang w:val="en-IN"/>
        </w:rPr>
        <w:t>Ramasse</w:t>
      </w:r>
      <w:proofErr w:type="spellEnd"/>
      <w:r w:rsidRPr="00DB7B08">
        <w:rPr>
          <w:rFonts w:cs="Times New Roman"/>
          <w:b/>
          <w:bCs/>
          <w:lang w:val="en-IN"/>
        </w:rPr>
        <w:t xml:space="preserve"> Q </w:t>
      </w:r>
      <w:r w:rsidRPr="00DB7B08">
        <w:rPr>
          <w:rFonts w:cs="Times New Roman"/>
          <w:lang w:val="en-IN"/>
        </w:rPr>
        <w:t>(2012). Sample preparation for atomic-resolution STEM at low voltages by FIB.</w:t>
      </w:r>
      <w:r w:rsidRPr="00DB7B08">
        <w:rPr>
          <w:rFonts w:cs="Times New Roman"/>
          <w:lang w:val="en-IN"/>
        </w:rPr>
        <w:t xml:space="preserve"> </w:t>
      </w:r>
      <w:r w:rsidRPr="00DB7B08">
        <w:rPr>
          <w:rFonts w:cs="Times New Roman"/>
          <w:i/>
          <w:iCs/>
          <w:lang w:val="en-IN"/>
        </w:rPr>
        <w:t xml:space="preserve">Ultramicroscopy </w:t>
      </w:r>
      <w:r w:rsidRPr="00DB7B08">
        <w:rPr>
          <w:rFonts w:cs="Times New Roman"/>
          <w:b/>
          <w:bCs/>
          <w:lang w:val="en-IN"/>
        </w:rPr>
        <w:t>114</w:t>
      </w:r>
      <w:r w:rsidRPr="00DB7B08">
        <w:rPr>
          <w:rFonts w:cs="Times New Roman"/>
          <w:lang w:val="en-IN"/>
        </w:rPr>
        <w:t>, 62–71.</w:t>
      </w:r>
    </w:p>
    <w:sectPr w:rsidR="00DB7B08" w:rsidRPr="00DB7B08" w:rsidSect="005777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C6B3B" w14:textId="77777777" w:rsidR="003E62B2" w:rsidRDefault="003E62B2" w:rsidP="00FA727B">
      <w:pPr>
        <w:spacing w:after="0" w:line="240" w:lineRule="auto"/>
      </w:pPr>
      <w:r>
        <w:separator/>
      </w:r>
    </w:p>
  </w:endnote>
  <w:endnote w:type="continuationSeparator" w:id="0">
    <w:p w14:paraId="22756B51" w14:textId="77777777" w:rsidR="003E62B2" w:rsidRDefault="003E62B2" w:rsidP="00FA7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3997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C694AC" w14:textId="7473814A" w:rsidR="00FA727B" w:rsidRDefault="00FA727B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5B4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0C7C52B" w14:textId="77777777" w:rsidR="00FA727B" w:rsidRDefault="00FA7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7AEA2" w14:textId="77777777" w:rsidR="003E62B2" w:rsidRDefault="003E62B2" w:rsidP="00FA727B">
      <w:pPr>
        <w:spacing w:after="0" w:line="240" w:lineRule="auto"/>
      </w:pPr>
      <w:r>
        <w:separator/>
      </w:r>
    </w:p>
  </w:footnote>
  <w:footnote w:type="continuationSeparator" w:id="0">
    <w:p w14:paraId="30282F44" w14:textId="77777777" w:rsidR="003E62B2" w:rsidRDefault="003E62B2" w:rsidP="00FA7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2136C"/>
    <w:multiLevelType w:val="hybridMultilevel"/>
    <w:tmpl w:val="982A22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E43065"/>
    <w:multiLevelType w:val="hybridMultilevel"/>
    <w:tmpl w:val="174E5D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90A46B7"/>
    <w:multiLevelType w:val="hybridMultilevel"/>
    <w:tmpl w:val="F3FE0F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xMjCxtDQwNjE3MrJQ0lEKTi0uzszPAykwqQUAPuG2QiwAAAA="/>
  </w:docVars>
  <w:rsids>
    <w:rsidRoot w:val="001B51EC"/>
    <w:rsid w:val="00090B37"/>
    <w:rsid w:val="000A0A92"/>
    <w:rsid w:val="000A70EA"/>
    <w:rsid w:val="000D4935"/>
    <w:rsid w:val="000E1F32"/>
    <w:rsid w:val="00101942"/>
    <w:rsid w:val="00102043"/>
    <w:rsid w:val="001679EA"/>
    <w:rsid w:val="00167B54"/>
    <w:rsid w:val="001B51EC"/>
    <w:rsid w:val="001E746A"/>
    <w:rsid w:val="001F29C3"/>
    <w:rsid w:val="001F5673"/>
    <w:rsid w:val="002543DE"/>
    <w:rsid w:val="002916B1"/>
    <w:rsid w:val="002D2097"/>
    <w:rsid w:val="00300B55"/>
    <w:rsid w:val="00366EFC"/>
    <w:rsid w:val="003733E5"/>
    <w:rsid w:val="003844AE"/>
    <w:rsid w:val="003C6E51"/>
    <w:rsid w:val="003D775B"/>
    <w:rsid w:val="003E62B2"/>
    <w:rsid w:val="00411F79"/>
    <w:rsid w:val="00434F87"/>
    <w:rsid w:val="00440855"/>
    <w:rsid w:val="00472DDB"/>
    <w:rsid w:val="00481789"/>
    <w:rsid w:val="00496A69"/>
    <w:rsid w:val="004A5990"/>
    <w:rsid w:val="004F6E2F"/>
    <w:rsid w:val="0051173B"/>
    <w:rsid w:val="00516424"/>
    <w:rsid w:val="005777E2"/>
    <w:rsid w:val="00583605"/>
    <w:rsid w:val="005C34B8"/>
    <w:rsid w:val="005D1750"/>
    <w:rsid w:val="005F3EA2"/>
    <w:rsid w:val="00602649"/>
    <w:rsid w:val="006A1675"/>
    <w:rsid w:val="006A2284"/>
    <w:rsid w:val="006B09CE"/>
    <w:rsid w:val="006F5DBF"/>
    <w:rsid w:val="007070B5"/>
    <w:rsid w:val="00763BD8"/>
    <w:rsid w:val="0077373E"/>
    <w:rsid w:val="007D0267"/>
    <w:rsid w:val="007E3FD4"/>
    <w:rsid w:val="00866EE4"/>
    <w:rsid w:val="008673A7"/>
    <w:rsid w:val="008C608F"/>
    <w:rsid w:val="008D70BB"/>
    <w:rsid w:val="009405D7"/>
    <w:rsid w:val="00986F5C"/>
    <w:rsid w:val="009B20C9"/>
    <w:rsid w:val="009C3265"/>
    <w:rsid w:val="009F021E"/>
    <w:rsid w:val="00A963F6"/>
    <w:rsid w:val="00AB04C9"/>
    <w:rsid w:val="00AD39AA"/>
    <w:rsid w:val="00B44853"/>
    <w:rsid w:val="00B453A7"/>
    <w:rsid w:val="00B60B69"/>
    <w:rsid w:val="00B60C43"/>
    <w:rsid w:val="00B971BC"/>
    <w:rsid w:val="00B979D8"/>
    <w:rsid w:val="00BB149D"/>
    <w:rsid w:val="00BB6F6A"/>
    <w:rsid w:val="00BD07B4"/>
    <w:rsid w:val="00BF39A9"/>
    <w:rsid w:val="00C021D1"/>
    <w:rsid w:val="00C1617F"/>
    <w:rsid w:val="00C30717"/>
    <w:rsid w:val="00C41521"/>
    <w:rsid w:val="00C56434"/>
    <w:rsid w:val="00CF3834"/>
    <w:rsid w:val="00D25B4E"/>
    <w:rsid w:val="00D25E39"/>
    <w:rsid w:val="00D33231"/>
    <w:rsid w:val="00D33BA5"/>
    <w:rsid w:val="00D726BC"/>
    <w:rsid w:val="00D85AFB"/>
    <w:rsid w:val="00D976C0"/>
    <w:rsid w:val="00DB7B08"/>
    <w:rsid w:val="00DD71A7"/>
    <w:rsid w:val="00E60162"/>
    <w:rsid w:val="00EE6342"/>
    <w:rsid w:val="00F624E6"/>
    <w:rsid w:val="00F735E4"/>
    <w:rsid w:val="00FA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8A79E"/>
  <w15:chartTrackingRefBased/>
  <w15:docId w15:val="{5CD05D1F-B7BB-4CAD-A4C5-81ADFB0D6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284"/>
    <w:pPr>
      <w:spacing w:line="360" w:lineRule="auto"/>
      <w:ind w:firstLine="720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35E4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5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35E4"/>
    <w:rPr>
      <w:rFonts w:ascii="Times New Roman" w:eastAsiaTheme="majorEastAsia" w:hAnsi="Times New Roman" w:cstheme="majorBidi"/>
      <w:b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23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33BA5"/>
    <w:pPr>
      <w:ind w:left="720"/>
      <w:contextualSpacing/>
    </w:pPr>
  </w:style>
  <w:style w:type="paragraph" w:styleId="NoSpacing">
    <w:name w:val="No Spacing"/>
    <w:uiPriority w:val="1"/>
    <w:qFormat/>
    <w:rsid w:val="00F735E4"/>
    <w:pPr>
      <w:spacing w:after="120" w:line="240" w:lineRule="auto"/>
      <w:ind w:firstLine="720"/>
      <w:jc w:val="both"/>
    </w:pPr>
    <w:rPr>
      <w:rFonts w:ascii="Times New Roman" w:hAnsi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F735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472D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D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DD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DDB"/>
    <w:rPr>
      <w:rFonts w:ascii="Times New Roman" w:hAnsi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A7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27B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FA7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27B"/>
    <w:rPr>
      <w:rFonts w:ascii="Times New Roman" w:hAnsi="Times New Roman"/>
    </w:rPr>
  </w:style>
  <w:style w:type="paragraph" w:customStyle="1" w:styleId="BCAuthorAddress">
    <w:name w:val="BC_Author_Address"/>
    <w:basedOn w:val="Normal"/>
    <w:next w:val="Normal"/>
    <w:rsid w:val="00481789"/>
    <w:pPr>
      <w:spacing w:after="240" w:line="480" w:lineRule="auto"/>
      <w:ind w:firstLine="0"/>
      <w:jc w:val="center"/>
    </w:pPr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9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2A186-C399-EE43-8B3E-DE5156E5F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</dc:creator>
  <cp:keywords/>
  <dc:description/>
  <cp:lastModifiedBy>Saravanan S</cp:lastModifiedBy>
  <cp:revision>4</cp:revision>
  <dcterms:created xsi:type="dcterms:W3CDTF">2021-07-04T16:29:00Z</dcterms:created>
  <dcterms:modified xsi:type="dcterms:W3CDTF">2021-10-14T03:02:00Z</dcterms:modified>
</cp:coreProperties>
</file>