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3FA" w:rsidRDefault="000403FA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0F7523" w:rsidRDefault="000F7523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0403FA" w:rsidRDefault="000403FA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0403FA" w:rsidRDefault="000403FA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954E87" w:rsidP="00F944EB">
      <w:pPr>
        <w:jc w:val="both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noProof/>
          <w:sz w:val="18"/>
          <w:szCs w:val="18"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8" type="#_x0000_t202" style="position:absolute;left:0;text-align:left;margin-left:89.75pt;margin-top:104.2pt;width:46.35pt;height:25.65pt;z-index:251767808;mso-height-percent:200;mso-height-percent:200;mso-width-relative:margin;mso-height-relative:margin" filled="f" stroked="f">
            <v:textbox style="mso-fit-shape-to-text:t">
              <w:txbxContent>
                <w:p w:rsidR="006E30FA" w:rsidRPr="00905829" w:rsidRDefault="006E30FA" w:rsidP="006E30FA">
                  <w:pPr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</w:pPr>
                  <w:r w:rsidRPr="00905829"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  <w:t>60</w:t>
                  </w:r>
                  <w:r w:rsidRPr="00905829"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  <w:t xml:space="preserve"> </w:t>
                  </w:r>
                  <w:r w:rsidRPr="00905829">
                    <w:rPr>
                      <w:rFonts w:ascii="Symbol" w:hAnsi="Symbol" w:cs="Times New Roman"/>
                      <w:sz w:val="12"/>
                      <w:szCs w:val="12"/>
                      <w:lang w:val="es-ES"/>
                    </w:rPr>
                    <w:t></w:t>
                  </w:r>
                  <w:r w:rsidRPr="00905829"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  <w:t>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5" type="#_x0000_t32" style="position:absolute;left:0;text-align:left;margin-left:81.95pt;margin-top:115.2pt;width:46pt;height:.5pt;flip:y;z-index:251766784" o:connectortype="straight"/>
        </w:pict>
      </w:r>
      <w:r w:rsidR="00F944EB" w:rsidRPr="00DE5D49">
        <w:rPr>
          <w:rFonts w:ascii="Arial" w:hAnsi="Arial" w:cs="Arial"/>
          <w:noProof/>
          <w:sz w:val="18"/>
          <w:szCs w:val="18"/>
          <w:lang w:eastAsia="es-AR"/>
        </w:rPr>
        <w:drawing>
          <wp:inline distT="0" distB="0" distL="0" distR="0">
            <wp:extent cx="1628775" cy="1490662"/>
            <wp:effectExtent l="19050" t="0" r="9525" b="0"/>
            <wp:docPr id="42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6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DE5D49">
        <w:rPr>
          <w:rFonts w:ascii="Arial" w:hAnsi="Arial" w:cs="Arial"/>
          <w:sz w:val="18"/>
          <w:szCs w:val="18"/>
          <w:lang w:val="en-GB"/>
        </w:rPr>
        <w:t xml:space="preserve"> </w:t>
      </w:r>
      <w:r w:rsidR="00F944EB" w:rsidRPr="00DE5D49">
        <w:rPr>
          <w:rFonts w:ascii="Arial" w:hAnsi="Arial" w:cs="Arial"/>
          <w:noProof/>
          <w:sz w:val="18"/>
          <w:szCs w:val="18"/>
          <w:lang w:eastAsia="es-AR"/>
        </w:rPr>
        <w:drawing>
          <wp:inline distT="0" distB="0" distL="0" distR="0">
            <wp:extent cx="1608138" cy="1481137"/>
            <wp:effectExtent l="19050" t="0" r="0" b="0"/>
            <wp:docPr id="43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5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38" cy="14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DE5D49">
        <w:rPr>
          <w:rFonts w:ascii="Arial" w:hAnsi="Arial" w:cs="Arial"/>
          <w:sz w:val="18"/>
          <w:szCs w:val="18"/>
          <w:lang w:val="en-GB"/>
        </w:rPr>
        <w:t xml:space="preserve"> </w:t>
      </w:r>
      <w:r w:rsidR="00F944EB" w:rsidRPr="00DE5D49">
        <w:rPr>
          <w:rFonts w:ascii="Arial" w:hAnsi="Arial" w:cs="Arial"/>
          <w:noProof/>
          <w:sz w:val="18"/>
          <w:szCs w:val="18"/>
          <w:lang w:eastAsia="es-AR"/>
        </w:rPr>
        <w:drawing>
          <wp:inline distT="0" distB="0" distL="0" distR="0">
            <wp:extent cx="1593850" cy="1476375"/>
            <wp:effectExtent l="19050" t="0" r="6350" b="0"/>
            <wp:docPr id="44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68" w:rsidRDefault="00DC2068" w:rsidP="00F944EB">
      <w:pPr>
        <w:jc w:val="both"/>
        <w:rPr>
          <w:rFonts w:ascii="Arial" w:hAnsi="Arial" w:cs="Arial"/>
          <w:b/>
          <w:lang w:val="en-GB"/>
        </w:rPr>
      </w:pPr>
    </w:p>
    <w:p w:rsidR="00F944EB" w:rsidRDefault="00F944EB" w:rsidP="00F944EB">
      <w:pPr>
        <w:jc w:val="both"/>
        <w:rPr>
          <w:rFonts w:ascii="Arial" w:hAnsi="Arial" w:cs="Arial"/>
          <w:lang w:val="en-GB"/>
        </w:rPr>
      </w:pPr>
      <w:proofErr w:type="gramStart"/>
      <w:r w:rsidRPr="000D4FBE">
        <w:rPr>
          <w:rFonts w:ascii="Arial" w:hAnsi="Arial" w:cs="Arial"/>
          <w:b/>
          <w:lang w:val="en-GB"/>
        </w:rPr>
        <w:t xml:space="preserve">Figure </w:t>
      </w:r>
      <w:r>
        <w:rPr>
          <w:rFonts w:ascii="Arial" w:hAnsi="Arial" w:cs="Arial"/>
          <w:b/>
          <w:lang w:val="en-GB"/>
        </w:rPr>
        <w:t>1S</w:t>
      </w:r>
      <w:r w:rsidRPr="000D4FBE">
        <w:rPr>
          <w:rFonts w:ascii="Arial" w:hAnsi="Arial" w:cs="Arial"/>
          <w:b/>
          <w:lang w:val="en-GB"/>
        </w:rPr>
        <w:t>.</w:t>
      </w:r>
      <w:proofErr w:type="gramEnd"/>
      <w:r w:rsidRPr="000D4FBE">
        <w:rPr>
          <w:rFonts w:ascii="Arial" w:hAnsi="Arial" w:cs="Arial"/>
          <w:lang w:val="en-GB"/>
        </w:rPr>
        <w:t xml:space="preserve"> Time lapse microphotographs of </w:t>
      </w:r>
      <w:proofErr w:type="gramStart"/>
      <w:r w:rsidRPr="000D4FBE">
        <w:rPr>
          <w:rFonts w:ascii="Arial" w:hAnsi="Arial" w:cs="Arial"/>
          <w:lang w:val="en-GB"/>
        </w:rPr>
        <w:t>a</w:t>
      </w:r>
      <w:proofErr w:type="gramEnd"/>
      <w:r w:rsidRPr="000D4FBE">
        <w:rPr>
          <w:rFonts w:ascii="Arial" w:hAnsi="Arial" w:cs="Arial"/>
          <w:lang w:val="en-GB"/>
        </w:rPr>
        <w:t xml:space="preserve"> MgPa degradation during 24h period. The formation of corrosion products (probably </w:t>
      </w:r>
      <w:proofErr w:type="gramStart"/>
      <w:r w:rsidRPr="000D4FBE">
        <w:rPr>
          <w:rFonts w:ascii="Arial" w:hAnsi="Arial" w:cs="Arial"/>
          <w:lang w:val="en-GB"/>
        </w:rPr>
        <w:t>Mg(</w:t>
      </w:r>
      <w:proofErr w:type="gramEnd"/>
      <w:r w:rsidRPr="000D4FBE">
        <w:rPr>
          <w:rFonts w:ascii="Arial" w:hAnsi="Arial" w:cs="Arial"/>
          <w:lang w:val="en-GB"/>
        </w:rPr>
        <w:t>OH)</w:t>
      </w:r>
      <w:r w:rsidRPr="000D4FBE">
        <w:rPr>
          <w:rFonts w:ascii="Arial" w:hAnsi="Arial" w:cs="Arial"/>
          <w:vertAlign w:val="subscript"/>
          <w:lang w:val="en-GB"/>
        </w:rPr>
        <w:t>2</w:t>
      </w:r>
      <w:r w:rsidRPr="000D4FBE">
        <w:rPr>
          <w:rFonts w:ascii="Arial" w:hAnsi="Arial" w:cs="Arial"/>
          <w:lang w:val="en-GB"/>
        </w:rPr>
        <w:t xml:space="preserve">) layer (light grey) on the surface can be seen. </w:t>
      </w:r>
    </w:p>
    <w:p w:rsidR="000403FA" w:rsidRDefault="000403FA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F944EB">
      <w:pPr>
        <w:spacing w:after="0"/>
        <w:ind w:firstLine="708"/>
        <w:contextualSpacing/>
        <w:jc w:val="both"/>
        <w:rPr>
          <w:rFonts w:ascii="Arial" w:hAnsi="Arial" w:cs="Arial"/>
          <w:i/>
          <w:color w:val="3333FF"/>
          <w:lang w:val="en-US"/>
        </w:rPr>
      </w:pPr>
    </w:p>
    <w:p w:rsidR="00F944EB" w:rsidRPr="00CE284F" w:rsidRDefault="00F944EB" w:rsidP="00F944EB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F944EB">
      <w:pPr>
        <w:tabs>
          <w:tab w:val="center" w:pos="4820"/>
        </w:tabs>
        <w:spacing w:after="0"/>
        <w:contextualSpacing/>
        <w:jc w:val="both"/>
        <w:rPr>
          <w:rFonts w:ascii="Arial" w:hAnsi="Arial" w:cs="Arial"/>
          <w:b/>
          <w:lang w:val="en-US"/>
        </w:rPr>
      </w:pPr>
    </w:p>
    <w:p w:rsidR="00A33AC8" w:rsidRDefault="00A33AC8" w:rsidP="00F944EB">
      <w:pPr>
        <w:tabs>
          <w:tab w:val="center" w:pos="4820"/>
        </w:tabs>
        <w:spacing w:after="0"/>
        <w:contextualSpacing/>
        <w:jc w:val="both"/>
        <w:rPr>
          <w:rFonts w:ascii="Arial" w:hAnsi="Arial" w:cs="Arial"/>
          <w:b/>
          <w:lang w:val="en-US"/>
        </w:rPr>
      </w:pPr>
    </w:p>
    <w:p w:rsidR="00905829" w:rsidRPr="006E30FA" w:rsidRDefault="00954E87" w:rsidP="00905829">
      <w:pPr>
        <w:rPr>
          <w:rFonts w:ascii="Times New Roman" w:hAnsi="Times New Roman" w:cs="Times New Roman"/>
          <w:sz w:val="14"/>
          <w:szCs w:val="14"/>
          <w:lang w:val="en-US"/>
        </w:rPr>
      </w:pPr>
      <w:r w:rsidRPr="00954E87">
        <w:rPr>
          <w:rFonts w:ascii="Arial" w:hAnsi="Arial" w:cs="Arial"/>
          <w:b/>
          <w:noProof/>
          <w:lang w:eastAsia="es-AR"/>
        </w:rPr>
        <w:pict>
          <v:shape id="_x0000_s1227" type="#_x0000_t32" style="position:absolute;margin-left:112.95pt;margin-top:144.9pt;width:34.5pt;height:.05pt;z-index:251762688" o:connectortype="straight"/>
        </w:pict>
      </w:r>
      <w:r w:rsidRPr="00954E87">
        <w:rPr>
          <w:rFonts w:ascii="Arial" w:hAnsi="Arial" w:cs="Arial"/>
          <w:b/>
          <w:noProof/>
          <w:lang w:val="en-US"/>
        </w:rPr>
        <w:pict>
          <v:shape id="_x0000_s1226" type="#_x0000_t202" style="position:absolute;margin-left:110.25pt;margin-top:131.6pt;width:46.35pt;height:27.8pt;z-index:251761664;mso-height-percent:200;mso-height-percent:200;mso-width-relative:margin;mso-height-relative:margin" filled="f" stroked="f">
            <v:textbox style="mso-fit-shape-to-text:t">
              <w:txbxContent>
                <w:p w:rsidR="00905829" w:rsidRPr="00905829" w:rsidRDefault="00905829">
                  <w:pPr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</w:pPr>
                  <w:r w:rsidRPr="00905829"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  <w:t xml:space="preserve"> </w:t>
                  </w:r>
                  <w:r w:rsidRPr="00905829"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  <w:t xml:space="preserve">100 </w:t>
                  </w:r>
                  <w:r w:rsidRPr="00905829">
                    <w:rPr>
                      <w:rFonts w:ascii="Symbol" w:hAnsi="Symbol" w:cs="Times New Roman"/>
                      <w:sz w:val="12"/>
                      <w:szCs w:val="12"/>
                      <w:lang w:val="es-ES"/>
                    </w:rPr>
                    <w:t></w:t>
                  </w:r>
                  <w:r w:rsidRPr="00905829">
                    <w:rPr>
                      <w:rFonts w:ascii="Times New Roman" w:hAnsi="Times New Roman" w:cs="Times New Roman"/>
                      <w:sz w:val="12"/>
                      <w:szCs w:val="12"/>
                      <w:lang w:val="es-ES"/>
                    </w:rPr>
                    <w:t>m</w:t>
                  </w:r>
                </w:p>
              </w:txbxContent>
            </v:textbox>
          </v:shape>
        </w:pict>
      </w:r>
      <w:r w:rsidR="00A33AC8"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1871472" cy="1889760"/>
            <wp:effectExtent l="19050" t="0" r="0" b="0"/>
            <wp:docPr id="1" name="0 Imagen" descr="Imagen1 lim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 limpia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829">
        <w:rPr>
          <w:rFonts w:ascii="Arial" w:hAnsi="Arial" w:cs="Arial"/>
          <w:b/>
          <w:lang w:val="en-US"/>
        </w:rPr>
        <w:t xml:space="preserve"> </w:t>
      </w:r>
      <w:r w:rsidR="00905829"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1847088" cy="1871472"/>
            <wp:effectExtent l="19050" t="0" r="762" b="0"/>
            <wp:docPr id="6" name="5 Imagen" descr="Imagen2 lim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 limpia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829">
        <w:rPr>
          <w:rFonts w:ascii="Arial" w:hAnsi="Arial" w:cs="Arial"/>
          <w:b/>
          <w:lang w:val="en-US"/>
        </w:rPr>
        <w:t xml:space="preserve"> </w:t>
      </w:r>
    </w:p>
    <w:p w:rsidR="00A33AC8" w:rsidRDefault="00A33AC8" w:rsidP="00F944EB">
      <w:pPr>
        <w:tabs>
          <w:tab w:val="center" w:pos="4820"/>
        </w:tabs>
        <w:spacing w:after="0"/>
        <w:contextualSpacing/>
        <w:jc w:val="both"/>
        <w:rPr>
          <w:rFonts w:ascii="Arial" w:hAnsi="Arial" w:cs="Arial"/>
          <w:b/>
          <w:lang w:val="en-US"/>
        </w:rPr>
      </w:pPr>
    </w:p>
    <w:p w:rsidR="00F944EB" w:rsidRPr="000D4FBE" w:rsidRDefault="00F944EB" w:rsidP="00F944EB">
      <w:pPr>
        <w:tabs>
          <w:tab w:val="center" w:pos="4820"/>
        </w:tabs>
        <w:spacing w:after="0"/>
        <w:contextualSpacing/>
        <w:jc w:val="both"/>
        <w:rPr>
          <w:rFonts w:ascii="Arial" w:hAnsi="Arial" w:cs="Arial"/>
          <w:lang w:val="en-US"/>
        </w:rPr>
      </w:pPr>
      <w:proofErr w:type="gramStart"/>
      <w:r w:rsidRPr="000D4FBE">
        <w:rPr>
          <w:rFonts w:ascii="Arial" w:hAnsi="Arial" w:cs="Arial"/>
          <w:b/>
          <w:lang w:val="en-US"/>
        </w:rPr>
        <w:t xml:space="preserve">Figure </w:t>
      </w:r>
      <w:r>
        <w:rPr>
          <w:rFonts w:ascii="Arial" w:hAnsi="Arial" w:cs="Arial"/>
          <w:b/>
          <w:lang w:val="en-US"/>
        </w:rPr>
        <w:t>2S</w:t>
      </w:r>
      <w:r w:rsidRPr="000D4FBE">
        <w:rPr>
          <w:rFonts w:ascii="Arial" w:hAnsi="Arial" w:cs="Arial"/>
          <w:b/>
          <w:lang w:val="en-US"/>
        </w:rPr>
        <w:t>.</w:t>
      </w:r>
      <w:proofErr w:type="gramEnd"/>
      <w:r w:rsidRPr="000D4FBE">
        <w:rPr>
          <w:rFonts w:ascii="Arial" w:hAnsi="Arial" w:cs="Arial"/>
          <w:lang w:val="en-US"/>
        </w:rPr>
        <w:t xml:space="preserve"> Control cells growing without MgPa at the beginning of the assay (left) and 24h after (right).</w:t>
      </w:r>
      <w:r>
        <w:rPr>
          <w:rFonts w:ascii="Arial" w:hAnsi="Arial" w:cs="Arial"/>
          <w:lang w:val="en-US"/>
        </w:rPr>
        <w:t xml:space="preserve"> Magnification (400X)</w:t>
      </w:r>
    </w:p>
    <w:p w:rsidR="00F944EB" w:rsidRPr="000D4FBE" w:rsidRDefault="00F944EB" w:rsidP="00F944EB">
      <w:pPr>
        <w:tabs>
          <w:tab w:val="center" w:pos="4820"/>
        </w:tabs>
        <w:spacing w:after="0"/>
        <w:contextualSpacing/>
        <w:jc w:val="both"/>
        <w:rPr>
          <w:rFonts w:ascii="Arial" w:hAnsi="Arial" w:cs="Arial"/>
          <w:i/>
          <w:color w:val="3333FF"/>
          <w:sz w:val="24"/>
          <w:szCs w:val="24"/>
          <w:lang w:val="en-US"/>
        </w:rPr>
      </w:pP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0403FA" w:rsidRDefault="00954E87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  <w:r>
        <w:rPr>
          <w:rFonts w:ascii="Arial" w:hAnsi="Arial" w:cs="Arial"/>
          <w:noProof/>
          <w:color w:val="3333FF"/>
          <w:lang w:eastAsia="es-AR"/>
        </w:rPr>
        <w:pict>
          <v:oval id="_x0000_s1114" style="position:absolute;left:0;text-align:left;margin-left:-275.25pt;margin-top:8.05pt;width:39.95pt;height:17.3pt;rotation:1422250fd;z-index:251716608" filled="f" strokecolor="red"/>
        </w:pict>
      </w:r>
      <w:r>
        <w:rPr>
          <w:rFonts w:ascii="Arial" w:hAnsi="Arial" w:cs="Arial"/>
          <w:noProof/>
          <w:color w:val="3333FF"/>
          <w:lang w:eastAsia="es-AR"/>
        </w:rPr>
        <w:pict>
          <v:oval id="_x0000_s1115" style="position:absolute;left:0;text-align:left;margin-left:-201.65pt;margin-top:8.05pt;width:39.95pt;height:17.3pt;rotation:1422250fd;z-index:251717632" filled="f" strokecolor="red"/>
        </w:pict>
      </w:r>
      <w:r>
        <w:rPr>
          <w:rFonts w:ascii="Arial" w:hAnsi="Arial" w:cs="Arial"/>
          <w:noProof/>
          <w:color w:val="3333FF"/>
          <w:lang w:eastAsia="es-AR"/>
        </w:rPr>
        <w:pict>
          <v:oval id="_x0000_s1116" style="position:absolute;left:0;text-align:left;margin-left:-136.1pt;margin-top:8.05pt;width:39.95pt;height:17.3pt;rotation:1422250fd;z-index:251718656" filled="f" strokecolor="red"/>
        </w:pict>
      </w:r>
      <w:r>
        <w:rPr>
          <w:rFonts w:ascii="Arial" w:hAnsi="Arial" w:cs="Arial"/>
          <w:noProof/>
          <w:color w:val="3333FF"/>
          <w:lang w:eastAsia="es-AR"/>
        </w:rPr>
        <w:pict>
          <v:oval id="_x0000_s1110" style="position:absolute;left:0;text-align:left;margin-left:-355.2pt;margin-top:1.35pt;width:39.95pt;height:17.3pt;rotation:1422250fd;z-index:251715584" filled="f" strokecolor="red"/>
        </w:pict>
      </w:r>
    </w:p>
    <w:p w:rsidR="003F60AA" w:rsidRDefault="003F60AA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3F60AA" w:rsidRDefault="003F60AA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F944EB">
      <w:r w:rsidRPr="00193FEE">
        <w:rPr>
          <w:noProof/>
          <w:lang w:eastAsia="es-AR"/>
        </w:rPr>
        <w:drawing>
          <wp:inline distT="0" distB="0" distL="0" distR="0">
            <wp:extent cx="5400040" cy="3535108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68" w:rsidRDefault="00DC2068" w:rsidP="00CB6C75">
      <w:pPr>
        <w:jc w:val="both"/>
        <w:rPr>
          <w:rFonts w:ascii="Arial" w:hAnsi="Arial" w:cs="Arial"/>
          <w:b/>
          <w:bCs/>
          <w:lang w:val="en-US"/>
        </w:rPr>
      </w:pPr>
    </w:p>
    <w:p w:rsidR="00F944EB" w:rsidRDefault="00F944EB" w:rsidP="00CB6C75">
      <w:pPr>
        <w:jc w:val="both"/>
        <w:rPr>
          <w:rFonts w:ascii="Arial" w:hAnsi="Arial" w:cs="Arial"/>
          <w:lang w:val="en-US"/>
        </w:rPr>
      </w:pPr>
      <w:proofErr w:type="gramStart"/>
      <w:r w:rsidRPr="00193FEE">
        <w:rPr>
          <w:rFonts w:ascii="Arial" w:hAnsi="Arial" w:cs="Arial"/>
          <w:b/>
          <w:bCs/>
          <w:lang w:val="en-US"/>
        </w:rPr>
        <w:t xml:space="preserve">Figure </w:t>
      </w:r>
      <w:r>
        <w:rPr>
          <w:rFonts w:ascii="Arial" w:hAnsi="Arial" w:cs="Arial"/>
          <w:b/>
          <w:bCs/>
          <w:lang w:val="en-US"/>
        </w:rPr>
        <w:t>3S</w:t>
      </w:r>
      <w:r w:rsidRPr="00193FEE">
        <w:rPr>
          <w:rFonts w:ascii="Arial" w:hAnsi="Arial" w:cs="Arial"/>
          <w:b/>
          <w:bCs/>
          <w:lang w:val="en-US"/>
        </w:rPr>
        <w:t>.</w:t>
      </w:r>
      <w:proofErr w:type="gramEnd"/>
      <w:r w:rsidRPr="00193FEE">
        <w:rPr>
          <w:rFonts w:ascii="Arial" w:hAnsi="Arial" w:cs="Arial"/>
          <w:lang w:val="en-US"/>
        </w:rPr>
        <w:t xml:space="preserve"> Time lapse microphotographs of J774 macrophages in contact with 1</w:t>
      </w:r>
      <w:r w:rsidR="00912B3D">
        <w:rPr>
          <w:rFonts w:ascii="Arial" w:hAnsi="Arial" w:cs="Arial"/>
          <w:lang w:val="en-US"/>
        </w:rPr>
        <w:t>5</w:t>
      </w:r>
      <w:r w:rsidRPr="00193FEE">
        <w:rPr>
          <w:rFonts w:ascii="Arial" w:hAnsi="Arial" w:cs="Arial"/>
          <w:lang w:val="en-US"/>
        </w:rPr>
        <w:t xml:space="preserve">00 µg/ml MgPa during a 24h assay: </w:t>
      </w:r>
      <w:r w:rsidR="002E2349">
        <w:rPr>
          <w:rFonts w:ascii="Arial" w:hAnsi="Arial" w:cs="Arial"/>
          <w:lang w:val="en-US"/>
        </w:rPr>
        <w:t xml:space="preserve">a-f </w:t>
      </w:r>
      <w:r w:rsidRPr="00193FEE">
        <w:rPr>
          <w:rFonts w:ascii="Arial" w:hAnsi="Arial" w:cs="Arial"/>
          <w:lang w:val="en-US"/>
        </w:rPr>
        <w:t>Inter</w:t>
      </w:r>
      <w:r w:rsidR="002E2349">
        <w:rPr>
          <w:rFonts w:ascii="Arial" w:hAnsi="Arial" w:cs="Arial"/>
          <w:lang w:val="en-US"/>
        </w:rPr>
        <w:t xml:space="preserve">action of macrophages with MgPa, duplication of cells, </w:t>
      </w:r>
      <w:r w:rsidRPr="00193FEE">
        <w:rPr>
          <w:rFonts w:ascii="Arial" w:hAnsi="Arial" w:cs="Arial"/>
          <w:lang w:val="en-US"/>
        </w:rPr>
        <w:t>displacement of particles by the cells</w:t>
      </w:r>
      <w:r w:rsidR="002E2349">
        <w:rPr>
          <w:rFonts w:ascii="Arial" w:hAnsi="Arial" w:cs="Arial"/>
          <w:lang w:val="en-US"/>
        </w:rPr>
        <w:t xml:space="preserve"> and </w:t>
      </w:r>
      <w:r w:rsidRPr="00193FEE">
        <w:rPr>
          <w:rFonts w:ascii="Arial" w:hAnsi="Arial" w:cs="Arial"/>
          <w:lang w:val="en-US"/>
        </w:rPr>
        <w:t>formation of corrosion products on the surface</w:t>
      </w:r>
      <w:r w:rsidR="002E2349">
        <w:rPr>
          <w:rFonts w:ascii="Arial" w:hAnsi="Arial" w:cs="Arial"/>
          <w:lang w:val="en-US"/>
        </w:rPr>
        <w:t xml:space="preserve"> and dead cells can be observed</w:t>
      </w:r>
      <w:r w:rsidR="00CB6C75">
        <w:rPr>
          <w:rFonts w:ascii="Arial" w:hAnsi="Arial" w:cs="Arial"/>
          <w:lang w:val="en-US"/>
        </w:rPr>
        <w:t>.</w:t>
      </w: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F944EB" w:rsidRDefault="00F944EB" w:rsidP="000403FA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773123" w:rsidRDefault="00773123" w:rsidP="000403FA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773123" w:rsidRDefault="00773123" w:rsidP="000403FA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773123" w:rsidRDefault="00773123" w:rsidP="000403FA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0C7647" w:rsidRPr="001C5B3F" w:rsidRDefault="000C7647" w:rsidP="000C7647">
      <w:pPr>
        <w:spacing w:after="0"/>
        <w:contextualSpacing/>
        <w:jc w:val="both"/>
        <w:rPr>
          <w:rFonts w:ascii="Arial" w:hAnsi="Arial" w:cs="Arial"/>
          <w:color w:val="3333FF"/>
          <w:lang w:val="en-US"/>
        </w:rPr>
      </w:pPr>
    </w:p>
    <w:p w:rsidR="000C7647" w:rsidRPr="001C5B3F" w:rsidRDefault="000C7647" w:rsidP="000C7647">
      <w:pPr>
        <w:spacing w:after="0"/>
        <w:contextualSpacing/>
        <w:jc w:val="both"/>
        <w:rPr>
          <w:rFonts w:ascii="Arial" w:hAnsi="Arial" w:cs="Arial"/>
          <w:b/>
          <w:color w:val="000000"/>
          <w:lang w:val="en-US"/>
        </w:rPr>
      </w:pPr>
      <w:r w:rsidRPr="001C5B3F">
        <w:rPr>
          <w:rFonts w:ascii="Arial" w:hAnsi="Arial" w:cs="Arial"/>
          <w:color w:val="3333FF"/>
          <w:lang w:val="en-US"/>
        </w:rPr>
        <w:t xml:space="preserve"> </w:t>
      </w:r>
      <w:r w:rsidRPr="001C5B3F">
        <w:rPr>
          <w:rFonts w:ascii="Arial" w:hAnsi="Arial" w:cs="Arial"/>
          <w:b/>
          <w:color w:val="000000"/>
          <w:lang w:val="en-US"/>
        </w:rPr>
        <w:t xml:space="preserve">                                                   </w:t>
      </w:r>
    </w:p>
    <w:p w:rsidR="00AC2C74" w:rsidRPr="001C5B3F" w:rsidRDefault="000C7647" w:rsidP="000C7647">
      <w:pPr>
        <w:tabs>
          <w:tab w:val="left" w:pos="0"/>
        </w:tabs>
        <w:contextualSpacing/>
        <w:rPr>
          <w:rFonts w:ascii="Arial" w:hAnsi="Arial" w:cs="Arial"/>
          <w:b/>
          <w:color w:val="000000"/>
          <w:lang w:val="en-US"/>
        </w:rPr>
      </w:pPr>
      <w:r w:rsidRPr="001C5B3F">
        <w:rPr>
          <w:rFonts w:ascii="Arial" w:hAnsi="Arial" w:cs="Arial"/>
          <w:b/>
          <w:color w:val="000000"/>
          <w:lang w:val="en-US"/>
        </w:rPr>
        <w:t xml:space="preserve">  </w:t>
      </w:r>
    </w:p>
    <w:p w:rsidR="00AC2C74" w:rsidRPr="001C5B3F" w:rsidRDefault="00AC2C74" w:rsidP="000C7647">
      <w:pPr>
        <w:tabs>
          <w:tab w:val="left" w:pos="0"/>
        </w:tabs>
        <w:contextualSpacing/>
        <w:rPr>
          <w:rFonts w:ascii="Arial" w:hAnsi="Arial" w:cs="Arial"/>
          <w:b/>
          <w:color w:val="000000"/>
          <w:lang w:val="en-US"/>
        </w:rPr>
      </w:pPr>
    </w:p>
    <w:p w:rsidR="00AC2C74" w:rsidRPr="001C5B3F" w:rsidRDefault="00AC2C74" w:rsidP="000C7647">
      <w:pPr>
        <w:tabs>
          <w:tab w:val="left" w:pos="0"/>
        </w:tabs>
        <w:contextualSpacing/>
        <w:rPr>
          <w:rFonts w:ascii="Arial" w:hAnsi="Arial" w:cs="Arial"/>
          <w:b/>
          <w:color w:val="000000"/>
          <w:lang w:val="en-US"/>
        </w:rPr>
      </w:pPr>
    </w:p>
    <w:p w:rsidR="00AC2C74" w:rsidRDefault="00AC2C74" w:rsidP="000C7647">
      <w:pPr>
        <w:tabs>
          <w:tab w:val="left" w:pos="0"/>
        </w:tabs>
        <w:contextualSpacing/>
        <w:rPr>
          <w:rFonts w:ascii="Arial" w:hAnsi="Arial" w:cs="Arial"/>
          <w:b/>
          <w:color w:val="000000"/>
          <w:lang w:val="en-US"/>
        </w:rPr>
      </w:pPr>
    </w:p>
    <w:p w:rsidR="00DC2068" w:rsidRDefault="00DC2068" w:rsidP="000C7647">
      <w:pPr>
        <w:tabs>
          <w:tab w:val="left" w:pos="0"/>
        </w:tabs>
        <w:contextualSpacing/>
        <w:rPr>
          <w:rFonts w:ascii="Arial" w:hAnsi="Arial" w:cs="Arial"/>
          <w:b/>
          <w:color w:val="000000"/>
          <w:lang w:val="en-US"/>
        </w:rPr>
      </w:pPr>
    </w:p>
    <w:p w:rsidR="00DC2068" w:rsidRPr="001C5B3F" w:rsidRDefault="00DC2068" w:rsidP="000C7647">
      <w:pPr>
        <w:tabs>
          <w:tab w:val="left" w:pos="0"/>
        </w:tabs>
        <w:contextualSpacing/>
        <w:rPr>
          <w:rFonts w:ascii="Arial" w:hAnsi="Arial" w:cs="Arial"/>
          <w:b/>
          <w:color w:val="000000"/>
          <w:lang w:val="en-US"/>
        </w:rPr>
      </w:pPr>
    </w:p>
    <w:p w:rsidR="005D791B" w:rsidRDefault="005D791B" w:rsidP="005D791B"/>
    <w:p w:rsidR="00F944EB" w:rsidRPr="000D4FBE" w:rsidRDefault="00F944EB" w:rsidP="00F944EB">
      <w:pPr>
        <w:tabs>
          <w:tab w:val="left" w:pos="7185"/>
        </w:tabs>
        <w:spacing w:after="0"/>
        <w:rPr>
          <w:rFonts w:ascii="Arial" w:hAnsi="Arial" w:cs="Arial"/>
          <w:b/>
          <w:lang w:val="it-IT"/>
        </w:rPr>
      </w:pPr>
      <w:r>
        <w:rPr>
          <w:rFonts w:ascii="Arial" w:hAnsi="Arial" w:cs="Arial"/>
          <w:lang w:val="it-IT"/>
        </w:rPr>
        <w:lastRenderedPageBreak/>
        <w:t xml:space="preserve">                </w:t>
      </w:r>
      <w:r w:rsidRPr="000D4FBE">
        <w:rPr>
          <w:rFonts w:ascii="Arial" w:hAnsi="Arial" w:cs="Arial"/>
          <w:lang w:val="it-IT"/>
        </w:rPr>
        <w:t xml:space="preserve"> </w:t>
      </w:r>
      <w:r w:rsidRPr="000D4FBE">
        <w:rPr>
          <w:rFonts w:ascii="Arial" w:hAnsi="Arial" w:cs="Arial"/>
          <w:b/>
          <w:lang w:val="it-IT"/>
        </w:rPr>
        <w:t>Control</w:t>
      </w:r>
      <w:r w:rsidRPr="002F6E3A">
        <w:rPr>
          <w:b/>
          <w:lang w:val="it-IT"/>
        </w:rPr>
        <w:t xml:space="preserve">                        </w:t>
      </w:r>
      <w:r>
        <w:rPr>
          <w:b/>
          <w:lang w:val="it-IT"/>
        </w:rPr>
        <w:t xml:space="preserve">   </w:t>
      </w:r>
      <w:r w:rsidRPr="000D4FBE">
        <w:rPr>
          <w:rFonts w:ascii="Arial" w:hAnsi="Arial" w:cs="Arial"/>
          <w:b/>
          <w:lang w:val="it-IT"/>
        </w:rPr>
        <w:t>MgPa 1000</w:t>
      </w:r>
      <w:r>
        <w:rPr>
          <w:rFonts w:ascii="Times New Roman" w:hAnsi="Times New Roman" w:cs="Times New Roman"/>
          <w:b/>
          <w:lang w:val="it-IT"/>
        </w:rPr>
        <w:t>µ</w:t>
      </w:r>
      <w:r w:rsidRPr="000D4FBE">
        <w:rPr>
          <w:rFonts w:ascii="Arial" w:hAnsi="Arial" w:cs="Arial"/>
          <w:b/>
          <w:lang w:val="it-IT"/>
        </w:rPr>
        <w:t xml:space="preserve">g/ml </w:t>
      </w:r>
    </w:p>
    <w:p w:rsidR="00F944EB" w:rsidRDefault="00954E87" w:rsidP="00F944EB">
      <w:pPr>
        <w:tabs>
          <w:tab w:val="left" w:pos="7185"/>
        </w:tabs>
        <w:rPr>
          <w:lang w:val="it-IT"/>
        </w:rPr>
      </w:pPr>
      <w:r w:rsidRPr="00954E87">
        <w:rPr>
          <w:noProof/>
          <w:lang w:val="it-IT"/>
        </w:rPr>
        <w:pict>
          <v:shape id="_x0000_s1231" type="#_x0000_t202" style="position:absolute;margin-left:87.1pt;margin-top:95.75pt;width:35.75pt;height:17.95pt;z-index:251764736;mso-width-relative:margin;mso-height-relative:margin" filled="f" stroked="f">
            <v:textbox>
              <w:txbxContent>
                <w:p w:rsidR="00A57FDD" w:rsidRPr="00A57FDD" w:rsidRDefault="00A57FDD">
                  <w:pPr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  <w:lang w:val="es-ES"/>
                    </w:rPr>
                  </w:pPr>
                  <w:r w:rsidRPr="00A57FDD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  <w:lang w:val="es-ES"/>
                    </w:rPr>
                    <w:t xml:space="preserve">20 </w:t>
                  </w:r>
                  <w:r w:rsidRPr="00A57FDD">
                    <w:rPr>
                      <w:rFonts w:ascii="Symbol" w:hAnsi="Symbol" w:cs="Times New Roman"/>
                      <w:color w:val="FFFFFF" w:themeColor="background1"/>
                      <w:sz w:val="16"/>
                      <w:szCs w:val="16"/>
                      <w:lang w:val="es-ES"/>
                    </w:rPr>
                    <w:t></w:t>
                  </w:r>
                  <w:r w:rsidRPr="00A57FDD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  <w:lang w:val="es-E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233" type="#_x0000_t32" style="position:absolute;margin-left:74.95pt;margin-top:109.25pt;width:51.5pt;height:0;z-index:251765760" o:connectortype="straight" strokecolor="white [3212]"/>
        </w:pict>
      </w:r>
      <w:r w:rsidRPr="00954E87">
        <w:rPr>
          <w:noProof/>
          <w:lang w:val="it-IT"/>
        </w:rPr>
        <w:pict>
          <v:shape id="_x0000_s1118" type="#_x0000_t202" style="position:absolute;margin-left:108.9pt;margin-top:9.5pt;width:43.45pt;height:19.4pt;z-index:251721728;mso-width-relative:margin;mso-height-relative:margin">
            <v:textbox>
              <w:txbxContent>
                <w:p w:rsidR="00F944EB" w:rsidRPr="000D4FBE" w:rsidRDefault="00F944EB" w:rsidP="00F944EB">
                  <w:pPr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</w:pPr>
                  <w:r w:rsidRPr="000D4FBE"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  <w:t>Control</w:t>
                  </w:r>
                </w:p>
              </w:txbxContent>
            </v:textbox>
          </v:shape>
        </w:pict>
      </w:r>
      <w:r w:rsidR="00F944EB" w:rsidRPr="00BD3E42">
        <w:rPr>
          <w:noProof/>
          <w:lang w:eastAsia="es-AR"/>
        </w:rPr>
        <w:drawing>
          <wp:inline distT="0" distB="0" distL="0" distR="0">
            <wp:extent cx="1598895" cy="1438275"/>
            <wp:effectExtent l="19050" t="0" r="1305" b="0"/>
            <wp:docPr id="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3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37" cy="144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BD3E42">
        <w:rPr>
          <w:lang w:val="it-IT"/>
        </w:rPr>
        <w:t xml:space="preserve">   </w:t>
      </w:r>
      <w:r w:rsidR="00F944EB" w:rsidRPr="00BD3E42">
        <w:rPr>
          <w:noProof/>
          <w:lang w:eastAsia="es-AR"/>
        </w:rPr>
        <w:drawing>
          <wp:inline distT="0" distB="0" distL="0" distR="0">
            <wp:extent cx="1571625" cy="1423358"/>
            <wp:effectExtent l="19050" t="0" r="9525" b="0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1000" contrast="7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2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BD3E42">
        <w:rPr>
          <w:lang w:val="it-IT"/>
        </w:rPr>
        <w:t xml:space="preserve">    </w:t>
      </w:r>
    </w:p>
    <w:p w:rsidR="00F944EB" w:rsidRPr="00BD3E42" w:rsidRDefault="00954E87" w:rsidP="00F944EB">
      <w:pPr>
        <w:tabs>
          <w:tab w:val="left" w:pos="7185"/>
        </w:tabs>
        <w:rPr>
          <w:lang w:val="it-IT"/>
        </w:rPr>
      </w:pPr>
      <w:r w:rsidRPr="00954E87">
        <w:rPr>
          <w:rFonts w:ascii="Arial" w:hAnsi="Arial" w:cs="Arial"/>
          <w:noProof/>
          <w:color w:val="3333FF"/>
          <w:lang w:val="es-ES_tradnl" w:eastAsia="es-ES_tradnl"/>
        </w:rPr>
        <w:pict>
          <v:shape id="_x0000_s1119" type="#_x0000_t202" style="position:absolute;margin-left:100.4pt;margin-top:10.65pt;width:63.15pt;height:19.4pt;z-index:251722752;mso-width-relative:margin;mso-height-relative:margin">
            <v:textbox>
              <w:txbxContent>
                <w:p w:rsidR="00F944EB" w:rsidRPr="000D4FBE" w:rsidRDefault="00F944EB" w:rsidP="00F944EB">
                  <w:pPr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</w:pPr>
                  <w:r w:rsidRPr="000D4FBE"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  <w:t>Anti ICAM-1</w:t>
                  </w:r>
                </w:p>
              </w:txbxContent>
            </v:textbox>
          </v:shape>
        </w:pict>
      </w:r>
      <w:r w:rsidR="00F944EB" w:rsidRPr="00BD3E42">
        <w:rPr>
          <w:noProof/>
          <w:lang w:eastAsia="es-AR"/>
        </w:rPr>
        <w:drawing>
          <wp:inline distT="0" distB="0" distL="0" distR="0">
            <wp:extent cx="1608877" cy="1416109"/>
            <wp:effectExtent l="19050" t="0" r="0" b="0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36" cy="141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BD3E42">
        <w:rPr>
          <w:lang w:val="it-IT"/>
        </w:rPr>
        <w:t xml:space="preserve">   </w:t>
      </w:r>
      <w:r w:rsidR="00F944EB" w:rsidRPr="00BD3E42">
        <w:rPr>
          <w:noProof/>
          <w:lang w:eastAsia="es-AR"/>
        </w:rPr>
        <w:drawing>
          <wp:inline distT="0" distB="0" distL="0" distR="0">
            <wp:extent cx="1552575" cy="1405411"/>
            <wp:effectExtent l="19050" t="0" r="9525" b="0"/>
            <wp:docPr id="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BD3E42">
        <w:rPr>
          <w:lang w:val="it-IT"/>
        </w:rPr>
        <w:t xml:space="preserve"> </w:t>
      </w:r>
      <w:r w:rsidR="00F944EB">
        <w:rPr>
          <w:lang w:val="it-IT"/>
        </w:rPr>
        <w:t xml:space="preserve">   </w:t>
      </w:r>
    </w:p>
    <w:p w:rsidR="00F944EB" w:rsidRPr="00BD3E42" w:rsidRDefault="00954E87" w:rsidP="00F944EB">
      <w:pPr>
        <w:tabs>
          <w:tab w:val="left" w:pos="7185"/>
        </w:tabs>
        <w:rPr>
          <w:lang w:val="it-IT"/>
        </w:rPr>
      </w:pPr>
      <w:r w:rsidRPr="00954E87">
        <w:rPr>
          <w:rFonts w:ascii="Arial" w:hAnsi="Arial" w:cs="Arial"/>
          <w:noProof/>
          <w:color w:val="3333FF"/>
          <w:lang w:val="es-ES_tradnl" w:eastAsia="es-ES_tradnl"/>
        </w:rPr>
        <w:pict>
          <v:shape id="_x0000_s1121" type="#_x0000_t202" style="position:absolute;margin-left:99.55pt;margin-top:17.4pt;width:66.55pt;height:19.4pt;z-index:251724800;mso-width-relative:margin;mso-height-relative:margin">
            <v:textbox>
              <w:txbxContent>
                <w:p w:rsidR="00F944EB" w:rsidRPr="000D4FBE" w:rsidRDefault="00F944EB" w:rsidP="00F944EB">
                  <w:pPr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</w:pPr>
                  <w:r w:rsidRPr="000D4FBE"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  <w:t>Anti-vimentin</w:t>
                  </w:r>
                </w:p>
              </w:txbxContent>
            </v:textbox>
          </v:shape>
        </w:pict>
      </w:r>
      <w:r w:rsidR="00F944EB" w:rsidRPr="00BD3E42">
        <w:rPr>
          <w:noProof/>
          <w:lang w:eastAsia="es-AR"/>
        </w:rPr>
        <w:drawing>
          <wp:inline distT="0" distB="0" distL="0" distR="0">
            <wp:extent cx="1609483" cy="1447800"/>
            <wp:effectExtent l="19050" t="0" r="0" b="0"/>
            <wp:docPr id="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2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83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BD3E42">
        <w:rPr>
          <w:lang w:val="it-IT"/>
        </w:rPr>
        <w:t xml:space="preserve">   </w:t>
      </w:r>
      <w:r w:rsidR="00F944EB" w:rsidRPr="00BD3E42">
        <w:rPr>
          <w:noProof/>
          <w:lang w:eastAsia="es-AR"/>
        </w:rPr>
        <w:drawing>
          <wp:inline distT="0" distB="0" distL="0" distR="0">
            <wp:extent cx="1562100" cy="1447800"/>
            <wp:effectExtent l="19050" t="0" r="0" b="0"/>
            <wp:docPr id="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9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94" cy="145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BD3E42">
        <w:rPr>
          <w:lang w:val="it-IT"/>
        </w:rPr>
        <w:t xml:space="preserve"> </w:t>
      </w:r>
      <w:r w:rsidR="00F944EB">
        <w:rPr>
          <w:lang w:val="it-IT"/>
        </w:rPr>
        <w:t xml:space="preserve">   </w:t>
      </w:r>
    </w:p>
    <w:p w:rsidR="00F944EB" w:rsidRPr="007C06B5" w:rsidRDefault="00954E87" w:rsidP="00F944EB">
      <w:pPr>
        <w:tabs>
          <w:tab w:val="left" w:pos="7185"/>
        </w:tabs>
        <w:rPr>
          <w:lang w:val="it-IT"/>
        </w:rPr>
      </w:pPr>
      <w:r w:rsidRPr="00954E87">
        <w:rPr>
          <w:noProof/>
          <w:lang w:val="es-ES_tradnl" w:eastAsia="es-ES_tradnl"/>
        </w:rPr>
        <w:pict>
          <v:shape id="_x0000_s1120" type="#_x0000_t202" style="position:absolute;margin-left:79.85pt;margin-top:9.6pt;width:101.65pt;height:19.4pt;z-index:251723776;mso-width-relative:margin;mso-height-relative:margin">
            <v:textbox style="mso-next-textbox:#_x0000_s1120">
              <w:txbxContent>
                <w:p w:rsidR="00F944EB" w:rsidRPr="000D4FBE" w:rsidRDefault="00F944EB" w:rsidP="00F944EB">
                  <w:pPr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</w:pPr>
                  <w:r w:rsidRPr="000D4FBE"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  <w:t>Anti ICAM</w:t>
                  </w:r>
                  <w:r w:rsidR="00A33AC8"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  <w:t>1</w:t>
                  </w:r>
                  <w:r w:rsidRPr="000D4FBE">
                    <w:rPr>
                      <w:rFonts w:ascii="Arial" w:hAnsi="Arial" w:cs="Arial"/>
                      <w:sz w:val="16"/>
                      <w:szCs w:val="16"/>
                      <w:lang w:val="es-ES"/>
                    </w:rPr>
                    <w:t xml:space="preserve"> + vimentin</w:t>
                  </w:r>
                </w:p>
              </w:txbxContent>
            </v:textbox>
          </v:shape>
        </w:pict>
      </w:r>
      <w:r w:rsidR="00F944EB" w:rsidRPr="00BD3E42">
        <w:rPr>
          <w:noProof/>
          <w:lang w:eastAsia="es-AR"/>
        </w:rPr>
        <w:drawing>
          <wp:inline distT="0" distB="0" distL="0" distR="0">
            <wp:extent cx="1617695" cy="1447800"/>
            <wp:effectExtent l="19050" t="0" r="1555" b="0"/>
            <wp:docPr id="3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9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7C06B5">
        <w:rPr>
          <w:lang w:val="it-IT"/>
        </w:rPr>
        <w:t xml:space="preserve">  </w:t>
      </w:r>
      <w:r w:rsidR="00F944EB" w:rsidRPr="00BD3E42">
        <w:rPr>
          <w:noProof/>
          <w:lang w:eastAsia="es-AR"/>
        </w:rPr>
        <w:drawing>
          <wp:inline distT="0" distB="0" distL="0" distR="0">
            <wp:extent cx="1571625" cy="1457325"/>
            <wp:effectExtent l="19050" t="0" r="9525" b="0"/>
            <wp:docPr id="3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80" cy="146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4EB" w:rsidRPr="007C06B5">
        <w:rPr>
          <w:lang w:val="it-IT"/>
        </w:rPr>
        <w:t xml:space="preserve">    </w:t>
      </w:r>
    </w:p>
    <w:p w:rsidR="00CB6C75" w:rsidRDefault="00F944EB" w:rsidP="00B17014">
      <w:pPr>
        <w:spacing w:after="0"/>
        <w:contextualSpacing/>
        <w:jc w:val="both"/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0D4FBE">
        <w:rPr>
          <w:rFonts w:ascii="Arial" w:hAnsi="Arial" w:cs="Arial"/>
          <w:b/>
          <w:color w:val="000000"/>
          <w:lang w:val="en-US"/>
        </w:rPr>
        <w:t xml:space="preserve">Figure </w:t>
      </w:r>
      <w:r w:rsidR="00266F1E">
        <w:rPr>
          <w:rFonts w:ascii="Arial" w:hAnsi="Arial" w:cs="Arial"/>
          <w:b/>
          <w:color w:val="000000"/>
          <w:lang w:val="en-US"/>
        </w:rPr>
        <w:t>4</w:t>
      </w:r>
      <w:r w:rsidR="0092509B">
        <w:rPr>
          <w:rFonts w:ascii="Arial" w:hAnsi="Arial" w:cs="Arial"/>
          <w:b/>
          <w:color w:val="000000"/>
          <w:lang w:val="en-US"/>
        </w:rPr>
        <w:t>S</w:t>
      </w:r>
      <w:r w:rsidRPr="000D4FBE">
        <w:rPr>
          <w:rFonts w:ascii="Arial" w:hAnsi="Arial" w:cs="Arial"/>
          <w:b/>
          <w:color w:val="000000"/>
          <w:lang w:val="en-US"/>
        </w:rPr>
        <w:t>.</w:t>
      </w:r>
      <w:proofErr w:type="gramEnd"/>
      <w:r w:rsidRPr="000D4FBE">
        <w:rPr>
          <w:rFonts w:ascii="Arial" w:hAnsi="Arial" w:cs="Arial"/>
          <w:color w:val="000000"/>
          <w:lang w:val="en-US"/>
        </w:rPr>
        <w:t xml:space="preserve"> Confocal microscopy and </w:t>
      </w:r>
      <w:proofErr w:type="spellStart"/>
      <w:r w:rsidRPr="000D4FBE">
        <w:rPr>
          <w:rFonts w:ascii="Arial" w:hAnsi="Arial" w:cs="Arial"/>
          <w:color w:val="000000"/>
          <w:lang w:val="en-US"/>
        </w:rPr>
        <w:t>inmunofluorescence</w:t>
      </w:r>
      <w:proofErr w:type="spellEnd"/>
      <w:r w:rsidRPr="000D4FBE">
        <w:rPr>
          <w:rFonts w:ascii="Arial" w:hAnsi="Arial" w:cs="Arial"/>
          <w:color w:val="000000"/>
          <w:lang w:val="en-US"/>
        </w:rPr>
        <w:t xml:space="preserve"> studies with primary and secondary antibodies with MC3T3-E1 cells in the absence and in the presence of MgPa: </w:t>
      </w:r>
      <w:proofErr w:type="gramStart"/>
      <w:r w:rsidRPr="000D4FBE">
        <w:rPr>
          <w:rFonts w:ascii="Arial" w:hAnsi="Arial" w:cs="Arial"/>
          <w:color w:val="000000"/>
          <w:lang w:val="en-US"/>
        </w:rPr>
        <w:t>a and</w:t>
      </w:r>
      <w:proofErr w:type="gramEnd"/>
      <w:r w:rsidRPr="000D4FBE">
        <w:rPr>
          <w:rFonts w:ascii="Arial" w:hAnsi="Arial" w:cs="Arial"/>
          <w:color w:val="000000"/>
          <w:lang w:val="en-US"/>
        </w:rPr>
        <w:t xml:space="preserve"> b controls without antibodies; c, e, g controls without particles; d, f, h with 1000µg/ml MgPa.  </w:t>
      </w:r>
      <w:proofErr w:type="gramStart"/>
      <w:r w:rsidRPr="000D4FBE">
        <w:rPr>
          <w:rFonts w:ascii="Arial" w:hAnsi="Arial" w:cs="Arial"/>
          <w:color w:val="000000"/>
          <w:lang w:val="en-US"/>
        </w:rPr>
        <w:t>c</w:t>
      </w:r>
      <w:proofErr w:type="gramEnd"/>
      <w:r w:rsidRPr="000D4FBE">
        <w:rPr>
          <w:rFonts w:ascii="Arial" w:hAnsi="Arial" w:cs="Arial"/>
          <w:color w:val="000000"/>
          <w:lang w:val="en-US"/>
        </w:rPr>
        <w:t xml:space="preserve"> and d anti-ICAM</w:t>
      </w:r>
      <w:r w:rsidR="00A33AC8">
        <w:rPr>
          <w:rFonts w:ascii="Arial" w:hAnsi="Arial" w:cs="Arial"/>
          <w:color w:val="000000"/>
          <w:lang w:val="en-US"/>
        </w:rPr>
        <w:t>1</w:t>
      </w:r>
      <w:r w:rsidR="001D4E91">
        <w:rPr>
          <w:rFonts w:ascii="Arial" w:hAnsi="Arial" w:cs="Arial"/>
          <w:color w:val="000000"/>
          <w:lang w:val="en-US"/>
        </w:rPr>
        <w:t xml:space="preserve"> (green)</w:t>
      </w:r>
      <w:r w:rsidRPr="000D4FBE">
        <w:rPr>
          <w:rFonts w:ascii="Arial" w:hAnsi="Arial" w:cs="Arial"/>
          <w:color w:val="000000"/>
          <w:lang w:val="en-US"/>
        </w:rPr>
        <w:t>; e and f Anti-vimentin</w:t>
      </w:r>
      <w:r w:rsidR="001D4E91">
        <w:rPr>
          <w:rFonts w:ascii="Arial" w:hAnsi="Arial" w:cs="Arial"/>
          <w:color w:val="000000"/>
          <w:lang w:val="en-US"/>
        </w:rPr>
        <w:t xml:space="preserve"> (red)</w:t>
      </w:r>
      <w:r w:rsidRPr="000D4FBE">
        <w:rPr>
          <w:rFonts w:ascii="Arial" w:hAnsi="Arial" w:cs="Arial"/>
          <w:color w:val="000000"/>
          <w:lang w:val="en-US"/>
        </w:rPr>
        <w:t>; g and h</w:t>
      </w:r>
      <w:r w:rsidR="00E97098">
        <w:rPr>
          <w:rFonts w:ascii="Arial" w:hAnsi="Arial" w:cs="Arial"/>
          <w:color w:val="000000"/>
          <w:lang w:val="en-US"/>
        </w:rPr>
        <w:t xml:space="preserve"> anti-ICAM1 and Anti-vimentin</w:t>
      </w:r>
      <w:r w:rsidRPr="00F32419">
        <w:rPr>
          <w:rFonts w:ascii="Times New Roman" w:hAnsi="Times New Roman" w:cs="Times New Roman"/>
          <w:color w:val="000000"/>
          <w:lang w:val="en-US"/>
        </w:rPr>
        <w:t>.</w:t>
      </w:r>
    </w:p>
    <w:p w:rsidR="005D2DF3" w:rsidRDefault="005D2DF3" w:rsidP="00B17014">
      <w:pPr>
        <w:spacing w:after="0"/>
        <w:contextualSpacing/>
        <w:jc w:val="both"/>
        <w:rPr>
          <w:rFonts w:ascii="Times New Roman" w:hAnsi="Times New Roman" w:cs="Times New Roman"/>
          <w:color w:val="000000"/>
          <w:lang w:val="en-US"/>
        </w:rPr>
      </w:pPr>
    </w:p>
    <w:p w:rsidR="00593149" w:rsidRDefault="00593149">
      <w:pPr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br w:type="page"/>
      </w:r>
    </w:p>
    <w:p w:rsidR="00593149" w:rsidRDefault="00593149" w:rsidP="00593149">
      <w:pPr>
        <w:spacing w:after="160" w:line="259" w:lineRule="auto"/>
        <w:rPr>
          <w:rFonts w:ascii="Arial" w:hAnsi="Arial" w:cs="Arial"/>
          <w:sz w:val="20"/>
          <w:szCs w:val="20"/>
          <w:lang w:val="en-US"/>
        </w:rPr>
      </w:pPr>
      <w:proofErr w:type="spellStart"/>
      <w:proofErr w:type="gramStart"/>
      <w:r w:rsidRPr="00EF6F5C">
        <w:rPr>
          <w:rFonts w:ascii="Arial" w:hAnsi="Arial" w:cs="Arial"/>
          <w:b/>
          <w:color w:val="000000"/>
          <w:lang w:val="en-US"/>
        </w:rPr>
        <w:lastRenderedPageBreak/>
        <w:t>Tabla</w:t>
      </w:r>
      <w:proofErr w:type="spellEnd"/>
      <w:r w:rsidRPr="00EF6F5C">
        <w:rPr>
          <w:rFonts w:ascii="Arial" w:hAnsi="Arial" w:cs="Arial"/>
          <w:b/>
          <w:color w:val="000000"/>
          <w:lang w:val="en-US"/>
        </w:rPr>
        <w:t xml:space="preserve"> </w:t>
      </w:r>
      <w:r>
        <w:rPr>
          <w:rFonts w:ascii="Arial" w:hAnsi="Arial" w:cs="Arial"/>
          <w:b/>
          <w:color w:val="000000"/>
          <w:lang w:val="en-US"/>
        </w:rPr>
        <w:t>1S</w:t>
      </w:r>
      <w:r w:rsidRPr="00EF6F5C">
        <w:rPr>
          <w:rFonts w:ascii="Arial" w:hAnsi="Arial" w:cs="Arial"/>
          <w:b/>
          <w:color w:val="000000"/>
          <w:lang w:val="en-US"/>
        </w:rPr>
        <w:t>.</w:t>
      </w:r>
      <w:proofErr w:type="gramEnd"/>
      <w:r w:rsidRPr="00CA53EC">
        <w:rPr>
          <w:rFonts w:ascii="Arial" w:hAnsi="Arial" w:cs="Arial"/>
          <w:color w:val="000000"/>
          <w:lang w:val="en-US"/>
        </w:rPr>
        <w:t xml:space="preserve">  </w:t>
      </w:r>
      <w:r w:rsidRPr="003F2105">
        <w:rPr>
          <w:rFonts w:ascii="Arial" w:hAnsi="Arial" w:cs="Arial"/>
          <w:color w:val="000000"/>
          <w:sz w:val="20"/>
          <w:szCs w:val="20"/>
          <w:lang w:val="en-US"/>
        </w:rPr>
        <w:t xml:space="preserve">Differential expression level of proteins </w:t>
      </w:r>
      <w:r w:rsidRPr="003F2105">
        <w:rPr>
          <w:lang w:val="en-US"/>
        </w:rPr>
        <w:t xml:space="preserve">identified by 2-DE and </w:t>
      </w:r>
      <w:r w:rsidRPr="00EF6F5C">
        <w:rPr>
          <w:lang w:val="en-US"/>
        </w:rPr>
        <w:t>MS/MS</w:t>
      </w:r>
      <w:r w:rsidRPr="00EF6F5C">
        <w:rPr>
          <w:rFonts w:ascii="Arial" w:hAnsi="Arial" w:cs="Arial"/>
          <w:sz w:val="20"/>
          <w:szCs w:val="20"/>
          <w:lang w:val="en-US"/>
        </w:rPr>
        <w:t xml:space="preserve"> in J774 </w:t>
      </w:r>
      <w:r>
        <w:rPr>
          <w:rFonts w:ascii="Arial" w:hAnsi="Arial" w:cs="Arial"/>
          <w:sz w:val="20"/>
          <w:szCs w:val="20"/>
          <w:lang w:val="en-US"/>
        </w:rPr>
        <w:t xml:space="preserve">and MC3T3-E1 </w:t>
      </w:r>
      <w:r w:rsidRPr="00EF6F5C">
        <w:rPr>
          <w:rFonts w:ascii="Arial" w:hAnsi="Arial" w:cs="Arial"/>
          <w:sz w:val="20"/>
          <w:szCs w:val="20"/>
          <w:lang w:val="en-US"/>
        </w:rPr>
        <w:t xml:space="preserve">cell cultures </w:t>
      </w:r>
      <w:r>
        <w:rPr>
          <w:rFonts w:ascii="Arial" w:hAnsi="Arial" w:cs="Arial"/>
          <w:sz w:val="20"/>
          <w:szCs w:val="20"/>
          <w:lang w:val="en-US"/>
        </w:rPr>
        <w:t xml:space="preserve">in </w:t>
      </w:r>
      <w:r w:rsidRPr="00EF6F5C">
        <w:rPr>
          <w:rFonts w:ascii="Arial" w:hAnsi="Arial" w:cs="Arial"/>
          <w:sz w:val="20"/>
          <w:szCs w:val="20"/>
          <w:lang w:val="en-US"/>
        </w:rPr>
        <w:t xml:space="preserve">the absence and presence of MgPa </w:t>
      </w:r>
    </w:p>
    <w:p w:rsidR="00593149" w:rsidRDefault="00593149" w:rsidP="00593149">
      <w:pPr>
        <w:spacing w:after="160" w:line="259" w:lineRule="aut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5986" w:type="dxa"/>
        <w:tblInd w:w="1526" w:type="dxa"/>
        <w:tblLook w:val="04A0"/>
      </w:tblPr>
      <w:tblGrid>
        <w:gridCol w:w="2993"/>
        <w:gridCol w:w="2993"/>
      </w:tblGrid>
      <w:tr w:rsidR="00593149" w:rsidTr="005F1282">
        <w:tc>
          <w:tcPr>
            <w:tcW w:w="2993" w:type="dxa"/>
            <w:vAlign w:val="center"/>
          </w:tcPr>
          <w:p w:rsidR="00593149" w:rsidRPr="001876D7" w:rsidRDefault="00593149" w:rsidP="005F1282">
            <w:pPr>
              <w:tabs>
                <w:tab w:val="left" w:pos="7513"/>
                <w:tab w:val="left" w:pos="7655"/>
              </w:tabs>
              <w:spacing w:line="36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1876D7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Protein</w:t>
            </w:r>
            <w:proofErr w:type="spellEnd"/>
          </w:p>
        </w:tc>
        <w:tc>
          <w:tcPr>
            <w:tcW w:w="2993" w:type="dxa"/>
          </w:tcPr>
          <w:p w:rsidR="00593149" w:rsidRPr="00EF6F5C" w:rsidRDefault="00593149" w:rsidP="005F1282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6F5C">
              <w:rPr>
                <w:rFonts w:ascii="Arial" w:hAnsi="Arial" w:cs="Arial"/>
                <w:b/>
                <w:sz w:val="20"/>
                <w:szCs w:val="20"/>
                <w:lang w:val="en-US"/>
              </w:rPr>
              <w:t>Expression in presence of  MgPa compared to the control without MgPa</w:t>
            </w:r>
          </w:p>
        </w:tc>
      </w:tr>
      <w:tr w:rsidR="00593149" w:rsidTr="005F1282">
        <w:tc>
          <w:tcPr>
            <w:tcW w:w="5986" w:type="dxa"/>
            <w:gridSpan w:val="2"/>
            <w:vAlign w:val="center"/>
          </w:tcPr>
          <w:p w:rsidR="00593149" w:rsidRPr="00974573" w:rsidRDefault="00593149" w:rsidP="005F1282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974573">
              <w:rPr>
                <w:rFonts w:ascii="Arial" w:hAnsi="Arial" w:cs="Arial"/>
                <w:b/>
              </w:rPr>
              <w:t xml:space="preserve">J774 </w:t>
            </w:r>
            <w:proofErr w:type="spellStart"/>
            <w:r w:rsidRPr="00974573">
              <w:rPr>
                <w:rFonts w:ascii="Arial" w:hAnsi="Arial" w:cs="Arial"/>
                <w:b/>
              </w:rPr>
              <w:t>cell</w:t>
            </w:r>
            <w:proofErr w:type="spellEnd"/>
            <w:r w:rsidRPr="00974573">
              <w:rPr>
                <w:rFonts w:ascii="Arial" w:hAnsi="Arial" w:cs="Arial"/>
                <w:b/>
              </w:rPr>
              <w:t xml:space="preserve"> line</w:t>
            </w:r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1876D7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76D7">
              <w:rPr>
                <w:rFonts w:ascii="Arial" w:hAnsi="Arial" w:cs="Arial"/>
                <w:bCs/>
                <w:color w:val="252525"/>
                <w:sz w:val="20"/>
                <w:szCs w:val="20"/>
                <w:shd w:val="clear" w:color="auto" w:fill="FFFFFF"/>
              </w:rPr>
              <w:t>Heat</w:t>
            </w:r>
            <w:proofErr w:type="spellEnd"/>
            <w:r w:rsidRPr="001876D7">
              <w:rPr>
                <w:rFonts w:ascii="Arial" w:hAnsi="Arial" w:cs="Arial"/>
                <w:bCs/>
                <w:color w:val="252525"/>
                <w:sz w:val="20"/>
                <w:szCs w:val="20"/>
                <w:shd w:val="clear" w:color="auto" w:fill="FFFFFF"/>
              </w:rPr>
              <w:t xml:space="preserve"> Shock </w:t>
            </w:r>
            <w:proofErr w:type="spellStart"/>
            <w:r w:rsidRPr="001876D7">
              <w:rPr>
                <w:rFonts w:ascii="Arial" w:hAnsi="Arial" w:cs="Arial"/>
                <w:bCs/>
                <w:color w:val="252525"/>
                <w:sz w:val="20"/>
                <w:szCs w:val="20"/>
                <w:shd w:val="clear" w:color="auto" w:fill="FFFFFF"/>
              </w:rPr>
              <w:t>Protein</w:t>
            </w:r>
            <w:proofErr w:type="spellEnd"/>
            <w:r w:rsidRPr="001876D7">
              <w:rPr>
                <w:rFonts w:ascii="Arial" w:hAnsi="Arial" w:cs="Arial"/>
                <w:bCs/>
                <w:color w:val="252525"/>
                <w:sz w:val="20"/>
                <w:szCs w:val="20"/>
                <w:shd w:val="clear" w:color="auto" w:fill="FFFFFF"/>
              </w:rPr>
              <w:t xml:space="preserve"> 90</w:t>
            </w:r>
            <w:r w:rsidRPr="001876D7">
              <w:rPr>
                <w:rFonts w:ascii="Arial" w:hAnsi="Arial" w:cs="Arial"/>
                <w:color w:val="000000"/>
                <w:sz w:val="20"/>
                <w:szCs w:val="20"/>
              </w:rPr>
              <w:t xml:space="preserve"> (HSP 90)</w:t>
            </w:r>
          </w:p>
        </w:tc>
        <w:tc>
          <w:tcPr>
            <w:tcW w:w="2993" w:type="dxa"/>
          </w:tcPr>
          <w:p w:rsidR="00593149" w:rsidRPr="001876D7" w:rsidRDefault="00593149" w:rsidP="005F128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6D7">
              <w:rPr>
                <w:rFonts w:ascii="Arial" w:hAnsi="Arial" w:cs="Arial"/>
                <w:sz w:val="20"/>
                <w:szCs w:val="20"/>
              </w:rPr>
              <w:t>Decreased</w:t>
            </w:r>
            <w:proofErr w:type="spellEnd"/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1876D7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76D7">
              <w:rPr>
                <w:rFonts w:ascii="Arial" w:hAnsi="Arial" w:cs="Arial"/>
                <w:bCs/>
                <w:color w:val="252525"/>
                <w:sz w:val="20"/>
                <w:szCs w:val="20"/>
                <w:shd w:val="clear" w:color="auto" w:fill="FFFFFF"/>
              </w:rPr>
              <w:t>Heat</w:t>
            </w:r>
            <w:proofErr w:type="spellEnd"/>
            <w:r w:rsidRPr="001876D7">
              <w:rPr>
                <w:rFonts w:ascii="Arial" w:hAnsi="Arial" w:cs="Arial"/>
                <w:bCs/>
                <w:color w:val="252525"/>
                <w:sz w:val="20"/>
                <w:szCs w:val="20"/>
                <w:shd w:val="clear" w:color="auto" w:fill="FFFFFF"/>
              </w:rPr>
              <w:t xml:space="preserve"> Shock </w:t>
            </w:r>
            <w:proofErr w:type="spellStart"/>
            <w:r w:rsidRPr="001876D7">
              <w:rPr>
                <w:rFonts w:ascii="Arial" w:hAnsi="Arial" w:cs="Arial"/>
                <w:bCs/>
                <w:color w:val="252525"/>
                <w:sz w:val="20"/>
                <w:szCs w:val="20"/>
                <w:shd w:val="clear" w:color="auto" w:fill="FFFFFF"/>
              </w:rPr>
              <w:t>Protein</w:t>
            </w:r>
            <w:proofErr w:type="spellEnd"/>
            <w:r w:rsidRPr="001876D7">
              <w:rPr>
                <w:rFonts w:ascii="Arial" w:hAnsi="Arial" w:cs="Arial"/>
                <w:bCs/>
                <w:color w:val="252525"/>
                <w:sz w:val="20"/>
                <w:szCs w:val="20"/>
                <w:shd w:val="clear" w:color="auto" w:fill="FFFFFF"/>
              </w:rPr>
              <w:t xml:space="preserve"> 8 (</w:t>
            </w:r>
            <w:r w:rsidRPr="001876D7">
              <w:rPr>
                <w:rFonts w:ascii="Arial" w:hAnsi="Arial" w:cs="Arial"/>
                <w:color w:val="000000"/>
                <w:sz w:val="20"/>
                <w:szCs w:val="20"/>
              </w:rPr>
              <w:t>HSP 8)</w:t>
            </w:r>
          </w:p>
        </w:tc>
        <w:tc>
          <w:tcPr>
            <w:tcW w:w="2993" w:type="dxa"/>
          </w:tcPr>
          <w:p w:rsidR="00593149" w:rsidRPr="001876D7" w:rsidRDefault="00593149" w:rsidP="005F128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6D7">
              <w:rPr>
                <w:rFonts w:ascii="Arial" w:hAnsi="Arial" w:cs="Arial"/>
                <w:sz w:val="20"/>
                <w:szCs w:val="20"/>
              </w:rPr>
              <w:t>Decreased</w:t>
            </w:r>
            <w:proofErr w:type="spellEnd"/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1876D7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876D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Tubulin </w:t>
            </w:r>
            <w:r w:rsidRPr="001876D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sym w:font="Symbol" w:char="F061"/>
            </w:r>
            <w:r w:rsidRPr="001876D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β chain</w:t>
            </w:r>
          </w:p>
        </w:tc>
        <w:tc>
          <w:tcPr>
            <w:tcW w:w="2993" w:type="dxa"/>
          </w:tcPr>
          <w:p w:rsidR="00593149" w:rsidRPr="001876D7" w:rsidRDefault="00593149" w:rsidP="005F128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6D7">
              <w:rPr>
                <w:rFonts w:ascii="Arial" w:hAnsi="Arial" w:cs="Arial"/>
                <w:sz w:val="20"/>
                <w:szCs w:val="20"/>
              </w:rPr>
              <w:t>Decreased</w:t>
            </w:r>
            <w:proofErr w:type="spellEnd"/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1876D7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876D7">
              <w:rPr>
                <w:rFonts w:ascii="Arial" w:hAnsi="Arial" w:cs="Arial"/>
                <w:color w:val="000000"/>
                <w:sz w:val="20"/>
                <w:szCs w:val="20"/>
              </w:rPr>
              <w:t>Peptide</w:t>
            </w:r>
            <w:proofErr w:type="spellEnd"/>
            <w:r w:rsidRPr="00187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76D7">
              <w:rPr>
                <w:rFonts w:ascii="Arial" w:hAnsi="Arial" w:cs="Arial"/>
                <w:color w:val="000000"/>
                <w:sz w:val="20"/>
                <w:szCs w:val="20"/>
              </w:rPr>
              <w:t>elongation</w:t>
            </w:r>
            <w:proofErr w:type="spellEnd"/>
            <w:r w:rsidRPr="001876D7">
              <w:rPr>
                <w:rFonts w:ascii="Arial" w:hAnsi="Arial" w:cs="Arial"/>
                <w:color w:val="000000"/>
                <w:sz w:val="20"/>
                <w:szCs w:val="20"/>
              </w:rPr>
              <w:t xml:space="preserve"> factor 1</w:t>
            </w:r>
            <w:r w:rsidRPr="001876D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sym w:font="Symbol" w:char="F061"/>
            </w:r>
            <w:r w:rsidRPr="001876D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93" w:type="dxa"/>
          </w:tcPr>
          <w:p w:rsidR="00593149" w:rsidRPr="001876D7" w:rsidRDefault="00593149" w:rsidP="005F128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876D7">
              <w:rPr>
                <w:rFonts w:ascii="Arial" w:hAnsi="Arial" w:cs="Arial"/>
                <w:sz w:val="20"/>
                <w:szCs w:val="20"/>
              </w:rPr>
              <w:t>Decreased</w:t>
            </w:r>
            <w:proofErr w:type="spellEnd"/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EF6F5C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sym w:font="Symbol" w:char="F067"/>
            </w: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-actin</w:t>
            </w:r>
          </w:p>
        </w:tc>
        <w:tc>
          <w:tcPr>
            <w:tcW w:w="2993" w:type="dxa"/>
          </w:tcPr>
          <w:p w:rsidR="00593149" w:rsidRPr="00EF6F5C" w:rsidRDefault="00593149" w:rsidP="005F1282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Increased (IP shift in the acid direction)</w:t>
            </w:r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EF6F5C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EF6F5C">
              <w:rPr>
                <w:rFonts w:ascii="Arial" w:hAnsi="Arial" w:cs="Arial"/>
                <w:sz w:val="20"/>
                <w:szCs w:val="20"/>
                <w:lang w:val="pt-BR"/>
              </w:rPr>
              <w:t>protein</w:t>
            </w:r>
            <w:proofErr w:type="spellEnd"/>
            <w:proofErr w:type="gramEnd"/>
            <w:r w:rsidRPr="00EF6F5C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EF6F5C">
              <w:rPr>
                <w:rFonts w:ascii="Arial" w:hAnsi="Arial" w:cs="Arial"/>
                <w:sz w:val="20"/>
                <w:szCs w:val="20"/>
                <w:lang w:val="pt-BR"/>
              </w:rPr>
              <w:t>isoform</w:t>
            </w:r>
            <w:proofErr w:type="spellEnd"/>
            <w:r w:rsidRPr="00EF6F5C">
              <w:rPr>
                <w:rFonts w:ascii="Arial" w:hAnsi="Arial" w:cs="Arial"/>
                <w:sz w:val="20"/>
                <w:szCs w:val="20"/>
                <w:lang w:val="pt-BR"/>
              </w:rPr>
              <w:t xml:space="preserve"> 2</w:t>
            </w:r>
          </w:p>
        </w:tc>
        <w:tc>
          <w:tcPr>
            <w:tcW w:w="2993" w:type="dxa"/>
          </w:tcPr>
          <w:p w:rsidR="00593149" w:rsidRPr="00EF6F5C" w:rsidRDefault="00593149" w:rsidP="005F1282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Increased</w:t>
            </w:r>
            <w:r w:rsidRPr="00EF6F5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76C9" w:rsidTr="005F1282">
        <w:tc>
          <w:tcPr>
            <w:tcW w:w="2993" w:type="dxa"/>
            <w:vAlign w:val="center"/>
          </w:tcPr>
          <w:p w:rsidR="00B576C9" w:rsidRPr="00B576C9" w:rsidRDefault="00954E87" w:rsidP="00B576C9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9" w:tooltip="Glyceraldehyde 3-phosphate dehydrogenase" w:history="1">
              <w:proofErr w:type="spellStart"/>
              <w:r w:rsidR="00B576C9" w:rsidRPr="00B576C9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  <w:shd w:val="clear" w:color="auto" w:fill="FFFFFF"/>
                </w:rPr>
                <w:t>Glyceraldehyde</w:t>
              </w:r>
              <w:proofErr w:type="spellEnd"/>
              <w:r w:rsidR="00B576C9" w:rsidRPr="00B576C9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  <w:shd w:val="clear" w:color="auto" w:fill="FFFFFF"/>
                </w:rPr>
                <w:t xml:space="preserve"> 3-phosphate dehydrogenase</w:t>
              </w:r>
            </w:hyperlink>
            <w:r w:rsidR="00B576C9" w:rsidRPr="00B576C9">
              <w:rPr>
                <w:rFonts w:ascii="Arial" w:hAnsi="Arial" w:cs="Arial"/>
                <w:sz w:val="20"/>
                <w:szCs w:val="20"/>
              </w:rPr>
              <w:t xml:space="preserve">   (G3PDH)</w:t>
            </w:r>
          </w:p>
        </w:tc>
        <w:tc>
          <w:tcPr>
            <w:tcW w:w="2993" w:type="dxa"/>
          </w:tcPr>
          <w:p w:rsidR="00B576C9" w:rsidRPr="00B576C9" w:rsidRDefault="00B576C9" w:rsidP="00B576C9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6C9">
              <w:rPr>
                <w:rFonts w:ascii="Arial" w:hAnsi="Arial" w:cs="Arial"/>
                <w:sz w:val="20"/>
                <w:szCs w:val="20"/>
                <w:lang w:val="en-US"/>
              </w:rPr>
              <w:t>Increased</w:t>
            </w:r>
          </w:p>
        </w:tc>
      </w:tr>
      <w:tr w:rsidR="00593149" w:rsidTr="005F1282">
        <w:tc>
          <w:tcPr>
            <w:tcW w:w="5986" w:type="dxa"/>
            <w:gridSpan w:val="2"/>
          </w:tcPr>
          <w:p w:rsidR="00593149" w:rsidRPr="00974573" w:rsidRDefault="00593149" w:rsidP="005F1282">
            <w:pPr>
              <w:jc w:val="center"/>
              <w:rPr>
                <w:b/>
                <w:lang w:val="en-US"/>
              </w:rPr>
            </w:pPr>
            <w:r w:rsidRPr="00974573">
              <w:rPr>
                <w:b/>
                <w:lang w:val="en-US"/>
              </w:rPr>
              <w:t>MC3T3-E1 cell line</w:t>
            </w:r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EF6F5C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Tubulin β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993" w:type="dxa"/>
          </w:tcPr>
          <w:p w:rsidR="00593149" w:rsidRPr="00EF6F5C" w:rsidRDefault="00593149" w:rsidP="005F128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6F5C">
              <w:rPr>
                <w:rFonts w:ascii="Arial" w:hAnsi="Arial" w:cs="Arial"/>
                <w:sz w:val="20"/>
                <w:szCs w:val="20"/>
              </w:rPr>
              <w:t>Decreased</w:t>
            </w:r>
            <w:proofErr w:type="spellEnd"/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EF6F5C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F6F5C">
              <w:rPr>
                <w:rFonts w:ascii="Arial" w:hAnsi="Arial" w:cs="Arial"/>
                <w:sz w:val="20"/>
                <w:szCs w:val="20"/>
              </w:rPr>
              <w:t>Peptide</w:t>
            </w:r>
            <w:proofErr w:type="spellEnd"/>
            <w:r w:rsidRPr="00EF6F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F6F5C">
              <w:rPr>
                <w:rFonts w:ascii="Arial" w:hAnsi="Arial" w:cs="Arial"/>
                <w:sz w:val="20"/>
                <w:szCs w:val="20"/>
              </w:rPr>
              <w:t>elongation</w:t>
            </w:r>
            <w:proofErr w:type="spellEnd"/>
            <w:r w:rsidRPr="00EF6F5C">
              <w:rPr>
                <w:rFonts w:ascii="Arial" w:hAnsi="Arial" w:cs="Arial"/>
                <w:sz w:val="20"/>
                <w:szCs w:val="20"/>
              </w:rPr>
              <w:t xml:space="preserve"> factor 1 α1</w:t>
            </w:r>
          </w:p>
        </w:tc>
        <w:tc>
          <w:tcPr>
            <w:tcW w:w="2993" w:type="dxa"/>
          </w:tcPr>
          <w:p w:rsidR="00593149" w:rsidRPr="00EF6F5C" w:rsidRDefault="00593149" w:rsidP="005F128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6F5C">
              <w:rPr>
                <w:rFonts w:ascii="Arial" w:hAnsi="Arial" w:cs="Arial"/>
                <w:sz w:val="20"/>
                <w:szCs w:val="20"/>
              </w:rPr>
              <w:t>Decreased</w:t>
            </w:r>
            <w:proofErr w:type="spellEnd"/>
            <w:r w:rsidRPr="00EF6F5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EF6F5C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sym w:font="Symbol" w:char="F067"/>
            </w: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-actin</w:t>
            </w:r>
          </w:p>
        </w:tc>
        <w:tc>
          <w:tcPr>
            <w:tcW w:w="2993" w:type="dxa"/>
          </w:tcPr>
          <w:p w:rsidR="00593149" w:rsidRPr="00EF6F5C" w:rsidRDefault="00593149" w:rsidP="005F128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Increased (IP shift in the acid direction)</w:t>
            </w:r>
          </w:p>
        </w:tc>
      </w:tr>
      <w:tr w:rsidR="00593149" w:rsidTr="005F1282">
        <w:tc>
          <w:tcPr>
            <w:tcW w:w="2993" w:type="dxa"/>
            <w:vAlign w:val="center"/>
          </w:tcPr>
          <w:p w:rsidR="00593149" w:rsidRPr="00EF6F5C" w:rsidRDefault="00593149" w:rsidP="005F1282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Tubulin β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Pr="00EF6F5C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993" w:type="dxa"/>
          </w:tcPr>
          <w:p w:rsidR="00593149" w:rsidRPr="00EF6F5C" w:rsidRDefault="00593149" w:rsidP="005F1282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6F5C">
              <w:rPr>
                <w:rFonts w:ascii="Arial" w:hAnsi="Arial" w:cs="Arial"/>
                <w:sz w:val="20"/>
                <w:szCs w:val="20"/>
              </w:rPr>
              <w:t>Decreased</w:t>
            </w:r>
            <w:proofErr w:type="spellEnd"/>
          </w:p>
        </w:tc>
      </w:tr>
    </w:tbl>
    <w:p w:rsidR="005D2DF3" w:rsidRPr="005D2DF3" w:rsidRDefault="005D2DF3" w:rsidP="0092509B">
      <w:pPr>
        <w:rPr>
          <w:rFonts w:ascii="Arial" w:hAnsi="Arial" w:cs="Arial"/>
          <w:color w:val="3333FF"/>
          <w:lang w:val="en-US"/>
        </w:rPr>
      </w:pPr>
      <w:bookmarkStart w:id="0" w:name="_GoBack"/>
      <w:bookmarkEnd w:id="0"/>
    </w:p>
    <w:sectPr w:rsidR="005D2DF3" w:rsidRPr="005D2DF3" w:rsidSect="00B268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0403FA"/>
    <w:rsid w:val="00001480"/>
    <w:rsid w:val="00001F4D"/>
    <w:rsid w:val="000117F9"/>
    <w:rsid w:val="00011EDC"/>
    <w:rsid w:val="0001369E"/>
    <w:rsid w:val="00016DD5"/>
    <w:rsid w:val="000403FA"/>
    <w:rsid w:val="00044866"/>
    <w:rsid w:val="000867D3"/>
    <w:rsid w:val="00093D6A"/>
    <w:rsid w:val="000970E7"/>
    <w:rsid w:val="000C60C9"/>
    <w:rsid w:val="000C7647"/>
    <w:rsid w:val="000D4FBE"/>
    <w:rsid w:val="000F7523"/>
    <w:rsid w:val="00121FD4"/>
    <w:rsid w:val="00131A68"/>
    <w:rsid w:val="0014148E"/>
    <w:rsid w:val="001876D7"/>
    <w:rsid w:val="001C5B3F"/>
    <w:rsid w:val="001D4E91"/>
    <w:rsid w:val="001F6AE2"/>
    <w:rsid w:val="00217A94"/>
    <w:rsid w:val="00220EA3"/>
    <w:rsid w:val="00230AD3"/>
    <w:rsid w:val="00241921"/>
    <w:rsid w:val="00266F1E"/>
    <w:rsid w:val="002A385F"/>
    <w:rsid w:val="002D129D"/>
    <w:rsid w:val="002E2349"/>
    <w:rsid w:val="002F6E3A"/>
    <w:rsid w:val="00300DC5"/>
    <w:rsid w:val="00305BFC"/>
    <w:rsid w:val="00306AD4"/>
    <w:rsid w:val="003175A4"/>
    <w:rsid w:val="00334C8F"/>
    <w:rsid w:val="00372EDD"/>
    <w:rsid w:val="003C70DC"/>
    <w:rsid w:val="003F2105"/>
    <w:rsid w:val="003F60AA"/>
    <w:rsid w:val="004055DF"/>
    <w:rsid w:val="00410BD5"/>
    <w:rsid w:val="00456057"/>
    <w:rsid w:val="0046034D"/>
    <w:rsid w:val="0048650A"/>
    <w:rsid w:val="004A1981"/>
    <w:rsid w:val="004A2955"/>
    <w:rsid w:val="004A6B96"/>
    <w:rsid w:val="004C6335"/>
    <w:rsid w:val="004D4869"/>
    <w:rsid w:val="004E34AA"/>
    <w:rsid w:val="004F7649"/>
    <w:rsid w:val="00511779"/>
    <w:rsid w:val="00511F85"/>
    <w:rsid w:val="00516B1B"/>
    <w:rsid w:val="00570082"/>
    <w:rsid w:val="00575E07"/>
    <w:rsid w:val="00593149"/>
    <w:rsid w:val="00595EB8"/>
    <w:rsid w:val="005A36A6"/>
    <w:rsid w:val="005A4729"/>
    <w:rsid w:val="005A4ED3"/>
    <w:rsid w:val="005B5CC1"/>
    <w:rsid w:val="005C5924"/>
    <w:rsid w:val="005D2DF3"/>
    <w:rsid w:val="005D791B"/>
    <w:rsid w:val="005F56EF"/>
    <w:rsid w:val="0060538A"/>
    <w:rsid w:val="00632E49"/>
    <w:rsid w:val="00640776"/>
    <w:rsid w:val="00640DBE"/>
    <w:rsid w:val="006810EE"/>
    <w:rsid w:val="0069087F"/>
    <w:rsid w:val="00697CB6"/>
    <w:rsid w:val="006C29AB"/>
    <w:rsid w:val="006E30FA"/>
    <w:rsid w:val="00715370"/>
    <w:rsid w:val="00761D38"/>
    <w:rsid w:val="00773123"/>
    <w:rsid w:val="007771C6"/>
    <w:rsid w:val="00781493"/>
    <w:rsid w:val="007840C9"/>
    <w:rsid w:val="00785742"/>
    <w:rsid w:val="0079279C"/>
    <w:rsid w:val="00795D01"/>
    <w:rsid w:val="007B6F51"/>
    <w:rsid w:val="007E6AB9"/>
    <w:rsid w:val="00827A20"/>
    <w:rsid w:val="00833DDE"/>
    <w:rsid w:val="0087460B"/>
    <w:rsid w:val="008859C3"/>
    <w:rsid w:val="00891D58"/>
    <w:rsid w:val="008A7151"/>
    <w:rsid w:val="008B3E74"/>
    <w:rsid w:val="008C181F"/>
    <w:rsid w:val="008C2DD0"/>
    <w:rsid w:val="008E2C62"/>
    <w:rsid w:val="00905829"/>
    <w:rsid w:val="00912B3D"/>
    <w:rsid w:val="0092509B"/>
    <w:rsid w:val="00935453"/>
    <w:rsid w:val="009368CD"/>
    <w:rsid w:val="00954E87"/>
    <w:rsid w:val="00963B50"/>
    <w:rsid w:val="00974573"/>
    <w:rsid w:val="00986B0F"/>
    <w:rsid w:val="0099220B"/>
    <w:rsid w:val="009948C9"/>
    <w:rsid w:val="00996324"/>
    <w:rsid w:val="009D4621"/>
    <w:rsid w:val="009F0AB1"/>
    <w:rsid w:val="00A048D7"/>
    <w:rsid w:val="00A14EFD"/>
    <w:rsid w:val="00A17774"/>
    <w:rsid w:val="00A25A7E"/>
    <w:rsid w:val="00A33AC8"/>
    <w:rsid w:val="00A57FDD"/>
    <w:rsid w:val="00A67D55"/>
    <w:rsid w:val="00A90151"/>
    <w:rsid w:val="00AB4155"/>
    <w:rsid w:val="00AB79AE"/>
    <w:rsid w:val="00AC2C74"/>
    <w:rsid w:val="00AC7DC2"/>
    <w:rsid w:val="00B03491"/>
    <w:rsid w:val="00B17014"/>
    <w:rsid w:val="00B21D94"/>
    <w:rsid w:val="00B2681D"/>
    <w:rsid w:val="00B46555"/>
    <w:rsid w:val="00B576C9"/>
    <w:rsid w:val="00B720E6"/>
    <w:rsid w:val="00B76878"/>
    <w:rsid w:val="00B84440"/>
    <w:rsid w:val="00B8462A"/>
    <w:rsid w:val="00C06828"/>
    <w:rsid w:val="00C109BE"/>
    <w:rsid w:val="00C152CB"/>
    <w:rsid w:val="00C36163"/>
    <w:rsid w:val="00C81183"/>
    <w:rsid w:val="00C91A8C"/>
    <w:rsid w:val="00CA293F"/>
    <w:rsid w:val="00CA31B0"/>
    <w:rsid w:val="00CA53EC"/>
    <w:rsid w:val="00CB6C75"/>
    <w:rsid w:val="00CD0D58"/>
    <w:rsid w:val="00CE538B"/>
    <w:rsid w:val="00D04922"/>
    <w:rsid w:val="00D05CAA"/>
    <w:rsid w:val="00D11156"/>
    <w:rsid w:val="00D17016"/>
    <w:rsid w:val="00D23F00"/>
    <w:rsid w:val="00D51045"/>
    <w:rsid w:val="00D55739"/>
    <w:rsid w:val="00D77399"/>
    <w:rsid w:val="00DB1C2C"/>
    <w:rsid w:val="00DC2068"/>
    <w:rsid w:val="00DC7E0C"/>
    <w:rsid w:val="00DE5D49"/>
    <w:rsid w:val="00E450F1"/>
    <w:rsid w:val="00E9267B"/>
    <w:rsid w:val="00E97098"/>
    <w:rsid w:val="00E97860"/>
    <w:rsid w:val="00EB6311"/>
    <w:rsid w:val="00EC65D6"/>
    <w:rsid w:val="00EF6F5C"/>
    <w:rsid w:val="00F018DE"/>
    <w:rsid w:val="00F06129"/>
    <w:rsid w:val="00F32419"/>
    <w:rsid w:val="00F42FF3"/>
    <w:rsid w:val="00F77AB8"/>
    <w:rsid w:val="00F850B6"/>
    <w:rsid w:val="00F944EB"/>
    <w:rsid w:val="00F97F92"/>
    <w:rsid w:val="00FB2584"/>
    <w:rsid w:val="00FC15D8"/>
    <w:rsid w:val="00FD26F1"/>
    <w:rsid w:val="00FD34BA"/>
    <w:rsid w:val="00FF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233"/>
        <o:r id="V:Rule5" type="connector" idref="#_x0000_s1227"/>
        <o:r id="V:Rule6" type="connector" idref="#_x0000_s1235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3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0403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03F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03FA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3F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56057"/>
    <w:pPr>
      <w:suppressAutoHyphens/>
      <w:autoSpaceDN w:val="0"/>
      <w:spacing w:before="28" w:after="28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s-AR"/>
    </w:rPr>
  </w:style>
  <w:style w:type="table" w:customStyle="1" w:styleId="Sombreadoclaro-nfasis11">
    <w:name w:val="Sombreado claro - Énfasis 11"/>
    <w:basedOn w:val="Tablanormal"/>
    <w:uiPriority w:val="60"/>
    <w:rsid w:val="003C70DC"/>
    <w:pPr>
      <w:spacing w:after="0" w:line="240" w:lineRule="auto"/>
    </w:pPr>
    <w:rPr>
      <w:color w:val="365F91" w:themeColor="accent1" w:themeShade="BF"/>
      <w:kern w:val="3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3C70DC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52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52CB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593149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wmf"/><Relationship Id="rId19" Type="http://schemas.openxmlformats.org/officeDocument/2006/relationships/hyperlink" Target="http://en.wikipedia.org/wiki/Glyceraldehyde_3-phosphate_dehydrogena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07C22-4328-4869-90BC-C864ABEB9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</dc:creator>
  <cp:lastModifiedBy>Usuario de Windows</cp:lastModifiedBy>
  <cp:revision>11</cp:revision>
  <dcterms:created xsi:type="dcterms:W3CDTF">2015-10-25T22:43:00Z</dcterms:created>
  <dcterms:modified xsi:type="dcterms:W3CDTF">2015-10-27T12:59:00Z</dcterms:modified>
</cp:coreProperties>
</file>