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2B87C" w14:textId="54682BA2" w:rsidR="00BF2157" w:rsidRPr="00D61D40" w:rsidRDefault="00BF2157" w:rsidP="00BF2157">
      <w:pPr>
        <w:suppressLineNumbers/>
        <w:autoSpaceDE w:val="0"/>
        <w:autoSpaceDN w:val="0"/>
        <w:adjustRightInd w:val="0"/>
        <w:spacing w:after="0" w:line="360" w:lineRule="auto"/>
        <w:ind w:left="1304" w:hanging="1304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D61D4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Adherence to the Swedish </w:t>
      </w:r>
      <w:r w:rsidR="000A0EEF" w:rsidRPr="00D61D4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d</w:t>
      </w:r>
      <w:r w:rsidRPr="00D61D4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ietary </w:t>
      </w:r>
      <w:r w:rsidR="000A0EEF" w:rsidRPr="00D61D4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g</w:t>
      </w:r>
      <w:r w:rsidRPr="00D61D4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uidelines and the </w:t>
      </w:r>
      <w:r w:rsidR="000A0EEF" w:rsidRPr="00D61D4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D61D4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mpact on </w:t>
      </w:r>
      <w:r w:rsidR="000A0EEF" w:rsidRPr="00D61D4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m</w:t>
      </w:r>
      <w:r w:rsidRPr="00D61D4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ortality and </w:t>
      </w:r>
      <w:r w:rsidR="000A0EEF" w:rsidRPr="00D61D4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</w:t>
      </w:r>
      <w:r w:rsidRPr="00D61D4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limate in a </w:t>
      </w:r>
      <w:r w:rsidR="000A0EEF" w:rsidRPr="00D61D4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p</w:t>
      </w:r>
      <w:r w:rsidRPr="00D61D4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opulation-</w:t>
      </w:r>
      <w:r w:rsidR="000A0EEF" w:rsidRPr="00D61D4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b</w:t>
      </w:r>
      <w:r w:rsidRPr="00D61D4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ased </w:t>
      </w:r>
      <w:r w:rsidR="000A0EEF" w:rsidRPr="00D61D4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</w:t>
      </w:r>
      <w:r w:rsidRPr="00D61D4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ohort </w:t>
      </w:r>
      <w:r w:rsidR="000A0EEF" w:rsidRPr="00D61D4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s</w:t>
      </w:r>
      <w:r w:rsidRPr="00D61D4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tudy</w:t>
      </w:r>
    </w:p>
    <w:p w14:paraId="3D71D9D0" w14:textId="77777777" w:rsidR="00BF2157" w:rsidRPr="00D61D40" w:rsidRDefault="00BF2157" w:rsidP="00BF2157">
      <w:pPr>
        <w:suppressLineNumbers/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3BDE304" w14:textId="77777777" w:rsidR="00BF2157" w:rsidRPr="00D61D40" w:rsidRDefault="00BF2157" w:rsidP="00BF2157">
      <w:pPr>
        <w:suppressLineNumbers/>
        <w:spacing w:line="360" w:lineRule="auto"/>
        <w:ind w:left="-142"/>
        <w:jc w:val="center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spellStart"/>
      <w:r w:rsidRPr="00D61D40">
        <w:rPr>
          <w:rFonts w:ascii="Times New Roman" w:hAnsi="Times New Roman" w:cs="Times New Roman"/>
          <w:b/>
          <w:i/>
          <w:iCs/>
          <w:sz w:val="24"/>
          <w:szCs w:val="24"/>
        </w:rPr>
        <w:t>Supplementary</w:t>
      </w:r>
      <w:proofErr w:type="spellEnd"/>
      <w:r w:rsidRPr="00D61D4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material</w:t>
      </w:r>
    </w:p>
    <w:p w14:paraId="36BB0438" w14:textId="77777777" w:rsidR="00BF2157" w:rsidRPr="00D61D40" w:rsidRDefault="00BF2157" w:rsidP="00BF2157">
      <w:pPr>
        <w:suppressLineNumbers/>
        <w:spacing w:line="360" w:lineRule="auto"/>
        <w:ind w:left="-142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F9DA42C" w14:textId="77777777" w:rsidR="00BF2157" w:rsidRPr="00D61D40" w:rsidRDefault="00BF2157" w:rsidP="00BF2157">
      <w:pPr>
        <w:suppressLineNumbers/>
        <w:spacing w:line="360" w:lineRule="auto"/>
        <w:ind w:left="-142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DAFFEEF" w14:textId="397B4381" w:rsidR="00BF2157" w:rsidRPr="00D61D40" w:rsidRDefault="00BF2157" w:rsidP="00BF2157">
      <w:pPr>
        <w:suppressLineNumbers/>
        <w:spacing w:line="36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D61D40">
        <w:rPr>
          <w:rFonts w:ascii="Times New Roman" w:hAnsi="Times New Roman" w:cs="Times New Roman"/>
          <w:i/>
          <w:sz w:val="24"/>
          <w:szCs w:val="24"/>
        </w:rPr>
        <w:t>Anna Strid, Elinor Hallström, Anna Karin Lindroos, Bernt Lindahl, Ingegerd Johansson, Anna Winkvist</w:t>
      </w:r>
      <w:r w:rsidR="00FA091F">
        <w:rPr>
          <w:rFonts w:ascii="Times New Roman" w:hAnsi="Times New Roman" w:cs="Times New Roman"/>
          <w:i/>
          <w:sz w:val="24"/>
          <w:szCs w:val="24"/>
        </w:rPr>
        <w:t>*</w:t>
      </w:r>
    </w:p>
    <w:p w14:paraId="03D3CD3A" w14:textId="77777777" w:rsidR="00BF2157" w:rsidRPr="00D61D40" w:rsidRDefault="00BF2157" w:rsidP="00BF2157">
      <w:pPr>
        <w:suppressLineNumbers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567577F8" w14:textId="77777777" w:rsidR="00BF2157" w:rsidRPr="00D61D40" w:rsidRDefault="00BF2157" w:rsidP="00BF2157">
      <w:pPr>
        <w:suppressLineNumbers/>
        <w:spacing w:line="360" w:lineRule="auto"/>
        <w:ind w:firstLine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D61D4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Department of Internal Medicine and Clinical Nutrition, The </w:t>
      </w:r>
      <w:proofErr w:type="spellStart"/>
      <w:r w:rsidRPr="00D61D40">
        <w:rPr>
          <w:rFonts w:ascii="Times New Roman" w:hAnsi="Times New Roman" w:cs="Times New Roman"/>
          <w:i/>
          <w:iCs/>
          <w:sz w:val="24"/>
          <w:szCs w:val="24"/>
          <w:lang w:val="en-US"/>
        </w:rPr>
        <w:t>Sahlgrenska</w:t>
      </w:r>
      <w:proofErr w:type="spellEnd"/>
      <w:r w:rsidRPr="00D61D4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Academy, University of Gothenburg, Gothenburg, Sweden (A.S., </w:t>
      </w:r>
      <w:proofErr w:type="spellStart"/>
      <w:r w:rsidRPr="00D61D40">
        <w:rPr>
          <w:rFonts w:ascii="Times New Roman" w:hAnsi="Times New Roman" w:cs="Times New Roman"/>
          <w:i/>
          <w:iCs/>
          <w:sz w:val="24"/>
          <w:szCs w:val="24"/>
          <w:lang w:val="en-US"/>
        </w:rPr>
        <w:t>AK.L</w:t>
      </w:r>
      <w:proofErr w:type="spellEnd"/>
      <w:r w:rsidRPr="00D61D40">
        <w:rPr>
          <w:rFonts w:ascii="Times New Roman" w:hAnsi="Times New Roman" w:cs="Times New Roman"/>
          <w:i/>
          <w:iCs/>
          <w:sz w:val="24"/>
          <w:szCs w:val="24"/>
          <w:lang w:val="en-US"/>
        </w:rPr>
        <w:t>., A.W.)</w:t>
      </w:r>
    </w:p>
    <w:p w14:paraId="73885688" w14:textId="77777777" w:rsidR="00BF2157" w:rsidRPr="00D61D40" w:rsidRDefault="00BF2157" w:rsidP="00BF2157">
      <w:pPr>
        <w:suppressLineNumbers/>
        <w:spacing w:line="360" w:lineRule="auto"/>
        <w:ind w:firstLine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D61D40">
        <w:rPr>
          <w:rFonts w:ascii="Times New Roman" w:hAnsi="Times New Roman" w:cs="Times New Roman"/>
          <w:i/>
          <w:iCs/>
          <w:sz w:val="24"/>
          <w:szCs w:val="24"/>
          <w:lang w:val="en-US"/>
        </w:rPr>
        <w:t>Department of Agriculture and Food, RISE – Research Institutes of Sweden, Lund, Sweden (E.H.)</w:t>
      </w:r>
    </w:p>
    <w:p w14:paraId="506C9FC2" w14:textId="77777777" w:rsidR="00BF2157" w:rsidRPr="00D61D40" w:rsidRDefault="00BF2157" w:rsidP="00BF2157">
      <w:pPr>
        <w:suppressLineNumbers/>
        <w:spacing w:line="360" w:lineRule="auto"/>
        <w:ind w:firstLine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D61D40">
        <w:rPr>
          <w:rFonts w:ascii="Times New Roman" w:hAnsi="Times New Roman" w:cs="Times New Roman"/>
          <w:i/>
          <w:iCs/>
          <w:sz w:val="24"/>
          <w:szCs w:val="24"/>
          <w:lang w:val="en-US"/>
        </w:rPr>
        <w:t>Department of Risk and Benefit Assessment, Swedish Food Agency, Uppsala, Sweden (</w:t>
      </w:r>
      <w:proofErr w:type="spellStart"/>
      <w:r w:rsidRPr="00D61D40">
        <w:rPr>
          <w:rFonts w:ascii="Times New Roman" w:hAnsi="Times New Roman" w:cs="Times New Roman"/>
          <w:i/>
          <w:iCs/>
          <w:sz w:val="24"/>
          <w:szCs w:val="24"/>
          <w:lang w:val="en-US"/>
        </w:rPr>
        <w:t>AK.L</w:t>
      </w:r>
      <w:proofErr w:type="spellEnd"/>
      <w:r w:rsidRPr="00D61D40">
        <w:rPr>
          <w:rFonts w:ascii="Times New Roman" w:hAnsi="Times New Roman" w:cs="Times New Roman"/>
          <w:i/>
          <w:iCs/>
          <w:sz w:val="24"/>
          <w:szCs w:val="24"/>
          <w:lang w:val="en-US"/>
        </w:rPr>
        <w:t>.)</w:t>
      </w:r>
    </w:p>
    <w:p w14:paraId="7239B528" w14:textId="77777777" w:rsidR="00BF2157" w:rsidRPr="00D61D40" w:rsidRDefault="00BF2157" w:rsidP="00BF2157">
      <w:pPr>
        <w:suppressLineNumbers/>
        <w:spacing w:line="360" w:lineRule="auto"/>
        <w:ind w:firstLine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D61D4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Sustainable Health, Department of Public Health and Clinical Medicine, </w:t>
      </w:r>
      <w:proofErr w:type="spellStart"/>
      <w:r w:rsidRPr="00D61D40">
        <w:rPr>
          <w:rFonts w:ascii="Times New Roman" w:hAnsi="Times New Roman" w:cs="Times New Roman"/>
          <w:i/>
          <w:iCs/>
          <w:sz w:val="24"/>
          <w:szCs w:val="24"/>
          <w:lang w:val="en-US"/>
        </w:rPr>
        <w:t>Umeå</w:t>
      </w:r>
      <w:proofErr w:type="spellEnd"/>
      <w:r w:rsidRPr="00D61D4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University, </w:t>
      </w:r>
      <w:proofErr w:type="spellStart"/>
      <w:r w:rsidRPr="00D61D40">
        <w:rPr>
          <w:rFonts w:ascii="Times New Roman" w:hAnsi="Times New Roman" w:cs="Times New Roman"/>
          <w:i/>
          <w:iCs/>
          <w:sz w:val="24"/>
          <w:szCs w:val="24"/>
          <w:lang w:val="en-US"/>
        </w:rPr>
        <w:t>Umeå</w:t>
      </w:r>
      <w:proofErr w:type="spellEnd"/>
      <w:r w:rsidRPr="00D61D40">
        <w:rPr>
          <w:rFonts w:ascii="Times New Roman" w:hAnsi="Times New Roman" w:cs="Times New Roman"/>
          <w:i/>
          <w:iCs/>
          <w:sz w:val="24"/>
          <w:szCs w:val="24"/>
          <w:lang w:val="en-US"/>
        </w:rPr>
        <w:t>, Sweden (B.L., A.W.)</w:t>
      </w:r>
    </w:p>
    <w:p w14:paraId="2AE7BE03" w14:textId="77777777" w:rsidR="00BF2157" w:rsidRPr="00D61D40" w:rsidRDefault="00BF2157" w:rsidP="00BF2157">
      <w:pPr>
        <w:suppressLineNumbers/>
        <w:spacing w:line="360" w:lineRule="auto"/>
        <w:ind w:firstLine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D61D4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Department of Odontology, </w:t>
      </w:r>
      <w:proofErr w:type="spellStart"/>
      <w:r w:rsidRPr="00D61D40">
        <w:rPr>
          <w:rFonts w:ascii="Times New Roman" w:hAnsi="Times New Roman" w:cs="Times New Roman"/>
          <w:i/>
          <w:iCs/>
          <w:sz w:val="24"/>
          <w:szCs w:val="24"/>
          <w:lang w:val="en-US"/>
        </w:rPr>
        <w:t>Umeå</w:t>
      </w:r>
      <w:proofErr w:type="spellEnd"/>
      <w:r w:rsidRPr="00D61D4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University, </w:t>
      </w:r>
      <w:proofErr w:type="spellStart"/>
      <w:r w:rsidRPr="00D61D40">
        <w:rPr>
          <w:rFonts w:ascii="Times New Roman" w:hAnsi="Times New Roman" w:cs="Times New Roman"/>
          <w:i/>
          <w:iCs/>
          <w:sz w:val="24"/>
          <w:szCs w:val="24"/>
          <w:lang w:val="en-US"/>
        </w:rPr>
        <w:t>Umeå</w:t>
      </w:r>
      <w:proofErr w:type="spellEnd"/>
      <w:r w:rsidRPr="00D61D40">
        <w:rPr>
          <w:rFonts w:ascii="Times New Roman" w:hAnsi="Times New Roman" w:cs="Times New Roman"/>
          <w:i/>
          <w:iCs/>
          <w:sz w:val="24"/>
          <w:szCs w:val="24"/>
          <w:lang w:val="en-US"/>
        </w:rPr>
        <w:t>, Sweden (</w:t>
      </w:r>
      <w:proofErr w:type="spellStart"/>
      <w:r w:rsidRPr="00D61D40">
        <w:rPr>
          <w:rFonts w:ascii="Times New Roman" w:hAnsi="Times New Roman" w:cs="Times New Roman"/>
          <w:i/>
          <w:iCs/>
          <w:sz w:val="24"/>
          <w:szCs w:val="24"/>
          <w:lang w:val="en-US"/>
        </w:rPr>
        <w:t>I.J</w:t>
      </w:r>
      <w:proofErr w:type="spellEnd"/>
      <w:r w:rsidRPr="00D61D40">
        <w:rPr>
          <w:rFonts w:ascii="Times New Roman" w:hAnsi="Times New Roman" w:cs="Times New Roman"/>
          <w:i/>
          <w:iCs/>
          <w:sz w:val="24"/>
          <w:szCs w:val="24"/>
          <w:lang w:val="en-US"/>
        </w:rPr>
        <w:t>.)</w:t>
      </w:r>
    </w:p>
    <w:p w14:paraId="445109AE" w14:textId="77777777" w:rsidR="00BF2157" w:rsidRPr="00D61D40" w:rsidRDefault="00BF2157" w:rsidP="00BF2157">
      <w:pPr>
        <w:suppressLineNumbers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77143F2" w14:textId="7569D142" w:rsidR="00BF2157" w:rsidRPr="00D61D40" w:rsidRDefault="00BF2157" w:rsidP="00BF2157">
      <w:pPr>
        <w:suppressLineNumbers/>
        <w:spacing w:line="360" w:lineRule="auto"/>
        <w:ind w:firstLine="0"/>
        <w:outlineLvl w:val="0"/>
        <w:rPr>
          <w:rStyle w:val="Hyperlnk"/>
          <w:rFonts w:ascii="Times New Roman" w:hAnsi="Times New Roman" w:cs="Times New Roman"/>
          <w:sz w:val="24"/>
          <w:szCs w:val="24"/>
          <w:lang w:val="en-US"/>
        </w:rPr>
        <w:sectPr w:rsidR="00BF2157" w:rsidRPr="00D61D40" w:rsidSect="00BF2157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  <w:r w:rsidRPr="00D61D40">
        <w:rPr>
          <w:rFonts w:ascii="Times New Roman" w:hAnsi="Times New Roman" w:cs="Times New Roman"/>
          <w:i/>
          <w:sz w:val="24"/>
          <w:szCs w:val="24"/>
          <w:lang w:val="en-GB"/>
        </w:rPr>
        <w:t xml:space="preserve">*Corresponding author: </w:t>
      </w:r>
      <w:r w:rsidR="0063437C" w:rsidRPr="00C73008">
        <w:rPr>
          <w:rFonts w:ascii="Times New Roman" w:hAnsi="Times New Roman" w:cs="Times New Roman"/>
          <w:sz w:val="24"/>
          <w:szCs w:val="24"/>
          <w:lang w:val="en-US"/>
        </w:rPr>
        <w:t xml:space="preserve">Anna Winkvist, Department of Internal Medicine and Clinical Nutrition, The </w:t>
      </w:r>
      <w:proofErr w:type="spellStart"/>
      <w:r w:rsidR="0063437C" w:rsidRPr="00C73008">
        <w:rPr>
          <w:rFonts w:ascii="Times New Roman" w:hAnsi="Times New Roman" w:cs="Times New Roman"/>
          <w:sz w:val="24"/>
          <w:szCs w:val="24"/>
          <w:lang w:val="en-US"/>
        </w:rPr>
        <w:t>Sahlgrenska</w:t>
      </w:r>
      <w:proofErr w:type="spellEnd"/>
      <w:r w:rsidR="0063437C" w:rsidRPr="00C73008">
        <w:rPr>
          <w:rFonts w:ascii="Times New Roman" w:hAnsi="Times New Roman" w:cs="Times New Roman"/>
          <w:sz w:val="24"/>
          <w:szCs w:val="24"/>
          <w:lang w:val="en-US"/>
        </w:rPr>
        <w:t xml:space="preserve"> Academy, University of Gothenburg, Box 459, SE-405 30, Gothenburg, Sweden. E-mail: </w:t>
      </w:r>
      <w:hyperlink r:id="rId5" w:history="1">
        <w:r w:rsidR="0063437C" w:rsidRPr="00C73008">
          <w:rPr>
            <w:rStyle w:val="Hyperlnk"/>
            <w:rFonts w:ascii="Times New Roman" w:hAnsi="Times New Roman" w:cs="Times New Roman"/>
            <w:lang w:val="en-US"/>
          </w:rPr>
          <w:t>anna.winkvist@nutrition.gu.se</w:t>
        </w:r>
      </w:hyperlink>
    </w:p>
    <w:p w14:paraId="17C1A8A1" w14:textId="67B692E0" w:rsidR="00BF2157" w:rsidRPr="00D61D40" w:rsidRDefault="00B04CD5" w:rsidP="009349C2">
      <w:pPr>
        <w:suppressLineNumbers/>
        <w:spacing w:line="240" w:lineRule="auto"/>
        <w:ind w:firstLine="0"/>
        <w:outlineLvl w:val="0"/>
        <w:rPr>
          <w:rFonts w:ascii="Times New Roman" w:hAnsi="Times New Roman" w:cs="Times New Roman"/>
          <w:b/>
          <w:lang w:val="en-GB"/>
        </w:rPr>
      </w:pPr>
      <w:r w:rsidRPr="00D61D40">
        <w:rPr>
          <w:rFonts w:ascii="Times New Roman" w:hAnsi="Times New Roman" w:cs="Times New Roman"/>
          <w:b/>
          <w:lang w:val="en-US"/>
        </w:rPr>
        <w:lastRenderedPageBreak/>
        <w:t xml:space="preserve">SUPPLEMENTARY </w:t>
      </w:r>
      <w:r w:rsidR="00BF2157" w:rsidRPr="00D61D40">
        <w:rPr>
          <w:rFonts w:ascii="Times New Roman" w:hAnsi="Times New Roman" w:cs="Times New Roman"/>
          <w:b/>
          <w:lang w:val="en-GB"/>
        </w:rPr>
        <w:t xml:space="preserve">TABLE </w:t>
      </w:r>
      <w:r w:rsidRPr="00D61D40">
        <w:rPr>
          <w:rFonts w:ascii="Times New Roman" w:hAnsi="Times New Roman" w:cs="Times New Roman"/>
          <w:b/>
          <w:lang w:val="en-GB"/>
        </w:rPr>
        <w:t>1.</w:t>
      </w:r>
      <w:r w:rsidR="00BF2157" w:rsidRPr="00D61D40">
        <w:rPr>
          <w:rFonts w:ascii="Times New Roman" w:hAnsi="Times New Roman" w:cs="Times New Roman"/>
          <w:b/>
          <w:lang w:val="en-GB"/>
        </w:rPr>
        <w:t xml:space="preserve"> </w:t>
      </w:r>
      <w:r w:rsidR="00BF2157" w:rsidRPr="00D61D40">
        <w:rPr>
          <w:rFonts w:ascii="Times New Roman" w:hAnsi="Times New Roman" w:cs="Times New Roman"/>
          <w:lang w:val="en-GB"/>
        </w:rPr>
        <w:t xml:space="preserve">Baseline characteristics of participating women </w:t>
      </w:r>
      <w:r w:rsidR="00BF2157" w:rsidRPr="00D61D40">
        <w:rPr>
          <w:rFonts w:ascii="Times New Roman" w:hAnsi="Times New Roman" w:cs="Times New Roman"/>
          <w:bCs/>
          <w:lang w:val="en-GB"/>
        </w:rPr>
        <w:t>(</w:t>
      </w:r>
      <w:r w:rsidR="00BF2157" w:rsidRPr="00D61D40">
        <w:rPr>
          <w:rFonts w:ascii="Times New Roman" w:hAnsi="Times New Roman" w:cs="Times New Roman"/>
          <w:bCs/>
          <w:i/>
          <w:iCs/>
          <w:lang w:val="en-GB"/>
        </w:rPr>
        <w:t>n</w:t>
      </w:r>
      <w:r w:rsidR="00BF2157" w:rsidRPr="00D61D40">
        <w:rPr>
          <w:rFonts w:ascii="Times New Roman" w:hAnsi="Times New Roman" w:cs="Times New Roman"/>
          <w:bCs/>
          <w:lang w:val="en-GB"/>
        </w:rPr>
        <w:t>=49,124)</w:t>
      </w:r>
      <w:r w:rsidR="00BF2157" w:rsidRPr="00D61D40">
        <w:rPr>
          <w:rFonts w:ascii="Times New Roman" w:hAnsi="Times New Roman" w:cs="Times New Roman"/>
          <w:lang w:val="en-GB"/>
        </w:rPr>
        <w:t xml:space="preserve"> in the population-based prospective cohort </w:t>
      </w:r>
      <w:proofErr w:type="spellStart"/>
      <w:r w:rsidR="00BF2157" w:rsidRPr="00D61D40">
        <w:rPr>
          <w:rFonts w:ascii="Times New Roman" w:hAnsi="Times New Roman" w:cs="Times New Roman"/>
          <w:lang w:val="en-GB"/>
        </w:rPr>
        <w:t>Västerbotten</w:t>
      </w:r>
      <w:proofErr w:type="spellEnd"/>
      <w:r w:rsidR="00BF2157" w:rsidRPr="00D61D40">
        <w:rPr>
          <w:rFonts w:ascii="Times New Roman" w:hAnsi="Times New Roman" w:cs="Times New Roman"/>
          <w:lang w:val="en-GB"/>
        </w:rPr>
        <w:t xml:space="preserve"> Intervention Programme between 1990-2016, classified into quintiles </w:t>
      </w:r>
      <w:r w:rsidR="00BF2157" w:rsidRPr="00D61D40">
        <w:rPr>
          <w:rFonts w:ascii="Times New Roman" w:hAnsi="Times New Roman" w:cs="Times New Roman"/>
          <w:szCs w:val="24"/>
          <w:lang w:val="en-US"/>
        </w:rPr>
        <w:t>according to their diet quality estimated by SHEIA15</w:t>
      </w:r>
      <w:r w:rsidR="007D118C" w:rsidRPr="00D61D40">
        <w:rPr>
          <w:lang w:val="en-US"/>
        </w:rPr>
        <w:t>*</w:t>
      </w:r>
    </w:p>
    <w:tbl>
      <w:tblPr>
        <w:tblW w:w="5001" w:type="pct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2706"/>
        <w:gridCol w:w="1265"/>
        <w:gridCol w:w="902"/>
        <w:gridCol w:w="1226"/>
        <w:gridCol w:w="941"/>
        <w:gridCol w:w="1184"/>
        <w:gridCol w:w="983"/>
        <w:gridCol w:w="6"/>
        <w:gridCol w:w="1282"/>
        <w:gridCol w:w="882"/>
        <w:gridCol w:w="6"/>
        <w:gridCol w:w="1240"/>
        <w:gridCol w:w="916"/>
      </w:tblGrid>
      <w:tr w:rsidR="00BF2157" w:rsidRPr="00D61D40" w14:paraId="76070A43" w14:textId="77777777" w:rsidTr="00FF3D25">
        <w:trPr>
          <w:trHeight w:val="311"/>
        </w:trPr>
        <w:tc>
          <w:tcPr>
            <w:tcW w:w="1120" w:type="pct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7B6EEF71" w14:textId="77777777" w:rsidR="00BF2157" w:rsidRPr="00D61D40" w:rsidRDefault="00BF2157" w:rsidP="00FF3D25">
            <w:pPr>
              <w:suppressLineNumber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9E4C2C6" w14:textId="77777777" w:rsidR="00BF2157" w:rsidRPr="00D61D40" w:rsidRDefault="00BF2157" w:rsidP="00FF3D2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61D40">
              <w:rPr>
                <w:rFonts w:ascii="Times New Roman" w:hAnsi="Times New Roman" w:cs="Times New Roman"/>
                <w:bCs/>
                <w:sz w:val="20"/>
                <w:szCs w:val="20"/>
              </w:rPr>
              <w:t>Quintile</w:t>
            </w:r>
            <w:proofErr w:type="spellEnd"/>
            <w:r w:rsidRPr="00D61D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 (</w:t>
            </w:r>
            <w:r w:rsidRPr="00D61D4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n</w:t>
            </w:r>
            <w:r w:rsidRPr="00D61D40">
              <w:rPr>
                <w:rFonts w:ascii="Times New Roman" w:hAnsi="Times New Roman" w:cs="Times New Roman"/>
                <w:bCs/>
                <w:sz w:val="20"/>
                <w:szCs w:val="20"/>
              </w:rPr>
              <w:t>=9824)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8112889" w14:textId="77777777" w:rsidR="00BF2157" w:rsidRPr="00D61D40" w:rsidRDefault="00BF2157" w:rsidP="00FF3D2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61D40">
              <w:rPr>
                <w:rFonts w:ascii="Times New Roman" w:hAnsi="Times New Roman" w:cs="Times New Roman"/>
                <w:bCs/>
                <w:sz w:val="20"/>
                <w:szCs w:val="20"/>
              </w:rPr>
              <w:t>Quintile</w:t>
            </w:r>
            <w:proofErr w:type="spellEnd"/>
            <w:r w:rsidRPr="00D61D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4 (</w:t>
            </w:r>
            <w:r w:rsidRPr="00D61D4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n</w:t>
            </w:r>
            <w:r w:rsidRPr="00D61D40">
              <w:rPr>
                <w:rFonts w:ascii="Times New Roman" w:hAnsi="Times New Roman" w:cs="Times New Roman"/>
                <w:bCs/>
                <w:sz w:val="20"/>
                <w:szCs w:val="20"/>
              </w:rPr>
              <w:t>=9826)</w:t>
            </w:r>
          </w:p>
        </w:tc>
        <w:tc>
          <w:tcPr>
            <w:tcW w:w="7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54CB3E3" w14:textId="77777777" w:rsidR="00BF2157" w:rsidRPr="00D61D40" w:rsidRDefault="00BF2157" w:rsidP="00FF3D2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61D40">
              <w:rPr>
                <w:rFonts w:ascii="Times New Roman" w:hAnsi="Times New Roman" w:cs="Times New Roman"/>
                <w:bCs/>
                <w:sz w:val="20"/>
                <w:szCs w:val="20"/>
              </w:rPr>
              <w:t>Quintile</w:t>
            </w:r>
            <w:proofErr w:type="spellEnd"/>
            <w:r w:rsidRPr="00D61D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 (</w:t>
            </w:r>
            <w:r w:rsidRPr="00D61D4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n</w:t>
            </w:r>
            <w:r w:rsidRPr="00D61D40">
              <w:rPr>
                <w:rFonts w:ascii="Times New Roman" w:hAnsi="Times New Roman" w:cs="Times New Roman"/>
                <w:bCs/>
                <w:sz w:val="20"/>
                <w:szCs w:val="20"/>
              </w:rPr>
              <w:t>=9825)</w:t>
            </w:r>
          </w:p>
        </w:tc>
        <w:tc>
          <w:tcPr>
            <w:tcW w:w="7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A9DD412" w14:textId="77777777" w:rsidR="00BF2157" w:rsidRPr="00D61D40" w:rsidRDefault="00BF2157" w:rsidP="00FF3D2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61D40">
              <w:rPr>
                <w:rFonts w:ascii="Times New Roman" w:hAnsi="Times New Roman" w:cs="Times New Roman"/>
                <w:bCs/>
                <w:sz w:val="20"/>
                <w:szCs w:val="20"/>
              </w:rPr>
              <w:t>Quintile</w:t>
            </w:r>
            <w:proofErr w:type="spellEnd"/>
            <w:r w:rsidRPr="00D61D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 (</w:t>
            </w:r>
            <w:r w:rsidRPr="00D61D4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n</w:t>
            </w:r>
            <w:r w:rsidRPr="00D61D40">
              <w:rPr>
                <w:rFonts w:ascii="Times New Roman" w:hAnsi="Times New Roman" w:cs="Times New Roman"/>
                <w:bCs/>
                <w:sz w:val="20"/>
                <w:szCs w:val="20"/>
              </w:rPr>
              <w:t>=9826)</w:t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3DD90C0" w14:textId="77777777" w:rsidR="00BF2157" w:rsidRPr="00D61D40" w:rsidRDefault="00BF2157" w:rsidP="00FF3D2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61D40">
              <w:rPr>
                <w:rFonts w:ascii="Times New Roman" w:hAnsi="Times New Roman" w:cs="Times New Roman"/>
                <w:bCs/>
                <w:sz w:val="20"/>
                <w:szCs w:val="20"/>
              </w:rPr>
              <w:t>Quintile</w:t>
            </w:r>
            <w:proofErr w:type="spellEnd"/>
            <w:r w:rsidRPr="00D61D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 (</w:t>
            </w:r>
            <w:r w:rsidRPr="00D61D4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n</w:t>
            </w:r>
            <w:r w:rsidRPr="00D61D40">
              <w:rPr>
                <w:rFonts w:ascii="Times New Roman" w:hAnsi="Times New Roman" w:cs="Times New Roman"/>
                <w:bCs/>
                <w:sz w:val="20"/>
                <w:szCs w:val="20"/>
              </w:rPr>
              <w:t>=9823)</w:t>
            </w:r>
          </w:p>
        </w:tc>
      </w:tr>
      <w:tr w:rsidR="00BF2157" w:rsidRPr="00D61D40" w14:paraId="2639742C" w14:textId="77777777" w:rsidTr="00FF3D25">
        <w:trPr>
          <w:trHeight w:val="311"/>
        </w:trPr>
        <w:tc>
          <w:tcPr>
            <w:tcW w:w="1120" w:type="pct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0721977E" w14:textId="77777777" w:rsidR="00BF2157" w:rsidRPr="00D61D40" w:rsidRDefault="00BF2157" w:rsidP="00FF3D25">
            <w:pPr>
              <w:suppressLineNumber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EBD66A9" w14:textId="77777777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Mean or </w:t>
            </w:r>
            <w:r w:rsidRPr="00D61D4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br/>
            </w:r>
            <w:r w:rsidRPr="00D61D4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GB"/>
              </w:rPr>
              <w:t>n</w:t>
            </w:r>
            <w:r w:rsidRPr="00D61D4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(%)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318297A" w14:textId="77777777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SD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0FBFD1F" w14:textId="77777777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Mean or </w:t>
            </w:r>
            <w:r w:rsidRPr="00D61D4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br/>
            </w:r>
            <w:r w:rsidRPr="00D61D4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GB"/>
              </w:rPr>
              <w:t>n</w:t>
            </w:r>
            <w:r w:rsidRPr="00D61D4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(%)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E2A52E6" w14:textId="77777777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SD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8BB03B7" w14:textId="77777777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Mean or </w:t>
            </w:r>
            <w:r w:rsidRPr="00D61D4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br/>
            </w:r>
            <w:r w:rsidRPr="00D61D4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GB"/>
              </w:rPr>
              <w:t xml:space="preserve">n </w:t>
            </w:r>
            <w:r w:rsidRPr="00D61D4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(%)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98A6C3C" w14:textId="77777777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SD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E66EAB9" w14:textId="77777777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Mean or </w:t>
            </w:r>
            <w:r w:rsidRPr="00D61D4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br/>
            </w:r>
            <w:r w:rsidRPr="00D61D4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GB"/>
              </w:rPr>
              <w:t>n</w:t>
            </w:r>
            <w:r w:rsidRPr="00D61D4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(%)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D47AC7F" w14:textId="77777777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SD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1B1768D" w14:textId="77777777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Mean or </w:t>
            </w:r>
            <w:r w:rsidRPr="00D61D4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br/>
            </w:r>
            <w:r w:rsidRPr="00D61D4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GB"/>
              </w:rPr>
              <w:t>n</w:t>
            </w:r>
            <w:r w:rsidRPr="00D61D4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(%)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01DE726" w14:textId="77777777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SD</w:t>
            </w:r>
          </w:p>
        </w:tc>
      </w:tr>
      <w:tr w:rsidR="00BF2157" w:rsidRPr="00D61D40" w14:paraId="095BC84C" w14:textId="77777777" w:rsidTr="00FF3D25">
        <w:trPr>
          <w:trHeight w:val="95"/>
        </w:trPr>
        <w:tc>
          <w:tcPr>
            <w:tcW w:w="1120" w:type="pct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052A8DE3" w14:textId="66E05EC5" w:rsidR="00BF2157" w:rsidRPr="00D61D40" w:rsidRDefault="00BF2157" w:rsidP="00FF3D25">
            <w:pPr>
              <w:suppressLineNumbers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Age</w:t>
            </w:r>
            <w:r w:rsidR="00345941" w:rsidRPr="00D61D40">
              <w:rPr>
                <w:lang w:val="en-US"/>
              </w:rPr>
              <w:t>†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(y) 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</w:tcBorders>
          </w:tcPr>
          <w:p w14:paraId="4C91DF08" w14:textId="5A0683CD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48.</w:t>
            </w:r>
            <w:r w:rsidR="00217ECA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</w:tcBorders>
          </w:tcPr>
          <w:p w14:paraId="13261E22" w14:textId="77777777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8.0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</w:tcBorders>
          </w:tcPr>
          <w:p w14:paraId="385ECB3B" w14:textId="20C2B3B3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  <w:r w:rsidR="00BA333A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="00217ECA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</w:tcBorders>
          </w:tcPr>
          <w:p w14:paraId="27A757D9" w14:textId="77777777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8.0 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</w:tcBorders>
          </w:tcPr>
          <w:p w14:paraId="59E1E943" w14:textId="77777777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47.7 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</w:tcBorders>
          </w:tcPr>
          <w:p w14:paraId="4ABE897A" w14:textId="77777777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8.0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</w:tcBorders>
          </w:tcPr>
          <w:p w14:paraId="0AACFADE" w14:textId="76681C52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47.</w:t>
            </w:r>
            <w:r w:rsidR="00BA333A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</w:tcBorders>
          </w:tcPr>
          <w:p w14:paraId="2920DF8E" w14:textId="77777777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8.0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</w:tcBorders>
          </w:tcPr>
          <w:p w14:paraId="6D2D1A4F" w14:textId="2163CAF6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47.</w:t>
            </w:r>
            <w:r w:rsidR="00BA333A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</w:tcBorders>
          </w:tcPr>
          <w:p w14:paraId="76572CBA" w14:textId="77777777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8.0</w:t>
            </w:r>
          </w:p>
        </w:tc>
      </w:tr>
      <w:tr w:rsidR="00BF2157" w:rsidRPr="00D61D40" w14:paraId="1011FB5C" w14:textId="77777777" w:rsidTr="00FF3D25">
        <w:trPr>
          <w:trHeight w:val="330"/>
        </w:trPr>
        <w:tc>
          <w:tcPr>
            <w:tcW w:w="1120" w:type="pct"/>
            <w:gridSpan w:val="2"/>
            <w:tcBorders>
              <w:right w:val="nil"/>
            </w:tcBorders>
          </w:tcPr>
          <w:p w14:paraId="211FAE4E" w14:textId="3B11A3BB" w:rsidR="00BF2157" w:rsidRPr="00D61D40" w:rsidRDefault="00BF2157" w:rsidP="00FF3D25">
            <w:pPr>
              <w:suppressLineNumbers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Body mass index</w:t>
            </w:r>
            <w:r w:rsidR="00345941" w:rsidRPr="00D61D40">
              <w:rPr>
                <w:lang w:val="en-US"/>
              </w:rPr>
              <w:t>†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(kg/m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2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  <w:r w:rsidR="00345941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53" w:type="pct"/>
            <w:tcBorders>
              <w:left w:val="nil"/>
            </w:tcBorders>
          </w:tcPr>
          <w:p w14:paraId="576E9DA2" w14:textId="49766641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25.</w:t>
            </w:r>
            <w:r w:rsidR="00BA3F0D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23" w:type="pct"/>
            <w:tcBorders>
              <w:left w:val="nil"/>
            </w:tcBorders>
          </w:tcPr>
          <w:p w14:paraId="49A22BA3" w14:textId="77777777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4.7</w:t>
            </w:r>
          </w:p>
        </w:tc>
        <w:tc>
          <w:tcPr>
            <w:tcW w:w="439" w:type="pct"/>
            <w:tcBorders>
              <w:left w:val="nil"/>
            </w:tcBorders>
          </w:tcPr>
          <w:p w14:paraId="6D70F99C" w14:textId="77777777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25.6 </w:t>
            </w:r>
          </w:p>
        </w:tc>
        <w:tc>
          <w:tcPr>
            <w:tcW w:w="337" w:type="pct"/>
            <w:tcBorders>
              <w:left w:val="nil"/>
            </w:tcBorders>
          </w:tcPr>
          <w:p w14:paraId="2224B702" w14:textId="3C985E32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</w:t>
            </w:r>
            <w:r w:rsidR="00430ECD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424" w:type="pct"/>
            <w:tcBorders>
              <w:left w:val="nil"/>
            </w:tcBorders>
          </w:tcPr>
          <w:p w14:paraId="758D7967" w14:textId="77777777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25.5 </w:t>
            </w:r>
          </w:p>
        </w:tc>
        <w:tc>
          <w:tcPr>
            <w:tcW w:w="354" w:type="pct"/>
            <w:gridSpan w:val="2"/>
            <w:tcBorders>
              <w:left w:val="nil"/>
            </w:tcBorders>
          </w:tcPr>
          <w:p w14:paraId="4F774EAA" w14:textId="553CCDC3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</w:t>
            </w:r>
            <w:r w:rsidR="00430ECD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459" w:type="pct"/>
            <w:tcBorders>
              <w:left w:val="nil"/>
            </w:tcBorders>
          </w:tcPr>
          <w:p w14:paraId="2F11BF7A" w14:textId="6B94CC6B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25.</w:t>
            </w:r>
            <w:r w:rsidR="00BA3F0D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18" w:type="pct"/>
            <w:gridSpan w:val="2"/>
            <w:tcBorders>
              <w:left w:val="nil"/>
            </w:tcBorders>
          </w:tcPr>
          <w:p w14:paraId="56EB7E7D" w14:textId="24973095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</w:t>
            </w:r>
            <w:r w:rsidR="00430ECD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444" w:type="pct"/>
            <w:tcBorders>
              <w:left w:val="nil"/>
            </w:tcBorders>
          </w:tcPr>
          <w:p w14:paraId="23607314" w14:textId="77777777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25.8 </w:t>
            </w:r>
          </w:p>
        </w:tc>
        <w:tc>
          <w:tcPr>
            <w:tcW w:w="328" w:type="pct"/>
            <w:tcBorders>
              <w:left w:val="nil"/>
            </w:tcBorders>
          </w:tcPr>
          <w:p w14:paraId="462B8ECC" w14:textId="0D4CB7BB" w:rsidR="00BF2157" w:rsidRPr="00D61D40" w:rsidRDefault="00430ECD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  <w:r w:rsidR="00BF2157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</w:t>
            </w:r>
          </w:p>
        </w:tc>
      </w:tr>
      <w:tr w:rsidR="00BF2157" w:rsidRPr="00D61D40" w14:paraId="52AC2F5A" w14:textId="77777777" w:rsidTr="00FF3D25">
        <w:trPr>
          <w:trHeight w:val="95"/>
        </w:trPr>
        <w:tc>
          <w:tcPr>
            <w:tcW w:w="151" w:type="pct"/>
            <w:tcBorders>
              <w:right w:val="nil"/>
            </w:tcBorders>
          </w:tcPr>
          <w:p w14:paraId="1CE4A455" w14:textId="77777777" w:rsidR="00BF2157" w:rsidRPr="00D61D40" w:rsidRDefault="00BF2157" w:rsidP="00FF3D25">
            <w:pPr>
              <w:suppressLineNumbers/>
              <w:spacing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</w:pPr>
          </w:p>
        </w:tc>
        <w:tc>
          <w:tcPr>
            <w:tcW w:w="969" w:type="pct"/>
            <w:tcBorders>
              <w:right w:val="nil"/>
            </w:tcBorders>
          </w:tcPr>
          <w:p w14:paraId="0A81154B" w14:textId="5E6D311D" w:rsidR="00BF2157" w:rsidRPr="00D61D40" w:rsidRDefault="00BF2157" w:rsidP="00FF3D25">
            <w:pPr>
              <w:suppressLineNumbers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Underweight, &lt;18.5</w:t>
            </w:r>
            <w:r w:rsidR="00C03EF1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r w:rsidR="00C03EF1" w:rsidRPr="00D61D4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GB"/>
              </w:rPr>
              <w:t>n</w:t>
            </w:r>
            <w:r w:rsidR="00C03EF1" w:rsidRPr="00D61D4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(%)</w:t>
            </w:r>
          </w:p>
        </w:tc>
        <w:tc>
          <w:tcPr>
            <w:tcW w:w="453" w:type="pct"/>
            <w:tcBorders>
              <w:left w:val="nil"/>
            </w:tcBorders>
          </w:tcPr>
          <w:p w14:paraId="151A8B81" w14:textId="2F8D67C4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  <w:r w:rsidR="00113C97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(0.8)</w:t>
            </w:r>
          </w:p>
        </w:tc>
        <w:tc>
          <w:tcPr>
            <w:tcW w:w="323" w:type="pct"/>
            <w:tcBorders>
              <w:left w:val="nil"/>
            </w:tcBorders>
          </w:tcPr>
          <w:p w14:paraId="3666A29D" w14:textId="77777777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  <w:tc>
          <w:tcPr>
            <w:tcW w:w="439" w:type="pct"/>
            <w:tcBorders>
              <w:left w:val="nil"/>
            </w:tcBorders>
          </w:tcPr>
          <w:p w14:paraId="1A793735" w14:textId="5DE78D3C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</w:t>
            </w:r>
            <w:r w:rsidR="00A41CB8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(1.</w:t>
            </w:r>
            <w:r w:rsidR="00A41CB8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337" w:type="pct"/>
            <w:tcBorders>
              <w:left w:val="nil"/>
            </w:tcBorders>
          </w:tcPr>
          <w:p w14:paraId="37479B62" w14:textId="77777777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  <w:tc>
          <w:tcPr>
            <w:tcW w:w="424" w:type="pct"/>
            <w:tcBorders>
              <w:left w:val="nil"/>
            </w:tcBorders>
          </w:tcPr>
          <w:p w14:paraId="5120E21B" w14:textId="58AFE65E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</w:t>
            </w:r>
            <w:r w:rsidR="000258DB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(1.0)</w:t>
            </w:r>
          </w:p>
        </w:tc>
        <w:tc>
          <w:tcPr>
            <w:tcW w:w="354" w:type="pct"/>
            <w:gridSpan w:val="2"/>
            <w:tcBorders>
              <w:left w:val="nil"/>
            </w:tcBorders>
          </w:tcPr>
          <w:p w14:paraId="758F0809" w14:textId="77777777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  <w:tc>
          <w:tcPr>
            <w:tcW w:w="459" w:type="pct"/>
            <w:tcBorders>
              <w:left w:val="nil"/>
            </w:tcBorders>
          </w:tcPr>
          <w:p w14:paraId="0B34467F" w14:textId="7DBE57EA" w:rsidR="00BF2157" w:rsidRPr="00D61D40" w:rsidRDefault="0012718C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92</w:t>
            </w:r>
            <w:r w:rsidR="00BF2157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</w:t>
            </w:r>
            <w:r w:rsidR="00BF2157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318" w:type="pct"/>
            <w:gridSpan w:val="2"/>
            <w:tcBorders>
              <w:left w:val="nil"/>
            </w:tcBorders>
          </w:tcPr>
          <w:p w14:paraId="6F81281C" w14:textId="77777777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  <w:tc>
          <w:tcPr>
            <w:tcW w:w="444" w:type="pct"/>
            <w:tcBorders>
              <w:left w:val="nil"/>
            </w:tcBorders>
          </w:tcPr>
          <w:p w14:paraId="48ECC04B" w14:textId="08A5D09E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  <w:r w:rsidR="00273F58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52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(1.5)</w:t>
            </w:r>
          </w:p>
        </w:tc>
        <w:tc>
          <w:tcPr>
            <w:tcW w:w="328" w:type="pct"/>
            <w:tcBorders>
              <w:left w:val="nil"/>
            </w:tcBorders>
          </w:tcPr>
          <w:p w14:paraId="3D99DC7B" w14:textId="77777777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</w:tr>
      <w:tr w:rsidR="00BF2157" w:rsidRPr="00D61D40" w14:paraId="0975F62C" w14:textId="77777777" w:rsidTr="00FF3D25">
        <w:trPr>
          <w:trHeight w:val="284"/>
        </w:trPr>
        <w:tc>
          <w:tcPr>
            <w:tcW w:w="151" w:type="pct"/>
            <w:tcBorders>
              <w:right w:val="nil"/>
            </w:tcBorders>
          </w:tcPr>
          <w:p w14:paraId="32A17347" w14:textId="77777777" w:rsidR="00BF2157" w:rsidRPr="00D61D40" w:rsidRDefault="00BF2157" w:rsidP="00FF3D25">
            <w:pPr>
              <w:suppressLineNumbers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9" w:type="pct"/>
            <w:tcBorders>
              <w:right w:val="nil"/>
            </w:tcBorders>
          </w:tcPr>
          <w:p w14:paraId="76D02DA0" w14:textId="2D34B859" w:rsidR="00BF2157" w:rsidRPr="00D61D40" w:rsidRDefault="00BF2157" w:rsidP="00FF3D25">
            <w:pPr>
              <w:suppressLineNumbers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Normal, 18.5–25.0</w:t>
            </w:r>
            <w:r w:rsidR="00C03EF1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r w:rsidR="00C03EF1" w:rsidRPr="00D61D4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GB"/>
              </w:rPr>
              <w:t>n</w:t>
            </w:r>
            <w:r w:rsidR="00C03EF1" w:rsidRPr="00D61D4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(%)</w:t>
            </w:r>
          </w:p>
        </w:tc>
        <w:tc>
          <w:tcPr>
            <w:tcW w:w="453" w:type="pct"/>
            <w:tcBorders>
              <w:left w:val="nil"/>
            </w:tcBorders>
          </w:tcPr>
          <w:p w14:paraId="2B73543A" w14:textId="31592124" w:rsidR="00BF2157" w:rsidRPr="00D61D40" w:rsidRDefault="005A2611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5038</w:t>
            </w:r>
            <w:r w:rsidR="00BF2157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51.3</w:t>
            </w:r>
            <w:r w:rsidR="00BF2157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323" w:type="pct"/>
            <w:tcBorders>
              <w:left w:val="nil"/>
            </w:tcBorders>
          </w:tcPr>
          <w:p w14:paraId="02730DB7" w14:textId="77777777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  <w:tc>
          <w:tcPr>
            <w:tcW w:w="439" w:type="pct"/>
            <w:tcBorders>
              <w:left w:val="nil"/>
            </w:tcBorders>
          </w:tcPr>
          <w:p w14:paraId="12E1D463" w14:textId="236D0F3C" w:rsidR="00BF2157" w:rsidRPr="00D61D40" w:rsidRDefault="00A41CB8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4997</w:t>
            </w:r>
            <w:r w:rsidR="00BF2157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(5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  <w:r w:rsidR="00BF2157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.9)</w:t>
            </w:r>
          </w:p>
        </w:tc>
        <w:tc>
          <w:tcPr>
            <w:tcW w:w="337" w:type="pct"/>
            <w:tcBorders>
              <w:left w:val="nil"/>
            </w:tcBorders>
          </w:tcPr>
          <w:p w14:paraId="7C9DA890" w14:textId="77777777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  <w:tc>
          <w:tcPr>
            <w:tcW w:w="424" w:type="pct"/>
            <w:tcBorders>
              <w:left w:val="nil"/>
            </w:tcBorders>
          </w:tcPr>
          <w:p w14:paraId="4758A1E9" w14:textId="442D22D7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  <w:r w:rsidR="000258DB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168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 w:rsidR="000258DB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52.6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354" w:type="pct"/>
            <w:gridSpan w:val="2"/>
            <w:tcBorders>
              <w:left w:val="nil"/>
            </w:tcBorders>
          </w:tcPr>
          <w:p w14:paraId="2E483C64" w14:textId="77777777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  <w:tc>
          <w:tcPr>
            <w:tcW w:w="459" w:type="pct"/>
            <w:tcBorders>
              <w:left w:val="nil"/>
            </w:tcBorders>
          </w:tcPr>
          <w:p w14:paraId="24418C84" w14:textId="5A83E9DD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52</w:t>
            </w:r>
            <w:r w:rsidR="0012718C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 w:rsidR="0012718C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53.0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318" w:type="pct"/>
            <w:gridSpan w:val="2"/>
            <w:tcBorders>
              <w:left w:val="nil"/>
            </w:tcBorders>
          </w:tcPr>
          <w:p w14:paraId="01B862AC" w14:textId="77777777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  <w:tc>
          <w:tcPr>
            <w:tcW w:w="444" w:type="pct"/>
            <w:tcBorders>
              <w:left w:val="nil"/>
            </w:tcBorders>
          </w:tcPr>
          <w:p w14:paraId="19AE153D" w14:textId="36D5F715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  <w:r w:rsidR="00273F58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959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 w:rsidR="00273F58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50.5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328" w:type="pct"/>
            <w:tcBorders>
              <w:left w:val="nil"/>
            </w:tcBorders>
          </w:tcPr>
          <w:p w14:paraId="467173D8" w14:textId="77777777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</w:tr>
      <w:tr w:rsidR="00BF2157" w:rsidRPr="00D61D40" w14:paraId="4A4C9B80" w14:textId="77777777" w:rsidTr="00FF3D25">
        <w:tc>
          <w:tcPr>
            <w:tcW w:w="151" w:type="pct"/>
            <w:tcBorders>
              <w:right w:val="nil"/>
            </w:tcBorders>
          </w:tcPr>
          <w:p w14:paraId="0D719B27" w14:textId="77777777" w:rsidR="00BF2157" w:rsidRPr="00D61D40" w:rsidRDefault="00BF2157" w:rsidP="00FF3D25">
            <w:pPr>
              <w:suppressLineNumbers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9" w:type="pct"/>
            <w:tcBorders>
              <w:right w:val="nil"/>
            </w:tcBorders>
          </w:tcPr>
          <w:p w14:paraId="5A59DE3D" w14:textId="0721A69C" w:rsidR="00BF2157" w:rsidRPr="00D61D40" w:rsidRDefault="00BF2157" w:rsidP="00FF3D25">
            <w:pPr>
              <w:suppressLineNumbers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Overweight, &gt;25.0–30.0</w:t>
            </w:r>
            <w:r w:rsidR="00C03EF1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r w:rsidR="00C03EF1" w:rsidRPr="00D61D4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GB"/>
              </w:rPr>
              <w:t>n</w:t>
            </w:r>
            <w:r w:rsidR="00C03EF1" w:rsidRPr="00D61D4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(%)</w:t>
            </w:r>
          </w:p>
        </w:tc>
        <w:tc>
          <w:tcPr>
            <w:tcW w:w="453" w:type="pct"/>
            <w:tcBorders>
              <w:left w:val="nil"/>
            </w:tcBorders>
          </w:tcPr>
          <w:p w14:paraId="44AFB768" w14:textId="4B815F98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31</w:t>
            </w:r>
            <w:r w:rsidR="005A2611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18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 w:rsidR="00FD27B3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31.7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323" w:type="pct"/>
            <w:tcBorders>
              <w:left w:val="nil"/>
            </w:tcBorders>
          </w:tcPr>
          <w:p w14:paraId="241BE42E" w14:textId="77777777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  <w:tc>
          <w:tcPr>
            <w:tcW w:w="439" w:type="pct"/>
            <w:tcBorders>
              <w:left w:val="nil"/>
            </w:tcBorders>
          </w:tcPr>
          <w:p w14:paraId="5D0D728E" w14:textId="5A18C553" w:rsidR="00BF2157" w:rsidRPr="00D61D40" w:rsidRDefault="00A41CB8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3195</w:t>
            </w:r>
            <w:r w:rsidR="00BF2157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(3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2.5</w:t>
            </w:r>
            <w:r w:rsidR="00BF2157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337" w:type="pct"/>
            <w:tcBorders>
              <w:left w:val="nil"/>
            </w:tcBorders>
          </w:tcPr>
          <w:p w14:paraId="67F0941D" w14:textId="77777777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  <w:tc>
          <w:tcPr>
            <w:tcW w:w="424" w:type="pct"/>
            <w:tcBorders>
              <w:left w:val="nil"/>
            </w:tcBorders>
          </w:tcPr>
          <w:p w14:paraId="136F1745" w14:textId="72ADFD62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31</w:t>
            </w:r>
            <w:r w:rsidR="000258DB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66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 w:rsidR="000258DB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32.2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354" w:type="pct"/>
            <w:gridSpan w:val="2"/>
            <w:tcBorders>
              <w:left w:val="nil"/>
            </w:tcBorders>
          </w:tcPr>
          <w:p w14:paraId="27DC79C6" w14:textId="77777777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  <w:tc>
          <w:tcPr>
            <w:tcW w:w="459" w:type="pct"/>
            <w:tcBorders>
              <w:left w:val="nil"/>
            </w:tcBorders>
          </w:tcPr>
          <w:p w14:paraId="50387440" w14:textId="6216B98F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30</w:t>
            </w:r>
            <w:r w:rsidR="0012718C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34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(3</w:t>
            </w:r>
            <w:r w:rsidR="0012718C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318" w:type="pct"/>
            <w:gridSpan w:val="2"/>
            <w:tcBorders>
              <w:left w:val="nil"/>
            </w:tcBorders>
          </w:tcPr>
          <w:p w14:paraId="20D0947E" w14:textId="77777777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  <w:tc>
          <w:tcPr>
            <w:tcW w:w="444" w:type="pct"/>
            <w:tcBorders>
              <w:left w:val="nil"/>
            </w:tcBorders>
          </w:tcPr>
          <w:p w14:paraId="7CDD660F" w14:textId="1F5E910B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30</w:t>
            </w:r>
            <w:r w:rsidR="00273F58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58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(31.</w:t>
            </w:r>
            <w:r w:rsidR="00273F58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328" w:type="pct"/>
            <w:tcBorders>
              <w:left w:val="nil"/>
            </w:tcBorders>
          </w:tcPr>
          <w:p w14:paraId="54A147CE" w14:textId="77777777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</w:tr>
      <w:tr w:rsidR="00BF2157" w:rsidRPr="00D61D40" w14:paraId="7F7F4C4B" w14:textId="77777777" w:rsidTr="00FF3D25">
        <w:trPr>
          <w:trHeight w:val="190"/>
        </w:trPr>
        <w:tc>
          <w:tcPr>
            <w:tcW w:w="151" w:type="pct"/>
            <w:tcBorders>
              <w:right w:val="nil"/>
            </w:tcBorders>
          </w:tcPr>
          <w:p w14:paraId="77F66C64" w14:textId="77777777" w:rsidR="00BF2157" w:rsidRPr="00D61D40" w:rsidRDefault="00BF2157" w:rsidP="00FF3D25">
            <w:pPr>
              <w:suppressLineNumbers/>
              <w:tabs>
                <w:tab w:val="left" w:pos="19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9" w:type="pct"/>
            <w:tcBorders>
              <w:right w:val="nil"/>
            </w:tcBorders>
          </w:tcPr>
          <w:p w14:paraId="43A931F0" w14:textId="16ABD1B5" w:rsidR="00BF2157" w:rsidRPr="00D61D40" w:rsidRDefault="00BF2157" w:rsidP="00FF3D25">
            <w:pPr>
              <w:suppressLineNumbers/>
              <w:tabs>
                <w:tab w:val="left" w:pos="195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Obese, &gt;30.0</w:t>
            </w:r>
            <w:r w:rsidR="00C03EF1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r w:rsidR="00C03EF1" w:rsidRPr="00D61D4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GB"/>
              </w:rPr>
              <w:t>n</w:t>
            </w:r>
            <w:r w:rsidR="00C03EF1" w:rsidRPr="00D61D4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(%)</w:t>
            </w:r>
          </w:p>
        </w:tc>
        <w:tc>
          <w:tcPr>
            <w:tcW w:w="453" w:type="pct"/>
            <w:tcBorders>
              <w:left w:val="nil"/>
            </w:tcBorders>
          </w:tcPr>
          <w:p w14:paraId="4CED9689" w14:textId="6ED67706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  <w:r w:rsidR="005A2611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586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(16.</w:t>
            </w:r>
            <w:r w:rsidR="00FD27B3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323" w:type="pct"/>
            <w:tcBorders>
              <w:left w:val="nil"/>
            </w:tcBorders>
          </w:tcPr>
          <w:p w14:paraId="51B4D126" w14:textId="77777777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  <w:tc>
          <w:tcPr>
            <w:tcW w:w="439" w:type="pct"/>
            <w:tcBorders>
              <w:left w:val="nil"/>
            </w:tcBorders>
          </w:tcPr>
          <w:p w14:paraId="20C86E4E" w14:textId="276F29A9" w:rsidR="00BF2157" w:rsidRPr="00D61D40" w:rsidRDefault="00A41CB8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1527</w:t>
            </w:r>
            <w:r w:rsidR="00BF2157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(15.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  <w:r w:rsidR="00BF2157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337" w:type="pct"/>
            <w:tcBorders>
              <w:left w:val="nil"/>
            </w:tcBorders>
          </w:tcPr>
          <w:p w14:paraId="443C7576" w14:textId="77777777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  <w:tc>
          <w:tcPr>
            <w:tcW w:w="424" w:type="pct"/>
            <w:tcBorders>
              <w:left w:val="nil"/>
            </w:tcBorders>
          </w:tcPr>
          <w:p w14:paraId="5E730283" w14:textId="4D5A5978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  <w:r w:rsidR="000258DB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393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(14.</w:t>
            </w:r>
            <w:r w:rsidR="000258DB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354" w:type="pct"/>
            <w:gridSpan w:val="2"/>
            <w:tcBorders>
              <w:left w:val="nil"/>
            </w:tcBorders>
          </w:tcPr>
          <w:p w14:paraId="7D3442D6" w14:textId="77777777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  <w:tc>
          <w:tcPr>
            <w:tcW w:w="459" w:type="pct"/>
            <w:tcBorders>
              <w:left w:val="nil"/>
            </w:tcBorders>
          </w:tcPr>
          <w:p w14:paraId="58F5177B" w14:textId="281C3D3F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</w:t>
            </w:r>
            <w:r w:rsidR="0012718C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88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(1</w:t>
            </w:r>
            <w:r w:rsidR="0012718C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5.1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318" w:type="pct"/>
            <w:gridSpan w:val="2"/>
            <w:tcBorders>
              <w:left w:val="nil"/>
            </w:tcBorders>
          </w:tcPr>
          <w:p w14:paraId="4D92C0BF" w14:textId="77777777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  <w:tc>
          <w:tcPr>
            <w:tcW w:w="444" w:type="pct"/>
            <w:tcBorders>
              <w:left w:val="nil"/>
            </w:tcBorders>
          </w:tcPr>
          <w:p w14:paraId="11F92AEB" w14:textId="68DD75CE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  <w:r w:rsidR="00273F58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654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(1</w:t>
            </w:r>
            <w:r w:rsidR="00273F58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6.8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328" w:type="pct"/>
            <w:tcBorders>
              <w:left w:val="nil"/>
            </w:tcBorders>
          </w:tcPr>
          <w:p w14:paraId="1EF03072" w14:textId="77777777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</w:tr>
      <w:tr w:rsidR="00BF2157" w:rsidRPr="00D61D40" w14:paraId="16E381F3" w14:textId="77777777" w:rsidTr="00FF3D25">
        <w:trPr>
          <w:trHeight w:val="190"/>
        </w:trPr>
        <w:tc>
          <w:tcPr>
            <w:tcW w:w="1120" w:type="pct"/>
            <w:gridSpan w:val="2"/>
            <w:tcBorders>
              <w:right w:val="nil"/>
            </w:tcBorders>
          </w:tcPr>
          <w:p w14:paraId="519ED301" w14:textId="7B6BD70E" w:rsidR="00BF2157" w:rsidRPr="00D61D40" w:rsidRDefault="00BF2157" w:rsidP="00FF3D25">
            <w:pPr>
              <w:suppressLineNumbers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Physical activity</w:t>
            </w:r>
            <w:r w:rsidR="00C03EF1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r w:rsidR="00C03EF1" w:rsidRPr="00D61D4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GB"/>
              </w:rPr>
              <w:t>n</w:t>
            </w:r>
            <w:r w:rsidR="00C03EF1" w:rsidRPr="00D61D4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(%)</w:t>
            </w:r>
          </w:p>
        </w:tc>
        <w:tc>
          <w:tcPr>
            <w:tcW w:w="453" w:type="pct"/>
            <w:tcBorders>
              <w:left w:val="nil"/>
            </w:tcBorders>
          </w:tcPr>
          <w:p w14:paraId="5511ADA5" w14:textId="77777777" w:rsidR="00BF2157" w:rsidRPr="00D61D40" w:rsidRDefault="00BF2157" w:rsidP="00FF3D25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323" w:type="pct"/>
            <w:tcBorders>
              <w:left w:val="nil"/>
            </w:tcBorders>
          </w:tcPr>
          <w:p w14:paraId="223F7C71" w14:textId="77777777" w:rsidR="00BF2157" w:rsidRPr="00D61D40" w:rsidRDefault="00BF2157" w:rsidP="00FF3D25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439" w:type="pct"/>
            <w:tcBorders>
              <w:left w:val="nil"/>
            </w:tcBorders>
          </w:tcPr>
          <w:p w14:paraId="7895CB4C" w14:textId="77777777" w:rsidR="00BF2157" w:rsidRPr="00D61D40" w:rsidRDefault="00BF2157" w:rsidP="00FF3D25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337" w:type="pct"/>
            <w:tcBorders>
              <w:left w:val="nil"/>
            </w:tcBorders>
          </w:tcPr>
          <w:p w14:paraId="25A5110E" w14:textId="77777777" w:rsidR="00BF2157" w:rsidRPr="00D61D40" w:rsidRDefault="00BF2157" w:rsidP="00FF3D25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424" w:type="pct"/>
            <w:tcBorders>
              <w:left w:val="nil"/>
            </w:tcBorders>
          </w:tcPr>
          <w:p w14:paraId="488C1609" w14:textId="77777777" w:rsidR="00BF2157" w:rsidRPr="00D61D40" w:rsidRDefault="00BF2157" w:rsidP="00FF3D25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352" w:type="pct"/>
            <w:tcBorders>
              <w:left w:val="nil"/>
            </w:tcBorders>
          </w:tcPr>
          <w:p w14:paraId="413629D7" w14:textId="77777777" w:rsidR="00BF2157" w:rsidRPr="00D61D40" w:rsidRDefault="00BF2157" w:rsidP="00FF3D25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461" w:type="pct"/>
            <w:gridSpan w:val="2"/>
            <w:tcBorders>
              <w:left w:val="nil"/>
            </w:tcBorders>
          </w:tcPr>
          <w:p w14:paraId="55EFFD63" w14:textId="77777777" w:rsidR="00BF2157" w:rsidRPr="00D61D40" w:rsidRDefault="00BF2157" w:rsidP="00FF3D25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316" w:type="pct"/>
            <w:tcBorders>
              <w:left w:val="nil"/>
            </w:tcBorders>
          </w:tcPr>
          <w:p w14:paraId="72D8A876" w14:textId="77777777" w:rsidR="00BF2157" w:rsidRPr="00D61D40" w:rsidRDefault="00BF2157" w:rsidP="00FF3D25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446" w:type="pct"/>
            <w:gridSpan w:val="2"/>
            <w:tcBorders>
              <w:left w:val="nil"/>
            </w:tcBorders>
          </w:tcPr>
          <w:p w14:paraId="7CC3AD7A" w14:textId="77777777" w:rsidR="00BF2157" w:rsidRPr="00D61D40" w:rsidRDefault="00BF2157" w:rsidP="00FF3D25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328" w:type="pct"/>
            <w:tcBorders>
              <w:left w:val="nil"/>
            </w:tcBorders>
          </w:tcPr>
          <w:p w14:paraId="79E30FD6" w14:textId="77777777" w:rsidR="00BF2157" w:rsidRPr="00D61D40" w:rsidRDefault="00BF2157" w:rsidP="00FF3D25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F2157" w:rsidRPr="00D61D40" w14:paraId="6019791D" w14:textId="77777777" w:rsidTr="00FF3D25">
        <w:trPr>
          <w:trHeight w:val="190"/>
        </w:trPr>
        <w:tc>
          <w:tcPr>
            <w:tcW w:w="151" w:type="pct"/>
            <w:tcBorders>
              <w:right w:val="nil"/>
            </w:tcBorders>
          </w:tcPr>
          <w:p w14:paraId="30FD0ED6" w14:textId="77777777" w:rsidR="00BF2157" w:rsidRPr="00D61D40" w:rsidRDefault="00BF2157" w:rsidP="00FF3D25">
            <w:pPr>
              <w:suppressLineNumbers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9" w:type="pct"/>
            <w:tcBorders>
              <w:right w:val="nil"/>
            </w:tcBorders>
          </w:tcPr>
          <w:p w14:paraId="772EED1F" w14:textId="77777777" w:rsidR="00BF2157" w:rsidRPr="00D61D40" w:rsidRDefault="00BF2157" w:rsidP="00FF3D25">
            <w:pPr>
              <w:suppressLineNumbers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Inactive</w:t>
            </w:r>
          </w:p>
        </w:tc>
        <w:tc>
          <w:tcPr>
            <w:tcW w:w="453" w:type="pct"/>
            <w:tcBorders>
              <w:left w:val="nil"/>
            </w:tcBorders>
          </w:tcPr>
          <w:p w14:paraId="5E4BC61B" w14:textId="42393D05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</w:t>
            </w:r>
            <w:r w:rsidR="00A176B9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73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 w:rsidR="00A176B9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14.0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323" w:type="pct"/>
            <w:tcBorders>
              <w:left w:val="nil"/>
            </w:tcBorders>
          </w:tcPr>
          <w:p w14:paraId="1BFBDFCA" w14:textId="77777777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  <w:tc>
          <w:tcPr>
            <w:tcW w:w="439" w:type="pct"/>
            <w:tcBorders>
              <w:left w:val="nil"/>
            </w:tcBorders>
          </w:tcPr>
          <w:p w14:paraId="28C50407" w14:textId="27570ACF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</w:t>
            </w:r>
            <w:r w:rsidR="0082317A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37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(15.</w:t>
            </w:r>
            <w:r w:rsidR="0082317A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337" w:type="pct"/>
            <w:tcBorders>
              <w:left w:val="nil"/>
            </w:tcBorders>
          </w:tcPr>
          <w:p w14:paraId="29384A80" w14:textId="77777777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  <w:tc>
          <w:tcPr>
            <w:tcW w:w="424" w:type="pct"/>
            <w:tcBorders>
              <w:left w:val="nil"/>
            </w:tcBorders>
          </w:tcPr>
          <w:p w14:paraId="6F8ECEB0" w14:textId="15BF85FD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  <w:r w:rsidR="0017384C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730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(17.</w:t>
            </w:r>
            <w:r w:rsidR="0017384C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354" w:type="pct"/>
            <w:gridSpan w:val="2"/>
            <w:tcBorders>
              <w:left w:val="nil"/>
            </w:tcBorders>
          </w:tcPr>
          <w:p w14:paraId="549C2CFF" w14:textId="77777777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  <w:tc>
          <w:tcPr>
            <w:tcW w:w="459" w:type="pct"/>
            <w:tcBorders>
              <w:left w:val="nil"/>
            </w:tcBorders>
          </w:tcPr>
          <w:p w14:paraId="0677249B" w14:textId="00F8CBD8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18</w:t>
            </w:r>
            <w:r w:rsidR="00865BA9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62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(19.</w:t>
            </w:r>
            <w:r w:rsidR="0012718C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318" w:type="pct"/>
            <w:gridSpan w:val="2"/>
            <w:tcBorders>
              <w:left w:val="nil"/>
            </w:tcBorders>
          </w:tcPr>
          <w:p w14:paraId="23C40C5A" w14:textId="77777777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  <w:tc>
          <w:tcPr>
            <w:tcW w:w="444" w:type="pct"/>
            <w:tcBorders>
              <w:left w:val="nil"/>
            </w:tcBorders>
          </w:tcPr>
          <w:p w14:paraId="331A9B75" w14:textId="0E6F3D12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21</w:t>
            </w:r>
            <w:r w:rsidR="00505E65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58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(22.1)</w:t>
            </w:r>
          </w:p>
        </w:tc>
        <w:tc>
          <w:tcPr>
            <w:tcW w:w="328" w:type="pct"/>
            <w:tcBorders>
              <w:left w:val="nil"/>
            </w:tcBorders>
          </w:tcPr>
          <w:p w14:paraId="1ECAAB47" w14:textId="77777777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</w:tr>
      <w:tr w:rsidR="00BF2157" w:rsidRPr="00D61D40" w14:paraId="2622D6B8" w14:textId="77777777" w:rsidTr="00FF3D25">
        <w:trPr>
          <w:trHeight w:val="190"/>
        </w:trPr>
        <w:tc>
          <w:tcPr>
            <w:tcW w:w="151" w:type="pct"/>
            <w:tcBorders>
              <w:right w:val="nil"/>
            </w:tcBorders>
          </w:tcPr>
          <w:p w14:paraId="4C4841D3" w14:textId="77777777" w:rsidR="00BF2157" w:rsidRPr="00D61D40" w:rsidRDefault="00BF2157" w:rsidP="00FF3D25">
            <w:pPr>
              <w:suppressLineNumbers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9" w:type="pct"/>
            <w:tcBorders>
              <w:right w:val="nil"/>
            </w:tcBorders>
          </w:tcPr>
          <w:p w14:paraId="0B1211E6" w14:textId="77777777" w:rsidR="00BF2157" w:rsidRPr="00D61D40" w:rsidRDefault="00BF2157" w:rsidP="00FF3D25">
            <w:pPr>
              <w:suppressLineNumbers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Moderately inactive</w:t>
            </w:r>
          </w:p>
        </w:tc>
        <w:tc>
          <w:tcPr>
            <w:tcW w:w="453" w:type="pct"/>
            <w:tcBorders>
              <w:left w:val="nil"/>
            </w:tcBorders>
          </w:tcPr>
          <w:p w14:paraId="4F455AA7" w14:textId="680F3C46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26</w:t>
            </w:r>
            <w:r w:rsidR="00A176B9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41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(27.0)</w:t>
            </w:r>
          </w:p>
        </w:tc>
        <w:tc>
          <w:tcPr>
            <w:tcW w:w="323" w:type="pct"/>
            <w:tcBorders>
              <w:left w:val="nil"/>
            </w:tcBorders>
          </w:tcPr>
          <w:p w14:paraId="32B3980E" w14:textId="77777777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  <w:tc>
          <w:tcPr>
            <w:tcW w:w="439" w:type="pct"/>
            <w:tcBorders>
              <w:left w:val="nil"/>
            </w:tcBorders>
          </w:tcPr>
          <w:p w14:paraId="2EDD0D54" w14:textId="1EB92063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29</w:t>
            </w:r>
            <w:r w:rsidR="0082317A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68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(30.</w:t>
            </w:r>
            <w:r w:rsidR="0082317A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337" w:type="pct"/>
            <w:tcBorders>
              <w:left w:val="nil"/>
            </w:tcBorders>
          </w:tcPr>
          <w:p w14:paraId="71552ADA" w14:textId="77777777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  <w:tc>
          <w:tcPr>
            <w:tcW w:w="424" w:type="pct"/>
            <w:tcBorders>
              <w:left w:val="nil"/>
            </w:tcBorders>
          </w:tcPr>
          <w:p w14:paraId="6B59D724" w14:textId="7B4ECF08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  <w:r w:rsidR="0017384C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079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(31.</w:t>
            </w:r>
            <w:r w:rsidR="0017384C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354" w:type="pct"/>
            <w:gridSpan w:val="2"/>
            <w:tcBorders>
              <w:left w:val="nil"/>
            </w:tcBorders>
          </w:tcPr>
          <w:p w14:paraId="709F7A49" w14:textId="77777777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  <w:tc>
          <w:tcPr>
            <w:tcW w:w="459" w:type="pct"/>
            <w:tcBorders>
              <w:left w:val="nil"/>
            </w:tcBorders>
          </w:tcPr>
          <w:p w14:paraId="31232640" w14:textId="73F1667B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31</w:t>
            </w:r>
            <w:r w:rsidR="00865BA9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39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(32.1)</w:t>
            </w:r>
          </w:p>
        </w:tc>
        <w:tc>
          <w:tcPr>
            <w:tcW w:w="318" w:type="pct"/>
            <w:gridSpan w:val="2"/>
            <w:tcBorders>
              <w:left w:val="nil"/>
            </w:tcBorders>
          </w:tcPr>
          <w:p w14:paraId="2C7F3619" w14:textId="77777777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  <w:tc>
          <w:tcPr>
            <w:tcW w:w="444" w:type="pct"/>
            <w:tcBorders>
              <w:left w:val="nil"/>
            </w:tcBorders>
          </w:tcPr>
          <w:p w14:paraId="274B368C" w14:textId="69DF77B5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  <w:r w:rsidR="00505E65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229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(3</w:t>
            </w:r>
            <w:r w:rsidR="00505E65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3.1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328" w:type="pct"/>
            <w:tcBorders>
              <w:left w:val="nil"/>
            </w:tcBorders>
          </w:tcPr>
          <w:p w14:paraId="0B786E0E" w14:textId="77777777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</w:tr>
      <w:tr w:rsidR="00BF2157" w:rsidRPr="00D61D40" w14:paraId="2220C381" w14:textId="77777777" w:rsidTr="00FF3D25">
        <w:trPr>
          <w:trHeight w:val="190"/>
        </w:trPr>
        <w:tc>
          <w:tcPr>
            <w:tcW w:w="151" w:type="pct"/>
            <w:tcBorders>
              <w:right w:val="nil"/>
            </w:tcBorders>
          </w:tcPr>
          <w:p w14:paraId="21941D33" w14:textId="77777777" w:rsidR="00BF2157" w:rsidRPr="00D61D40" w:rsidRDefault="00BF2157" w:rsidP="00FF3D25">
            <w:pPr>
              <w:suppressLineNumbers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9" w:type="pct"/>
            <w:tcBorders>
              <w:right w:val="nil"/>
            </w:tcBorders>
          </w:tcPr>
          <w:p w14:paraId="4A30E486" w14:textId="77777777" w:rsidR="00BF2157" w:rsidRPr="00D61D40" w:rsidRDefault="00BF2157" w:rsidP="00FF3D25">
            <w:pPr>
              <w:suppressLineNumbers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Moderately active</w:t>
            </w:r>
          </w:p>
        </w:tc>
        <w:tc>
          <w:tcPr>
            <w:tcW w:w="453" w:type="pct"/>
            <w:tcBorders>
              <w:left w:val="nil"/>
            </w:tcBorders>
          </w:tcPr>
          <w:p w14:paraId="50BBCEF5" w14:textId="6837B981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26</w:t>
            </w:r>
            <w:r w:rsidR="00A176B9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09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(2</w:t>
            </w:r>
            <w:r w:rsidR="00A176B9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6.7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323" w:type="pct"/>
            <w:tcBorders>
              <w:left w:val="nil"/>
            </w:tcBorders>
          </w:tcPr>
          <w:p w14:paraId="4FFF6485" w14:textId="77777777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  <w:tc>
          <w:tcPr>
            <w:tcW w:w="439" w:type="pct"/>
            <w:tcBorders>
              <w:left w:val="nil"/>
            </w:tcBorders>
          </w:tcPr>
          <w:p w14:paraId="13C02227" w14:textId="7E0DD141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  <w:r w:rsidR="0082317A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711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(27.</w:t>
            </w:r>
            <w:r w:rsidR="0082317A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337" w:type="pct"/>
            <w:tcBorders>
              <w:left w:val="nil"/>
            </w:tcBorders>
          </w:tcPr>
          <w:p w14:paraId="4CEAF1DB" w14:textId="77777777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  <w:tc>
          <w:tcPr>
            <w:tcW w:w="424" w:type="pct"/>
            <w:tcBorders>
              <w:left w:val="nil"/>
            </w:tcBorders>
          </w:tcPr>
          <w:p w14:paraId="6C4D4788" w14:textId="5F76AFE4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  <w:r w:rsidR="0017384C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696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 w:rsidR="0017384C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27.6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354" w:type="pct"/>
            <w:gridSpan w:val="2"/>
            <w:tcBorders>
              <w:left w:val="nil"/>
            </w:tcBorders>
          </w:tcPr>
          <w:p w14:paraId="6BBE189A" w14:textId="77777777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  <w:tc>
          <w:tcPr>
            <w:tcW w:w="459" w:type="pct"/>
            <w:tcBorders>
              <w:left w:val="nil"/>
            </w:tcBorders>
          </w:tcPr>
          <w:p w14:paraId="76C2B0DF" w14:textId="14687650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  <w:r w:rsidR="004312DC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837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(2</w:t>
            </w:r>
            <w:r w:rsidR="0012718C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.0)</w:t>
            </w:r>
          </w:p>
        </w:tc>
        <w:tc>
          <w:tcPr>
            <w:tcW w:w="318" w:type="pct"/>
            <w:gridSpan w:val="2"/>
            <w:tcBorders>
              <w:left w:val="nil"/>
            </w:tcBorders>
          </w:tcPr>
          <w:p w14:paraId="26084EA1" w14:textId="77777777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  <w:tc>
          <w:tcPr>
            <w:tcW w:w="444" w:type="pct"/>
            <w:tcBorders>
              <w:left w:val="nil"/>
            </w:tcBorders>
          </w:tcPr>
          <w:p w14:paraId="27BD3475" w14:textId="690D4C9C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27</w:t>
            </w:r>
            <w:r w:rsidR="00505E65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49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(28.</w:t>
            </w:r>
            <w:r w:rsidR="00505E65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328" w:type="pct"/>
            <w:tcBorders>
              <w:left w:val="nil"/>
            </w:tcBorders>
          </w:tcPr>
          <w:p w14:paraId="2092284D" w14:textId="77777777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</w:tr>
      <w:tr w:rsidR="00BF2157" w:rsidRPr="00D61D40" w14:paraId="76D94D84" w14:textId="77777777" w:rsidTr="00FF3D25">
        <w:trPr>
          <w:trHeight w:val="190"/>
        </w:trPr>
        <w:tc>
          <w:tcPr>
            <w:tcW w:w="151" w:type="pct"/>
            <w:tcBorders>
              <w:right w:val="nil"/>
            </w:tcBorders>
          </w:tcPr>
          <w:p w14:paraId="5DF8E1CF" w14:textId="77777777" w:rsidR="00BF2157" w:rsidRPr="00D61D40" w:rsidRDefault="00BF2157" w:rsidP="00FF3D25">
            <w:pPr>
              <w:suppressLineNumbers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9" w:type="pct"/>
            <w:tcBorders>
              <w:right w:val="nil"/>
            </w:tcBorders>
          </w:tcPr>
          <w:p w14:paraId="2FFBBA03" w14:textId="77777777" w:rsidR="00BF2157" w:rsidRPr="00D61D40" w:rsidRDefault="00BF2157" w:rsidP="00FF3D25">
            <w:pPr>
              <w:suppressLineNumbers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Active</w:t>
            </w:r>
          </w:p>
        </w:tc>
        <w:tc>
          <w:tcPr>
            <w:tcW w:w="453" w:type="pct"/>
            <w:tcBorders>
              <w:left w:val="nil"/>
            </w:tcBorders>
          </w:tcPr>
          <w:p w14:paraId="671BC992" w14:textId="043754A5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  <w:r w:rsidR="00A176B9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159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 w:rsidR="00A176B9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32.3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323" w:type="pct"/>
            <w:tcBorders>
              <w:left w:val="nil"/>
            </w:tcBorders>
          </w:tcPr>
          <w:p w14:paraId="3010E6FE" w14:textId="77777777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  <w:tc>
          <w:tcPr>
            <w:tcW w:w="439" w:type="pct"/>
            <w:tcBorders>
              <w:left w:val="nil"/>
            </w:tcBorders>
          </w:tcPr>
          <w:p w14:paraId="137A68E8" w14:textId="46AEC8D4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  <w:r w:rsidR="0082317A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566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(26.</w:t>
            </w:r>
            <w:r w:rsidR="0082317A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337" w:type="pct"/>
            <w:tcBorders>
              <w:left w:val="nil"/>
            </w:tcBorders>
          </w:tcPr>
          <w:p w14:paraId="5A173C75" w14:textId="77777777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  <w:tc>
          <w:tcPr>
            <w:tcW w:w="424" w:type="pct"/>
            <w:tcBorders>
              <w:left w:val="nil"/>
            </w:tcBorders>
          </w:tcPr>
          <w:p w14:paraId="48774CD7" w14:textId="509E3B12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22</w:t>
            </w:r>
            <w:r w:rsidR="00A73CD1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80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(2</w:t>
            </w:r>
            <w:r w:rsidR="0017384C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3.3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354" w:type="pct"/>
            <w:gridSpan w:val="2"/>
            <w:tcBorders>
              <w:left w:val="nil"/>
            </w:tcBorders>
          </w:tcPr>
          <w:p w14:paraId="23CBA302" w14:textId="77777777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  <w:tc>
          <w:tcPr>
            <w:tcW w:w="459" w:type="pct"/>
            <w:tcBorders>
              <w:left w:val="nil"/>
            </w:tcBorders>
          </w:tcPr>
          <w:p w14:paraId="56394177" w14:textId="2B1D6AAE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</w:t>
            </w:r>
            <w:r w:rsidR="004312DC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45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 w:rsidR="00865BA9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19.9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318" w:type="pct"/>
            <w:gridSpan w:val="2"/>
            <w:tcBorders>
              <w:left w:val="nil"/>
            </w:tcBorders>
          </w:tcPr>
          <w:p w14:paraId="6D9165D8" w14:textId="77777777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  <w:tc>
          <w:tcPr>
            <w:tcW w:w="444" w:type="pct"/>
            <w:tcBorders>
              <w:left w:val="nil"/>
            </w:tcBorders>
          </w:tcPr>
          <w:p w14:paraId="7DFCF3B8" w14:textId="5A357CF5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163</w:t>
            </w:r>
            <w:r w:rsidR="00505E65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(16.</w:t>
            </w:r>
            <w:r w:rsidR="00505E65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328" w:type="pct"/>
            <w:tcBorders>
              <w:left w:val="nil"/>
            </w:tcBorders>
          </w:tcPr>
          <w:p w14:paraId="6C1EDB8B" w14:textId="77777777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</w:tr>
      <w:tr w:rsidR="00BF2157" w:rsidRPr="00D61D40" w14:paraId="1D9B5EF3" w14:textId="77777777" w:rsidTr="00FF3D25">
        <w:trPr>
          <w:trHeight w:val="190"/>
        </w:trPr>
        <w:tc>
          <w:tcPr>
            <w:tcW w:w="1120" w:type="pct"/>
            <w:gridSpan w:val="2"/>
            <w:tcBorders>
              <w:right w:val="nil"/>
            </w:tcBorders>
          </w:tcPr>
          <w:p w14:paraId="097FC20F" w14:textId="73261DE2" w:rsidR="00BF2157" w:rsidRPr="00D61D40" w:rsidRDefault="00BF2157" w:rsidP="00FF3D25">
            <w:pPr>
              <w:suppressLineNumbers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Level of education</w:t>
            </w:r>
            <w:r w:rsidR="00C03EF1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r w:rsidR="00C03EF1" w:rsidRPr="00D61D4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GB"/>
              </w:rPr>
              <w:t>n</w:t>
            </w:r>
            <w:r w:rsidR="00C03EF1" w:rsidRPr="00D61D4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(%)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53" w:type="pct"/>
            <w:tcBorders>
              <w:left w:val="nil"/>
            </w:tcBorders>
          </w:tcPr>
          <w:p w14:paraId="05446BBB" w14:textId="77777777" w:rsidR="00BF2157" w:rsidRPr="00D61D40" w:rsidRDefault="00BF2157" w:rsidP="00FF3D25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323" w:type="pct"/>
            <w:tcBorders>
              <w:left w:val="nil"/>
            </w:tcBorders>
          </w:tcPr>
          <w:p w14:paraId="2CE593D7" w14:textId="77777777" w:rsidR="00BF2157" w:rsidRPr="00D61D40" w:rsidRDefault="00BF2157" w:rsidP="00FF3D25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39" w:type="pct"/>
            <w:tcBorders>
              <w:left w:val="nil"/>
            </w:tcBorders>
          </w:tcPr>
          <w:p w14:paraId="7E656DB4" w14:textId="77777777" w:rsidR="00BF2157" w:rsidRPr="00D61D40" w:rsidRDefault="00BF2157" w:rsidP="00FF3D25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337" w:type="pct"/>
            <w:tcBorders>
              <w:left w:val="nil"/>
            </w:tcBorders>
          </w:tcPr>
          <w:p w14:paraId="142E80FD" w14:textId="77777777" w:rsidR="00BF2157" w:rsidRPr="00D61D40" w:rsidRDefault="00BF2157" w:rsidP="00FF3D25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424" w:type="pct"/>
            <w:tcBorders>
              <w:left w:val="nil"/>
            </w:tcBorders>
          </w:tcPr>
          <w:p w14:paraId="57172148" w14:textId="77777777" w:rsidR="00BF2157" w:rsidRPr="00D61D40" w:rsidRDefault="00BF2157" w:rsidP="00FF3D25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352" w:type="pct"/>
            <w:tcBorders>
              <w:left w:val="nil"/>
            </w:tcBorders>
          </w:tcPr>
          <w:p w14:paraId="2D64A9EA" w14:textId="77777777" w:rsidR="00BF2157" w:rsidRPr="00D61D40" w:rsidRDefault="00BF2157" w:rsidP="00FF3D25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461" w:type="pct"/>
            <w:gridSpan w:val="2"/>
            <w:tcBorders>
              <w:left w:val="nil"/>
            </w:tcBorders>
          </w:tcPr>
          <w:p w14:paraId="09D738EC" w14:textId="77777777" w:rsidR="00BF2157" w:rsidRPr="00D61D40" w:rsidRDefault="00BF2157" w:rsidP="00FF3D25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316" w:type="pct"/>
            <w:tcBorders>
              <w:left w:val="nil"/>
            </w:tcBorders>
          </w:tcPr>
          <w:p w14:paraId="20AF7114" w14:textId="77777777" w:rsidR="00BF2157" w:rsidRPr="00D61D40" w:rsidRDefault="00BF2157" w:rsidP="00FF3D25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46" w:type="pct"/>
            <w:gridSpan w:val="2"/>
            <w:tcBorders>
              <w:left w:val="nil"/>
            </w:tcBorders>
          </w:tcPr>
          <w:p w14:paraId="0591E0B7" w14:textId="77777777" w:rsidR="00BF2157" w:rsidRPr="00D61D40" w:rsidRDefault="00BF2157" w:rsidP="00FF3D25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28" w:type="pct"/>
            <w:tcBorders>
              <w:left w:val="nil"/>
            </w:tcBorders>
          </w:tcPr>
          <w:p w14:paraId="486674CB" w14:textId="77777777" w:rsidR="00BF2157" w:rsidRPr="00D61D40" w:rsidRDefault="00BF2157" w:rsidP="00FF3D25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</w:p>
        </w:tc>
      </w:tr>
      <w:tr w:rsidR="00BF2157" w:rsidRPr="00D61D40" w14:paraId="3BEEC782" w14:textId="77777777" w:rsidTr="00FF3D25">
        <w:trPr>
          <w:trHeight w:val="190"/>
        </w:trPr>
        <w:tc>
          <w:tcPr>
            <w:tcW w:w="151" w:type="pct"/>
            <w:tcBorders>
              <w:right w:val="nil"/>
            </w:tcBorders>
          </w:tcPr>
          <w:p w14:paraId="6C964387" w14:textId="77777777" w:rsidR="00BF2157" w:rsidRPr="00D61D40" w:rsidRDefault="00BF2157" w:rsidP="00FF3D25">
            <w:pPr>
              <w:suppressLineNumbers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9" w:type="pct"/>
            <w:tcBorders>
              <w:right w:val="nil"/>
            </w:tcBorders>
          </w:tcPr>
          <w:p w14:paraId="5BA9752C" w14:textId="77777777" w:rsidR="00BF2157" w:rsidRPr="00D61D40" w:rsidRDefault="00BF2157" w:rsidP="00FF3D25">
            <w:pPr>
              <w:suppressLineNumbers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Basic level, 9 years</w:t>
            </w:r>
          </w:p>
        </w:tc>
        <w:tc>
          <w:tcPr>
            <w:tcW w:w="453" w:type="pct"/>
            <w:tcBorders>
              <w:left w:val="nil"/>
            </w:tcBorders>
          </w:tcPr>
          <w:p w14:paraId="0F00FED1" w14:textId="0CC355E4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  <w:r w:rsidR="0033126F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569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 w:rsidR="007D45C2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26.3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323" w:type="pct"/>
            <w:tcBorders>
              <w:left w:val="nil"/>
            </w:tcBorders>
          </w:tcPr>
          <w:p w14:paraId="343C45A2" w14:textId="77777777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  <w:tc>
          <w:tcPr>
            <w:tcW w:w="439" w:type="pct"/>
            <w:tcBorders>
              <w:left w:val="nil"/>
            </w:tcBorders>
          </w:tcPr>
          <w:p w14:paraId="07482A0D" w14:textId="3048BF65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  <w:r w:rsidR="00B84E49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040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(3</w:t>
            </w:r>
            <w:r w:rsidR="00B84E49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1.2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337" w:type="pct"/>
            <w:tcBorders>
              <w:left w:val="nil"/>
            </w:tcBorders>
          </w:tcPr>
          <w:p w14:paraId="7681F229" w14:textId="77777777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  <w:tc>
          <w:tcPr>
            <w:tcW w:w="424" w:type="pct"/>
            <w:tcBorders>
              <w:left w:val="nil"/>
            </w:tcBorders>
          </w:tcPr>
          <w:p w14:paraId="72340CFF" w14:textId="0F4C804D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  <w:r w:rsidR="00A73CD1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482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 w:rsidR="00A73CD1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35.7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354" w:type="pct"/>
            <w:gridSpan w:val="2"/>
            <w:tcBorders>
              <w:left w:val="nil"/>
            </w:tcBorders>
          </w:tcPr>
          <w:p w14:paraId="51E38773" w14:textId="77777777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  <w:tc>
          <w:tcPr>
            <w:tcW w:w="459" w:type="pct"/>
            <w:tcBorders>
              <w:left w:val="nil"/>
            </w:tcBorders>
          </w:tcPr>
          <w:p w14:paraId="20D02783" w14:textId="600D4B92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39</w:t>
            </w:r>
            <w:r w:rsidR="004312DC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76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(40.</w:t>
            </w:r>
            <w:r w:rsidR="004312DC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318" w:type="pct"/>
            <w:gridSpan w:val="2"/>
            <w:tcBorders>
              <w:left w:val="nil"/>
            </w:tcBorders>
          </w:tcPr>
          <w:p w14:paraId="6C88932B" w14:textId="77777777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  <w:tc>
          <w:tcPr>
            <w:tcW w:w="444" w:type="pct"/>
            <w:tcBorders>
              <w:left w:val="nil"/>
            </w:tcBorders>
          </w:tcPr>
          <w:p w14:paraId="4E82DCDE" w14:textId="4510B186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  <w:r w:rsidR="0090384E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386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(4</w:t>
            </w:r>
            <w:r w:rsidR="001513AB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5.0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328" w:type="pct"/>
            <w:tcBorders>
              <w:left w:val="nil"/>
            </w:tcBorders>
          </w:tcPr>
          <w:p w14:paraId="0D60216B" w14:textId="77777777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</w:tr>
      <w:tr w:rsidR="00BF2157" w:rsidRPr="00D61D40" w14:paraId="490A07B0" w14:textId="77777777" w:rsidTr="00FF3D25">
        <w:trPr>
          <w:trHeight w:val="190"/>
        </w:trPr>
        <w:tc>
          <w:tcPr>
            <w:tcW w:w="151" w:type="pct"/>
          </w:tcPr>
          <w:p w14:paraId="5268A48F" w14:textId="77777777" w:rsidR="00BF2157" w:rsidRPr="00D61D40" w:rsidRDefault="00BF2157" w:rsidP="00FF3D25">
            <w:pPr>
              <w:suppressLineNumbers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9" w:type="pct"/>
          </w:tcPr>
          <w:p w14:paraId="137DF617" w14:textId="77777777" w:rsidR="00BF2157" w:rsidRPr="00D61D40" w:rsidRDefault="00BF2157" w:rsidP="00FF3D25">
            <w:pPr>
              <w:suppressLineNumbers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 school</w:t>
            </w:r>
          </w:p>
        </w:tc>
        <w:tc>
          <w:tcPr>
            <w:tcW w:w="453" w:type="pct"/>
          </w:tcPr>
          <w:p w14:paraId="625698A9" w14:textId="749DDE76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  <w:r w:rsidR="0033126F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725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 w:rsidR="007D45C2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27.9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323" w:type="pct"/>
          </w:tcPr>
          <w:p w14:paraId="2F2B7019" w14:textId="77777777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  <w:tc>
          <w:tcPr>
            <w:tcW w:w="439" w:type="pct"/>
          </w:tcPr>
          <w:p w14:paraId="30784DB8" w14:textId="23BB20CB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27</w:t>
            </w:r>
            <w:r w:rsidR="00B84E49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83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(28.</w:t>
            </w:r>
            <w:r w:rsidR="00B84E49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337" w:type="pct"/>
          </w:tcPr>
          <w:p w14:paraId="124A4F22" w14:textId="77777777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  <w:tc>
          <w:tcPr>
            <w:tcW w:w="424" w:type="pct"/>
          </w:tcPr>
          <w:p w14:paraId="47CA832C" w14:textId="5FC7B361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  <w:r w:rsidR="00A73CD1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801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(2</w:t>
            </w:r>
            <w:r w:rsidR="00A73CD1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.7)</w:t>
            </w:r>
          </w:p>
        </w:tc>
        <w:tc>
          <w:tcPr>
            <w:tcW w:w="354" w:type="pct"/>
            <w:gridSpan w:val="2"/>
          </w:tcPr>
          <w:p w14:paraId="3F171530" w14:textId="77777777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  <w:tc>
          <w:tcPr>
            <w:tcW w:w="459" w:type="pct"/>
          </w:tcPr>
          <w:p w14:paraId="7394A2FC" w14:textId="18B529AE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  <w:r w:rsidR="004312DC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837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(2</w:t>
            </w:r>
            <w:r w:rsidR="004312DC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="004312DC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318" w:type="pct"/>
            <w:gridSpan w:val="2"/>
          </w:tcPr>
          <w:p w14:paraId="283D8181" w14:textId="77777777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  <w:tc>
          <w:tcPr>
            <w:tcW w:w="444" w:type="pct"/>
          </w:tcPr>
          <w:p w14:paraId="5A9DF154" w14:textId="37CBC741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31</w:t>
            </w:r>
            <w:r w:rsidR="0090384E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00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(3</w:t>
            </w:r>
            <w:r w:rsidR="001513AB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1.8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328" w:type="pct"/>
          </w:tcPr>
          <w:p w14:paraId="783FF795" w14:textId="77777777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</w:tr>
      <w:tr w:rsidR="00BF2157" w:rsidRPr="00D61D40" w14:paraId="7B0C8934" w14:textId="77777777" w:rsidTr="00E06145">
        <w:trPr>
          <w:trHeight w:val="190"/>
        </w:trPr>
        <w:tc>
          <w:tcPr>
            <w:tcW w:w="151" w:type="pct"/>
            <w:tcBorders>
              <w:bottom w:val="nil"/>
            </w:tcBorders>
          </w:tcPr>
          <w:p w14:paraId="20D5CED2" w14:textId="77777777" w:rsidR="00BF2157" w:rsidRPr="00D61D40" w:rsidRDefault="00BF2157" w:rsidP="00FF3D25">
            <w:pPr>
              <w:suppressLineNumbers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9" w:type="pct"/>
            <w:tcBorders>
              <w:bottom w:val="nil"/>
            </w:tcBorders>
          </w:tcPr>
          <w:p w14:paraId="456C06A3" w14:textId="77777777" w:rsidR="00BF2157" w:rsidRPr="00D61D40" w:rsidRDefault="00BF2157" w:rsidP="00FF3D25">
            <w:pPr>
              <w:suppressLineNumbers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University</w:t>
            </w:r>
          </w:p>
        </w:tc>
        <w:tc>
          <w:tcPr>
            <w:tcW w:w="453" w:type="pct"/>
            <w:tcBorders>
              <w:bottom w:val="nil"/>
            </w:tcBorders>
          </w:tcPr>
          <w:p w14:paraId="5C476578" w14:textId="16A26217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  <w:r w:rsidR="0033126F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478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 w:rsidR="0033126F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45.8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323" w:type="pct"/>
            <w:tcBorders>
              <w:bottom w:val="nil"/>
            </w:tcBorders>
          </w:tcPr>
          <w:p w14:paraId="3A0C86A9" w14:textId="77777777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  <w:tc>
          <w:tcPr>
            <w:tcW w:w="439" w:type="pct"/>
            <w:tcBorders>
              <w:bottom w:val="nil"/>
            </w:tcBorders>
          </w:tcPr>
          <w:p w14:paraId="0D96C19D" w14:textId="786F4FF3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  <w:r w:rsidR="00B84E49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932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 w:rsidR="00B84E49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40.3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337" w:type="pct"/>
            <w:tcBorders>
              <w:bottom w:val="nil"/>
            </w:tcBorders>
          </w:tcPr>
          <w:p w14:paraId="6B8E4AB2" w14:textId="77777777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  <w:tc>
          <w:tcPr>
            <w:tcW w:w="424" w:type="pct"/>
            <w:tcBorders>
              <w:bottom w:val="nil"/>
            </w:tcBorders>
          </w:tcPr>
          <w:p w14:paraId="4CD48460" w14:textId="48DBE9A6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34</w:t>
            </w:r>
            <w:r w:rsidR="00A73CD1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63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(35.</w:t>
            </w:r>
            <w:r w:rsidR="00A73CD1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354" w:type="pct"/>
            <w:gridSpan w:val="2"/>
            <w:tcBorders>
              <w:bottom w:val="nil"/>
            </w:tcBorders>
          </w:tcPr>
          <w:p w14:paraId="0FE73E81" w14:textId="77777777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  <w:tc>
          <w:tcPr>
            <w:tcW w:w="459" w:type="pct"/>
            <w:tcBorders>
              <w:bottom w:val="nil"/>
            </w:tcBorders>
          </w:tcPr>
          <w:p w14:paraId="3555965B" w14:textId="195C5672" w:rsidR="00BF2157" w:rsidRPr="00D61D40" w:rsidRDefault="004312DC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2940</w:t>
            </w:r>
            <w:r w:rsidR="00BF2157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(30.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  <w:r w:rsidR="00BF2157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318" w:type="pct"/>
            <w:gridSpan w:val="2"/>
            <w:tcBorders>
              <w:bottom w:val="nil"/>
            </w:tcBorders>
          </w:tcPr>
          <w:p w14:paraId="2F760371" w14:textId="77777777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  <w:tc>
          <w:tcPr>
            <w:tcW w:w="444" w:type="pct"/>
            <w:tcBorders>
              <w:bottom w:val="nil"/>
            </w:tcBorders>
          </w:tcPr>
          <w:p w14:paraId="5D6ECC7B" w14:textId="1C854E5B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  <w:r w:rsidR="0090384E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259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(2</w:t>
            </w:r>
            <w:r w:rsidR="001513AB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3.2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328" w:type="pct"/>
            <w:tcBorders>
              <w:bottom w:val="nil"/>
            </w:tcBorders>
          </w:tcPr>
          <w:p w14:paraId="7EA780FE" w14:textId="77777777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</w:tr>
      <w:tr w:rsidR="00BF2157" w:rsidRPr="00D61D40" w14:paraId="3E34E8AB" w14:textId="77777777" w:rsidTr="00E06145">
        <w:trPr>
          <w:trHeight w:val="190"/>
        </w:trPr>
        <w:tc>
          <w:tcPr>
            <w:tcW w:w="1120" w:type="pct"/>
            <w:gridSpan w:val="2"/>
            <w:tcBorders>
              <w:top w:val="nil"/>
              <w:bottom w:val="single" w:sz="4" w:space="0" w:color="auto"/>
            </w:tcBorders>
          </w:tcPr>
          <w:p w14:paraId="2AF896B0" w14:textId="1855533A" w:rsidR="00BF2157" w:rsidRPr="00D61D40" w:rsidRDefault="00BF2157" w:rsidP="00FF3D25">
            <w:pPr>
              <w:suppressLineNumbers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Smoking</w:t>
            </w:r>
            <w:r w:rsidR="00C03EF1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r w:rsidR="00C03EF1" w:rsidRPr="00D61D4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GB"/>
              </w:rPr>
              <w:t>n</w:t>
            </w:r>
            <w:r w:rsidR="00C03EF1" w:rsidRPr="00D61D4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(%)</w:t>
            </w:r>
          </w:p>
        </w:tc>
        <w:tc>
          <w:tcPr>
            <w:tcW w:w="453" w:type="pct"/>
            <w:tcBorders>
              <w:top w:val="nil"/>
              <w:bottom w:val="single" w:sz="4" w:space="0" w:color="auto"/>
            </w:tcBorders>
          </w:tcPr>
          <w:p w14:paraId="1DB9AF16" w14:textId="77777777" w:rsidR="00BF2157" w:rsidRPr="00D61D40" w:rsidRDefault="00BF2157" w:rsidP="00FF3D25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323" w:type="pct"/>
            <w:tcBorders>
              <w:top w:val="nil"/>
              <w:bottom w:val="single" w:sz="4" w:space="0" w:color="auto"/>
            </w:tcBorders>
          </w:tcPr>
          <w:p w14:paraId="777EADF7" w14:textId="77777777" w:rsidR="00BF2157" w:rsidRPr="00D61D40" w:rsidRDefault="00BF2157" w:rsidP="00FF3D25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439" w:type="pct"/>
            <w:tcBorders>
              <w:top w:val="nil"/>
              <w:bottom w:val="single" w:sz="4" w:space="0" w:color="auto"/>
            </w:tcBorders>
          </w:tcPr>
          <w:p w14:paraId="51E4C7CD" w14:textId="77777777" w:rsidR="00BF2157" w:rsidRPr="00D61D40" w:rsidRDefault="00BF2157" w:rsidP="00FF3D25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337" w:type="pct"/>
            <w:tcBorders>
              <w:top w:val="nil"/>
              <w:bottom w:val="single" w:sz="4" w:space="0" w:color="auto"/>
            </w:tcBorders>
          </w:tcPr>
          <w:p w14:paraId="50D1F30A" w14:textId="77777777" w:rsidR="00BF2157" w:rsidRPr="00D61D40" w:rsidRDefault="00BF2157" w:rsidP="00FF3D25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424" w:type="pct"/>
            <w:tcBorders>
              <w:top w:val="nil"/>
              <w:bottom w:val="single" w:sz="4" w:space="0" w:color="auto"/>
            </w:tcBorders>
          </w:tcPr>
          <w:p w14:paraId="2165B23B" w14:textId="77777777" w:rsidR="00BF2157" w:rsidRPr="00D61D40" w:rsidRDefault="00BF2157" w:rsidP="00FF3D25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352" w:type="pct"/>
            <w:tcBorders>
              <w:top w:val="nil"/>
              <w:bottom w:val="single" w:sz="4" w:space="0" w:color="auto"/>
            </w:tcBorders>
          </w:tcPr>
          <w:p w14:paraId="557354FA" w14:textId="77777777" w:rsidR="00BF2157" w:rsidRPr="00D61D40" w:rsidRDefault="00BF2157" w:rsidP="00FF3D25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461" w:type="pct"/>
            <w:gridSpan w:val="2"/>
            <w:tcBorders>
              <w:top w:val="nil"/>
              <w:bottom w:val="single" w:sz="4" w:space="0" w:color="auto"/>
            </w:tcBorders>
          </w:tcPr>
          <w:p w14:paraId="448FE8F7" w14:textId="77777777" w:rsidR="00BF2157" w:rsidRPr="00D61D40" w:rsidRDefault="00BF2157" w:rsidP="00FF3D25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316" w:type="pct"/>
            <w:tcBorders>
              <w:top w:val="nil"/>
              <w:bottom w:val="single" w:sz="4" w:space="0" w:color="auto"/>
            </w:tcBorders>
          </w:tcPr>
          <w:p w14:paraId="5FE92604" w14:textId="77777777" w:rsidR="00BF2157" w:rsidRPr="00D61D40" w:rsidRDefault="00BF2157" w:rsidP="00FF3D25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46" w:type="pct"/>
            <w:gridSpan w:val="2"/>
            <w:tcBorders>
              <w:top w:val="nil"/>
              <w:bottom w:val="single" w:sz="4" w:space="0" w:color="auto"/>
            </w:tcBorders>
          </w:tcPr>
          <w:p w14:paraId="0E6462F0" w14:textId="77777777" w:rsidR="00BF2157" w:rsidRPr="00D61D40" w:rsidRDefault="00BF2157" w:rsidP="00FF3D25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14:paraId="3C3451DA" w14:textId="77777777" w:rsidR="00BF2157" w:rsidRPr="00D61D40" w:rsidRDefault="00BF2157" w:rsidP="00FF3D25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</w:p>
        </w:tc>
      </w:tr>
      <w:tr w:rsidR="00BF2157" w:rsidRPr="00D61D40" w14:paraId="3D51D3EC" w14:textId="77777777" w:rsidTr="00E06145">
        <w:trPr>
          <w:trHeight w:val="190"/>
        </w:trPr>
        <w:tc>
          <w:tcPr>
            <w:tcW w:w="151" w:type="pct"/>
            <w:tcBorders>
              <w:top w:val="single" w:sz="4" w:space="0" w:color="auto"/>
            </w:tcBorders>
          </w:tcPr>
          <w:p w14:paraId="0ECEC51C" w14:textId="77777777" w:rsidR="00BF2157" w:rsidRPr="00D61D40" w:rsidRDefault="00BF2157" w:rsidP="00FF3D25">
            <w:pPr>
              <w:suppressLineNumbers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9" w:type="pct"/>
            <w:tcBorders>
              <w:top w:val="single" w:sz="4" w:space="0" w:color="auto"/>
            </w:tcBorders>
          </w:tcPr>
          <w:p w14:paraId="2D6C869C" w14:textId="77777777" w:rsidR="00BF2157" w:rsidRPr="00D61D40" w:rsidRDefault="00BF2157" w:rsidP="00FF3D25">
            <w:pPr>
              <w:suppressLineNumbers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Currently smoking</w:t>
            </w:r>
          </w:p>
        </w:tc>
        <w:tc>
          <w:tcPr>
            <w:tcW w:w="453" w:type="pct"/>
            <w:tcBorders>
              <w:top w:val="single" w:sz="4" w:space="0" w:color="auto"/>
            </w:tcBorders>
          </w:tcPr>
          <w:p w14:paraId="3774D46E" w14:textId="6F6323E6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  <w:r w:rsidR="00915B25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311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 w:rsidR="00915B25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13.4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323" w:type="pct"/>
            <w:tcBorders>
              <w:top w:val="single" w:sz="4" w:space="0" w:color="auto"/>
            </w:tcBorders>
          </w:tcPr>
          <w:p w14:paraId="18065DEC" w14:textId="77777777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  <w:tc>
          <w:tcPr>
            <w:tcW w:w="439" w:type="pct"/>
            <w:tcBorders>
              <w:top w:val="single" w:sz="4" w:space="0" w:color="auto"/>
            </w:tcBorders>
          </w:tcPr>
          <w:p w14:paraId="474DF808" w14:textId="71814C33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  <w:r w:rsidR="00113C97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573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(16.</w:t>
            </w:r>
            <w:r w:rsidR="00261794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337" w:type="pct"/>
            <w:tcBorders>
              <w:top w:val="single" w:sz="4" w:space="0" w:color="auto"/>
            </w:tcBorders>
          </w:tcPr>
          <w:p w14:paraId="153127D2" w14:textId="77777777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  <w:tc>
          <w:tcPr>
            <w:tcW w:w="424" w:type="pct"/>
            <w:tcBorders>
              <w:top w:val="single" w:sz="4" w:space="0" w:color="auto"/>
            </w:tcBorders>
          </w:tcPr>
          <w:p w14:paraId="19D15FC2" w14:textId="02963AA0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</w:t>
            </w:r>
            <w:r w:rsidR="00A73CD1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(19.</w:t>
            </w:r>
            <w:r w:rsidR="00A73CD1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</w:tcBorders>
          </w:tcPr>
          <w:p w14:paraId="10535F5C" w14:textId="77777777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  <w:tc>
          <w:tcPr>
            <w:tcW w:w="459" w:type="pct"/>
            <w:tcBorders>
              <w:top w:val="single" w:sz="4" w:space="0" w:color="auto"/>
            </w:tcBorders>
          </w:tcPr>
          <w:p w14:paraId="697E03A4" w14:textId="6A57D6E0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22</w:t>
            </w:r>
            <w:r w:rsidR="009605C4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99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(23.</w:t>
            </w:r>
            <w:r w:rsidR="004312DC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</w:tcBorders>
          </w:tcPr>
          <w:p w14:paraId="225EA5C3" w14:textId="77777777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  <w:tc>
          <w:tcPr>
            <w:tcW w:w="444" w:type="pct"/>
            <w:tcBorders>
              <w:top w:val="single" w:sz="4" w:space="0" w:color="auto"/>
            </w:tcBorders>
          </w:tcPr>
          <w:p w14:paraId="2409F4FF" w14:textId="052F14C3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  <w:r w:rsidR="0012718C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997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 w:rsidR="0012718C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30.8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328" w:type="pct"/>
            <w:tcBorders>
              <w:top w:val="single" w:sz="4" w:space="0" w:color="auto"/>
            </w:tcBorders>
          </w:tcPr>
          <w:p w14:paraId="2D08953B" w14:textId="77777777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</w:tr>
      <w:tr w:rsidR="00BF2157" w:rsidRPr="00D61D40" w14:paraId="4A9BE5E2" w14:textId="77777777" w:rsidTr="00FF3D25">
        <w:trPr>
          <w:trHeight w:val="190"/>
        </w:trPr>
        <w:tc>
          <w:tcPr>
            <w:tcW w:w="151" w:type="pct"/>
          </w:tcPr>
          <w:p w14:paraId="073BD643" w14:textId="77777777" w:rsidR="00BF2157" w:rsidRPr="00D61D40" w:rsidRDefault="00BF2157" w:rsidP="00FF3D25">
            <w:pPr>
              <w:suppressLineNumbers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9" w:type="pct"/>
          </w:tcPr>
          <w:p w14:paraId="1D976D6F" w14:textId="77777777" w:rsidR="00BF2157" w:rsidRPr="00D61D40" w:rsidRDefault="00BF2157" w:rsidP="00FF3D25">
            <w:pPr>
              <w:suppressLineNumbers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Have smoked</w:t>
            </w:r>
          </w:p>
        </w:tc>
        <w:tc>
          <w:tcPr>
            <w:tcW w:w="453" w:type="pct"/>
          </w:tcPr>
          <w:p w14:paraId="554DEB6D" w14:textId="5619F1AB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  <w:r w:rsidR="00915B25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199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(32.</w:t>
            </w:r>
            <w:r w:rsidR="00915B25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323" w:type="pct"/>
          </w:tcPr>
          <w:p w14:paraId="294DA5F7" w14:textId="77777777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  <w:tc>
          <w:tcPr>
            <w:tcW w:w="439" w:type="pct"/>
          </w:tcPr>
          <w:p w14:paraId="22E4C7C1" w14:textId="1EEA7DC2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30</w:t>
            </w:r>
            <w:r w:rsidR="00113C97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26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 w:rsidR="00261794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31.0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337" w:type="pct"/>
          </w:tcPr>
          <w:p w14:paraId="3DCFF47B" w14:textId="77777777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  <w:tc>
          <w:tcPr>
            <w:tcW w:w="424" w:type="pct"/>
          </w:tcPr>
          <w:p w14:paraId="6DE2E374" w14:textId="16069BF9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27</w:t>
            </w:r>
            <w:r w:rsidR="00A73CD1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92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(2</w:t>
            </w:r>
            <w:r w:rsidR="00A73CD1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="00A73CD1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354" w:type="pct"/>
            <w:gridSpan w:val="2"/>
          </w:tcPr>
          <w:p w14:paraId="343CD200" w14:textId="77777777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  <w:tc>
          <w:tcPr>
            <w:tcW w:w="459" w:type="pct"/>
          </w:tcPr>
          <w:p w14:paraId="1C512364" w14:textId="7BEB568E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26</w:t>
            </w:r>
            <w:r w:rsidR="009605C4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33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(2</w:t>
            </w:r>
            <w:r w:rsidR="004312DC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="004312DC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318" w:type="pct"/>
            <w:gridSpan w:val="2"/>
          </w:tcPr>
          <w:p w14:paraId="6FC7818D" w14:textId="77777777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  <w:tc>
          <w:tcPr>
            <w:tcW w:w="444" w:type="pct"/>
          </w:tcPr>
          <w:p w14:paraId="53C1F056" w14:textId="38577315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  <w:r w:rsidR="0012718C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476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(25.</w:t>
            </w:r>
            <w:r w:rsidR="0012718C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328" w:type="pct"/>
          </w:tcPr>
          <w:p w14:paraId="522E05A8" w14:textId="77777777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</w:tr>
      <w:tr w:rsidR="00BF2157" w:rsidRPr="00D61D40" w14:paraId="7F1FBF1B" w14:textId="77777777" w:rsidTr="00FF3D25">
        <w:trPr>
          <w:trHeight w:val="190"/>
        </w:trPr>
        <w:tc>
          <w:tcPr>
            <w:tcW w:w="151" w:type="pct"/>
          </w:tcPr>
          <w:p w14:paraId="59CEDF80" w14:textId="77777777" w:rsidR="00BF2157" w:rsidRPr="00D61D40" w:rsidRDefault="00BF2157" w:rsidP="00FF3D25">
            <w:pPr>
              <w:suppressLineNumbers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9" w:type="pct"/>
          </w:tcPr>
          <w:p w14:paraId="70610784" w14:textId="77777777" w:rsidR="00BF2157" w:rsidRPr="00D61D40" w:rsidRDefault="00BF2157" w:rsidP="00FF3D25">
            <w:pPr>
              <w:suppressLineNumbers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Do not smoke</w:t>
            </w:r>
          </w:p>
        </w:tc>
        <w:tc>
          <w:tcPr>
            <w:tcW w:w="453" w:type="pct"/>
          </w:tcPr>
          <w:p w14:paraId="556A40DF" w14:textId="4644FFC2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  <w:r w:rsidR="00915B25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249 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 w:rsidR="00915B25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53.8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323" w:type="pct"/>
          </w:tcPr>
          <w:p w14:paraId="684796D5" w14:textId="77777777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  <w:tc>
          <w:tcPr>
            <w:tcW w:w="439" w:type="pct"/>
          </w:tcPr>
          <w:p w14:paraId="1D7251D5" w14:textId="0AEEA12C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  <w:r w:rsidR="00113C97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148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(5</w:t>
            </w:r>
            <w:r w:rsidR="00113C97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.8)</w:t>
            </w:r>
          </w:p>
        </w:tc>
        <w:tc>
          <w:tcPr>
            <w:tcW w:w="337" w:type="pct"/>
          </w:tcPr>
          <w:p w14:paraId="45BA13CC" w14:textId="77777777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  <w:tc>
          <w:tcPr>
            <w:tcW w:w="424" w:type="pct"/>
          </w:tcPr>
          <w:p w14:paraId="0E965486" w14:textId="5E897AA5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</w:t>
            </w:r>
            <w:r w:rsidR="00A73CD1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25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(51.</w:t>
            </w:r>
            <w:r w:rsidR="00A73CD1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354" w:type="pct"/>
            <w:gridSpan w:val="2"/>
          </w:tcPr>
          <w:p w14:paraId="3835633C" w14:textId="77777777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  <w:tc>
          <w:tcPr>
            <w:tcW w:w="459" w:type="pct"/>
          </w:tcPr>
          <w:p w14:paraId="732CC45E" w14:textId="47BDB142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  <w:r w:rsidR="009605C4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795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(49.</w:t>
            </w:r>
            <w:r w:rsidR="004312DC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318" w:type="pct"/>
            <w:gridSpan w:val="2"/>
          </w:tcPr>
          <w:p w14:paraId="1776469B" w14:textId="77777777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  <w:tc>
          <w:tcPr>
            <w:tcW w:w="444" w:type="pct"/>
          </w:tcPr>
          <w:p w14:paraId="2F7F76E9" w14:textId="7D019E6B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  <w:r w:rsidR="0012718C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254 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(4</w:t>
            </w:r>
            <w:r w:rsidR="0012718C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3.7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328" w:type="pct"/>
          </w:tcPr>
          <w:p w14:paraId="480190E0" w14:textId="77777777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</w:tr>
    </w:tbl>
    <w:p w14:paraId="7FF377EC" w14:textId="09DFC7F7" w:rsidR="00BF2157" w:rsidRPr="00D61D40" w:rsidRDefault="007D118C" w:rsidP="009349C2">
      <w:pPr>
        <w:suppressLineNumbers/>
        <w:spacing w:line="240" w:lineRule="auto"/>
        <w:ind w:firstLine="0"/>
        <w:outlineLvl w:val="0"/>
        <w:rPr>
          <w:rFonts w:ascii="Times New Roman" w:hAnsi="Times New Roman" w:cs="Times New Roman"/>
          <w:sz w:val="20"/>
          <w:szCs w:val="20"/>
          <w:lang w:val="en-US"/>
        </w:rPr>
      </w:pPr>
      <w:r w:rsidRPr="00D61D40">
        <w:rPr>
          <w:lang w:val="en-US"/>
        </w:rPr>
        <w:t>*</w:t>
      </w:r>
      <w:r w:rsidR="00BF2157" w:rsidRPr="00D61D40">
        <w:rPr>
          <w:rFonts w:ascii="Times New Roman" w:hAnsi="Times New Roman" w:cs="Times New Roman"/>
          <w:sz w:val="20"/>
          <w:szCs w:val="20"/>
          <w:lang w:val="en-US"/>
        </w:rPr>
        <w:t xml:space="preserve">The women were participants in the population-based </w:t>
      </w:r>
      <w:proofErr w:type="spellStart"/>
      <w:r w:rsidR="00BF2157" w:rsidRPr="00D61D40">
        <w:rPr>
          <w:rFonts w:ascii="Times New Roman" w:hAnsi="Times New Roman" w:cs="Times New Roman"/>
          <w:sz w:val="20"/>
          <w:szCs w:val="20"/>
          <w:lang w:val="en-US"/>
        </w:rPr>
        <w:t>Västerbotten</w:t>
      </w:r>
      <w:proofErr w:type="spellEnd"/>
      <w:r w:rsidR="00BF2157" w:rsidRPr="00D61D40">
        <w:rPr>
          <w:rFonts w:ascii="Times New Roman" w:hAnsi="Times New Roman" w:cs="Times New Roman"/>
          <w:sz w:val="20"/>
          <w:szCs w:val="20"/>
          <w:lang w:val="en-US"/>
        </w:rPr>
        <w:t xml:space="preserve"> Intervention </w:t>
      </w:r>
      <w:proofErr w:type="spellStart"/>
      <w:r w:rsidR="00BF2157" w:rsidRPr="00D61D40">
        <w:rPr>
          <w:rFonts w:ascii="Times New Roman" w:hAnsi="Times New Roman" w:cs="Times New Roman"/>
          <w:sz w:val="20"/>
          <w:szCs w:val="20"/>
          <w:lang w:val="en-US"/>
        </w:rPr>
        <w:t>Programme</w:t>
      </w:r>
      <w:proofErr w:type="spellEnd"/>
      <w:r w:rsidR="00BF2157" w:rsidRPr="00D61D40">
        <w:rPr>
          <w:rFonts w:ascii="Times New Roman" w:hAnsi="Times New Roman" w:cs="Times New Roman"/>
          <w:sz w:val="20"/>
          <w:szCs w:val="20"/>
          <w:lang w:val="en-US"/>
        </w:rPr>
        <w:t xml:space="preserve"> during the period 1990–2016. Diet quality is estimated by the Swedish Healthy Eating Index for Adults (SHEIA15), which is based on the adherence to the Swedish dietary guidelines from 2015. </w:t>
      </w:r>
      <w:r w:rsidR="00BF2157" w:rsidRPr="00D61D40">
        <w:rPr>
          <w:rFonts w:ascii="Times New Roman" w:hAnsi="Times New Roman" w:cs="Times New Roman"/>
          <w:sz w:val="20"/>
          <w:szCs w:val="20"/>
          <w:lang w:val="en-GB"/>
        </w:rPr>
        <w:t>Ranking into quintiles was adjusted by age groups (35–44 y, 45–54 y, and 55–65 y). Quintile 1 is the lowest quintile and Quintile 5 the highest quintile. The SHEIA15 score has been energy adjusted to 2000 kcal for women</w:t>
      </w:r>
      <w:r w:rsidR="00412112" w:rsidRPr="00D61D40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EE47F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345941" w:rsidRPr="00D61D40">
        <w:rPr>
          <w:lang w:val="en-US"/>
        </w:rPr>
        <w:t>†</w:t>
      </w:r>
      <w:r w:rsidR="00BF2157" w:rsidRPr="00D61D40">
        <w:rPr>
          <w:rFonts w:ascii="Times New Roman" w:hAnsi="Times New Roman" w:cs="Times New Roman"/>
          <w:sz w:val="20"/>
          <w:szCs w:val="20"/>
          <w:lang w:val="en-GB"/>
        </w:rPr>
        <w:t>Adjusted for age and year of study participation.</w:t>
      </w:r>
    </w:p>
    <w:p w14:paraId="3A4CA886" w14:textId="77777777" w:rsidR="00BF2157" w:rsidRPr="00D61D40" w:rsidRDefault="00BF2157" w:rsidP="00BF2157">
      <w:pPr>
        <w:suppressLineNumbers/>
        <w:spacing w:line="360" w:lineRule="auto"/>
        <w:ind w:firstLine="0"/>
        <w:outlineLvl w:val="0"/>
        <w:rPr>
          <w:rFonts w:ascii="Times New Roman" w:hAnsi="Times New Roman" w:cs="Times New Roman"/>
          <w:sz w:val="20"/>
          <w:szCs w:val="20"/>
          <w:lang w:val="en-GB"/>
        </w:rPr>
      </w:pPr>
      <w:r w:rsidRPr="00D61D40">
        <w:rPr>
          <w:rFonts w:ascii="Times New Roman" w:hAnsi="Times New Roman" w:cs="Times New Roman"/>
          <w:sz w:val="20"/>
          <w:szCs w:val="20"/>
          <w:lang w:val="en-GB"/>
        </w:rPr>
        <w:br w:type="page"/>
      </w:r>
    </w:p>
    <w:p w14:paraId="29E9E609" w14:textId="4FFABF64" w:rsidR="00BF2157" w:rsidRPr="00D61D40" w:rsidRDefault="00B04CD5" w:rsidP="009349C2">
      <w:pPr>
        <w:suppressLineNumbers/>
        <w:spacing w:line="240" w:lineRule="auto"/>
        <w:ind w:firstLine="0"/>
        <w:outlineLvl w:val="0"/>
        <w:rPr>
          <w:rFonts w:ascii="Times New Roman" w:hAnsi="Times New Roman" w:cs="Times New Roman"/>
          <w:b/>
          <w:lang w:val="en-GB"/>
        </w:rPr>
      </w:pPr>
      <w:r w:rsidRPr="00D61D40">
        <w:rPr>
          <w:rFonts w:ascii="Times New Roman" w:hAnsi="Times New Roman" w:cs="Times New Roman"/>
          <w:b/>
          <w:lang w:val="en-US"/>
        </w:rPr>
        <w:lastRenderedPageBreak/>
        <w:t xml:space="preserve">SUPPLEMENTARY </w:t>
      </w:r>
      <w:r w:rsidRPr="00D61D40">
        <w:rPr>
          <w:rFonts w:ascii="Times New Roman" w:hAnsi="Times New Roman" w:cs="Times New Roman"/>
          <w:b/>
          <w:lang w:val="en-GB"/>
        </w:rPr>
        <w:t>TABLE 2</w:t>
      </w:r>
      <w:r w:rsidR="00BF2157" w:rsidRPr="00D61D40">
        <w:rPr>
          <w:rFonts w:ascii="Times New Roman" w:hAnsi="Times New Roman" w:cs="Times New Roman"/>
          <w:b/>
          <w:lang w:val="en-GB"/>
        </w:rPr>
        <w:t xml:space="preserve">. </w:t>
      </w:r>
      <w:r w:rsidR="00BF2157" w:rsidRPr="00D61D40">
        <w:rPr>
          <w:rFonts w:ascii="Times New Roman" w:hAnsi="Times New Roman" w:cs="Times New Roman"/>
          <w:lang w:val="en-GB"/>
        </w:rPr>
        <w:t xml:space="preserve">Baseline characteristics of participating men </w:t>
      </w:r>
      <w:r w:rsidR="00BF2157" w:rsidRPr="00D61D40">
        <w:rPr>
          <w:rFonts w:ascii="Times New Roman" w:hAnsi="Times New Roman" w:cs="Times New Roman"/>
          <w:bCs/>
          <w:lang w:val="en-GB"/>
        </w:rPr>
        <w:t>(</w:t>
      </w:r>
      <w:r w:rsidR="00BF2157" w:rsidRPr="00D61D40">
        <w:rPr>
          <w:rFonts w:ascii="Times New Roman" w:hAnsi="Times New Roman" w:cs="Times New Roman"/>
          <w:bCs/>
          <w:i/>
          <w:iCs/>
          <w:lang w:val="en-GB"/>
        </w:rPr>
        <w:t>n</w:t>
      </w:r>
      <w:r w:rsidR="00BF2157" w:rsidRPr="00D61D40">
        <w:rPr>
          <w:rFonts w:ascii="Times New Roman" w:hAnsi="Times New Roman" w:cs="Times New Roman"/>
          <w:bCs/>
          <w:lang w:val="en-GB"/>
        </w:rPr>
        <w:t xml:space="preserve">=47,651) </w:t>
      </w:r>
      <w:r w:rsidR="00BF2157" w:rsidRPr="00D61D40">
        <w:rPr>
          <w:rFonts w:ascii="Times New Roman" w:hAnsi="Times New Roman" w:cs="Times New Roman"/>
          <w:lang w:val="en-GB"/>
        </w:rPr>
        <w:t xml:space="preserve">in the population-based prospective cohort </w:t>
      </w:r>
      <w:proofErr w:type="spellStart"/>
      <w:r w:rsidR="00BF2157" w:rsidRPr="00D61D40">
        <w:rPr>
          <w:rFonts w:ascii="Times New Roman" w:hAnsi="Times New Roman" w:cs="Times New Roman"/>
          <w:lang w:val="en-GB"/>
        </w:rPr>
        <w:t>Västerbotten</w:t>
      </w:r>
      <w:proofErr w:type="spellEnd"/>
      <w:r w:rsidR="00BF2157" w:rsidRPr="00D61D40">
        <w:rPr>
          <w:rFonts w:ascii="Times New Roman" w:hAnsi="Times New Roman" w:cs="Times New Roman"/>
          <w:lang w:val="en-GB"/>
        </w:rPr>
        <w:t xml:space="preserve"> Intervention Programme between 1990-2016, classified into quintiles </w:t>
      </w:r>
      <w:r w:rsidR="00BF2157" w:rsidRPr="00D61D40">
        <w:rPr>
          <w:rFonts w:ascii="Times New Roman" w:hAnsi="Times New Roman" w:cs="Times New Roman"/>
          <w:szCs w:val="24"/>
          <w:lang w:val="en-US"/>
        </w:rPr>
        <w:t>according to their diet quality estimated by SHEIA15</w:t>
      </w:r>
      <w:r w:rsidR="00523AB7" w:rsidRPr="00D61D40">
        <w:rPr>
          <w:lang w:val="en-US"/>
        </w:rPr>
        <w:t>*</w:t>
      </w:r>
    </w:p>
    <w:tbl>
      <w:tblPr>
        <w:tblW w:w="5001" w:type="pct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2706"/>
        <w:gridCol w:w="1265"/>
        <w:gridCol w:w="902"/>
        <w:gridCol w:w="1226"/>
        <w:gridCol w:w="941"/>
        <w:gridCol w:w="1184"/>
        <w:gridCol w:w="983"/>
        <w:gridCol w:w="6"/>
        <w:gridCol w:w="1282"/>
        <w:gridCol w:w="882"/>
        <w:gridCol w:w="6"/>
        <w:gridCol w:w="1240"/>
        <w:gridCol w:w="916"/>
      </w:tblGrid>
      <w:tr w:rsidR="00BF2157" w:rsidRPr="00D61D40" w14:paraId="0B3BD63D" w14:textId="77777777" w:rsidTr="00710DF4">
        <w:trPr>
          <w:trHeight w:val="188"/>
        </w:trPr>
        <w:tc>
          <w:tcPr>
            <w:tcW w:w="1120" w:type="pct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D2ABA72" w14:textId="77777777" w:rsidR="00BF2157" w:rsidRPr="00D61D40" w:rsidRDefault="00BF2157" w:rsidP="00710DF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B3F4C5B" w14:textId="77777777" w:rsidR="00BF2157" w:rsidRPr="00D61D40" w:rsidRDefault="00BF2157" w:rsidP="00710DF4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61D40">
              <w:rPr>
                <w:rFonts w:ascii="Times New Roman" w:hAnsi="Times New Roman" w:cs="Times New Roman"/>
                <w:bCs/>
                <w:sz w:val="20"/>
                <w:szCs w:val="20"/>
              </w:rPr>
              <w:t>Quintile</w:t>
            </w:r>
            <w:proofErr w:type="spellEnd"/>
            <w:r w:rsidRPr="00D61D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 (</w:t>
            </w:r>
            <w:r w:rsidRPr="00D61D4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n</w:t>
            </w:r>
            <w:r w:rsidRPr="00D61D40">
              <w:rPr>
                <w:rFonts w:ascii="Times New Roman" w:hAnsi="Times New Roman" w:cs="Times New Roman"/>
                <w:bCs/>
                <w:sz w:val="20"/>
                <w:szCs w:val="20"/>
              </w:rPr>
              <w:t>=9529)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6610798" w14:textId="77777777" w:rsidR="00BF2157" w:rsidRPr="00D61D40" w:rsidRDefault="00BF2157" w:rsidP="00710DF4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61D40">
              <w:rPr>
                <w:rFonts w:ascii="Times New Roman" w:hAnsi="Times New Roman" w:cs="Times New Roman"/>
                <w:bCs/>
                <w:sz w:val="20"/>
                <w:szCs w:val="20"/>
              </w:rPr>
              <w:t>Quintile</w:t>
            </w:r>
            <w:proofErr w:type="spellEnd"/>
            <w:r w:rsidRPr="00D61D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4 (</w:t>
            </w:r>
            <w:r w:rsidRPr="00D61D4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n</w:t>
            </w:r>
            <w:r w:rsidRPr="00D61D40">
              <w:rPr>
                <w:rFonts w:ascii="Times New Roman" w:hAnsi="Times New Roman" w:cs="Times New Roman"/>
                <w:bCs/>
                <w:sz w:val="20"/>
                <w:szCs w:val="20"/>
              </w:rPr>
              <w:t>=9531)</w:t>
            </w:r>
          </w:p>
        </w:tc>
        <w:tc>
          <w:tcPr>
            <w:tcW w:w="7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36CFF1A" w14:textId="77777777" w:rsidR="00BF2157" w:rsidRPr="00D61D40" w:rsidRDefault="00BF2157" w:rsidP="00710DF4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61D40">
              <w:rPr>
                <w:rFonts w:ascii="Times New Roman" w:hAnsi="Times New Roman" w:cs="Times New Roman"/>
                <w:bCs/>
                <w:sz w:val="20"/>
                <w:szCs w:val="20"/>
              </w:rPr>
              <w:t>Quintile</w:t>
            </w:r>
            <w:proofErr w:type="spellEnd"/>
            <w:r w:rsidRPr="00D61D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 (</w:t>
            </w:r>
            <w:r w:rsidRPr="00D61D4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n</w:t>
            </w:r>
            <w:r w:rsidRPr="00D61D40">
              <w:rPr>
                <w:rFonts w:ascii="Times New Roman" w:hAnsi="Times New Roman" w:cs="Times New Roman"/>
                <w:bCs/>
                <w:sz w:val="20"/>
                <w:szCs w:val="20"/>
              </w:rPr>
              <w:t>=9531)</w:t>
            </w:r>
          </w:p>
        </w:tc>
        <w:tc>
          <w:tcPr>
            <w:tcW w:w="7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7835AB8" w14:textId="77777777" w:rsidR="00BF2157" w:rsidRPr="00D61D40" w:rsidRDefault="00BF2157" w:rsidP="00710DF4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61D40">
              <w:rPr>
                <w:rFonts w:ascii="Times New Roman" w:hAnsi="Times New Roman" w:cs="Times New Roman"/>
                <w:bCs/>
                <w:sz w:val="20"/>
                <w:szCs w:val="20"/>
              </w:rPr>
              <w:t>Quintile</w:t>
            </w:r>
            <w:proofErr w:type="spellEnd"/>
            <w:r w:rsidRPr="00D61D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 (</w:t>
            </w:r>
            <w:r w:rsidRPr="00D61D4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n</w:t>
            </w:r>
            <w:r w:rsidRPr="00D61D40">
              <w:rPr>
                <w:rFonts w:ascii="Times New Roman" w:hAnsi="Times New Roman" w:cs="Times New Roman"/>
                <w:bCs/>
                <w:sz w:val="20"/>
                <w:szCs w:val="20"/>
              </w:rPr>
              <w:t>=9531)</w:t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53C0941" w14:textId="77777777" w:rsidR="00BF2157" w:rsidRPr="00D61D40" w:rsidRDefault="00BF2157" w:rsidP="00710DF4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61D40">
              <w:rPr>
                <w:rFonts w:ascii="Times New Roman" w:hAnsi="Times New Roman" w:cs="Times New Roman"/>
                <w:bCs/>
                <w:sz w:val="20"/>
                <w:szCs w:val="20"/>
              </w:rPr>
              <w:t>Quintile</w:t>
            </w:r>
            <w:proofErr w:type="spellEnd"/>
            <w:r w:rsidRPr="00D61D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 (</w:t>
            </w:r>
            <w:r w:rsidRPr="00D61D4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n</w:t>
            </w:r>
            <w:r w:rsidRPr="00D61D40">
              <w:rPr>
                <w:rFonts w:ascii="Times New Roman" w:hAnsi="Times New Roman" w:cs="Times New Roman"/>
                <w:bCs/>
                <w:sz w:val="20"/>
                <w:szCs w:val="20"/>
              </w:rPr>
              <w:t>=9529)</w:t>
            </w:r>
          </w:p>
        </w:tc>
      </w:tr>
      <w:tr w:rsidR="00BF2157" w:rsidRPr="00D61D40" w14:paraId="21DE3153" w14:textId="77777777" w:rsidTr="00FF3D25">
        <w:trPr>
          <w:trHeight w:val="311"/>
        </w:trPr>
        <w:tc>
          <w:tcPr>
            <w:tcW w:w="1120" w:type="pct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11968A8D" w14:textId="77777777" w:rsidR="00BF2157" w:rsidRPr="00D61D40" w:rsidRDefault="00BF2157" w:rsidP="00FF3D25">
            <w:pPr>
              <w:suppressLineNumber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74DF307" w14:textId="77777777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Mean or </w:t>
            </w:r>
            <w:r w:rsidRPr="00D61D4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br/>
            </w:r>
            <w:r w:rsidRPr="00D61D4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GB"/>
              </w:rPr>
              <w:t>n</w:t>
            </w:r>
            <w:r w:rsidRPr="00D61D4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(%)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4712909" w14:textId="77777777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SD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44021C6" w14:textId="77777777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Mean or </w:t>
            </w:r>
            <w:r w:rsidRPr="00D61D4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br/>
            </w:r>
            <w:r w:rsidRPr="00D61D4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GB"/>
              </w:rPr>
              <w:t>n</w:t>
            </w:r>
            <w:r w:rsidRPr="00D61D4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(%)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B5C8B2A" w14:textId="77777777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SD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85382C0" w14:textId="77777777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Mean or </w:t>
            </w:r>
            <w:r w:rsidRPr="00D61D4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br/>
            </w:r>
            <w:r w:rsidRPr="00D61D4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GB"/>
              </w:rPr>
              <w:t>n</w:t>
            </w:r>
            <w:r w:rsidRPr="00D61D4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(%)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6CBFE4E" w14:textId="77777777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SD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AE7C83B" w14:textId="77777777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Mean or </w:t>
            </w:r>
            <w:r w:rsidRPr="00D61D4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br/>
            </w:r>
            <w:r w:rsidRPr="00D61D4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GB"/>
              </w:rPr>
              <w:t>n</w:t>
            </w:r>
            <w:r w:rsidRPr="00D61D4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(%)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8F96DBB" w14:textId="77777777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SD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3F360CB" w14:textId="77777777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Mean or </w:t>
            </w:r>
            <w:r w:rsidRPr="00D61D4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br/>
            </w:r>
            <w:r w:rsidRPr="00D61D4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GB"/>
              </w:rPr>
              <w:t>n</w:t>
            </w:r>
            <w:r w:rsidRPr="00D61D4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(%)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AD53EFD" w14:textId="77777777" w:rsidR="00BF2157" w:rsidRPr="00D61D40" w:rsidRDefault="00BF2157" w:rsidP="00FF3D25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SD</w:t>
            </w:r>
          </w:p>
        </w:tc>
      </w:tr>
      <w:tr w:rsidR="00DF072F" w:rsidRPr="00D61D40" w14:paraId="7B26CF94" w14:textId="77777777" w:rsidTr="00FF3D25">
        <w:trPr>
          <w:trHeight w:val="95"/>
        </w:trPr>
        <w:tc>
          <w:tcPr>
            <w:tcW w:w="1120" w:type="pct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64170695" w14:textId="327363EF" w:rsidR="00DF072F" w:rsidRPr="00D61D40" w:rsidRDefault="00DF072F" w:rsidP="00DF072F">
            <w:pPr>
              <w:suppressLineNumbers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Age</w:t>
            </w:r>
            <w:r w:rsidRPr="00D61D40">
              <w:rPr>
                <w:lang w:val="en-US"/>
              </w:rPr>
              <w:t>†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(y) 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</w:tcBorders>
          </w:tcPr>
          <w:p w14:paraId="62645C44" w14:textId="0B2A39AF" w:rsidR="00DF072F" w:rsidRPr="00D61D40" w:rsidRDefault="00DF072F" w:rsidP="00DF072F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48.</w:t>
            </w:r>
            <w:r w:rsidR="0045566F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</w:tcBorders>
          </w:tcPr>
          <w:p w14:paraId="3F348A40" w14:textId="77777777" w:rsidR="00DF072F" w:rsidRPr="00D61D40" w:rsidRDefault="00DF072F" w:rsidP="00DF072F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8.0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</w:tcBorders>
          </w:tcPr>
          <w:p w14:paraId="5DA88227" w14:textId="2FF224CA" w:rsidR="00DF072F" w:rsidRPr="00D61D40" w:rsidRDefault="00DF072F" w:rsidP="00DF072F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  <w:r w:rsidR="00A87CEB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="00A87CEB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</w:tcBorders>
          </w:tcPr>
          <w:p w14:paraId="24960842" w14:textId="77777777" w:rsidR="00DF072F" w:rsidRPr="00D61D40" w:rsidRDefault="00DF072F" w:rsidP="00DF072F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8.0 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</w:tcBorders>
          </w:tcPr>
          <w:p w14:paraId="2AC789A5" w14:textId="00088F9D" w:rsidR="00DF072F" w:rsidRPr="00D61D40" w:rsidRDefault="00DF072F" w:rsidP="00DF072F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47.</w:t>
            </w:r>
            <w:r w:rsidR="00C53A78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</w:tcBorders>
          </w:tcPr>
          <w:p w14:paraId="43F84539" w14:textId="77777777" w:rsidR="00DF072F" w:rsidRPr="00D61D40" w:rsidRDefault="00DF072F" w:rsidP="00DF072F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8.0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</w:tcBorders>
          </w:tcPr>
          <w:p w14:paraId="26848416" w14:textId="736902B9" w:rsidR="00DF072F" w:rsidRPr="00D61D40" w:rsidRDefault="00DF072F" w:rsidP="00DF072F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47.</w:t>
            </w:r>
            <w:r w:rsidR="00A87CEB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</w:tcBorders>
          </w:tcPr>
          <w:p w14:paraId="44CBF471" w14:textId="77777777" w:rsidR="00DF072F" w:rsidRPr="00D61D40" w:rsidRDefault="00DF072F" w:rsidP="00DF072F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8.0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</w:tcBorders>
          </w:tcPr>
          <w:p w14:paraId="5F6D7295" w14:textId="5EAD6EE6" w:rsidR="00DF072F" w:rsidRPr="00D61D40" w:rsidRDefault="00DF072F" w:rsidP="00DF072F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  <w:r w:rsidR="00A87CEB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="00A87CEB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</w:tcBorders>
          </w:tcPr>
          <w:p w14:paraId="04D1AEAD" w14:textId="77777777" w:rsidR="00DF072F" w:rsidRPr="00D61D40" w:rsidRDefault="00DF072F" w:rsidP="00DF072F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8.0</w:t>
            </w:r>
          </w:p>
        </w:tc>
      </w:tr>
      <w:tr w:rsidR="00DF072F" w:rsidRPr="00D61D40" w14:paraId="640D4DA8" w14:textId="77777777" w:rsidTr="00FF3D25">
        <w:trPr>
          <w:trHeight w:val="330"/>
        </w:trPr>
        <w:tc>
          <w:tcPr>
            <w:tcW w:w="1120" w:type="pct"/>
            <w:gridSpan w:val="2"/>
            <w:tcBorders>
              <w:right w:val="nil"/>
            </w:tcBorders>
          </w:tcPr>
          <w:p w14:paraId="1AF64B77" w14:textId="5DC2D3CF" w:rsidR="00DF072F" w:rsidRPr="00D61D40" w:rsidRDefault="00DF072F" w:rsidP="00DF072F">
            <w:pPr>
              <w:suppressLineNumbers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Body mass index</w:t>
            </w:r>
            <w:r w:rsidRPr="00D61D40">
              <w:rPr>
                <w:lang w:val="en-US"/>
              </w:rPr>
              <w:t>†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(kg/m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2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) </w:t>
            </w:r>
          </w:p>
        </w:tc>
        <w:tc>
          <w:tcPr>
            <w:tcW w:w="453" w:type="pct"/>
            <w:tcBorders>
              <w:left w:val="nil"/>
            </w:tcBorders>
          </w:tcPr>
          <w:p w14:paraId="75B9E0E1" w14:textId="58C7D9FF" w:rsidR="00DF072F" w:rsidRPr="00D61D40" w:rsidRDefault="00DF072F" w:rsidP="00DF072F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26.</w:t>
            </w:r>
            <w:r w:rsidR="0034203B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23" w:type="pct"/>
            <w:tcBorders>
              <w:left w:val="nil"/>
            </w:tcBorders>
          </w:tcPr>
          <w:p w14:paraId="76F510F8" w14:textId="77777777" w:rsidR="00DF072F" w:rsidRPr="00D61D40" w:rsidRDefault="00DF072F" w:rsidP="00DF072F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3.7</w:t>
            </w:r>
          </w:p>
        </w:tc>
        <w:tc>
          <w:tcPr>
            <w:tcW w:w="439" w:type="pct"/>
            <w:tcBorders>
              <w:left w:val="nil"/>
            </w:tcBorders>
          </w:tcPr>
          <w:p w14:paraId="3298F667" w14:textId="09D8FAF9" w:rsidR="00DF072F" w:rsidRPr="00D61D40" w:rsidRDefault="00DF072F" w:rsidP="00DF072F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26.</w:t>
            </w:r>
            <w:r w:rsidR="0034203B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37" w:type="pct"/>
            <w:tcBorders>
              <w:left w:val="nil"/>
            </w:tcBorders>
          </w:tcPr>
          <w:p w14:paraId="31318E15" w14:textId="77777777" w:rsidR="00DF072F" w:rsidRPr="00D61D40" w:rsidRDefault="00DF072F" w:rsidP="00DF072F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3.7 </w:t>
            </w:r>
          </w:p>
        </w:tc>
        <w:tc>
          <w:tcPr>
            <w:tcW w:w="424" w:type="pct"/>
            <w:tcBorders>
              <w:left w:val="nil"/>
            </w:tcBorders>
          </w:tcPr>
          <w:p w14:paraId="55248C1A" w14:textId="32A2A992" w:rsidR="00DF072F" w:rsidRPr="00D61D40" w:rsidRDefault="00DF072F" w:rsidP="00DF072F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26.</w:t>
            </w:r>
            <w:r w:rsidR="0034203B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54" w:type="pct"/>
            <w:gridSpan w:val="2"/>
            <w:tcBorders>
              <w:left w:val="nil"/>
            </w:tcBorders>
          </w:tcPr>
          <w:p w14:paraId="761F9E6E" w14:textId="77777777" w:rsidR="00DF072F" w:rsidRPr="00D61D40" w:rsidRDefault="00DF072F" w:rsidP="00DF072F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3.7</w:t>
            </w:r>
          </w:p>
        </w:tc>
        <w:tc>
          <w:tcPr>
            <w:tcW w:w="459" w:type="pct"/>
            <w:tcBorders>
              <w:left w:val="nil"/>
            </w:tcBorders>
          </w:tcPr>
          <w:p w14:paraId="360DCBC3" w14:textId="77777777" w:rsidR="00DF072F" w:rsidRPr="00D61D40" w:rsidRDefault="00DF072F" w:rsidP="00DF072F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26.6 </w:t>
            </w:r>
          </w:p>
        </w:tc>
        <w:tc>
          <w:tcPr>
            <w:tcW w:w="318" w:type="pct"/>
            <w:gridSpan w:val="2"/>
            <w:tcBorders>
              <w:left w:val="nil"/>
            </w:tcBorders>
          </w:tcPr>
          <w:p w14:paraId="4A4EBD99" w14:textId="354DF92E" w:rsidR="00DF072F" w:rsidRPr="00D61D40" w:rsidRDefault="00DF072F" w:rsidP="00DF072F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</w:t>
            </w:r>
            <w:r w:rsidR="004E42AC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444" w:type="pct"/>
            <w:tcBorders>
              <w:left w:val="nil"/>
            </w:tcBorders>
          </w:tcPr>
          <w:p w14:paraId="49CC748B" w14:textId="77777777" w:rsidR="00DF072F" w:rsidRPr="00D61D40" w:rsidRDefault="00DF072F" w:rsidP="00DF072F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26.8 </w:t>
            </w:r>
          </w:p>
        </w:tc>
        <w:tc>
          <w:tcPr>
            <w:tcW w:w="328" w:type="pct"/>
            <w:tcBorders>
              <w:left w:val="nil"/>
            </w:tcBorders>
          </w:tcPr>
          <w:p w14:paraId="439FC9CB" w14:textId="1FA82D66" w:rsidR="00DF072F" w:rsidRPr="00D61D40" w:rsidRDefault="00DF072F" w:rsidP="00DF072F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</w:t>
            </w:r>
            <w:r w:rsidR="004E42AC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</w:tr>
      <w:tr w:rsidR="00C559FE" w:rsidRPr="00D61D40" w14:paraId="38B1EE0A" w14:textId="77777777" w:rsidTr="00FF3D25">
        <w:trPr>
          <w:trHeight w:val="95"/>
        </w:trPr>
        <w:tc>
          <w:tcPr>
            <w:tcW w:w="151" w:type="pct"/>
            <w:tcBorders>
              <w:right w:val="nil"/>
            </w:tcBorders>
          </w:tcPr>
          <w:p w14:paraId="6D6908DC" w14:textId="77777777" w:rsidR="00C559FE" w:rsidRPr="00D61D40" w:rsidRDefault="00C559FE" w:rsidP="00C559FE">
            <w:pPr>
              <w:suppressLineNumbers/>
              <w:spacing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</w:pPr>
          </w:p>
        </w:tc>
        <w:tc>
          <w:tcPr>
            <w:tcW w:w="969" w:type="pct"/>
            <w:tcBorders>
              <w:right w:val="nil"/>
            </w:tcBorders>
          </w:tcPr>
          <w:p w14:paraId="7185D029" w14:textId="1989A9FA" w:rsidR="00C559FE" w:rsidRPr="00D61D40" w:rsidRDefault="00C559FE" w:rsidP="00C559FE">
            <w:pPr>
              <w:suppressLineNumbers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Underweight, &lt;18.5, </w:t>
            </w:r>
            <w:r w:rsidRPr="00D61D4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GB"/>
              </w:rPr>
              <w:t>n</w:t>
            </w:r>
            <w:r w:rsidRPr="00D61D4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(%)</w:t>
            </w:r>
          </w:p>
        </w:tc>
        <w:tc>
          <w:tcPr>
            <w:tcW w:w="453" w:type="pct"/>
            <w:tcBorders>
              <w:left w:val="nil"/>
            </w:tcBorders>
          </w:tcPr>
          <w:p w14:paraId="358FB8FE" w14:textId="77777777" w:rsidR="00C559FE" w:rsidRPr="00D61D40" w:rsidRDefault="00C559FE" w:rsidP="00C559FE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16 (0.2)</w:t>
            </w:r>
          </w:p>
        </w:tc>
        <w:tc>
          <w:tcPr>
            <w:tcW w:w="323" w:type="pct"/>
            <w:tcBorders>
              <w:left w:val="nil"/>
            </w:tcBorders>
          </w:tcPr>
          <w:p w14:paraId="65B8CB1A" w14:textId="77777777" w:rsidR="00C559FE" w:rsidRPr="00D61D40" w:rsidRDefault="00C559FE" w:rsidP="00C559FE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  <w:tc>
          <w:tcPr>
            <w:tcW w:w="439" w:type="pct"/>
            <w:tcBorders>
              <w:left w:val="nil"/>
            </w:tcBorders>
          </w:tcPr>
          <w:p w14:paraId="7D5494AF" w14:textId="557A4FBA" w:rsidR="00C559FE" w:rsidRPr="00D61D40" w:rsidRDefault="00C559FE" w:rsidP="00C559FE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  <w:r w:rsidR="00CE1F41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(0.3)</w:t>
            </w:r>
          </w:p>
        </w:tc>
        <w:tc>
          <w:tcPr>
            <w:tcW w:w="337" w:type="pct"/>
            <w:tcBorders>
              <w:left w:val="nil"/>
            </w:tcBorders>
          </w:tcPr>
          <w:p w14:paraId="30D90186" w14:textId="77777777" w:rsidR="00C559FE" w:rsidRPr="00D61D40" w:rsidRDefault="00C559FE" w:rsidP="00C559FE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  <w:tc>
          <w:tcPr>
            <w:tcW w:w="424" w:type="pct"/>
            <w:tcBorders>
              <w:left w:val="nil"/>
            </w:tcBorders>
          </w:tcPr>
          <w:p w14:paraId="101C4694" w14:textId="6840CD26" w:rsidR="00C559FE" w:rsidRPr="00D61D40" w:rsidRDefault="00554A4E" w:rsidP="00C559FE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21</w:t>
            </w:r>
            <w:r w:rsidR="00C559FE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(0.2)</w:t>
            </w:r>
          </w:p>
        </w:tc>
        <w:tc>
          <w:tcPr>
            <w:tcW w:w="354" w:type="pct"/>
            <w:gridSpan w:val="2"/>
            <w:tcBorders>
              <w:left w:val="nil"/>
            </w:tcBorders>
          </w:tcPr>
          <w:p w14:paraId="27CC4787" w14:textId="77777777" w:rsidR="00C559FE" w:rsidRPr="00D61D40" w:rsidRDefault="00C559FE" w:rsidP="00C559FE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  <w:tc>
          <w:tcPr>
            <w:tcW w:w="459" w:type="pct"/>
            <w:tcBorders>
              <w:left w:val="nil"/>
            </w:tcBorders>
          </w:tcPr>
          <w:p w14:paraId="62E0BC84" w14:textId="6F8766F3" w:rsidR="00C559FE" w:rsidRPr="00D61D40" w:rsidRDefault="00C559FE" w:rsidP="00C559FE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  <w:r w:rsidR="00B93D54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(0.3)</w:t>
            </w:r>
          </w:p>
        </w:tc>
        <w:tc>
          <w:tcPr>
            <w:tcW w:w="318" w:type="pct"/>
            <w:gridSpan w:val="2"/>
            <w:tcBorders>
              <w:left w:val="nil"/>
            </w:tcBorders>
          </w:tcPr>
          <w:p w14:paraId="62ACEFD0" w14:textId="77777777" w:rsidR="00C559FE" w:rsidRPr="00D61D40" w:rsidRDefault="00C559FE" w:rsidP="00C559FE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  <w:tc>
          <w:tcPr>
            <w:tcW w:w="444" w:type="pct"/>
            <w:tcBorders>
              <w:left w:val="nil"/>
            </w:tcBorders>
          </w:tcPr>
          <w:p w14:paraId="1F78F2EE" w14:textId="0AEF4536" w:rsidR="00C559FE" w:rsidRPr="00D61D40" w:rsidRDefault="00C559FE" w:rsidP="00C559FE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  <w:r w:rsidR="00E600F8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(0.5)</w:t>
            </w:r>
          </w:p>
        </w:tc>
        <w:tc>
          <w:tcPr>
            <w:tcW w:w="328" w:type="pct"/>
            <w:tcBorders>
              <w:left w:val="nil"/>
            </w:tcBorders>
          </w:tcPr>
          <w:p w14:paraId="7E0C4B4E" w14:textId="77777777" w:rsidR="00C559FE" w:rsidRPr="00D61D40" w:rsidRDefault="00C559FE" w:rsidP="00C559FE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</w:tr>
      <w:tr w:rsidR="00C559FE" w:rsidRPr="00D61D40" w14:paraId="757B9651" w14:textId="77777777" w:rsidTr="00FF3D25">
        <w:trPr>
          <w:trHeight w:val="284"/>
        </w:trPr>
        <w:tc>
          <w:tcPr>
            <w:tcW w:w="151" w:type="pct"/>
            <w:tcBorders>
              <w:right w:val="nil"/>
            </w:tcBorders>
          </w:tcPr>
          <w:p w14:paraId="1D05D578" w14:textId="77777777" w:rsidR="00C559FE" w:rsidRPr="00D61D40" w:rsidRDefault="00C559FE" w:rsidP="00C559FE">
            <w:pPr>
              <w:suppressLineNumbers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9" w:type="pct"/>
            <w:tcBorders>
              <w:right w:val="nil"/>
            </w:tcBorders>
          </w:tcPr>
          <w:p w14:paraId="03DB1C49" w14:textId="34B8A4A9" w:rsidR="00C559FE" w:rsidRPr="00D61D40" w:rsidRDefault="00C559FE" w:rsidP="00C559FE">
            <w:pPr>
              <w:suppressLineNumbers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Normal, 18.5–25.0, </w:t>
            </w:r>
            <w:r w:rsidRPr="00D61D4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GB"/>
              </w:rPr>
              <w:t>n</w:t>
            </w:r>
            <w:r w:rsidRPr="00D61D4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(%)</w:t>
            </w:r>
          </w:p>
        </w:tc>
        <w:tc>
          <w:tcPr>
            <w:tcW w:w="453" w:type="pct"/>
            <w:tcBorders>
              <w:left w:val="nil"/>
            </w:tcBorders>
          </w:tcPr>
          <w:p w14:paraId="07D8DF22" w14:textId="260A68FA" w:rsidR="00C559FE" w:rsidRPr="00D61D40" w:rsidRDefault="00C559FE" w:rsidP="00C559FE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  <w:r w:rsidR="00A958FB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640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(3</w:t>
            </w:r>
            <w:r w:rsidR="00A958FB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8.2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323" w:type="pct"/>
            <w:tcBorders>
              <w:left w:val="nil"/>
            </w:tcBorders>
          </w:tcPr>
          <w:p w14:paraId="25F4E130" w14:textId="77777777" w:rsidR="00C559FE" w:rsidRPr="00D61D40" w:rsidRDefault="00C559FE" w:rsidP="00C559FE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  <w:tc>
          <w:tcPr>
            <w:tcW w:w="439" w:type="pct"/>
            <w:tcBorders>
              <w:left w:val="nil"/>
            </w:tcBorders>
          </w:tcPr>
          <w:p w14:paraId="3E6FAD01" w14:textId="30F18412" w:rsidR="00C559FE" w:rsidRPr="00D61D40" w:rsidRDefault="00C559FE" w:rsidP="00C559FE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35</w:t>
            </w:r>
            <w:r w:rsidR="00CE1F41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47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(37.</w:t>
            </w:r>
            <w:r w:rsidR="00CE1F41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337" w:type="pct"/>
            <w:tcBorders>
              <w:left w:val="nil"/>
            </w:tcBorders>
          </w:tcPr>
          <w:p w14:paraId="5D4CCC8A" w14:textId="77777777" w:rsidR="00C559FE" w:rsidRPr="00D61D40" w:rsidRDefault="00C559FE" w:rsidP="00C559FE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  <w:tc>
          <w:tcPr>
            <w:tcW w:w="424" w:type="pct"/>
            <w:tcBorders>
              <w:left w:val="nil"/>
            </w:tcBorders>
          </w:tcPr>
          <w:p w14:paraId="664FA76B" w14:textId="19E9E115" w:rsidR="00C559FE" w:rsidRPr="00D61D40" w:rsidRDefault="00C559FE" w:rsidP="00C559FE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  <w:r w:rsidR="00554A4E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478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 w:rsidR="00554A4E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36.5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354" w:type="pct"/>
            <w:gridSpan w:val="2"/>
            <w:tcBorders>
              <w:left w:val="nil"/>
            </w:tcBorders>
          </w:tcPr>
          <w:p w14:paraId="18D6932F" w14:textId="77777777" w:rsidR="00C559FE" w:rsidRPr="00D61D40" w:rsidRDefault="00C559FE" w:rsidP="00C559FE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  <w:tc>
          <w:tcPr>
            <w:tcW w:w="459" w:type="pct"/>
            <w:tcBorders>
              <w:left w:val="nil"/>
            </w:tcBorders>
          </w:tcPr>
          <w:p w14:paraId="7AD92758" w14:textId="622AD1B6" w:rsidR="00C559FE" w:rsidRPr="00D61D40" w:rsidRDefault="00C559FE" w:rsidP="00C559FE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34</w:t>
            </w:r>
            <w:r w:rsidR="00B93D54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73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(36.</w:t>
            </w:r>
            <w:r w:rsidR="00B93D54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318" w:type="pct"/>
            <w:gridSpan w:val="2"/>
            <w:tcBorders>
              <w:left w:val="nil"/>
            </w:tcBorders>
          </w:tcPr>
          <w:p w14:paraId="77C760CA" w14:textId="77777777" w:rsidR="00C559FE" w:rsidRPr="00D61D40" w:rsidRDefault="00C559FE" w:rsidP="00C559FE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  <w:tc>
          <w:tcPr>
            <w:tcW w:w="444" w:type="pct"/>
            <w:tcBorders>
              <w:left w:val="nil"/>
            </w:tcBorders>
          </w:tcPr>
          <w:p w14:paraId="36D90F1C" w14:textId="5AB8DDA2" w:rsidR="00C559FE" w:rsidRPr="00D61D40" w:rsidRDefault="00C559FE" w:rsidP="00C559FE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  <w:r w:rsidR="00E600F8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239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(3</w:t>
            </w:r>
            <w:r w:rsidR="00CB59E8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="00F25039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328" w:type="pct"/>
            <w:tcBorders>
              <w:left w:val="nil"/>
            </w:tcBorders>
          </w:tcPr>
          <w:p w14:paraId="40256409" w14:textId="77777777" w:rsidR="00C559FE" w:rsidRPr="00D61D40" w:rsidRDefault="00C559FE" w:rsidP="00C559FE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</w:tr>
      <w:tr w:rsidR="00C559FE" w:rsidRPr="00D61D40" w14:paraId="06A2E7A0" w14:textId="77777777" w:rsidTr="00FF3D25">
        <w:tc>
          <w:tcPr>
            <w:tcW w:w="151" w:type="pct"/>
            <w:tcBorders>
              <w:right w:val="nil"/>
            </w:tcBorders>
          </w:tcPr>
          <w:p w14:paraId="21429498" w14:textId="77777777" w:rsidR="00C559FE" w:rsidRPr="00D61D40" w:rsidRDefault="00C559FE" w:rsidP="00C559FE">
            <w:pPr>
              <w:suppressLineNumbers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9" w:type="pct"/>
            <w:tcBorders>
              <w:right w:val="nil"/>
            </w:tcBorders>
          </w:tcPr>
          <w:p w14:paraId="124B45BE" w14:textId="34922DC3" w:rsidR="00C559FE" w:rsidRPr="00D61D40" w:rsidRDefault="00C559FE" w:rsidP="00C559FE">
            <w:pPr>
              <w:suppressLineNumbers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Overweight, &gt;25.0–30.0, </w:t>
            </w:r>
            <w:r w:rsidRPr="00D61D4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GB"/>
              </w:rPr>
              <w:t>n</w:t>
            </w:r>
            <w:r w:rsidRPr="00D61D4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(%)</w:t>
            </w:r>
          </w:p>
        </w:tc>
        <w:tc>
          <w:tcPr>
            <w:tcW w:w="453" w:type="pct"/>
            <w:tcBorders>
              <w:left w:val="nil"/>
            </w:tcBorders>
          </w:tcPr>
          <w:p w14:paraId="6CBF382D" w14:textId="17FC0BAF" w:rsidR="00C559FE" w:rsidRPr="00D61D40" w:rsidRDefault="00C559FE" w:rsidP="00C559FE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45</w:t>
            </w:r>
            <w:r w:rsidR="00A958FB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08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(47.</w:t>
            </w:r>
            <w:r w:rsidR="00A958FB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323" w:type="pct"/>
            <w:tcBorders>
              <w:left w:val="nil"/>
            </w:tcBorders>
          </w:tcPr>
          <w:p w14:paraId="7EDB125A" w14:textId="77777777" w:rsidR="00C559FE" w:rsidRPr="00D61D40" w:rsidRDefault="00C559FE" w:rsidP="00C559FE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  <w:tc>
          <w:tcPr>
            <w:tcW w:w="439" w:type="pct"/>
            <w:tcBorders>
              <w:left w:val="nil"/>
            </w:tcBorders>
          </w:tcPr>
          <w:p w14:paraId="355BF836" w14:textId="3903EC33" w:rsidR="00C559FE" w:rsidRPr="00D61D40" w:rsidRDefault="00C559FE" w:rsidP="00C559FE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  <w:r w:rsidR="0075037C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574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(48.</w:t>
            </w:r>
            <w:r w:rsidR="00CE1F41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337" w:type="pct"/>
            <w:tcBorders>
              <w:left w:val="nil"/>
            </w:tcBorders>
          </w:tcPr>
          <w:p w14:paraId="244E10A7" w14:textId="77777777" w:rsidR="00C559FE" w:rsidRPr="00D61D40" w:rsidRDefault="00C559FE" w:rsidP="00C559FE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  <w:tc>
          <w:tcPr>
            <w:tcW w:w="424" w:type="pct"/>
            <w:tcBorders>
              <w:left w:val="nil"/>
            </w:tcBorders>
          </w:tcPr>
          <w:p w14:paraId="61E192C2" w14:textId="30AFAE7A" w:rsidR="00C559FE" w:rsidRPr="00D61D40" w:rsidRDefault="00C559FE" w:rsidP="00C559FE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  <w:r w:rsidR="00554A4E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608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(4</w:t>
            </w:r>
            <w:r w:rsidR="00554A4E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.3)</w:t>
            </w:r>
          </w:p>
        </w:tc>
        <w:tc>
          <w:tcPr>
            <w:tcW w:w="354" w:type="pct"/>
            <w:gridSpan w:val="2"/>
            <w:tcBorders>
              <w:left w:val="nil"/>
            </w:tcBorders>
          </w:tcPr>
          <w:p w14:paraId="25C8103E" w14:textId="77777777" w:rsidR="00C559FE" w:rsidRPr="00D61D40" w:rsidRDefault="00C559FE" w:rsidP="00C559FE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  <w:tc>
          <w:tcPr>
            <w:tcW w:w="459" w:type="pct"/>
            <w:tcBorders>
              <w:left w:val="nil"/>
            </w:tcBorders>
          </w:tcPr>
          <w:p w14:paraId="0723E65B" w14:textId="02C4433A" w:rsidR="00C559FE" w:rsidRPr="00D61D40" w:rsidRDefault="00C559FE" w:rsidP="00C559FE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  <w:r w:rsidR="00B93D54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564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(4</w:t>
            </w:r>
            <w:r w:rsidR="00B93D54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="00B93D54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318" w:type="pct"/>
            <w:gridSpan w:val="2"/>
            <w:tcBorders>
              <w:left w:val="nil"/>
            </w:tcBorders>
          </w:tcPr>
          <w:p w14:paraId="0748DDA5" w14:textId="77777777" w:rsidR="00C559FE" w:rsidRPr="00D61D40" w:rsidRDefault="00C559FE" w:rsidP="00C559FE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  <w:tc>
          <w:tcPr>
            <w:tcW w:w="444" w:type="pct"/>
            <w:tcBorders>
              <w:left w:val="nil"/>
            </w:tcBorders>
          </w:tcPr>
          <w:p w14:paraId="116BB958" w14:textId="20994A9D" w:rsidR="00C559FE" w:rsidRPr="00D61D40" w:rsidRDefault="00C559FE" w:rsidP="00C559FE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45</w:t>
            </w:r>
            <w:r w:rsidR="00F25039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89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(4</w:t>
            </w:r>
            <w:r w:rsidR="00F25039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="00F25039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328" w:type="pct"/>
            <w:tcBorders>
              <w:left w:val="nil"/>
            </w:tcBorders>
          </w:tcPr>
          <w:p w14:paraId="6CB2137F" w14:textId="77777777" w:rsidR="00C559FE" w:rsidRPr="00D61D40" w:rsidRDefault="00C559FE" w:rsidP="00C559FE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</w:tr>
      <w:tr w:rsidR="00C559FE" w:rsidRPr="00D61D40" w14:paraId="5AA9A886" w14:textId="77777777" w:rsidTr="00FF3D25">
        <w:trPr>
          <w:trHeight w:val="190"/>
        </w:trPr>
        <w:tc>
          <w:tcPr>
            <w:tcW w:w="151" w:type="pct"/>
            <w:tcBorders>
              <w:right w:val="nil"/>
            </w:tcBorders>
          </w:tcPr>
          <w:p w14:paraId="329C9B99" w14:textId="77777777" w:rsidR="00C559FE" w:rsidRPr="00D61D40" w:rsidRDefault="00C559FE" w:rsidP="00C559FE">
            <w:pPr>
              <w:suppressLineNumbers/>
              <w:tabs>
                <w:tab w:val="left" w:pos="19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9" w:type="pct"/>
            <w:tcBorders>
              <w:right w:val="nil"/>
            </w:tcBorders>
          </w:tcPr>
          <w:p w14:paraId="3D0A1872" w14:textId="7D75BFBE" w:rsidR="00C559FE" w:rsidRPr="00D61D40" w:rsidRDefault="00C559FE" w:rsidP="00C559FE">
            <w:pPr>
              <w:suppressLineNumbers/>
              <w:tabs>
                <w:tab w:val="left" w:pos="195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Obese, &gt;30.0, </w:t>
            </w:r>
            <w:r w:rsidRPr="00D61D4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GB"/>
              </w:rPr>
              <w:t>n</w:t>
            </w:r>
            <w:r w:rsidRPr="00D61D4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(%)</w:t>
            </w:r>
          </w:p>
        </w:tc>
        <w:tc>
          <w:tcPr>
            <w:tcW w:w="453" w:type="pct"/>
            <w:tcBorders>
              <w:left w:val="nil"/>
            </w:tcBorders>
          </w:tcPr>
          <w:p w14:paraId="47589B6A" w14:textId="5E2237DC" w:rsidR="00C559FE" w:rsidRPr="00D61D40" w:rsidRDefault="00C559FE" w:rsidP="00C559FE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</w:t>
            </w:r>
            <w:r w:rsidR="00A958FB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 (14.</w:t>
            </w:r>
            <w:r w:rsidR="00A958FB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323" w:type="pct"/>
            <w:tcBorders>
              <w:left w:val="nil"/>
            </w:tcBorders>
          </w:tcPr>
          <w:p w14:paraId="2D4F0EB8" w14:textId="77777777" w:rsidR="00C559FE" w:rsidRPr="00D61D40" w:rsidRDefault="00C559FE" w:rsidP="00C559FE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  <w:tc>
          <w:tcPr>
            <w:tcW w:w="439" w:type="pct"/>
            <w:tcBorders>
              <w:left w:val="nil"/>
            </w:tcBorders>
          </w:tcPr>
          <w:p w14:paraId="4CF4812F" w14:textId="529A032E" w:rsidR="00C559FE" w:rsidRPr="00D61D40" w:rsidRDefault="00C559FE" w:rsidP="00C559FE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</w:t>
            </w:r>
            <w:r w:rsidR="0075037C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85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(1</w:t>
            </w:r>
            <w:r w:rsidR="00CE1F41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="00CE1F41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337" w:type="pct"/>
            <w:tcBorders>
              <w:left w:val="nil"/>
            </w:tcBorders>
          </w:tcPr>
          <w:p w14:paraId="5B0CC7D5" w14:textId="77777777" w:rsidR="00C559FE" w:rsidRPr="00D61D40" w:rsidRDefault="00C559FE" w:rsidP="00C559FE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  <w:tc>
          <w:tcPr>
            <w:tcW w:w="424" w:type="pct"/>
            <w:tcBorders>
              <w:left w:val="nil"/>
            </w:tcBorders>
          </w:tcPr>
          <w:p w14:paraId="145B1577" w14:textId="62595870" w:rsidR="00C559FE" w:rsidRPr="00D61D40" w:rsidRDefault="00C559FE" w:rsidP="00C559FE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142</w:t>
            </w:r>
            <w:r w:rsidR="00554A4E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(14.9)</w:t>
            </w:r>
          </w:p>
        </w:tc>
        <w:tc>
          <w:tcPr>
            <w:tcW w:w="354" w:type="pct"/>
            <w:gridSpan w:val="2"/>
            <w:tcBorders>
              <w:left w:val="nil"/>
            </w:tcBorders>
          </w:tcPr>
          <w:p w14:paraId="05533CF7" w14:textId="77777777" w:rsidR="00C559FE" w:rsidRPr="00D61D40" w:rsidRDefault="00C559FE" w:rsidP="00C559FE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  <w:tc>
          <w:tcPr>
            <w:tcW w:w="459" w:type="pct"/>
            <w:tcBorders>
              <w:left w:val="nil"/>
            </w:tcBorders>
          </w:tcPr>
          <w:p w14:paraId="65569530" w14:textId="2FC43F36" w:rsidR="00C559FE" w:rsidRPr="00D61D40" w:rsidRDefault="00C559FE" w:rsidP="00C559FE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</w:t>
            </w:r>
            <w:r w:rsidR="00B93D54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68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(15.</w:t>
            </w:r>
            <w:r w:rsidR="00B93D54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318" w:type="pct"/>
            <w:gridSpan w:val="2"/>
            <w:tcBorders>
              <w:left w:val="nil"/>
            </w:tcBorders>
          </w:tcPr>
          <w:p w14:paraId="45A63AE3" w14:textId="77777777" w:rsidR="00C559FE" w:rsidRPr="00D61D40" w:rsidRDefault="00C559FE" w:rsidP="00C559FE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  <w:tc>
          <w:tcPr>
            <w:tcW w:w="444" w:type="pct"/>
            <w:tcBorders>
              <w:left w:val="nil"/>
            </w:tcBorders>
          </w:tcPr>
          <w:p w14:paraId="152DF840" w14:textId="5E865B5E" w:rsidR="00C559FE" w:rsidRPr="00D61D40" w:rsidRDefault="00C559FE" w:rsidP="00C559FE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  <w:r w:rsidR="00F25039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658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 w:rsidR="00F25039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17.4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328" w:type="pct"/>
            <w:tcBorders>
              <w:left w:val="nil"/>
            </w:tcBorders>
          </w:tcPr>
          <w:p w14:paraId="1F99644D" w14:textId="77777777" w:rsidR="00C559FE" w:rsidRPr="00D61D40" w:rsidRDefault="00C559FE" w:rsidP="00C559FE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</w:tr>
      <w:tr w:rsidR="00DF072F" w:rsidRPr="00D61D40" w14:paraId="26AC2475" w14:textId="77777777" w:rsidTr="00FF3D25">
        <w:trPr>
          <w:trHeight w:val="190"/>
        </w:trPr>
        <w:tc>
          <w:tcPr>
            <w:tcW w:w="1120" w:type="pct"/>
            <w:gridSpan w:val="2"/>
            <w:tcBorders>
              <w:right w:val="nil"/>
            </w:tcBorders>
          </w:tcPr>
          <w:p w14:paraId="39B3129E" w14:textId="6060A213" w:rsidR="00DF072F" w:rsidRPr="00D61D40" w:rsidRDefault="00DF072F" w:rsidP="00DF072F">
            <w:pPr>
              <w:suppressLineNumbers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Physical activity, </w:t>
            </w:r>
            <w:r w:rsidRPr="00D61D4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GB"/>
              </w:rPr>
              <w:t>n</w:t>
            </w:r>
            <w:r w:rsidRPr="00D61D4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(%)</w:t>
            </w:r>
          </w:p>
        </w:tc>
        <w:tc>
          <w:tcPr>
            <w:tcW w:w="453" w:type="pct"/>
            <w:tcBorders>
              <w:left w:val="nil"/>
            </w:tcBorders>
          </w:tcPr>
          <w:p w14:paraId="25DE0D7E" w14:textId="77777777" w:rsidR="00DF072F" w:rsidRPr="00D61D40" w:rsidRDefault="00DF072F" w:rsidP="00DF072F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323" w:type="pct"/>
            <w:tcBorders>
              <w:left w:val="nil"/>
            </w:tcBorders>
          </w:tcPr>
          <w:p w14:paraId="52B8694C" w14:textId="77777777" w:rsidR="00DF072F" w:rsidRPr="00D61D40" w:rsidRDefault="00DF072F" w:rsidP="00DF072F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439" w:type="pct"/>
            <w:tcBorders>
              <w:left w:val="nil"/>
            </w:tcBorders>
          </w:tcPr>
          <w:p w14:paraId="07AC703D" w14:textId="77777777" w:rsidR="00DF072F" w:rsidRPr="00D61D40" w:rsidRDefault="00DF072F" w:rsidP="00DF072F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337" w:type="pct"/>
            <w:tcBorders>
              <w:left w:val="nil"/>
            </w:tcBorders>
          </w:tcPr>
          <w:p w14:paraId="7D5A8FA6" w14:textId="77777777" w:rsidR="00DF072F" w:rsidRPr="00D61D40" w:rsidRDefault="00DF072F" w:rsidP="00DF072F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424" w:type="pct"/>
            <w:tcBorders>
              <w:left w:val="nil"/>
            </w:tcBorders>
          </w:tcPr>
          <w:p w14:paraId="1645DC0D" w14:textId="77777777" w:rsidR="00DF072F" w:rsidRPr="00D61D40" w:rsidRDefault="00DF072F" w:rsidP="00DF072F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352" w:type="pct"/>
            <w:tcBorders>
              <w:left w:val="nil"/>
            </w:tcBorders>
          </w:tcPr>
          <w:p w14:paraId="1117A53C" w14:textId="77777777" w:rsidR="00DF072F" w:rsidRPr="00D61D40" w:rsidRDefault="00DF072F" w:rsidP="00DF072F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461" w:type="pct"/>
            <w:gridSpan w:val="2"/>
            <w:tcBorders>
              <w:left w:val="nil"/>
            </w:tcBorders>
          </w:tcPr>
          <w:p w14:paraId="532A9F59" w14:textId="77777777" w:rsidR="00DF072F" w:rsidRPr="00D61D40" w:rsidRDefault="00DF072F" w:rsidP="00DF072F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316" w:type="pct"/>
            <w:tcBorders>
              <w:left w:val="nil"/>
            </w:tcBorders>
          </w:tcPr>
          <w:p w14:paraId="25300E26" w14:textId="77777777" w:rsidR="00DF072F" w:rsidRPr="00D61D40" w:rsidRDefault="00DF072F" w:rsidP="00DF072F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446" w:type="pct"/>
            <w:gridSpan w:val="2"/>
            <w:tcBorders>
              <w:left w:val="nil"/>
            </w:tcBorders>
          </w:tcPr>
          <w:p w14:paraId="3F9B8219" w14:textId="77777777" w:rsidR="00DF072F" w:rsidRPr="00D61D40" w:rsidRDefault="00DF072F" w:rsidP="00DF072F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328" w:type="pct"/>
            <w:tcBorders>
              <w:left w:val="nil"/>
            </w:tcBorders>
          </w:tcPr>
          <w:p w14:paraId="4BDADF0F" w14:textId="77777777" w:rsidR="00DF072F" w:rsidRPr="00D61D40" w:rsidRDefault="00DF072F" w:rsidP="00DF072F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</w:p>
        </w:tc>
      </w:tr>
      <w:tr w:rsidR="00DF072F" w:rsidRPr="00D61D40" w14:paraId="02D1F818" w14:textId="77777777" w:rsidTr="00FF3D25">
        <w:trPr>
          <w:trHeight w:val="190"/>
        </w:trPr>
        <w:tc>
          <w:tcPr>
            <w:tcW w:w="151" w:type="pct"/>
            <w:tcBorders>
              <w:right w:val="nil"/>
            </w:tcBorders>
          </w:tcPr>
          <w:p w14:paraId="34FF6676" w14:textId="77777777" w:rsidR="00DF072F" w:rsidRPr="00D61D40" w:rsidRDefault="00DF072F" w:rsidP="00DF072F">
            <w:pPr>
              <w:suppressLineNumbers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9" w:type="pct"/>
            <w:tcBorders>
              <w:right w:val="nil"/>
            </w:tcBorders>
          </w:tcPr>
          <w:p w14:paraId="450A7B0F" w14:textId="77777777" w:rsidR="00DF072F" w:rsidRPr="00D61D40" w:rsidRDefault="00DF072F" w:rsidP="00DF072F">
            <w:pPr>
              <w:suppressLineNumbers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Inactive</w:t>
            </w:r>
          </w:p>
        </w:tc>
        <w:tc>
          <w:tcPr>
            <w:tcW w:w="453" w:type="pct"/>
            <w:tcBorders>
              <w:left w:val="nil"/>
            </w:tcBorders>
          </w:tcPr>
          <w:p w14:paraId="3E1FBF26" w14:textId="3A181EE8" w:rsidR="00DF072F" w:rsidRPr="00D61D40" w:rsidRDefault="00DF072F" w:rsidP="00DF072F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</w:t>
            </w:r>
            <w:r w:rsidR="00D03B71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65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(16.</w:t>
            </w:r>
            <w:r w:rsidR="007D043B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323" w:type="pct"/>
            <w:tcBorders>
              <w:left w:val="nil"/>
            </w:tcBorders>
          </w:tcPr>
          <w:p w14:paraId="62F4E055" w14:textId="77777777" w:rsidR="00DF072F" w:rsidRPr="00D61D40" w:rsidRDefault="00DF072F" w:rsidP="00DF072F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  <w:tc>
          <w:tcPr>
            <w:tcW w:w="439" w:type="pct"/>
            <w:tcBorders>
              <w:left w:val="nil"/>
            </w:tcBorders>
          </w:tcPr>
          <w:p w14:paraId="674EFA50" w14:textId="7C9CC5FD" w:rsidR="00DF072F" w:rsidRPr="00D61D40" w:rsidRDefault="00DF072F" w:rsidP="00DF072F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16</w:t>
            </w:r>
            <w:r w:rsidR="00F04C16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77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(17.</w:t>
            </w:r>
            <w:r w:rsidR="00F04C16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337" w:type="pct"/>
            <w:tcBorders>
              <w:left w:val="nil"/>
            </w:tcBorders>
          </w:tcPr>
          <w:p w14:paraId="5BE5BC4E" w14:textId="77777777" w:rsidR="00DF072F" w:rsidRPr="00D61D40" w:rsidRDefault="00DF072F" w:rsidP="00DF072F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  <w:tc>
          <w:tcPr>
            <w:tcW w:w="424" w:type="pct"/>
            <w:tcBorders>
              <w:left w:val="nil"/>
            </w:tcBorders>
          </w:tcPr>
          <w:p w14:paraId="1775F619" w14:textId="155FEC17" w:rsidR="00DF072F" w:rsidRPr="00D61D40" w:rsidRDefault="00DF072F" w:rsidP="00DF072F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  <w:r w:rsidR="005E598B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805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 w:rsidR="005E598B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19.0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354" w:type="pct"/>
            <w:gridSpan w:val="2"/>
            <w:tcBorders>
              <w:left w:val="nil"/>
            </w:tcBorders>
          </w:tcPr>
          <w:p w14:paraId="236ED6EE" w14:textId="77777777" w:rsidR="00DF072F" w:rsidRPr="00D61D40" w:rsidRDefault="00DF072F" w:rsidP="00DF072F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  <w:tc>
          <w:tcPr>
            <w:tcW w:w="459" w:type="pct"/>
            <w:tcBorders>
              <w:left w:val="nil"/>
            </w:tcBorders>
          </w:tcPr>
          <w:p w14:paraId="6E3824A0" w14:textId="0E676326" w:rsidR="00DF072F" w:rsidRPr="00D61D40" w:rsidRDefault="00DF072F" w:rsidP="00DF072F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  <w:r w:rsidR="00AE77C1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794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(1</w:t>
            </w:r>
            <w:r w:rsidR="00AE77C1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="00AE77C1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318" w:type="pct"/>
            <w:gridSpan w:val="2"/>
            <w:tcBorders>
              <w:left w:val="nil"/>
            </w:tcBorders>
          </w:tcPr>
          <w:p w14:paraId="7AE208DB" w14:textId="77777777" w:rsidR="00DF072F" w:rsidRPr="00D61D40" w:rsidRDefault="00DF072F" w:rsidP="00DF072F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  <w:tc>
          <w:tcPr>
            <w:tcW w:w="444" w:type="pct"/>
            <w:tcBorders>
              <w:left w:val="nil"/>
            </w:tcBorders>
          </w:tcPr>
          <w:p w14:paraId="4C7AA7C7" w14:textId="551DBA43" w:rsidR="00DF072F" w:rsidRPr="00D61D40" w:rsidRDefault="00DF072F" w:rsidP="00DF072F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</w:t>
            </w:r>
            <w:r w:rsidR="00411F7D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57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(20.6)</w:t>
            </w:r>
          </w:p>
        </w:tc>
        <w:tc>
          <w:tcPr>
            <w:tcW w:w="328" w:type="pct"/>
            <w:tcBorders>
              <w:left w:val="nil"/>
            </w:tcBorders>
          </w:tcPr>
          <w:p w14:paraId="18835EA1" w14:textId="77777777" w:rsidR="00DF072F" w:rsidRPr="00D61D40" w:rsidRDefault="00DF072F" w:rsidP="00DF072F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</w:tr>
      <w:tr w:rsidR="00DF072F" w:rsidRPr="00D61D40" w14:paraId="4AEF106E" w14:textId="77777777" w:rsidTr="00FF3D25">
        <w:trPr>
          <w:trHeight w:val="190"/>
        </w:trPr>
        <w:tc>
          <w:tcPr>
            <w:tcW w:w="151" w:type="pct"/>
            <w:tcBorders>
              <w:right w:val="nil"/>
            </w:tcBorders>
          </w:tcPr>
          <w:p w14:paraId="4C276DA3" w14:textId="77777777" w:rsidR="00DF072F" w:rsidRPr="00D61D40" w:rsidRDefault="00DF072F" w:rsidP="00DF072F">
            <w:pPr>
              <w:suppressLineNumbers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9" w:type="pct"/>
            <w:tcBorders>
              <w:right w:val="nil"/>
            </w:tcBorders>
          </w:tcPr>
          <w:p w14:paraId="1FA5D38C" w14:textId="77777777" w:rsidR="00DF072F" w:rsidRPr="00D61D40" w:rsidRDefault="00DF072F" w:rsidP="00DF072F">
            <w:pPr>
              <w:suppressLineNumbers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Moderately inactive</w:t>
            </w:r>
          </w:p>
        </w:tc>
        <w:tc>
          <w:tcPr>
            <w:tcW w:w="453" w:type="pct"/>
            <w:tcBorders>
              <w:left w:val="nil"/>
            </w:tcBorders>
          </w:tcPr>
          <w:p w14:paraId="37B1575C" w14:textId="4DA7B245" w:rsidR="00DF072F" w:rsidRPr="00D61D40" w:rsidRDefault="00DF072F" w:rsidP="00DF072F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  <w:r w:rsidR="00D03B71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582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(2</w:t>
            </w:r>
            <w:r w:rsidR="007D043B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="007D043B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323" w:type="pct"/>
            <w:tcBorders>
              <w:left w:val="nil"/>
            </w:tcBorders>
          </w:tcPr>
          <w:p w14:paraId="2971326D" w14:textId="77777777" w:rsidR="00DF072F" w:rsidRPr="00D61D40" w:rsidRDefault="00DF072F" w:rsidP="00DF072F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  <w:tc>
          <w:tcPr>
            <w:tcW w:w="439" w:type="pct"/>
            <w:tcBorders>
              <w:left w:val="nil"/>
            </w:tcBorders>
          </w:tcPr>
          <w:p w14:paraId="76A83671" w14:textId="18AED1E9" w:rsidR="00DF072F" w:rsidRPr="00D61D40" w:rsidRDefault="00DF072F" w:rsidP="00DF072F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28</w:t>
            </w:r>
            <w:r w:rsidR="00F04C16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41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(29.</w:t>
            </w:r>
            <w:r w:rsidR="00F04C16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337" w:type="pct"/>
            <w:tcBorders>
              <w:left w:val="nil"/>
            </w:tcBorders>
          </w:tcPr>
          <w:p w14:paraId="2E3D8BC2" w14:textId="77777777" w:rsidR="00DF072F" w:rsidRPr="00D61D40" w:rsidRDefault="00DF072F" w:rsidP="00DF072F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  <w:tc>
          <w:tcPr>
            <w:tcW w:w="424" w:type="pct"/>
            <w:tcBorders>
              <w:left w:val="nil"/>
            </w:tcBorders>
          </w:tcPr>
          <w:p w14:paraId="0A274AF3" w14:textId="03A71376" w:rsidR="00DF072F" w:rsidRPr="00D61D40" w:rsidRDefault="005E598B" w:rsidP="00DF072F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2963</w:t>
            </w:r>
            <w:r w:rsidR="00DF072F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(31.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  <w:r w:rsidR="00DF072F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354" w:type="pct"/>
            <w:gridSpan w:val="2"/>
            <w:tcBorders>
              <w:left w:val="nil"/>
            </w:tcBorders>
          </w:tcPr>
          <w:p w14:paraId="20730BF8" w14:textId="77777777" w:rsidR="00DF072F" w:rsidRPr="00D61D40" w:rsidRDefault="00DF072F" w:rsidP="00DF072F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  <w:tc>
          <w:tcPr>
            <w:tcW w:w="459" w:type="pct"/>
            <w:tcBorders>
              <w:left w:val="nil"/>
            </w:tcBorders>
          </w:tcPr>
          <w:p w14:paraId="789EEBB4" w14:textId="780EB56B" w:rsidR="00DF072F" w:rsidRPr="00D61D40" w:rsidRDefault="00AE77C1" w:rsidP="00DF072F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3082</w:t>
            </w:r>
            <w:r w:rsidR="00DF072F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(3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  <w:r w:rsidR="00DF072F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  <w:r w:rsidR="00DF072F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318" w:type="pct"/>
            <w:gridSpan w:val="2"/>
            <w:tcBorders>
              <w:left w:val="nil"/>
            </w:tcBorders>
          </w:tcPr>
          <w:p w14:paraId="03C54497" w14:textId="77777777" w:rsidR="00DF072F" w:rsidRPr="00D61D40" w:rsidRDefault="00DF072F" w:rsidP="00DF072F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  <w:tc>
          <w:tcPr>
            <w:tcW w:w="444" w:type="pct"/>
            <w:tcBorders>
              <w:left w:val="nil"/>
            </w:tcBorders>
          </w:tcPr>
          <w:p w14:paraId="41E5136C" w14:textId="61CD06F0" w:rsidR="00DF072F" w:rsidRPr="00D61D40" w:rsidRDefault="00DF072F" w:rsidP="00DF072F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  <w:r w:rsidR="00913538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926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(30.</w:t>
            </w:r>
            <w:r w:rsidR="00913538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328" w:type="pct"/>
            <w:tcBorders>
              <w:left w:val="nil"/>
            </w:tcBorders>
          </w:tcPr>
          <w:p w14:paraId="0C26E36A" w14:textId="77777777" w:rsidR="00DF072F" w:rsidRPr="00D61D40" w:rsidRDefault="00DF072F" w:rsidP="00DF072F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</w:tr>
      <w:tr w:rsidR="00DF072F" w:rsidRPr="00D61D40" w14:paraId="08BC3780" w14:textId="77777777" w:rsidTr="00FF3D25">
        <w:trPr>
          <w:trHeight w:val="190"/>
        </w:trPr>
        <w:tc>
          <w:tcPr>
            <w:tcW w:w="151" w:type="pct"/>
            <w:tcBorders>
              <w:right w:val="nil"/>
            </w:tcBorders>
          </w:tcPr>
          <w:p w14:paraId="50562B45" w14:textId="77777777" w:rsidR="00DF072F" w:rsidRPr="00D61D40" w:rsidRDefault="00DF072F" w:rsidP="00DF072F">
            <w:pPr>
              <w:suppressLineNumbers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9" w:type="pct"/>
            <w:tcBorders>
              <w:right w:val="nil"/>
            </w:tcBorders>
          </w:tcPr>
          <w:p w14:paraId="14C6D1B5" w14:textId="77777777" w:rsidR="00DF072F" w:rsidRPr="00D61D40" w:rsidRDefault="00DF072F" w:rsidP="00DF072F">
            <w:pPr>
              <w:suppressLineNumbers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Moderately active</w:t>
            </w:r>
          </w:p>
        </w:tc>
        <w:tc>
          <w:tcPr>
            <w:tcW w:w="453" w:type="pct"/>
            <w:tcBorders>
              <w:left w:val="nil"/>
            </w:tcBorders>
          </w:tcPr>
          <w:p w14:paraId="2A67C5DA" w14:textId="1F54E77B" w:rsidR="00DF072F" w:rsidRPr="00D61D40" w:rsidRDefault="00DF072F" w:rsidP="00DF072F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24</w:t>
            </w:r>
            <w:r w:rsidR="00D03B71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93 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(26.</w:t>
            </w:r>
            <w:r w:rsidR="007D043B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323" w:type="pct"/>
            <w:tcBorders>
              <w:left w:val="nil"/>
            </w:tcBorders>
          </w:tcPr>
          <w:p w14:paraId="6A1DFF67" w14:textId="77777777" w:rsidR="00DF072F" w:rsidRPr="00D61D40" w:rsidRDefault="00DF072F" w:rsidP="00DF072F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  <w:tc>
          <w:tcPr>
            <w:tcW w:w="439" w:type="pct"/>
            <w:tcBorders>
              <w:left w:val="nil"/>
            </w:tcBorders>
          </w:tcPr>
          <w:p w14:paraId="1BDC1000" w14:textId="7049746F" w:rsidR="00DF072F" w:rsidRPr="00D61D40" w:rsidRDefault="00DF072F" w:rsidP="00DF072F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  <w:r w:rsidR="00F04C16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698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(28.</w:t>
            </w:r>
            <w:r w:rsidR="00F04C16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337" w:type="pct"/>
            <w:tcBorders>
              <w:left w:val="nil"/>
            </w:tcBorders>
          </w:tcPr>
          <w:p w14:paraId="645E93F5" w14:textId="77777777" w:rsidR="00DF072F" w:rsidRPr="00D61D40" w:rsidRDefault="00DF072F" w:rsidP="00DF072F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  <w:tc>
          <w:tcPr>
            <w:tcW w:w="424" w:type="pct"/>
            <w:tcBorders>
              <w:left w:val="nil"/>
            </w:tcBorders>
          </w:tcPr>
          <w:p w14:paraId="1B5F148B" w14:textId="5913071A" w:rsidR="00DF072F" w:rsidRPr="00D61D40" w:rsidRDefault="00DF072F" w:rsidP="00DF072F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277</w:t>
            </w:r>
            <w:r w:rsidR="005E598B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(29.</w:t>
            </w:r>
            <w:r w:rsidR="005E598B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354" w:type="pct"/>
            <w:gridSpan w:val="2"/>
            <w:tcBorders>
              <w:left w:val="nil"/>
            </w:tcBorders>
          </w:tcPr>
          <w:p w14:paraId="29A3D99C" w14:textId="77777777" w:rsidR="00DF072F" w:rsidRPr="00D61D40" w:rsidRDefault="00DF072F" w:rsidP="00DF072F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  <w:tc>
          <w:tcPr>
            <w:tcW w:w="459" w:type="pct"/>
            <w:tcBorders>
              <w:left w:val="nil"/>
            </w:tcBorders>
          </w:tcPr>
          <w:p w14:paraId="0DE00998" w14:textId="65E56BD7" w:rsidR="00DF072F" w:rsidRPr="00D61D40" w:rsidRDefault="00DF072F" w:rsidP="00DF072F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28</w:t>
            </w:r>
            <w:r w:rsidR="00AE77C1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08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(29.</w:t>
            </w:r>
            <w:r w:rsidR="00AE77C1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318" w:type="pct"/>
            <w:gridSpan w:val="2"/>
            <w:tcBorders>
              <w:left w:val="nil"/>
            </w:tcBorders>
          </w:tcPr>
          <w:p w14:paraId="66DCD07A" w14:textId="77777777" w:rsidR="00DF072F" w:rsidRPr="00D61D40" w:rsidRDefault="00DF072F" w:rsidP="00DF072F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  <w:tc>
          <w:tcPr>
            <w:tcW w:w="444" w:type="pct"/>
            <w:tcBorders>
              <w:left w:val="nil"/>
            </w:tcBorders>
          </w:tcPr>
          <w:p w14:paraId="4036C45E" w14:textId="1242374E" w:rsidR="00DF072F" w:rsidRPr="00D61D40" w:rsidRDefault="00DF072F" w:rsidP="00DF072F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  <w:r w:rsidR="001273E9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923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(30.</w:t>
            </w:r>
            <w:r w:rsidR="001273E9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328" w:type="pct"/>
            <w:tcBorders>
              <w:left w:val="nil"/>
            </w:tcBorders>
          </w:tcPr>
          <w:p w14:paraId="10182125" w14:textId="77777777" w:rsidR="00DF072F" w:rsidRPr="00D61D40" w:rsidRDefault="00DF072F" w:rsidP="00DF072F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</w:tr>
      <w:tr w:rsidR="00DF072F" w:rsidRPr="00D61D40" w14:paraId="11C73D70" w14:textId="77777777" w:rsidTr="00FF3D25">
        <w:trPr>
          <w:trHeight w:val="190"/>
        </w:trPr>
        <w:tc>
          <w:tcPr>
            <w:tcW w:w="151" w:type="pct"/>
            <w:tcBorders>
              <w:right w:val="nil"/>
            </w:tcBorders>
          </w:tcPr>
          <w:p w14:paraId="37A9DFAD" w14:textId="77777777" w:rsidR="00DF072F" w:rsidRPr="00D61D40" w:rsidRDefault="00DF072F" w:rsidP="00DF072F">
            <w:pPr>
              <w:suppressLineNumbers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9" w:type="pct"/>
            <w:tcBorders>
              <w:right w:val="nil"/>
            </w:tcBorders>
          </w:tcPr>
          <w:p w14:paraId="0AF6AFD7" w14:textId="77777777" w:rsidR="00DF072F" w:rsidRPr="00D61D40" w:rsidRDefault="00DF072F" w:rsidP="00DF072F">
            <w:pPr>
              <w:suppressLineNumbers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Active</w:t>
            </w:r>
          </w:p>
        </w:tc>
        <w:tc>
          <w:tcPr>
            <w:tcW w:w="453" w:type="pct"/>
            <w:tcBorders>
              <w:left w:val="nil"/>
            </w:tcBorders>
          </w:tcPr>
          <w:p w14:paraId="34C4833A" w14:textId="33CE21CF" w:rsidR="00DF072F" w:rsidRPr="00D61D40" w:rsidRDefault="00DF072F" w:rsidP="00DF072F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  <w:r w:rsidR="00D03B71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865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 w:rsidR="007D043B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30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.1)</w:t>
            </w:r>
          </w:p>
        </w:tc>
        <w:tc>
          <w:tcPr>
            <w:tcW w:w="323" w:type="pct"/>
            <w:tcBorders>
              <w:left w:val="nil"/>
            </w:tcBorders>
          </w:tcPr>
          <w:p w14:paraId="71EB23C8" w14:textId="77777777" w:rsidR="00DF072F" w:rsidRPr="00D61D40" w:rsidRDefault="00DF072F" w:rsidP="00DF072F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  <w:tc>
          <w:tcPr>
            <w:tcW w:w="439" w:type="pct"/>
            <w:tcBorders>
              <w:left w:val="nil"/>
            </w:tcBorders>
          </w:tcPr>
          <w:p w14:paraId="64C89615" w14:textId="772CD19E" w:rsidR="00DF072F" w:rsidRPr="00D61D40" w:rsidRDefault="00DF072F" w:rsidP="00DF072F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22</w:t>
            </w:r>
            <w:r w:rsidR="00F04C16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84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(2</w:t>
            </w:r>
            <w:r w:rsidR="00F04C16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="00F04C16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337" w:type="pct"/>
            <w:tcBorders>
              <w:left w:val="nil"/>
            </w:tcBorders>
          </w:tcPr>
          <w:p w14:paraId="7E328927" w14:textId="77777777" w:rsidR="00DF072F" w:rsidRPr="00D61D40" w:rsidRDefault="00DF072F" w:rsidP="00DF072F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  <w:tc>
          <w:tcPr>
            <w:tcW w:w="424" w:type="pct"/>
            <w:tcBorders>
              <w:left w:val="nil"/>
            </w:tcBorders>
          </w:tcPr>
          <w:p w14:paraId="73C4A217" w14:textId="215AC76D" w:rsidR="00DF072F" w:rsidRPr="00D61D40" w:rsidRDefault="00DF072F" w:rsidP="00DF072F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</w:t>
            </w:r>
            <w:r w:rsidR="005E598B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60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(20.</w:t>
            </w:r>
            <w:r w:rsidR="005E598B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354" w:type="pct"/>
            <w:gridSpan w:val="2"/>
            <w:tcBorders>
              <w:left w:val="nil"/>
            </w:tcBorders>
          </w:tcPr>
          <w:p w14:paraId="598B2F2F" w14:textId="77777777" w:rsidR="00DF072F" w:rsidRPr="00D61D40" w:rsidRDefault="00DF072F" w:rsidP="00DF072F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  <w:tc>
          <w:tcPr>
            <w:tcW w:w="459" w:type="pct"/>
            <w:tcBorders>
              <w:left w:val="nil"/>
            </w:tcBorders>
          </w:tcPr>
          <w:p w14:paraId="4B9E0E64" w14:textId="6BCF3F94" w:rsidR="00DF072F" w:rsidRPr="00D61D40" w:rsidRDefault="00DF072F" w:rsidP="00DF072F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18</w:t>
            </w:r>
            <w:r w:rsidR="00AE77C1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16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(19.</w:t>
            </w:r>
            <w:r w:rsidR="00AE77C1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318" w:type="pct"/>
            <w:gridSpan w:val="2"/>
            <w:tcBorders>
              <w:left w:val="nil"/>
            </w:tcBorders>
          </w:tcPr>
          <w:p w14:paraId="099AF6E3" w14:textId="77777777" w:rsidR="00DF072F" w:rsidRPr="00D61D40" w:rsidRDefault="00DF072F" w:rsidP="00DF072F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  <w:tc>
          <w:tcPr>
            <w:tcW w:w="444" w:type="pct"/>
            <w:tcBorders>
              <w:left w:val="nil"/>
            </w:tcBorders>
          </w:tcPr>
          <w:p w14:paraId="18FE0CCD" w14:textId="71389F2E" w:rsidR="00DF072F" w:rsidRPr="00D61D40" w:rsidRDefault="00DF072F" w:rsidP="00DF072F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  <w:r w:rsidR="001273E9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679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(1</w:t>
            </w:r>
            <w:r w:rsidR="001273E9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="001273E9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328" w:type="pct"/>
            <w:tcBorders>
              <w:left w:val="nil"/>
            </w:tcBorders>
          </w:tcPr>
          <w:p w14:paraId="653DE000" w14:textId="77777777" w:rsidR="00DF072F" w:rsidRPr="00D61D40" w:rsidRDefault="00DF072F" w:rsidP="00DF072F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</w:tr>
      <w:tr w:rsidR="00DF072F" w:rsidRPr="00D61D40" w14:paraId="2CA90960" w14:textId="77777777" w:rsidTr="00FF3D25">
        <w:trPr>
          <w:trHeight w:val="190"/>
        </w:trPr>
        <w:tc>
          <w:tcPr>
            <w:tcW w:w="1120" w:type="pct"/>
            <w:gridSpan w:val="2"/>
            <w:tcBorders>
              <w:right w:val="nil"/>
            </w:tcBorders>
          </w:tcPr>
          <w:p w14:paraId="238CB892" w14:textId="29D8779F" w:rsidR="00DF072F" w:rsidRPr="00D61D40" w:rsidRDefault="00DF072F" w:rsidP="00DF072F">
            <w:pPr>
              <w:suppressLineNumbers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Level of education, </w:t>
            </w:r>
            <w:r w:rsidRPr="00D61D4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GB"/>
              </w:rPr>
              <w:t>n</w:t>
            </w:r>
            <w:r w:rsidRPr="00D61D4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(%)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53" w:type="pct"/>
            <w:tcBorders>
              <w:left w:val="nil"/>
            </w:tcBorders>
          </w:tcPr>
          <w:p w14:paraId="68918C6F" w14:textId="77777777" w:rsidR="00DF072F" w:rsidRPr="00D61D40" w:rsidRDefault="00DF072F" w:rsidP="00DF072F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323" w:type="pct"/>
            <w:tcBorders>
              <w:left w:val="nil"/>
            </w:tcBorders>
          </w:tcPr>
          <w:p w14:paraId="32C55E89" w14:textId="77777777" w:rsidR="00DF072F" w:rsidRPr="00D61D40" w:rsidRDefault="00DF072F" w:rsidP="00DF072F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439" w:type="pct"/>
            <w:tcBorders>
              <w:left w:val="nil"/>
            </w:tcBorders>
          </w:tcPr>
          <w:p w14:paraId="58C869F0" w14:textId="77777777" w:rsidR="00DF072F" w:rsidRPr="00D61D40" w:rsidRDefault="00DF072F" w:rsidP="00DF072F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337" w:type="pct"/>
            <w:tcBorders>
              <w:left w:val="nil"/>
            </w:tcBorders>
          </w:tcPr>
          <w:p w14:paraId="1B94F08F" w14:textId="77777777" w:rsidR="00DF072F" w:rsidRPr="00D61D40" w:rsidRDefault="00DF072F" w:rsidP="00DF072F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424" w:type="pct"/>
            <w:tcBorders>
              <w:left w:val="nil"/>
            </w:tcBorders>
          </w:tcPr>
          <w:p w14:paraId="3BDD65A8" w14:textId="77777777" w:rsidR="00DF072F" w:rsidRPr="00D61D40" w:rsidRDefault="00DF072F" w:rsidP="00DF072F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352" w:type="pct"/>
            <w:tcBorders>
              <w:left w:val="nil"/>
            </w:tcBorders>
          </w:tcPr>
          <w:p w14:paraId="3791B15A" w14:textId="77777777" w:rsidR="00DF072F" w:rsidRPr="00D61D40" w:rsidRDefault="00DF072F" w:rsidP="00DF072F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461" w:type="pct"/>
            <w:gridSpan w:val="2"/>
            <w:tcBorders>
              <w:left w:val="nil"/>
            </w:tcBorders>
          </w:tcPr>
          <w:p w14:paraId="6B4DA2EF" w14:textId="77777777" w:rsidR="00DF072F" w:rsidRPr="00D61D40" w:rsidRDefault="00DF072F" w:rsidP="00DF072F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316" w:type="pct"/>
            <w:tcBorders>
              <w:left w:val="nil"/>
            </w:tcBorders>
          </w:tcPr>
          <w:p w14:paraId="1C70917A" w14:textId="77777777" w:rsidR="00DF072F" w:rsidRPr="00D61D40" w:rsidRDefault="00DF072F" w:rsidP="00DF072F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446" w:type="pct"/>
            <w:gridSpan w:val="2"/>
            <w:tcBorders>
              <w:left w:val="nil"/>
            </w:tcBorders>
          </w:tcPr>
          <w:p w14:paraId="2589C977" w14:textId="77777777" w:rsidR="00DF072F" w:rsidRPr="00D61D40" w:rsidRDefault="00DF072F" w:rsidP="00DF072F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328" w:type="pct"/>
            <w:tcBorders>
              <w:left w:val="nil"/>
            </w:tcBorders>
          </w:tcPr>
          <w:p w14:paraId="3202B365" w14:textId="77777777" w:rsidR="00DF072F" w:rsidRPr="00D61D40" w:rsidRDefault="00DF072F" w:rsidP="00DF072F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</w:p>
        </w:tc>
      </w:tr>
      <w:tr w:rsidR="00DF072F" w:rsidRPr="00D61D40" w14:paraId="1237E13F" w14:textId="77777777" w:rsidTr="00FF3D25">
        <w:trPr>
          <w:trHeight w:val="190"/>
        </w:trPr>
        <w:tc>
          <w:tcPr>
            <w:tcW w:w="151" w:type="pct"/>
            <w:tcBorders>
              <w:right w:val="nil"/>
            </w:tcBorders>
          </w:tcPr>
          <w:p w14:paraId="6BD97FFD" w14:textId="77777777" w:rsidR="00DF072F" w:rsidRPr="00D61D40" w:rsidRDefault="00DF072F" w:rsidP="00DF072F">
            <w:pPr>
              <w:suppressLineNumbers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9" w:type="pct"/>
            <w:tcBorders>
              <w:right w:val="nil"/>
            </w:tcBorders>
          </w:tcPr>
          <w:p w14:paraId="120FFE21" w14:textId="77777777" w:rsidR="00DF072F" w:rsidRPr="00D61D40" w:rsidRDefault="00DF072F" w:rsidP="00DF072F">
            <w:pPr>
              <w:suppressLineNumbers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Basic level, 9 years</w:t>
            </w:r>
          </w:p>
        </w:tc>
        <w:tc>
          <w:tcPr>
            <w:tcW w:w="453" w:type="pct"/>
            <w:tcBorders>
              <w:left w:val="nil"/>
            </w:tcBorders>
          </w:tcPr>
          <w:p w14:paraId="0A94FD27" w14:textId="7C8A59E5" w:rsidR="00DF072F" w:rsidRPr="00D61D40" w:rsidRDefault="00273122" w:rsidP="00DF072F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2870</w:t>
            </w:r>
            <w:r w:rsidR="00DF072F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(3</w:t>
            </w:r>
            <w:r w:rsidR="00EB313E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  <w:r w:rsidR="00DF072F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  <w:r w:rsidR="00DF072F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323" w:type="pct"/>
            <w:tcBorders>
              <w:left w:val="nil"/>
            </w:tcBorders>
          </w:tcPr>
          <w:p w14:paraId="10C06762" w14:textId="77777777" w:rsidR="00DF072F" w:rsidRPr="00D61D40" w:rsidRDefault="00DF072F" w:rsidP="00DF072F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  <w:tc>
          <w:tcPr>
            <w:tcW w:w="439" w:type="pct"/>
            <w:tcBorders>
              <w:left w:val="nil"/>
            </w:tcBorders>
          </w:tcPr>
          <w:p w14:paraId="404AE681" w14:textId="29D45FEF" w:rsidR="00DF072F" w:rsidRPr="00D61D40" w:rsidRDefault="00DF072F" w:rsidP="00DF072F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  <w:r w:rsidR="003F1FF9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433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(3</w:t>
            </w:r>
            <w:r w:rsidR="003F1FF9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="003F1FF9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337" w:type="pct"/>
            <w:tcBorders>
              <w:left w:val="nil"/>
            </w:tcBorders>
          </w:tcPr>
          <w:p w14:paraId="1479BCC8" w14:textId="77777777" w:rsidR="00DF072F" w:rsidRPr="00D61D40" w:rsidRDefault="00DF072F" w:rsidP="00DF072F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  <w:tc>
          <w:tcPr>
            <w:tcW w:w="424" w:type="pct"/>
            <w:tcBorders>
              <w:left w:val="nil"/>
            </w:tcBorders>
          </w:tcPr>
          <w:p w14:paraId="1D4BF6F0" w14:textId="332D0B09" w:rsidR="00DF072F" w:rsidRPr="00D61D40" w:rsidRDefault="00DF072F" w:rsidP="00DF072F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  <w:r w:rsidR="00A27E82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809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(4</w:t>
            </w:r>
            <w:r w:rsidR="009E5527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354" w:type="pct"/>
            <w:gridSpan w:val="2"/>
            <w:tcBorders>
              <w:left w:val="nil"/>
            </w:tcBorders>
          </w:tcPr>
          <w:p w14:paraId="064D0419" w14:textId="77777777" w:rsidR="00DF072F" w:rsidRPr="00D61D40" w:rsidRDefault="00DF072F" w:rsidP="00DF072F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  <w:tc>
          <w:tcPr>
            <w:tcW w:w="459" w:type="pct"/>
            <w:tcBorders>
              <w:left w:val="nil"/>
            </w:tcBorders>
          </w:tcPr>
          <w:p w14:paraId="53A2DB51" w14:textId="4B4DA7B0" w:rsidR="00DF072F" w:rsidRPr="00D61D40" w:rsidRDefault="00DF072F" w:rsidP="00DF072F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  <w:r w:rsidR="00241E18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260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(4</w:t>
            </w:r>
            <w:r w:rsidR="00CE60F7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="00CE60F7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318" w:type="pct"/>
            <w:gridSpan w:val="2"/>
            <w:tcBorders>
              <w:left w:val="nil"/>
            </w:tcBorders>
          </w:tcPr>
          <w:p w14:paraId="29C4A106" w14:textId="77777777" w:rsidR="00DF072F" w:rsidRPr="00D61D40" w:rsidRDefault="00DF072F" w:rsidP="00DF072F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  <w:tc>
          <w:tcPr>
            <w:tcW w:w="444" w:type="pct"/>
            <w:tcBorders>
              <w:left w:val="nil"/>
            </w:tcBorders>
          </w:tcPr>
          <w:p w14:paraId="77621A8C" w14:textId="6C506A5C" w:rsidR="00DF072F" w:rsidRPr="00D61D40" w:rsidRDefault="00DF072F" w:rsidP="00DF072F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  <w:r w:rsidR="001273E9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649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 w:rsidR="006E15F8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49.1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328" w:type="pct"/>
            <w:tcBorders>
              <w:left w:val="nil"/>
            </w:tcBorders>
          </w:tcPr>
          <w:p w14:paraId="09A175FB" w14:textId="77777777" w:rsidR="00DF072F" w:rsidRPr="00D61D40" w:rsidRDefault="00DF072F" w:rsidP="00DF072F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</w:tr>
      <w:tr w:rsidR="00DF072F" w:rsidRPr="00D61D40" w14:paraId="2BC874B0" w14:textId="77777777" w:rsidTr="00FF3D25">
        <w:trPr>
          <w:trHeight w:val="190"/>
        </w:trPr>
        <w:tc>
          <w:tcPr>
            <w:tcW w:w="151" w:type="pct"/>
          </w:tcPr>
          <w:p w14:paraId="04C8F72C" w14:textId="77777777" w:rsidR="00DF072F" w:rsidRPr="00D61D40" w:rsidRDefault="00DF072F" w:rsidP="00DF072F">
            <w:pPr>
              <w:suppressLineNumbers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9" w:type="pct"/>
          </w:tcPr>
          <w:p w14:paraId="2CBEF8D3" w14:textId="77777777" w:rsidR="00DF072F" w:rsidRPr="00D61D40" w:rsidRDefault="00DF072F" w:rsidP="00DF072F">
            <w:pPr>
              <w:suppressLineNumbers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 school</w:t>
            </w:r>
          </w:p>
        </w:tc>
        <w:tc>
          <w:tcPr>
            <w:tcW w:w="453" w:type="pct"/>
          </w:tcPr>
          <w:p w14:paraId="355C8614" w14:textId="53A48E14" w:rsidR="00DF072F" w:rsidRPr="00D61D40" w:rsidRDefault="00DF072F" w:rsidP="00DF072F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29</w:t>
            </w:r>
            <w:r w:rsidR="00273122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67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(31.</w:t>
            </w:r>
            <w:r w:rsidR="00273122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323" w:type="pct"/>
          </w:tcPr>
          <w:p w14:paraId="3990756C" w14:textId="77777777" w:rsidR="00DF072F" w:rsidRPr="00D61D40" w:rsidRDefault="00DF072F" w:rsidP="00DF072F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  <w:tc>
          <w:tcPr>
            <w:tcW w:w="439" w:type="pct"/>
          </w:tcPr>
          <w:p w14:paraId="75F58700" w14:textId="37566B6A" w:rsidR="00DF072F" w:rsidRPr="00D61D40" w:rsidRDefault="00DF072F" w:rsidP="00DF072F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31</w:t>
            </w:r>
            <w:r w:rsidR="003F1FF9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86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(33.</w:t>
            </w:r>
            <w:r w:rsidR="003F1FF9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337" w:type="pct"/>
          </w:tcPr>
          <w:p w14:paraId="6748F1E0" w14:textId="77777777" w:rsidR="00DF072F" w:rsidRPr="00D61D40" w:rsidRDefault="00DF072F" w:rsidP="00DF072F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  <w:tc>
          <w:tcPr>
            <w:tcW w:w="424" w:type="pct"/>
          </w:tcPr>
          <w:p w14:paraId="74740759" w14:textId="47D70857" w:rsidR="00DF072F" w:rsidRPr="00D61D40" w:rsidRDefault="00DF072F" w:rsidP="00DF072F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32</w:t>
            </w:r>
            <w:r w:rsidR="00A27E82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80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(3</w:t>
            </w:r>
            <w:r w:rsidR="009E5527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4.6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354" w:type="pct"/>
            <w:gridSpan w:val="2"/>
          </w:tcPr>
          <w:p w14:paraId="224ACD88" w14:textId="77777777" w:rsidR="00DF072F" w:rsidRPr="00D61D40" w:rsidRDefault="00DF072F" w:rsidP="00DF072F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  <w:tc>
          <w:tcPr>
            <w:tcW w:w="459" w:type="pct"/>
          </w:tcPr>
          <w:p w14:paraId="2ABB98F9" w14:textId="589C3288" w:rsidR="00DF072F" w:rsidRPr="00D61D40" w:rsidRDefault="00DF072F" w:rsidP="00DF072F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  <w:r w:rsidR="00241E18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305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(34.</w:t>
            </w:r>
            <w:r w:rsidR="00CE60F7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318" w:type="pct"/>
            <w:gridSpan w:val="2"/>
          </w:tcPr>
          <w:p w14:paraId="79E855A1" w14:textId="77777777" w:rsidR="00DF072F" w:rsidRPr="00D61D40" w:rsidRDefault="00DF072F" w:rsidP="00DF072F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  <w:tc>
          <w:tcPr>
            <w:tcW w:w="444" w:type="pct"/>
          </w:tcPr>
          <w:p w14:paraId="612A0523" w14:textId="28A1E19E" w:rsidR="00DF072F" w:rsidRPr="00D61D40" w:rsidRDefault="00DF072F" w:rsidP="00DF072F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  <w:r w:rsidR="001273E9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382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(3</w:t>
            </w:r>
            <w:r w:rsidR="001273E9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="006E15F8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328" w:type="pct"/>
          </w:tcPr>
          <w:p w14:paraId="2413EF1A" w14:textId="77777777" w:rsidR="00DF072F" w:rsidRPr="00D61D40" w:rsidRDefault="00DF072F" w:rsidP="00DF072F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</w:tr>
      <w:tr w:rsidR="00DF072F" w:rsidRPr="00D61D40" w14:paraId="4601B9D8" w14:textId="77777777" w:rsidTr="00FF3D25">
        <w:trPr>
          <w:trHeight w:val="190"/>
        </w:trPr>
        <w:tc>
          <w:tcPr>
            <w:tcW w:w="151" w:type="pct"/>
          </w:tcPr>
          <w:p w14:paraId="44315F46" w14:textId="77777777" w:rsidR="00DF072F" w:rsidRPr="00D61D40" w:rsidRDefault="00DF072F" w:rsidP="00DF072F">
            <w:pPr>
              <w:suppressLineNumbers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9" w:type="pct"/>
          </w:tcPr>
          <w:p w14:paraId="3520EA61" w14:textId="77777777" w:rsidR="00DF072F" w:rsidRPr="00D61D40" w:rsidRDefault="00DF072F" w:rsidP="00DF072F">
            <w:pPr>
              <w:suppressLineNumbers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University</w:t>
            </w:r>
          </w:p>
        </w:tc>
        <w:tc>
          <w:tcPr>
            <w:tcW w:w="453" w:type="pct"/>
          </w:tcPr>
          <w:p w14:paraId="4ACC5EEF" w14:textId="64239B36" w:rsidR="00DF072F" w:rsidRPr="00D61D40" w:rsidRDefault="00DF072F" w:rsidP="00DF072F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  <w:r w:rsidR="00273122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647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(3</w:t>
            </w:r>
            <w:r w:rsidR="00EB313E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="00273122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323" w:type="pct"/>
          </w:tcPr>
          <w:p w14:paraId="1D62CC8B" w14:textId="77777777" w:rsidR="00DF072F" w:rsidRPr="00D61D40" w:rsidRDefault="00DF072F" w:rsidP="00DF072F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  <w:tc>
          <w:tcPr>
            <w:tcW w:w="439" w:type="pct"/>
          </w:tcPr>
          <w:p w14:paraId="724DC28A" w14:textId="01EC1583" w:rsidR="00DF072F" w:rsidRPr="00D61D40" w:rsidRDefault="00DF072F" w:rsidP="00DF072F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  <w:r w:rsidR="003F1FF9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856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 w:rsidR="003F1FF9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30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="003F1FF9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337" w:type="pct"/>
          </w:tcPr>
          <w:p w14:paraId="2C2D245E" w14:textId="77777777" w:rsidR="00DF072F" w:rsidRPr="00D61D40" w:rsidRDefault="00DF072F" w:rsidP="00DF072F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  <w:tc>
          <w:tcPr>
            <w:tcW w:w="424" w:type="pct"/>
          </w:tcPr>
          <w:p w14:paraId="5AD8E3EB" w14:textId="6CAF7DAD" w:rsidR="00DF072F" w:rsidRPr="00D61D40" w:rsidRDefault="00DF072F" w:rsidP="00DF072F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23</w:t>
            </w:r>
            <w:r w:rsidR="00A27E82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92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(2</w:t>
            </w:r>
            <w:r w:rsidR="009E5527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.2)</w:t>
            </w:r>
          </w:p>
        </w:tc>
        <w:tc>
          <w:tcPr>
            <w:tcW w:w="354" w:type="pct"/>
            <w:gridSpan w:val="2"/>
          </w:tcPr>
          <w:p w14:paraId="4DAC89EF" w14:textId="77777777" w:rsidR="00DF072F" w:rsidRPr="00D61D40" w:rsidRDefault="00DF072F" w:rsidP="00DF072F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  <w:tc>
          <w:tcPr>
            <w:tcW w:w="459" w:type="pct"/>
          </w:tcPr>
          <w:p w14:paraId="6F346E50" w14:textId="316E9F0C" w:rsidR="00DF072F" w:rsidRPr="00D61D40" w:rsidRDefault="00CE60F7" w:rsidP="00DF072F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1912</w:t>
            </w:r>
            <w:r w:rsidR="00DF072F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(2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  <w:r w:rsidR="00DF072F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  <w:r w:rsidR="00DF072F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318" w:type="pct"/>
            <w:gridSpan w:val="2"/>
          </w:tcPr>
          <w:p w14:paraId="4978E0C2" w14:textId="77777777" w:rsidR="00DF072F" w:rsidRPr="00D61D40" w:rsidRDefault="00DF072F" w:rsidP="00DF072F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  <w:tc>
          <w:tcPr>
            <w:tcW w:w="444" w:type="pct"/>
          </w:tcPr>
          <w:p w14:paraId="3D534952" w14:textId="087E1F88" w:rsidR="00DF072F" w:rsidRPr="00D61D40" w:rsidRDefault="00DF072F" w:rsidP="00DF072F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  <w:r w:rsidR="006E15F8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434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 w:rsidR="006E15F8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15.2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328" w:type="pct"/>
          </w:tcPr>
          <w:p w14:paraId="3F309645" w14:textId="77777777" w:rsidR="00DF072F" w:rsidRPr="00D61D40" w:rsidRDefault="00DF072F" w:rsidP="00DF072F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</w:tr>
      <w:tr w:rsidR="00DF072F" w:rsidRPr="00D61D40" w14:paraId="2C804A65" w14:textId="77777777" w:rsidTr="00FF3D25">
        <w:trPr>
          <w:trHeight w:val="190"/>
        </w:trPr>
        <w:tc>
          <w:tcPr>
            <w:tcW w:w="1120" w:type="pct"/>
            <w:gridSpan w:val="2"/>
          </w:tcPr>
          <w:p w14:paraId="4B437912" w14:textId="5C5434DC" w:rsidR="00DF072F" w:rsidRPr="00D61D40" w:rsidRDefault="00DF072F" w:rsidP="00DF072F">
            <w:pPr>
              <w:suppressLineNumbers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Smoking, </w:t>
            </w:r>
            <w:r w:rsidRPr="00D61D4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GB"/>
              </w:rPr>
              <w:t>n</w:t>
            </w:r>
            <w:r w:rsidRPr="00D61D4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(%)</w:t>
            </w:r>
          </w:p>
        </w:tc>
        <w:tc>
          <w:tcPr>
            <w:tcW w:w="453" w:type="pct"/>
          </w:tcPr>
          <w:p w14:paraId="76888D10" w14:textId="77777777" w:rsidR="00DF072F" w:rsidRPr="00D61D40" w:rsidRDefault="00DF072F" w:rsidP="00DF072F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323" w:type="pct"/>
          </w:tcPr>
          <w:p w14:paraId="6F98A3BC" w14:textId="77777777" w:rsidR="00DF072F" w:rsidRPr="00D61D40" w:rsidRDefault="00DF072F" w:rsidP="00DF072F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439" w:type="pct"/>
          </w:tcPr>
          <w:p w14:paraId="4DCE4620" w14:textId="77777777" w:rsidR="00DF072F" w:rsidRPr="00D61D40" w:rsidRDefault="00DF072F" w:rsidP="00DF072F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337" w:type="pct"/>
          </w:tcPr>
          <w:p w14:paraId="7D6529F0" w14:textId="77777777" w:rsidR="00DF072F" w:rsidRPr="00D61D40" w:rsidRDefault="00DF072F" w:rsidP="00DF072F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424" w:type="pct"/>
          </w:tcPr>
          <w:p w14:paraId="2D06E71B" w14:textId="77777777" w:rsidR="00DF072F" w:rsidRPr="00D61D40" w:rsidRDefault="00DF072F" w:rsidP="00DF072F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352" w:type="pct"/>
          </w:tcPr>
          <w:p w14:paraId="7CDCC7A7" w14:textId="77777777" w:rsidR="00DF072F" w:rsidRPr="00D61D40" w:rsidRDefault="00DF072F" w:rsidP="00DF072F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461" w:type="pct"/>
            <w:gridSpan w:val="2"/>
          </w:tcPr>
          <w:p w14:paraId="3CE4517F" w14:textId="77777777" w:rsidR="00DF072F" w:rsidRPr="00D61D40" w:rsidRDefault="00DF072F" w:rsidP="00DF072F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316" w:type="pct"/>
          </w:tcPr>
          <w:p w14:paraId="1E174A7C" w14:textId="77777777" w:rsidR="00DF072F" w:rsidRPr="00D61D40" w:rsidRDefault="00DF072F" w:rsidP="00DF072F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446" w:type="pct"/>
            <w:gridSpan w:val="2"/>
          </w:tcPr>
          <w:p w14:paraId="7E912640" w14:textId="77777777" w:rsidR="00DF072F" w:rsidRPr="00D61D40" w:rsidRDefault="00DF072F" w:rsidP="00DF072F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328" w:type="pct"/>
          </w:tcPr>
          <w:p w14:paraId="21754FBA" w14:textId="77777777" w:rsidR="00DF072F" w:rsidRPr="00D61D40" w:rsidRDefault="00DF072F" w:rsidP="00DF072F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</w:p>
        </w:tc>
      </w:tr>
      <w:tr w:rsidR="00DF072F" w:rsidRPr="00D61D40" w14:paraId="2C441A2C" w14:textId="77777777" w:rsidTr="00FF3D25">
        <w:trPr>
          <w:trHeight w:val="190"/>
        </w:trPr>
        <w:tc>
          <w:tcPr>
            <w:tcW w:w="151" w:type="pct"/>
          </w:tcPr>
          <w:p w14:paraId="50B2C488" w14:textId="77777777" w:rsidR="00DF072F" w:rsidRPr="00D61D40" w:rsidRDefault="00DF072F" w:rsidP="00DF072F">
            <w:pPr>
              <w:suppressLineNumbers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9" w:type="pct"/>
          </w:tcPr>
          <w:p w14:paraId="752A65F4" w14:textId="77777777" w:rsidR="00DF072F" w:rsidRPr="00D61D40" w:rsidRDefault="00DF072F" w:rsidP="00DF072F">
            <w:pPr>
              <w:suppressLineNumbers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Currently smoking</w:t>
            </w:r>
          </w:p>
        </w:tc>
        <w:tc>
          <w:tcPr>
            <w:tcW w:w="453" w:type="pct"/>
          </w:tcPr>
          <w:p w14:paraId="76962598" w14:textId="683BCCF1" w:rsidR="00DF072F" w:rsidRPr="00D61D40" w:rsidRDefault="00DF072F" w:rsidP="00DF072F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  <w:r w:rsidR="003D2867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107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(1</w:t>
            </w:r>
            <w:r w:rsidR="003D2867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="003D2867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323" w:type="pct"/>
          </w:tcPr>
          <w:p w14:paraId="792D1E0B" w14:textId="77777777" w:rsidR="00DF072F" w:rsidRPr="00D61D40" w:rsidRDefault="00DF072F" w:rsidP="00DF072F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  <w:tc>
          <w:tcPr>
            <w:tcW w:w="439" w:type="pct"/>
          </w:tcPr>
          <w:p w14:paraId="52E68681" w14:textId="30107D13" w:rsidR="00DF072F" w:rsidRPr="00D61D40" w:rsidRDefault="00DF072F" w:rsidP="00DF072F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  <w:r w:rsidR="00EF65F4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373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(1</w:t>
            </w:r>
            <w:r w:rsidR="00EF65F4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="00EF65F4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337" w:type="pct"/>
          </w:tcPr>
          <w:p w14:paraId="70C2DC1A" w14:textId="77777777" w:rsidR="00DF072F" w:rsidRPr="00D61D40" w:rsidRDefault="00DF072F" w:rsidP="00DF072F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  <w:tc>
          <w:tcPr>
            <w:tcW w:w="424" w:type="pct"/>
          </w:tcPr>
          <w:p w14:paraId="7E82B818" w14:textId="5E4D842A" w:rsidR="00DF072F" w:rsidRPr="00D61D40" w:rsidRDefault="00DF072F" w:rsidP="00DF072F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</w:t>
            </w:r>
            <w:r w:rsidR="000821DA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59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(18.</w:t>
            </w:r>
            <w:r w:rsidR="000821DA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354" w:type="pct"/>
            <w:gridSpan w:val="2"/>
          </w:tcPr>
          <w:p w14:paraId="77DD6B39" w14:textId="77777777" w:rsidR="00DF072F" w:rsidRPr="00D61D40" w:rsidRDefault="00DF072F" w:rsidP="00DF072F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  <w:tc>
          <w:tcPr>
            <w:tcW w:w="459" w:type="pct"/>
          </w:tcPr>
          <w:p w14:paraId="04676950" w14:textId="7758D4DD" w:rsidR="00DF072F" w:rsidRPr="00D61D40" w:rsidRDefault="00DF072F" w:rsidP="00DF072F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</w:t>
            </w:r>
            <w:r w:rsidR="00360D9B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54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(21.</w:t>
            </w:r>
            <w:r w:rsidR="00360D9B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318" w:type="pct"/>
            <w:gridSpan w:val="2"/>
          </w:tcPr>
          <w:p w14:paraId="0E3FE26E" w14:textId="77777777" w:rsidR="00DF072F" w:rsidRPr="00D61D40" w:rsidRDefault="00DF072F" w:rsidP="00DF072F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  <w:tc>
          <w:tcPr>
            <w:tcW w:w="444" w:type="pct"/>
          </w:tcPr>
          <w:p w14:paraId="43DE4A90" w14:textId="44C648B3" w:rsidR="00DF072F" w:rsidRPr="00D61D40" w:rsidRDefault="00DF072F" w:rsidP="00DF072F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  <w:r w:rsidR="006E15F8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654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(2</w:t>
            </w:r>
            <w:r w:rsidR="006E15F8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="006E15F8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328" w:type="pct"/>
          </w:tcPr>
          <w:p w14:paraId="41DF3D6B" w14:textId="77777777" w:rsidR="00DF072F" w:rsidRPr="00D61D40" w:rsidRDefault="00DF072F" w:rsidP="00DF072F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</w:tr>
      <w:tr w:rsidR="00DF072F" w:rsidRPr="00D61D40" w14:paraId="53994390" w14:textId="77777777" w:rsidTr="00FF3D25">
        <w:trPr>
          <w:trHeight w:val="190"/>
        </w:trPr>
        <w:tc>
          <w:tcPr>
            <w:tcW w:w="151" w:type="pct"/>
          </w:tcPr>
          <w:p w14:paraId="4BACDDD4" w14:textId="77777777" w:rsidR="00DF072F" w:rsidRPr="00D61D40" w:rsidRDefault="00DF072F" w:rsidP="00DF072F">
            <w:pPr>
              <w:suppressLineNumbers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9" w:type="pct"/>
          </w:tcPr>
          <w:p w14:paraId="41C6F1AC" w14:textId="77777777" w:rsidR="00DF072F" w:rsidRPr="00D61D40" w:rsidRDefault="00DF072F" w:rsidP="00DF072F">
            <w:pPr>
              <w:suppressLineNumbers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Have smoked</w:t>
            </w:r>
          </w:p>
        </w:tc>
        <w:tc>
          <w:tcPr>
            <w:tcW w:w="453" w:type="pct"/>
          </w:tcPr>
          <w:p w14:paraId="08321D4B" w14:textId="568D1450" w:rsidR="00DF072F" w:rsidRPr="00D61D40" w:rsidRDefault="003D2867" w:rsidP="00DF072F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2967</w:t>
            </w:r>
            <w:r w:rsidR="00DF072F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(3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  <w:r w:rsidR="00DF072F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="000A0B89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  <w:r w:rsidR="00DF072F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323" w:type="pct"/>
          </w:tcPr>
          <w:p w14:paraId="059A7681" w14:textId="77777777" w:rsidR="00DF072F" w:rsidRPr="00D61D40" w:rsidRDefault="00DF072F" w:rsidP="00DF072F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  <w:tc>
          <w:tcPr>
            <w:tcW w:w="439" w:type="pct"/>
          </w:tcPr>
          <w:p w14:paraId="11C0E571" w14:textId="701F7E38" w:rsidR="00DF072F" w:rsidRPr="00D61D40" w:rsidRDefault="00DF072F" w:rsidP="00DF072F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30</w:t>
            </w:r>
            <w:r w:rsidR="00EF65F4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71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(32.</w:t>
            </w:r>
            <w:r w:rsidR="00EF65F4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337" w:type="pct"/>
          </w:tcPr>
          <w:p w14:paraId="302EEAD5" w14:textId="77777777" w:rsidR="00DF072F" w:rsidRPr="00D61D40" w:rsidRDefault="00DF072F" w:rsidP="00DF072F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  <w:tc>
          <w:tcPr>
            <w:tcW w:w="424" w:type="pct"/>
          </w:tcPr>
          <w:p w14:paraId="12F3AB7F" w14:textId="66575348" w:rsidR="00DF072F" w:rsidRPr="00D61D40" w:rsidRDefault="00BF5576" w:rsidP="00DF072F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3051</w:t>
            </w:r>
            <w:r w:rsidR="00DF072F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(3</w:t>
            </w:r>
            <w:r w:rsidR="000821DA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  <w:r w:rsidR="00DF072F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="000821DA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  <w:r w:rsidR="00DF072F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354" w:type="pct"/>
            <w:gridSpan w:val="2"/>
          </w:tcPr>
          <w:p w14:paraId="2906F0DE" w14:textId="77777777" w:rsidR="00DF072F" w:rsidRPr="00D61D40" w:rsidRDefault="00DF072F" w:rsidP="00DF072F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  <w:tc>
          <w:tcPr>
            <w:tcW w:w="459" w:type="pct"/>
          </w:tcPr>
          <w:p w14:paraId="0A53444D" w14:textId="6B7A8887" w:rsidR="00DF072F" w:rsidRPr="00D61D40" w:rsidRDefault="00DF072F" w:rsidP="00DF072F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  <w:r w:rsidR="00360D9B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940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(3</w:t>
            </w:r>
            <w:r w:rsidR="00360D9B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="00360D9B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318" w:type="pct"/>
            <w:gridSpan w:val="2"/>
          </w:tcPr>
          <w:p w14:paraId="376FF4AC" w14:textId="77777777" w:rsidR="00DF072F" w:rsidRPr="00D61D40" w:rsidRDefault="00DF072F" w:rsidP="00DF072F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  <w:tc>
          <w:tcPr>
            <w:tcW w:w="444" w:type="pct"/>
          </w:tcPr>
          <w:p w14:paraId="5D0A34E3" w14:textId="36188CB6" w:rsidR="00DF072F" w:rsidRPr="00D61D40" w:rsidRDefault="00DF072F" w:rsidP="00DF072F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27</w:t>
            </w:r>
            <w:r w:rsidR="006E15F8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61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(2</w:t>
            </w:r>
            <w:r w:rsidR="006E15F8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="006E15F8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328" w:type="pct"/>
          </w:tcPr>
          <w:p w14:paraId="6B9BD077" w14:textId="77777777" w:rsidR="00DF072F" w:rsidRPr="00D61D40" w:rsidRDefault="00DF072F" w:rsidP="00DF072F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</w:tr>
      <w:tr w:rsidR="00DF072F" w:rsidRPr="00D61D40" w14:paraId="08C05B95" w14:textId="77777777" w:rsidTr="00FF3D25">
        <w:trPr>
          <w:trHeight w:val="190"/>
        </w:trPr>
        <w:tc>
          <w:tcPr>
            <w:tcW w:w="151" w:type="pct"/>
          </w:tcPr>
          <w:p w14:paraId="39C1DF87" w14:textId="77777777" w:rsidR="00DF072F" w:rsidRPr="00D61D40" w:rsidRDefault="00DF072F" w:rsidP="00DF072F">
            <w:pPr>
              <w:suppressLineNumbers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9" w:type="pct"/>
          </w:tcPr>
          <w:p w14:paraId="5DA90D51" w14:textId="77777777" w:rsidR="00DF072F" w:rsidRPr="00D61D40" w:rsidRDefault="00DF072F" w:rsidP="00DF072F">
            <w:pPr>
              <w:suppressLineNumbers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Do not smoke</w:t>
            </w:r>
          </w:p>
        </w:tc>
        <w:tc>
          <w:tcPr>
            <w:tcW w:w="453" w:type="pct"/>
          </w:tcPr>
          <w:p w14:paraId="3970BD02" w14:textId="2AB00B08" w:rsidR="00DF072F" w:rsidRPr="00D61D40" w:rsidRDefault="00DF072F" w:rsidP="00DF072F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  <w:r w:rsidR="000A0B89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341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(5</w:t>
            </w:r>
            <w:r w:rsidR="003D2867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="000A0B89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323" w:type="pct"/>
          </w:tcPr>
          <w:p w14:paraId="350FD4BD" w14:textId="77777777" w:rsidR="00DF072F" w:rsidRPr="00D61D40" w:rsidRDefault="00DF072F" w:rsidP="00DF072F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  <w:tc>
          <w:tcPr>
            <w:tcW w:w="439" w:type="pct"/>
          </w:tcPr>
          <w:p w14:paraId="3B61166D" w14:textId="2C09F0F7" w:rsidR="00DF072F" w:rsidRPr="00D61D40" w:rsidRDefault="00DF072F" w:rsidP="00DF072F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  <w:r w:rsidR="00EF65F4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949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(5</w:t>
            </w:r>
            <w:r w:rsidR="00EF65F4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="00EF65F4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337" w:type="pct"/>
          </w:tcPr>
          <w:p w14:paraId="16A61D2E" w14:textId="77777777" w:rsidR="00DF072F" w:rsidRPr="00D61D40" w:rsidRDefault="00DF072F" w:rsidP="00DF072F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  <w:tc>
          <w:tcPr>
            <w:tcW w:w="424" w:type="pct"/>
          </w:tcPr>
          <w:p w14:paraId="7DBA2F6B" w14:textId="24CF1C0A" w:rsidR="00DF072F" w:rsidRPr="00D61D40" w:rsidRDefault="00DF072F" w:rsidP="00DF072F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  <w:r w:rsidR="00BF5576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577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(48.</w:t>
            </w:r>
            <w:r w:rsidR="000821DA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354" w:type="pct"/>
            <w:gridSpan w:val="2"/>
          </w:tcPr>
          <w:p w14:paraId="6ABA2789" w14:textId="77777777" w:rsidR="00DF072F" w:rsidRPr="00D61D40" w:rsidRDefault="00DF072F" w:rsidP="00DF072F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  <w:tc>
          <w:tcPr>
            <w:tcW w:w="459" w:type="pct"/>
          </w:tcPr>
          <w:p w14:paraId="028BA2CB" w14:textId="60DBF747" w:rsidR="00DF072F" w:rsidRPr="00D61D40" w:rsidRDefault="00DF072F" w:rsidP="00DF072F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  <w:r w:rsidR="00360D9B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394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(4</w:t>
            </w:r>
            <w:r w:rsidR="00360D9B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="00360D9B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318" w:type="pct"/>
            <w:gridSpan w:val="2"/>
          </w:tcPr>
          <w:p w14:paraId="41F0E810" w14:textId="77777777" w:rsidR="00DF072F" w:rsidRPr="00D61D40" w:rsidRDefault="00DF072F" w:rsidP="00DF072F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  <w:tc>
          <w:tcPr>
            <w:tcW w:w="444" w:type="pct"/>
          </w:tcPr>
          <w:p w14:paraId="52038EFF" w14:textId="0525568E" w:rsidR="00DF072F" w:rsidRPr="00D61D40" w:rsidRDefault="006E15F8" w:rsidP="00DF072F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3942</w:t>
            </w:r>
            <w:r w:rsidR="00DF072F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(4</w:t>
            </w:r>
            <w:r w:rsidR="00595D68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  <w:r w:rsidR="00DF072F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="00595D68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  <w:r w:rsidR="00DF072F"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328" w:type="pct"/>
          </w:tcPr>
          <w:p w14:paraId="6D91ADAB" w14:textId="77777777" w:rsidR="00DF072F" w:rsidRPr="00D61D40" w:rsidRDefault="00DF072F" w:rsidP="00DF072F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</w:tr>
    </w:tbl>
    <w:p w14:paraId="56860A51" w14:textId="4B067674" w:rsidR="000E6F23" w:rsidRPr="00D61D40" w:rsidRDefault="00523AB7" w:rsidP="009349C2">
      <w:pPr>
        <w:suppressLineNumbers/>
        <w:spacing w:line="240" w:lineRule="auto"/>
        <w:ind w:firstLine="0"/>
        <w:outlineLvl w:val="0"/>
        <w:rPr>
          <w:rFonts w:ascii="Times New Roman" w:hAnsi="Times New Roman" w:cs="Times New Roman"/>
          <w:sz w:val="20"/>
          <w:szCs w:val="20"/>
          <w:lang w:val="en-GB"/>
        </w:rPr>
      </w:pPr>
      <w:r w:rsidRPr="00D61D40">
        <w:rPr>
          <w:lang w:val="en-US"/>
        </w:rPr>
        <w:t>*</w:t>
      </w:r>
      <w:r w:rsidR="00BF2157" w:rsidRPr="00D61D40">
        <w:rPr>
          <w:rFonts w:ascii="Times New Roman" w:hAnsi="Times New Roman" w:cs="Times New Roman"/>
          <w:sz w:val="20"/>
          <w:szCs w:val="20"/>
          <w:lang w:val="en-US"/>
        </w:rPr>
        <w:t xml:space="preserve">The men were participants in the population-based </w:t>
      </w:r>
      <w:proofErr w:type="spellStart"/>
      <w:r w:rsidR="00BF2157" w:rsidRPr="00D61D40">
        <w:rPr>
          <w:rFonts w:ascii="Times New Roman" w:hAnsi="Times New Roman" w:cs="Times New Roman"/>
          <w:sz w:val="20"/>
          <w:szCs w:val="20"/>
          <w:lang w:val="en-US"/>
        </w:rPr>
        <w:t>Västerbotten</w:t>
      </w:r>
      <w:proofErr w:type="spellEnd"/>
      <w:r w:rsidR="00BF2157" w:rsidRPr="00D61D40">
        <w:rPr>
          <w:rFonts w:ascii="Times New Roman" w:hAnsi="Times New Roman" w:cs="Times New Roman"/>
          <w:sz w:val="20"/>
          <w:szCs w:val="20"/>
          <w:lang w:val="en-US"/>
        </w:rPr>
        <w:t xml:space="preserve"> Intervention </w:t>
      </w:r>
      <w:proofErr w:type="spellStart"/>
      <w:r w:rsidR="00BF2157" w:rsidRPr="00D61D40">
        <w:rPr>
          <w:rFonts w:ascii="Times New Roman" w:hAnsi="Times New Roman" w:cs="Times New Roman"/>
          <w:sz w:val="20"/>
          <w:szCs w:val="20"/>
          <w:lang w:val="en-US"/>
        </w:rPr>
        <w:t>Programme</w:t>
      </w:r>
      <w:proofErr w:type="spellEnd"/>
      <w:r w:rsidR="00BF2157" w:rsidRPr="00D61D40">
        <w:rPr>
          <w:rFonts w:ascii="Times New Roman" w:hAnsi="Times New Roman" w:cs="Times New Roman"/>
          <w:sz w:val="20"/>
          <w:szCs w:val="20"/>
          <w:lang w:val="en-US"/>
        </w:rPr>
        <w:t xml:space="preserve"> during the period 1990–2016. Diet quality is estimated by the Swedish Healthy Eating Index for Adults (SHEIA15), which is based on the adherence to the Swedish dietary guidelines from 2015. </w:t>
      </w:r>
      <w:r w:rsidR="00BF2157" w:rsidRPr="00D61D40">
        <w:rPr>
          <w:rFonts w:ascii="Times New Roman" w:hAnsi="Times New Roman" w:cs="Times New Roman"/>
          <w:sz w:val="20"/>
          <w:szCs w:val="20"/>
          <w:lang w:val="en-GB"/>
        </w:rPr>
        <w:t>Ranking into quintiles was adjusted by age groups (35–44 y, 45–54 y, and 55–65 y). Quintile 1 is the lowest quintile and Quintile 5 the highest quintile. The SHEIA15 score has been energy adjusted to 2500 kcal for men.</w:t>
      </w:r>
      <w:r w:rsidR="00EE47F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D61D40">
        <w:rPr>
          <w:lang w:val="en-US"/>
        </w:rPr>
        <w:t>†</w:t>
      </w:r>
      <w:r w:rsidR="00BF2157" w:rsidRPr="00D61D40">
        <w:rPr>
          <w:rFonts w:ascii="Times New Roman" w:hAnsi="Times New Roman" w:cs="Times New Roman"/>
          <w:sz w:val="20"/>
          <w:szCs w:val="20"/>
          <w:lang w:val="en-GB"/>
        </w:rPr>
        <w:t>Adjusted for age and year of study participation.</w:t>
      </w:r>
      <w:r w:rsidR="000E6F23" w:rsidRPr="00D61D40">
        <w:rPr>
          <w:rFonts w:ascii="Times New Roman" w:hAnsi="Times New Roman" w:cs="Times New Roman"/>
          <w:sz w:val="20"/>
          <w:szCs w:val="20"/>
          <w:lang w:val="en-GB"/>
        </w:rPr>
        <w:br w:type="page"/>
      </w:r>
    </w:p>
    <w:p w14:paraId="781F3C91" w14:textId="4FE7A326" w:rsidR="000E6F23" w:rsidRPr="00D61D40" w:rsidRDefault="000E6F23" w:rsidP="009349C2">
      <w:pPr>
        <w:suppressLineNumbers/>
        <w:spacing w:line="240" w:lineRule="auto"/>
        <w:ind w:firstLine="0"/>
        <w:outlineLvl w:val="0"/>
        <w:rPr>
          <w:rFonts w:ascii="Times New Roman" w:hAnsi="Times New Roman" w:cs="Times New Roman"/>
          <w:b/>
          <w:lang w:val="en-GB"/>
        </w:rPr>
      </w:pPr>
      <w:r w:rsidRPr="00D61D40">
        <w:rPr>
          <w:rFonts w:ascii="Times New Roman" w:hAnsi="Times New Roman" w:cs="Times New Roman"/>
          <w:b/>
          <w:lang w:val="en-US"/>
        </w:rPr>
        <w:lastRenderedPageBreak/>
        <w:t xml:space="preserve">SUPPLEMENTARY </w:t>
      </w:r>
      <w:r w:rsidRPr="00D61D40">
        <w:rPr>
          <w:rFonts w:ascii="Times New Roman" w:hAnsi="Times New Roman" w:cs="Times New Roman"/>
          <w:b/>
          <w:lang w:val="en-GB"/>
        </w:rPr>
        <w:t xml:space="preserve">TABLE 3. </w:t>
      </w:r>
      <w:r w:rsidR="00CA0B63" w:rsidRPr="00D61D40">
        <w:rPr>
          <w:rFonts w:ascii="Times New Roman" w:hAnsi="Times New Roman" w:cs="Times New Roman"/>
          <w:lang w:val="en-GB"/>
        </w:rPr>
        <w:t xml:space="preserve">Energy-adjusted reported food intakes and </w:t>
      </w:r>
      <w:r w:rsidR="00CA0B63">
        <w:rPr>
          <w:rFonts w:ascii="Times New Roman" w:hAnsi="Times New Roman" w:cs="Times New Roman"/>
          <w:lang w:val="en-GB"/>
        </w:rPr>
        <w:t>estimated energy and</w:t>
      </w:r>
      <w:r w:rsidR="00CA0B63" w:rsidRPr="00D61D40">
        <w:rPr>
          <w:rFonts w:ascii="Times New Roman" w:hAnsi="Times New Roman" w:cs="Times New Roman"/>
          <w:lang w:val="en-GB"/>
        </w:rPr>
        <w:t xml:space="preserve"> nutrient intakes </w:t>
      </w:r>
      <w:r w:rsidRPr="00D61D40">
        <w:rPr>
          <w:rFonts w:ascii="Times New Roman" w:hAnsi="Times New Roman" w:cs="Times New Roman"/>
          <w:lang w:val="en-GB"/>
        </w:rPr>
        <w:t xml:space="preserve">of participating women </w:t>
      </w:r>
      <w:r w:rsidRPr="00D61D40">
        <w:rPr>
          <w:rFonts w:ascii="Times New Roman" w:hAnsi="Times New Roman" w:cs="Times New Roman"/>
          <w:bCs/>
          <w:lang w:val="en-GB"/>
        </w:rPr>
        <w:t>(</w:t>
      </w:r>
      <w:r w:rsidRPr="00D61D40">
        <w:rPr>
          <w:rFonts w:ascii="Times New Roman" w:hAnsi="Times New Roman" w:cs="Times New Roman"/>
          <w:bCs/>
          <w:i/>
          <w:iCs/>
          <w:lang w:val="en-GB"/>
        </w:rPr>
        <w:t>n</w:t>
      </w:r>
      <w:r w:rsidRPr="00D61D40">
        <w:rPr>
          <w:rFonts w:ascii="Times New Roman" w:hAnsi="Times New Roman" w:cs="Times New Roman"/>
          <w:bCs/>
          <w:lang w:val="en-GB"/>
        </w:rPr>
        <w:t>=49,124)</w:t>
      </w:r>
      <w:r w:rsidRPr="00D61D40">
        <w:rPr>
          <w:rFonts w:ascii="Times New Roman" w:hAnsi="Times New Roman" w:cs="Times New Roman"/>
          <w:lang w:val="en-GB"/>
        </w:rPr>
        <w:t xml:space="preserve"> in the population-based prospective cohort </w:t>
      </w:r>
      <w:proofErr w:type="spellStart"/>
      <w:r w:rsidRPr="00D61D40">
        <w:rPr>
          <w:rFonts w:ascii="Times New Roman" w:hAnsi="Times New Roman" w:cs="Times New Roman"/>
          <w:lang w:val="en-GB"/>
        </w:rPr>
        <w:t>Västerbotten</w:t>
      </w:r>
      <w:proofErr w:type="spellEnd"/>
      <w:r w:rsidRPr="00D61D40">
        <w:rPr>
          <w:rFonts w:ascii="Times New Roman" w:hAnsi="Times New Roman" w:cs="Times New Roman"/>
          <w:lang w:val="en-GB"/>
        </w:rPr>
        <w:t xml:space="preserve"> Intervention Programme between 1990-2016, classified into quintiles </w:t>
      </w:r>
      <w:r w:rsidRPr="00D61D40">
        <w:rPr>
          <w:rFonts w:ascii="Times New Roman" w:hAnsi="Times New Roman" w:cs="Times New Roman"/>
          <w:szCs w:val="24"/>
          <w:lang w:val="en-US"/>
        </w:rPr>
        <w:t>according to their diet quality estimated by SHEIA15</w:t>
      </w:r>
      <w:r w:rsidRPr="00D61D40">
        <w:rPr>
          <w:lang w:val="en-US"/>
        </w:rPr>
        <w:t>*</w:t>
      </w:r>
    </w:p>
    <w:tbl>
      <w:tblPr>
        <w:tblW w:w="5078" w:type="pct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853"/>
        <w:gridCol w:w="1188"/>
        <w:gridCol w:w="938"/>
        <w:gridCol w:w="1103"/>
        <w:gridCol w:w="882"/>
        <w:gridCol w:w="1160"/>
        <w:gridCol w:w="964"/>
        <w:gridCol w:w="1077"/>
        <w:gridCol w:w="907"/>
        <w:gridCol w:w="1134"/>
      </w:tblGrid>
      <w:tr w:rsidR="00AD7A12" w:rsidRPr="00D61D40" w14:paraId="3D5F4AD5" w14:textId="77777777" w:rsidTr="00873A37">
        <w:trPr>
          <w:trHeight w:val="311"/>
        </w:trPr>
        <w:tc>
          <w:tcPr>
            <w:tcW w:w="1400" w:type="pct"/>
            <w:tcBorders>
              <w:top w:val="single" w:sz="4" w:space="0" w:color="auto"/>
              <w:bottom w:val="nil"/>
              <w:right w:val="nil"/>
            </w:tcBorders>
          </w:tcPr>
          <w:p w14:paraId="616388AD" w14:textId="77777777" w:rsidR="000E6F23" w:rsidRPr="00D61D40" w:rsidRDefault="000E6F23" w:rsidP="002320A2">
            <w:pPr>
              <w:suppressLineNumber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7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27F3462" w14:textId="77777777" w:rsidR="000E6F23" w:rsidRPr="00D61D40" w:rsidRDefault="000E6F23" w:rsidP="002320A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61D40">
              <w:rPr>
                <w:rFonts w:ascii="Times New Roman" w:hAnsi="Times New Roman" w:cs="Times New Roman"/>
                <w:bCs/>
                <w:sz w:val="20"/>
                <w:szCs w:val="20"/>
              </w:rPr>
              <w:t>Quintile</w:t>
            </w:r>
            <w:proofErr w:type="spellEnd"/>
            <w:r w:rsidRPr="00D61D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 (</w:t>
            </w:r>
            <w:r w:rsidRPr="00D61D4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n</w:t>
            </w:r>
            <w:r w:rsidRPr="00D61D40">
              <w:rPr>
                <w:rFonts w:ascii="Times New Roman" w:hAnsi="Times New Roman" w:cs="Times New Roman"/>
                <w:bCs/>
                <w:sz w:val="20"/>
                <w:szCs w:val="20"/>
              </w:rPr>
              <w:t>=9824)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5095DC8" w14:textId="77777777" w:rsidR="000E6F23" w:rsidRPr="00D61D40" w:rsidRDefault="000E6F23" w:rsidP="002320A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61D40">
              <w:rPr>
                <w:rFonts w:ascii="Times New Roman" w:hAnsi="Times New Roman" w:cs="Times New Roman"/>
                <w:bCs/>
                <w:sz w:val="20"/>
                <w:szCs w:val="20"/>
              </w:rPr>
              <w:t>Quintile</w:t>
            </w:r>
            <w:proofErr w:type="spellEnd"/>
            <w:r w:rsidRPr="00D61D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4 (</w:t>
            </w:r>
            <w:r w:rsidRPr="00D61D4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n</w:t>
            </w:r>
            <w:r w:rsidRPr="00D61D40">
              <w:rPr>
                <w:rFonts w:ascii="Times New Roman" w:hAnsi="Times New Roman" w:cs="Times New Roman"/>
                <w:bCs/>
                <w:sz w:val="20"/>
                <w:szCs w:val="20"/>
              </w:rPr>
              <w:t>=9826)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35F94C0" w14:textId="77777777" w:rsidR="000E6F23" w:rsidRPr="00D61D40" w:rsidRDefault="000E6F23" w:rsidP="002320A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61D40">
              <w:rPr>
                <w:rFonts w:ascii="Times New Roman" w:hAnsi="Times New Roman" w:cs="Times New Roman"/>
                <w:bCs/>
                <w:sz w:val="20"/>
                <w:szCs w:val="20"/>
              </w:rPr>
              <w:t>Quintile</w:t>
            </w:r>
            <w:proofErr w:type="spellEnd"/>
            <w:r w:rsidRPr="00D61D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 (</w:t>
            </w:r>
            <w:r w:rsidRPr="00D61D4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n</w:t>
            </w:r>
            <w:r w:rsidRPr="00D61D40">
              <w:rPr>
                <w:rFonts w:ascii="Times New Roman" w:hAnsi="Times New Roman" w:cs="Times New Roman"/>
                <w:bCs/>
                <w:sz w:val="20"/>
                <w:szCs w:val="20"/>
              </w:rPr>
              <w:t>=9825)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DA7473" w14:textId="77777777" w:rsidR="000E6F23" w:rsidRPr="00D61D40" w:rsidRDefault="000E6F23" w:rsidP="002320A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61D40">
              <w:rPr>
                <w:rFonts w:ascii="Times New Roman" w:hAnsi="Times New Roman" w:cs="Times New Roman"/>
                <w:bCs/>
                <w:sz w:val="20"/>
                <w:szCs w:val="20"/>
              </w:rPr>
              <w:t>Quintile</w:t>
            </w:r>
            <w:proofErr w:type="spellEnd"/>
            <w:r w:rsidRPr="00D61D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 (</w:t>
            </w:r>
            <w:r w:rsidRPr="00D61D4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n</w:t>
            </w:r>
            <w:r w:rsidRPr="00D61D40">
              <w:rPr>
                <w:rFonts w:ascii="Times New Roman" w:hAnsi="Times New Roman" w:cs="Times New Roman"/>
                <w:bCs/>
                <w:sz w:val="20"/>
                <w:szCs w:val="20"/>
              </w:rPr>
              <w:t>=9826)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BB22C6E" w14:textId="77777777" w:rsidR="000E6F23" w:rsidRPr="00D61D40" w:rsidRDefault="000E6F23" w:rsidP="002320A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61D40">
              <w:rPr>
                <w:rFonts w:ascii="Times New Roman" w:hAnsi="Times New Roman" w:cs="Times New Roman"/>
                <w:bCs/>
                <w:sz w:val="20"/>
                <w:szCs w:val="20"/>
              </w:rPr>
              <w:t>Quintile</w:t>
            </w:r>
            <w:proofErr w:type="spellEnd"/>
            <w:r w:rsidRPr="00D61D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 (</w:t>
            </w:r>
            <w:r w:rsidRPr="00D61D4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n</w:t>
            </w:r>
            <w:r w:rsidRPr="00D61D40">
              <w:rPr>
                <w:rFonts w:ascii="Times New Roman" w:hAnsi="Times New Roman" w:cs="Times New Roman"/>
                <w:bCs/>
                <w:sz w:val="20"/>
                <w:szCs w:val="20"/>
              </w:rPr>
              <w:t>=9823)</w:t>
            </w:r>
          </w:p>
        </w:tc>
      </w:tr>
      <w:tr w:rsidR="00873A37" w:rsidRPr="00315461" w14:paraId="0559FF51" w14:textId="77777777" w:rsidTr="00873A37">
        <w:trPr>
          <w:trHeight w:val="311"/>
        </w:trPr>
        <w:tc>
          <w:tcPr>
            <w:tcW w:w="1400" w:type="pct"/>
            <w:tcBorders>
              <w:top w:val="nil"/>
              <w:bottom w:val="single" w:sz="4" w:space="0" w:color="auto"/>
              <w:right w:val="nil"/>
            </w:tcBorders>
          </w:tcPr>
          <w:p w14:paraId="0BC6A32D" w14:textId="77777777" w:rsidR="00D624A4" w:rsidRPr="00D61D40" w:rsidRDefault="00D624A4" w:rsidP="00D624A4">
            <w:pPr>
              <w:suppressLineNumber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E6EA7FF" w14:textId="4E37A472" w:rsidR="00D624A4" w:rsidRPr="00D61D40" w:rsidRDefault="00D624A4" w:rsidP="00D624A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Median 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62FD9BF" w14:textId="47AC79F6" w:rsidR="00D624A4" w:rsidRPr="00D61D40" w:rsidRDefault="00D624A4" w:rsidP="00D624A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1</w:t>
            </w:r>
            <w:r w:rsidRPr="00D61D40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val="en-GB"/>
              </w:rPr>
              <w:t>st</w:t>
            </w:r>
            <w:r w:rsidRPr="00D61D4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;3</w:t>
            </w:r>
            <w:r w:rsidRPr="00D61D40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val="en-GB"/>
              </w:rPr>
              <w:t>rd</w:t>
            </w:r>
            <w:r w:rsidRPr="00D61D4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quartiles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4C154C0" w14:textId="3ECFB652" w:rsidR="00D624A4" w:rsidRPr="00D61D40" w:rsidRDefault="00D624A4" w:rsidP="00D624A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Median 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7DCED7F" w14:textId="41924D78" w:rsidR="00D624A4" w:rsidRPr="00D61D40" w:rsidRDefault="00D624A4" w:rsidP="00D624A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1</w:t>
            </w:r>
            <w:r w:rsidRPr="00D61D40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val="en-GB"/>
              </w:rPr>
              <w:t>st</w:t>
            </w:r>
            <w:r w:rsidRPr="00D61D4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;3</w:t>
            </w:r>
            <w:r w:rsidRPr="00D61D40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val="en-GB"/>
              </w:rPr>
              <w:t>rd</w:t>
            </w:r>
            <w:r w:rsidRPr="00D61D4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quartiles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18FC6E7" w14:textId="24B2BABB" w:rsidR="00D624A4" w:rsidRPr="00D61D40" w:rsidRDefault="00D624A4" w:rsidP="00D624A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Median 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3CE5460" w14:textId="77B24C01" w:rsidR="00D624A4" w:rsidRPr="00D61D40" w:rsidRDefault="00D624A4" w:rsidP="00D624A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1</w:t>
            </w:r>
            <w:r w:rsidRPr="00D61D40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val="en-GB"/>
              </w:rPr>
              <w:t>st</w:t>
            </w:r>
            <w:r w:rsidRPr="00D61D4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;3</w:t>
            </w:r>
            <w:r w:rsidRPr="00D61D40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val="en-GB"/>
              </w:rPr>
              <w:t>rd</w:t>
            </w:r>
            <w:r w:rsidRPr="00D61D4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quartiles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D87B327" w14:textId="0E1ACBC9" w:rsidR="00D624A4" w:rsidRPr="00D61D40" w:rsidRDefault="00D624A4" w:rsidP="00D624A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Median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9F0B590" w14:textId="35089697" w:rsidR="00D624A4" w:rsidRPr="00D61D40" w:rsidRDefault="00D624A4" w:rsidP="00D624A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1</w:t>
            </w:r>
            <w:r w:rsidRPr="00D61D40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val="en-GB"/>
              </w:rPr>
              <w:t>st</w:t>
            </w:r>
            <w:r w:rsidRPr="00D61D4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;3</w:t>
            </w:r>
            <w:r w:rsidRPr="00D61D40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val="en-GB"/>
              </w:rPr>
              <w:t>rd</w:t>
            </w:r>
            <w:r w:rsidRPr="00D61D4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quartiles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2721958" w14:textId="2585FE04" w:rsidR="00D624A4" w:rsidRPr="00D61D40" w:rsidRDefault="00D624A4" w:rsidP="00D624A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Median 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E434279" w14:textId="206EAD28" w:rsidR="00D624A4" w:rsidRPr="00D61D40" w:rsidRDefault="00D624A4" w:rsidP="00D624A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1</w:t>
            </w:r>
            <w:r w:rsidRPr="00D61D40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val="en-GB"/>
              </w:rPr>
              <w:t>st</w:t>
            </w:r>
            <w:r w:rsidRPr="00D61D4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;3</w:t>
            </w:r>
            <w:r w:rsidRPr="00D61D40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val="en-GB"/>
              </w:rPr>
              <w:t>rd</w:t>
            </w:r>
            <w:r w:rsidRPr="00D61D4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quartiles</w:t>
            </w:r>
          </w:p>
        </w:tc>
      </w:tr>
      <w:tr w:rsidR="00E94AEA" w:rsidRPr="00D61D40" w14:paraId="0C41F73C" w14:textId="77777777" w:rsidTr="00873A37">
        <w:trPr>
          <w:trHeight w:val="190"/>
        </w:trPr>
        <w:tc>
          <w:tcPr>
            <w:tcW w:w="1400" w:type="pct"/>
          </w:tcPr>
          <w:p w14:paraId="547B1BDD" w14:textId="002C71AA" w:rsidR="00E94AEA" w:rsidRDefault="00E94AEA" w:rsidP="00E94AEA">
            <w:pPr>
              <w:suppressLineNumbers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SHEIA15 score</w:t>
            </w:r>
          </w:p>
        </w:tc>
        <w:tc>
          <w:tcPr>
            <w:tcW w:w="301" w:type="pct"/>
          </w:tcPr>
          <w:p w14:paraId="11E8BE36" w14:textId="29ED5C1E" w:rsidR="00E94AEA" w:rsidRDefault="00E94AEA" w:rsidP="00E94AEA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7.6</w:t>
            </w:r>
          </w:p>
        </w:tc>
        <w:tc>
          <w:tcPr>
            <w:tcW w:w="419" w:type="pct"/>
          </w:tcPr>
          <w:p w14:paraId="28D5D7B0" w14:textId="2D01DA85" w:rsidR="00E94AEA" w:rsidRDefault="00E94AEA" w:rsidP="00E94AEA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7.4;7.8</w:t>
            </w:r>
          </w:p>
        </w:tc>
        <w:tc>
          <w:tcPr>
            <w:tcW w:w="331" w:type="pct"/>
          </w:tcPr>
          <w:p w14:paraId="2EC04C03" w14:textId="667D673A" w:rsidR="00E94AEA" w:rsidRDefault="00E94AEA" w:rsidP="00E94AEA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7.0</w:t>
            </w:r>
          </w:p>
        </w:tc>
        <w:tc>
          <w:tcPr>
            <w:tcW w:w="389" w:type="pct"/>
          </w:tcPr>
          <w:p w14:paraId="2230D719" w14:textId="1FE4E5B0" w:rsidR="00E94AEA" w:rsidRDefault="00E94AEA" w:rsidP="00E94AEA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6.9;7.2</w:t>
            </w:r>
          </w:p>
        </w:tc>
        <w:tc>
          <w:tcPr>
            <w:tcW w:w="311" w:type="pct"/>
          </w:tcPr>
          <w:p w14:paraId="46B8A2EA" w14:textId="5CD6E7A6" w:rsidR="00E94AEA" w:rsidRDefault="00E94AEA" w:rsidP="00E94AEA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6.6</w:t>
            </w:r>
          </w:p>
        </w:tc>
        <w:tc>
          <w:tcPr>
            <w:tcW w:w="409" w:type="pct"/>
          </w:tcPr>
          <w:p w14:paraId="344EB3C4" w14:textId="4850B55E" w:rsidR="00E94AEA" w:rsidRDefault="00E94AEA" w:rsidP="00E94AEA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6.4;6.7</w:t>
            </w:r>
          </w:p>
        </w:tc>
        <w:tc>
          <w:tcPr>
            <w:tcW w:w="340" w:type="pct"/>
          </w:tcPr>
          <w:p w14:paraId="4A5327FD" w14:textId="6912A28B" w:rsidR="00E94AEA" w:rsidRDefault="00E94AEA" w:rsidP="00E94AEA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6.1</w:t>
            </w:r>
          </w:p>
        </w:tc>
        <w:tc>
          <w:tcPr>
            <w:tcW w:w="380" w:type="pct"/>
          </w:tcPr>
          <w:p w14:paraId="7332012E" w14:textId="3D7F5827" w:rsidR="00E94AEA" w:rsidRDefault="00E94AEA" w:rsidP="00E94AEA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5.9;6.2</w:t>
            </w:r>
          </w:p>
        </w:tc>
        <w:tc>
          <w:tcPr>
            <w:tcW w:w="320" w:type="pct"/>
          </w:tcPr>
          <w:p w14:paraId="60642D9B" w14:textId="293E4A86" w:rsidR="00E94AEA" w:rsidRDefault="00E94AEA" w:rsidP="00E94AEA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5.3</w:t>
            </w:r>
          </w:p>
        </w:tc>
        <w:tc>
          <w:tcPr>
            <w:tcW w:w="400" w:type="pct"/>
          </w:tcPr>
          <w:p w14:paraId="7E3682B9" w14:textId="58574DA9" w:rsidR="00E94AEA" w:rsidRDefault="00E94AEA" w:rsidP="00E94AEA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5.0;5.6</w:t>
            </w:r>
          </w:p>
        </w:tc>
      </w:tr>
      <w:tr w:rsidR="00E94AEA" w:rsidRPr="00D61D40" w14:paraId="6F84491D" w14:textId="77777777" w:rsidTr="00873A37">
        <w:trPr>
          <w:trHeight w:val="190"/>
        </w:trPr>
        <w:tc>
          <w:tcPr>
            <w:tcW w:w="1400" w:type="pct"/>
          </w:tcPr>
          <w:p w14:paraId="227579DC" w14:textId="23D3EAD3" w:rsidR="00E94AEA" w:rsidRPr="00D61D40" w:rsidRDefault="00E94AEA" w:rsidP="00E94AEA">
            <w:pPr>
              <w:suppressLineNumbers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Crude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energy (g/day)</w:t>
            </w:r>
          </w:p>
        </w:tc>
        <w:tc>
          <w:tcPr>
            <w:tcW w:w="301" w:type="pct"/>
          </w:tcPr>
          <w:p w14:paraId="0FD0AD10" w14:textId="42424133" w:rsidR="00E94AEA" w:rsidRPr="00D61D40" w:rsidRDefault="00E94AEA" w:rsidP="00E94AEA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1403</w:t>
            </w:r>
          </w:p>
        </w:tc>
        <w:tc>
          <w:tcPr>
            <w:tcW w:w="419" w:type="pct"/>
          </w:tcPr>
          <w:p w14:paraId="538C04DF" w14:textId="43D2D2E5" w:rsidR="00E94AEA" w:rsidRPr="00D61D40" w:rsidRDefault="00E94AEA" w:rsidP="00E94AEA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1146;1703</w:t>
            </w:r>
          </w:p>
        </w:tc>
        <w:tc>
          <w:tcPr>
            <w:tcW w:w="331" w:type="pct"/>
          </w:tcPr>
          <w:p w14:paraId="3DA3B27B" w14:textId="7EB13092" w:rsidR="00E94AEA" w:rsidRPr="00D61D40" w:rsidRDefault="00E94AEA" w:rsidP="00E94AEA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1430</w:t>
            </w:r>
          </w:p>
        </w:tc>
        <w:tc>
          <w:tcPr>
            <w:tcW w:w="389" w:type="pct"/>
          </w:tcPr>
          <w:p w14:paraId="4C02FFDC" w14:textId="09F16ED1" w:rsidR="00E94AEA" w:rsidRPr="00D61D40" w:rsidRDefault="00E94AEA" w:rsidP="00E94AEA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1176;1732</w:t>
            </w:r>
          </w:p>
        </w:tc>
        <w:tc>
          <w:tcPr>
            <w:tcW w:w="311" w:type="pct"/>
          </w:tcPr>
          <w:p w14:paraId="2A1E7955" w14:textId="797BA572" w:rsidR="00E94AEA" w:rsidRPr="00D61D40" w:rsidRDefault="00E94AEA" w:rsidP="00E94AEA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1447</w:t>
            </w:r>
          </w:p>
        </w:tc>
        <w:tc>
          <w:tcPr>
            <w:tcW w:w="409" w:type="pct"/>
          </w:tcPr>
          <w:p w14:paraId="6E21869F" w14:textId="0E34F051" w:rsidR="00E94AEA" w:rsidRPr="00D61D40" w:rsidRDefault="00E94AEA" w:rsidP="00E94AEA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1195;1755</w:t>
            </w:r>
          </w:p>
        </w:tc>
        <w:tc>
          <w:tcPr>
            <w:tcW w:w="340" w:type="pct"/>
          </w:tcPr>
          <w:p w14:paraId="17366C50" w14:textId="20AC4D83" w:rsidR="00E94AEA" w:rsidRPr="00D61D40" w:rsidRDefault="00E94AEA" w:rsidP="00E94AEA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1454</w:t>
            </w:r>
          </w:p>
        </w:tc>
        <w:tc>
          <w:tcPr>
            <w:tcW w:w="380" w:type="pct"/>
          </w:tcPr>
          <w:p w14:paraId="1DE5F7EE" w14:textId="1FF4033B" w:rsidR="00E94AEA" w:rsidRPr="00D61D40" w:rsidRDefault="00E94AEA" w:rsidP="00E94AEA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1184;1774</w:t>
            </w:r>
          </w:p>
        </w:tc>
        <w:tc>
          <w:tcPr>
            <w:tcW w:w="320" w:type="pct"/>
          </w:tcPr>
          <w:p w14:paraId="1A652826" w14:textId="1FDCD3B1" w:rsidR="00E94AEA" w:rsidRPr="00D61D40" w:rsidRDefault="00E94AEA" w:rsidP="00E94AEA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1429</w:t>
            </w:r>
          </w:p>
        </w:tc>
        <w:tc>
          <w:tcPr>
            <w:tcW w:w="400" w:type="pct"/>
          </w:tcPr>
          <w:p w14:paraId="35C2069B" w14:textId="6F2CC3ED" w:rsidR="00E94AEA" w:rsidRPr="00D61D40" w:rsidRDefault="00E94AEA" w:rsidP="00E94AEA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1142;1748</w:t>
            </w:r>
          </w:p>
        </w:tc>
      </w:tr>
      <w:tr w:rsidR="00E94AEA" w:rsidRPr="00D61D40" w14:paraId="6A3F581D" w14:textId="77777777" w:rsidTr="00873A37">
        <w:trPr>
          <w:trHeight w:val="190"/>
        </w:trPr>
        <w:tc>
          <w:tcPr>
            <w:tcW w:w="1400" w:type="pct"/>
          </w:tcPr>
          <w:p w14:paraId="53FAFD9E" w14:textId="3B597231" w:rsidR="00E94AEA" w:rsidRPr="00D61D40" w:rsidRDefault="00E94AEA" w:rsidP="00E94AEA">
            <w:pPr>
              <w:suppressLineNumbers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Carbohydrates (E%)</w:t>
            </w:r>
          </w:p>
        </w:tc>
        <w:tc>
          <w:tcPr>
            <w:tcW w:w="301" w:type="pct"/>
          </w:tcPr>
          <w:p w14:paraId="5EE07D20" w14:textId="72D90401" w:rsidR="00E94AEA" w:rsidRPr="00D61D40" w:rsidRDefault="00E94AEA" w:rsidP="00E94AEA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52</w:t>
            </w:r>
          </w:p>
        </w:tc>
        <w:tc>
          <w:tcPr>
            <w:tcW w:w="419" w:type="pct"/>
          </w:tcPr>
          <w:p w14:paraId="652D0F96" w14:textId="3C947824" w:rsidR="00E94AEA" w:rsidRPr="00D61D40" w:rsidRDefault="00E94AEA" w:rsidP="00E94AEA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48;56</w:t>
            </w:r>
          </w:p>
        </w:tc>
        <w:tc>
          <w:tcPr>
            <w:tcW w:w="331" w:type="pct"/>
          </w:tcPr>
          <w:p w14:paraId="0CBBDAF7" w14:textId="06958793" w:rsidR="00E94AEA" w:rsidRPr="00D61D40" w:rsidRDefault="00E94AEA" w:rsidP="00E94AEA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51</w:t>
            </w:r>
          </w:p>
        </w:tc>
        <w:tc>
          <w:tcPr>
            <w:tcW w:w="389" w:type="pct"/>
          </w:tcPr>
          <w:p w14:paraId="1DCBF7AB" w14:textId="3E2D68EF" w:rsidR="00E94AEA" w:rsidRPr="00D61D40" w:rsidRDefault="00E94AEA" w:rsidP="00E94AEA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47;55</w:t>
            </w:r>
          </w:p>
        </w:tc>
        <w:tc>
          <w:tcPr>
            <w:tcW w:w="311" w:type="pct"/>
          </w:tcPr>
          <w:p w14:paraId="34E92EF8" w14:textId="5734ECC8" w:rsidR="00E94AEA" w:rsidRPr="00D61D40" w:rsidRDefault="00E94AEA" w:rsidP="00E94AEA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</w:t>
            </w:r>
          </w:p>
        </w:tc>
        <w:tc>
          <w:tcPr>
            <w:tcW w:w="409" w:type="pct"/>
          </w:tcPr>
          <w:p w14:paraId="70BB9D62" w14:textId="2C7B112D" w:rsidR="00E94AEA" w:rsidRPr="00D61D40" w:rsidRDefault="00E94AEA" w:rsidP="00E94AEA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46;54</w:t>
            </w:r>
          </w:p>
        </w:tc>
        <w:tc>
          <w:tcPr>
            <w:tcW w:w="340" w:type="pct"/>
          </w:tcPr>
          <w:p w14:paraId="6891A8C4" w14:textId="39D8C025" w:rsidR="00E94AEA" w:rsidRPr="00D61D40" w:rsidRDefault="00E94AEA" w:rsidP="00E94AEA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49</w:t>
            </w:r>
          </w:p>
        </w:tc>
        <w:tc>
          <w:tcPr>
            <w:tcW w:w="380" w:type="pct"/>
          </w:tcPr>
          <w:p w14:paraId="37046442" w14:textId="0A3B78A2" w:rsidR="00E94AEA" w:rsidRPr="00D61D40" w:rsidRDefault="00E94AEA" w:rsidP="00E94AEA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44;53</w:t>
            </w:r>
          </w:p>
        </w:tc>
        <w:tc>
          <w:tcPr>
            <w:tcW w:w="320" w:type="pct"/>
          </w:tcPr>
          <w:p w14:paraId="3E8717E3" w14:textId="679C0F8A" w:rsidR="00E94AEA" w:rsidRPr="00D61D40" w:rsidRDefault="00E94AEA" w:rsidP="00E94AEA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46</w:t>
            </w:r>
          </w:p>
        </w:tc>
        <w:tc>
          <w:tcPr>
            <w:tcW w:w="400" w:type="pct"/>
          </w:tcPr>
          <w:p w14:paraId="5FAC261F" w14:textId="1F6053E6" w:rsidR="00E94AEA" w:rsidRPr="00D61D40" w:rsidRDefault="00E94AEA" w:rsidP="00E94AEA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42;51</w:t>
            </w:r>
          </w:p>
        </w:tc>
      </w:tr>
      <w:tr w:rsidR="00E94AEA" w:rsidRPr="00D61D40" w14:paraId="7F7AA54A" w14:textId="77777777" w:rsidTr="00873A37">
        <w:trPr>
          <w:trHeight w:val="190"/>
        </w:trPr>
        <w:tc>
          <w:tcPr>
            <w:tcW w:w="1400" w:type="pct"/>
          </w:tcPr>
          <w:p w14:paraId="4941241D" w14:textId="220BA9E8" w:rsidR="00E94AEA" w:rsidRPr="00D61D40" w:rsidRDefault="00E94AEA" w:rsidP="00E94AEA">
            <w:pPr>
              <w:suppressLineNumbers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Protein (E%)</w:t>
            </w:r>
          </w:p>
        </w:tc>
        <w:tc>
          <w:tcPr>
            <w:tcW w:w="301" w:type="pct"/>
          </w:tcPr>
          <w:p w14:paraId="631352A9" w14:textId="2DEF0FDB" w:rsidR="00E94AEA" w:rsidRPr="00D61D40" w:rsidRDefault="00E94AEA" w:rsidP="00E94AEA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</w:t>
            </w:r>
          </w:p>
        </w:tc>
        <w:tc>
          <w:tcPr>
            <w:tcW w:w="419" w:type="pct"/>
          </w:tcPr>
          <w:p w14:paraId="77570D56" w14:textId="6FFF12A8" w:rsidR="00E94AEA" w:rsidRPr="00D61D40" w:rsidRDefault="00E94AEA" w:rsidP="00E94AEA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14;17</w:t>
            </w:r>
          </w:p>
        </w:tc>
        <w:tc>
          <w:tcPr>
            <w:tcW w:w="331" w:type="pct"/>
          </w:tcPr>
          <w:p w14:paraId="61A78451" w14:textId="308C5E4D" w:rsidR="00E94AEA" w:rsidRPr="00D61D40" w:rsidRDefault="00E94AEA" w:rsidP="00E94AEA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</w:t>
            </w:r>
          </w:p>
        </w:tc>
        <w:tc>
          <w:tcPr>
            <w:tcW w:w="389" w:type="pct"/>
          </w:tcPr>
          <w:p w14:paraId="728BFCCD" w14:textId="2A48C8FD" w:rsidR="00E94AEA" w:rsidRPr="00D61D40" w:rsidRDefault="00E94AEA" w:rsidP="00E94AEA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14;16</w:t>
            </w:r>
          </w:p>
        </w:tc>
        <w:tc>
          <w:tcPr>
            <w:tcW w:w="311" w:type="pct"/>
          </w:tcPr>
          <w:p w14:paraId="7F6E3B75" w14:textId="2E8A07FF" w:rsidR="00E94AEA" w:rsidRPr="00D61D40" w:rsidRDefault="00E94AEA" w:rsidP="00E94AEA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</w:t>
            </w:r>
          </w:p>
        </w:tc>
        <w:tc>
          <w:tcPr>
            <w:tcW w:w="409" w:type="pct"/>
          </w:tcPr>
          <w:p w14:paraId="42EBE26D" w14:textId="38A312A6" w:rsidR="00E94AEA" w:rsidRPr="00D61D40" w:rsidRDefault="00E94AEA" w:rsidP="00E94AEA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14;16</w:t>
            </w:r>
          </w:p>
        </w:tc>
        <w:tc>
          <w:tcPr>
            <w:tcW w:w="340" w:type="pct"/>
          </w:tcPr>
          <w:p w14:paraId="6E5A513A" w14:textId="268F86F1" w:rsidR="00E94AEA" w:rsidRPr="00D61D40" w:rsidRDefault="00E94AEA" w:rsidP="00E94AEA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</w:t>
            </w:r>
          </w:p>
        </w:tc>
        <w:tc>
          <w:tcPr>
            <w:tcW w:w="380" w:type="pct"/>
          </w:tcPr>
          <w:p w14:paraId="19EB11EA" w14:textId="34DF5442" w:rsidR="00E94AEA" w:rsidRPr="00D61D40" w:rsidRDefault="00E94AEA" w:rsidP="00E94AEA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14;16</w:t>
            </w:r>
          </w:p>
        </w:tc>
        <w:tc>
          <w:tcPr>
            <w:tcW w:w="320" w:type="pct"/>
          </w:tcPr>
          <w:p w14:paraId="6A1AEA97" w14:textId="338639CE" w:rsidR="00E94AEA" w:rsidRPr="00D61D40" w:rsidRDefault="00E94AEA" w:rsidP="00E94AEA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</w:t>
            </w:r>
          </w:p>
        </w:tc>
        <w:tc>
          <w:tcPr>
            <w:tcW w:w="400" w:type="pct"/>
          </w:tcPr>
          <w:p w14:paraId="25A67F9E" w14:textId="77E7D8F5" w:rsidR="00E94AEA" w:rsidRPr="00D61D40" w:rsidRDefault="00E94AEA" w:rsidP="00E94AEA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13;17</w:t>
            </w:r>
          </w:p>
        </w:tc>
      </w:tr>
      <w:tr w:rsidR="00E94AEA" w:rsidRPr="00D61D40" w14:paraId="19E1DE2A" w14:textId="77777777" w:rsidTr="00873A37">
        <w:trPr>
          <w:trHeight w:val="190"/>
        </w:trPr>
        <w:tc>
          <w:tcPr>
            <w:tcW w:w="1400" w:type="pct"/>
          </w:tcPr>
          <w:p w14:paraId="007978EA" w14:textId="774935C3" w:rsidR="00E94AEA" w:rsidRPr="00D61D40" w:rsidRDefault="00E94AEA" w:rsidP="00E94AEA">
            <w:pPr>
              <w:suppressLineNumbers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Fat (E%)</w:t>
            </w:r>
          </w:p>
        </w:tc>
        <w:tc>
          <w:tcPr>
            <w:tcW w:w="301" w:type="pct"/>
          </w:tcPr>
          <w:p w14:paraId="4F20615A" w14:textId="4AE042D2" w:rsidR="00E94AEA" w:rsidRPr="00D61D40" w:rsidRDefault="00E94AEA" w:rsidP="00E94AEA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30</w:t>
            </w:r>
          </w:p>
        </w:tc>
        <w:tc>
          <w:tcPr>
            <w:tcW w:w="419" w:type="pct"/>
          </w:tcPr>
          <w:p w14:paraId="2843AA51" w14:textId="05F4691F" w:rsidR="00E94AEA" w:rsidRPr="00D61D40" w:rsidRDefault="00E94AEA" w:rsidP="00E94AEA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27;34</w:t>
            </w:r>
          </w:p>
        </w:tc>
        <w:tc>
          <w:tcPr>
            <w:tcW w:w="331" w:type="pct"/>
          </w:tcPr>
          <w:p w14:paraId="46E9A497" w14:textId="373BF015" w:rsidR="00E94AEA" w:rsidRPr="00D61D40" w:rsidRDefault="00E94AEA" w:rsidP="00E94AEA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31</w:t>
            </w:r>
          </w:p>
        </w:tc>
        <w:tc>
          <w:tcPr>
            <w:tcW w:w="389" w:type="pct"/>
          </w:tcPr>
          <w:p w14:paraId="0C5C136B" w14:textId="2C12E064" w:rsidR="00E94AEA" w:rsidRPr="00D61D40" w:rsidRDefault="00E94AEA" w:rsidP="00E94AEA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28;35</w:t>
            </w:r>
          </w:p>
        </w:tc>
        <w:tc>
          <w:tcPr>
            <w:tcW w:w="311" w:type="pct"/>
          </w:tcPr>
          <w:p w14:paraId="4361AC30" w14:textId="5896F511" w:rsidR="00E94AEA" w:rsidRPr="00D61D40" w:rsidRDefault="00E94AEA" w:rsidP="00E94AEA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33</w:t>
            </w:r>
          </w:p>
        </w:tc>
        <w:tc>
          <w:tcPr>
            <w:tcW w:w="409" w:type="pct"/>
          </w:tcPr>
          <w:p w14:paraId="15178FBF" w14:textId="5AC7AFB8" w:rsidR="00E94AEA" w:rsidRPr="00D61D40" w:rsidRDefault="00E94AEA" w:rsidP="00E94AEA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29;37</w:t>
            </w:r>
          </w:p>
        </w:tc>
        <w:tc>
          <w:tcPr>
            <w:tcW w:w="340" w:type="pct"/>
          </w:tcPr>
          <w:p w14:paraId="43F251DA" w14:textId="482869C4" w:rsidR="00E94AEA" w:rsidRPr="00D61D40" w:rsidRDefault="00E94AEA" w:rsidP="00E94AEA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34</w:t>
            </w:r>
          </w:p>
        </w:tc>
        <w:tc>
          <w:tcPr>
            <w:tcW w:w="380" w:type="pct"/>
          </w:tcPr>
          <w:p w14:paraId="423AEC44" w14:textId="24F0423B" w:rsidR="00E94AEA" w:rsidRPr="00D61D40" w:rsidRDefault="00E94AEA" w:rsidP="00E94AEA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31;38</w:t>
            </w:r>
          </w:p>
        </w:tc>
        <w:tc>
          <w:tcPr>
            <w:tcW w:w="320" w:type="pct"/>
          </w:tcPr>
          <w:p w14:paraId="6986BEE6" w14:textId="436AEBE0" w:rsidR="00E94AEA" w:rsidRPr="00D61D40" w:rsidRDefault="00E94AEA" w:rsidP="00E94AEA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37</w:t>
            </w:r>
          </w:p>
        </w:tc>
        <w:tc>
          <w:tcPr>
            <w:tcW w:w="400" w:type="pct"/>
          </w:tcPr>
          <w:p w14:paraId="7156615B" w14:textId="566C5C63" w:rsidR="00E94AEA" w:rsidRPr="00D61D40" w:rsidRDefault="00E94AEA" w:rsidP="00E94AEA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33;41</w:t>
            </w:r>
          </w:p>
        </w:tc>
      </w:tr>
      <w:tr w:rsidR="00E94AEA" w:rsidRPr="00D61D40" w14:paraId="3A995107" w14:textId="77777777" w:rsidTr="00873A37">
        <w:trPr>
          <w:trHeight w:val="190"/>
        </w:trPr>
        <w:tc>
          <w:tcPr>
            <w:tcW w:w="1400" w:type="pct"/>
          </w:tcPr>
          <w:p w14:paraId="6BAD2905" w14:textId="4EA07CE4" w:rsidR="00E94AEA" w:rsidRPr="00D61D40" w:rsidRDefault="00E94AEA" w:rsidP="00E94AEA">
            <w:pPr>
              <w:suppressLineNumbers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PUFA (E%)</w:t>
            </w:r>
          </w:p>
        </w:tc>
        <w:tc>
          <w:tcPr>
            <w:tcW w:w="301" w:type="pct"/>
          </w:tcPr>
          <w:p w14:paraId="6D0B9FD9" w14:textId="3BBE6E88" w:rsidR="00E94AEA" w:rsidRPr="00D61D40" w:rsidRDefault="00E94AEA" w:rsidP="00E94AEA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419" w:type="pct"/>
          </w:tcPr>
          <w:p w14:paraId="72002B8F" w14:textId="527176BF" w:rsidR="00E94AEA" w:rsidRPr="00D61D40" w:rsidRDefault="00E94AEA" w:rsidP="00E94AEA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5;7</w:t>
            </w:r>
          </w:p>
        </w:tc>
        <w:tc>
          <w:tcPr>
            <w:tcW w:w="331" w:type="pct"/>
          </w:tcPr>
          <w:p w14:paraId="0B94042A" w14:textId="319A41D0" w:rsidR="00E94AEA" w:rsidRPr="00D61D40" w:rsidRDefault="00E94AEA" w:rsidP="00E94AEA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389" w:type="pct"/>
          </w:tcPr>
          <w:p w14:paraId="4870726F" w14:textId="1E3A2616" w:rsidR="00E94AEA" w:rsidRPr="00D61D40" w:rsidRDefault="00E94AEA" w:rsidP="00E94AEA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4;6</w:t>
            </w:r>
          </w:p>
        </w:tc>
        <w:tc>
          <w:tcPr>
            <w:tcW w:w="311" w:type="pct"/>
          </w:tcPr>
          <w:p w14:paraId="1CE2E87D" w14:textId="4B85A3C2" w:rsidR="00E94AEA" w:rsidRPr="00D61D40" w:rsidRDefault="00E94AEA" w:rsidP="00E94AEA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409" w:type="pct"/>
          </w:tcPr>
          <w:p w14:paraId="47FDC6EC" w14:textId="0A8C36BB" w:rsidR="00E94AEA" w:rsidRPr="00D61D40" w:rsidRDefault="00E94AEA" w:rsidP="00E94AEA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4;6</w:t>
            </w:r>
          </w:p>
        </w:tc>
        <w:tc>
          <w:tcPr>
            <w:tcW w:w="340" w:type="pct"/>
          </w:tcPr>
          <w:p w14:paraId="6DC51875" w14:textId="38AA751E" w:rsidR="00E94AEA" w:rsidRPr="00D61D40" w:rsidRDefault="00E94AEA" w:rsidP="00E94AEA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380" w:type="pct"/>
          </w:tcPr>
          <w:p w14:paraId="3D4840B5" w14:textId="578E3FF0" w:rsidR="00E94AEA" w:rsidRPr="00D61D40" w:rsidRDefault="00E94AEA" w:rsidP="00E94AEA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4;6</w:t>
            </w:r>
          </w:p>
        </w:tc>
        <w:tc>
          <w:tcPr>
            <w:tcW w:w="320" w:type="pct"/>
          </w:tcPr>
          <w:p w14:paraId="17E73181" w14:textId="0D6896CA" w:rsidR="00E94AEA" w:rsidRPr="00D61D40" w:rsidRDefault="00E94AEA" w:rsidP="00E94AEA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400" w:type="pct"/>
          </w:tcPr>
          <w:p w14:paraId="1B62DBDC" w14:textId="66F57484" w:rsidR="00E94AEA" w:rsidRPr="00D61D40" w:rsidRDefault="00E94AEA" w:rsidP="00E94AEA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4;5</w:t>
            </w:r>
          </w:p>
        </w:tc>
      </w:tr>
      <w:tr w:rsidR="00E94AEA" w:rsidRPr="00D61D40" w14:paraId="5A50E2CF" w14:textId="77777777" w:rsidTr="00873A37">
        <w:trPr>
          <w:trHeight w:val="190"/>
        </w:trPr>
        <w:tc>
          <w:tcPr>
            <w:tcW w:w="1400" w:type="pct"/>
          </w:tcPr>
          <w:p w14:paraId="26C645AC" w14:textId="2F9A163A" w:rsidR="00E94AEA" w:rsidRPr="00D61D40" w:rsidRDefault="00E94AEA" w:rsidP="00E94AEA">
            <w:pPr>
              <w:suppressLineNumbers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MUFA</w:t>
            </w:r>
            <w:proofErr w:type="spellEnd"/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(E%)</w:t>
            </w:r>
          </w:p>
        </w:tc>
        <w:tc>
          <w:tcPr>
            <w:tcW w:w="301" w:type="pct"/>
          </w:tcPr>
          <w:p w14:paraId="1F6B9FF1" w14:textId="2E6AC2B8" w:rsidR="00E94AEA" w:rsidRPr="00D61D40" w:rsidRDefault="00E94AEA" w:rsidP="00E94AEA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</w:t>
            </w:r>
          </w:p>
        </w:tc>
        <w:tc>
          <w:tcPr>
            <w:tcW w:w="419" w:type="pct"/>
          </w:tcPr>
          <w:p w14:paraId="7EE3ACD3" w14:textId="204BF901" w:rsidR="00E94AEA" w:rsidRPr="00D61D40" w:rsidRDefault="00E94AEA" w:rsidP="00E94AEA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9;12</w:t>
            </w:r>
          </w:p>
        </w:tc>
        <w:tc>
          <w:tcPr>
            <w:tcW w:w="331" w:type="pct"/>
          </w:tcPr>
          <w:p w14:paraId="7F6A1768" w14:textId="7CC876EF" w:rsidR="00E94AEA" w:rsidRPr="00D61D40" w:rsidRDefault="00E94AEA" w:rsidP="00E94AEA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</w:t>
            </w:r>
          </w:p>
        </w:tc>
        <w:tc>
          <w:tcPr>
            <w:tcW w:w="389" w:type="pct"/>
          </w:tcPr>
          <w:p w14:paraId="2410DB42" w14:textId="26DBB60C" w:rsidR="00E94AEA" w:rsidRPr="00D61D40" w:rsidRDefault="00E94AEA" w:rsidP="00E94AEA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10;12</w:t>
            </w:r>
          </w:p>
        </w:tc>
        <w:tc>
          <w:tcPr>
            <w:tcW w:w="311" w:type="pct"/>
          </w:tcPr>
          <w:p w14:paraId="35B82ACD" w14:textId="63B9E1DD" w:rsidR="00E94AEA" w:rsidRPr="00D61D40" w:rsidRDefault="00E94AEA" w:rsidP="00E94AEA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</w:t>
            </w:r>
          </w:p>
        </w:tc>
        <w:tc>
          <w:tcPr>
            <w:tcW w:w="409" w:type="pct"/>
          </w:tcPr>
          <w:p w14:paraId="754EBA4F" w14:textId="3EABCEE6" w:rsidR="00E94AEA" w:rsidRPr="00D61D40" w:rsidRDefault="00E94AEA" w:rsidP="00E94AEA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10;13</w:t>
            </w:r>
          </w:p>
        </w:tc>
        <w:tc>
          <w:tcPr>
            <w:tcW w:w="340" w:type="pct"/>
          </w:tcPr>
          <w:p w14:paraId="684E5F9C" w14:textId="2E70543C" w:rsidR="00E94AEA" w:rsidRPr="00D61D40" w:rsidRDefault="00E94AEA" w:rsidP="00E94AEA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</w:t>
            </w:r>
          </w:p>
        </w:tc>
        <w:tc>
          <w:tcPr>
            <w:tcW w:w="380" w:type="pct"/>
          </w:tcPr>
          <w:p w14:paraId="21B6C7B4" w14:textId="5E2B4000" w:rsidR="00E94AEA" w:rsidRPr="00D61D40" w:rsidRDefault="00E94AEA" w:rsidP="00E94AEA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10;13</w:t>
            </w:r>
          </w:p>
        </w:tc>
        <w:tc>
          <w:tcPr>
            <w:tcW w:w="320" w:type="pct"/>
          </w:tcPr>
          <w:p w14:paraId="7C180AAC" w14:textId="489F7203" w:rsidR="00E94AEA" w:rsidRPr="00D61D40" w:rsidRDefault="00E94AEA" w:rsidP="00E94AEA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</w:t>
            </w:r>
          </w:p>
        </w:tc>
        <w:tc>
          <w:tcPr>
            <w:tcW w:w="400" w:type="pct"/>
          </w:tcPr>
          <w:p w14:paraId="415E50DC" w14:textId="4D1A416B" w:rsidR="00E94AEA" w:rsidRPr="00D61D40" w:rsidRDefault="00E94AEA" w:rsidP="00E94AEA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11;14</w:t>
            </w:r>
          </w:p>
        </w:tc>
      </w:tr>
      <w:tr w:rsidR="00E94AEA" w:rsidRPr="00D61D40" w14:paraId="0AD44B4D" w14:textId="77777777" w:rsidTr="00873A37">
        <w:trPr>
          <w:trHeight w:val="190"/>
        </w:trPr>
        <w:tc>
          <w:tcPr>
            <w:tcW w:w="1400" w:type="pct"/>
          </w:tcPr>
          <w:p w14:paraId="6C1A05B3" w14:textId="307EA6E7" w:rsidR="00E94AEA" w:rsidRPr="00D61D40" w:rsidRDefault="00E94AEA" w:rsidP="00E94AEA">
            <w:pPr>
              <w:suppressLineNumbers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SFA</w:t>
            </w:r>
            <w:proofErr w:type="spellEnd"/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(E%)</w:t>
            </w:r>
          </w:p>
        </w:tc>
        <w:tc>
          <w:tcPr>
            <w:tcW w:w="301" w:type="pct"/>
          </w:tcPr>
          <w:p w14:paraId="3D599073" w14:textId="1471B2C6" w:rsidR="00E94AEA" w:rsidRPr="00D61D40" w:rsidRDefault="00E94AEA" w:rsidP="00E94AEA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</w:t>
            </w:r>
          </w:p>
        </w:tc>
        <w:tc>
          <w:tcPr>
            <w:tcW w:w="419" w:type="pct"/>
          </w:tcPr>
          <w:p w14:paraId="30075F53" w14:textId="1487711A" w:rsidR="00E94AEA" w:rsidRPr="00D61D40" w:rsidRDefault="00E94AEA" w:rsidP="00E94AEA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10;13</w:t>
            </w:r>
          </w:p>
        </w:tc>
        <w:tc>
          <w:tcPr>
            <w:tcW w:w="331" w:type="pct"/>
          </w:tcPr>
          <w:p w14:paraId="25E0BAF0" w14:textId="76F0B8AF" w:rsidR="00E94AEA" w:rsidRPr="00D61D40" w:rsidRDefault="00E94AEA" w:rsidP="00E94AEA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</w:t>
            </w:r>
          </w:p>
        </w:tc>
        <w:tc>
          <w:tcPr>
            <w:tcW w:w="389" w:type="pct"/>
          </w:tcPr>
          <w:p w14:paraId="39703D1D" w14:textId="32F0C8F7" w:rsidR="00E94AEA" w:rsidRPr="00D61D40" w:rsidRDefault="00E94AEA" w:rsidP="00E94AEA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11;14</w:t>
            </w:r>
          </w:p>
        </w:tc>
        <w:tc>
          <w:tcPr>
            <w:tcW w:w="311" w:type="pct"/>
          </w:tcPr>
          <w:p w14:paraId="21E556A8" w14:textId="6A5174AE" w:rsidR="00E94AEA" w:rsidRPr="00D61D40" w:rsidRDefault="00E94AEA" w:rsidP="00E94AEA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</w:t>
            </w:r>
          </w:p>
        </w:tc>
        <w:tc>
          <w:tcPr>
            <w:tcW w:w="409" w:type="pct"/>
          </w:tcPr>
          <w:p w14:paraId="763A2BB1" w14:textId="5A803ACA" w:rsidR="00E94AEA" w:rsidRPr="00D61D40" w:rsidRDefault="00E94AEA" w:rsidP="00E94AEA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12;15</w:t>
            </w:r>
          </w:p>
        </w:tc>
        <w:tc>
          <w:tcPr>
            <w:tcW w:w="340" w:type="pct"/>
          </w:tcPr>
          <w:p w14:paraId="30AB1C23" w14:textId="78E0B522" w:rsidR="00E94AEA" w:rsidRPr="00D61D40" w:rsidRDefault="00E94AEA" w:rsidP="00E94AEA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</w:t>
            </w:r>
          </w:p>
        </w:tc>
        <w:tc>
          <w:tcPr>
            <w:tcW w:w="380" w:type="pct"/>
          </w:tcPr>
          <w:p w14:paraId="2F6347DA" w14:textId="74D08AD5" w:rsidR="00E94AEA" w:rsidRPr="00D61D40" w:rsidRDefault="00E94AEA" w:rsidP="00E94AEA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13;16</w:t>
            </w:r>
          </w:p>
        </w:tc>
        <w:tc>
          <w:tcPr>
            <w:tcW w:w="320" w:type="pct"/>
          </w:tcPr>
          <w:p w14:paraId="0EC84792" w14:textId="2B27DFA2" w:rsidR="00E94AEA" w:rsidRPr="00D61D40" w:rsidRDefault="00E94AEA" w:rsidP="00E94AEA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16</w:t>
            </w:r>
          </w:p>
        </w:tc>
        <w:tc>
          <w:tcPr>
            <w:tcW w:w="400" w:type="pct"/>
          </w:tcPr>
          <w:p w14:paraId="346E698E" w14:textId="73BA3DE9" w:rsidR="00E94AEA" w:rsidRPr="00D61D40" w:rsidRDefault="00E94AEA" w:rsidP="00E94AEA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14;18</w:t>
            </w:r>
          </w:p>
        </w:tc>
      </w:tr>
      <w:tr w:rsidR="00E94AEA" w:rsidRPr="004D4866" w14:paraId="7F43B2B1" w14:textId="77777777" w:rsidTr="00873A37">
        <w:trPr>
          <w:trHeight w:val="190"/>
        </w:trPr>
        <w:tc>
          <w:tcPr>
            <w:tcW w:w="1400" w:type="pct"/>
          </w:tcPr>
          <w:p w14:paraId="7510E054" w14:textId="05D5CB01" w:rsidR="00E94AEA" w:rsidRPr="00D61D40" w:rsidRDefault="00E94AEA" w:rsidP="00E94AEA">
            <w:pPr>
              <w:suppressLineNumbers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Added sugars (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E%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301" w:type="pct"/>
          </w:tcPr>
          <w:p w14:paraId="237AF944" w14:textId="7B2EC3F1" w:rsidR="00E94AEA" w:rsidRPr="00D61D40" w:rsidRDefault="00E94AEA" w:rsidP="00E94AEA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419" w:type="pct"/>
          </w:tcPr>
          <w:p w14:paraId="3FB97E32" w14:textId="43D57EE9" w:rsidR="00E94AEA" w:rsidRPr="00D61D40" w:rsidRDefault="00E94AEA" w:rsidP="00E94AEA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3;6</w:t>
            </w:r>
          </w:p>
        </w:tc>
        <w:tc>
          <w:tcPr>
            <w:tcW w:w="331" w:type="pct"/>
          </w:tcPr>
          <w:p w14:paraId="4A2B0B7F" w14:textId="141C3EA1" w:rsidR="00E94AEA" w:rsidRPr="00D61D40" w:rsidRDefault="00E94AEA" w:rsidP="00E94AEA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389" w:type="pct"/>
          </w:tcPr>
          <w:p w14:paraId="7064DDFA" w14:textId="10825770" w:rsidR="00E94AEA" w:rsidRPr="00D61D40" w:rsidRDefault="00E94AEA" w:rsidP="00E94AEA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3;7</w:t>
            </w:r>
          </w:p>
        </w:tc>
        <w:tc>
          <w:tcPr>
            <w:tcW w:w="311" w:type="pct"/>
          </w:tcPr>
          <w:p w14:paraId="68A4ADAA" w14:textId="1A9FC554" w:rsidR="00E94AEA" w:rsidRPr="00D61D40" w:rsidRDefault="00E94AEA" w:rsidP="00E94AEA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409" w:type="pct"/>
          </w:tcPr>
          <w:p w14:paraId="10A737B0" w14:textId="539C19EE" w:rsidR="00E94AEA" w:rsidRPr="00D61D40" w:rsidRDefault="00E94AEA" w:rsidP="00E94AEA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4;8</w:t>
            </w:r>
          </w:p>
        </w:tc>
        <w:tc>
          <w:tcPr>
            <w:tcW w:w="340" w:type="pct"/>
          </w:tcPr>
          <w:p w14:paraId="7A10281C" w14:textId="1917A635" w:rsidR="00E94AEA" w:rsidRPr="00D61D40" w:rsidRDefault="00E94AEA" w:rsidP="00E94AEA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380" w:type="pct"/>
          </w:tcPr>
          <w:p w14:paraId="58DFBDD2" w14:textId="5328AD20" w:rsidR="00E94AEA" w:rsidRPr="00D61D40" w:rsidRDefault="00E94AEA" w:rsidP="00E94AEA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4;8</w:t>
            </w:r>
          </w:p>
        </w:tc>
        <w:tc>
          <w:tcPr>
            <w:tcW w:w="320" w:type="pct"/>
          </w:tcPr>
          <w:p w14:paraId="1A8200AD" w14:textId="3BB1D860" w:rsidR="00E94AEA" w:rsidRPr="00D61D40" w:rsidRDefault="00E94AEA" w:rsidP="00E94AEA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400" w:type="pct"/>
          </w:tcPr>
          <w:p w14:paraId="0860A918" w14:textId="345DAFE7" w:rsidR="00E94AEA" w:rsidRPr="00D61D40" w:rsidRDefault="00E94AEA" w:rsidP="00E94AEA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5;9</w:t>
            </w:r>
          </w:p>
        </w:tc>
      </w:tr>
      <w:tr w:rsidR="00E94AEA" w:rsidRPr="004D4866" w14:paraId="5FCF170E" w14:textId="77777777" w:rsidTr="00873A37">
        <w:trPr>
          <w:trHeight w:val="190"/>
        </w:trPr>
        <w:tc>
          <w:tcPr>
            <w:tcW w:w="1400" w:type="pct"/>
          </w:tcPr>
          <w:p w14:paraId="0D596CDE" w14:textId="75D9AC18" w:rsidR="00E94AEA" w:rsidRPr="00D61D40" w:rsidRDefault="00E94AEA" w:rsidP="00E94AEA">
            <w:pPr>
              <w:suppressLineNumbers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Vegetables and fruits (g/day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and 2000 kcal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301" w:type="pct"/>
          </w:tcPr>
          <w:p w14:paraId="3AB2345A" w14:textId="36B2DE35" w:rsidR="00E94AEA" w:rsidRPr="00D61D40" w:rsidRDefault="00E94AEA" w:rsidP="00E94AEA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584</w:t>
            </w:r>
          </w:p>
        </w:tc>
        <w:tc>
          <w:tcPr>
            <w:tcW w:w="419" w:type="pct"/>
          </w:tcPr>
          <w:p w14:paraId="618F20E8" w14:textId="41D45B71" w:rsidR="00E94AEA" w:rsidRPr="00D61D40" w:rsidRDefault="00E94AEA" w:rsidP="00E94AEA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448;778</w:t>
            </w:r>
          </w:p>
        </w:tc>
        <w:tc>
          <w:tcPr>
            <w:tcW w:w="331" w:type="pct"/>
          </w:tcPr>
          <w:p w14:paraId="4AEE57AC" w14:textId="6D3B6F70" w:rsidR="00E94AEA" w:rsidRPr="00D61D40" w:rsidRDefault="00E94AEA" w:rsidP="00E94AEA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450</w:t>
            </w:r>
          </w:p>
        </w:tc>
        <w:tc>
          <w:tcPr>
            <w:tcW w:w="389" w:type="pct"/>
          </w:tcPr>
          <w:p w14:paraId="34A630D6" w14:textId="452CCCBB" w:rsidR="00E94AEA" w:rsidRPr="00D61D40" w:rsidRDefault="00E94AEA" w:rsidP="00E94AEA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328;632</w:t>
            </w:r>
          </w:p>
        </w:tc>
        <w:tc>
          <w:tcPr>
            <w:tcW w:w="311" w:type="pct"/>
          </w:tcPr>
          <w:p w14:paraId="66AC42EE" w14:textId="63F00621" w:rsidR="00E94AEA" w:rsidRPr="00D61D40" w:rsidRDefault="00E94AEA" w:rsidP="00E94AEA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345</w:t>
            </w:r>
          </w:p>
        </w:tc>
        <w:tc>
          <w:tcPr>
            <w:tcW w:w="409" w:type="pct"/>
          </w:tcPr>
          <w:p w14:paraId="79907F59" w14:textId="075030BC" w:rsidR="00E94AEA" w:rsidRPr="00D61D40" w:rsidRDefault="00E94AEA" w:rsidP="00E94AEA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250;485</w:t>
            </w:r>
          </w:p>
        </w:tc>
        <w:tc>
          <w:tcPr>
            <w:tcW w:w="340" w:type="pct"/>
          </w:tcPr>
          <w:p w14:paraId="37725FD6" w14:textId="3ACC0B90" w:rsidR="00E94AEA" w:rsidRPr="00D61D40" w:rsidRDefault="00E94AEA" w:rsidP="00E94AEA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264</w:t>
            </w:r>
          </w:p>
        </w:tc>
        <w:tc>
          <w:tcPr>
            <w:tcW w:w="380" w:type="pct"/>
          </w:tcPr>
          <w:p w14:paraId="39D35ACD" w14:textId="32FF669E" w:rsidR="00E94AEA" w:rsidRPr="00D61D40" w:rsidRDefault="00E94AEA" w:rsidP="00E94AEA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189;360</w:t>
            </w:r>
          </w:p>
        </w:tc>
        <w:tc>
          <w:tcPr>
            <w:tcW w:w="320" w:type="pct"/>
          </w:tcPr>
          <w:p w14:paraId="7C4F3DF0" w14:textId="5FD42409" w:rsidR="00E94AEA" w:rsidRPr="00D61D40" w:rsidRDefault="00E94AEA" w:rsidP="00E94AEA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175</w:t>
            </w:r>
          </w:p>
        </w:tc>
        <w:tc>
          <w:tcPr>
            <w:tcW w:w="400" w:type="pct"/>
          </w:tcPr>
          <w:p w14:paraId="07082DBB" w14:textId="68774888" w:rsidR="00E94AEA" w:rsidRPr="00D61D40" w:rsidRDefault="00E94AEA" w:rsidP="00E94AEA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113;260</w:t>
            </w:r>
          </w:p>
        </w:tc>
      </w:tr>
      <w:tr w:rsidR="00E94AEA" w:rsidRPr="001D19F5" w14:paraId="7027ADE9" w14:textId="77777777" w:rsidTr="00873A37">
        <w:trPr>
          <w:trHeight w:val="190"/>
        </w:trPr>
        <w:tc>
          <w:tcPr>
            <w:tcW w:w="1400" w:type="pct"/>
          </w:tcPr>
          <w:p w14:paraId="26B44FCD" w14:textId="3AAC008B" w:rsidR="00E94AEA" w:rsidRPr="00D61D40" w:rsidRDefault="00E94AEA" w:rsidP="00E94AEA">
            <w:pPr>
              <w:suppressLineNumbers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Fibre (g/day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and 2000 kcal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301" w:type="pct"/>
          </w:tcPr>
          <w:p w14:paraId="6E662B89" w14:textId="3A453267" w:rsidR="00E94AEA" w:rsidRPr="00D61D40" w:rsidRDefault="00E94AEA" w:rsidP="00E94AEA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29</w:t>
            </w:r>
          </w:p>
        </w:tc>
        <w:tc>
          <w:tcPr>
            <w:tcW w:w="419" w:type="pct"/>
          </w:tcPr>
          <w:p w14:paraId="60A10C39" w14:textId="010D3D63" w:rsidR="00E94AEA" w:rsidRPr="00D61D40" w:rsidRDefault="00E94AEA" w:rsidP="00E94AEA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26;33</w:t>
            </w:r>
          </w:p>
        </w:tc>
        <w:tc>
          <w:tcPr>
            <w:tcW w:w="331" w:type="pct"/>
          </w:tcPr>
          <w:p w14:paraId="1D5EBE73" w14:textId="204A7396" w:rsidR="00E94AEA" w:rsidRPr="00D61D40" w:rsidRDefault="00E94AEA" w:rsidP="00E94AEA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26</w:t>
            </w:r>
          </w:p>
        </w:tc>
        <w:tc>
          <w:tcPr>
            <w:tcW w:w="389" w:type="pct"/>
          </w:tcPr>
          <w:p w14:paraId="56BD1027" w14:textId="4D68BAB7" w:rsidR="00E94AEA" w:rsidRPr="00D61D40" w:rsidRDefault="00E94AEA" w:rsidP="00E94AEA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23;30</w:t>
            </w:r>
          </w:p>
        </w:tc>
        <w:tc>
          <w:tcPr>
            <w:tcW w:w="311" w:type="pct"/>
          </w:tcPr>
          <w:p w14:paraId="2E2181DC" w14:textId="4935EB1D" w:rsidR="00E94AEA" w:rsidRPr="00D61D40" w:rsidRDefault="00E94AEA" w:rsidP="00E94AEA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24</w:t>
            </w:r>
          </w:p>
        </w:tc>
        <w:tc>
          <w:tcPr>
            <w:tcW w:w="409" w:type="pct"/>
          </w:tcPr>
          <w:p w14:paraId="567F98A8" w14:textId="5B45D2EB" w:rsidR="00E94AEA" w:rsidRPr="00D61D40" w:rsidRDefault="00E94AEA" w:rsidP="00E94AEA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21;27</w:t>
            </w:r>
          </w:p>
        </w:tc>
        <w:tc>
          <w:tcPr>
            <w:tcW w:w="340" w:type="pct"/>
          </w:tcPr>
          <w:p w14:paraId="781046A9" w14:textId="126E828C" w:rsidR="00E94AEA" w:rsidRPr="00D61D40" w:rsidRDefault="00E94AEA" w:rsidP="00E94AEA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21</w:t>
            </w:r>
          </w:p>
        </w:tc>
        <w:tc>
          <w:tcPr>
            <w:tcW w:w="380" w:type="pct"/>
          </w:tcPr>
          <w:p w14:paraId="2373B53C" w14:textId="5CFE76FF" w:rsidR="00E94AEA" w:rsidRPr="00D61D40" w:rsidRDefault="00E94AEA" w:rsidP="00E94AEA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18;24</w:t>
            </w:r>
          </w:p>
        </w:tc>
        <w:tc>
          <w:tcPr>
            <w:tcW w:w="320" w:type="pct"/>
          </w:tcPr>
          <w:p w14:paraId="28FC91BF" w14:textId="77B87498" w:rsidR="00E94AEA" w:rsidRPr="00D61D40" w:rsidRDefault="00E94AEA" w:rsidP="00E94AEA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</w:t>
            </w:r>
          </w:p>
        </w:tc>
        <w:tc>
          <w:tcPr>
            <w:tcW w:w="400" w:type="pct"/>
          </w:tcPr>
          <w:p w14:paraId="7C7002C8" w14:textId="28357660" w:rsidR="00E94AEA" w:rsidRPr="00D61D40" w:rsidRDefault="00E94AEA" w:rsidP="00E94AEA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15;20</w:t>
            </w:r>
          </w:p>
        </w:tc>
      </w:tr>
      <w:tr w:rsidR="00E94AEA" w:rsidRPr="001D19F5" w14:paraId="7BF5FF3A" w14:textId="77777777" w:rsidTr="00873A37">
        <w:trPr>
          <w:trHeight w:val="190"/>
        </w:trPr>
        <w:tc>
          <w:tcPr>
            <w:tcW w:w="1400" w:type="pct"/>
          </w:tcPr>
          <w:p w14:paraId="3D47BC34" w14:textId="739D96A8" w:rsidR="00E94AEA" w:rsidRPr="00D61D40" w:rsidRDefault="00E94AEA" w:rsidP="00E94AEA">
            <w:pPr>
              <w:suppressLineNumbers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Wholegrains (g/day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and 2000 kcal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301" w:type="pct"/>
          </w:tcPr>
          <w:p w14:paraId="040BFAC6" w14:textId="28C834DF" w:rsidR="00E94AEA" w:rsidRPr="00D61D40" w:rsidRDefault="00E94AEA" w:rsidP="00E94AEA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56</w:t>
            </w:r>
          </w:p>
        </w:tc>
        <w:tc>
          <w:tcPr>
            <w:tcW w:w="419" w:type="pct"/>
          </w:tcPr>
          <w:p w14:paraId="5AA03646" w14:textId="22A8E5CB" w:rsidR="00E94AEA" w:rsidRPr="00D61D40" w:rsidRDefault="00E94AEA" w:rsidP="00E94AEA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43;70</w:t>
            </w:r>
          </w:p>
        </w:tc>
        <w:tc>
          <w:tcPr>
            <w:tcW w:w="331" w:type="pct"/>
          </w:tcPr>
          <w:p w14:paraId="4F4F0C0C" w14:textId="5317A309" w:rsidR="00E94AEA" w:rsidRPr="00D61D40" w:rsidRDefault="00E94AEA" w:rsidP="00E94AEA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45</w:t>
            </w:r>
          </w:p>
        </w:tc>
        <w:tc>
          <w:tcPr>
            <w:tcW w:w="389" w:type="pct"/>
          </w:tcPr>
          <w:p w14:paraId="268E026D" w14:textId="26C71BF2" w:rsidR="00E94AEA" w:rsidRPr="00D61D40" w:rsidRDefault="00E94AEA" w:rsidP="00E94AEA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32;58</w:t>
            </w:r>
          </w:p>
        </w:tc>
        <w:tc>
          <w:tcPr>
            <w:tcW w:w="311" w:type="pct"/>
          </w:tcPr>
          <w:p w14:paraId="30FFCFD0" w14:textId="01A7FB66" w:rsidR="00E94AEA" w:rsidRPr="00D61D40" w:rsidRDefault="00E94AEA" w:rsidP="00E94AEA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37</w:t>
            </w:r>
          </w:p>
        </w:tc>
        <w:tc>
          <w:tcPr>
            <w:tcW w:w="409" w:type="pct"/>
          </w:tcPr>
          <w:p w14:paraId="60D42B96" w14:textId="785D4AFD" w:rsidR="00E94AEA" w:rsidRPr="00D61D40" w:rsidRDefault="00E94AEA" w:rsidP="00E94AEA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24;49</w:t>
            </w:r>
          </w:p>
        </w:tc>
        <w:tc>
          <w:tcPr>
            <w:tcW w:w="340" w:type="pct"/>
          </w:tcPr>
          <w:p w14:paraId="46990F34" w14:textId="7BF1B01E" w:rsidR="00E94AEA" w:rsidRPr="00D61D40" w:rsidRDefault="00E94AEA" w:rsidP="00E94AEA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28</w:t>
            </w:r>
          </w:p>
        </w:tc>
        <w:tc>
          <w:tcPr>
            <w:tcW w:w="380" w:type="pct"/>
          </w:tcPr>
          <w:p w14:paraId="78E92570" w14:textId="1F40CC26" w:rsidR="00E94AEA" w:rsidRPr="00D61D40" w:rsidRDefault="00E94AEA" w:rsidP="00E94AEA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17;41</w:t>
            </w:r>
          </w:p>
        </w:tc>
        <w:tc>
          <w:tcPr>
            <w:tcW w:w="320" w:type="pct"/>
          </w:tcPr>
          <w:p w14:paraId="234E3AF1" w14:textId="0DD9CC09" w:rsidR="00E94AEA" w:rsidRPr="00D61D40" w:rsidRDefault="00E94AEA" w:rsidP="00E94AEA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</w:t>
            </w:r>
          </w:p>
        </w:tc>
        <w:tc>
          <w:tcPr>
            <w:tcW w:w="400" w:type="pct"/>
          </w:tcPr>
          <w:p w14:paraId="0B37EFC5" w14:textId="716F367E" w:rsidR="00E94AEA" w:rsidRPr="00D61D40" w:rsidRDefault="00E94AEA" w:rsidP="00E94AEA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10;28</w:t>
            </w:r>
          </w:p>
        </w:tc>
      </w:tr>
      <w:tr w:rsidR="00E94AEA" w:rsidRPr="001D19F5" w14:paraId="38BEF6F7" w14:textId="77777777" w:rsidTr="00873A37">
        <w:trPr>
          <w:trHeight w:val="190"/>
        </w:trPr>
        <w:tc>
          <w:tcPr>
            <w:tcW w:w="1400" w:type="pct"/>
          </w:tcPr>
          <w:p w14:paraId="274D49C9" w14:textId="7FA993C7" w:rsidR="00E94AEA" w:rsidRPr="00D61D40" w:rsidRDefault="00E94AEA" w:rsidP="00E94AEA">
            <w:pPr>
              <w:suppressLineNumbers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D19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Fish (g/day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and 2000 kcal</w:t>
            </w:r>
            <w:r w:rsidRPr="001D19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301" w:type="pct"/>
          </w:tcPr>
          <w:p w14:paraId="5B146548" w14:textId="275BFA76" w:rsidR="00E94AEA" w:rsidRPr="00D61D40" w:rsidRDefault="00E94AEA" w:rsidP="00E94AEA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33</w:t>
            </w:r>
          </w:p>
        </w:tc>
        <w:tc>
          <w:tcPr>
            <w:tcW w:w="419" w:type="pct"/>
          </w:tcPr>
          <w:p w14:paraId="387E5D03" w14:textId="0CD3E970" w:rsidR="00E94AEA" w:rsidRPr="00D61D40" w:rsidRDefault="00E94AEA" w:rsidP="00E94AEA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24;46</w:t>
            </w:r>
          </w:p>
        </w:tc>
        <w:tc>
          <w:tcPr>
            <w:tcW w:w="331" w:type="pct"/>
          </w:tcPr>
          <w:p w14:paraId="62C31E78" w14:textId="5B256A35" w:rsidR="00E94AEA" w:rsidRPr="00D61D40" w:rsidRDefault="00E94AEA" w:rsidP="00E94AEA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25</w:t>
            </w:r>
          </w:p>
        </w:tc>
        <w:tc>
          <w:tcPr>
            <w:tcW w:w="389" w:type="pct"/>
          </w:tcPr>
          <w:p w14:paraId="7274CE63" w14:textId="0D6FA38E" w:rsidR="00E94AEA" w:rsidRPr="00D61D40" w:rsidRDefault="00E94AEA" w:rsidP="00E94AEA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16;35</w:t>
            </w:r>
          </w:p>
        </w:tc>
        <w:tc>
          <w:tcPr>
            <w:tcW w:w="311" w:type="pct"/>
          </w:tcPr>
          <w:p w14:paraId="061EA248" w14:textId="20F11483" w:rsidR="00E94AEA" w:rsidRPr="00D61D40" w:rsidRDefault="00E94AEA" w:rsidP="00E94AEA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22</w:t>
            </w:r>
          </w:p>
        </w:tc>
        <w:tc>
          <w:tcPr>
            <w:tcW w:w="409" w:type="pct"/>
          </w:tcPr>
          <w:p w14:paraId="60445070" w14:textId="7E0D38FE" w:rsidR="00E94AEA" w:rsidRPr="00D61D40" w:rsidRDefault="00E94AEA" w:rsidP="00E94AEA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14;31</w:t>
            </w:r>
          </w:p>
        </w:tc>
        <w:tc>
          <w:tcPr>
            <w:tcW w:w="340" w:type="pct"/>
          </w:tcPr>
          <w:p w14:paraId="37CEBFF1" w14:textId="4384F332" w:rsidR="00E94AEA" w:rsidRPr="00D61D40" w:rsidRDefault="00E94AEA" w:rsidP="00E94AEA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</w:t>
            </w:r>
          </w:p>
        </w:tc>
        <w:tc>
          <w:tcPr>
            <w:tcW w:w="380" w:type="pct"/>
          </w:tcPr>
          <w:p w14:paraId="11A63F92" w14:textId="393254F7" w:rsidR="00E94AEA" w:rsidRPr="00D61D40" w:rsidRDefault="00E94AEA" w:rsidP="00E94AEA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12;29</w:t>
            </w:r>
          </w:p>
        </w:tc>
        <w:tc>
          <w:tcPr>
            <w:tcW w:w="320" w:type="pct"/>
          </w:tcPr>
          <w:p w14:paraId="31E16E4D" w14:textId="22D01470" w:rsidR="00E94AEA" w:rsidRPr="00D61D40" w:rsidRDefault="00E94AEA" w:rsidP="00E94AEA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</w:t>
            </w:r>
          </w:p>
        </w:tc>
        <w:tc>
          <w:tcPr>
            <w:tcW w:w="400" w:type="pct"/>
          </w:tcPr>
          <w:p w14:paraId="30514489" w14:textId="1BE24863" w:rsidR="00E94AEA" w:rsidRPr="00D61D40" w:rsidRDefault="00E94AEA" w:rsidP="00E94AEA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7;24</w:t>
            </w:r>
          </w:p>
        </w:tc>
      </w:tr>
      <w:tr w:rsidR="00E94AEA" w:rsidRPr="004D4866" w14:paraId="20E80255" w14:textId="77777777" w:rsidTr="00873A37">
        <w:trPr>
          <w:trHeight w:val="190"/>
        </w:trPr>
        <w:tc>
          <w:tcPr>
            <w:tcW w:w="1400" w:type="pct"/>
          </w:tcPr>
          <w:p w14:paraId="0363DA75" w14:textId="27973719" w:rsidR="00E94AEA" w:rsidRPr="00D61D40" w:rsidRDefault="00E94AEA" w:rsidP="00E94AEA">
            <w:pPr>
              <w:suppressLineNumbers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Red and processed meat (g/day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and 2000 kcal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301" w:type="pct"/>
          </w:tcPr>
          <w:p w14:paraId="28C06909" w14:textId="2FD4CE3C" w:rsidR="00E94AEA" w:rsidRPr="00D61D40" w:rsidRDefault="00E94AEA" w:rsidP="00E94AEA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58</w:t>
            </w:r>
          </w:p>
        </w:tc>
        <w:tc>
          <w:tcPr>
            <w:tcW w:w="419" w:type="pct"/>
          </w:tcPr>
          <w:p w14:paraId="788A5063" w14:textId="36F78D2C" w:rsidR="00E94AEA" w:rsidRPr="00D61D40" w:rsidRDefault="00E94AEA" w:rsidP="00E94AEA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43;73</w:t>
            </w:r>
          </w:p>
        </w:tc>
        <w:tc>
          <w:tcPr>
            <w:tcW w:w="331" w:type="pct"/>
          </w:tcPr>
          <w:p w14:paraId="6D3AE929" w14:textId="1892F6E0" w:rsidR="00E94AEA" w:rsidRPr="00D61D40" w:rsidRDefault="00E94AEA" w:rsidP="00E94AEA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61</w:t>
            </w:r>
          </w:p>
        </w:tc>
        <w:tc>
          <w:tcPr>
            <w:tcW w:w="389" w:type="pct"/>
          </w:tcPr>
          <w:p w14:paraId="080FCC33" w14:textId="0237994F" w:rsidR="00E94AEA" w:rsidRPr="00D61D40" w:rsidRDefault="00E94AEA" w:rsidP="00E94AEA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45;78</w:t>
            </w:r>
          </w:p>
        </w:tc>
        <w:tc>
          <w:tcPr>
            <w:tcW w:w="311" w:type="pct"/>
          </w:tcPr>
          <w:p w14:paraId="61196F35" w14:textId="490A9E23" w:rsidR="00E94AEA" w:rsidRPr="00D61D40" w:rsidRDefault="00E94AEA" w:rsidP="00E94AEA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63</w:t>
            </w:r>
          </w:p>
        </w:tc>
        <w:tc>
          <w:tcPr>
            <w:tcW w:w="409" w:type="pct"/>
          </w:tcPr>
          <w:p w14:paraId="27CC2450" w14:textId="454EA976" w:rsidR="00E94AEA" w:rsidRPr="00D61D40" w:rsidRDefault="00E94AEA" w:rsidP="00E94AEA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46;83</w:t>
            </w:r>
          </w:p>
        </w:tc>
        <w:tc>
          <w:tcPr>
            <w:tcW w:w="340" w:type="pct"/>
          </w:tcPr>
          <w:p w14:paraId="5D99E5A8" w14:textId="200EAA48" w:rsidR="00E94AEA" w:rsidRPr="00D61D40" w:rsidRDefault="00E94AEA" w:rsidP="00E94AEA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66</w:t>
            </w:r>
          </w:p>
        </w:tc>
        <w:tc>
          <w:tcPr>
            <w:tcW w:w="380" w:type="pct"/>
          </w:tcPr>
          <w:p w14:paraId="740C3AA4" w14:textId="139389C6" w:rsidR="00E94AEA" w:rsidRPr="00D61D40" w:rsidRDefault="00E94AEA" w:rsidP="00E94AEA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49;90</w:t>
            </w:r>
          </w:p>
        </w:tc>
        <w:tc>
          <w:tcPr>
            <w:tcW w:w="320" w:type="pct"/>
          </w:tcPr>
          <w:p w14:paraId="143292E7" w14:textId="3788FF3D" w:rsidR="00E94AEA" w:rsidRPr="00D61D40" w:rsidRDefault="00E94AEA" w:rsidP="00E94AEA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75</w:t>
            </w:r>
          </w:p>
        </w:tc>
        <w:tc>
          <w:tcPr>
            <w:tcW w:w="400" w:type="pct"/>
          </w:tcPr>
          <w:p w14:paraId="733A5BFE" w14:textId="39074223" w:rsidR="00E94AEA" w:rsidRPr="00D61D40" w:rsidRDefault="00E94AEA" w:rsidP="00E94AEA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52;107</w:t>
            </w:r>
          </w:p>
        </w:tc>
      </w:tr>
    </w:tbl>
    <w:p w14:paraId="24EF35B2" w14:textId="1C74AA46" w:rsidR="00493EC1" w:rsidRPr="009349C2" w:rsidRDefault="000E6F23" w:rsidP="009349C2">
      <w:pPr>
        <w:suppressLineNumbers/>
        <w:spacing w:line="240" w:lineRule="auto"/>
        <w:ind w:firstLine="0"/>
        <w:outlineLvl w:val="0"/>
        <w:rPr>
          <w:rFonts w:ascii="Times New Roman" w:hAnsi="Times New Roman" w:cs="Times New Roman"/>
          <w:sz w:val="20"/>
          <w:szCs w:val="20"/>
          <w:lang w:val="en-US"/>
        </w:rPr>
      </w:pPr>
      <w:r w:rsidRPr="00D61D40">
        <w:rPr>
          <w:rFonts w:ascii="Times New Roman" w:hAnsi="Times New Roman" w:cs="Times New Roman"/>
          <w:sz w:val="20"/>
          <w:szCs w:val="20"/>
          <w:lang w:val="en-US"/>
        </w:rPr>
        <w:t xml:space="preserve">Abbreviations: PUFA, polyunsaturated fatty acids; E%, percent of total energy; </w:t>
      </w:r>
      <w:proofErr w:type="spellStart"/>
      <w:r w:rsidRPr="00D61D40">
        <w:rPr>
          <w:rFonts w:ascii="Times New Roman" w:hAnsi="Times New Roman" w:cs="Times New Roman"/>
          <w:sz w:val="20"/>
          <w:szCs w:val="20"/>
          <w:lang w:val="en-US"/>
        </w:rPr>
        <w:t>MUFA</w:t>
      </w:r>
      <w:proofErr w:type="spellEnd"/>
      <w:r w:rsidRPr="00D61D40">
        <w:rPr>
          <w:rFonts w:ascii="Times New Roman" w:hAnsi="Times New Roman" w:cs="Times New Roman"/>
          <w:sz w:val="20"/>
          <w:szCs w:val="20"/>
          <w:lang w:val="en-US"/>
        </w:rPr>
        <w:t xml:space="preserve">, monounsaturated fatty acids; </w:t>
      </w:r>
      <w:proofErr w:type="spellStart"/>
      <w:r w:rsidRPr="00D61D40">
        <w:rPr>
          <w:rFonts w:ascii="Times New Roman" w:hAnsi="Times New Roman" w:cs="Times New Roman"/>
          <w:sz w:val="20"/>
          <w:szCs w:val="20"/>
          <w:lang w:val="en-US"/>
        </w:rPr>
        <w:t>SFA</w:t>
      </w:r>
      <w:proofErr w:type="spellEnd"/>
      <w:r w:rsidRPr="00D61D40">
        <w:rPr>
          <w:rFonts w:ascii="Times New Roman" w:hAnsi="Times New Roman" w:cs="Times New Roman"/>
          <w:sz w:val="20"/>
          <w:szCs w:val="20"/>
          <w:lang w:val="en-US"/>
        </w:rPr>
        <w:t>, saturated fatty acids.</w:t>
      </w:r>
      <w:r w:rsidRPr="00D61D40">
        <w:rPr>
          <w:lang w:val="en-US"/>
        </w:rPr>
        <w:br/>
        <w:t>*</w:t>
      </w:r>
      <w:r w:rsidRPr="00D61D40">
        <w:rPr>
          <w:rFonts w:ascii="Times New Roman" w:hAnsi="Times New Roman" w:cs="Times New Roman"/>
          <w:sz w:val="20"/>
          <w:szCs w:val="20"/>
          <w:lang w:val="en-US"/>
        </w:rPr>
        <w:t xml:space="preserve">The women were participants in the population-based </w:t>
      </w:r>
      <w:proofErr w:type="spellStart"/>
      <w:r w:rsidRPr="00D61D40">
        <w:rPr>
          <w:rFonts w:ascii="Times New Roman" w:hAnsi="Times New Roman" w:cs="Times New Roman"/>
          <w:sz w:val="20"/>
          <w:szCs w:val="20"/>
          <w:lang w:val="en-US"/>
        </w:rPr>
        <w:t>Västerbotten</w:t>
      </w:r>
      <w:proofErr w:type="spellEnd"/>
      <w:r w:rsidRPr="00D61D40">
        <w:rPr>
          <w:rFonts w:ascii="Times New Roman" w:hAnsi="Times New Roman" w:cs="Times New Roman"/>
          <w:sz w:val="20"/>
          <w:szCs w:val="20"/>
          <w:lang w:val="en-US"/>
        </w:rPr>
        <w:t xml:space="preserve"> Intervention </w:t>
      </w:r>
      <w:proofErr w:type="spellStart"/>
      <w:r w:rsidRPr="00D61D40">
        <w:rPr>
          <w:rFonts w:ascii="Times New Roman" w:hAnsi="Times New Roman" w:cs="Times New Roman"/>
          <w:sz w:val="20"/>
          <w:szCs w:val="20"/>
          <w:lang w:val="en-US"/>
        </w:rPr>
        <w:t>Programme</w:t>
      </w:r>
      <w:proofErr w:type="spellEnd"/>
      <w:r w:rsidRPr="00D61D40">
        <w:rPr>
          <w:rFonts w:ascii="Times New Roman" w:hAnsi="Times New Roman" w:cs="Times New Roman"/>
          <w:sz w:val="20"/>
          <w:szCs w:val="20"/>
          <w:lang w:val="en-US"/>
        </w:rPr>
        <w:t xml:space="preserve"> during the period 1990–2016. Diet quality is estimated by the Swedish Healthy Eating Index for Adults (SHEIA15), which is based on the adherence to the Swedish dietary guidelines from 2015. </w:t>
      </w:r>
      <w:r w:rsidR="001575A1" w:rsidRPr="001575A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This index ranges between 0 – 9.</w:t>
      </w:r>
      <w:r w:rsidR="001575A1" w:rsidRPr="00A24A87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</w:t>
      </w:r>
      <w:r w:rsidRPr="00D61D40">
        <w:rPr>
          <w:rFonts w:ascii="Times New Roman" w:hAnsi="Times New Roman" w:cs="Times New Roman"/>
          <w:sz w:val="20"/>
          <w:szCs w:val="20"/>
          <w:lang w:val="en-GB"/>
        </w:rPr>
        <w:t xml:space="preserve">Ranking into quintiles was adjusted by age groups (35–44 </w:t>
      </w:r>
      <w:r w:rsidRPr="00AC4B43">
        <w:rPr>
          <w:rFonts w:ascii="Times New Roman" w:hAnsi="Times New Roman" w:cs="Times New Roman"/>
          <w:sz w:val="20"/>
          <w:szCs w:val="20"/>
          <w:lang w:val="en-GB"/>
        </w:rPr>
        <w:t>y, 45–54 y, and 55–65 y). Quintile 1 is the lowest quintile and Quintile 5 the highest quintile. The SHEIA15 score</w:t>
      </w:r>
      <w:r w:rsidR="00FE01A4" w:rsidRPr="00AC4B43">
        <w:rPr>
          <w:rFonts w:ascii="Times New Roman" w:hAnsi="Times New Roman" w:cs="Times New Roman"/>
          <w:sz w:val="20"/>
          <w:szCs w:val="20"/>
          <w:lang w:val="en-GB"/>
        </w:rPr>
        <w:t xml:space="preserve"> and the food intakes</w:t>
      </w:r>
      <w:r w:rsidRPr="00AC4B43">
        <w:rPr>
          <w:rFonts w:ascii="Times New Roman" w:hAnsi="Times New Roman" w:cs="Times New Roman"/>
          <w:sz w:val="20"/>
          <w:szCs w:val="20"/>
          <w:lang w:val="en-GB"/>
        </w:rPr>
        <w:t xml:space="preserve"> ha</w:t>
      </w:r>
      <w:r w:rsidR="00FE01A4" w:rsidRPr="00AC4B43">
        <w:rPr>
          <w:rFonts w:ascii="Times New Roman" w:hAnsi="Times New Roman" w:cs="Times New Roman"/>
          <w:sz w:val="20"/>
          <w:szCs w:val="20"/>
          <w:lang w:val="en-GB"/>
        </w:rPr>
        <w:t>ve</w:t>
      </w:r>
      <w:r w:rsidRPr="00AC4B43">
        <w:rPr>
          <w:rFonts w:ascii="Times New Roman" w:hAnsi="Times New Roman" w:cs="Times New Roman"/>
          <w:sz w:val="20"/>
          <w:szCs w:val="20"/>
          <w:lang w:val="en-GB"/>
        </w:rPr>
        <w:t xml:space="preserve"> been energy adjusted to 2000 kcal.</w:t>
      </w:r>
      <w:r w:rsidR="00493EC1" w:rsidRPr="00AC4B43">
        <w:rPr>
          <w:rFonts w:ascii="Times New Roman" w:hAnsi="Times New Roman" w:cs="Times New Roman"/>
          <w:sz w:val="20"/>
          <w:szCs w:val="20"/>
          <w:lang w:val="en-GB"/>
        </w:rPr>
        <w:t xml:space="preserve"> Food, energy, and nutrient intakes are </w:t>
      </w:r>
      <w:r w:rsidR="00C60559" w:rsidRPr="00AC4B43">
        <w:rPr>
          <w:rFonts w:ascii="Times New Roman" w:hAnsi="Times New Roman" w:cs="Times New Roman"/>
          <w:sz w:val="20"/>
          <w:szCs w:val="20"/>
          <w:lang w:val="en-GB"/>
        </w:rPr>
        <w:t xml:space="preserve">estimated </w:t>
      </w:r>
      <w:r w:rsidR="00493EC1" w:rsidRPr="00AC4B43">
        <w:rPr>
          <w:rFonts w:ascii="Times New Roman" w:hAnsi="Times New Roman" w:cs="Times New Roman"/>
          <w:sz w:val="20"/>
          <w:szCs w:val="20"/>
          <w:lang w:val="en-GB"/>
        </w:rPr>
        <w:t>based on a food frequency questionnaire.</w:t>
      </w:r>
    </w:p>
    <w:p w14:paraId="56721E09" w14:textId="604A7ECC" w:rsidR="000E6F23" w:rsidRPr="00D61D40" w:rsidRDefault="000E6F23" w:rsidP="009349C2">
      <w:pPr>
        <w:suppressLineNumbers/>
        <w:spacing w:line="240" w:lineRule="auto"/>
        <w:ind w:firstLine="0"/>
        <w:outlineLvl w:val="0"/>
        <w:rPr>
          <w:rFonts w:ascii="Times New Roman" w:hAnsi="Times New Roman" w:cs="Times New Roman"/>
          <w:b/>
          <w:lang w:val="en-GB"/>
        </w:rPr>
      </w:pPr>
      <w:r w:rsidRPr="00D61D40">
        <w:rPr>
          <w:rFonts w:ascii="Times New Roman" w:hAnsi="Times New Roman" w:cs="Times New Roman"/>
          <w:b/>
          <w:lang w:val="en-US"/>
        </w:rPr>
        <w:lastRenderedPageBreak/>
        <w:t xml:space="preserve">SUPPLEMENTARY </w:t>
      </w:r>
      <w:r w:rsidRPr="00D61D40">
        <w:rPr>
          <w:rFonts w:ascii="Times New Roman" w:hAnsi="Times New Roman" w:cs="Times New Roman"/>
          <w:b/>
          <w:lang w:val="en-GB"/>
        </w:rPr>
        <w:t xml:space="preserve">TABLE 4. </w:t>
      </w:r>
      <w:r w:rsidR="00332849" w:rsidRPr="00D61D40">
        <w:rPr>
          <w:rFonts w:ascii="Times New Roman" w:hAnsi="Times New Roman" w:cs="Times New Roman"/>
          <w:lang w:val="en-GB"/>
        </w:rPr>
        <w:t xml:space="preserve">Energy-adjusted reported food intakes and </w:t>
      </w:r>
      <w:r w:rsidR="00CA0B63">
        <w:rPr>
          <w:rFonts w:ascii="Times New Roman" w:hAnsi="Times New Roman" w:cs="Times New Roman"/>
          <w:lang w:val="en-GB"/>
        </w:rPr>
        <w:t>estimated energy and</w:t>
      </w:r>
      <w:r w:rsidR="00332849" w:rsidRPr="00D61D40">
        <w:rPr>
          <w:rFonts w:ascii="Times New Roman" w:hAnsi="Times New Roman" w:cs="Times New Roman"/>
          <w:lang w:val="en-GB"/>
        </w:rPr>
        <w:t xml:space="preserve"> nutrient intakes of participating </w:t>
      </w:r>
      <w:r w:rsidRPr="00D61D40">
        <w:rPr>
          <w:rFonts w:ascii="Times New Roman" w:hAnsi="Times New Roman" w:cs="Times New Roman"/>
          <w:lang w:val="en-GB"/>
        </w:rPr>
        <w:t xml:space="preserve">men </w:t>
      </w:r>
      <w:r w:rsidRPr="00D61D40">
        <w:rPr>
          <w:rFonts w:ascii="Times New Roman" w:hAnsi="Times New Roman" w:cs="Times New Roman"/>
          <w:bCs/>
          <w:lang w:val="en-GB"/>
        </w:rPr>
        <w:t>(</w:t>
      </w:r>
      <w:r w:rsidRPr="00D61D40">
        <w:rPr>
          <w:rFonts w:ascii="Times New Roman" w:hAnsi="Times New Roman" w:cs="Times New Roman"/>
          <w:bCs/>
          <w:i/>
          <w:iCs/>
          <w:lang w:val="en-GB"/>
        </w:rPr>
        <w:t>n</w:t>
      </w:r>
      <w:r w:rsidRPr="00D61D40">
        <w:rPr>
          <w:rFonts w:ascii="Times New Roman" w:hAnsi="Times New Roman" w:cs="Times New Roman"/>
          <w:bCs/>
          <w:lang w:val="en-GB"/>
        </w:rPr>
        <w:t xml:space="preserve">=47,651) </w:t>
      </w:r>
      <w:r w:rsidRPr="00D61D40">
        <w:rPr>
          <w:rFonts w:ascii="Times New Roman" w:hAnsi="Times New Roman" w:cs="Times New Roman"/>
          <w:lang w:val="en-GB"/>
        </w:rPr>
        <w:t xml:space="preserve">in the population-based prospective cohort </w:t>
      </w:r>
      <w:proofErr w:type="spellStart"/>
      <w:r w:rsidRPr="00D61D40">
        <w:rPr>
          <w:rFonts w:ascii="Times New Roman" w:hAnsi="Times New Roman" w:cs="Times New Roman"/>
          <w:lang w:val="en-GB"/>
        </w:rPr>
        <w:t>Västerbotten</w:t>
      </w:r>
      <w:proofErr w:type="spellEnd"/>
      <w:r w:rsidRPr="00D61D40">
        <w:rPr>
          <w:rFonts w:ascii="Times New Roman" w:hAnsi="Times New Roman" w:cs="Times New Roman"/>
          <w:lang w:val="en-GB"/>
        </w:rPr>
        <w:t xml:space="preserve"> Intervention Programme between 1990-2016, classified into quintiles </w:t>
      </w:r>
      <w:r w:rsidRPr="00D61D40">
        <w:rPr>
          <w:rFonts w:ascii="Times New Roman" w:hAnsi="Times New Roman" w:cs="Times New Roman"/>
          <w:szCs w:val="24"/>
          <w:lang w:val="en-US"/>
        </w:rPr>
        <w:t>according to their diet quality estimated by SHEIA15</w:t>
      </w:r>
      <w:r w:rsidRPr="00D61D40">
        <w:rPr>
          <w:lang w:val="en-US"/>
        </w:rPr>
        <w:t>*</w:t>
      </w:r>
    </w:p>
    <w:tbl>
      <w:tblPr>
        <w:tblW w:w="5027" w:type="pct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8"/>
        <w:gridCol w:w="852"/>
        <w:gridCol w:w="1137"/>
        <w:gridCol w:w="848"/>
        <w:gridCol w:w="1134"/>
        <w:gridCol w:w="853"/>
        <w:gridCol w:w="1134"/>
        <w:gridCol w:w="848"/>
        <w:gridCol w:w="1137"/>
        <w:gridCol w:w="848"/>
        <w:gridCol w:w="1134"/>
      </w:tblGrid>
      <w:tr w:rsidR="00193463" w:rsidRPr="00D61D40" w14:paraId="6B9A8CA6" w14:textId="77777777" w:rsidTr="00B653D4">
        <w:trPr>
          <w:trHeight w:val="203"/>
        </w:trPr>
        <w:tc>
          <w:tcPr>
            <w:tcW w:w="1464" w:type="pct"/>
            <w:tcBorders>
              <w:top w:val="single" w:sz="4" w:space="0" w:color="auto"/>
              <w:bottom w:val="nil"/>
              <w:right w:val="nil"/>
            </w:tcBorders>
          </w:tcPr>
          <w:p w14:paraId="72F734E7" w14:textId="77777777" w:rsidR="000E6F23" w:rsidRPr="00D61D40" w:rsidRDefault="000E6F23" w:rsidP="002320A2">
            <w:pPr>
              <w:suppressLineNumbers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0B588DE" w14:textId="77777777" w:rsidR="000E6F23" w:rsidRPr="00D61D40" w:rsidRDefault="000E6F23" w:rsidP="002320A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61D40">
              <w:rPr>
                <w:rFonts w:ascii="Times New Roman" w:hAnsi="Times New Roman" w:cs="Times New Roman"/>
                <w:bCs/>
                <w:sz w:val="20"/>
                <w:szCs w:val="20"/>
              </w:rPr>
              <w:t>Quintile</w:t>
            </w:r>
            <w:proofErr w:type="spellEnd"/>
            <w:r w:rsidRPr="00D61D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 (</w:t>
            </w:r>
            <w:r w:rsidRPr="00D61D4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n</w:t>
            </w:r>
            <w:r w:rsidRPr="00D61D40">
              <w:rPr>
                <w:rFonts w:ascii="Times New Roman" w:hAnsi="Times New Roman" w:cs="Times New Roman"/>
                <w:bCs/>
                <w:sz w:val="20"/>
                <w:szCs w:val="20"/>
              </w:rPr>
              <w:t>=9529)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F50655F" w14:textId="77777777" w:rsidR="000E6F23" w:rsidRPr="00D61D40" w:rsidRDefault="000E6F23" w:rsidP="002320A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61D40">
              <w:rPr>
                <w:rFonts w:ascii="Times New Roman" w:hAnsi="Times New Roman" w:cs="Times New Roman"/>
                <w:bCs/>
                <w:sz w:val="20"/>
                <w:szCs w:val="20"/>
              </w:rPr>
              <w:t>Quintile</w:t>
            </w:r>
            <w:proofErr w:type="spellEnd"/>
            <w:r w:rsidRPr="00D61D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4 (</w:t>
            </w:r>
            <w:r w:rsidRPr="00D61D4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n</w:t>
            </w:r>
            <w:r w:rsidRPr="00D61D40">
              <w:rPr>
                <w:rFonts w:ascii="Times New Roman" w:hAnsi="Times New Roman" w:cs="Times New Roman"/>
                <w:bCs/>
                <w:sz w:val="20"/>
                <w:szCs w:val="20"/>
              </w:rPr>
              <w:t>=9531)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A4DB43E" w14:textId="77777777" w:rsidR="000E6F23" w:rsidRPr="00D61D40" w:rsidRDefault="000E6F23" w:rsidP="002320A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61D40">
              <w:rPr>
                <w:rFonts w:ascii="Times New Roman" w:hAnsi="Times New Roman" w:cs="Times New Roman"/>
                <w:bCs/>
                <w:sz w:val="20"/>
                <w:szCs w:val="20"/>
              </w:rPr>
              <w:t>Quintile</w:t>
            </w:r>
            <w:proofErr w:type="spellEnd"/>
            <w:r w:rsidRPr="00D61D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 (</w:t>
            </w:r>
            <w:r w:rsidRPr="00D61D4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n</w:t>
            </w:r>
            <w:r w:rsidRPr="00D61D40">
              <w:rPr>
                <w:rFonts w:ascii="Times New Roman" w:hAnsi="Times New Roman" w:cs="Times New Roman"/>
                <w:bCs/>
                <w:sz w:val="20"/>
                <w:szCs w:val="20"/>
              </w:rPr>
              <w:t>=9531)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2089A58" w14:textId="77777777" w:rsidR="000E6F23" w:rsidRPr="00D61D40" w:rsidRDefault="000E6F23" w:rsidP="002320A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61D40">
              <w:rPr>
                <w:rFonts w:ascii="Times New Roman" w:hAnsi="Times New Roman" w:cs="Times New Roman"/>
                <w:bCs/>
                <w:sz w:val="20"/>
                <w:szCs w:val="20"/>
              </w:rPr>
              <w:t>Quintile</w:t>
            </w:r>
            <w:proofErr w:type="spellEnd"/>
            <w:r w:rsidRPr="00D61D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 (</w:t>
            </w:r>
            <w:r w:rsidRPr="00D61D4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n</w:t>
            </w:r>
            <w:r w:rsidRPr="00D61D40">
              <w:rPr>
                <w:rFonts w:ascii="Times New Roman" w:hAnsi="Times New Roman" w:cs="Times New Roman"/>
                <w:bCs/>
                <w:sz w:val="20"/>
                <w:szCs w:val="20"/>
              </w:rPr>
              <w:t>=9531)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F160A6B" w14:textId="77777777" w:rsidR="000E6F23" w:rsidRPr="00D61D40" w:rsidRDefault="000E6F23" w:rsidP="002320A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61D40">
              <w:rPr>
                <w:rFonts w:ascii="Times New Roman" w:hAnsi="Times New Roman" w:cs="Times New Roman"/>
                <w:bCs/>
                <w:sz w:val="20"/>
                <w:szCs w:val="20"/>
              </w:rPr>
              <w:t>Quintile</w:t>
            </w:r>
            <w:proofErr w:type="spellEnd"/>
            <w:r w:rsidRPr="00D61D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 (</w:t>
            </w:r>
            <w:r w:rsidRPr="00D61D4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n</w:t>
            </w:r>
            <w:r w:rsidRPr="00D61D40">
              <w:rPr>
                <w:rFonts w:ascii="Times New Roman" w:hAnsi="Times New Roman" w:cs="Times New Roman"/>
                <w:bCs/>
                <w:sz w:val="20"/>
                <w:szCs w:val="20"/>
              </w:rPr>
              <w:t>=9529)</w:t>
            </w:r>
          </w:p>
        </w:tc>
      </w:tr>
      <w:tr w:rsidR="00B653D4" w:rsidRPr="009F4C5D" w14:paraId="110630BB" w14:textId="77777777" w:rsidTr="00193463">
        <w:trPr>
          <w:trHeight w:val="311"/>
        </w:trPr>
        <w:tc>
          <w:tcPr>
            <w:tcW w:w="1464" w:type="pct"/>
            <w:tcBorders>
              <w:top w:val="nil"/>
              <w:bottom w:val="single" w:sz="4" w:space="0" w:color="auto"/>
              <w:right w:val="nil"/>
            </w:tcBorders>
          </w:tcPr>
          <w:p w14:paraId="2312BE15" w14:textId="77777777" w:rsidR="00B653D4" w:rsidRPr="00D61D40" w:rsidRDefault="00B653D4" w:rsidP="00B653D4">
            <w:pPr>
              <w:suppressLineNumbers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112F62F" w14:textId="7E0003E6" w:rsidR="00B653D4" w:rsidRPr="00D61D40" w:rsidRDefault="00B653D4" w:rsidP="00B653D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Median 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F7B38A5" w14:textId="3109DFBB" w:rsidR="00B653D4" w:rsidRPr="00D61D40" w:rsidRDefault="00B653D4" w:rsidP="00B653D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1</w:t>
            </w:r>
            <w:r w:rsidRPr="00D61D40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val="en-GB"/>
              </w:rPr>
              <w:t>st</w:t>
            </w:r>
            <w:r w:rsidRPr="00D61D4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;3</w:t>
            </w:r>
            <w:r w:rsidRPr="00D61D40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val="en-GB"/>
              </w:rPr>
              <w:t>rd</w:t>
            </w:r>
            <w:r w:rsidRPr="00D61D4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quartiles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5390E65" w14:textId="319B247B" w:rsidR="00B653D4" w:rsidRPr="00D61D40" w:rsidRDefault="00B653D4" w:rsidP="00B653D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Median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8EA2DA7" w14:textId="6E55A31B" w:rsidR="00B653D4" w:rsidRPr="00D61D40" w:rsidRDefault="00B653D4" w:rsidP="00B653D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1</w:t>
            </w:r>
            <w:r w:rsidRPr="00D61D40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val="en-GB"/>
              </w:rPr>
              <w:t>st</w:t>
            </w:r>
            <w:r w:rsidRPr="00D61D4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;3</w:t>
            </w:r>
            <w:r w:rsidRPr="00D61D40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val="en-GB"/>
              </w:rPr>
              <w:t>rd</w:t>
            </w:r>
            <w:r w:rsidRPr="00D61D4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quartiles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AE64E44" w14:textId="6CA69DC6" w:rsidR="00B653D4" w:rsidRPr="00D61D40" w:rsidRDefault="00B653D4" w:rsidP="00B653D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Median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0553E13" w14:textId="3E767D7B" w:rsidR="00B653D4" w:rsidRPr="00D61D40" w:rsidRDefault="00B653D4" w:rsidP="00B653D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1</w:t>
            </w:r>
            <w:r w:rsidRPr="00D61D40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val="en-GB"/>
              </w:rPr>
              <w:t>st</w:t>
            </w:r>
            <w:r w:rsidRPr="00D61D4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;3</w:t>
            </w:r>
            <w:r w:rsidRPr="00D61D40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val="en-GB"/>
              </w:rPr>
              <w:t>rd</w:t>
            </w:r>
            <w:r w:rsidRPr="00D61D4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quartiles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13B41A8" w14:textId="634B4A2B" w:rsidR="00B653D4" w:rsidRPr="00D61D40" w:rsidRDefault="00B653D4" w:rsidP="00B653D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Median 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952B34F" w14:textId="1215A19E" w:rsidR="00B653D4" w:rsidRPr="00D61D40" w:rsidRDefault="00B653D4" w:rsidP="00B653D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1</w:t>
            </w:r>
            <w:r w:rsidRPr="00D61D40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val="en-GB"/>
              </w:rPr>
              <w:t>st</w:t>
            </w:r>
            <w:r w:rsidRPr="00D61D4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;3</w:t>
            </w:r>
            <w:r w:rsidRPr="00D61D40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val="en-GB"/>
              </w:rPr>
              <w:t>rd</w:t>
            </w:r>
            <w:r w:rsidRPr="00D61D4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quartiles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4B5990C" w14:textId="2827446B" w:rsidR="00B653D4" w:rsidRPr="00D61D40" w:rsidRDefault="00B653D4" w:rsidP="00B653D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Median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5BD0F71" w14:textId="7C380CEF" w:rsidR="00B653D4" w:rsidRPr="00D61D40" w:rsidRDefault="00B653D4" w:rsidP="00B653D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1</w:t>
            </w:r>
            <w:r w:rsidRPr="00D61D40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val="en-GB"/>
              </w:rPr>
              <w:t>st</w:t>
            </w:r>
            <w:r w:rsidRPr="00D61D4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;3</w:t>
            </w:r>
            <w:r w:rsidRPr="00D61D40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val="en-GB"/>
              </w:rPr>
              <w:t>rd</w:t>
            </w:r>
            <w:r w:rsidRPr="00D61D4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quartiles</w:t>
            </w:r>
          </w:p>
        </w:tc>
      </w:tr>
      <w:tr w:rsidR="00E94AEA" w:rsidRPr="00D61D40" w14:paraId="66BB1A3E" w14:textId="77777777" w:rsidTr="00193463">
        <w:trPr>
          <w:trHeight w:val="190"/>
        </w:trPr>
        <w:tc>
          <w:tcPr>
            <w:tcW w:w="1464" w:type="pct"/>
          </w:tcPr>
          <w:p w14:paraId="0966BC9C" w14:textId="0A54CDA2" w:rsidR="00E94AEA" w:rsidRDefault="00E94AEA" w:rsidP="00B653D4">
            <w:pPr>
              <w:suppressLineNumbers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SHEIA15 score</w:t>
            </w:r>
          </w:p>
        </w:tc>
        <w:tc>
          <w:tcPr>
            <w:tcW w:w="304" w:type="pct"/>
          </w:tcPr>
          <w:p w14:paraId="455E4FE3" w14:textId="4B757217" w:rsidR="00E94AEA" w:rsidRDefault="00E94AEA" w:rsidP="00B653D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7.1</w:t>
            </w:r>
          </w:p>
        </w:tc>
        <w:tc>
          <w:tcPr>
            <w:tcW w:w="405" w:type="pct"/>
          </w:tcPr>
          <w:p w14:paraId="4E2B9F8A" w14:textId="2734F0B4" w:rsidR="00E94AEA" w:rsidRDefault="00E94AEA" w:rsidP="00B653D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6.8;7.4</w:t>
            </w:r>
          </w:p>
        </w:tc>
        <w:tc>
          <w:tcPr>
            <w:tcW w:w="302" w:type="pct"/>
          </w:tcPr>
          <w:p w14:paraId="7A94566F" w14:textId="6B802CB2" w:rsidR="00E94AEA" w:rsidRDefault="00E94AEA" w:rsidP="00B653D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6.3</w:t>
            </w:r>
          </w:p>
        </w:tc>
        <w:tc>
          <w:tcPr>
            <w:tcW w:w="404" w:type="pct"/>
          </w:tcPr>
          <w:p w14:paraId="27C4D058" w14:textId="0026EFFF" w:rsidR="00E94AEA" w:rsidRDefault="00E94AEA" w:rsidP="00B653D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6.2;6.5</w:t>
            </w:r>
          </w:p>
        </w:tc>
        <w:tc>
          <w:tcPr>
            <w:tcW w:w="304" w:type="pct"/>
          </w:tcPr>
          <w:p w14:paraId="447988B9" w14:textId="30B42767" w:rsidR="00E94AEA" w:rsidRDefault="00E94AEA" w:rsidP="00B653D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5.8</w:t>
            </w:r>
          </w:p>
        </w:tc>
        <w:tc>
          <w:tcPr>
            <w:tcW w:w="404" w:type="pct"/>
          </w:tcPr>
          <w:p w14:paraId="057F095C" w14:textId="3DFDF4F2" w:rsidR="00E94AEA" w:rsidRDefault="00E94AEA" w:rsidP="00B653D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5.7;5.9</w:t>
            </w:r>
          </w:p>
        </w:tc>
        <w:tc>
          <w:tcPr>
            <w:tcW w:w="302" w:type="pct"/>
          </w:tcPr>
          <w:p w14:paraId="7596D454" w14:textId="3D225702" w:rsidR="00E94AEA" w:rsidRDefault="00E94AEA" w:rsidP="00B653D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5.3</w:t>
            </w:r>
          </w:p>
        </w:tc>
        <w:tc>
          <w:tcPr>
            <w:tcW w:w="405" w:type="pct"/>
          </w:tcPr>
          <w:p w14:paraId="365C866A" w14:textId="3AA22701" w:rsidR="00E94AEA" w:rsidRDefault="00E94AEA" w:rsidP="00B653D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5.1;5.4</w:t>
            </w:r>
          </w:p>
        </w:tc>
        <w:tc>
          <w:tcPr>
            <w:tcW w:w="302" w:type="pct"/>
          </w:tcPr>
          <w:p w14:paraId="169D5991" w14:textId="4280DA3B" w:rsidR="00E94AEA" w:rsidRDefault="00E94AEA" w:rsidP="00B653D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4.6</w:t>
            </w:r>
          </w:p>
        </w:tc>
        <w:tc>
          <w:tcPr>
            <w:tcW w:w="404" w:type="pct"/>
          </w:tcPr>
          <w:p w14:paraId="2D81C6F9" w14:textId="6C3E8AF1" w:rsidR="00E94AEA" w:rsidRDefault="00E94AEA" w:rsidP="00B653D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4.3;4.8</w:t>
            </w:r>
          </w:p>
        </w:tc>
      </w:tr>
      <w:tr w:rsidR="00B653D4" w:rsidRPr="00D61D40" w14:paraId="7DE7B2E5" w14:textId="77777777" w:rsidTr="00193463">
        <w:trPr>
          <w:trHeight w:val="190"/>
        </w:trPr>
        <w:tc>
          <w:tcPr>
            <w:tcW w:w="1464" w:type="pct"/>
          </w:tcPr>
          <w:p w14:paraId="418D7AC2" w14:textId="27D0A63A" w:rsidR="00B653D4" w:rsidRPr="00D61D40" w:rsidRDefault="00B653D4" w:rsidP="00B653D4">
            <w:pPr>
              <w:suppressLineNumbers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Crude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energy (g/day)</w:t>
            </w:r>
          </w:p>
        </w:tc>
        <w:tc>
          <w:tcPr>
            <w:tcW w:w="304" w:type="pct"/>
          </w:tcPr>
          <w:p w14:paraId="6BAB3C5D" w14:textId="6F274DC1" w:rsidR="00B653D4" w:rsidRPr="00D61D40" w:rsidRDefault="00B653D4" w:rsidP="00B653D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1863</w:t>
            </w:r>
          </w:p>
        </w:tc>
        <w:tc>
          <w:tcPr>
            <w:tcW w:w="405" w:type="pct"/>
          </w:tcPr>
          <w:p w14:paraId="2337BE76" w14:textId="5120DDAE" w:rsidR="00B653D4" w:rsidRPr="00D61D40" w:rsidRDefault="00B653D4" w:rsidP="00B653D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1516;2276</w:t>
            </w:r>
          </w:p>
        </w:tc>
        <w:tc>
          <w:tcPr>
            <w:tcW w:w="302" w:type="pct"/>
          </w:tcPr>
          <w:p w14:paraId="2C928651" w14:textId="276A6CA4" w:rsidR="00B653D4" w:rsidRPr="00D61D40" w:rsidRDefault="00B653D4" w:rsidP="00B653D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1908</w:t>
            </w:r>
          </w:p>
        </w:tc>
        <w:tc>
          <w:tcPr>
            <w:tcW w:w="404" w:type="pct"/>
          </w:tcPr>
          <w:p w14:paraId="0C3795EA" w14:textId="4C096200" w:rsidR="00B653D4" w:rsidRPr="00D61D40" w:rsidRDefault="00B653D4" w:rsidP="00B653D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1545;2330</w:t>
            </w:r>
          </w:p>
        </w:tc>
        <w:tc>
          <w:tcPr>
            <w:tcW w:w="304" w:type="pct"/>
          </w:tcPr>
          <w:p w14:paraId="4B7EE63C" w14:textId="2AF72CE1" w:rsidR="00B653D4" w:rsidRPr="00D61D40" w:rsidRDefault="00B653D4" w:rsidP="00B653D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1899</w:t>
            </w:r>
          </w:p>
        </w:tc>
        <w:tc>
          <w:tcPr>
            <w:tcW w:w="404" w:type="pct"/>
          </w:tcPr>
          <w:p w14:paraId="5E53566D" w14:textId="6FB3F5EE" w:rsidR="00B653D4" w:rsidRPr="00D61D40" w:rsidRDefault="00B653D4" w:rsidP="00B653D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1540;2329</w:t>
            </w:r>
          </w:p>
        </w:tc>
        <w:tc>
          <w:tcPr>
            <w:tcW w:w="302" w:type="pct"/>
          </w:tcPr>
          <w:p w14:paraId="3E276A24" w14:textId="6C8D3C2D" w:rsidR="00B653D4" w:rsidRPr="00D61D40" w:rsidRDefault="00B653D4" w:rsidP="00B653D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1891</w:t>
            </w:r>
          </w:p>
        </w:tc>
        <w:tc>
          <w:tcPr>
            <w:tcW w:w="405" w:type="pct"/>
          </w:tcPr>
          <w:p w14:paraId="091FB90E" w14:textId="3B8CC737" w:rsidR="00B653D4" w:rsidRPr="00D61D40" w:rsidRDefault="00B653D4" w:rsidP="00B653D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1521;2328</w:t>
            </w:r>
          </w:p>
        </w:tc>
        <w:tc>
          <w:tcPr>
            <w:tcW w:w="302" w:type="pct"/>
          </w:tcPr>
          <w:p w14:paraId="210AF6A0" w14:textId="10E490BB" w:rsidR="00B653D4" w:rsidRPr="00D61D40" w:rsidRDefault="00B653D4" w:rsidP="00B653D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1849</w:t>
            </w:r>
          </w:p>
        </w:tc>
        <w:tc>
          <w:tcPr>
            <w:tcW w:w="404" w:type="pct"/>
          </w:tcPr>
          <w:p w14:paraId="3CA415DE" w14:textId="22C35C27" w:rsidR="00B653D4" w:rsidRPr="00D61D40" w:rsidRDefault="00B653D4" w:rsidP="00B653D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1461;2309</w:t>
            </w:r>
          </w:p>
        </w:tc>
      </w:tr>
      <w:tr w:rsidR="00B653D4" w:rsidRPr="00D61D40" w14:paraId="2E28A40D" w14:textId="77777777" w:rsidTr="00193463">
        <w:trPr>
          <w:trHeight w:val="190"/>
        </w:trPr>
        <w:tc>
          <w:tcPr>
            <w:tcW w:w="1464" w:type="pct"/>
          </w:tcPr>
          <w:p w14:paraId="71281494" w14:textId="48D1577E" w:rsidR="00B653D4" w:rsidRPr="00D61D40" w:rsidRDefault="00B653D4" w:rsidP="00B653D4">
            <w:pPr>
              <w:suppressLineNumbers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Carbohydrates (E%)</w:t>
            </w:r>
          </w:p>
        </w:tc>
        <w:tc>
          <w:tcPr>
            <w:tcW w:w="304" w:type="pct"/>
          </w:tcPr>
          <w:p w14:paraId="29AA6036" w14:textId="322728B6" w:rsidR="00B653D4" w:rsidRPr="00D61D40" w:rsidRDefault="00B653D4" w:rsidP="00B653D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49</w:t>
            </w:r>
          </w:p>
        </w:tc>
        <w:tc>
          <w:tcPr>
            <w:tcW w:w="405" w:type="pct"/>
          </w:tcPr>
          <w:p w14:paraId="0839C792" w14:textId="76BD8EE1" w:rsidR="00B653D4" w:rsidRPr="00D61D40" w:rsidRDefault="005A4510" w:rsidP="00B653D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45;53</w:t>
            </w:r>
          </w:p>
        </w:tc>
        <w:tc>
          <w:tcPr>
            <w:tcW w:w="302" w:type="pct"/>
          </w:tcPr>
          <w:p w14:paraId="2BA9D840" w14:textId="6AB01B58" w:rsidR="00B653D4" w:rsidRPr="00D61D40" w:rsidRDefault="00B653D4" w:rsidP="00B653D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47</w:t>
            </w:r>
          </w:p>
        </w:tc>
        <w:tc>
          <w:tcPr>
            <w:tcW w:w="404" w:type="pct"/>
          </w:tcPr>
          <w:p w14:paraId="2DD9C92C" w14:textId="5C3FAF1B" w:rsidR="00B653D4" w:rsidRPr="00D61D40" w:rsidRDefault="009122B7" w:rsidP="00B653D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43;52</w:t>
            </w:r>
          </w:p>
        </w:tc>
        <w:tc>
          <w:tcPr>
            <w:tcW w:w="304" w:type="pct"/>
          </w:tcPr>
          <w:p w14:paraId="1707601F" w14:textId="3E64DCAB" w:rsidR="00B653D4" w:rsidRPr="00D61D40" w:rsidRDefault="00B653D4" w:rsidP="00B653D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  <w:r w:rsidR="001A12C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404" w:type="pct"/>
          </w:tcPr>
          <w:p w14:paraId="10FF5583" w14:textId="0C3BFB5A" w:rsidR="00B653D4" w:rsidRPr="00D61D40" w:rsidRDefault="001A12C5" w:rsidP="00B653D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41;50</w:t>
            </w:r>
          </w:p>
        </w:tc>
        <w:tc>
          <w:tcPr>
            <w:tcW w:w="302" w:type="pct"/>
          </w:tcPr>
          <w:p w14:paraId="2E804AAC" w14:textId="3BBE486A" w:rsidR="00B653D4" w:rsidRPr="00D61D40" w:rsidRDefault="00B653D4" w:rsidP="00B653D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  <w:r w:rsidR="003F5A1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405" w:type="pct"/>
          </w:tcPr>
          <w:p w14:paraId="0ABD7849" w14:textId="427FB716" w:rsidR="00B653D4" w:rsidRPr="00D61D40" w:rsidRDefault="003F5A14" w:rsidP="00B653D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40;49</w:t>
            </w:r>
          </w:p>
        </w:tc>
        <w:tc>
          <w:tcPr>
            <w:tcW w:w="302" w:type="pct"/>
          </w:tcPr>
          <w:p w14:paraId="21BC4D28" w14:textId="1FC5E85D" w:rsidR="00B653D4" w:rsidRPr="00D61D40" w:rsidRDefault="00B653D4" w:rsidP="00B653D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  <w:r w:rsidR="00B5038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404" w:type="pct"/>
          </w:tcPr>
          <w:p w14:paraId="4FE8B9B1" w14:textId="7B64FCF2" w:rsidR="00B653D4" w:rsidRPr="00D61D40" w:rsidRDefault="00B50380" w:rsidP="00B653D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37;48</w:t>
            </w:r>
          </w:p>
        </w:tc>
      </w:tr>
      <w:tr w:rsidR="00B653D4" w:rsidRPr="00D61D40" w14:paraId="02C3C49F" w14:textId="77777777" w:rsidTr="00193463">
        <w:trPr>
          <w:trHeight w:val="190"/>
        </w:trPr>
        <w:tc>
          <w:tcPr>
            <w:tcW w:w="1464" w:type="pct"/>
          </w:tcPr>
          <w:p w14:paraId="4212E29E" w14:textId="4F3648FF" w:rsidR="00B653D4" w:rsidRPr="00D61D40" w:rsidRDefault="00B653D4" w:rsidP="00B653D4">
            <w:pPr>
              <w:suppressLineNumbers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Protein (E%)</w:t>
            </w:r>
          </w:p>
        </w:tc>
        <w:tc>
          <w:tcPr>
            <w:tcW w:w="304" w:type="pct"/>
          </w:tcPr>
          <w:p w14:paraId="698C9E50" w14:textId="0677257A" w:rsidR="00B653D4" w:rsidRPr="00D61D40" w:rsidRDefault="00B653D4" w:rsidP="00B653D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</w:t>
            </w:r>
          </w:p>
        </w:tc>
        <w:tc>
          <w:tcPr>
            <w:tcW w:w="405" w:type="pct"/>
          </w:tcPr>
          <w:p w14:paraId="52A257E0" w14:textId="54548FFB" w:rsidR="00B653D4" w:rsidRPr="00D61D40" w:rsidRDefault="005A4510" w:rsidP="00B653D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13;16</w:t>
            </w:r>
          </w:p>
        </w:tc>
        <w:tc>
          <w:tcPr>
            <w:tcW w:w="302" w:type="pct"/>
          </w:tcPr>
          <w:p w14:paraId="39120D09" w14:textId="75DEE572" w:rsidR="00B653D4" w:rsidRPr="00D61D40" w:rsidRDefault="00B653D4" w:rsidP="00B653D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</w:t>
            </w:r>
          </w:p>
        </w:tc>
        <w:tc>
          <w:tcPr>
            <w:tcW w:w="404" w:type="pct"/>
          </w:tcPr>
          <w:p w14:paraId="048AD1E3" w14:textId="098608A8" w:rsidR="00B653D4" w:rsidRPr="00D61D40" w:rsidRDefault="009122B7" w:rsidP="00B653D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13;16</w:t>
            </w:r>
          </w:p>
        </w:tc>
        <w:tc>
          <w:tcPr>
            <w:tcW w:w="304" w:type="pct"/>
          </w:tcPr>
          <w:p w14:paraId="5CA2AD1B" w14:textId="01937057" w:rsidR="00B653D4" w:rsidRPr="00D61D40" w:rsidRDefault="00B653D4" w:rsidP="00B653D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</w:t>
            </w:r>
          </w:p>
        </w:tc>
        <w:tc>
          <w:tcPr>
            <w:tcW w:w="404" w:type="pct"/>
          </w:tcPr>
          <w:p w14:paraId="67D7D520" w14:textId="55FA1005" w:rsidR="00B653D4" w:rsidRPr="00D61D40" w:rsidRDefault="001A12C5" w:rsidP="00B653D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13;16</w:t>
            </w:r>
          </w:p>
        </w:tc>
        <w:tc>
          <w:tcPr>
            <w:tcW w:w="302" w:type="pct"/>
          </w:tcPr>
          <w:p w14:paraId="5E18112D" w14:textId="5DE728B0" w:rsidR="00B653D4" w:rsidRPr="00D61D40" w:rsidRDefault="00B653D4" w:rsidP="00B653D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</w:t>
            </w:r>
          </w:p>
        </w:tc>
        <w:tc>
          <w:tcPr>
            <w:tcW w:w="405" w:type="pct"/>
          </w:tcPr>
          <w:p w14:paraId="5C57E268" w14:textId="6478BBA7" w:rsidR="00B653D4" w:rsidRPr="00D61D40" w:rsidRDefault="003F5A14" w:rsidP="00B653D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13;16</w:t>
            </w:r>
          </w:p>
        </w:tc>
        <w:tc>
          <w:tcPr>
            <w:tcW w:w="302" w:type="pct"/>
          </w:tcPr>
          <w:p w14:paraId="3295A1AC" w14:textId="3E28DA4E" w:rsidR="00B653D4" w:rsidRPr="00D61D40" w:rsidRDefault="00B653D4" w:rsidP="00B653D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</w:t>
            </w:r>
          </w:p>
        </w:tc>
        <w:tc>
          <w:tcPr>
            <w:tcW w:w="404" w:type="pct"/>
          </w:tcPr>
          <w:p w14:paraId="316820EC" w14:textId="1EDE6B6F" w:rsidR="00B653D4" w:rsidRPr="00D61D40" w:rsidRDefault="00597EBA" w:rsidP="00B653D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13;16</w:t>
            </w:r>
          </w:p>
        </w:tc>
      </w:tr>
      <w:tr w:rsidR="00B653D4" w:rsidRPr="00D61D40" w14:paraId="3D74E699" w14:textId="77777777" w:rsidTr="00193463">
        <w:trPr>
          <w:trHeight w:val="190"/>
        </w:trPr>
        <w:tc>
          <w:tcPr>
            <w:tcW w:w="1464" w:type="pct"/>
          </w:tcPr>
          <w:p w14:paraId="205AFED6" w14:textId="1147CA2A" w:rsidR="00B653D4" w:rsidRPr="00D61D40" w:rsidRDefault="00B653D4" w:rsidP="00B653D4">
            <w:pPr>
              <w:suppressLineNumbers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Fat (E%)</w:t>
            </w:r>
          </w:p>
        </w:tc>
        <w:tc>
          <w:tcPr>
            <w:tcW w:w="304" w:type="pct"/>
          </w:tcPr>
          <w:p w14:paraId="5DEF14E2" w14:textId="027D6A8D" w:rsidR="00B653D4" w:rsidRPr="00D61D40" w:rsidRDefault="00B653D4" w:rsidP="00B653D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  <w:r w:rsidR="00FD6DB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405" w:type="pct"/>
          </w:tcPr>
          <w:p w14:paraId="38010455" w14:textId="14B1684A" w:rsidR="00B653D4" w:rsidRPr="00D61D40" w:rsidRDefault="00FD6DB5" w:rsidP="00B653D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29;37</w:t>
            </w:r>
          </w:p>
        </w:tc>
        <w:tc>
          <w:tcPr>
            <w:tcW w:w="302" w:type="pct"/>
          </w:tcPr>
          <w:p w14:paraId="1A100FBE" w14:textId="67EEA00E" w:rsidR="00B653D4" w:rsidRPr="00D61D40" w:rsidRDefault="00B653D4" w:rsidP="00B653D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  <w:r w:rsidR="009122B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404" w:type="pct"/>
          </w:tcPr>
          <w:p w14:paraId="75389DD9" w14:textId="25255B6F" w:rsidR="00B653D4" w:rsidRPr="00D61D40" w:rsidRDefault="009122B7" w:rsidP="00B653D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31;</w:t>
            </w:r>
            <w:r w:rsidR="000E0BC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39</w:t>
            </w:r>
          </w:p>
        </w:tc>
        <w:tc>
          <w:tcPr>
            <w:tcW w:w="304" w:type="pct"/>
          </w:tcPr>
          <w:p w14:paraId="180C8605" w14:textId="0593C572" w:rsidR="00B653D4" w:rsidRPr="00D61D40" w:rsidRDefault="00B653D4" w:rsidP="00B653D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37</w:t>
            </w:r>
          </w:p>
        </w:tc>
        <w:tc>
          <w:tcPr>
            <w:tcW w:w="404" w:type="pct"/>
          </w:tcPr>
          <w:p w14:paraId="337E2EC8" w14:textId="5BC8702F" w:rsidR="00B653D4" w:rsidRPr="00D61D40" w:rsidRDefault="00901829" w:rsidP="00B653D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33;41</w:t>
            </w:r>
          </w:p>
        </w:tc>
        <w:tc>
          <w:tcPr>
            <w:tcW w:w="302" w:type="pct"/>
          </w:tcPr>
          <w:p w14:paraId="0AD574A5" w14:textId="2391A228" w:rsidR="00B653D4" w:rsidRPr="00D61D40" w:rsidRDefault="00B653D4" w:rsidP="00B653D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38</w:t>
            </w:r>
          </w:p>
        </w:tc>
        <w:tc>
          <w:tcPr>
            <w:tcW w:w="405" w:type="pct"/>
          </w:tcPr>
          <w:p w14:paraId="39E88415" w14:textId="3D5D3D38" w:rsidR="00B653D4" w:rsidRPr="00D61D40" w:rsidRDefault="001D2BEE" w:rsidP="00B653D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34;42</w:t>
            </w:r>
          </w:p>
        </w:tc>
        <w:tc>
          <w:tcPr>
            <w:tcW w:w="302" w:type="pct"/>
          </w:tcPr>
          <w:p w14:paraId="281FDE91" w14:textId="19C143BA" w:rsidR="00B653D4" w:rsidRPr="00D61D40" w:rsidRDefault="00B653D4" w:rsidP="00B653D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40</w:t>
            </w:r>
          </w:p>
        </w:tc>
        <w:tc>
          <w:tcPr>
            <w:tcW w:w="404" w:type="pct"/>
          </w:tcPr>
          <w:p w14:paraId="69AA1858" w14:textId="35A41A78" w:rsidR="00B653D4" w:rsidRPr="00D61D40" w:rsidRDefault="00597EBA" w:rsidP="00B653D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35;45</w:t>
            </w:r>
          </w:p>
        </w:tc>
      </w:tr>
      <w:tr w:rsidR="00B653D4" w:rsidRPr="00D61D40" w14:paraId="64C91542" w14:textId="77777777" w:rsidTr="00193463">
        <w:trPr>
          <w:trHeight w:val="190"/>
        </w:trPr>
        <w:tc>
          <w:tcPr>
            <w:tcW w:w="1464" w:type="pct"/>
          </w:tcPr>
          <w:p w14:paraId="381575BA" w14:textId="09B8E42E" w:rsidR="00B653D4" w:rsidRPr="00D61D40" w:rsidRDefault="00B653D4" w:rsidP="00B653D4">
            <w:pPr>
              <w:suppressLineNumbers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PUFA (E%)</w:t>
            </w:r>
          </w:p>
        </w:tc>
        <w:tc>
          <w:tcPr>
            <w:tcW w:w="304" w:type="pct"/>
          </w:tcPr>
          <w:p w14:paraId="2A523EC2" w14:textId="13B92D39" w:rsidR="00B653D4" w:rsidRPr="00D61D40" w:rsidRDefault="00B653D4" w:rsidP="00B653D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405" w:type="pct"/>
          </w:tcPr>
          <w:p w14:paraId="303E5851" w14:textId="721F8DDF" w:rsidR="00B653D4" w:rsidRPr="00D61D40" w:rsidRDefault="003B42C1" w:rsidP="00B653D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  <w:r w:rsidR="00B653D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302" w:type="pct"/>
          </w:tcPr>
          <w:p w14:paraId="62CEEBF9" w14:textId="014362D6" w:rsidR="00B653D4" w:rsidRPr="00D61D40" w:rsidRDefault="005713DA" w:rsidP="00B653D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404" w:type="pct"/>
          </w:tcPr>
          <w:p w14:paraId="373F936A" w14:textId="747AEA45" w:rsidR="00B653D4" w:rsidRPr="00D61D40" w:rsidRDefault="00772630" w:rsidP="00B653D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  <w:r w:rsidR="00B653D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304" w:type="pct"/>
          </w:tcPr>
          <w:p w14:paraId="1D0708D3" w14:textId="51FF6EEE" w:rsidR="00B653D4" w:rsidRPr="00D61D40" w:rsidRDefault="00B653D4" w:rsidP="00B653D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404" w:type="pct"/>
          </w:tcPr>
          <w:p w14:paraId="31EA4CC9" w14:textId="3734DC9E" w:rsidR="00B653D4" w:rsidRPr="00D61D40" w:rsidRDefault="00B653D4" w:rsidP="00B653D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4;</w:t>
            </w:r>
            <w:r w:rsidR="001A12C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302" w:type="pct"/>
          </w:tcPr>
          <w:p w14:paraId="04909576" w14:textId="625FEB24" w:rsidR="00B653D4" w:rsidRPr="00D61D40" w:rsidRDefault="00B653D4" w:rsidP="00B653D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405" w:type="pct"/>
          </w:tcPr>
          <w:p w14:paraId="39C28C8F" w14:textId="082F9E7B" w:rsidR="00B653D4" w:rsidRPr="00D61D40" w:rsidRDefault="00B653D4" w:rsidP="00B653D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  <w:r w:rsidR="00A235D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;6</w:t>
            </w:r>
          </w:p>
        </w:tc>
        <w:tc>
          <w:tcPr>
            <w:tcW w:w="302" w:type="pct"/>
          </w:tcPr>
          <w:p w14:paraId="779728BB" w14:textId="34738B49" w:rsidR="00B653D4" w:rsidRPr="00D61D40" w:rsidRDefault="00811488" w:rsidP="00B653D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404" w:type="pct"/>
          </w:tcPr>
          <w:p w14:paraId="7D028584" w14:textId="71EF872D" w:rsidR="00B653D4" w:rsidRPr="00D61D40" w:rsidRDefault="00B653D4" w:rsidP="00B653D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  <w:r w:rsidR="008114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;6</w:t>
            </w:r>
          </w:p>
        </w:tc>
      </w:tr>
      <w:tr w:rsidR="00B653D4" w:rsidRPr="00D61D40" w14:paraId="112AE576" w14:textId="77777777" w:rsidTr="00193463">
        <w:trPr>
          <w:trHeight w:val="190"/>
        </w:trPr>
        <w:tc>
          <w:tcPr>
            <w:tcW w:w="1464" w:type="pct"/>
          </w:tcPr>
          <w:p w14:paraId="11416C02" w14:textId="1915F58B" w:rsidR="00B653D4" w:rsidRPr="00D61D40" w:rsidRDefault="00B653D4" w:rsidP="00B653D4">
            <w:pPr>
              <w:suppressLineNumbers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MUFA</w:t>
            </w:r>
            <w:proofErr w:type="spellEnd"/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(E%)</w:t>
            </w:r>
          </w:p>
        </w:tc>
        <w:tc>
          <w:tcPr>
            <w:tcW w:w="304" w:type="pct"/>
          </w:tcPr>
          <w:p w14:paraId="15D932D7" w14:textId="7DF5B13D" w:rsidR="00B653D4" w:rsidRPr="00D61D40" w:rsidRDefault="00B653D4" w:rsidP="00B653D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  <w:r w:rsidR="00FD6DB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05" w:type="pct"/>
          </w:tcPr>
          <w:p w14:paraId="488018BA" w14:textId="19A68376" w:rsidR="00B653D4" w:rsidRPr="00D61D40" w:rsidRDefault="00BC6E3D" w:rsidP="00B653D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10;13</w:t>
            </w:r>
          </w:p>
        </w:tc>
        <w:tc>
          <w:tcPr>
            <w:tcW w:w="302" w:type="pct"/>
          </w:tcPr>
          <w:p w14:paraId="7541815E" w14:textId="757BA10B" w:rsidR="00B653D4" w:rsidRPr="00D61D40" w:rsidRDefault="00B653D4" w:rsidP="00B653D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</w:t>
            </w:r>
          </w:p>
        </w:tc>
        <w:tc>
          <w:tcPr>
            <w:tcW w:w="404" w:type="pct"/>
          </w:tcPr>
          <w:p w14:paraId="6D0CDF44" w14:textId="38FD7C0D" w:rsidR="00B653D4" w:rsidRPr="00D61D40" w:rsidRDefault="000E0BCE" w:rsidP="00B653D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11;14</w:t>
            </w:r>
          </w:p>
        </w:tc>
        <w:tc>
          <w:tcPr>
            <w:tcW w:w="304" w:type="pct"/>
          </w:tcPr>
          <w:p w14:paraId="21DE381B" w14:textId="09B78A18" w:rsidR="00B653D4" w:rsidRPr="00D61D40" w:rsidRDefault="00B653D4" w:rsidP="00B653D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  <w:r w:rsidR="009018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404" w:type="pct"/>
          </w:tcPr>
          <w:p w14:paraId="651B15C9" w14:textId="265D7444" w:rsidR="00B653D4" w:rsidRPr="00D61D40" w:rsidRDefault="00901829" w:rsidP="00B653D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11;15</w:t>
            </w:r>
          </w:p>
        </w:tc>
        <w:tc>
          <w:tcPr>
            <w:tcW w:w="302" w:type="pct"/>
          </w:tcPr>
          <w:p w14:paraId="5B1F9FC7" w14:textId="1C39B762" w:rsidR="00B653D4" w:rsidRPr="00D61D40" w:rsidRDefault="00B653D4" w:rsidP="00B653D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</w:t>
            </w:r>
          </w:p>
        </w:tc>
        <w:tc>
          <w:tcPr>
            <w:tcW w:w="405" w:type="pct"/>
          </w:tcPr>
          <w:p w14:paraId="67417460" w14:textId="53623D62" w:rsidR="00B653D4" w:rsidRPr="00D61D40" w:rsidRDefault="009F4818" w:rsidP="00B653D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12;15</w:t>
            </w:r>
          </w:p>
        </w:tc>
        <w:tc>
          <w:tcPr>
            <w:tcW w:w="302" w:type="pct"/>
          </w:tcPr>
          <w:p w14:paraId="551A73F8" w14:textId="3029418F" w:rsidR="00B653D4" w:rsidRPr="00D61D40" w:rsidRDefault="00B653D4" w:rsidP="00B653D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  <w:r w:rsidR="002646B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404" w:type="pct"/>
          </w:tcPr>
          <w:p w14:paraId="72DFDCEA" w14:textId="1409BF5C" w:rsidR="00B653D4" w:rsidRPr="00D61D40" w:rsidRDefault="002646B3" w:rsidP="00B653D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12;16</w:t>
            </w:r>
          </w:p>
        </w:tc>
      </w:tr>
      <w:tr w:rsidR="00B653D4" w:rsidRPr="00D61D40" w14:paraId="3099822B" w14:textId="77777777" w:rsidTr="00193463">
        <w:trPr>
          <w:trHeight w:val="190"/>
        </w:trPr>
        <w:tc>
          <w:tcPr>
            <w:tcW w:w="1464" w:type="pct"/>
          </w:tcPr>
          <w:p w14:paraId="35B19B70" w14:textId="23C2078B" w:rsidR="00B653D4" w:rsidRPr="00D61D40" w:rsidRDefault="00B653D4" w:rsidP="00B653D4">
            <w:pPr>
              <w:suppressLineNumbers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SFA</w:t>
            </w:r>
            <w:proofErr w:type="spellEnd"/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(E%)</w:t>
            </w:r>
          </w:p>
        </w:tc>
        <w:tc>
          <w:tcPr>
            <w:tcW w:w="304" w:type="pct"/>
          </w:tcPr>
          <w:p w14:paraId="79A4DAAC" w14:textId="0E177925" w:rsidR="00B653D4" w:rsidRPr="00D61D40" w:rsidRDefault="00B653D4" w:rsidP="00B653D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  <w:r w:rsidR="00BC6E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405" w:type="pct"/>
          </w:tcPr>
          <w:p w14:paraId="4465E129" w14:textId="6070972F" w:rsidR="00B653D4" w:rsidRPr="00D61D40" w:rsidRDefault="00BC6E3D" w:rsidP="00B653D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11;14</w:t>
            </w:r>
          </w:p>
        </w:tc>
        <w:tc>
          <w:tcPr>
            <w:tcW w:w="302" w:type="pct"/>
          </w:tcPr>
          <w:p w14:paraId="137BB24C" w14:textId="07CD4FF7" w:rsidR="00B653D4" w:rsidRPr="00D61D40" w:rsidRDefault="00B653D4" w:rsidP="00B653D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</w:t>
            </w:r>
          </w:p>
        </w:tc>
        <w:tc>
          <w:tcPr>
            <w:tcW w:w="404" w:type="pct"/>
          </w:tcPr>
          <w:p w14:paraId="0B73BD44" w14:textId="1DA4C0E4" w:rsidR="00B653D4" w:rsidRPr="00D61D40" w:rsidRDefault="000E0BCE" w:rsidP="00B653D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13;16</w:t>
            </w:r>
          </w:p>
        </w:tc>
        <w:tc>
          <w:tcPr>
            <w:tcW w:w="304" w:type="pct"/>
          </w:tcPr>
          <w:p w14:paraId="7230A142" w14:textId="7C65CABB" w:rsidR="00B653D4" w:rsidRPr="00D61D40" w:rsidRDefault="00B653D4" w:rsidP="00B653D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</w:t>
            </w:r>
          </w:p>
        </w:tc>
        <w:tc>
          <w:tcPr>
            <w:tcW w:w="404" w:type="pct"/>
          </w:tcPr>
          <w:p w14:paraId="4EA74CB9" w14:textId="7F87A061" w:rsidR="00B653D4" w:rsidRPr="00D61D40" w:rsidRDefault="005B31A0" w:rsidP="00B653D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14;17</w:t>
            </w:r>
          </w:p>
        </w:tc>
        <w:tc>
          <w:tcPr>
            <w:tcW w:w="302" w:type="pct"/>
          </w:tcPr>
          <w:p w14:paraId="033736D8" w14:textId="0B71984E" w:rsidR="00B653D4" w:rsidRPr="00D61D40" w:rsidRDefault="00B653D4" w:rsidP="00B653D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16</w:t>
            </w:r>
          </w:p>
        </w:tc>
        <w:tc>
          <w:tcPr>
            <w:tcW w:w="405" w:type="pct"/>
          </w:tcPr>
          <w:p w14:paraId="783FA394" w14:textId="2AE15CEF" w:rsidR="00B653D4" w:rsidRPr="00D61D40" w:rsidRDefault="009F4818" w:rsidP="00B653D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14;18</w:t>
            </w:r>
          </w:p>
        </w:tc>
        <w:tc>
          <w:tcPr>
            <w:tcW w:w="302" w:type="pct"/>
          </w:tcPr>
          <w:p w14:paraId="3C735DED" w14:textId="51E8C054" w:rsidR="00B653D4" w:rsidRPr="00D61D40" w:rsidRDefault="00B653D4" w:rsidP="00B653D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18</w:t>
            </w:r>
          </w:p>
        </w:tc>
        <w:tc>
          <w:tcPr>
            <w:tcW w:w="404" w:type="pct"/>
          </w:tcPr>
          <w:p w14:paraId="30E732ED" w14:textId="2E7A5420" w:rsidR="00B653D4" w:rsidRPr="00D61D40" w:rsidRDefault="002646B3" w:rsidP="00B653D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15;20</w:t>
            </w:r>
          </w:p>
        </w:tc>
      </w:tr>
      <w:tr w:rsidR="00B653D4" w:rsidRPr="004D4866" w14:paraId="7334629F" w14:textId="77777777" w:rsidTr="00193463">
        <w:trPr>
          <w:trHeight w:val="190"/>
        </w:trPr>
        <w:tc>
          <w:tcPr>
            <w:tcW w:w="1464" w:type="pct"/>
          </w:tcPr>
          <w:p w14:paraId="459D741B" w14:textId="00C67444" w:rsidR="00B653D4" w:rsidRPr="00D61D40" w:rsidRDefault="00B653D4" w:rsidP="00B653D4">
            <w:pPr>
              <w:suppressLineNumbers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Added sugars (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E%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304" w:type="pct"/>
          </w:tcPr>
          <w:p w14:paraId="447BF6C4" w14:textId="77D5222C" w:rsidR="00B653D4" w:rsidRPr="00D61D40" w:rsidRDefault="00B653D4" w:rsidP="00B653D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405" w:type="pct"/>
          </w:tcPr>
          <w:p w14:paraId="62B69791" w14:textId="7DAA2757" w:rsidR="00B653D4" w:rsidRPr="00D61D40" w:rsidRDefault="00B653D4" w:rsidP="00B653D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3;7</w:t>
            </w:r>
          </w:p>
        </w:tc>
        <w:tc>
          <w:tcPr>
            <w:tcW w:w="302" w:type="pct"/>
          </w:tcPr>
          <w:p w14:paraId="11E171C4" w14:textId="1604FC98" w:rsidR="00B653D4" w:rsidRPr="00D61D40" w:rsidRDefault="001244AC" w:rsidP="00B653D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404" w:type="pct"/>
          </w:tcPr>
          <w:p w14:paraId="10D628C0" w14:textId="3E760482" w:rsidR="00B653D4" w:rsidRPr="00D61D40" w:rsidRDefault="00305AC1" w:rsidP="00B653D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  <w:r w:rsidR="00B653D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304" w:type="pct"/>
          </w:tcPr>
          <w:p w14:paraId="02E5F83D" w14:textId="6706D4AF" w:rsidR="00B653D4" w:rsidRPr="00D61D40" w:rsidRDefault="00B653D4" w:rsidP="00B653D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404" w:type="pct"/>
          </w:tcPr>
          <w:p w14:paraId="4B70EF43" w14:textId="6C78E404" w:rsidR="00B653D4" w:rsidRPr="00D61D40" w:rsidRDefault="00B653D4" w:rsidP="00B653D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4;8</w:t>
            </w:r>
          </w:p>
        </w:tc>
        <w:tc>
          <w:tcPr>
            <w:tcW w:w="302" w:type="pct"/>
          </w:tcPr>
          <w:p w14:paraId="4697B289" w14:textId="0E124091" w:rsidR="00B653D4" w:rsidRPr="00D61D40" w:rsidRDefault="00B653D4" w:rsidP="00B653D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405" w:type="pct"/>
          </w:tcPr>
          <w:p w14:paraId="44A91067" w14:textId="1C0575AC" w:rsidR="00B653D4" w:rsidRPr="00D61D40" w:rsidRDefault="00B653D4" w:rsidP="00B653D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4;</w:t>
            </w:r>
            <w:r w:rsidR="00A235D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302" w:type="pct"/>
          </w:tcPr>
          <w:p w14:paraId="24E72912" w14:textId="2EA2CD78" w:rsidR="00B653D4" w:rsidRPr="00D61D40" w:rsidRDefault="00811488" w:rsidP="00B653D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404" w:type="pct"/>
          </w:tcPr>
          <w:p w14:paraId="531F4F5C" w14:textId="4B3BA916" w:rsidR="00B653D4" w:rsidRPr="00D61D40" w:rsidRDefault="00B653D4" w:rsidP="00B653D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  <w:r w:rsidR="008114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;</w:t>
            </w:r>
            <w:r w:rsidR="00B5038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</w:t>
            </w:r>
          </w:p>
        </w:tc>
      </w:tr>
      <w:tr w:rsidR="00B653D4" w:rsidRPr="004D4866" w14:paraId="7AF1990A" w14:textId="77777777" w:rsidTr="00193463">
        <w:trPr>
          <w:trHeight w:val="190"/>
        </w:trPr>
        <w:tc>
          <w:tcPr>
            <w:tcW w:w="1464" w:type="pct"/>
          </w:tcPr>
          <w:p w14:paraId="0C237DD2" w14:textId="7441FF89" w:rsidR="00B653D4" w:rsidRPr="00D61D40" w:rsidRDefault="00B653D4" w:rsidP="00B653D4">
            <w:pPr>
              <w:suppressLineNumbers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Vegetables and fruits (g/day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and 2500 kcal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304" w:type="pct"/>
          </w:tcPr>
          <w:p w14:paraId="489E9EBB" w14:textId="6AC3599F" w:rsidR="00B653D4" w:rsidRPr="00D61D40" w:rsidRDefault="00B653D4" w:rsidP="00B653D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372</w:t>
            </w:r>
          </w:p>
        </w:tc>
        <w:tc>
          <w:tcPr>
            <w:tcW w:w="405" w:type="pct"/>
          </w:tcPr>
          <w:p w14:paraId="083C43AE" w14:textId="4495D7AD" w:rsidR="00B653D4" w:rsidRPr="00D61D40" w:rsidRDefault="00B653D4" w:rsidP="00B653D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262;514</w:t>
            </w:r>
          </w:p>
        </w:tc>
        <w:tc>
          <w:tcPr>
            <w:tcW w:w="302" w:type="pct"/>
          </w:tcPr>
          <w:p w14:paraId="0AFD123A" w14:textId="3E13A281" w:rsidR="00B653D4" w:rsidRPr="00D61D40" w:rsidRDefault="00B653D4" w:rsidP="00B653D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246</w:t>
            </w:r>
          </w:p>
        </w:tc>
        <w:tc>
          <w:tcPr>
            <w:tcW w:w="404" w:type="pct"/>
          </w:tcPr>
          <w:p w14:paraId="29B0EE66" w14:textId="1CB33F1A" w:rsidR="00B653D4" w:rsidRPr="00D61D40" w:rsidRDefault="00B653D4" w:rsidP="00B653D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169;339</w:t>
            </w:r>
          </w:p>
        </w:tc>
        <w:tc>
          <w:tcPr>
            <w:tcW w:w="304" w:type="pct"/>
          </w:tcPr>
          <w:p w14:paraId="03B682CB" w14:textId="4B4D2E49" w:rsidR="00B653D4" w:rsidRPr="00D61D40" w:rsidRDefault="00B653D4" w:rsidP="00B653D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189</w:t>
            </w:r>
          </w:p>
        </w:tc>
        <w:tc>
          <w:tcPr>
            <w:tcW w:w="404" w:type="pct"/>
          </w:tcPr>
          <w:p w14:paraId="0BC46105" w14:textId="4317C1F9" w:rsidR="00B653D4" w:rsidRPr="00D61D40" w:rsidRDefault="00B653D4" w:rsidP="00B653D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128;267</w:t>
            </w:r>
          </w:p>
        </w:tc>
        <w:tc>
          <w:tcPr>
            <w:tcW w:w="302" w:type="pct"/>
          </w:tcPr>
          <w:p w14:paraId="07CAA3EF" w14:textId="14D3D775" w:rsidR="00B653D4" w:rsidRPr="00D61D40" w:rsidRDefault="00B653D4" w:rsidP="00B653D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147</w:t>
            </w:r>
          </w:p>
        </w:tc>
        <w:tc>
          <w:tcPr>
            <w:tcW w:w="405" w:type="pct"/>
          </w:tcPr>
          <w:p w14:paraId="03FFB443" w14:textId="1B04200F" w:rsidR="00B653D4" w:rsidRPr="00D61D40" w:rsidRDefault="00B653D4" w:rsidP="00B653D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94;212</w:t>
            </w:r>
          </w:p>
        </w:tc>
        <w:tc>
          <w:tcPr>
            <w:tcW w:w="302" w:type="pct"/>
          </w:tcPr>
          <w:p w14:paraId="03B316CE" w14:textId="166BF681" w:rsidR="00B653D4" w:rsidRPr="00D61D40" w:rsidRDefault="00B653D4" w:rsidP="00B653D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98</w:t>
            </w:r>
          </w:p>
        </w:tc>
        <w:tc>
          <w:tcPr>
            <w:tcW w:w="404" w:type="pct"/>
          </w:tcPr>
          <w:p w14:paraId="087E939D" w14:textId="71642884" w:rsidR="00B653D4" w:rsidRPr="00D61D40" w:rsidRDefault="00B653D4" w:rsidP="00B653D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58;155</w:t>
            </w:r>
          </w:p>
        </w:tc>
      </w:tr>
      <w:tr w:rsidR="00B653D4" w:rsidRPr="001D19F5" w14:paraId="66E8690A" w14:textId="77777777" w:rsidTr="00193463">
        <w:trPr>
          <w:trHeight w:val="190"/>
        </w:trPr>
        <w:tc>
          <w:tcPr>
            <w:tcW w:w="1464" w:type="pct"/>
          </w:tcPr>
          <w:p w14:paraId="21891EE1" w14:textId="31872F54" w:rsidR="00B653D4" w:rsidRPr="00D61D40" w:rsidRDefault="00B653D4" w:rsidP="00B653D4">
            <w:pPr>
              <w:suppressLineNumbers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Fibre (g/day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and 2500 kcal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304" w:type="pct"/>
          </w:tcPr>
          <w:p w14:paraId="24725629" w14:textId="19C3087A" w:rsidR="00B653D4" w:rsidRPr="00D61D40" w:rsidRDefault="00B653D4" w:rsidP="00B653D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30</w:t>
            </w:r>
          </w:p>
        </w:tc>
        <w:tc>
          <w:tcPr>
            <w:tcW w:w="405" w:type="pct"/>
          </w:tcPr>
          <w:p w14:paraId="5160341E" w14:textId="2325DB18" w:rsidR="00B653D4" w:rsidRPr="00D61D40" w:rsidRDefault="00B653D4" w:rsidP="00B653D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26;35</w:t>
            </w:r>
          </w:p>
        </w:tc>
        <w:tc>
          <w:tcPr>
            <w:tcW w:w="302" w:type="pct"/>
          </w:tcPr>
          <w:p w14:paraId="72BC38D7" w14:textId="4AA72920" w:rsidR="00B653D4" w:rsidRPr="00D61D40" w:rsidRDefault="00B653D4" w:rsidP="00B653D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26</w:t>
            </w:r>
          </w:p>
        </w:tc>
        <w:tc>
          <w:tcPr>
            <w:tcW w:w="404" w:type="pct"/>
          </w:tcPr>
          <w:p w14:paraId="39DD770F" w14:textId="0FD821EF" w:rsidR="00B653D4" w:rsidRPr="00D61D40" w:rsidRDefault="00B653D4" w:rsidP="00B653D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22;30</w:t>
            </w:r>
          </w:p>
        </w:tc>
        <w:tc>
          <w:tcPr>
            <w:tcW w:w="304" w:type="pct"/>
          </w:tcPr>
          <w:p w14:paraId="002D441C" w14:textId="2218FE28" w:rsidR="00B653D4" w:rsidRPr="00D61D40" w:rsidRDefault="00B653D4" w:rsidP="00B653D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23</w:t>
            </w:r>
          </w:p>
        </w:tc>
        <w:tc>
          <w:tcPr>
            <w:tcW w:w="404" w:type="pct"/>
          </w:tcPr>
          <w:p w14:paraId="639A887D" w14:textId="1F9EE20D" w:rsidR="00B653D4" w:rsidRPr="00D61D40" w:rsidRDefault="00B653D4" w:rsidP="00B653D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20;27</w:t>
            </w:r>
          </w:p>
        </w:tc>
        <w:tc>
          <w:tcPr>
            <w:tcW w:w="302" w:type="pct"/>
          </w:tcPr>
          <w:p w14:paraId="3A730498" w14:textId="4BF6C248" w:rsidR="00B653D4" w:rsidRPr="00D61D40" w:rsidRDefault="00B653D4" w:rsidP="00B653D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21</w:t>
            </w:r>
          </w:p>
        </w:tc>
        <w:tc>
          <w:tcPr>
            <w:tcW w:w="405" w:type="pct"/>
          </w:tcPr>
          <w:p w14:paraId="698413A2" w14:textId="227C14C2" w:rsidR="00B653D4" w:rsidRPr="00D61D40" w:rsidRDefault="00B653D4" w:rsidP="00B653D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18;24</w:t>
            </w:r>
          </w:p>
        </w:tc>
        <w:tc>
          <w:tcPr>
            <w:tcW w:w="302" w:type="pct"/>
          </w:tcPr>
          <w:p w14:paraId="0AF21495" w14:textId="312CCA0A" w:rsidR="00B653D4" w:rsidRPr="00D61D40" w:rsidRDefault="00B653D4" w:rsidP="00B653D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</w:t>
            </w:r>
          </w:p>
        </w:tc>
        <w:tc>
          <w:tcPr>
            <w:tcW w:w="404" w:type="pct"/>
          </w:tcPr>
          <w:p w14:paraId="040C4CBC" w14:textId="187D2B2F" w:rsidR="00B653D4" w:rsidRPr="00D61D40" w:rsidRDefault="00B653D4" w:rsidP="00B653D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14;21</w:t>
            </w:r>
          </w:p>
        </w:tc>
      </w:tr>
      <w:tr w:rsidR="00B653D4" w:rsidRPr="001D19F5" w14:paraId="17AAE08D" w14:textId="77777777" w:rsidTr="00193463">
        <w:trPr>
          <w:trHeight w:val="190"/>
        </w:trPr>
        <w:tc>
          <w:tcPr>
            <w:tcW w:w="1464" w:type="pct"/>
          </w:tcPr>
          <w:p w14:paraId="7D128CEE" w14:textId="6867F716" w:rsidR="00B653D4" w:rsidRPr="00D61D40" w:rsidRDefault="00B653D4" w:rsidP="00B653D4">
            <w:pPr>
              <w:suppressLineNumbers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Wholegrains (g/day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and 2500 kcal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304" w:type="pct"/>
          </w:tcPr>
          <w:p w14:paraId="4BB580AB" w14:textId="4FD1AF3E" w:rsidR="00B653D4" w:rsidRPr="00D61D40" w:rsidRDefault="00B653D4" w:rsidP="00B653D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63</w:t>
            </w:r>
          </w:p>
        </w:tc>
        <w:tc>
          <w:tcPr>
            <w:tcW w:w="405" w:type="pct"/>
          </w:tcPr>
          <w:p w14:paraId="0D1603DB" w14:textId="0812F7B6" w:rsidR="00B653D4" w:rsidRPr="00D61D40" w:rsidRDefault="00B653D4" w:rsidP="00B653D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46;80</w:t>
            </w:r>
          </w:p>
        </w:tc>
        <w:tc>
          <w:tcPr>
            <w:tcW w:w="302" w:type="pct"/>
          </w:tcPr>
          <w:p w14:paraId="209E92F8" w14:textId="4DFDA88D" w:rsidR="00B653D4" w:rsidRPr="00D61D40" w:rsidRDefault="00B653D4" w:rsidP="00B653D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45</w:t>
            </w:r>
          </w:p>
        </w:tc>
        <w:tc>
          <w:tcPr>
            <w:tcW w:w="404" w:type="pct"/>
          </w:tcPr>
          <w:p w14:paraId="7E790696" w14:textId="31278C76" w:rsidR="00B653D4" w:rsidRPr="00D61D40" w:rsidRDefault="00B653D4" w:rsidP="00B653D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29;61</w:t>
            </w:r>
          </w:p>
        </w:tc>
        <w:tc>
          <w:tcPr>
            <w:tcW w:w="304" w:type="pct"/>
          </w:tcPr>
          <w:p w14:paraId="03FEA82D" w14:textId="5C08A629" w:rsidR="00B653D4" w:rsidRPr="00D61D40" w:rsidRDefault="00B653D4" w:rsidP="00B653D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33</w:t>
            </w:r>
          </w:p>
        </w:tc>
        <w:tc>
          <w:tcPr>
            <w:tcW w:w="404" w:type="pct"/>
          </w:tcPr>
          <w:p w14:paraId="5B86673D" w14:textId="719D5060" w:rsidR="00B653D4" w:rsidRPr="00D61D40" w:rsidRDefault="00B653D4" w:rsidP="00B653D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20;47</w:t>
            </w:r>
          </w:p>
        </w:tc>
        <w:tc>
          <w:tcPr>
            <w:tcW w:w="302" w:type="pct"/>
          </w:tcPr>
          <w:p w14:paraId="4E338565" w14:textId="4A1BA129" w:rsidR="00B653D4" w:rsidRPr="00D61D40" w:rsidRDefault="00B653D4" w:rsidP="00B653D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23</w:t>
            </w:r>
          </w:p>
        </w:tc>
        <w:tc>
          <w:tcPr>
            <w:tcW w:w="405" w:type="pct"/>
          </w:tcPr>
          <w:p w14:paraId="299165A9" w14:textId="14DCBDB1" w:rsidR="00B653D4" w:rsidRPr="00D61D40" w:rsidRDefault="00B653D4" w:rsidP="00B653D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14;37</w:t>
            </w:r>
          </w:p>
        </w:tc>
        <w:tc>
          <w:tcPr>
            <w:tcW w:w="302" w:type="pct"/>
          </w:tcPr>
          <w:p w14:paraId="49F5C26F" w14:textId="330F416D" w:rsidR="00B653D4" w:rsidRPr="00D61D40" w:rsidRDefault="00B653D4" w:rsidP="00B653D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</w:t>
            </w:r>
          </w:p>
        </w:tc>
        <w:tc>
          <w:tcPr>
            <w:tcW w:w="404" w:type="pct"/>
          </w:tcPr>
          <w:p w14:paraId="74310572" w14:textId="5C11EFE0" w:rsidR="00B653D4" w:rsidRPr="00D61D40" w:rsidRDefault="00B653D4" w:rsidP="00B653D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10;25</w:t>
            </w:r>
          </w:p>
        </w:tc>
      </w:tr>
      <w:tr w:rsidR="00B653D4" w:rsidRPr="001D19F5" w14:paraId="5E1E3EE9" w14:textId="77777777" w:rsidTr="00193463">
        <w:trPr>
          <w:trHeight w:val="190"/>
        </w:trPr>
        <w:tc>
          <w:tcPr>
            <w:tcW w:w="1464" w:type="pct"/>
          </w:tcPr>
          <w:p w14:paraId="117537B3" w14:textId="5E2D0761" w:rsidR="00B653D4" w:rsidRPr="00D61D40" w:rsidRDefault="00B653D4" w:rsidP="00B653D4">
            <w:pPr>
              <w:suppressLineNumbers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D19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Fish (g/day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and 2500 kcal</w:t>
            </w:r>
            <w:r w:rsidRPr="001D19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304" w:type="pct"/>
          </w:tcPr>
          <w:p w14:paraId="58E68386" w14:textId="073184A7" w:rsidR="00B653D4" w:rsidRPr="00D61D40" w:rsidRDefault="00B653D4" w:rsidP="00B653D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33</w:t>
            </w:r>
          </w:p>
        </w:tc>
        <w:tc>
          <w:tcPr>
            <w:tcW w:w="405" w:type="pct"/>
          </w:tcPr>
          <w:p w14:paraId="1E50A00C" w14:textId="45C3BC26" w:rsidR="00B653D4" w:rsidRPr="00D61D40" w:rsidRDefault="00B653D4" w:rsidP="00B653D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23;47</w:t>
            </w:r>
          </w:p>
        </w:tc>
        <w:tc>
          <w:tcPr>
            <w:tcW w:w="302" w:type="pct"/>
          </w:tcPr>
          <w:p w14:paraId="1618A336" w14:textId="3BE0E50A" w:rsidR="00B653D4" w:rsidRPr="00D61D40" w:rsidRDefault="00B653D4" w:rsidP="00B653D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27</w:t>
            </w:r>
          </w:p>
        </w:tc>
        <w:tc>
          <w:tcPr>
            <w:tcW w:w="404" w:type="pct"/>
          </w:tcPr>
          <w:p w14:paraId="4A3A0098" w14:textId="10A0EE21" w:rsidR="00B653D4" w:rsidRPr="00D61D40" w:rsidRDefault="00B653D4" w:rsidP="00B653D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18;39</w:t>
            </w:r>
          </w:p>
        </w:tc>
        <w:tc>
          <w:tcPr>
            <w:tcW w:w="304" w:type="pct"/>
          </w:tcPr>
          <w:p w14:paraId="2E35A6FB" w14:textId="0CFAFB6F" w:rsidR="00B653D4" w:rsidRPr="00D61D40" w:rsidRDefault="00B653D4" w:rsidP="00B653D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25</w:t>
            </w:r>
          </w:p>
        </w:tc>
        <w:tc>
          <w:tcPr>
            <w:tcW w:w="404" w:type="pct"/>
          </w:tcPr>
          <w:p w14:paraId="5B53A3E7" w14:textId="5DCB411A" w:rsidR="00B653D4" w:rsidRPr="00D61D40" w:rsidRDefault="00B653D4" w:rsidP="00B653D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16;36</w:t>
            </w:r>
          </w:p>
        </w:tc>
        <w:tc>
          <w:tcPr>
            <w:tcW w:w="302" w:type="pct"/>
          </w:tcPr>
          <w:p w14:paraId="32C3C204" w14:textId="29E179A0" w:rsidR="00B653D4" w:rsidRPr="00D61D40" w:rsidRDefault="00B653D4" w:rsidP="00B653D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21</w:t>
            </w:r>
          </w:p>
        </w:tc>
        <w:tc>
          <w:tcPr>
            <w:tcW w:w="405" w:type="pct"/>
          </w:tcPr>
          <w:p w14:paraId="1AF6D8EA" w14:textId="3ED2A073" w:rsidR="00B653D4" w:rsidRPr="00D61D40" w:rsidRDefault="00B653D4" w:rsidP="00B653D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12;32</w:t>
            </w:r>
          </w:p>
        </w:tc>
        <w:tc>
          <w:tcPr>
            <w:tcW w:w="302" w:type="pct"/>
          </w:tcPr>
          <w:p w14:paraId="0AEC4B19" w14:textId="3780F3F9" w:rsidR="00B653D4" w:rsidRPr="00D61D40" w:rsidRDefault="00B653D4" w:rsidP="00B653D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</w:t>
            </w:r>
          </w:p>
        </w:tc>
        <w:tc>
          <w:tcPr>
            <w:tcW w:w="404" w:type="pct"/>
          </w:tcPr>
          <w:p w14:paraId="2609B981" w14:textId="5C9557B5" w:rsidR="00B653D4" w:rsidRPr="00D61D40" w:rsidRDefault="00B653D4" w:rsidP="00B653D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2;24</w:t>
            </w:r>
          </w:p>
        </w:tc>
      </w:tr>
      <w:tr w:rsidR="00B653D4" w:rsidRPr="004D4866" w14:paraId="5AC50AAE" w14:textId="77777777" w:rsidTr="00193463">
        <w:trPr>
          <w:trHeight w:val="190"/>
        </w:trPr>
        <w:tc>
          <w:tcPr>
            <w:tcW w:w="1464" w:type="pct"/>
          </w:tcPr>
          <w:p w14:paraId="7DAD111B" w14:textId="6F95EBC7" w:rsidR="00B653D4" w:rsidRPr="00D61D40" w:rsidRDefault="00B653D4" w:rsidP="00B653D4">
            <w:pPr>
              <w:suppressLineNumbers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Red and processed meat (g/day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and 2500 kcal</w:t>
            </w:r>
            <w:r w:rsidRPr="00D61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304" w:type="pct"/>
          </w:tcPr>
          <w:p w14:paraId="73762DD8" w14:textId="3DCDC8D0" w:rsidR="00B653D4" w:rsidRPr="00D61D40" w:rsidRDefault="00B653D4" w:rsidP="00B653D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70</w:t>
            </w:r>
          </w:p>
        </w:tc>
        <w:tc>
          <w:tcPr>
            <w:tcW w:w="405" w:type="pct"/>
          </w:tcPr>
          <w:p w14:paraId="17C9AD2F" w14:textId="571F53C1" w:rsidR="00B653D4" w:rsidRPr="00D61D40" w:rsidRDefault="00B653D4" w:rsidP="00B653D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53;87</w:t>
            </w:r>
          </w:p>
        </w:tc>
        <w:tc>
          <w:tcPr>
            <w:tcW w:w="302" w:type="pct"/>
          </w:tcPr>
          <w:p w14:paraId="2F05A557" w14:textId="00A3240F" w:rsidR="00B653D4" w:rsidRPr="00D61D40" w:rsidRDefault="00B653D4" w:rsidP="00B653D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78</w:t>
            </w:r>
          </w:p>
        </w:tc>
        <w:tc>
          <w:tcPr>
            <w:tcW w:w="404" w:type="pct"/>
          </w:tcPr>
          <w:p w14:paraId="06A4B61A" w14:textId="21171485" w:rsidR="00B653D4" w:rsidRPr="00D61D40" w:rsidRDefault="00B653D4" w:rsidP="00B653D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59;101</w:t>
            </w:r>
          </w:p>
        </w:tc>
        <w:tc>
          <w:tcPr>
            <w:tcW w:w="304" w:type="pct"/>
          </w:tcPr>
          <w:p w14:paraId="77EABF76" w14:textId="219B315B" w:rsidR="00B653D4" w:rsidRPr="00D61D40" w:rsidRDefault="00B653D4" w:rsidP="00B653D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85</w:t>
            </w:r>
          </w:p>
        </w:tc>
        <w:tc>
          <w:tcPr>
            <w:tcW w:w="404" w:type="pct"/>
          </w:tcPr>
          <w:p w14:paraId="03BFFEAB" w14:textId="0A2AE840" w:rsidR="00B653D4" w:rsidRPr="00D61D40" w:rsidRDefault="00B653D4" w:rsidP="00B653D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63;110</w:t>
            </w:r>
          </w:p>
        </w:tc>
        <w:tc>
          <w:tcPr>
            <w:tcW w:w="302" w:type="pct"/>
          </w:tcPr>
          <w:p w14:paraId="77998FB4" w14:textId="21B248EC" w:rsidR="00B653D4" w:rsidRPr="00D61D40" w:rsidRDefault="00B653D4" w:rsidP="00B653D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92</w:t>
            </w:r>
          </w:p>
        </w:tc>
        <w:tc>
          <w:tcPr>
            <w:tcW w:w="405" w:type="pct"/>
          </w:tcPr>
          <w:p w14:paraId="592AE553" w14:textId="6A3F896F" w:rsidR="00B653D4" w:rsidRPr="00D61D40" w:rsidRDefault="00B653D4" w:rsidP="00B653D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66;123</w:t>
            </w:r>
          </w:p>
        </w:tc>
        <w:tc>
          <w:tcPr>
            <w:tcW w:w="302" w:type="pct"/>
          </w:tcPr>
          <w:p w14:paraId="5DAC8195" w14:textId="644841A8" w:rsidR="00B653D4" w:rsidRPr="00D61D40" w:rsidRDefault="00B653D4" w:rsidP="00B653D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112</w:t>
            </w:r>
          </w:p>
        </w:tc>
        <w:tc>
          <w:tcPr>
            <w:tcW w:w="404" w:type="pct"/>
          </w:tcPr>
          <w:p w14:paraId="3DF42891" w14:textId="18FA6548" w:rsidR="00B653D4" w:rsidRPr="00D61D40" w:rsidRDefault="00B653D4" w:rsidP="00B653D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79;146</w:t>
            </w:r>
          </w:p>
        </w:tc>
      </w:tr>
    </w:tbl>
    <w:p w14:paraId="64F8238C" w14:textId="45B526A0" w:rsidR="000242E7" w:rsidRPr="000E6F23" w:rsidRDefault="000E6F23" w:rsidP="009349C2">
      <w:pPr>
        <w:suppressLineNumbers/>
        <w:spacing w:line="240" w:lineRule="auto"/>
        <w:ind w:firstLine="0"/>
        <w:outlineLvl w:val="0"/>
        <w:rPr>
          <w:rFonts w:ascii="Times New Roman" w:hAnsi="Times New Roman" w:cs="Times New Roman"/>
          <w:sz w:val="20"/>
          <w:szCs w:val="20"/>
          <w:lang w:val="en-US"/>
        </w:rPr>
      </w:pPr>
      <w:r w:rsidRPr="00D61D40">
        <w:rPr>
          <w:rFonts w:ascii="Times New Roman" w:hAnsi="Times New Roman" w:cs="Times New Roman"/>
          <w:sz w:val="20"/>
          <w:szCs w:val="20"/>
          <w:lang w:val="en-US"/>
        </w:rPr>
        <w:t xml:space="preserve">Abbreviations: PUFA, polyunsaturated fatty acids; E%, percent of total energy; </w:t>
      </w:r>
      <w:proofErr w:type="spellStart"/>
      <w:r w:rsidRPr="00D61D40">
        <w:rPr>
          <w:rFonts w:ascii="Times New Roman" w:hAnsi="Times New Roman" w:cs="Times New Roman"/>
          <w:sz w:val="20"/>
          <w:szCs w:val="20"/>
          <w:lang w:val="en-US"/>
        </w:rPr>
        <w:t>MUFA</w:t>
      </w:r>
      <w:proofErr w:type="spellEnd"/>
      <w:r w:rsidRPr="00D61D40">
        <w:rPr>
          <w:rFonts w:ascii="Times New Roman" w:hAnsi="Times New Roman" w:cs="Times New Roman"/>
          <w:sz w:val="20"/>
          <w:szCs w:val="20"/>
          <w:lang w:val="en-US"/>
        </w:rPr>
        <w:t xml:space="preserve">, monounsaturated fatty acids; </w:t>
      </w:r>
      <w:proofErr w:type="spellStart"/>
      <w:r w:rsidRPr="00D61D40">
        <w:rPr>
          <w:rFonts w:ascii="Times New Roman" w:hAnsi="Times New Roman" w:cs="Times New Roman"/>
          <w:sz w:val="20"/>
          <w:szCs w:val="20"/>
          <w:lang w:val="en-US"/>
        </w:rPr>
        <w:t>SFA</w:t>
      </w:r>
      <w:proofErr w:type="spellEnd"/>
      <w:r w:rsidRPr="00D61D40">
        <w:rPr>
          <w:rFonts w:ascii="Times New Roman" w:hAnsi="Times New Roman" w:cs="Times New Roman"/>
          <w:sz w:val="20"/>
          <w:szCs w:val="20"/>
          <w:lang w:val="en-US"/>
        </w:rPr>
        <w:t>, saturated fatty acids.</w:t>
      </w:r>
      <w:r w:rsidRPr="00D61D40">
        <w:rPr>
          <w:lang w:val="en-US"/>
        </w:rPr>
        <w:br/>
        <w:t>*</w:t>
      </w:r>
      <w:r w:rsidRPr="00D61D40">
        <w:rPr>
          <w:rFonts w:ascii="Times New Roman" w:hAnsi="Times New Roman" w:cs="Times New Roman"/>
          <w:sz w:val="20"/>
          <w:szCs w:val="20"/>
          <w:lang w:val="en-US"/>
        </w:rPr>
        <w:t xml:space="preserve">The men were participants in the population-based </w:t>
      </w:r>
      <w:proofErr w:type="spellStart"/>
      <w:r w:rsidRPr="00D61D40">
        <w:rPr>
          <w:rFonts w:ascii="Times New Roman" w:hAnsi="Times New Roman" w:cs="Times New Roman"/>
          <w:sz w:val="20"/>
          <w:szCs w:val="20"/>
          <w:lang w:val="en-US"/>
        </w:rPr>
        <w:t>Västerbotten</w:t>
      </w:r>
      <w:proofErr w:type="spellEnd"/>
      <w:r w:rsidRPr="00D61D40">
        <w:rPr>
          <w:rFonts w:ascii="Times New Roman" w:hAnsi="Times New Roman" w:cs="Times New Roman"/>
          <w:sz w:val="20"/>
          <w:szCs w:val="20"/>
          <w:lang w:val="en-US"/>
        </w:rPr>
        <w:t xml:space="preserve"> Intervention </w:t>
      </w:r>
      <w:proofErr w:type="spellStart"/>
      <w:r w:rsidRPr="00D61D40">
        <w:rPr>
          <w:rFonts w:ascii="Times New Roman" w:hAnsi="Times New Roman" w:cs="Times New Roman"/>
          <w:sz w:val="20"/>
          <w:szCs w:val="20"/>
          <w:lang w:val="en-US"/>
        </w:rPr>
        <w:t>Programme</w:t>
      </w:r>
      <w:proofErr w:type="spellEnd"/>
      <w:r w:rsidRPr="00D61D40">
        <w:rPr>
          <w:rFonts w:ascii="Times New Roman" w:hAnsi="Times New Roman" w:cs="Times New Roman"/>
          <w:sz w:val="20"/>
          <w:szCs w:val="20"/>
          <w:lang w:val="en-US"/>
        </w:rPr>
        <w:t xml:space="preserve"> during the period 1990–2016. Diet quality is estimated by the Swedish Healthy Eating Index for Adults (SHEIA15), which is based on the adherence to the Swedish dietary guidelines from 2015. </w:t>
      </w:r>
      <w:r w:rsidR="001575A1" w:rsidRPr="001575A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This index ranges between 0 – 9.</w:t>
      </w:r>
      <w:r w:rsidR="001575A1" w:rsidRPr="00A24A87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</w:t>
      </w:r>
      <w:r w:rsidRPr="00D61D40">
        <w:rPr>
          <w:rFonts w:ascii="Times New Roman" w:hAnsi="Times New Roman" w:cs="Times New Roman"/>
          <w:sz w:val="20"/>
          <w:szCs w:val="20"/>
          <w:lang w:val="en-GB"/>
        </w:rPr>
        <w:t>Ranking into quintiles was adjusted by age groups (35–44 y, 45–54 y, and 55–65 y). Quintile 1 is the lowest quintile and Quintile 5 the highest quintile. The SHEIA15 score</w:t>
      </w:r>
      <w:r w:rsidR="00FE01A4" w:rsidRPr="00FE01A4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FE01A4">
        <w:rPr>
          <w:rFonts w:ascii="Times New Roman" w:hAnsi="Times New Roman" w:cs="Times New Roman"/>
          <w:sz w:val="20"/>
          <w:szCs w:val="20"/>
          <w:lang w:val="en-GB"/>
        </w:rPr>
        <w:t>and the food intakes</w:t>
      </w:r>
      <w:r w:rsidR="00FE01A4" w:rsidRPr="00D61D40">
        <w:rPr>
          <w:rFonts w:ascii="Times New Roman" w:hAnsi="Times New Roman" w:cs="Times New Roman"/>
          <w:sz w:val="20"/>
          <w:szCs w:val="20"/>
          <w:lang w:val="en-GB"/>
        </w:rPr>
        <w:t xml:space="preserve"> ha</w:t>
      </w:r>
      <w:r w:rsidR="00FE01A4">
        <w:rPr>
          <w:rFonts w:ascii="Times New Roman" w:hAnsi="Times New Roman" w:cs="Times New Roman"/>
          <w:sz w:val="20"/>
          <w:szCs w:val="20"/>
          <w:lang w:val="en-GB"/>
        </w:rPr>
        <w:t>ve</w:t>
      </w:r>
      <w:r w:rsidR="00FE01A4" w:rsidRPr="00D61D40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D61D40">
        <w:rPr>
          <w:rFonts w:ascii="Times New Roman" w:hAnsi="Times New Roman" w:cs="Times New Roman"/>
          <w:sz w:val="20"/>
          <w:szCs w:val="20"/>
          <w:lang w:val="en-GB"/>
        </w:rPr>
        <w:t>been energy adjusted to 2500 kcal.</w:t>
      </w:r>
      <w:r w:rsidR="00493EC1">
        <w:rPr>
          <w:rFonts w:ascii="Times New Roman" w:hAnsi="Times New Roman" w:cs="Times New Roman"/>
          <w:sz w:val="20"/>
          <w:szCs w:val="20"/>
          <w:lang w:val="en-GB"/>
        </w:rPr>
        <w:t xml:space="preserve"> Food, energy</w:t>
      </w:r>
      <w:r w:rsidR="001B0C88">
        <w:rPr>
          <w:rFonts w:ascii="Times New Roman" w:hAnsi="Times New Roman" w:cs="Times New Roman"/>
          <w:sz w:val="20"/>
          <w:szCs w:val="20"/>
          <w:lang w:val="en-GB"/>
        </w:rPr>
        <w:t>,</w:t>
      </w:r>
      <w:r w:rsidR="00493EC1">
        <w:rPr>
          <w:rFonts w:ascii="Times New Roman" w:hAnsi="Times New Roman" w:cs="Times New Roman"/>
          <w:sz w:val="20"/>
          <w:szCs w:val="20"/>
          <w:lang w:val="en-GB"/>
        </w:rPr>
        <w:t xml:space="preserve"> and nutrient intakes are </w:t>
      </w:r>
      <w:r w:rsidR="00C60559">
        <w:rPr>
          <w:rFonts w:ascii="Times New Roman" w:hAnsi="Times New Roman" w:cs="Times New Roman"/>
          <w:sz w:val="20"/>
          <w:szCs w:val="20"/>
          <w:lang w:val="en-GB"/>
        </w:rPr>
        <w:t xml:space="preserve">estimated </w:t>
      </w:r>
      <w:r w:rsidR="00493EC1">
        <w:rPr>
          <w:rFonts w:ascii="Times New Roman" w:hAnsi="Times New Roman" w:cs="Times New Roman"/>
          <w:sz w:val="20"/>
          <w:szCs w:val="20"/>
          <w:lang w:val="en-GB"/>
        </w:rPr>
        <w:t>based on a food frequency questionnaire.</w:t>
      </w:r>
    </w:p>
    <w:sectPr w:rsidR="000242E7" w:rsidRPr="000E6F23" w:rsidSect="00BF215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F4127"/>
    <w:multiLevelType w:val="hybridMultilevel"/>
    <w:tmpl w:val="390022DC"/>
    <w:lvl w:ilvl="0" w:tplc="849A9434">
      <w:start w:val="7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878155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157"/>
    <w:rsid w:val="00010333"/>
    <w:rsid w:val="0001060E"/>
    <w:rsid w:val="000130CC"/>
    <w:rsid w:val="000242E7"/>
    <w:rsid w:val="000258DB"/>
    <w:rsid w:val="0004359C"/>
    <w:rsid w:val="00050089"/>
    <w:rsid w:val="000608F9"/>
    <w:rsid w:val="000821DA"/>
    <w:rsid w:val="00082F98"/>
    <w:rsid w:val="000865C3"/>
    <w:rsid w:val="00086938"/>
    <w:rsid w:val="00086DF0"/>
    <w:rsid w:val="000A0B89"/>
    <w:rsid w:val="000A0EEF"/>
    <w:rsid w:val="000C2F86"/>
    <w:rsid w:val="000E023E"/>
    <w:rsid w:val="000E0BCE"/>
    <w:rsid w:val="000E6F23"/>
    <w:rsid w:val="000F2F31"/>
    <w:rsid w:val="000F408C"/>
    <w:rsid w:val="00113C97"/>
    <w:rsid w:val="00121C29"/>
    <w:rsid w:val="001244AC"/>
    <w:rsid w:val="0012718C"/>
    <w:rsid w:val="001273E9"/>
    <w:rsid w:val="001513AB"/>
    <w:rsid w:val="001575A1"/>
    <w:rsid w:val="0017384C"/>
    <w:rsid w:val="00193463"/>
    <w:rsid w:val="001A12C5"/>
    <w:rsid w:val="001B0C88"/>
    <w:rsid w:val="001B0D96"/>
    <w:rsid w:val="001B1058"/>
    <w:rsid w:val="001B2725"/>
    <w:rsid w:val="001C34A4"/>
    <w:rsid w:val="001D19F5"/>
    <w:rsid w:val="001D2BEE"/>
    <w:rsid w:val="001D5487"/>
    <w:rsid w:val="001D59E9"/>
    <w:rsid w:val="00200C05"/>
    <w:rsid w:val="00217842"/>
    <w:rsid w:val="00217ECA"/>
    <w:rsid w:val="00217F02"/>
    <w:rsid w:val="00236B9C"/>
    <w:rsid w:val="00241E18"/>
    <w:rsid w:val="00243659"/>
    <w:rsid w:val="00261794"/>
    <w:rsid w:val="002646B3"/>
    <w:rsid w:val="0026567B"/>
    <w:rsid w:val="00267715"/>
    <w:rsid w:val="00273122"/>
    <w:rsid w:val="00273F58"/>
    <w:rsid w:val="00281639"/>
    <w:rsid w:val="002B295B"/>
    <w:rsid w:val="002B39E2"/>
    <w:rsid w:val="0030055B"/>
    <w:rsid w:val="00305AC1"/>
    <w:rsid w:val="00307BDF"/>
    <w:rsid w:val="00315461"/>
    <w:rsid w:val="00316B28"/>
    <w:rsid w:val="0033126F"/>
    <w:rsid w:val="00332849"/>
    <w:rsid w:val="0034203B"/>
    <w:rsid w:val="00345941"/>
    <w:rsid w:val="00360D9B"/>
    <w:rsid w:val="003703FE"/>
    <w:rsid w:val="0039332F"/>
    <w:rsid w:val="003A774C"/>
    <w:rsid w:val="003B42C1"/>
    <w:rsid w:val="003D2867"/>
    <w:rsid w:val="003E207E"/>
    <w:rsid w:val="003F1FF9"/>
    <w:rsid w:val="003F48C4"/>
    <w:rsid w:val="003F5A14"/>
    <w:rsid w:val="00402808"/>
    <w:rsid w:val="00411F7D"/>
    <w:rsid w:val="00412112"/>
    <w:rsid w:val="00430ECD"/>
    <w:rsid w:val="004312DC"/>
    <w:rsid w:val="0044580F"/>
    <w:rsid w:val="0045566F"/>
    <w:rsid w:val="00463710"/>
    <w:rsid w:val="00484600"/>
    <w:rsid w:val="004866DB"/>
    <w:rsid w:val="00493EC1"/>
    <w:rsid w:val="004C111A"/>
    <w:rsid w:val="004C1706"/>
    <w:rsid w:val="004D3EFF"/>
    <w:rsid w:val="004D4866"/>
    <w:rsid w:val="004E0850"/>
    <w:rsid w:val="004E42AC"/>
    <w:rsid w:val="004F4416"/>
    <w:rsid w:val="005009B7"/>
    <w:rsid w:val="00505E65"/>
    <w:rsid w:val="00523AB7"/>
    <w:rsid w:val="00551805"/>
    <w:rsid w:val="00554A4E"/>
    <w:rsid w:val="005645CB"/>
    <w:rsid w:val="005713DA"/>
    <w:rsid w:val="005805AD"/>
    <w:rsid w:val="00595D68"/>
    <w:rsid w:val="00597EBA"/>
    <w:rsid w:val="005A0F60"/>
    <w:rsid w:val="005A2611"/>
    <w:rsid w:val="005A32F3"/>
    <w:rsid w:val="005A4510"/>
    <w:rsid w:val="005B31A0"/>
    <w:rsid w:val="005C242D"/>
    <w:rsid w:val="005D1610"/>
    <w:rsid w:val="005E2EF8"/>
    <w:rsid w:val="005E598B"/>
    <w:rsid w:val="005E71CD"/>
    <w:rsid w:val="006036FC"/>
    <w:rsid w:val="0063369E"/>
    <w:rsid w:val="0063437C"/>
    <w:rsid w:val="006351A1"/>
    <w:rsid w:val="006367BF"/>
    <w:rsid w:val="00641903"/>
    <w:rsid w:val="00694062"/>
    <w:rsid w:val="006945E3"/>
    <w:rsid w:val="00696292"/>
    <w:rsid w:val="006B586D"/>
    <w:rsid w:val="006E15F8"/>
    <w:rsid w:val="006F2084"/>
    <w:rsid w:val="00710A7B"/>
    <w:rsid w:val="00710DF4"/>
    <w:rsid w:val="007261CD"/>
    <w:rsid w:val="00735B9C"/>
    <w:rsid w:val="0075037C"/>
    <w:rsid w:val="00772630"/>
    <w:rsid w:val="00780237"/>
    <w:rsid w:val="00780F7A"/>
    <w:rsid w:val="007C6852"/>
    <w:rsid w:val="007C7A82"/>
    <w:rsid w:val="007D043B"/>
    <w:rsid w:val="007D118C"/>
    <w:rsid w:val="007D414D"/>
    <w:rsid w:val="007D45C2"/>
    <w:rsid w:val="007E7023"/>
    <w:rsid w:val="007F12FB"/>
    <w:rsid w:val="00805CEA"/>
    <w:rsid w:val="008078B7"/>
    <w:rsid w:val="00811488"/>
    <w:rsid w:val="0082317A"/>
    <w:rsid w:val="008520D8"/>
    <w:rsid w:val="008536B4"/>
    <w:rsid w:val="008555DA"/>
    <w:rsid w:val="00865BA9"/>
    <w:rsid w:val="00873A37"/>
    <w:rsid w:val="008E4B43"/>
    <w:rsid w:val="00901829"/>
    <w:rsid w:val="0090384E"/>
    <w:rsid w:val="009122B7"/>
    <w:rsid w:val="00913538"/>
    <w:rsid w:val="00915B25"/>
    <w:rsid w:val="00921D7D"/>
    <w:rsid w:val="0092348A"/>
    <w:rsid w:val="009349C2"/>
    <w:rsid w:val="00945671"/>
    <w:rsid w:val="009605C4"/>
    <w:rsid w:val="00987E87"/>
    <w:rsid w:val="00996054"/>
    <w:rsid w:val="00997A89"/>
    <w:rsid w:val="009A38DB"/>
    <w:rsid w:val="009A4589"/>
    <w:rsid w:val="009A78EB"/>
    <w:rsid w:val="009B35CA"/>
    <w:rsid w:val="009D11F1"/>
    <w:rsid w:val="009D56EC"/>
    <w:rsid w:val="009E3C9B"/>
    <w:rsid w:val="009E45A2"/>
    <w:rsid w:val="009E5527"/>
    <w:rsid w:val="009F4818"/>
    <w:rsid w:val="009F4C5D"/>
    <w:rsid w:val="00A10FE2"/>
    <w:rsid w:val="00A176B9"/>
    <w:rsid w:val="00A235D7"/>
    <w:rsid w:val="00A27E82"/>
    <w:rsid w:val="00A41CB8"/>
    <w:rsid w:val="00A459A6"/>
    <w:rsid w:val="00A47EDA"/>
    <w:rsid w:val="00A71B5B"/>
    <w:rsid w:val="00A738D4"/>
    <w:rsid w:val="00A73CD1"/>
    <w:rsid w:val="00A87CEB"/>
    <w:rsid w:val="00A93AD7"/>
    <w:rsid w:val="00A958FB"/>
    <w:rsid w:val="00AA19E4"/>
    <w:rsid w:val="00AC4B43"/>
    <w:rsid w:val="00AD0D47"/>
    <w:rsid w:val="00AD6004"/>
    <w:rsid w:val="00AD7A12"/>
    <w:rsid w:val="00AE3EBB"/>
    <w:rsid w:val="00AE69FE"/>
    <w:rsid w:val="00AE77C1"/>
    <w:rsid w:val="00AF127A"/>
    <w:rsid w:val="00B04CD5"/>
    <w:rsid w:val="00B22B36"/>
    <w:rsid w:val="00B50380"/>
    <w:rsid w:val="00B56F74"/>
    <w:rsid w:val="00B653D4"/>
    <w:rsid w:val="00B84E49"/>
    <w:rsid w:val="00B93D54"/>
    <w:rsid w:val="00B96E85"/>
    <w:rsid w:val="00BA0965"/>
    <w:rsid w:val="00BA29E6"/>
    <w:rsid w:val="00BA333A"/>
    <w:rsid w:val="00BA3F0D"/>
    <w:rsid w:val="00BA7698"/>
    <w:rsid w:val="00BC6E3D"/>
    <w:rsid w:val="00BD3521"/>
    <w:rsid w:val="00BE4C83"/>
    <w:rsid w:val="00BF1A89"/>
    <w:rsid w:val="00BF2157"/>
    <w:rsid w:val="00BF43EF"/>
    <w:rsid w:val="00BF5576"/>
    <w:rsid w:val="00C03EF1"/>
    <w:rsid w:val="00C53A78"/>
    <w:rsid w:val="00C559FE"/>
    <w:rsid w:val="00C60559"/>
    <w:rsid w:val="00C717B5"/>
    <w:rsid w:val="00C94EC6"/>
    <w:rsid w:val="00CA0B63"/>
    <w:rsid w:val="00CB0BA6"/>
    <w:rsid w:val="00CB59E8"/>
    <w:rsid w:val="00CE1F41"/>
    <w:rsid w:val="00CE36A7"/>
    <w:rsid w:val="00CE60F7"/>
    <w:rsid w:val="00CF60D0"/>
    <w:rsid w:val="00D03B71"/>
    <w:rsid w:val="00D148BA"/>
    <w:rsid w:val="00D30580"/>
    <w:rsid w:val="00D46B56"/>
    <w:rsid w:val="00D51EE5"/>
    <w:rsid w:val="00D61D40"/>
    <w:rsid w:val="00D624A4"/>
    <w:rsid w:val="00DA43BC"/>
    <w:rsid w:val="00DB286E"/>
    <w:rsid w:val="00DB7609"/>
    <w:rsid w:val="00DF072F"/>
    <w:rsid w:val="00E06145"/>
    <w:rsid w:val="00E11129"/>
    <w:rsid w:val="00E4587B"/>
    <w:rsid w:val="00E472A0"/>
    <w:rsid w:val="00E51EA2"/>
    <w:rsid w:val="00E5523D"/>
    <w:rsid w:val="00E57D73"/>
    <w:rsid w:val="00E600F8"/>
    <w:rsid w:val="00E6141F"/>
    <w:rsid w:val="00E7199C"/>
    <w:rsid w:val="00E723B2"/>
    <w:rsid w:val="00E8192E"/>
    <w:rsid w:val="00E833A3"/>
    <w:rsid w:val="00E94AEA"/>
    <w:rsid w:val="00E97B83"/>
    <w:rsid w:val="00EB313E"/>
    <w:rsid w:val="00ED06B1"/>
    <w:rsid w:val="00ED5D9E"/>
    <w:rsid w:val="00EE47F2"/>
    <w:rsid w:val="00EF65F4"/>
    <w:rsid w:val="00F00251"/>
    <w:rsid w:val="00F04C16"/>
    <w:rsid w:val="00F24E76"/>
    <w:rsid w:val="00F25023"/>
    <w:rsid w:val="00F25039"/>
    <w:rsid w:val="00F447FF"/>
    <w:rsid w:val="00F57164"/>
    <w:rsid w:val="00F60AF4"/>
    <w:rsid w:val="00F63C63"/>
    <w:rsid w:val="00F73AB6"/>
    <w:rsid w:val="00F80FEC"/>
    <w:rsid w:val="00F81BCC"/>
    <w:rsid w:val="00FA091F"/>
    <w:rsid w:val="00FB068B"/>
    <w:rsid w:val="00FC5222"/>
    <w:rsid w:val="00FC5849"/>
    <w:rsid w:val="00FC6739"/>
    <w:rsid w:val="00FC74CE"/>
    <w:rsid w:val="00FD27B3"/>
    <w:rsid w:val="00FD6DB5"/>
    <w:rsid w:val="00FD74FD"/>
    <w:rsid w:val="00FE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D0621"/>
  <w15:chartTrackingRefBased/>
  <w15:docId w15:val="{E40DF3F1-1C36-4E5F-A917-2D4C45A0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157"/>
    <w:pPr>
      <w:spacing w:line="480" w:lineRule="auto"/>
      <w:ind w:firstLine="567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rsid w:val="00BF2157"/>
    <w:rPr>
      <w:color w:val="0563C1" w:themeColor="hyperlink"/>
      <w:u w:val="single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F215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BF215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BF2157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60AF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60A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a.winkvist@nutrition.gu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7</Pages>
  <Words>1680</Words>
  <Characters>8906</Characters>
  <Application>Microsoft Office Word</Application>
  <DocSecurity>0</DocSecurity>
  <Lines>74</Lines>
  <Paragraphs>21</Paragraphs>
  <ScaleCrop>false</ScaleCrop>
  <Company>University of Gothenburg</Company>
  <LinksUpToDate>false</LinksUpToDate>
  <CharactersWithSpaces>10565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Strid</dc:creator>
  <cp:keywords/>
  <dc:description/>
  <cp:lastModifiedBy>Anna Winkvist</cp:lastModifiedBy>
  <cp:revision>69</cp:revision>
  <dcterms:created xsi:type="dcterms:W3CDTF">2022-11-16T13:15:00Z</dcterms:created>
  <dcterms:modified xsi:type="dcterms:W3CDTF">2023-06-27T06:39:00Z</dcterms:modified>
</cp:coreProperties>
</file>