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062E" w14:textId="2AFD9DF4" w:rsidR="00EF057E" w:rsidRPr="00E94D6E" w:rsidRDefault="00EF057E" w:rsidP="002B7C3F">
      <w:pPr>
        <w:pStyle w:val="Caption"/>
        <w:keepNext/>
        <w:spacing w:line="36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94D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Table S</w:t>
      </w:r>
      <w:r w:rsidR="004D451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E94D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2B7C3F" w:rsidRPr="00E94D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Association between food insecurity coping strategies and </w:t>
      </w:r>
      <w:r w:rsidR="008059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depression</w:t>
      </w:r>
      <w:r w:rsidR="002B7C3F" w:rsidRPr="00E94D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eGrid"/>
        <w:tblW w:w="16422" w:type="dxa"/>
        <w:tblInd w:w="-1139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2127"/>
        <w:gridCol w:w="2126"/>
        <w:gridCol w:w="2126"/>
        <w:gridCol w:w="2105"/>
      </w:tblGrid>
      <w:tr w:rsidR="00911216" w:rsidRPr="0065418A" w14:paraId="5A40BEEE" w14:textId="15C26FAE" w:rsidTr="00137D67">
        <w:trPr>
          <w:trHeight w:val="300"/>
        </w:trPr>
        <w:tc>
          <w:tcPr>
            <w:tcW w:w="3686" w:type="dxa"/>
            <w:vMerge w:val="restart"/>
            <w:noWrap/>
            <w:vAlign w:val="center"/>
            <w:hideMark/>
          </w:tcPr>
          <w:p w14:paraId="20898C42" w14:textId="11DD6EB8" w:rsidR="00911216" w:rsidRPr="0065418A" w:rsidRDefault="00911216" w:rsidP="00137D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Copying Strategy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14:paraId="5AFAE516" w14:textId="3BCE863A" w:rsidR="00911216" w:rsidRPr="0065418A" w:rsidRDefault="00911216" w:rsidP="00A14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Odds </w:t>
            </w:r>
            <w:r w:rsidR="004C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</w:t>
            </w:r>
          </w:p>
        </w:tc>
        <w:tc>
          <w:tcPr>
            <w:tcW w:w="10610" w:type="dxa"/>
            <w:gridSpan w:val="5"/>
          </w:tcPr>
          <w:p w14:paraId="5F431E55" w14:textId="45E38985" w:rsidR="00911216" w:rsidRPr="0065418A" w:rsidRDefault="00911216" w:rsidP="00A14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Marginal </w:t>
            </w:r>
            <w:r w:rsidR="004C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ffects</w:t>
            </w:r>
            <w:r w:rsidR="002B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each depression (PHQ-9) category</w:t>
            </w:r>
          </w:p>
        </w:tc>
      </w:tr>
      <w:tr w:rsidR="0000165C" w:rsidRPr="0065418A" w14:paraId="62EF0509" w14:textId="5719A89C" w:rsidTr="00137D67">
        <w:trPr>
          <w:trHeight w:val="300"/>
        </w:trPr>
        <w:tc>
          <w:tcPr>
            <w:tcW w:w="3686" w:type="dxa"/>
            <w:vMerge/>
            <w:noWrap/>
            <w:vAlign w:val="center"/>
          </w:tcPr>
          <w:p w14:paraId="08476622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14:paraId="3625CB24" w14:textId="77777777" w:rsidR="00805938" w:rsidRPr="0065418A" w:rsidRDefault="00805938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53CC26" w14:textId="6DEB5563" w:rsidR="00805938" w:rsidRPr="0065418A" w:rsidRDefault="00805938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</w:t>
            </w:r>
          </w:p>
        </w:tc>
        <w:tc>
          <w:tcPr>
            <w:tcW w:w="2127" w:type="dxa"/>
          </w:tcPr>
          <w:p w14:paraId="400B02CE" w14:textId="7837B3F1" w:rsidR="00805938" w:rsidRPr="0065418A" w:rsidRDefault="00805938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2126" w:type="dxa"/>
          </w:tcPr>
          <w:p w14:paraId="37014775" w14:textId="0BFF23DC" w:rsidR="00805938" w:rsidRPr="0065418A" w:rsidRDefault="00805938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126" w:type="dxa"/>
          </w:tcPr>
          <w:p w14:paraId="7527FFEC" w14:textId="3B6C54EC" w:rsidR="00805938" w:rsidRPr="0065418A" w:rsidRDefault="00FB130B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Moderately </w:t>
            </w:r>
            <w:r w:rsidR="002B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evere</w:t>
            </w:r>
          </w:p>
        </w:tc>
        <w:tc>
          <w:tcPr>
            <w:tcW w:w="2105" w:type="dxa"/>
          </w:tcPr>
          <w:p w14:paraId="0E66406B" w14:textId="5DE3545B" w:rsidR="00805938" w:rsidRPr="0065418A" w:rsidRDefault="00805938" w:rsidP="00C56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</w:t>
            </w:r>
          </w:p>
        </w:tc>
      </w:tr>
      <w:tr w:rsidR="0000165C" w:rsidRPr="0065418A" w14:paraId="4B574A90" w14:textId="1BC31A7C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00E99265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Relying on less preferred and less expensive foods</w:t>
            </w:r>
          </w:p>
        </w:tc>
        <w:tc>
          <w:tcPr>
            <w:tcW w:w="2126" w:type="dxa"/>
            <w:noWrap/>
            <w:vAlign w:val="center"/>
            <w:hideMark/>
          </w:tcPr>
          <w:p w14:paraId="2E74A886" w14:textId="5F9DAFEA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1.561 (1.561 to 1.562)</w:t>
            </w:r>
            <w:r w:rsidR="00911216" w:rsidRPr="00654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96D4962" w14:textId="434F6141" w:rsidR="00805938" w:rsidRPr="0065418A" w:rsidRDefault="006E6F5B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0.494 (</w:t>
            </w:r>
            <w:r w:rsidR="0065418A" w:rsidRPr="0065418A">
              <w:rPr>
                <w:rFonts w:ascii="Times New Roman" w:hAnsi="Times New Roman" w:cs="Times New Roman"/>
                <w:sz w:val="20"/>
                <w:szCs w:val="20"/>
              </w:rPr>
              <w:t>0.494 to 0.494)</w:t>
            </w:r>
          </w:p>
        </w:tc>
        <w:tc>
          <w:tcPr>
            <w:tcW w:w="2127" w:type="dxa"/>
            <w:vAlign w:val="center"/>
          </w:tcPr>
          <w:p w14:paraId="43EB141C" w14:textId="392B49BF" w:rsidR="00805938" w:rsidRPr="0065418A" w:rsidRDefault="00A63AAF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0.266 (0.266 to 0.266)</w:t>
            </w:r>
          </w:p>
        </w:tc>
        <w:tc>
          <w:tcPr>
            <w:tcW w:w="2126" w:type="dxa"/>
            <w:vAlign w:val="center"/>
          </w:tcPr>
          <w:p w14:paraId="1E2DCFAF" w14:textId="04101FFB" w:rsidR="00805938" w:rsidRPr="0065418A" w:rsidRDefault="0000165C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0.159 (0.159 to 0.159)</w:t>
            </w:r>
          </w:p>
        </w:tc>
        <w:tc>
          <w:tcPr>
            <w:tcW w:w="2126" w:type="dxa"/>
            <w:vAlign w:val="center"/>
          </w:tcPr>
          <w:p w14:paraId="16350E91" w14:textId="52EBD805" w:rsidR="00805938" w:rsidRPr="0065418A" w:rsidRDefault="00F67EF0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 (</w:t>
            </w:r>
            <w:r w:rsidR="00E417DD">
              <w:rPr>
                <w:rFonts w:ascii="Times New Roman" w:hAnsi="Times New Roman" w:cs="Times New Roman"/>
                <w:sz w:val="20"/>
                <w:szCs w:val="20"/>
              </w:rPr>
              <w:t>0.065 to 0.065)</w:t>
            </w:r>
          </w:p>
        </w:tc>
        <w:tc>
          <w:tcPr>
            <w:tcW w:w="2105" w:type="dxa"/>
            <w:vAlign w:val="center"/>
          </w:tcPr>
          <w:p w14:paraId="26DBC251" w14:textId="2E0B59A6" w:rsidR="00805938" w:rsidRPr="0065418A" w:rsidRDefault="000267F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0.167 (0.167 to 0.167)</w:t>
            </w:r>
          </w:p>
        </w:tc>
      </w:tr>
      <w:tr w:rsidR="0000165C" w:rsidRPr="0065418A" w14:paraId="7995E4E6" w14:textId="1DA3254F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6ED44270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Borrowing food or money to buy food</w:t>
            </w:r>
          </w:p>
        </w:tc>
        <w:tc>
          <w:tcPr>
            <w:tcW w:w="2126" w:type="dxa"/>
            <w:noWrap/>
            <w:vAlign w:val="center"/>
            <w:hideMark/>
          </w:tcPr>
          <w:p w14:paraId="55779494" w14:textId="26D139D1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2.005 (2.004 to 2.006)</w:t>
            </w:r>
          </w:p>
        </w:tc>
        <w:tc>
          <w:tcPr>
            <w:tcW w:w="2126" w:type="dxa"/>
            <w:vAlign w:val="center"/>
          </w:tcPr>
          <w:p w14:paraId="6414C53E" w14:textId="03E457EC" w:rsidR="00805938" w:rsidRPr="0065418A" w:rsidRDefault="00AD55BC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5BC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03FE">
              <w:rPr>
                <w:rFonts w:ascii="Times New Roman" w:hAnsi="Times New Roman" w:cs="Times New Roman"/>
                <w:sz w:val="20"/>
                <w:szCs w:val="20"/>
              </w:rPr>
              <w:t>0.495 to 0.495)</w:t>
            </w:r>
          </w:p>
        </w:tc>
        <w:tc>
          <w:tcPr>
            <w:tcW w:w="2127" w:type="dxa"/>
            <w:vAlign w:val="center"/>
          </w:tcPr>
          <w:p w14:paraId="2AB3F17C" w14:textId="577EE0B2" w:rsidR="00805938" w:rsidRPr="0065418A" w:rsidRDefault="00B6006B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51FA1">
              <w:rPr>
                <w:rFonts w:ascii="Times New Roman" w:hAnsi="Times New Roman" w:cs="Times New Roman"/>
                <w:sz w:val="20"/>
                <w:szCs w:val="20"/>
              </w:rPr>
              <w:t>266 (0.266 to 0.266)</w:t>
            </w:r>
          </w:p>
        </w:tc>
        <w:tc>
          <w:tcPr>
            <w:tcW w:w="2126" w:type="dxa"/>
            <w:vAlign w:val="center"/>
          </w:tcPr>
          <w:p w14:paraId="2267B150" w14:textId="0A3F0450" w:rsidR="00805938" w:rsidRPr="0065418A" w:rsidRDefault="00210DF1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DF1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D4098">
              <w:rPr>
                <w:rFonts w:ascii="Times New Roman" w:hAnsi="Times New Roman" w:cs="Times New Roman"/>
                <w:sz w:val="20"/>
                <w:szCs w:val="20"/>
              </w:rPr>
              <w:t>0.158 to 0.158)</w:t>
            </w:r>
          </w:p>
        </w:tc>
        <w:tc>
          <w:tcPr>
            <w:tcW w:w="2126" w:type="dxa"/>
            <w:vAlign w:val="center"/>
          </w:tcPr>
          <w:p w14:paraId="454879DB" w14:textId="2679F202" w:rsidR="00805938" w:rsidRPr="0065418A" w:rsidRDefault="00CE612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 (</w:t>
            </w:r>
            <w:r w:rsidR="00F701BD">
              <w:rPr>
                <w:rFonts w:ascii="Times New Roman" w:hAnsi="Times New Roman" w:cs="Times New Roman"/>
                <w:sz w:val="20"/>
                <w:szCs w:val="20"/>
              </w:rPr>
              <w:t>0.064 to 0.064)</w:t>
            </w:r>
          </w:p>
        </w:tc>
        <w:tc>
          <w:tcPr>
            <w:tcW w:w="2105" w:type="dxa"/>
            <w:vAlign w:val="center"/>
          </w:tcPr>
          <w:p w14:paraId="16DAFE7A" w14:textId="44C4F4D6" w:rsidR="00805938" w:rsidRPr="0065418A" w:rsidRDefault="00FA0087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087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(0.017 to 0.017)</w:t>
            </w:r>
          </w:p>
        </w:tc>
      </w:tr>
      <w:tr w:rsidR="0000165C" w:rsidRPr="0065418A" w14:paraId="423E21A4" w14:textId="0FE41467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067B4970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Purchasing food on credit</w:t>
            </w:r>
          </w:p>
        </w:tc>
        <w:tc>
          <w:tcPr>
            <w:tcW w:w="2126" w:type="dxa"/>
            <w:noWrap/>
            <w:vAlign w:val="center"/>
            <w:hideMark/>
          </w:tcPr>
          <w:p w14:paraId="68C86F95" w14:textId="7CB401C2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2.051 (2.050 to 2.053)</w:t>
            </w:r>
          </w:p>
        </w:tc>
        <w:tc>
          <w:tcPr>
            <w:tcW w:w="2126" w:type="dxa"/>
            <w:vAlign w:val="center"/>
          </w:tcPr>
          <w:p w14:paraId="7F202A6F" w14:textId="3C4337D0" w:rsidR="00805938" w:rsidRPr="0065418A" w:rsidRDefault="00E44376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4376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27CC">
              <w:rPr>
                <w:rFonts w:ascii="Times New Roman" w:hAnsi="Times New Roman" w:cs="Times New Roman"/>
                <w:sz w:val="20"/>
                <w:szCs w:val="20"/>
              </w:rPr>
              <w:t>0.495 to 0.496)</w:t>
            </w:r>
          </w:p>
        </w:tc>
        <w:tc>
          <w:tcPr>
            <w:tcW w:w="2127" w:type="dxa"/>
            <w:vAlign w:val="center"/>
          </w:tcPr>
          <w:p w14:paraId="578A4FB5" w14:textId="29CF42A8" w:rsidR="00805938" w:rsidRPr="0065418A" w:rsidRDefault="009D52E6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2E6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4875">
              <w:rPr>
                <w:rFonts w:ascii="Times New Roman" w:hAnsi="Times New Roman" w:cs="Times New Roman"/>
                <w:sz w:val="20"/>
                <w:szCs w:val="20"/>
              </w:rPr>
              <w:t>0.268 to 0.268)</w:t>
            </w:r>
          </w:p>
        </w:tc>
        <w:tc>
          <w:tcPr>
            <w:tcW w:w="2126" w:type="dxa"/>
            <w:vAlign w:val="center"/>
          </w:tcPr>
          <w:p w14:paraId="4CA3DA19" w14:textId="369C0B08" w:rsidR="00805938" w:rsidRPr="0065418A" w:rsidRDefault="005C06E4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E4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(0.157 to 0.158)</w:t>
            </w:r>
          </w:p>
        </w:tc>
        <w:tc>
          <w:tcPr>
            <w:tcW w:w="2126" w:type="dxa"/>
            <w:vAlign w:val="center"/>
          </w:tcPr>
          <w:p w14:paraId="54363BC4" w14:textId="4018FEC1" w:rsidR="00805938" w:rsidRPr="0065418A" w:rsidRDefault="00E10A3F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F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3BEF">
              <w:rPr>
                <w:rFonts w:ascii="Times New Roman" w:hAnsi="Times New Roman" w:cs="Times New Roman"/>
                <w:sz w:val="20"/>
                <w:szCs w:val="20"/>
              </w:rPr>
              <w:t>0.063 to 0.063)</w:t>
            </w:r>
          </w:p>
        </w:tc>
        <w:tc>
          <w:tcPr>
            <w:tcW w:w="2105" w:type="dxa"/>
            <w:vAlign w:val="center"/>
          </w:tcPr>
          <w:p w14:paraId="3BEF7DAC" w14:textId="062E85AB" w:rsidR="00805938" w:rsidRPr="0065418A" w:rsidRDefault="009237F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37F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(0.016 to 0.016)</w:t>
            </w:r>
          </w:p>
        </w:tc>
      </w:tr>
      <w:tr w:rsidR="0000165C" w:rsidRPr="0065418A" w14:paraId="7A85BFA9" w14:textId="7F9B63C9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649D7581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Relying on help from a relative or friend outside the household for food</w:t>
            </w:r>
          </w:p>
        </w:tc>
        <w:tc>
          <w:tcPr>
            <w:tcW w:w="2126" w:type="dxa"/>
            <w:noWrap/>
            <w:vAlign w:val="center"/>
            <w:hideMark/>
          </w:tcPr>
          <w:p w14:paraId="4A8851B4" w14:textId="42D752DC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1.959 (1.957 to 1.960)</w:t>
            </w:r>
          </w:p>
        </w:tc>
        <w:tc>
          <w:tcPr>
            <w:tcW w:w="2126" w:type="dxa"/>
            <w:vAlign w:val="center"/>
          </w:tcPr>
          <w:p w14:paraId="28281C2A" w14:textId="4EF495A6" w:rsidR="00805938" w:rsidRPr="0065418A" w:rsidRDefault="00F9469F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69F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668D">
              <w:rPr>
                <w:rFonts w:ascii="Times New Roman" w:hAnsi="Times New Roman" w:cs="Times New Roman"/>
                <w:sz w:val="20"/>
                <w:szCs w:val="20"/>
              </w:rPr>
              <w:t>0.496 to 0.496)</w:t>
            </w:r>
          </w:p>
        </w:tc>
        <w:tc>
          <w:tcPr>
            <w:tcW w:w="2127" w:type="dxa"/>
            <w:vAlign w:val="center"/>
          </w:tcPr>
          <w:p w14:paraId="231705C7" w14:textId="2CF98974" w:rsidR="00805938" w:rsidRPr="0065418A" w:rsidRDefault="001B5AEA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AEA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(0.267 to 0.267)</w:t>
            </w:r>
          </w:p>
        </w:tc>
        <w:tc>
          <w:tcPr>
            <w:tcW w:w="2126" w:type="dxa"/>
            <w:vAlign w:val="center"/>
          </w:tcPr>
          <w:p w14:paraId="41C1736D" w14:textId="5693653B" w:rsidR="00805938" w:rsidRPr="0065418A" w:rsidRDefault="005D77EE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7EE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(0.157 to 0.157)</w:t>
            </w:r>
          </w:p>
        </w:tc>
        <w:tc>
          <w:tcPr>
            <w:tcW w:w="2126" w:type="dxa"/>
            <w:vAlign w:val="center"/>
          </w:tcPr>
          <w:p w14:paraId="5BB2BB77" w14:textId="5F7D2E0A" w:rsidR="00805938" w:rsidRPr="0065418A" w:rsidRDefault="00453316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316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(0.064 </w:t>
            </w:r>
            <w:r w:rsidR="00D94C69">
              <w:rPr>
                <w:rFonts w:ascii="Times New Roman" w:hAnsi="Times New Roman" w:cs="Times New Roman"/>
                <w:sz w:val="20"/>
                <w:szCs w:val="20"/>
              </w:rPr>
              <w:t>to 0.064)</w:t>
            </w:r>
          </w:p>
        </w:tc>
        <w:tc>
          <w:tcPr>
            <w:tcW w:w="2105" w:type="dxa"/>
            <w:vAlign w:val="center"/>
          </w:tcPr>
          <w:p w14:paraId="075012B4" w14:textId="5DE74FBA" w:rsidR="00805938" w:rsidRPr="0065418A" w:rsidRDefault="00D94C6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C69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(0.017 to 0.017)</w:t>
            </w:r>
          </w:p>
        </w:tc>
      </w:tr>
      <w:tr w:rsidR="0000165C" w:rsidRPr="0065418A" w14:paraId="2BF513BB" w14:textId="6E12792E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7816BC37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Limiting portion sizes at mealtimes</w:t>
            </w:r>
          </w:p>
        </w:tc>
        <w:tc>
          <w:tcPr>
            <w:tcW w:w="2126" w:type="dxa"/>
            <w:noWrap/>
            <w:vAlign w:val="center"/>
            <w:hideMark/>
          </w:tcPr>
          <w:p w14:paraId="6C46A59E" w14:textId="65A299B6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2.064 (2.063 to 2.066)</w:t>
            </w:r>
          </w:p>
        </w:tc>
        <w:tc>
          <w:tcPr>
            <w:tcW w:w="2126" w:type="dxa"/>
            <w:vAlign w:val="center"/>
          </w:tcPr>
          <w:p w14:paraId="75F562A3" w14:textId="578240F0" w:rsidR="00805938" w:rsidRPr="0065418A" w:rsidRDefault="005706FD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D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7BED">
              <w:rPr>
                <w:rFonts w:ascii="Times New Roman" w:hAnsi="Times New Roman" w:cs="Times New Roman"/>
                <w:sz w:val="20"/>
                <w:szCs w:val="20"/>
              </w:rPr>
              <w:t>0.495 to 0.495)</w:t>
            </w:r>
          </w:p>
        </w:tc>
        <w:tc>
          <w:tcPr>
            <w:tcW w:w="2127" w:type="dxa"/>
            <w:vAlign w:val="center"/>
          </w:tcPr>
          <w:p w14:paraId="4FDEF78D" w14:textId="2907003D" w:rsidR="00805938" w:rsidRPr="0065418A" w:rsidRDefault="002779C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9C9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(0.267 to 0.267)</w:t>
            </w:r>
          </w:p>
        </w:tc>
        <w:tc>
          <w:tcPr>
            <w:tcW w:w="2126" w:type="dxa"/>
            <w:vAlign w:val="center"/>
          </w:tcPr>
          <w:p w14:paraId="72D7B44D" w14:textId="1AC7EFCD" w:rsidR="00805938" w:rsidRPr="0065418A" w:rsidRDefault="0089780D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D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(0.157 to 0.157)</w:t>
            </w:r>
          </w:p>
        </w:tc>
        <w:tc>
          <w:tcPr>
            <w:tcW w:w="2126" w:type="dxa"/>
            <w:vAlign w:val="center"/>
          </w:tcPr>
          <w:p w14:paraId="0A1A2843" w14:textId="4DA71302" w:rsidR="00805938" w:rsidRPr="0065418A" w:rsidRDefault="008C61CD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D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(0.064 to 0.064)</w:t>
            </w:r>
          </w:p>
        </w:tc>
        <w:tc>
          <w:tcPr>
            <w:tcW w:w="2105" w:type="dxa"/>
            <w:vAlign w:val="center"/>
          </w:tcPr>
          <w:p w14:paraId="55BFD7E4" w14:textId="24247EE2" w:rsidR="00805938" w:rsidRPr="0065418A" w:rsidRDefault="000B6C83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C83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(0.017 to 0.017)</w:t>
            </w:r>
          </w:p>
        </w:tc>
      </w:tr>
      <w:tr w:rsidR="0000165C" w:rsidRPr="0065418A" w14:paraId="1B1BE686" w14:textId="1FFCD7B3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7402B563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Rationing the little money you have to household members to buy street food</w:t>
            </w:r>
          </w:p>
        </w:tc>
        <w:tc>
          <w:tcPr>
            <w:tcW w:w="2126" w:type="dxa"/>
            <w:noWrap/>
            <w:vAlign w:val="center"/>
            <w:hideMark/>
          </w:tcPr>
          <w:p w14:paraId="34ACD5DA" w14:textId="70399BEB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2.175 (2.174 to 2.177)</w:t>
            </w:r>
          </w:p>
        </w:tc>
        <w:tc>
          <w:tcPr>
            <w:tcW w:w="2126" w:type="dxa"/>
            <w:vAlign w:val="center"/>
          </w:tcPr>
          <w:p w14:paraId="27D1F7F9" w14:textId="45E6DC04" w:rsidR="00805938" w:rsidRPr="0065418A" w:rsidRDefault="0024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3142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(0.496 to 0.497)</w:t>
            </w:r>
          </w:p>
        </w:tc>
        <w:tc>
          <w:tcPr>
            <w:tcW w:w="2127" w:type="dxa"/>
            <w:vAlign w:val="center"/>
          </w:tcPr>
          <w:p w14:paraId="7A75EBE6" w14:textId="4B507B51" w:rsidR="00805938" w:rsidRPr="0065418A" w:rsidRDefault="00186E1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9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(0.267 to 0.267)</w:t>
            </w:r>
          </w:p>
        </w:tc>
        <w:tc>
          <w:tcPr>
            <w:tcW w:w="2126" w:type="dxa"/>
            <w:vAlign w:val="center"/>
          </w:tcPr>
          <w:p w14:paraId="0A82BD42" w14:textId="5496FE50" w:rsidR="00805938" w:rsidRPr="0065418A" w:rsidRDefault="00186E1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6E19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(0.156 to 0.156)</w:t>
            </w:r>
          </w:p>
        </w:tc>
        <w:tc>
          <w:tcPr>
            <w:tcW w:w="2126" w:type="dxa"/>
            <w:vAlign w:val="center"/>
          </w:tcPr>
          <w:p w14:paraId="6C0DAD9A" w14:textId="3E435146" w:rsidR="00805938" w:rsidRPr="0065418A" w:rsidRDefault="00170387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0387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(0.064 to 0.064)</w:t>
            </w:r>
          </w:p>
        </w:tc>
        <w:tc>
          <w:tcPr>
            <w:tcW w:w="2105" w:type="dxa"/>
            <w:vAlign w:val="center"/>
          </w:tcPr>
          <w:p w14:paraId="41EBA5C6" w14:textId="2FC8B2AF" w:rsidR="00805938" w:rsidRPr="0065418A" w:rsidRDefault="007A0D74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D74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(0.017 to 0.017)</w:t>
            </w:r>
          </w:p>
        </w:tc>
      </w:tr>
      <w:tr w:rsidR="0000165C" w:rsidRPr="0065418A" w14:paraId="456EFEE8" w14:textId="1B4506AE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1867606C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Limiting your own, or another adult household member’s, consumption to ensure a child gets enough food to eat</w:t>
            </w:r>
          </w:p>
        </w:tc>
        <w:tc>
          <w:tcPr>
            <w:tcW w:w="2126" w:type="dxa"/>
            <w:noWrap/>
            <w:vAlign w:val="center"/>
            <w:hideMark/>
          </w:tcPr>
          <w:p w14:paraId="5D19654D" w14:textId="6A8C48FA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1.979 (1.978 to 1.980)</w:t>
            </w:r>
          </w:p>
        </w:tc>
        <w:tc>
          <w:tcPr>
            <w:tcW w:w="2126" w:type="dxa"/>
            <w:vAlign w:val="center"/>
          </w:tcPr>
          <w:p w14:paraId="29D67B57" w14:textId="638720EC" w:rsidR="00805938" w:rsidRPr="0065418A" w:rsidRDefault="001B7665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665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(0.497 to 0.497)</w:t>
            </w:r>
          </w:p>
        </w:tc>
        <w:tc>
          <w:tcPr>
            <w:tcW w:w="2127" w:type="dxa"/>
            <w:vAlign w:val="center"/>
          </w:tcPr>
          <w:p w14:paraId="6C0B7DFD" w14:textId="25D09E56" w:rsidR="00805938" w:rsidRPr="0065418A" w:rsidRDefault="001B7665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665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(0.267 to 0.268)</w:t>
            </w:r>
          </w:p>
        </w:tc>
        <w:tc>
          <w:tcPr>
            <w:tcW w:w="2126" w:type="dxa"/>
            <w:vAlign w:val="center"/>
          </w:tcPr>
          <w:p w14:paraId="4CB95904" w14:textId="12CA16F2" w:rsidR="00805938" w:rsidRPr="0065418A" w:rsidRDefault="00350597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97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(0.155 to 0.156)</w:t>
            </w:r>
          </w:p>
        </w:tc>
        <w:tc>
          <w:tcPr>
            <w:tcW w:w="2126" w:type="dxa"/>
            <w:vAlign w:val="center"/>
          </w:tcPr>
          <w:p w14:paraId="70095EA2" w14:textId="2F83CC02" w:rsidR="00805938" w:rsidRPr="0065418A" w:rsidRDefault="00240EAE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E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(0.063 to 0.064)</w:t>
            </w:r>
          </w:p>
        </w:tc>
        <w:tc>
          <w:tcPr>
            <w:tcW w:w="2105" w:type="dxa"/>
            <w:vAlign w:val="center"/>
          </w:tcPr>
          <w:p w14:paraId="421E040C" w14:textId="6D441CB5" w:rsidR="00805938" w:rsidRPr="0065418A" w:rsidRDefault="00240EAE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E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(0.017 to 0.017)</w:t>
            </w:r>
          </w:p>
        </w:tc>
      </w:tr>
      <w:tr w:rsidR="0000165C" w:rsidRPr="0065418A" w14:paraId="5E139356" w14:textId="1918BC9C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4E35E638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Reducing number of meals eaten in a day</w:t>
            </w:r>
          </w:p>
        </w:tc>
        <w:tc>
          <w:tcPr>
            <w:tcW w:w="2126" w:type="dxa"/>
            <w:noWrap/>
            <w:vAlign w:val="center"/>
            <w:hideMark/>
          </w:tcPr>
          <w:p w14:paraId="65642126" w14:textId="67D8A333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1.973 (1.972 to 1.975)</w:t>
            </w:r>
          </w:p>
        </w:tc>
        <w:tc>
          <w:tcPr>
            <w:tcW w:w="2126" w:type="dxa"/>
            <w:vAlign w:val="center"/>
          </w:tcPr>
          <w:p w14:paraId="6A50A3B7" w14:textId="3E8CE065" w:rsidR="00805938" w:rsidRPr="0065418A" w:rsidRDefault="007C1A9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9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(0.496 to 0.496)</w:t>
            </w:r>
          </w:p>
        </w:tc>
        <w:tc>
          <w:tcPr>
            <w:tcW w:w="2127" w:type="dxa"/>
            <w:vAlign w:val="center"/>
          </w:tcPr>
          <w:p w14:paraId="352B10DD" w14:textId="65AC2A02" w:rsidR="00805938" w:rsidRPr="0065418A" w:rsidRDefault="007C1A9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9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(0.267 to 0.267)</w:t>
            </w:r>
          </w:p>
        </w:tc>
        <w:tc>
          <w:tcPr>
            <w:tcW w:w="2126" w:type="dxa"/>
            <w:vAlign w:val="center"/>
          </w:tcPr>
          <w:p w14:paraId="1A9949A4" w14:textId="60481918" w:rsidR="00805938" w:rsidRPr="0065418A" w:rsidRDefault="007C1A9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9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(0.156 to 0.126)</w:t>
            </w:r>
          </w:p>
        </w:tc>
        <w:tc>
          <w:tcPr>
            <w:tcW w:w="2126" w:type="dxa"/>
            <w:vAlign w:val="center"/>
          </w:tcPr>
          <w:p w14:paraId="7699A9FA" w14:textId="6029E16D" w:rsidR="00805938" w:rsidRPr="0065418A" w:rsidRDefault="007C1A9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9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(0.064 to 0.064)</w:t>
            </w:r>
          </w:p>
        </w:tc>
        <w:tc>
          <w:tcPr>
            <w:tcW w:w="2105" w:type="dxa"/>
            <w:vAlign w:val="center"/>
          </w:tcPr>
          <w:p w14:paraId="65085907" w14:textId="2668B71A" w:rsidR="00805938" w:rsidRPr="0065418A" w:rsidRDefault="007C1A9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 (0.017 to 0.017)</w:t>
            </w:r>
          </w:p>
        </w:tc>
      </w:tr>
      <w:tr w:rsidR="0000165C" w:rsidRPr="0065418A" w14:paraId="15807D20" w14:textId="28750915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30083B16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Skipping whole days without eating</w:t>
            </w:r>
          </w:p>
        </w:tc>
        <w:tc>
          <w:tcPr>
            <w:tcW w:w="2126" w:type="dxa"/>
            <w:noWrap/>
            <w:vAlign w:val="center"/>
            <w:hideMark/>
          </w:tcPr>
          <w:p w14:paraId="21F85ECC" w14:textId="15954775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2.249 (2.247 to 2.250)</w:t>
            </w:r>
          </w:p>
        </w:tc>
        <w:tc>
          <w:tcPr>
            <w:tcW w:w="2126" w:type="dxa"/>
            <w:vAlign w:val="center"/>
          </w:tcPr>
          <w:p w14:paraId="3B2EC585" w14:textId="5EF3AF15" w:rsidR="00805938" w:rsidRPr="0065418A" w:rsidRDefault="00B00DBC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C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(0.495 to 0.495)</w:t>
            </w:r>
          </w:p>
        </w:tc>
        <w:tc>
          <w:tcPr>
            <w:tcW w:w="2127" w:type="dxa"/>
            <w:vAlign w:val="center"/>
          </w:tcPr>
          <w:p w14:paraId="37880FEE" w14:textId="6CBB70DA" w:rsidR="00805938" w:rsidRPr="0065418A" w:rsidRDefault="00B00DBC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C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(0.268 to 0.268)</w:t>
            </w:r>
          </w:p>
        </w:tc>
        <w:tc>
          <w:tcPr>
            <w:tcW w:w="2126" w:type="dxa"/>
            <w:vAlign w:val="center"/>
          </w:tcPr>
          <w:p w14:paraId="736A230B" w14:textId="101FC700" w:rsidR="00805938" w:rsidRPr="0065418A" w:rsidRDefault="0091435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9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(0.156 to 0.157)</w:t>
            </w:r>
          </w:p>
        </w:tc>
        <w:tc>
          <w:tcPr>
            <w:tcW w:w="2126" w:type="dxa"/>
            <w:vAlign w:val="center"/>
          </w:tcPr>
          <w:p w14:paraId="33A44D28" w14:textId="3CB61987" w:rsidR="00805938" w:rsidRPr="0065418A" w:rsidRDefault="0091435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359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(0.064 to 0.064) </w:t>
            </w:r>
          </w:p>
        </w:tc>
        <w:tc>
          <w:tcPr>
            <w:tcW w:w="2105" w:type="dxa"/>
            <w:vAlign w:val="center"/>
          </w:tcPr>
          <w:p w14:paraId="2CEA2BAB" w14:textId="0B0B62F1" w:rsidR="00805938" w:rsidRPr="0065418A" w:rsidRDefault="0091435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 (0.017 to 0.017)</w:t>
            </w:r>
          </w:p>
        </w:tc>
      </w:tr>
      <w:tr w:rsidR="0000165C" w:rsidRPr="0065418A" w14:paraId="41C1A0E2" w14:textId="077A9ED5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7D4D04B8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Sending household members to eat elsewhere</w:t>
            </w:r>
          </w:p>
        </w:tc>
        <w:tc>
          <w:tcPr>
            <w:tcW w:w="2126" w:type="dxa"/>
            <w:noWrap/>
            <w:vAlign w:val="center"/>
            <w:hideMark/>
          </w:tcPr>
          <w:p w14:paraId="3909FD86" w14:textId="14220AC1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2.233 (2.231 to 2.235)</w:t>
            </w:r>
          </w:p>
        </w:tc>
        <w:tc>
          <w:tcPr>
            <w:tcW w:w="2126" w:type="dxa"/>
            <w:vAlign w:val="center"/>
          </w:tcPr>
          <w:p w14:paraId="1986C17F" w14:textId="01C5CD9B" w:rsidR="00805938" w:rsidRPr="0065418A" w:rsidRDefault="00EB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14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(0.495 to 0.496)</w:t>
            </w:r>
          </w:p>
        </w:tc>
        <w:tc>
          <w:tcPr>
            <w:tcW w:w="2127" w:type="dxa"/>
            <w:vAlign w:val="center"/>
          </w:tcPr>
          <w:p w14:paraId="4DE96EBE" w14:textId="7F1E1539" w:rsidR="00805938" w:rsidRPr="0065418A" w:rsidRDefault="00EB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142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(0.268 to 0.268)</w:t>
            </w:r>
          </w:p>
        </w:tc>
        <w:tc>
          <w:tcPr>
            <w:tcW w:w="2126" w:type="dxa"/>
            <w:vAlign w:val="center"/>
          </w:tcPr>
          <w:p w14:paraId="03662A25" w14:textId="2F53A2B9" w:rsidR="00805938" w:rsidRPr="0065418A" w:rsidRDefault="00EB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142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(0.156 to 0.156)</w:t>
            </w:r>
          </w:p>
        </w:tc>
        <w:tc>
          <w:tcPr>
            <w:tcW w:w="2126" w:type="dxa"/>
            <w:vAlign w:val="center"/>
          </w:tcPr>
          <w:p w14:paraId="7B31362D" w14:textId="43AB002D" w:rsidR="00805938" w:rsidRPr="0065418A" w:rsidRDefault="00EB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 (0.063 to 0.063)</w:t>
            </w:r>
          </w:p>
        </w:tc>
        <w:tc>
          <w:tcPr>
            <w:tcW w:w="2105" w:type="dxa"/>
            <w:vAlign w:val="center"/>
          </w:tcPr>
          <w:p w14:paraId="062C0588" w14:textId="617DB8C7" w:rsidR="00805938" w:rsidRPr="0065418A" w:rsidRDefault="00EB3142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 (0.017 to 0.017)</w:t>
            </w:r>
          </w:p>
        </w:tc>
      </w:tr>
      <w:tr w:rsidR="0000165C" w:rsidRPr="0065418A" w14:paraId="5F1436FA" w14:textId="3B043DB4" w:rsidTr="00137D67">
        <w:trPr>
          <w:trHeight w:val="300"/>
        </w:trPr>
        <w:tc>
          <w:tcPr>
            <w:tcW w:w="3686" w:type="dxa"/>
            <w:noWrap/>
            <w:vAlign w:val="center"/>
            <w:hideMark/>
          </w:tcPr>
          <w:p w14:paraId="3C45C356" w14:textId="77777777" w:rsidR="00805938" w:rsidRPr="0065418A" w:rsidRDefault="00805938" w:rsidP="00137D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>Sending household members to beg for food</w:t>
            </w:r>
          </w:p>
        </w:tc>
        <w:tc>
          <w:tcPr>
            <w:tcW w:w="2126" w:type="dxa"/>
            <w:noWrap/>
            <w:vAlign w:val="center"/>
            <w:hideMark/>
          </w:tcPr>
          <w:p w14:paraId="1543462B" w14:textId="0CAD52E5" w:rsidR="00805938" w:rsidRPr="0065418A" w:rsidRDefault="00805938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8A">
              <w:rPr>
                <w:rFonts w:ascii="Times New Roman" w:hAnsi="Times New Roman" w:cs="Times New Roman"/>
                <w:sz w:val="20"/>
                <w:szCs w:val="20"/>
              </w:rPr>
              <w:t xml:space="preserve">2.322 (2.320 to 2.324) </w:t>
            </w:r>
          </w:p>
        </w:tc>
        <w:tc>
          <w:tcPr>
            <w:tcW w:w="2126" w:type="dxa"/>
            <w:vAlign w:val="center"/>
          </w:tcPr>
          <w:p w14:paraId="1379DA9D" w14:textId="03BB7CEB" w:rsidR="00805938" w:rsidRPr="0065418A" w:rsidRDefault="00165A59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5A59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(0.497 to 0.497)</w:t>
            </w:r>
          </w:p>
        </w:tc>
        <w:tc>
          <w:tcPr>
            <w:tcW w:w="2127" w:type="dxa"/>
            <w:vAlign w:val="center"/>
          </w:tcPr>
          <w:p w14:paraId="75849E75" w14:textId="4F9E5EB7" w:rsidR="00805938" w:rsidRPr="0065418A" w:rsidRDefault="003E7440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440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(0.269 to 0.269)</w:t>
            </w:r>
          </w:p>
        </w:tc>
        <w:tc>
          <w:tcPr>
            <w:tcW w:w="2126" w:type="dxa"/>
            <w:vAlign w:val="center"/>
          </w:tcPr>
          <w:p w14:paraId="5E59578B" w14:textId="038C9ED4" w:rsidR="00805938" w:rsidRPr="0065418A" w:rsidRDefault="003E7440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7440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(0.155 to 0.155)</w:t>
            </w:r>
          </w:p>
        </w:tc>
        <w:tc>
          <w:tcPr>
            <w:tcW w:w="2126" w:type="dxa"/>
            <w:vAlign w:val="center"/>
          </w:tcPr>
          <w:p w14:paraId="463488C7" w14:textId="2DE8E11D" w:rsidR="00805938" w:rsidRPr="0065418A" w:rsidRDefault="003E7440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 (0.062 to 0.063)</w:t>
            </w:r>
          </w:p>
        </w:tc>
        <w:tc>
          <w:tcPr>
            <w:tcW w:w="2105" w:type="dxa"/>
            <w:vAlign w:val="center"/>
          </w:tcPr>
          <w:p w14:paraId="2CBFF4E3" w14:textId="747DB9DA" w:rsidR="00805938" w:rsidRPr="0065418A" w:rsidRDefault="003E7440" w:rsidP="00137D6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 (0.017 to 0.017)</w:t>
            </w:r>
          </w:p>
        </w:tc>
      </w:tr>
    </w:tbl>
    <w:p w14:paraId="4BE62C61" w14:textId="6DE40BD4" w:rsidR="00625F9C" w:rsidRPr="001B55A3" w:rsidRDefault="001B55A3" w:rsidP="002B7C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55A3">
        <w:rPr>
          <w:rFonts w:ascii="Times New Roman" w:hAnsi="Times New Roman" w:cs="Times New Roman"/>
          <w:sz w:val="20"/>
          <w:szCs w:val="20"/>
        </w:rPr>
        <w:t xml:space="preserve">Ordered logistic regression were used with each coping strategy as the predictor, and </w:t>
      </w:r>
      <w:r w:rsidR="00FB3CDF">
        <w:rPr>
          <w:rFonts w:ascii="Times New Roman" w:hAnsi="Times New Roman" w:cs="Times New Roman"/>
          <w:sz w:val="20"/>
          <w:szCs w:val="20"/>
        </w:rPr>
        <w:t>PHQ-9 (</w:t>
      </w:r>
      <w:r w:rsidRPr="001B55A3">
        <w:rPr>
          <w:rFonts w:ascii="Times New Roman" w:hAnsi="Times New Roman" w:cs="Times New Roman"/>
          <w:sz w:val="20"/>
          <w:szCs w:val="20"/>
        </w:rPr>
        <w:t>Depression</w:t>
      </w:r>
      <w:r w:rsidR="00FB3CDF">
        <w:rPr>
          <w:rFonts w:ascii="Times New Roman" w:hAnsi="Times New Roman" w:cs="Times New Roman"/>
          <w:sz w:val="20"/>
          <w:szCs w:val="20"/>
        </w:rPr>
        <w:t>)</w:t>
      </w:r>
      <w:r w:rsidRPr="001B55A3">
        <w:rPr>
          <w:rFonts w:ascii="Times New Roman" w:hAnsi="Times New Roman" w:cs="Times New Roman"/>
          <w:sz w:val="20"/>
          <w:szCs w:val="20"/>
        </w:rPr>
        <w:t xml:space="preserve"> </w:t>
      </w:r>
      <w:r w:rsidR="00FB3CDF">
        <w:rPr>
          <w:rFonts w:ascii="Times New Roman" w:hAnsi="Times New Roman" w:cs="Times New Roman"/>
          <w:sz w:val="20"/>
          <w:szCs w:val="20"/>
        </w:rPr>
        <w:t>categorie</w:t>
      </w:r>
      <w:r w:rsidRPr="001B55A3">
        <w:rPr>
          <w:rFonts w:ascii="Times New Roman" w:hAnsi="Times New Roman" w:cs="Times New Roman"/>
          <w:sz w:val="20"/>
          <w:szCs w:val="20"/>
        </w:rPr>
        <w:t>s as the outcomes.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057E">
        <w:rPr>
          <w:rFonts w:ascii="Times New Roman" w:hAnsi="Times New Roman" w:cs="Times New Roman"/>
          <w:sz w:val="20"/>
          <w:szCs w:val="20"/>
        </w:rPr>
        <w:t xml:space="preserve">All P values were &lt;0.001. </w:t>
      </w:r>
      <w:r w:rsidR="001C2AA0">
        <w:rPr>
          <w:rFonts w:ascii="Times New Roman" w:hAnsi="Times New Roman" w:cs="Times New Roman"/>
          <w:sz w:val="20"/>
          <w:szCs w:val="20"/>
        </w:rPr>
        <w:t xml:space="preserve">The values in the parenthesis are </w:t>
      </w:r>
      <w:r>
        <w:rPr>
          <w:rFonts w:ascii="Times New Roman" w:hAnsi="Times New Roman" w:cs="Times New Roman"/>
          <w:sz w:val="20"/>
          <w:szCs w:val="20"/>
        </w:rPr>
        <w:t xml:space="preserve">95% </w:t>
      </w:r>
      <w:r w:rsidR="001C2AA0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onfidence </w:t>
      </w:r>
      <w:r w:rsidR="001C2AA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ntervals</w:t>
      </w:r>
      <w:r w:rsidR="00EF057E">
        <w:rPr>
          <w:rFonts w:ascii="Times New Roman" w:hAnsi="Times New Roman" w:cs="Times New Roman"/>
          <w:sz w:val="20"/>
          <w:szCs w:val="20"/>
        </w:rPr>
        <w:t>.</w:t>
      </w:r>
    </w:p>
    <w:sectPr w:rsidR="00625F9C" w:rsidRPr="001B55A3" w:rsidSect="00F13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CC"/>
    <w:rsid w:val="0000165C"/>
    <w:rsid w:val="000267F8"/>
    <w:rsid w:val="000559C3"/>
    <w:rsid w:val="00057EC7"/>
    <w:rsid w:val="0006668D"/>
    <w:rsid w:val="000A28B4"/>
    <w:rsid w:val="000B6C83"/>
    <w:rsid w:val="00137D67"/>
    <w:rsid w:val="00165A59"/>
    <w:rsid w:val="00170387"/>
    <w:rsid w:val="00186E19"/>
    <w:rsid w:val="001B55A3"/>
    <w:rsid w:val="001B5AEA"/>
    <w:rsid w:val="001B7665"/>
    <w:rsid w:val="001C2AA0"/>
    <w:rsid w:val="00202EDB"/>
    <w:rsid w:val="00210DF1"/>
    <w:rsid w:val="002250E7"/>
    <w:rsid w:val="00240EAE"/>
    <w:rsid w:val="00240FE2"/>
    <w:rsid w:val="00243142"/>
    <w:rsid w:val="0026454A"/>
    <w:rsid w:val="002779C9"/>
    <w:rsid w:val="002B5951"/>
    <w:rsid w:val="002B7C3F"/>
    <w:rsid w:val="002B7DEA"/>
    <w:rsid w:val="003027CC"/>
    <w:rsid w:val="00350597"/>
    <w:rsid w:val="00373BEF"/>
    <w:rsid w:val="003903FE"/>
    <w:rsid w:val="003E7440"/>
    <w:rsid w:val="003F593A"/>
    <w:rsid w:val="00405DCC"/>
    <w:rsid w:val="00417BED"/>
    <w:rsid w:val="00453316"/>
    <w:rsid w:val="004C5A23"/>
    <w:rsid w:val="004D4512"/>
    <w:rsid w:val="004F7743"/>
    <w:rsid w:val="005706FD"/>
    <w:rsid w:val="005838EA"/>
    <w:rsid w:val="005B74CE"/>
    <w:rsid w:val="005C06E4"/>
    <w:rsid w:val="005D77EE"/>
    <w:rsid w:val="00624875"/>
    <w:rsid w:val="00625F9C"/>
    <w:rsid w:val="0065418A"/>
    <w:rsid w:val="00671017"/>
    <w:rsid w:val="006772F8"/>
    <w:rsid w:val="006E6F5B"/>
    <w:rsid w:val="0070058E"/>
    <w:rsid w:val="00733DA6"/>
    <w:rsid w:val="007A0D74"/>
    <w:rsid w:val="007A7989"/>
    <w:rsid w:val="007C1A99"/>
    <w:rsid w:val="00805938"/>
    <w:rsid w:val="00896824"/>
    <w:rsid w:val="0089780D"/>
    <w:rsid w:val="008C4BB3"/>
    <w:rsid w:val="008C61CD"/>
    <w:rsid w:val="00911216"/>
    <w:rsid w:val="00914359"/>
    <w:rsid w:val="009237F2"/>
    <w:rsid w:val="00951FA1"/>
    <w:rsid w:val="00981441"/>
    <w:rsid w:val="009D4098"/>
    <w:rsid w:val="009D52E6"/>
    <w:rsid w:val="009E078A"/>
    <w:rsid w:val="009F7BF4"/>
    <w:rsid w:val="00A14D1B"/>
    <w:rsid w:val="00A53914"/>
    <w:rsid w:val="00A63AAF"/>
    <w:rsid w:val="00AA4976"/>
    <w:rsid w:val="00AD55BC"/>
    <w:rsid w:val="00B00DBC"/>
    <w:rsid w:val="00B6006B"/>
    <w:rsid w:val="00C54B7A"/>
    <w:rsid w:val="00C56066"/>
    <w:rsid w:val="00C94C2D"/>
    <w:rsid w:val="00CE6129"/>
    <w:rsid w:val="00D94C69"/>
    <w:rsid w:val="00D96BB4"/>
    <w:rsid w:val="00DB70B8"/>
    <w:rsid w:val="00E10A3F"/>
    <w:rsid w:val="00E12C88"/>
    <w:rsid w:val="00E417DD"/>
    <w:rsid w:val="00E44376"/>
    <w:rsid w:val="00E94D6E"/>
    <w:rsid w:val="00EB3142"/>
    <w:rsid w:val="00EC0BD5"/>
    <w:rsid w:val="00EF057E"/>
    <w:rsid w:val="00F13030"/>
    <w:rsid w:val="00F67EF0"/>
    <w:rsid w:val="00F701BD"/>
    <w:rsid w:val="00F9469F"/>
    <w:rsid w:val="00FA0087"/>
    <w:rsid w:val="00FB130B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0B07F"/>
  <w15:chartTrackingRefBased/>
  <w15:docId w15:val="{6549567C-EDD9-4807-B063-8FC682B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057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Siphiwe Dlamini</dc:creator>
  <cp:keywords/>
  <dc:description/>
  <cp:lastModifiedBy>Siphiwe Dlamini</cp:lastModifiedBy>
  <cp:revision>64</cp:revision>
  <dcterms:created xsi:type="dcterms:W3CDTF">2022-03-21T00:35:00Z</dcterms:created>
  <dcterms:modified xsi:type="dcterms:W3CDTF">2022-03-22T11:34:00Z</dcterms:modified>
</cp:coreProperties>
</file>