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D06E" w14:textId="7D98817A" w:rsidR="00F86E17" w:rsidRPr="009371B2" w:rsidRDefault="00F86E17" w:rsidP="00F86E17">
      <w:pPr>
        <w:widowControl w:val="0"/>
        <w:tabs>
          <w:tab w:val="left" w:pos="5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1B2"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</w:p>
    <w:p w14:paraId="08D909D8" w14:textId="77777777" w:rsidR="00F86E17" w:rsidRPr="009371B2" w:rsidRDefault="00F86E17" w:rsidP="00F86E17">
      <w:pPr>
        <w:pStyle w:val="CommentText"/>
        <w:spacing w:line="360" w:lineRule="auto"/>
        <w:rPr>
          <w:i/>
          <w:iCs/>
          <w:sz w:val="24"/>
          <w:szCs w:val="24"/>
        </w:rPr>
      </w:pPr>
      <w:r w:rsidRPr="009371B2">
        <w:rPr>
          <w:i/>
          <w:iCs/>
          <w:sz w:val="24"/>
          <w:szCs w:val="24"/>
        </w:rPr>
        <w:t>Food companies</w:t>
      </w:r>
    </w:p>
    <w:p w14:paraId="095B5CF1" w14:textId="0F2DC027" w:rsidR="00F86E17" w:rsidRPr="009371B2" w:rsidRDefault="00F86E17" w:rsidP="00F86E17">
      <w:pPr>
        <w:pStyle w:val="CommentText"/>
        <w:spacing w:line="360" w:lineRule="auto"/>
        <w:ind w:firstLine="720"/>
        <w:rPr>
          <w:sz w:val="24"/>
          <w:szCs w:val="24"/>
        </w:rPr>
      </w:pPr>
      <w:r w:rsidRPr="009371B2">
        <w:rPr>
          <w:sz w:val="24"/>
          <w:szCs w:val="24"/>
        </w:rPr>
        <w:t xml:space="preserve">As shown in Supplemental Table 1 , McDonald’s (24%), PepsiCo (21%), and Mars (21%),  </w:t>
      </w:r>
      <w:r w:rsidRPr="009371B2">
        <w:rPr>
          <w:rStyle w:val="cf01"/>
          <w:rFonts w:ascii="Times New Roman" w:hAnsi="Times New Roman" w:cs="Times New Roman"/>
          <w:sz w:val="24"/>
          <w:szCs w:val="24"/>
        </w:rPr>
        <w:t xml:space="preserve">were the most viewed food companies by all participants. </w:t>
      </w:r>
      <w:r w:rsidRPr="009371B2">
        <w:rPr>
          <w:sz w:val="24"/>
          <w:szCs w:val="24"/>
        </w:rPr>
        <w:t>Boys viewed McDonald’s (23%), Pepsico (23%), and Restaurant Brands International (19%), while girls viewed instances of food marketing containing McDonald’s (25%), PepsiCo (19%), and Mars, Mondelez, and Starbucks (19%).</w:t>
      </w:r>
    </w:p>
    <w:p w14:paraId="1109493E" w14:textId="77777777" w:rsidR="00F86E17" w:rsidRPr="009371B2" w:rsidRDefault="00F86E17" w:rsidP="00F86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1B2">
        <w:rPr>
          <w:rFonts w:ascii="Times New Roman" w:hAnsi="Times New Roman" w:cs="Times New Roman"/>
          <w:sz w:val="24"/>
          <w:szCs w:val="24"/>
        </w:rPr>
        <w:t xml:space="preserve">Supplemental Table 1. Participant’s exposure to food companies in 10 minutes of social media use, by gender 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3120"/>
        <w:gridCol w:w="960"/>
        <w:gridCol w:w="960"/>
        <w:gridCol w:w="960"/>
        <w:gridCol w:w="1760"/>
      </w:tblGrid>
      <w:tr w:rsidR="00F86E17" w:rsidRPr="009371B2" w14:paraId="7E29071A" w14:textId="77777777" w:rsidTr="00352D21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9223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E8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Boys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5CA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38F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23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Fisher's exact test</w:t>
            </w:r>
          </w:p>
        </w:tc>
      </w:tr>
      <w:tr w:rsidR="00F86E17" w:rsidRPr="009371B2" w14:paraId="2C6343CF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7273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EF4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(n=26)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A75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(n=36)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D9A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(n=62)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147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 value</w:t>
            </w:r>
          </w:p>
        </w:tc>
      </w:tr>
      <w:tr w:rsidR="00F86E17" w:rsidRPr="009371B2" w14:paraId="2C8AE947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2F24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Food company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B35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gramStart"/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n(</w:t>
            </w:r>
            <w:proofErr w:type="gramEnd"/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EF0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gramStart"/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n(</w:t>
            </w:r>
            <w:proofErr w:type="gramEnd"/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6E2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gramStart"/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n(</w:t>
            </w:r>
            <w:proofErr w:type="gramEnd"/>
            <w:r w:rsidRPr="00937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%)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0B2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F86E17" w:rsidRPr="009371B2" w14:paraId="37B120A2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FBF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McDonalds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31D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6(23)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B9F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9(25)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5AA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15(24)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1F7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F86E17" w:rsidRPr="009371B2" w14:paraId="731FB1DF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317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PepsiCo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3D5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6(23)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15A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7(19)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D8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13(21)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202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0.76</w:t>
            </w:r>
          </w:p>
        </w:tc>
      </w:tr>
      <w:tr w:rsidR="00F86E17" w:rsidRPr="009371B2" w14:paraId="3ADB4745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EA0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F848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8E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7(19)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C9D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9(15)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593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0.28</w:t>
            </w:r>
          </w:p>
        </w:tc>
      </w:tr>
      <w:tr w:rsidR="00F86E17" w:rsidRPr="009371B2" w14:paraId="0819C8B3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4C2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Mondelez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CE9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DD1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7(19)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87A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8(13)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A16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0.12</w:t>
            </w:r>
          </w:p>
        </w:tc>
      </w:tr>
      <w:tr w:rsidR="00F86E17" w:rsidRPr="009371B2" w14:paraId="118F4080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22C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Starbucks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632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1C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6(17)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635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8(13)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5E8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0.45</w:t>
            </w:r>
          </w:p>
        </w:tc>
      </w:tr>
      <w:tr w:rsidR="00F86E17" w:rsidRPr="009371B2" w14:paraId="03AD47C5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4DC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Restaurant Brands International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4E6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5(19)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89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8A7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6(10)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82A8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0.07</w:t>
            </w:r>
          </w:p>
        </w:tc>
      </w:tr>
      <w:tr w:rsidR="00F86E17" w:rsidRPr="009371B2" w14:paraId="6FC39C3B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0CA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CE9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A9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3B5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4(6)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2D9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0.63</w:t>
            </w:r>
          </w:p>
        </w:tc>
      </w:tr>
      <w:tr w:rsidR="00F86E17" w:rsidRPr="009371B2" w14:paraId="70E1A766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75A0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Maple Leaf Foods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E12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54D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8FDE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4(6)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9C5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0.63</w:t>
            </w:r>
          </w:p>
        </w:tc>
      </w:tr>
      <w:tr w:rsidR="00F86E17" w:rsidRPr="009371B2" w14:paraId="76851F3F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648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Wendy's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F64E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97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A4B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4(6)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5DB2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0.63</w:t>
            </w:r>
          </w:p>
        </w:tc>
      </w:tr>
      <w:tr w:rsidR="00F86E17" w:rsidRPr="009371B2" w14:paraId="19D03764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CD2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Doctor's Association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4B9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2(8)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E5B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808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3(5)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5FB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0.57</w:t>
            </w:r>
          </w:p>
        </w:tc>
      </w:tr>
      <w:tr w:rsidR="00F86E17" w:rsidRPr="009371B2" w14:paraId="62CE4E8A" w14:textId="77777777" w:rsidTr="00352D2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C8F" w14:textId="77777777" w:rsidR="00F86E17" w:rsidRPr="009371B2" w:rsidRDefault="00F86E17" w:rsidP="0035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Other companies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3DC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12(46)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6B4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16(44)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1AE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28(45)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554" w14:textId="77777777" w:rsidR="00F86E17" w:rsidRPr="009371B2" w:rsidRDefault="00F86E17" w:rsidP="0035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71B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</w:tbl>
    <w:p w14:paraId="1FA7FAF9" w14:textId="77777777" w:rsidR="00F86E17" w:rsidRPr="009371B2" w:rsidRDefault="00F86E17" w:rsidP="00F86E17">
      <w:pPr>
        <w:widowControl w:val="0"/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53D915" w14:textId="77777777" w:rsidR="00AC7BEC" w:rsidRPr="009371B2" w:rsidRDefault="00AC7BEC">
      <w:pPr>
        <w:rPr>
          <w:rFonts w:ascii="Times New Roman" w:hAnsi="Times New Roman" w:cs="Times New Roman"/>
          <w:sz w:val="24"/>
          <w:szCs w:val="24"/>
        </w:rPr>
      </w:pPr>
    </w:p>
    <w:sectPr w:rsidR="00AC7BEC" w:rsidRPr="009371B2" w:rsidSect="00F86E17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40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BCA84" w14:textId="77777777" w:rsidR="0053095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50644" w14:textId="77777777" w:rsidR="0053095D" w:rsidRDefault="00000000">
    <w:pPr>
      <w:pStyle w:val="Footer"/>
    </w:pPr>
  </w:p>
  <w:p w14:paraId="42FE3026" w14:textId="77777777" w:rsidR="003851E1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7"/>
    <w:rsid w:val="009371B2"/>
    <w:rsid w:val="00AC7BEC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2BDB"/>
  <w15:chartTrackingRefBased/>
  <w15:docId w15:val="{1D2F9D4E-ED01-41E6-B586-B9265A3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86E1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E17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f01">
    <w:name w:val="cf01"/>
    <w:basedOn w:val="DefaultParagraphFont"/>
    <w:rsid w:val="00F86E17"/>
    <w:rPr>
      <w:rFonts w:ascii="Segoe UI" w:hAnsi="Segoe UI" w:cs="Segoe UI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17"/>
  </w:style>
  <w:style w:type="character" w:styleId="LineNumber">
    <w:name w:val="line number"/>
    <w:basedOn w:val="DefaultParagraphFont"/>
    <w:uiPriority w:val="99"/>
    <w:semiHidden/>
    <w:unhideWhenUsed/>
    <w:rsid w:val="00F8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2931-D306-4162-9A3A-D576CACC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Amson</dc:creator>
  <cp:keywords/>
  <dc:description/>
  <cp:lastModifiedBy>Ashley Amson</cp:lastModifiedBy>
  <cp:revision>2</cp:revision>
  <dcterms:created xsi:type="dcterms:W3CDTF">2022-10-17T21:13:00Z</dcterms:created>
  <dcterms:modified xsi:type="dcterms:W3CDTF">2022-10-17T21:15:00Z</dcterms:modified>
</cp:coreProperties>
</file>