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5A" w:rsidRPr="00D67C67" w:rsidRDefault="00832C5A" w:rsidP="00832C5A">
      <w:pPr>
        <w:rPr>
          <w:rFonts w:ascii="Times New Roman" w:hAnsi="Times New Roman" w:cs="Times New Roman"/>
          <w:sz w:val="24"/>
          <w:szCs w:val="24"/>
        </w:rPr>
      </w:pPr>
      <w:r w:rsidRPr="00D67C67">
        <w:rPr>
          <w:rFonts w:ascii="Times New Roman" w:hAnsi="Times New Roman" w:cs="Times New Roman"/>
          <w:sz w:val="24"/>
          <w:szCs w:val="24"/>
        </w:rPr>
        <w:t>Supplementary table 1- The percentage of people receiving less than EAR for each nutrient.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836"/>
        <w:gridCol w:w="1891"/>
        <w:gridCol w:w="1938"/>
        <w:gridCol w:w="1632"/>
      </w:tblGrid>
      <w:tr w:rsidR="00832C5A" w:rsidRPr="002E5541" w:rsidTr="00B5060B">
        <w:tc>
          <w:tcPr>
            <w:tcW w:w="2605" w:type="dxa"/>
            <w:tcBorders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  <w:gridSpan w:val="3"/>
          </w:tcPr>
          <w:p w:rsidR="00832C5A" w:rsidRPr="008E6D0A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D0A">
              <w:rPr>
                <w:rFonts w:ascii="Times New Roman" w:hAnsi="Times New Roman" w:cs="Times New Roman"/>
                <w:b/>
                <w:bCs/>
              </w:rPr>
              <w:t xml:space="preserve">UPFs </w:t>
            </w:r>
            <w:proofErr w:type="spellStart"/>
            <w:r w:rsidRPr="008E6D0A">
              <w:rPr>
                <w:rFonts w:ascii="Times New Roman" w:hAnsi="Times New Roman" w:cs="Times New Roman"/>
                <w:b/>
                <w:bCs/>
              </w:rPr>
              <w:t>tertiles</w:t>
            </w:r>
            <w:proofErr w:type="spellEnd"/>
          </w:p>
        </w:tc>
        <w:tc>
          <w:tcPr>
            <w:tcW w:w="2155" w:type="dxa"/>
            <w:tcBorders>
              <w:bottom w:val="nil"/>
              <w:right w:val="nil"/>
            </w:tcBorders>
          </w:tcPr>
          <w:p w:rsidR="00832C5A" w:rsidRPr="008E6D0A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single" w:sz="4" w:space="0" w:color="auto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32C5A" w:rsidRPr="008E6D0A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D0A">
              <w:rPr>
                <w:rFonts w:ascii="Times New Roman" w:hAnsi="Times New Roman" w:cs="Times New Roman"/>
                <w:b/>
                <w:bCs/>
              </w:rPr>
              <w:t>T1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32C5A" w:rsidRPr="008E6D0A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D0A">
              <w:rPr>
                <w:rFonts w:ascii="Times New Roman" w:hAnsi="Times New Roman" w:cs="Times New Roman"/>
                <w:b/>
                <w:bCs/>
              </w:rPr>
              <w:t>T2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32C5A" w:rsidRPr="008E6D0A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D0A">
              <w:rPr>
                <w:rFonts w:ascii="Times New Roman" w:hAnsi="Times New Roman" w:cs="Times New Roman"/>
                <w:b/>
                <w:bCs/>
              </w:rPr>
              <w:t>T3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  <w:right w:val="nil"/>
            </w:tcBorders>
          </w:tcPr>
          <w:p w:rsidR="00832C5A" w:rsidRPr="008E6D0A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D0A">
              <w:rPr>
                <w:rFonts w:ascii="Times New Roman" w:hAnsi="Times New Roman" w:cs="Times New Roman"/>
                <w:b/>
                <w:bCs/>
              </w:rPr>
              <w:t>P trend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</w:tr>
      <w:tr w:rsidR="00832C5A" w:rsidRPr="002E5541" w:rsidTr="00B5060B">
        <w:tc>
          <w:tcPr>
            <w:tcW w:w="2605" w:type="dxa"/>
            <w:tcBorders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Potassium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89.30</w:t>
            </w:r>
          </w:p>
        </w:tc>
        <w:tc>
          <w:tcPr>
            <w:tcW w:w="2790" w:type="dxa"/>
            <w:tcBorders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85.50</w:t>
            </w:r>
          </w:p>
        </w:tc>
        <w:tc>
          <w:tcPr>
            <w:tcW w:w="2790" w:type="dxa"/>
            <w:tcBorders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83.20</w:t>
            </w:r>
          </w:p>
        </w:tc>
        <w:tc>
          <w:tcPr>
            <w:tcW w:w="2155" w:type="dxa"/>
            <w:tcBorders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0.005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Calcium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62.3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48.6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47.2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&lt;0.0001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 xml:space="preserve">Magnesium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0.002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Zinc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&lt;0.0001</w:t>
            </w:r>
          </w:p>
        </w:tc>
      </w:tr>
      <w:tr w:rsidR="00832C5A" w:rsidRPr="002E5541" w:rsidTr="00B5060B">
        <w:trPr>
          <w:trHeight w:val="188"/>
        </w:trPr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Iron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2E5541"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5.2</w:t>
            </w:r>
            <w:r w:rsidRPr="002E55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0.245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Phosphorous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7E5243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E5243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7E5243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E5243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7E5243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E5243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7E5243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E5243">
              <w:rPr>
                <w:rFonts w:ascii="Times New Roman" w:hAnsi="Times New Roman" w:cs="Times New Roman"/>
              </w:rPr>
              <w:t>0.109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Thiamin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0.003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 xml:space="preserve">Riboflavin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34.90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&lt;0.0001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 xml:space="preserve">Niacin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0.006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 xml:space="preserve">Pyridoxine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&lt;0.0001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Folate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89.40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83.90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87.20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0.010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Cobalamin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&lt;0.0001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Vitamin 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0.001</w:t>
            </w:r>
          </w:p>
        </w:tc>
      </w:tr>
      <w:tr w:rsidR="00832C5A" w:rsidRPr="002E5541" w:rsidTr="00B5060B">
        <w:tc>
          <w:tcPr>
            <w:tcW w:w="2605" w:type="dxa"/>
            <w:tcBorders>
              <w:top w:val="nil"/>
            </w:tcBorders>
          </w:tcPr>
          <w:p w:rsidR="00832C5A" w:rsidRPr="002E5541" w:rsidRDefault="00832C5A" w:rsidP="00B5060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Vitamin 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790" w:type="dxa"/>
            <w:tcBorders>
              <w:top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99.90</w:t>
            </w:r>
          </w:p>
        </w:tc>
        <w:tc>
          <w:tcPr>
            <w:tcW w:w="2790" w:type="dxa"/>
            <w:tcBorders>
              <w:top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2155" w:type="dxa"/>
            <w:tcBorders>
              <w:top w:val="nil"/>
              <w:right w:val="nil"/>
            </w:tcBorders>
          </w:tcPr>
          <w:p w:rsidR="00832C5A" w:rsidRPr="002E5541" w:rsidRDefault="00832C5A" w:rsidP="00B5060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E5541">
              <w:rPr>
                <w:rFonts w:ascii="Times New Roman" w:hAnsi="Times New Roman" w:cs="Times New Roman"/>
              </w:rPr>
              <w:t>0.371</w:t>
            </w:r>
          </w:p>
        </w:tc>
      </w:tr>
    </w:tbl>
    <w:p w:rsidR="00832C5A" w:rsidRDefault="00832C5A" w:rsidP="00832C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832C5A" w:rsidRPr="00D67C67" w:rsidRDefault="00832C5A" w:rsidP="008E0D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7C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67C67">
        <w:rPr>
          <w:rFonts w:ascii="Times New Roman" w:hAnsi="Times New Roman" w:cs="Times New Roman"/>
          <w:color w:val="000000"/>
          <w:sz w:val="24"/>
          <w:szCs w:val="24"/>
        </w:rPr>
        <w:t>Derived from chi-square test.</w:t>
      </w:r>
      <w:r w:rsidR="008E0DD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53F78" w:rsidRDefault="008E0DDD" w:rsidP="00832C5A"/>
    <w:sectPr w:rsidR="00B53F78" w:rsidSect="008E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5A"/>
    <w:rsid w:val="00832C5A"/>
    <w:rsid w:val="008E0DDD"/>
    <w:rsid w:val="00975AE2"/>
    <w:rsid w:val="00C434A4"/>
    <w:rsid w:val="00C74622"/>
    <w:rsid w:val="00CB0365"/>
    <w:rsid w:val="00E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719C"/>
  <w15:chartTrackingRefBased/>
  <w15:docId w15:val="{76608E2B-AF12-458F-B47E-A2DBBF5C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Company>Novin Pendar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Fahimeh Haghighatdoost</dc:creator>
  <cp:keywords/>
  <dc:description/>
  <cp:lastModifiedBy>Fahimeh Haghighatdoost</cp:lastModifiedBy>
  <cp:revision>4</cp:revision>
  <dcterms:created xsi:type="dcterms:W3CDTF">2022-02-08T05:10:00Z</dcterms:created>
  <dcterms:modified xsi:type="dcterms:W3CDTF">2022-05-29T09:02:00Z</dcterms:modified>
</cp:coreProperties>
</file>