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CBD01" w14:textId="77777777" w:rsidR="00CE62CE" w:rsidRPr="00AC3858" w:rsidRDefault="00CE62CE" w:rsidP="00CE62CE">
      <w:pPr>
        <w:spacing w:line="480" w:lineRule="auto"/>
        <w:jc w:val="both"/>
        <w:rPr>
          <w:rFonts w:ascii="Times" w:hAnsi="Times"/>
          <w:sz w:val="40"/>
          <w:szCs w:val="40"/>
        </w:rPr>
      </w:pPr>
      <w:r w:rsidRPr="00AC3858">
        <w:rPr>
          <w:rFonts w:ascii="Times" w:hAnsi="Times"/>
          <w:sz w:val="40"/>
          <w:szCs w:val="40"/>
        </w:rPr>
        <w:t>S</w:t>
      </w:r>
      <w:r>
        <w:rPr>
          <w:rFonts w:ascii="Times" w:hAnsi="Times"/>
          <w:sz w:val="40"/>
          <w:szCs w:val="40"/>
        </w:rPr>
        <w:t>UPPLEMENTARY APPENDIX</w:t>
      </w:r>
    </w:p>
    <w:p w14:paraId="70B4A3A3" w14:textId="6C9AB4DB" w:rsidR="00CE62CE" w:rsidRDefault="00CE62CE" w:rsidP="00CE62CE">
      <w:pPr>
        <w:pStyle w:val="Caption"/>
        <w:keepNext/>
        <w:spacing w:line="480" w:lineRule="auto"/>
        <w:rPr>
          <w:bCs/>
          <w:i w:val="0"/>
          <w:color w:val="auto"/>
          <w:sz w:val="28"/>
          <w:szCs w:val="28"/>
          <w:lang w:val="en-US"/>
        </w:rPr>
      </w:pPr>
      <w:r w:rsidRPr="00CE62CE">
        <w:rPr>
          <w:bCs/>
          <w:i w:val="0"/>
          <w:color w:val="auto"/>
          <w:sz w:val="28"/>
          <w:szCs w:val="28"/>
          <w:lang w:val="en-US"/>
        </w:rPr>
        <w:t>Differences in Energy and Nutrient Content of Menu Items Served by Large Chain Restaurants in the US and the UK</w:t>
      </w:r>
    </w:p>
    <w:p w14:paraId="06192102" w14:textId="0D140F7D" w:rsidR="00CE62CE" w:rsidRDefault="00CE62CE" w:rsidP="00CE62CE"/>
    <w:p w14:paraId="55A2E602" w14:textId="655EAC06" w:rsidR="00CE62CE" w:rsidRDefault="00CE62CE" w:rsidP="00CE62CE"/>
    <w:p w14:paraId="7BFA3F16" w14:textId="4A533830" w:rsidR="00CE62CE" w:rsidRDefault="00CE62CE" w:rsidP="00CE62CE"/>
    <w:p w14:paraId="759F5364" w14:textId="7C4F07E1" w:rsidR="00CE62CE" w:rsidRDefault="00CE62CE" w:rsidP="00CE62CE"/>
    <w:p w14:paraId="7EEE39F2" w14:textId="1431F8D2" w:rsidR="00CE62CE" w:rsidRDefault="00CE62CE" w:rsidP="00CE62CE"/>
    <w:p w14:paraId="5C234629" w14:textId="504783BC" w:rsidR="00CE62CE" w:rsidRDefault="00CE62CE" w:rsidP="00CE62CE"/>
    <w:p w14:paraId="6295B244" w14:textId="23E4B4EB" w:rsidR="00CE62CE" w:rsidRDefault="00CE62CE" w:rsidP="00CE62CE"/>
    <w:p w14:paraId="17FD6986" w14:textId="6FC5FE76" w:rsidR="00CE62CE" w:rsidRDefault="00CE62CE" w:rsidP="00CE62CE"/>
    <w:p w14:paraId="19BFEB55" w14:textId="72B3D618" w:rsidR="00CE62CE" w:rsidRDefault="00CE62CE" w:rsidP="00CE62CE"/>
    <w:p w14:paraId="78295C17" w14:textId="65BEC47B" w:rsidR="00CE62CE" w:rsidRDefault="00CE62CE" w:rsidP="00CE62CE"/>
    <w:p w14:paraId="628492B3" w14:textId="12FCCC13" w:rsidR="00CE62CE" w:rsidRDefault="00CE62CE" w:rsidP="00CE62CE"/>
    <w:p w14:paraId="072DAFBA" w14:textId="1075ECF2" w:rsidR="00CE62CE" w:rsidRDefault="00CE62CE" w:rsidP="00CE62CE"/>
    <w:p w14:paraId="170FAB86" w14:textId="4F340294" w:rsidR="00CE62CE" w:rsidRDefault="00CE62CE" w:rsidP="00CE62CE"/>
    <w:p w14:paraId="1953CBDF" w14:textId="77777777" w:rsidR="00CE62CE" w:rsidRDefault="00CE62CE" w:rsidP="00CE62CE"/>
    <w:p w14:paraId="6A50E751" w14:textId="3CC70171" w:rsidR="00CE62CE" w:rsidRDefault="00CE62CE" w:rsidP="00CE62CE"/>
    <w:p w14:paraId="398F1EEC" w14:textId="42A21987" w:rsidR="00CE62CE" w:rsidRDefault="00CE62CE" w:rsidP="00CE62CE"/>
    <w:p w14:paraId="5FBA290E" w14:textId="03C5F633" w:rsidR="00CE62CE" w:rsidRDefault="00CE62CE" w:rsidP="00CE62CE"/>
    <w:p w14:paraId="5C82BC85" w14:textId="1E872AC9" w:rsidR="00CE62CE" w:rsidRDefault="00CE62CE" w:rsidP="00CE62CE"/>
    <w:p w14:paraId="42812D26" w14:textId="70ADD342" w:rsidR="00CE62CE" w:rsidRDefault="00CE62CE" w:rsidP="00CE62CE"/>
    <w:p w14:paraId="578E7D9E" w14:textId="77777777" w:rsidR="00CE62CE" w:rsidRPr="00CE62CE" w:rsidRDefault="00CE62CE" w:rsidP="00CE62CE"/>
    <w:p w14:paraId="1D8390CF" w14:textId="77777777" w:rsidR="00CE62CE" w:rsidRPr="00CE62CE" w:rsidRDefault="00CE62CE" w:rsidP="00CE62CE"/>
    <w:p w14:paraId="3CCEDE60" w14:textId="4753B0DB" w:rsidR="00BD5F57" w:rsidRDefault="00BD5F57" w:rsidP="00BD5F57">
      <w:pPr>
        <w:pStyle w:val="Caption"/>
        <w:keepNext/>
        <w:rPr>
          <w:b/>
          <w:i w:val="0"/>
          <w:color w:val="auto"/>
          <w:sz w:val="24"/>
          <w:szCs w:val="24"/>
        </w:rPr>
      </w:pPr>
      <w:r w:rsidRPr="00B63041">
        <w:rPr>
          <w:b/>
          <w:i w:val="0"/>
          <w:color w:val="auto"/>
          <w:sz w:val="24"/>
          <w:szCs w:val="24"/>
        </w:rPr>
        <w:lastRenderedPageBreak/>
        <w:t>Table S</w:t>
      </w:r>
      <w:r w:rsidR="00502439">
        <w:rPr>
          <w:b/>
          <w:i w:val="0"/>
          <w:color w:val="auto"/>
          <w:sz w:val="24"/>
          <w:szCs w:val="24"/>
        </w:rPr>
        <w:t>1</w:t>
      </w:r>
      <w:r w:rsidRPr="00B63041">
        <w:rPr>
          <w:bCs/>
          <w:i w:val="0"/>
          <w:color w:val="auto"/>
          <w:sz w:val="24"/>
          <w:szCs w:val="24"/>
        </w:rPr>
        <w:t xml:space="preserve"> </w:t>
      </w:r>
      <w:r w:rsidRPr="00B63041">
        <w:rPr>
          <w:b/>
          <w:i w:val="0"/>
          <w:color w:val="auto"/>
          <w:sz w:val="24"/>
          <w:szCs w:val="24"/>
        </w:rPr>
        <w:t>Assumptions on the relationship between sugar and free sugar</w:t>
      </w:r>
    </w:p>
    <w:p w14:paraId="6735DFF1" w14:textId="1FBAEB58" w:rsidR="00BD5F57" w:rsidRPr="00906A9D" w:rsidRDefault="00BD5F57" w:rsidP="00BD5F57">
      <w:pPr>
        <w:spacing w:line="276" w:lineRule="auto"/>
        <w:rPr>
          <w:lang w:val="en-GB"/>
        </w:rPr>
      </w:pPr>
      <w:r>
        <w:rPr>
          <w:lang w:val="en-GB"/>
        </w:rPr>
        <w:t>If the menu item contain</w:t>
      </w:r>
      <w:r w:rsidR="0081367B">
        <w:rPr>
          <w:lang w:val="en-GB"/>
        </w:rPr>
        <w:t xml:space="preserve">ed </w:t>
      </w:r>
      <w:r>
        <w:rPr>
          <w:lang w:val="en-GB"/>
        </w:rPr>
        <w:t xml:space="preserve">0g of sugar or is fresh fruit or unflavoured milk (identified through keywords listed below), then the free sugar content </w:t>
      </w:r>
      <w:r w:rsidR="0081367B">
        <w:rPr>
          <w:lang w:val="en-GB"/>
        </w:rPr>
        <w:t>was</w:t>
      </w:r>
      <w:r>
        <w:rPr>
          <w:lang w:val="en-GB"/>
        </w:rPr>
        <w:t xml:space="preserve"> 0g. If </w:t>
      </w:r>
      <w:r w:rsidR="0081367B">
        <w:rPr>
          <w:lang w:val="en-GB"/>
        </w:rPr>
        <w:t>a</w:t>
      </w:r>
      <w:r>
        <w:rPr>
          <w:lang w:val="en-GB"/>
        </w:rPr>
        <w:t xml:space="preserve"> menu item name contain</w:t>
      </w:r>
      <w:r w:rsidR="0081367B">
        <w:rPr>
          <w:lang w:val="en-GB"/>
        </w:rPr>
        <w:t>ed</w:t>
      </w:r>
      <w:r>
        <w:rPr>
          <w:lang w:val="en-GB"/>
        </w:rPr>
        <w:t xml:space="preserve"> “milk” or “fruit”, but </w:t>
      </w:r>
      <w:r w:rsidR="0081367B">
        <w:rPr>
          <w:lang w:val="en-GB"/>
        </w:rPr>
        <w:t xml:space="preserve">was </w:t>
      </w:r>
      <w:r>
        <w:rPr>
          <w:lang w:val="en-GB"/>
        </w:rPr>
        <w:t xml:space="preserve">not fresh fruit or unflavoured milk, we calculated the free sugars as 75% of declared total sugars. For all others, we assumed all sugars </w:t>
      </w:r>
      <w:r w:rsidR="0081367B">
        <w:rPr>
          <w:lang w:val="en-GB"/>
        </w:rPr>
        <w:t>were</w:t>
      </w:r>
      <w:r>
        <w:rPr>
          <w:lang w:val="en-GB"/>
        </w:rPr>
        <w:t xml:space="preserve"> free sugars. </w:t>
      </w:r>
    </w:p>
    <w:p w14:paraId="18DCFCF1" w14:textId="77777777" w:rsidR="00BD5F57" w:rsidRDefault="00BD5F57" w:rsidP="00BD5F57">
      <w:pPr>
        <w:rPr>
          <w:lang w:val="en-GB"/>
        </w:rPr>
      </w:pPr>
    </w:p>
    <w:tbl>
      <w:tblPr>
        <w:tblStyle w:val="GridTable1Light1"/>
        <w:tblW w:w="0" w:type="auto"/>
        <w:jc w:val="center"/>
        <w:tblLook w:val="04A0" w:firstRow="1" w:lastRow="0" w:firstColumn="1" w:lastColumn="0" w:noHBand="0" w:noVBand="1"/>
      </w:tblPr>
      <w:tblGrid>
        <w:gridCol w:w="3145"/>
        <w:gridCol w:w="2160"/>
        <w:gridCol w:w="2430"/>
      </w:tblGrid>
      <w:tr w:rsidR="00BD5F57" w14:paraId="155A70C2" w14:textId="77777777" w:rsidTr="005024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70E05B9A" w14:textId="77777777" w:rsidR="00BD5F57" w:rsidRPr="00B63041" w:rsidRDefault="00BD5F57" w:rsidP="00EF404F">
            <w:pPr>
              <w:rPr>
                <w:lang w:val="en-GB"/>
              </w:rPr>
            </w:pPr>
            <w:r w:rsidRPr="00B63041">
              <w:rPr>
                <w:lang w:val="en-GB"/>
              </w:rPr>
              <w:t>If the menu item…</w:t>
            </w:r>
          </w:p>
        </w:tc>
        <w:tc>
          <w:tcPr>
            <w:tcW w:w="2160" w:type="dxa"/>
          </w:tcPr>
          <w:p w14:paraId="6A2709AB" w14:textId="77777777" w:rsidR="00BD5F57" w:rsidRPr="00B63041" w:rsidRDefault="00BD5F57" w:rsidP="00EF404F">
            <w:pPr>
              <w:cnfStyle w:val="100000000000" w:firstRow="1" w:lastRow="0" w:firstColumn="0" w:lastColumn="0" w:oddVBand="0" w:evenVBand="0" w:oddHBand="0" w:evenHBand="0" w:firstRowFirstColumn="0" w:firstRowLastColumn="0" w:lastRowFirstColumn="0" w:lastRowLastColumn="0"/>
              <w:rPr>
                <w:lang w:val="en-GB"/>
              </w:rPr>
            </w:pPr>
            <w:r w:rsidRPr="00B63041">
              <w:rPr>
                <w:lang w:val="en-GB"/>
              </w:rPr>
              <w:t>Free sugar</w:t>
            </w:r>
          </w:p>
        </w:tc>
        <w:tc>
          <w:tcPr>
            <w:tcW w:w="2430" w:type="dxa"/>
          </w:tcPr>
          <w:p w14:paraId="76AAE685" w14:textId="77777777" w:rsidR="00BD5F57" w:rsidRPr="00B63041" w:rsidRDefault="00BD5F57" w:rsidP="00EF404F">
            <w:pPr>
              <w:cnfStyle w:val="100000000000" w:firstRow="1" w:lastRow="0" w:firstColumn="0" w:lastColumn="0" w:oddVBand="0" w:evenVBand="0" w:oddHBand="0" w:evenHBand="0" w:firstRowFirstColumn="0" w:firstRowLastColumn="0" w:lastRowFirstColumn="0" w:lastRowLastColumn="0"/>
              <w:rPr>
                <w:lang w:val="en-GB"/>
              </w:rPr>
            </w:pPr>
            <w:r w:rsidRPr="00B63041">
              <w:rPr>
                <w:lang w:val="en-GB"/>
              </w:rPr>
              <w:t>Keywords</w:t>
            </w:r>
          </w:p>
        </w:tc>
      </w:tr>
      <w:tr w:rsidR="00BD5F57" w14:paraId="386205C1" w14:textId="77777777" w:rsidTr="00502439">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49A48071" w14:textId="77777777" w:rsidR="00BD5F57" w:rsidRPr="00B63041" w:rsidRDefault="00BD5F57" w:rsidP="00EF404F">
            <w:pPr>
              <w:rPr>
                <w:b w:val="0"/>
                <w:bCs w:val="0"/>
                <w:lang w:val="en-GB"/>
              </w:rPr>
            </w:pPr>
            <w:r w:rsidRPr="00B63041">
              <w:rPr>
                <w:b w:val="0"/>
                <w:bCs w:val="0"/>
                <w:lang w:val="en-GB"/>
              </w:rPr>
              <w:t xml:space="preserve">Contains 0g </w:t>
            </w:r>
            <w:r>
              <w:rPr>
                <w:b w:val="0"/>
                <w:bCs w:val="0"/>
                <w:lang w:val="en-GB"/>
              </w:rPr>
              <w:t xml:space="preserve">of </w:t>
            </w:r>
            <w:r w:rsidRPr="00B63041">
              <w:rPr>
                <w:b w:val="0"/>
                <w:bCs w:val="0"/>
                <w:lang w:val="en-GB"/>
              </w:rPr>
              <w:t>sugar</w:t>
            </w:r>
          </w:p>
        </w:tc>
        <w:tc>
          <w:tcPr>
            <w:tcW w:w="2160" w:type="dxa"/>
          </w:tcPr>
          <w:p w14:paraId="46E05135"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0g </w:t>
            </w:r>
          </w:p>
        </w:tc>
        <w:tc>
          <w:tcPr>
            <w:tcW w:w="2430" w:type="dxa"/>
          </w:tcPr>
          <w:p w14:paraId="26983626"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p>
        </w:tc>
      </w:tr>
      <w:tr w:rsidR="00BD5F57" w14:paraId="3F66B7A8" w14:textId="77777777" w:rsidTr="00502439">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23838E90" w14:textId="77777777" w:rsidR="00BD5F57" w:rsidRPr="00B63041" w:rsidRDefault="00BD5F57" w:rsidP="00EF404F">
            <w:pPr>
              <w:rPr>
                <w:b w:val="0"/>
                <w:bCs w:val="0"/>
                <w:lang w:val="en-GB"/>
              </w:rPr>
            </w:pPr>
            <w:r>
              <w:rPr>
                <w:b w:val="0"/>
                <w:bCs w:val="0"/>
                <w:lang w:val="en-GB"/>
              </w:rPr>
              <w:t>Is f</w:t>
            </w:r>
            <w:r w:rsidRPr="00B63041">
              <w:rPr>
                <w:b w:val="0"/>
                <w:bCs w:val="0"/>
                <w:lang w:val="en-GB"/>
              </w:rPr>
              <w:t xml:space="preserve">resh fruit </w:t>
            </w:r>
            <w:r>
              <w:rPr>
                <w:b w:val="0"/>
                <w:bCs w:val="0"/>
                <w:lang w:val="en-GB"/>
              </w:rPr>
              <w:t>or</w:t>
            </w:r>
            <w:r w:rsidRPr="00B63041">
              <w:rPr>
                <w:b w:val="0"/>
                <w:bCs w:val="0"/>
                <w:lang w:val="en-GB"/>
              </w:rPr>
              <w:t xml:space="preserve"> unflavoured milk</w:t>
            </w:r>
          </w:p>
        </w:tc>
        <w:tc>
          <w:tcPr>
            <w:tcW w:w="2160" w:type="dxa"/>
          </w:tcPr>
          <w:p w14:paraId="0900EECD"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r>
              <w:rPr>
                <w:lang w:val="en-GB"/>
              </w:rPr>
              <w:t>0g</w:t>
            </w:r>
          </w:p>
        </w:tc>
        <w:tc>
          <w:tcPr>
            <w:tcW w:w="2430" w:type="dxa"/>
          </w:tcPr>
          <w:p w14:paraId="03D5E2B4"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r>
              <w:rPr>
                <w:lang w:val="en-GB"/>
              </w:rPr>
              <w:t>Fresh fruit, fruit salad, skimmed milk, whole milk, semi-skimmed milk</w:t>
            </w:r>
          </w:p>
        </w:tc>
      </w:tr>
      <w:tr w:rsidR="00BD5F57" w14:paraId="16753409" w14:textId="77777777" w:rsidTr="00502439">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62A07E92" w14:textId="77777777" w:rsidR="00BD5F57" w:rsidRPr="00B63041" w:rsidRDefault="00BD5F57" w:rsidP="00EF404F">
            <w:pPr>
              <w:rPr>
                <w:b w:val="0"/>
                <w:bCs w:val="0"/>
                <w:lang w:val="en-GB"/>
              </w:rPr>
            </w:pPr>
            <w:r w:rsidRPr="00B63041">
              <w:rPr>
                <w:b w:val="0"/>
                <w:bCs w:val="0"/>
                <w:lang w:val="en-GB"/>
              </w:rPr>
              <w:t xml:space="preserve">Contains ‘milk’ or ‘fruit’ </w:t>
            </w:r>
          </w:p>
        </w:tc>
        <w:tc>
          <w:tcPr>
            <w:tcW w:w="2160" w:type="dxa"/>
          </w:tcPr>
          <w:p w14:paraId="42249F60"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r>
              <w:rPr>
                <w:lang w:val="en-GB"/>
              </w:rPr>
              <w:t>75% of declared total sugars</w:t>
            </w:r>
          </w:p>
        </w:tc>
        <w:tc>
          <w:tcPr>
            <w:tcW w:w="2430" w:type="dxa"/>
          </w:tcPr>
          <w:p w14:paraId="1202F4C7"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r>
              <w:rPr>
                <w:lang w:val="en-GB"/>
              </w:rPr>
              <w:t>milk, fruit</w:t>
            </w:r>
          </w:p>
        </w:tc>
      </w:tr>
      <w:tr w:rsidR="00BD5F57" w14:paraId="38FCED28" w14:textId="77777777" w:rsidTr="00502439">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295A0A86" w14:textId="77777777" w:rsidR="00BD5F57" w:rsidRPr="00B63041" w:rsidRDefault="00BD5F57" w:rsidP="00EF404F">
            <w:pPr>
              <w:rPr>
                <w:b w:val="0"/>
                <w:bCs w:val="0"/>
                <w:lang w:val="en-GB"/>
              </w:rPr>
            </w:pPr>
            <w:r w:rsidRPr="00B63041">
              <w:rPr>
                <w:b w:val="0"/>
                <w:bCs w:val="0"/>
                <w:lang w:val="en-GB"/>
              </w:rPr>
              <w:t xml:space="preserve">All others </w:t>
            </w:r>
          </w:p>
        </w:tc>
        <w:tc>
          <w:tcPr>
            <w:tcW w:w="2160" w:type="dxa"/>
          </w:tcPr>
          <w:p w14:paraId="7E527491"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r>
              <w:rPr>
                <w:lang w:val="en-GB"/>
              </w:rPr>
              <w:t>Total sugars</w:t>
            </w:r>
          </w:p>
        </w:tc>
        <w:tc>
          <w:tcPr>
            <w:tcW w:w="2430" w:type="dxa"/>
          </w:tcPr>
          <w:p w14:paraId="3C4EE03A" w14:textId="77777777" w:rsidR="00BD5F57" w:rsidRDefault="00BD5F57" w:rsidP="00EF404F">
            <w:pPr>
              <w:cnfStyle w:val="000000000000" w:firstRow="0" w:lastRow="0" w:firstColumn="0" w:lastColumn="0" w:oddVBand="0" w:evenVBand="0" w:oddHBand="0" w:evenHBand="0" w:firstRowFirstColumn="0" w:firstRowLastColumn="0" w:lastRowFirstColumn="0" w:lastRowLastColumn="0"/>
              <w:rPr>
                <w:lang w:val="en-GB"/>
              </w:rPr>
            </w:pPr>
          </w:p>
        </w:tc>
      </w:tr>
    </w:tbl>
    <w:p w14:paraId="7CC3F416" w14:textId="77777777" w:rsidR="00502439" w:rsidRDefault="00502439" w:rsidP="00BD5F57">
      <w:pPr>
        <w:rPr>
          <w:b/>
          <w:bCs/>
          <w:lang w:val="en-GB"/>
        </w:rPr>
      </w:pPr>
    </w:p>
    <w:p w14:paraId="09E18D7F" w14:textId="77777777" w:rsidR="00502439" w:rsidRDefault="00502439" w:rsidP="00BD5F57">
      <w:pPr>
        <w:rPr>
          <w:b/>
          <w:bCs/>
          <w:lang w:val="en-GB"/>
        </w:rPr>
      </w:pPr>
    </w:p>
    <w:p w14:paraId="258F9D5B" w14:textId="77777777" w:rsidR="00502439" w:rsidRDefault="00502439" w:rsidP="00BD5F57">
      <w:pPr>
        <w:rPr>
          <w:b/>
          <w:bCs/>
          <w:lang w:val="en-GB"/>
        </w:rPr>
      </w:pPr>
    </w:p>
    <w:p w14:paraId="072719A8" w14:textId="77777777" w:rsidR="00502439" w:rsidRDefault="00502439" w:rsidP="00BD5F57">
      <w:pPr>
        <w:rPr>
          <w:b/>
          <w:bCs/>
          <w:lang w:val="en-GB"/>
        </w:rPr>
      </w:pPr>
    </w:p>
    <w:p w14:paraId="39D167D2" w14:textId="77777777" w:rsidR="00502439" w:rsidRDefault="00502439" w:rsidP="00BD5F57">
      <w:pPr>
        <w:rPr>
          <w:b/>
          <w:bCs/>
          <w:lang w:val="en-GB"/>
        </w:rPr>
      </w:pPr>
    </w:p>
    <w:p w14:paraId="657367AC" w14:textId="77777777" w:rsidR="00502439" w:rsidRDefault="00502439" w:rsidP="00BD5F57">
      <w:pPr>
        <w:rPr>
          <w:b/>
          <w:bCs/>
          <w:lang w:val="en-GB"/>
        </w:rPr>
      </w:pPr>
    </w:p>
    <w:p w14:paraId="6800FB64" w14:textId="77777777" w:rsidR="00502439" w:rsidRDefault="00502439" w:rsidP="00BD5F57">
      <w:pPr>
        <w:rPr>
          <w:b/>
          <w:bCs/>
          <w:lang w:val="en-GB"/>
        </w:rPr>
      </w:pPr>
    </w:p>
    <w:p w14:paraId="3FC574BD" w14:textId="77777777" w:rsidR="00502439" w:rsidRDefault="00502439" w:rsidP="00BD5F57">
      <w:pPr>
        <w:rPr>
          <w:b/>
          <w:bCs/>
          <w:lang w:val="en-GB"/>
        </w:rPr>
      </w:pPr>
    </w:p>
    <w:p w14:paraId="79015EE9" w14:textId="77777777" w:rsidR="00502439" w:rsidRDefault="00502439" w:rsidP="00BD5F57">
      <w:pPr>
        <w:rPr>
          <w:b/>
          <w:bCs/>
          <w:lang w:val="en-GB"/>
        </w:rPr>
      </w:pPr>
    </w:p>
    <w:p w14:paraId="4023170F" w14:textId="77777777" w:rsidR="00502439" w:rsidRDefault="00502439" w:rsidP="00BD5F57">
      <w:pPr>
        <w:rPr>
          <w:b/>
          <w:bCs/>
          <w:lang w:val="en-GB"/>
        </w:rPr>
      </w:pPr>
    </w:p>
    <w:p w14:paraId="1B6D1A10" w14:textId="77777777" w:rsidR="00502439" w:rsidRDefault="00502439" w:rsidP="00BD5F57">
      <w:pPr>
        <w:rPr>
          <w:b/>
          <w:bCs/>
          <w:lang w:val="en-GB"/>
        </w:rPr>
      </w:pPr>
    </w:p>
    <w:p w14:paraId="2BC01E0B" w14:textId="77777777" w:rsidR="00502439" w:rsidRDefault="00502439" w:rsidP="00BD5F57">
      <w:pPr>
        <w:rPr>
          <w:b/>
          <w:bCs/>
          <w:lang w:val="en-GB"/>
        </w:rPr>
      </w:pPr>
    </w:p>
    <w:p w14:paraId="25715523" w14:textId="77777777" w:rsidR="00502439" w:rsidRDefault="00502439" w:rsidP="00BD5F57">
      <w:pPr>
        <w:rPr>
          <w:b/>
          <w:bCs/>
          <w:lang w:val="en-GB"/>
        </w:rPr>
      </w:pPr>
    </w:p>
    <w:p w14:paraId="1836257C" w14:textId="77777777" w:rsidR="00502439" w:rsidRDefault="00502439" w:rsidP="00BD5F57">
      <w:pPr>
        <w:rPr>
          <w:b/>
          <w:bCs/>
          <w:lang w:val="en-GB"/>
        </w:rPr>
      </w:pPr>
    </w:p>
    <w:p w14:paraId="303044CB" w14:textId="77777777" w:rsidR="00502439" w:rsidRDefault="00502439" w:rsidP="00BD5F57">
      <w:pPr>
        <w:rPr>
          <w:b/>
          <w:bCs/>
          <w:lang w:val="en-GB"/>
        </w:rPr>
      </w:pPr>
    </w:p>
    <w:p w14:paraId="193B8C4A" w14:textId="77777777" w:rsidR="00502439" w:rsidRDefault="00502439" w:rsidP="00BD5F57">
      <w:pPr>
        <w:rPr>
          <w:b/>
          <w:bCs/>
          <w:lang w:val="en-GB"/>
        </w:rPr>
      </w:pPr>
    </w:p>
    <w:p w14:paraId="36255A18" w14:textId="77777777" w:rsidR="00502439" w:rsidRDefault="00502439" w:rsidP="00BD5F57">
      <w:pPr>
        <w:rPr>
          <w:b/>
          <w:bCs/>
          <w:lang w:val="en-GB"/>
        </w:rPr>
      </w:pPr>
    </w:p>
    <w:p w14:paraId="362EF516" w14:textId="77777777" w:rsidR="00BD5F57" w:rsidRDefault="00BD5F57" w:rsidP="00BD5F57">
      <w:pPr>
        <w:rPr>
          <w:lang w:val="en-GB"/>
        </w:rPr>
      </w:pPr>
    </w:p>
    <w:p w14:paraId="427D18F8" w14:textId="67E720BF" w:rsidR="00BD5F57" w:rsidRPr="006722E9" w:rsidRDefault="007F19E5" w:rsidP="00BD5F57">
      <w:pPr>
        <w:rPr>
          <w:b/>
          <w:bCs/>
          <w:lang w:val="en-GB"/>
        </w:rPr>
      </w:pPr>
      <w:r>
        <w:rPr>
          <w:b/>
          <w:bCs/>
          <w:lang w:val="en-GB"/>
        </w:rPr>
        <w:lastRenderedPageBreak/>
        <w:t>Figure S2</w:t>
      </w:r>
      <w:r w:rsidR="00BD5F57" w:rsidRPr="006722E9">
        <w:rPr>
          <w:b/>
          <w:bCs/>
          <w:lang w:val="en-GB"/>
        </w:rPr>
        <w:t xml:space="preserve"> Restaurants Available in Both Countries, All Menu Items </w:t>
      </w:r>
    </w:p>
    <w:p w14:paraId="5433C2FA" w14:textId="77777777" w:rsidR="00BD5F57" w:rsidRDefault="00BD5F57" w:rsidP="00BD5F57">
      <w:pPr>
        <w:rPr>
          <w:lang w:val="en-GB"/>
        </w:rPr>
      </w:pPr>
    </w:p>
    <w:p w14:paraId="60CBC556" w14:textId="77777777" w:rsidR="00BD5F57" w:rsidRDefault="00BD5F57" w:rsidP="00BD5F57">
      <w:pPr>
        <w:spacing w:line="480" w:lineRule="auto"/>
        <w:rPr>
          <w:lang w:val="en-GB"/>
        </w:rPr>
      </w:pPr>
      <w:r w:rsidRPr="00E33A13">
        <w:rPr>
          <w:b/>
          <w:bCs/>
          <w:u w:val="single"/>
          <w:lang w:val="en-GB"/>
        </w:rPr>
        <w:t>Restaurants available in both countries:</w:t>
      </w:r>
      <w:r>
        <w:rPr>
          <w:lang w:val="en-GB"/>
        </w:rPr>
        <w:t xml:space="preserve"> Burger King, Domino’s, KFC, Krispy Kreme, McDonald’s, Papa John’s, Panda Express, Pizza Hut, Starbucks, Subway</w:t>
      </w:r>
    </w:p>
    <w:p w14:paraId="045E7041" w14:textId="77777777" w:rsidR="00BD5F57" w:rsidRDefault="00BD5F57" w:rsidP="00BD5F57">
      <w:pPr>
        <w:rPr>
          <w:lang w:val="en-GB"/>
        </w:rPr>
      </w:pPr>
      <w:r>
        <w:rPr>
          <w:noProof/>
          <w:lang w:val="en-GB" w:eastAsia="en-GB"/>
        </w:rPr>
        <w:drawing>
          <wp:inline distT="0" distB="0" distL="0" distR="0" wp14:anchorId="2DA95E88" wp14:editId="559C5182">
            <wp:extent cx="8345103" cy="4520264"/>
            <wp:effectExtent l="0" t="0" r="0" b="127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364980" cy="4531031"/>
                    </a:xfrm>
                    <a:prstGeom prst="rect">
                      <a:avLst/>
                    </a:prstGeom>
                  </pic:spPr>
                </pic:pic>
              </a:graphicData>
            </a:graphic>
          </wp:inline>
        </w:drawing>
      </w:r>
    </w:p>
    <w:p w14:paraId="685423E5" w14:textId="5CA2C7DD" w:rsidR="002A0703" w:rsidRPr="002A0703" w:rsidRDefault="007F19E5" w:rsidP="00502439">
      <w:pPr>
        <w:rPr>
          <w:b/>
          <w:iCs/>
          <w:lang w:val="en-GB"/>
        </w:rPr>
      </w:pPr>
      <w:r w:rsidRPr="007F19E5">
        <w:rPr>
          <w:b/>
          <w:bCs/>
          <w:sz w:val="22"/>
          <w:szCs w:val="22"/>
          <w:lang w:val="en-GB"/>
        </w:rPr>
        <w:t>Figure S2</w:t>
      </w:r>
      <w:r>
        <w:rPr>
          <w:sz w:val="22"/>
          <w:szCs w:val="22"/>
          <w:lang w:val="en-GB"/>
        </w:rPr>
        <w:t xml:space="preserve"> </w:t>
      </w:r>
      <w:r w:rsidR="00BD5F57" w:rsidRPr="00F16AEA">
        <w:rPr>
          <w:sz w:val="22"/>
          <w:szCs w:val="22"/>
          <w:lang w:val="en-GB"/>
        </w:rPr>
        <w:t xml:space="preserve">Predicted energy and nutrient values in </w:t>
      </w:r>
      <w:r w:rsidR="0081367B">
        <w:rPr>
          <w:sz w:val="22"/>
          <w:szCs w:val="22"/>
          <w:lang w:val="en-GB"/>
        </w:rPr>
        <w:t>all</w:t>
      </w:r>
      <w:r w:rsidR="00BD5F57" w:rsidRPr="00F16AEA">
        <w:rPr>
          <w:sz w:val="22"/>
          <w:szCs w:val="22"/>
          <w:lang w:val="en-GB"/>
        </w:rPr>
        <w:t xml:space="preserve"> menu items</w:t>
      </w:r>
      <w:r w:rsidR="0081367B">
        <w:rPr>
          <w:sz w:val="22"/>
          <w:szCs w:val="22"/>
          <w:lang w:val="en-GB"/>
        </w:rPr>
        <w:t xml:space="preserve"> among restaurants that operate in both countries</w:t>
      </w:r>
      <w:r w:rsidR="00BD5F57" w:rsidRPr="00F16AEA">
        <w:rPr>
          <w:sz w:val="22"/>
          <w:szCs w:val="22"/>
          <w:lang w:val="en-GB"/>
        </w:rPr>
        <w:t>. Adjusted for restaurant type, food group, limited time offer, regionally offered items, and shareable stat</w:t>
      </w:r>
      <w:r w:rsidR="00BD5F57">
        <w:rPr>
          <w:sz w:val="22"/>
          <w:szCs w:val="22"/>
          <w:lang w:val="en-GB"/>
        </w:rPr>
        <w:t xml:space="preserve">us. </w:t>
      </w:r>
    </w:p>
    <w:p w14:paraId="7B9CFA80" w14:textId="1518BAAD" w:rsidR="00BD5F57" w:rsidRPr="00555416" w:rsidRDefault="00502439" w:rsidP="00502439">
      <w:pPr>
        <w:rPr>
          <w:b/>
        </w:rPr>
      </w:pPr>
      <w:r w:rsidRPr="00555416">
        <w:rPr>
          <w:b/>
          <w:iCs/>
        </w:rPr>
        <w:lastRenderedPageBreak/>
        <w:t>T</w:t>
      </w:r>
      <w:r w:rsidR="00BD5F57" w:rsidRPr="00555416">
        <w:rPr>
          <w:b/>
        </w:rPr>
        <w:t xml:space="preserve">able </w:t>
      </w:r>
      <w:r w:rsidR="00BD5F57" w:rsidRPr="00555416">
        <w:rPr>
          <w:b/>
          <w:bCs/>
        </w:rPr>
        <w:t>S</w:t>
      </w:r>
      <w:r w:rsidR="002A0703" w:rsidRPr="00555416">
        <w:rPr>
          <w:b/>
          <w:bCs/>
        </w:rPr>
        <w:t>3</w:t>
      </w:r>
      <w:r w:rsidR="00BD5F57" w:rsidRPr="00555416">
        <w:rPr>
          <w:b/>
          <w:bCs/>
        </w:rPr>
        <w:t xml:space="preserve"> </w:t>
      </w:r>
      <w:r w:rsidR="00BD5F57" w:rsidRPr="00555416">
        <w:rPr>
          <w:b/>
        </w:rPr>
        <w:t>Odds ratios of a menu item high in sodium, fat, saturated fat, or sugar*</w:t>
      </w:r>
    </w:p>
    <w:p w14:paraId="7A2151D7" w14:textId="77777777" w:rsidR="00502439" w:rsidRPr="00555416" w:rsidRDefault="00502439" w:rsidP="00502439">
      <w:pPr>
        <w:rPr>
          <w:b/>
          <w:i/>
        </w:rPr>
      </w:pPr>
    </w:p>
    <w:tbl>
      <w:tblPr>
        <w:tblStyle w:val="TableGrid"/>
        <w:tblW w:w="0" w:type="auto"/>
        <w:tblInd w:w="607" w:type="dxa"/>
        <w:tblLook w:val="04A0" w:firstRow="1" w:lastRow="0" w:firstColumn="1" w:lastColumn="0" w:noHBand="0" w:noVBand="1"/>
      </w:tblPr>
      <w:tblGrid>
        <w:gridCol w:w="2235"/>
        <w:gridCol w:w="1870"/>
        <w:gridCol w:w="1870"/>
        <w:gridCol w:w="1945"/>
        <w:gridCol w:w="1795"/>
      </w:tblGrid>
      <w:tr w:rsidR="00555416" w:rsidRPr="00555416" w14:paraId="4258FEBB" w14:textId="77777777" w:rsidTr="00502439">
        <w:tc>
          <w:tcPr>
            <w:tcW w:w="2235" w:type="dxa"/>
          </w:tcPr>
          <w:p w14:paraId="50430679" w14:textId="77777777" w:rsidR="00BD5F57" w:rsidRPr="00555416" w:rsidRDefault="00BD5F57" w:rsidP="00EF404F">
            <w:pPr>
              <w:rPr>
                <w:lang w:val="en-GB"/>
              </w:rPr>
            </w:pPr>
          </w:p>
        </w:tc>
        <w:tc>
          <w:tcPr>
            <w:tcW w:w="3740" w:type="dxa"/>
            <w:gridSpan w:val="2"/>
          </w:tcPr>
          <w:p w14:paraId="365C211B" w14:textId="77777777" w:rsidR="00BD5F57" w:rsidRPr="00555416" w:rsidRDefault="00BD5F57" w:rsidP="00EF404F">
            <w:pPr>
              <w:jc w:val="center"/>
              <w:rPr>
                <w:b/>
                <w:bCs/>
                <w:lang w:val="en-GB"/>
              </w:rPr>
            </w:pPr>
            <w:r w:rsidRPr="00555416">
              <w:rPr>
                <w:b/>
                <w:bCs/>
                <w:lang w:val="en-GB"/>
              </w:rPr>
              <w:t>Adult menu items</w:t>
            </w:r>
          </w:p>
        </w:tc>
        <w:tc>
          <w:tcPr>
            <w:tcW w:w="3740" w:type="dxa"/>
            <w:gridSpan w:val="2"/>
          </w:tcPr>
          <w:p w14:paraId="076ED7C9" w14:textId="77777777" w:rsidR="00BD5F57" w:rsidRPr="00555416" w:rsidRDefault="00BD5F57" w:rsidP="00EF404F">
            <w:pPr>
              <w:jc w:val="center"/>
              <w:rPr>
                <w:b/>
                <w:bCs/>
                <w:lang w:val="en-GB"/>
              </w:rPr>
            </w:pPr>
            <w:r w:rsidRPr="00555416">
              <w:rPr>
                <w:b/>
                <w:bCs/>
                <w:lang w:val="en-GB"/>
              </w:rPr>
              <w:t>Children’s menu items</w:t>
            </w:r>
          </w:p>
        </w:tc>
      </w:tr>
      <w:tr w:rsidR="00555416" w:rsidRPr="00555416" w14:paraId="16655D61" w14:textId="77777777" w:rsidTr="00502439">
        <w:tc>
          <w:tcPr>
            <w:tcW w:w="2235" w:type="dxa"/>
          </w:tcPr>
          <w:p w14:paraId="6B311510" w14:textId="0FE835ED" w:rsidR="00BD5F57" w:rsidRPr="00555416" w:rsidRDefault="00BD5F57" w:rsidP="00EF404F">
            <w:pPr>
              <w:rPr>
                <w:lang w:val="en-GB"/>
              </w:rPr>
            </w:pPr>
            <w:r w:rsidRPr="00555416">
              <w:rPr>
                <w:lang w:val="en-GB"/>
              </w:rPr>
              <w:t xml:space="preserve">Odds </w:t>
            </w:r>
            <w:r w:rsidR="007F19E5" w:rsidRPr="00555416">
              <w:rPr>
                <w:lang w:val="en-GB"/>
              </w:rPr>
              <w:t xml:space="preserve">ratio </w:t>
            </w:r>
            <w:r w:rsidRPr="00555416">
              <w:rPr>
                <w:lang w:val="en-GB"/>
              </w:rPr>
              <w:t xml:space="preserve">of a </w:t>
            </w:r>
            <w:r w:rsidR="007F19E5" w:rsidRPr="00555416">
              <w:rPr>
                <w:lang w:val="en-GB"/>
              </w:rPr>
              <w:t xml:space="preserve">US </w:t>
            </w:r>
            <w:r w:rsidRPr="00555416">
              <w:rPr>
                <w:lang w:val="en-GB"/>
              </w:rPr>
              <w:t xml:space="preserve">menu item high in the nutrient compared </w:t>
            </w:r>
            <w:r w:rsidR="007F19E5" w:rsidRPr="00555416">
              <w:rPr>
                <w:lang w:val="en-GB"/>
              </w:rPr>
              <w:t>a UK menu item</w:t>
            </w:r>
          </w:p>
        </w:tc>
        <w:tc>
          <w:tcPr>
            <w:tcW w:w="1870" w:type="dxa"/>
          </w:tcPr>
          <w:p w14:paraId="5501EB71" w14:textId="77777777" w:rsidR="00BD5F57" w:rsidRPr="00555416" w:rsidRDefault="00BD5F57" w:rsidP="00EF404F">
            <w:pPr>
              <w:rPr>
                <w:lang w:val="en-GB"/>
              </w:rPr>
            </w:pPr>
            <w:r w:rsidRPr="00555416">
              <w:rPr>
                <w:lang w:val="en-GB"/>
              </w:rPr>
              <w:t>Unadjusted odds</w:t>
            </w:r>
          </w:p>
        </w:tc>
        <w:tc>
          <w:tcPr>
            <w:tcW w:w="1870" w:type="dxa"/>
          </w:tcPr>
          <w:p w14:paraId="45B225CB" w14:textId="77777777" w:rsidR="00BD5F57" w:rsidRPr="00555416" w:rsidRDefault="00BD5F57" w:rsidP="00EF404F">
            <w:pPr>
              <w:rPr>
                <w:lang w:val="en-GB"/>
              </w:rPr>
            </w:pPr>
            <w:r w:rsidRPr="00555416">
              <w:rPr>
                <w:lang w:val="en-GB"/>
              </w:rPr>
              <w:t>Adjusted odds ratio*</w:t>
            </w:r>
          </w:p>
        </w:tc>
        <w:tc>
          <w:tcPr>
            <w:tcW w:w="1945" w:type="dxa"/>
          </w:tcPr>
          <w:p w14:paraId="5E60AB1F" w14:textId="77777777" w:rsidR="00BD5F57" w:rsidRPr="00555416" w:rsidRDefault="00BD5F57" w:rsidP="00EF404F">
            <w:pPr>
              <w:rPr>
                <w:lang w:val="en-GB"/>
              </w:rPr>
            </w:pPr>
            <w:r w:rsidRPr="00555416">
              <w:rPr>
                <w:lang w:val="en-GB"/>
              </w:rPr>
              <w:t>Unadjusted odds ratio</w:t>
            </w:r>
          </w:p>
        </w:tc>
        <w:tc>
          <w:tcPr>
            <w:tcW w:w="1795" w:type="dxa"/>
          </w:tcPr>
          <w:p w14:paraId="3D919DF4" w14:textId="36E278CD" w:rsidR="00BD5F57" w:rsidRPr="00555416" w:rsidRDefault="00BD5F57" w:rsidP="00EF404F">
            <w:pPr>
              <w:rPr>
                <w:lang w:val="en-GB"/>
              </w:rPr>
            </w:pPr>
            <w:r w:rsidRPr="00555416">
              <w:rPr>
                <w:lang w:val="en-GB"/>
              </w:rPr>
              <w:t>Adjusted odds ratio</w:t>
            </w:r>
            <w:r w:rsidR="002A0703" w:rsidRPr="00555416">
              <w:rPr>
                <w:lang w:val="en-GB"/>
              </w:rPr>
              <w:t>*</w:t>
            </w:r>
          </w:p>
        </w:tc>
      </w:tr>
      <w:tr w:rsidR="00555416" w:rsidRPr="00555416" w14:paraId="778CD1B0" w14:textId="77777777" w:rsidTr="00502439">
        <w:tc>
          <w:tcPr>
            <w:tcW w:w="2235" w:type="dxa"/>
          </w:tcPr>
          <w:p w14:paraId="49BC0D82" w14:textId="77777777" w:rsidR="00BD5F57" w:rsidRPr="00555416" w:rsidRDefault="00BD5F57" w:rsidP="00EF404F">
            <w:pPr>
              <w:rPr>
                <w:lang w:val="en-GB"/>
              </w:rPr>
            </w:pPr>
            <w:r w:rsidRPr="00555416">
              <w:rPr>
                <w:lang w:val="en-GB"/>
              </w:rPr>
              <w:t xml:space="preserve">Sodium </w:t>
            </w:r>
          </w:p>
        </w:tc>
        <w:tc>
          <w:tcPr>
            <w:tcW w:w="1870" w:type="dxa"/>
          </w:tcPr>
          <w:p w14:paraId="4E5F01B4" w14:textId="77777777" w:rsidR="00BD5F57" w:rsidRPr="00555416" w:rsidRDefault="00BD5F57" w:rsidP="00EF404F">
            <w:pPr>
              <w:rPr>
                <w:lang w:val="en-GB"/>
              </w:rPr>
            </w:pPr>
            <w:r w:rsidRPr="00555416">
              <w:rPr>
                <w:lang w:val="en-GB"/>
              </w:rPr>
              <w:t>1.3 (1.2, 1.3)</w:t>
            </w:r>
          </w:p>
        </w:tc>
        <w:tc>
          <w:tcPr>
            <w:tcW w:w="1870" w:type="dxa"/>
          </w:tcPr>
          <w:p w14:paraId="2DD12930" w14:textId="1F5894CA" w:rsidR="00BD5F57" w:rsidRPr="00555416" w:rsidRDefault="00BD5F57" w:rsidP="00EF404F">
            <w:pPr>
              <w:rPr>
                <w:lang w:val="en-GB"/>
              </w:rPr>
            </w:pPr>
            <w:r w:rsidRPr="00555416">
              <w:rPr>
                <w:lang w:val="en-GB"/>
              </w:rPr>
              <w:t>2.</w:t>
            </w:r>
            <w:r w:rsidR="00990B29" w:rsidRPr="00555416">
              <w:rPr>
                <w:lang w:val="en-GB"/>
              </w:rPr>
              <w:t>9</w:t>
            </w:r>
            <w:r w:rsidRPr="00555416">
              <w:rPr>
                <w:lang w:val="en-GB"/>
              </w:rPr>
              <w:t xml:space="preserve"> (2.</w:t>
            </w:r>
            <w:r w:rsidR="00990B29" w:rsidRPr="00555416">
              <w:rPr>
                <w:lang w:val="en-GB"/>
              </w:rPr>
              <w:t>2</w:t>
            </w:r>
            <w:r w:rsidRPr="00555416">
              <w:rPr>
                <w:lang w:val="en-GB"/>
              </w:rPr>
              <w:t>, 3.</w:t>
            </w:r>
            <w:r w:rsidR="00990B29" w:rsidRPr="00555416">
              <w:rPr>
                <w:lang w:val="en-GB"/>
              </w:rPr>
              <w:t>8</w:t>
            </w:r>
            <w:r w:rsidRPr="00555416">
              <w:rPr>
                <w:lang w:val="en-GB"/>
              </w:rPr>
              <w:t>)</w:t>
            </w:r>
          </w:p>
        </w:tc>
        <w:tc>
          <w:tcPr>
            <w:tcW w:w="1945" w:type="dxa"/>
          </w:tcPr>
          <w:p w14:paraId="4C25E543" w14:textId="77777777" w:rsidR="00BD5F57" w:rsidRPr="00555416" w:rsidRDefault="00BD5F57" w:rsidP="00EF404F">
            <w:pPr>
              <w:rPr>
                <w:lang w:val="en-GB"/>
              </w:rPr>
            </w:pPr>
            <w:r w:rsidRPr="00555416">
              <w:rPr>
                <w:lang w:val="en-GB"/>
              </w:rPr>
              <w:t>1.6 (1.3, 1.8)</w:t>
            </w:r>
          </w:p>
        </w:tc>
        <w:tc>
          <w:tcPr>
            <w:tcW w:w="1795" w:type="dxa"/>
          </w:tcPr>
          <w:p w14:paraId="64D91879" w14:textId="7BEC73BC" w:rsidR="00BD5F57" w:rsidRPr="00555416" w:rsidRDefault="00BD5F57" w:rsidP="00EF404F">
            <w:pPr>
              <w:rPr>
                <w:lang w:val="en-GB"/>
              </w:rPr>
            </w:pPr>
            <w:r w:rsidRPr="00555416">
              <w:rPr>
                <w:lang w:val="en-GB"/>
              </w:rPr>
              <w:t>2.8 (</w:t>
            </w:r>
            <w:r w:rsidR="006C13E8" w:rsidRPr="00555416">
              <w:rPr>
                <w:lang w:val="en-GB"/>
              </w:rPr>
              <w:t>1.9</w:t>
            </w:r>
            <w:r w:rsidRPr="00555416">
              <w:rPr>
                <w:lang w:val="en-GB"/>
              </w:rPr>
              <w:t xml:space="preserve">, </w:t>
            </w:r>
            <w:r w:rsidR="006C13E8" w:rsidRPr="00555416">
              <w:rPr>
                <w:lang w:val="en-GB"/>
              </w:rPr>
              <w:t>4.1</w:t>
            </w:r>
            <w:r w:rsidRPr="00555416">
              <w:rPr>
                <w:lang w:val="en-GB"/>
              </w:rPr>
              <w:t>)</w:t>
            </w:r>
          </w:p>
        </w:tc>
      </w:tr>
      <w:tr w:rsidR="00555416" w:rsidRPr="00555416" w14:paraId="02E6FC5F" w14:textId="77777777" w:rsidTr="00502439">
        <w:tc>
          <w:tcPr>
            <w:tcW w:w="2235" w:type="dxa"/>
          </w:tcPr>
          <w:p w14:paraId="7055572D" w14:textId="77777777" w:rsidR="00BD5F57" w:rsidRPr="00555416" w:rsidRDefault="00BD5F57" w:rsidP="00EF404F">
            <w:pPr>
              <w:rPr>
                <w:lang w:val="en-GB"/>
              </w:rPr>
            </w:pPr>
            <w:r w:rsidRPr="00555416">
              <w:rPr>
                <w:lang w:val="en-GB"/>
              </w:rPr>
              <w:t>Fat</w:t>
            </w:r>
          </w:p>
        </w:tc>
        <w:tc>
          <w:tcPr>
            <w:tcW w:w="1870" w:type="dxa"/>
          </w:tcPr>
          <w:p w14:paraId="14FE5E80" w14:textId="77777777" w:rsidR="00BD5F57" w:rsidRPr="00555416" w:rsidRDefault="00BD5F57" w:rsidP="00EF404F">
            <w:pPr>
              <w:rPr>
                <w:lang w:val="en-GB"/>
              </w:rPr>
            </w:pPr>
            <w:r w:rsidRPr="00555416">
              <w:rPr>
                <w:lang w:val="en-GB"/>
              </w:rPr>
              <w:t>0.5 (0.5, 0.6)</w:t>
            </w:r>
          </w:p>
        </w:tc>
        <w:tc>
          <w:tcPr>
            <w:tcW w:w="1870" w:type="dxa"/>
          </w:tcPr>
          <w:p w14:paraId="7D7BFF6E" w14:textId="5A59FA15" w:rsidR="00BD5F57" w:rsidRPr="00555416" w:rsidRDefault="00BD5F57" w:rsidP="00EF404F">
            <w:pPr>
              <w:rPr>
                <w:lang w:val="en-GB"/>
              </w:rPr>
            </w:pPr>
            <w:r w:rsidRPr="00555416">
              <w:rPr>
                <w:sz w:val="22"/>
                <w:szCs w:val="22"/>
              </w:rPr>
              <w:t>0.</w:t>
            </w:r>
            <w:r w:rsidR="00990B29" w:rsidRPr="00555416">
              <w:rPr>
                <w:sz w:val="22"/>
                <w:szCs w:val="22"/>
              </w:rPr>
              <w:t>8</w:t>
            </w:r>
            <w:r w:rsidRPr="00555416">
              <w:rPr>
                <w:sz w:val="22"/>
                <w:szCs w:val="22"/>
              </w:rPr>
              <w:t xml:space="preserve"> (0.</w:t>
            </w:r>
            <w:r w:rsidR="00990B29" w:rsidRPr="00555416">
              <w:rPr>
                <w:sz w:val="22"/>
                <w:szCs w:val="22"/>
              </w:rPr>
              <w:t>6</w:t>
            </w:r>
            <w:r w:rsidRPr="00555416">
              <w:rPr>
                <w:sz w:val="22"/>
                <w:szCs w:val="22"/>
              </w:rPr>
              <w:t xml:space="preserve">, </w:t>
            </w:r>
            <w:r w:rsidR="00990B29" w:rsidRPr="00555416">
              <w:rPr>
                <w:sz w:val="22"/>
                <w:szCs w:val="22"/>
              </w:rPr>
              <w:t>1.1</w:t>
            </w:r>
            <w:r w:rsidRPr="00555416">
              <w:rPr>
                <w:sz w:val="22"/>
                <w:szCs w:val="22"/>
              </w:rPr>
              <w:t>)</w:t>
            </w:r>
          </w:p>
        </w:tc>
        <w:tc>
          <w:tcPr>
            <w:tcW w:w="1945" w:type="dxa"/>
          </w:tcPr>
          <w:p w14:paraId="1903223D" w14:textId="77777777" w:rsidR="00BD5F57" w:rsidRPr="00555416" w:rsidRDefault="00BD5F57" w:rsidP="00EF404F">
            <w:pPr>
              <w:rPr>
                <w:lang w:val="en-GB"/>
              </w:rPr>
            </w:pPr>
            <w:r w:rsidRPr="00555416">
              <w:rPr>
                <w:lang w:val="en-GB"/>
              </w:rPr>
              <w:t>1.1 (0.9, 1.3)</w:t>
            </w:r>
          </w:p>
        </w:tc>
        <w:tc>
          <w:tcPr>
            <w:tcW w:w="1795" w:type="dxa"/>
          </w:tcPr>
          <w:p w14:paraId="28453AA1" w14:textId="6AEF275A" w:rsidR="00BD5F57" w:rsidRPr="00555416" w:rsidRDefault="006C13E8" w:rsidP="00EF404F">
            <w:pPr>
              <w:rPr>
                <w:lang w:val="en-GB"/>
              </w:rPr>
            </w:pPr>
            <w:r w:rsidRPr="00555416">
              <w:rPr>
                <w:lang w:val="en-GB"/>
              </w:rPr>
              <w:t>1.7</w:t>
            </w:r>
            <w:r w:rsidR="00BD5F57" w:rsidRPr="00555416">
              <w:rPr>
                <w:lang w:val="en-GB"/>
              </w:rPr>
              <w:t xml:space="preserve"> (</w:t>
            </w:r>
            <w:r w:rsidRPr="00555416">
              <w:rPr>
                <w:lang w:val="en-GB"/>
              </w:rPr>
              <w:t>0.9</w:t>
            </w:r>
            <w:r w:rsidR="00BD5F57" w:rsidRPr="00555416">
              <w:rPr>
                <w:lang w:val="en-GB"/>
              </w:rPr>
              <w:t>, 3.</w:t>
            </w:r>
            <w:r w:rsidRPr="00555416">
              <w:rPr>
                <w:lang w:val="en-GB"/>
              </w:rPr>
              <w:t>5</w:t>
            </w:r>
            <w:r w:rsidR="00BD5F57" w:rsidRPr="00555416">
              <w:rPr>
                <w:lang w:val="en-GB"/>
              </w:rPr>
              <w:t>)</w:t>
            </w:r>
          </w:p>
        </w:tc>
      </w:tr>
      <w:tr w:rsidR="00555416" w:rsidRPr="00555416" w14:paraId="15981A01" w14:textId="77777777" w:rsidTr="00502439">
        <w:tc>
          <w:tcPr>
            <w:tcW w:w="2235" w:type="dxa"/>
          </w:tcPr>
          <w:p w14:paraId="726C7FBB" w14:textId="77777777" w:rsidR="00BD5F57" w:rsidRPr="00555416" w:rsidRDefault="00BD5F57" w:rsidP="00EF404F">
            <w:pPr>
              <w:rPr>
                <w:lang w:val="en-GB"/>
              </w:rPr>
            </w:pPr>
            <w:r w:rsidRPr="00555416">
              <w:rPr>
                <w:lang w:val="en-GB"/>
              </w:rPr>
              <w:t>Saturated fat</w:t>
            </w:r>
          </w:p>
        </w:tc>
        <w:tc>
          <w:tcPr>
            <w:tcW w:w="1870" w:type="dxa"/>
          </w:tcPr>
          <w:p w14:paraId="476D241E" w14:textId="77777777" w:rsidR="00BD5F57" w:rsidRPr="00555416" w:rsidRDefault="00BD5F57" w:rsidP="00EF404F">
            <w:pPr>
              <w:rPr>
                <w:lang w:val="en-GB"/>
              </w:rPr>
            </w:pPr>
            <w:r w:rsidRPr="00555416">
              <w:rPr>
                <w:lang w:val="en-GB"/>
              </w:rPr>
              <w:t>0.4 (0.4, 0.4)</w:t>
            </w:r>
          </w:p>
        </w:tc>
        <w:tc>
          <w:tcPr>
            <w:tcW w:w="1870" w:type="dxa"/>
          </w:tcPr>
          <w:p w14:paraId="410F7521" w14:textId="5AEAF485" w:rsidR="00BD5F57" w:rsidRPr="00555416" w:rsidRDefault="00BD5F57" w:rsidP="00EF404F">
            <w:pPr>
              <w:rPr>
                <w:sz w:val="22"/>
                <w:szCs w:val="22"/>
              </w:rPr>
            </w:pPr>
            <w:r w:rsidRPr="00555416">
              <w:rPr>
                <w:sz w:val="22"/>
                <w:szCs w:val="22"/>
              </w:rPr>
              <w:t>0.</w:t>
            </w:r>
            <w:r w:rsidR="00990B29" w:rsidRPr="00555416">
              <w:rPr>
                <w:sz w:val="22"/>
                <w:szCs w:val="22"/>
              </w:rPr>
              <w:t>6</w:t>
            </w:r>
            <w:r w:rsidRPr="00555416">
              <w:rPr>
                <w:sz w:val="22"/>
                <w:szCs w:val="22"/>
              </w:rPr>
              <w:t xml:space="preserve"> (0.4, 0.</w:t>
            </w:r>
            <w:r w:rsidR="00990B29" w:rsidRPr="00555416">
              <w:rPr>
                <w:sz w:val="22"/>
                <w:szCs w:val="22"/>
              </w:rPr>
              <w:t>9</w:t>
            </w:r>
            <w:r w:rsidRPr="00555416">
              <w:rPr>
                <w:sz w:val="22"/>
                <w:szCs w:val="22"/>
              </w:rPr>
              <w:t>)</w:t>
            </w:r>
          </w:p>
        </w:tc>
        <w:tc>
          <w:tcPr>
            <w:tcW w:w="1945" w:type="dxa"/>
          </w:tcPr>
          <w:p w14:paraId="090D51DA" w14:textId="77777777" w:rsidR="00BD5F57" w:rsidRPr="00555416" w:rsidRDefault="00BD5F57" w:rsidP="00EF404F">
            <w:pPr>
              <w:rPr>
                <w:lang w:val="en-GB"/>
              </w:rPr>
            </w:pPr>
            <w:r w:rsidRPr="00555416">
              <w:rPr>
                <w:lang w:val="en-GB"/>
              </w:rPr>
              <w:t>0.9 (0.8, 1.0)</w:t>
            </w:r>
          </w:p>
        </w:tc>
        <w:tc>
          <w:tcPr>
            <w:tcW w:w="1795" w:type="dxa"/>
          </w:tcPr>
          <w:p w14:paraId="5F09CA05" w14:textId="6184F26B" w:rsidR="00BD5F57" w:rsidRPr="00555416" w:rsidRDefault="006C13E8" w:rsidP="00EF404F">
            <w:pPr>
              <w:rPr>
                <w:lang w:val="en-GB"/>
              </w:rPr>
            </w:pPr>
            <w:r w:rsidRPr="00555416">
              <w:rPr>
                <w:lang w:val="en-GB"/>
              </w:rPr>
              <w:t>1.6</w:t>
            </w:r>
            <w:r w:rsidR="00BD5F57" w:rsidRPr="00555416">
              <w:rPr>
                <w:lang w:val="en-GB"/>
              </w:rPr>
              <w:t xml:space="preserve"> (</w:t>
            </w:r>
            <w:r w:rsidRPr="00555416">
              <w:rPr>
                <w:lang w:val="en-GB"/>
              </w:rPr>
              <w:t>0.8</w:t>
            </w:r>
            <w:r w:rsidR="00BD5F57" w:rsidRPr="00555416">
              <w:rPr>
                <w:lang w:val="en-GB"/>
              </w:rPr>
              <w:t xml:space="preserve">, </w:t>
            </w:r>
            <w:r w:rsidRPr="00555416">
              <w:rPr>
                <w:lang w:val="en-GB"/>
              </w:rPr>
              <w:t>3.2</w:t>
            </w:r>
            <w:r w:rsidR="00BD5F57" w:rsidRPr="00555416">
              <w:rPr>
                <w:lang w:val="en-GB"/>
              </w:rPr>
              <w:t>)</w:t>
            </w:r>
          </w:p>
        </w:tc>
      </w:tr>
      <w:tr w:rsidR="00555416" w:rsidRPr="00555416" w14:paraId="08859B2E" w14:textId="77777777" w:rsidTr="00502439">
        <w:tc>
          <w:tcPr>
            <w:tcW w:w="2235" w:type="dxa"/>
          </w:tcPr>
          <w:p w14:paraId="072A5954" w14:textId="77777777" w:rsidR="00BD5F57" w:rsidRPr="00555416" w:rsidRDefault="00BD5F57" w:rsidP="00EF404F">
            <w:pPr>
              <w:rPr>
                <w:lang w:val="en-GB"/>
              </w:rPr>
            </w:pPr>
            <w:r w:rsidRPr="00555416">
              <w:rPr>
                <w:lang w:val="en-GB"/>
              </w:rPr>
              <w:t>Sugar</w:t>
            </w:r>
          </w:p>
        </w:tc>
        <w:tc>
          <w:tcPr>
            <w:tcW w:w="1870" w:type="dxa"/>
          </w:tcPr>
          <w:p w14:paraId="7EB1B17F" w14:textId="77777777" w:rsidR="00BD5F57" w:rsidRPr="00555416" w:rsidRDefault="00BD5F57" w:rsidP="00EF404F">
            <w:pPr>
              <w:rPr>
                <w:lang w:val="en-GB"/>
              </w:rPr>
            </w:pPr>
            <w:r w:rsidRPr="00555416">
              <w:rPr>
                <w:lang w:val="en-GB"/>
              </w:rPr>
              <w:t>0.6 (0.5, 0.6)</w:t>
            </w:r>
          </w:p>
        </w:tc>
        <w:tc>
          <w:tcPr>
            <w:tcW w:w="1870" w:type="dxa"/>
          </w:tcPr>
          <w:p w14:paraId="01F34802" w14:textId="3896A8B6" w:rsidR="00BD5F57" w:rsidRPr="00555416" w:rsidRDefault="00BD5F57" w:rsidP="00EF404F">
            <w:pPr>
              <w:rPr>
                <w:sz w:val="22"/>
                <w:szCs w:val="22"/>
              </w:rPr>
            </w:pPr>
            <w:r w:rsidRPr="00555416">
              <w:rPr>
                <w:sz w:val="22"/>
                <w:szCs w:val="22"/>
              </w:rPr>
              <w:t>0.</w:t>
            </w:r>
            <w:r w:rsidR="00990B29" w:rsidRPr="00555416">
              <w:rPr>
                <w:sz w:val="22"/>
                <w:szCs w:val="22"/>
              </w:rPr>
              <w:t>6</w:t>
            </w:r>
            <w:r w:rsidRPr="00555416">
              <w:rPr>
                <w:sz w:val="22"/>
                <w:szCs w:val="22"/>
              </w:rPr>
              <w:t xml:space="preserve"> (0.5, 0.</w:t>
            </w:r>
            <w:r w:rsidR="00990B29" w:rsidRPr="00555416">
              <w:rPr>
                <w:sz w:val="22"/>
                <w:szCs w:val="22"/>
              </w:rPr>
              <w:t>8</w:t>
            </w:r>
            <w:r w:rsidRPr="00555416">
              <w:rPr>
                <w:sz w:val="22"/>
                <w:szCs w:val="22"/>
              </w:rPr>
              <w:t>)</w:t>
            </w:r>
          </w:p>
        </w:tc>
        <w:tc>
          <w:tcPr>
            <w:tcW w:w="1945" w:type="dxa"/>
          </w:tcPr>
          <w:p w14:paraId="6D1E135F" w14:textId="77777777" w:rsidR="00BD5F57" w:rsidRPr="00555416" w:rsidRDefault="00BD5F57" w:rsidP="00EF404F">
            <w:pPr>
              <w:rPr>
                <w:lang w:val="en-GB"/>
              </w:rPr>
            </w:pPr>
            <w:r w:rsidRPr="00555416">
              <w:rPr>
                <w:lang w:val="en-GB"/>
              </w:rPr>
              <w:t>2.3 (1.9, 2.7)</w:t>
            </w:r>
          </w:p>
        </w:tc>
        <w:tc>
          <w:tcPr>
            <w:tcW w:w="1795" w:type="dxa"/>
          </w:tcPr>
          <w:p w14:paraId="35DA0885" w14:textId="1B7B975E" w:rsidR="00BD5F57" w:rsidRPr="00555416" w:rsidRDefault="006C13E8" w:rsidP="00EF404F">
            <w:pPr>
              <w:rPr>
                <w:lang w:val="en-GB"/>
              </w:rPr>
            </w:pPr>
            <w:r w:rsidRPr="00555416">
              <w:rPr>
                <w:lang w:val="en-GB"/>
              </w:rPr>
              <w:t>1.3</w:t>
            </w:r>
            <w:r w:rsidR="00BD5F57" w:rsidRPr="00555416">
              <w:rPr>
                <w:lang w:val="en-GB"/>
              </w:rPr>
              <w:t xml:space="preserve"> (</w:t>
            </w:r>
            <w:r w:rsidR="00555416" w:rsidRPr="00555416">
              <w:rPr>
                <w:lang w:val="en-GB"/>
              </w:rPr>
              <w:t>0.8</w:t>
            </w:r>
            <w:r w:rsidR="00BD5F57" w:rsidRPr="00555416">
              <w:rPr>
                <w:lang w:val="en-GB"/>
              </w:rPr>
              <w:t>, 2.</w:t>
            </w:r>
            <w:r w:rsidR="00555416" w:rsidRPr="00555416">
              <w:rPr>
                <w:lang w:val="en-GB"/>
              </w:rPr>
              <w:t>1</w:t>
            </w:r>
            <w:r w:rsidR="00BD5F57" w:rsidRPr="00555416">
              <w:rPr>
                <w:lang w:val="en-GB"/>
              </w:rPr>
              <w:t>)</w:t>
            </w:r>
          </w:p>
        </w:tc>
      </w:tr>
    </w:tbl>
    <w:p w14:paraId="52AD92E5" w14:textId="3A34C4ED" w:rsidR="00BD5F57" w:rsidRPr="00555416" w:rsidRDefault="00BD5F57" w:rsidP="0035230D">
      <w:pPr>
        <w:spacing w:after="240"/>
        <w:ind w:left="720"/>
        <w:rPr>
          <w:sz w:val="22"/>
          <w:szCs w:val="22"/>
        </w:rPr>
      </w:pPr>
      <w:r w:rsidRPr="00555416">
        <w:rPr>
          <w:sz w:val="22"/>
          <w:szCs w:val="22"/>
        </w:rPr>
        <w:t xml:space="preserve">* </w:t>
      </w:r>
      <w:r w:rsidR="0035230D" w:rsidRPr="00555416">
        <w:rPr>
          <w:sz w:val="22"/>
          <w:szCs w:val="22"/>
        </w:rPr>
        <w:t>Mixed logistic m</w:t>
      </w:r>
      <w:r w:rsidRPr="00555416">
        <w:rPr>
          <w:sz w:val="22"/>
          <w:szCs w:val="22"/>
        </w:rPr>
        <w:t>odels</w:t>
      </w:r>
      <w:r w:rsidR="0035230D" w:rsidRPr="00555416">
        <w:rPr>
          <w:sz w:val="22"/>
          <w:szCs w:val="22"/>
        </w:rPr>
        <w:t xml:space="preserve"> with random intercepts,</w:t>
      </w:r>
      <w:r w:rsidRPr="00555416">
        <w:rPr>
          <w:sz w:val="22"/>
          <w:szCs w:val="22"/>
        </w:rPr>
        <w:t xml:space="preserve"> adjust</w:t>
      </w:r>
      <w:r w:rsidR="0035230D" w:rsidRPr="00555416">
        <w:rPr>
          <w:sz w:val="22"/>
          <w:szCs w:val="22"/>
        </w:rPr>
        <w:t>ed</w:t>
      </w:r>
      <w:r w:rsidRPr="00555416">
        <w:rPr>
          <w:sz w:val="22"/>
          <w:szCs w:val="22"/>
        </w:rPr>
        <w:t xml:space="preserve"> for restaurant type, food group, limited time offer, regionally offered items, and shareable status. </w:t>
      </w:r>
    </w:p>
    <w:p w14:paraId="67E9339B" w14:textId="77777777" w:rsidR="00BD5F57" w:rsidRDefault="00BD5F57" w:rsidP="00BD5F57">
      <w:pPr>
        <w:rPr>
          <w:lang w:val="en-GB"/>
        </w:rPr>
      </w:pPr>
    </w:p>
    <w:p w14:paraId="786DA808" w14:textId="77777777" w:rsidR="00BD5F57" w:rsidRDefault="00BD5F57" w:rsidP="00BD5F57">
      <w:pPr>
        <w:rPr>
          <w:lang w:val="en-GB"/>
        </w:rPr>
      </w:pPr>
    </w:p>
    <w:p w14:paraId="21D43C3C" w14:textId="77777777" w:rsidR="00BD5F57" w:rsidRDefault="00BD5F57" w:rsidP="00BD5F57">
      <w:pPr>
        <w:rPr>
          <w:lang w:val="en-GB"/>
        </w:rPr>
      </w:pPr>
    </w:p>
    <w:p w14:paraId="6617910D" w14:textId="77777777" w:rsidR="00BD5F57" w:rsidRDefault="00BD5F57" w:rsidP="00BD5F57">
      <w:pPr>
        <w:rPr>
          <w:lang w:val="en-GB"/>
        </w:rPr>
      </w:pPr>
    </w:p>
    <w:p w14:paraId="312495F6" w14:textId="77777777" w:rsidR="00BD5F57" w:rsidRDefault="00BD5F57" w:rsidP="00BD5F57">
      <w:pPr>
        <w:rPr>
          <w:lang w:val="en-GB"/>
        </w:rPr>
      </w:pPr>
    </w:p>
    <w:p w14:paraId="6399C9F8" w14:textId="77777777" w:rsidR="00BD5F57" w:rsidRDefault="00BD5F57" w:rsidP="00BD5F57">
      <w:pPr>
        <w:rPr>
          <w:lang w:val="en-GB"/>
        </w:rPr>
      </w:pPr>
    </w:p>
    <w:p w14:paraId="1DE61380" w14:textId="77777777" w:rsidR="00BD5F57" w:rsidRDefault="00BD5F57" w:rsidP="00BD5F57">
      <w:pPr>
        <w:rPr>
          <w:lang w:val="en-GB"/>
        </w:rPr>
      </w:pPr>
    </w:p>
    <w:p w14:paraId="1E86D843" w14:textId="77777777" w:rsidR="00BD5F57" w:rsidRDefault="00BD5F57" w:rsidP="00BD5F57">
      <w:pPr>
        <w:rPr>
          <w:lang w:val="en-GB"/>
        </w:rPr>
      </w:pPr>
    </w:p>
    <w:p w14:paraId="3623561C" w14:textId="77777777" w:rsidR="00BD5F57" w:rsidRDefault="00BD5F57" w:rsidP="00BD5F57">
      <w:pPr>
        <w:rPr>
          <w:lang w:val="en-GB"/>
        </w:rPr>
      </w:pPr>
    </w:p>
    <w:p w14:paraId="04AB4CDD" w14:textId="77777777" w:rsidR="00BD5F57" w:rsidRDefault="00BD5F57" w:rsidP="00BD5F57">
      <w:pPr>
        <w:rPr>
          <w:lang w:val="en-GB"/>
        </w:rPr>
      </w:pPr>
    </w:p>
    <w:p w14:paraId="3AB061D9" w14:textId="77777777" w:rsidR="00BD5F57" w:rsidRDefault="00BD5F57" w:rsidP="00BD5F57">
      <w:pPr>
        <w:rPr>
          <w:lang w:val="en-GB"/>
        </w:rPr>
      </w:pPr>
    </w:p>
    <w:p w14:paraId="1BA69814" w14:textId="77777777" w:rsidR="00BD5F57" w:rsidRDefault="00BD5F57" w:rsidP="00BD5F57">
      <w:pPr>
        <w:rPr>
          <w:lang w:val="en-GB"/>
        </w:rPr>
      </w:pPr>
    </w:p>
    <w:p w14:paraId="6124ED5D" w14:textId="77777777" w:rsidR="00BD5F57" w:rsidRDefault="00BD5F57" w:rsidP="00BD5F57">
      <w:pPr>
        <w:rPr>
          <w:lang w:val="en-GB"/>
        </w:rPr>
      </w:pPr>
    </w:p>
    <w:p w14:paraId="60B2E82B" w14:textId="77777777" w:rsidR="00BD5F57" w:rsidRDefault="00BD5F57" w:rsidP="00BD5F57">
      <w:pPr>
        <w:rPr>
          <w:lang w:val="en-GB"/>
        </w:rPr>
      </w:pPr>
    </w:p>
    <w:p w14:paraId="4A819C3A" w14:textId="77777777" w:rsidR="00BD5F57" w:rsidRDefault="00BD5F57" w:rsidP="00BD5F57">
      <w:pPr>
        <w:rPr>
          <w:lang w:val="en-GB"/>
        </w:rPr>
      </w:pPr>
    </w:p>
    <w:p w14:paraId="69533868" w14:textId="4E65FCA4" w:rsidR="00BD5F57" w:rsidRDefault="00BD5F57" w:rsidP="00BD5F57">
      <w:pPr>
        <w:rPr>
          <w:lang w:val="en-GB"/>
        </w:rPr>
      </w:pPr>
    </w:p>
    <w:p w14:paraId="3999F885" w14:textId="77777777" w:rsidR="00502439" w:rsidRDefault="00502439" w:rsidP="00BD5F57">
      <w:pPr>
        <w:rPr>
          <w:lang w:val="en-GB"/>
        </w:rPr>
      </w:pPr>
    </w:p>
    <w:p w14:paraId="38A7D7BB" w14:textId="732139C2" w:rsidR="00BD5F57" w:rsidRDefault="00BD5F57" w:rsidP="00BD5F57">
      <w:pPr>
        <w:rPr>
          <w:lang w:val="en-GB"/>
        </w:rPr>
      </w:pPr>
    </w:p>
    <w:p w14:paraId="5CB1B386" w14:textId="2840F2D3" w:rsidR="002A0703" w:rsidRDefault="002A0703" w:rsidP="00BD5F57">
      <w:pPr>
        <w:rPr>
          <w:lang w:val="en-GB"/>
        </w:rPr>
      </w:pPr>
    </w:p>
    <w:p w14:paraId="5EB045A4" w14:textId="2B6C9F3D" w:rsidR="002A0703" w:rsidRDefault="002A0703" w:rsidP="00BD5F57">
      <w:pPr>
        <w:rPr>
          <w:lang w:val="en-GB"/>
        </w:rPr>
      </w:pPr>
    </w:p>
    <w:p w14:paraId="1CA6FA00" w14:textId="6951A1A6" w:rsidR="002A0703" w:rsidRDefault="002A0703" w:rsidP="002A0703">
      <w:pPr>
        <w:rPr>
          <w:b/>
          <w:bCs/>
          <w:lang w:val="en-GB"/>
        </w:rPr>
      </w:pPr>
      <w:r>
        <w:rPr>
          <w:b/>
          <w:bCs/>
          <w:lang w:val="en-GB"/>
        </w:rPr>
        <w:t xml:space="preserve">Table S4 </w:t>
      </w:r>
      <w:r w:rsidRPr="00B45E94">
        <w:rPr>
          <w:b/>
          <w:bCs/>
          <w:lang w:val="en-GB"/>
        </w:rPr>
        <w:t xml:space="preserve">Crude </w:t>
      </w:r>
      <w:r>
        <w:rPr>
          <w:b/>
          <w:bCs/>
          <w:lang w:val="en-GB"/>
        </w:rPr>
        <w:t xml:space="preserve">Mean </w:t>
      </w:r>
      <w:r w:rsidRPr="00B45E94">
        <w:rPr>
          <w:b/>
          <w:bCs/>
          <w:lang w:val="en-GB"/>
        </w:rPr>
        <w:t>Energy and Nutrient Values</w:t>
      </w:r>
      <w:r>
        <w:rPr>
          <w:b/>
          <w:bCs/>
          <w:lang w:val="en-GB"/>
        </w:rPr>
        <w:t xml:space="preserve"> (SD) </w:t>
      </w:r>
      <w:r w:rsidRPr="00B45E94">
        <w:rPr>
          <w:b/>
          <w:bCs/>
          <w:lang w:val="en-GB"/>
        </w:rPr>
        <w:t xml:space="preserve">of Adult and Children’s Menu Items </w:t>
      </w:r>
    </w:p>
    <w:p w14:paraId="4CD18481" w14:textId="77777777" w:rsidR="002A0703" w:rsidRPr="00B45E94" w:rsidRDefault="002A0703" w:rsidP="002A0703">
      <w:pPr>
        <w:rPr>
          <w:b/>
          <w:bCs/>
          <w:lang w:val="en-GB"/>
        </w:rPr>
      </w:pPr>
    </w:p>
    <w:tbl>
      <w:tblPr>
        <w:tblStyle w:val="GridTable1Light1"/>
        <w:tblW w:w="0" w:type="auto"/>
        <w:tblInd w:w="-113" w:type="dxa"/>
        <w:tblLook w:val="04A0" w:firstRow="1" w:lastRow="0" w:firstColumn="1" w:lastColumn="0" w:noHBand="0" w:noVBand="1"/>
      </w:tblPr>
      <w:tblGrid>
        <w:gridCol w:w="939"/>
        <w:gridCol w:w="1528"/>
        <w:gridCol w:w="1327"/>
        <w:gridCol w:w="1150"/>
        <w:gridCol w:w="1683"/>
        <w:gridCol w:w="1739"/>
        <w:gridCol w:w="1150"/>
        <w:gridCol w:w="1150"/>
        <w:gridCol w:w="1350"/>
      </w:tblGrid>
      <w:tr w:rsidR="002A0703" w:rsidRPr="00E41F93" w14:paraId="0593E0C0" w14:textId="77777777" w:rsidTr="00EF404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D5182D" w14:textId="77777777" w:rsidR="002A0703" w:rsidRPr="00667256" w:rsidRDefault="002A0703" w:rsidP="00EF404F">
            <w:pPr>
              <w:rPr>
                <w:rFonts w:ascii="Times" w:hAnsi="Times" w:cs="Calibri"/>
                <w:color w:val="000000"/>
                <w:sz w:val="20"/>
                <w:szCs w:val="20"/>
              </w:rPr>
            </w:pPr>
            <w:r w:rsidRPr="00E41F93">
              <w:rPr>
                <w:rFonts w:ascii="Times" w:hAnsi="Times" w:cs="Calibri"/>
                <w:color w:val="000000"/>
                <w:sz w:val="20"/>
                <w:szCs w:val="20"/>
              </w:rPr>
              <w:t>Country</w:t>
            </w:r>
          </w:p>
        </w:tc>
        <w:tc>
          <w:tcPr>
            <w:tcW w:w="0" w:type="auto"/>
            <w:noWrap/>
            <w:hideMark/>
          </w:tcPr>
          <w:p w14:paraId="360D4745" w14:textId="77777777" w:rsidR="002A0703" w:rsidRPr="00667256"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Adult/Children</w:t>
            </w:r>
          </w:p>
        </w:tc>
        <w:tc>
          <w:tcPr>
            <w:tcW w:w="0" w:type="auto"/>
            <w:noWrap/>
            <w:hideMark/>
          </w:tcPr>
          <w:p w14:paraId="36740280" w14:textId="77777777" w:rsidR="002A0703" w:rsidRPr="00667256"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Energy(kcal)</w:t>
            </w:r>
          </w:p>
        </w:tc>
        <w:tc>
          <w:tcPr>
            <w:tcW w:w="0" w:type="auto"/>
            <w:noWrap/>
            <w:hideMark/>
          </w:tcPr>
          <w:p w14:paraId="1B90B993" w14:textId="77777777" w:rsidR="002A0703" w:rsidRPr="00667256"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Fat (g)</w:t>
            </w:r>
          </w:p>
        </w:tc>
        <w:tc>
          <w:tcPr>
            <w:tcW w:w="0" w:type="auto"/>
            <w:noWrap/>
            <w:hideMark/>
          </w:tcPr>
          <w:p w14:paraId="1A2C0469" w14:textId="77777777" w:rsidR="002A0703" w:rsidRPr="00667256"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Saturated Fat (g)</w:t>
            </w:r>
          </w:p>
        </w:tc>
        <w:tc>
          <w:tcPr>
            <w:tcW w:w="0" w:type="auto"/>
          </w:tcPr>
          <w:p w14:paraId="25B1F8FA" w14:textId="77777777" w:rsidR="002A0703" w:rsidRPr="00E41F93"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Carbohydrates(g)</w:t>
            </w:r>
          </w:p>
        </w:tc>
        <w:tc>
          <w:tcPr>
            <w:tcW w:w="0" w:type="auto"/>
          </w:tcPr>
          <w:p w14:paraId="37A95794" w14:textId="77777777" w:rsidR="002A0703" w:rsidRPr="00E41F93"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Sugar(g)</w:t>
            </w:r>
          </w:p>
        </w:tc>
        <w:tc>
          <w:tcPr>
            <w:tcW w:w="0" w:type="auto"/>
            <w:noWrap/>
            <w:hideMark/>
          </w:tcPr>
          <w:p w14:paraId="76918A8D" w14:textId="77777777" w:rsidR="002A0703" w:rsidRPr="00667256"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Protein (g)</w:t>
            </w:r>
          </w:p>
        </w:tc>
        <w:tc>
          <w:tcPr>
            <w:tcW w:w="0" w:type="auto"/>
            <w:noWrap/>
            <w:hideMark/>
          </w:tcPr>
          <w:p w14:paraId="487D2F7E" w14:textId="77777777" w:rsidR="002A0703" w:rsidRPr="00667256" w:rsidRDefault="002A0703" w:rsidP="00EF404F">
            <w:pP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Sodium(g)</w:t>
            </w:r>
          </w:p>
        </w:tc>
      </w:tr>
      <w:tr w:rsidR="002A0703" w:rsidRPr="00E41F93" w14:paraId="6A2433B7" w14:textId="77777777" w:rsidTr="00EF404F">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21CF6A" w14:textId="77777777" w:rsidR="002A0703" w:rsidRPr="00667256" w:rsidRDefault="002A0703" w:rsidP="00EF404F">
            <w:pPr>
              <w:rPr>
                <w:rFonts w:ascii="Times" w:hAnsi="Times" w:cs="Calibri"/>
                <w:color w:val="000000"/>
                <w:sz w:val="20"/>
                <w:szCs w:val="20"/>
              </w:rPr>
            </w:pPr>
            <w:r w:rsidRPr="00667256">
              <w:rPr>
                <w:rFonts w:ascii="Times" w:hAnsi="Times" w:cs="Calibri"/>
                <w:color w:val="000000"/>
                <w:sz w:val="20"/>
                <w:szCs w:val="20"/>
              </w:rPr>
              <w:t>UK</w:t>
            </w:r>
          </w:p>
        </w:tc>
        <w:tc>
          <w:tcPr>
            <w:tcW w:w="0" w:type="auto"/>
            <w:noWrap/>
            <w:hideMark/>
          </w:tcPr>
          <w:p w14:paraId="4D1EC8AF" w14:textId="77777777" w:rsidR="002A0703" w:rsidRPr="00667256" w:rsidRDefault="002A0703" w:rsidP="00EF404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Adult</w:t>
            </w:r>
          </w:p>
        </w:tc>
        <w:tc>
          <w:tcPr>
            <w:tcW w:w="0" w:type="auto"/>
            <w:noWrap/>
            <w:hideMark/>
          </w:tcPr>
          <w:p w14:paraId="3105BDBD"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441.12(4.03)</w:t>
            </w:r>
          </w:p>
        </w:tc>
        <w:tc>
          <w:tcPr>
            <w:tcW w:w="0" w:type="auto"/>
            <w:noWrap/>
            <w:hideMark/>
          </w:tcPr>
          <w:p w14:paraId="444CBF2C"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20.03(0.22)</w:t>
            </w:r>
          </w:p>
        </w:tc>
        <w:tc>
          <w:tcPr>
            <w:tcW w:w="0" w:type="auto"/>
            <w:noWrap/>
            <w:hideMark/>
          </w:tcPr>
          <w:p w14:paraId="4F4EC7B6"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7.37(0.08)</w:t>
            </w:r>
          </w:p>
        </w:tc>
        <w:tc>
          <w:tcPr>
            <w:tcW w:w="0" w:type="auto"/>
          </w:tcPr>
          <w:p w14:paraId="1C506AF5"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45.07(0.40)</w:t>
            </w:r>
          </w:p>
        </w:tc>
        <w:tc>
          <w:tcPr>
            <w:tcW w:w="0" w:type="auto"/>
          </w:tcPr>
          <w:p w14:paraId="54240AAD"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14.33(0.17)</w:t>
            </w:r>
          </w:p>
        </w:tc>
        <w:tc>
          <w:tcPr>
            <w:tcW w:w="0" w:type="auto"/>
            <w:noWrap/>
            <w:hideMark/>
          </w:tcPr>
          <w:p w14:paraId="05BA683E"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18.94(0.27)</w:t>
            </w:r>
          </w:p>
        </w:tc>
        <w:tc>
          <w:tcPr>
            <w:tcW w:w="0" w:type="auto"/>
            <w:noWrap/>
            <w:hideMark/>
          </w:tcPr>
          <w:p w14:paraId="5B3DBA62"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710.51(8.44)</w:t>
            </w:r>
          </w:p>
        </w:tc>
      </w:tr>
      <w:tr w:rsidR="002A0703" w:rsidRPr="00E41F93" w14:paraId="4461F7B2" w14:textId="77777777" w:rsidTr="00EF404F">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E0E5D3" w14:textId="77777777" w:rsidR="002A0703" w:rsidRPr="00667256" w:rsidRDefault="002A0703" w:rsidP="00EF404F">
            <w:pPr>
              <w:rPr>
                <w:rFonts w:ascii="Times" w:hAnsi="Times" w:cs="Calibri"/>
                <w:color w:val="000000"/>
                <w:sz w:val="20"/>
                <w:szCs w:val="20"/>
              </w:rPr>
            </w:pPr>
            <w:r w:rsidRPr="00667256">
              <w:rPr>
                <w:rFonts w:ascii="Times" w:hAnsi="Times" w:cs="Calibri"/>
                <w:color w:val="000000"/>
                <w:sz w:val="20"/>
                <w:szCs w:val="20"/>
              </w:rPr>
              <w:t>UK</w:t>
            </w:r>
          </w:p>
        </w:tc>
        <w:tc>
          <w:tcPr>
            <w:tcW w:w="0" w:type="auto"/>
            <w:noWrap/>
            <w:hideMark/>
          </w:tcPr>
          <w:p w14:paraId="13DD8A2D" w14:textId="77777777" w:rsidR="002A0703" w:rsidRPr="00667256" w:rsidRDefault="002A0703" w:rsidP="00EF404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Children</w:t>
            </w:r>
          </w:p>
        </w:tc>
        <w:tc>
          <w:tcPr>
            <w:tcW w:w="0" w:type="auto"/>
            <w:noWrap/>
            <w:hideMark/>
          </w:tcPr>
          <w:p w14:paraId="350A8E81"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208.61(5.52)</w:t>
            </w:r>
          </w:p>
        </w:tc>
        <w:tc>
          <w:tcPr>
            <w:tcW w:w="0" w:type="auto"/>
            <w:noWrap/>
            <w:hideMark/>
          </w:tcPr>
          <w:p w14:paraId="7109C081"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7.50(0.28)</w:t>
            </w:r>
          </w:p>
        </w:tc>
        <w:tc>
          <w:tcPr>
            <w:tcW w:w="0" w:type="auto"/>
            <w:noWrap/>
            <w:hideMark/>
          </w:tcPr>
          <w:p w14:paraId="1E2B064F"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2.69(0.11)</w:t>
            </w:r>
          </w:p>
        </w:tc>
        <w:tc>
          <w:tcPr>
            <w:tcW w:w="0" w:type="auto"/>
          </w:tcPr>
          <w:p w14:paraId="739DB879"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25.48(0.65)</w:t>
            </w:r>
          </w:p>
        </w:tc>
        <w:tc>
          <w:tcPr>
            <w:tcW w:w="0" w:type="auto"/>
          </w:tcPr>
          <w:p w14:paraId="04BAE782"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7.11(0.33)</w:t>
            </w:r>
          </w:p>
        </w:tc>
        <w:tc>
          <w:tcPr>
            <w:tcW w:w="0" w:type="auto"/>
            <w:noWrap/>
            <w:hideMark/>
          </w:tcPr>
          <w:p w14:paraId="115008EC"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8.14(0.31)</w:t>
            </w:r>
          </w:p>
        </w:tc>
        <w:tc>
          <w:tcPr>
            <w:tcW w:w="0" w:type="auto"/>
            <w:noWrap/>
            <w:hideMark/>
          </w:tcPr>
          <w:p w14:paraId="4672FD08"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233.13(9.34)</w:t>
            </w:r>
          </w:p>
        </w:tc>
      </w:tr>
      <w:tr w:rsidR="002A0703" w:rsidRPr="00E41F93" w14:paraId="1DC41A43" w14:textId="77777777" w:rsidTr="00EF404F">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682EB1" w14:textId="77777777" w:rsidR="002A0703" w:rsidRPr="00667256" w:rsidRDefault="002A0703" w:rsidP="00EF404F">
            <w:pPr>
              <w:rPr>
                <w:rFonts w:ascii="Times" w:hAnsi="Times" w:cs="Calibri"/>
                <w:color w:val="000000"/>
                <w:sz w:val="20"/>
                <w:szCs w:val="20"/>
              </w:rPr>
            </w:pPr>
            <w:r w:rsidRPr="00667256">
              <w:rPr>
                <w:rFonts w:ascii="Times" w:hAnsi="Times" w:cs="Calibri"/>
                <w:color w:val="000000"/>
                <w:sz w:val="20"/>
                <w:szCs w:val="20"/>
              </w:rPr>
              <w:t>US</w:t>
            </w:r>
          </w:p>
        </w:tc>
        <w:tc>
          <w:tcPr>
            <w:tcW w:w="0" w:type="auto"/>
            <w:noWrap/>
            <w:hideMark/>
          </w:tcPr>
          <w:p w14:paraId="20D44400" w14:textId="77777777" w:rsidR="002A0703" w:rsidRPr="00667256" w:rsidRDefault="002A0703" w:rsidP="00EF404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Adult</w:t>
            </w:r>
          </w:p>
        </w:tc>
        <w:tc>
          <w:tcPr>
            <w:tcW w:w="0" w:type="auto"/>
            <w:noWrap/>
            <w:hideMark/>
          </w:tcPr>
          <w:p w14:paraId="0A4165AE"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421.10(2.93)</w:t>
            </w:r>
          </w:p>
        </w:tc>
        <w:tc>
          <w:tcPr>
            <w:tcW w:w="0" w:type="auto"/>
            <w:noWrap/>
            <w:hideMark/>
          </w:tcPr>
          <w:p w14:paraId="09E68819"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19.09(0.17)</w:t>
            </w:r>
          </w:p>
        </w:tc>
        <w:tc>
          <w:tcPr>
            <w:tcW w:w="0" w:type="auto"/>
            <w:noWrap/>
            <w:hideMark/>
          </w:tcPr>
          <w:p w14:paraId="6BFFF049"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7.13(0.07)</w:t>
            </w:r>
          </w:p>
        </w:tc>
        <w:tc>
          <w:tcPr>
            <w:tcW w:w="0" w:type="auto"/>
          </w:tcPr>
          <w:p w14:paraId="54B20C1E"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45.89(0.33)</w:t>
            </w:r>
          </w:p>
        </w:tc>
        <w:tc>
          <w:tcPr>
            <w:tcW w:w="0" w:type="auto"/>
          </w:tcPr>
          <w:p w14:paraId="4D87AE71"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22.09(0.23)</w:t>
            </w:r>
          </w:p>
        </w:tc>
        <w:tc>
          <w:tcPr>
            <w:tcW w:w="0" w:type="auto"/>
            <w:noWrap/>
            <w:hideMark/>
          </w:tcPr>
          <w:p w14:paraId="693C1331"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16.30(0.16)</w:t>
            </w:r>
          </w:p>
        </w:tc>
        <w:tc>
          <w:tcPr>
            <w:tcW w:w="0" w:type="auto"/>
            <w:noWrap/>
            <w:hideMark/>
          </w:tcPr>
          <w:p w14:paraId="40B93F74"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790.13(7.12)</w:t>
            </w:r>
          </w:p>
        </w:tc>
      </w:tr>
      <w:tr w:rsidR="002A0703" w:rsidRPr="00E41F93" w14:paraId="6E79F9CD" w14:textId="77777777" w:rsidTr="00EF404F">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303D02" w14:textId="77777777" w:rsidR="002A0703" w:rsidRPr="00667256" w:rsidRDefault="002A0703" w:rsidP="00EF404F">
            <w:pPr>
              <w:rPr>
                <w:rFonts w:ascii="Times" w:hAnsi="Times" w:cs="Calibri"/>
                <w:color w:val="000000"/>
                <w:sz w:val="20"/>
                <w:szCs w:val="20"/>
              </w:rPr>
            </w:pPr>
            <w:r w:rsidRPr="00667256">
              <w:rPr>
                <w:rFonts w:ascii="Times" w:hAnsi="Times" w:cs="Calibri"/>
                <w:color w:val="000000"/>
                <w:sz w:val="20"/>
                <w:szCs w:val="20"/>
              </w:rPr>
              <w:t>US</w:t>
            </w:r>
          </w:p>
        </w:tc>
        <w:tc>
          <w:tcPr>
            <w:tcW w:w="0" w:type="auto"/>
            <w:noWrap/>
            <w:hideMark/>
          </w:tcPr>
          <w:p w14:paraId="60A11FD6" w14:textId="77777777" w:rsidR="002A0703" w:rsidRPr="00667256" w:rsidRDefault="002A0703" w:rsidP="00EF404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E41F93">
              <w:rPr>
                <w:rFonts w:ascii="Times" w:hAnsi="Times" w:cs="Calibri"/>
                <w:color w:val="000000"/>
                <w:sz w:val="20"/>
                <w:szCs w:val="20"/>
              </w:rPr>
              <w:t>Children</w:t>
            </w:r>
          </w:p>
        </w:tc>
        <w:tc>
          <w:tcPr>
            <w:tcW w:w="0" w:type="auto"/>
            <w:noWrap/>
            <w:hideMark/>
          </w:tcPr>
          <w:p w14:paraId="204F31BB"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229.84(5.88)</w:t>
            </w:r>
          </w:p>
        </w:tc>
        <w:tc>
          <w:tcPr>
            <w:tcW w:w="0" w:type="auto"/>
            <w:noWrap/>
            <w:hideMark/>
          </w:tcPr>
          <w:p w14:paraId="1933965F"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9.42(0.37)</w:t>
            </w:r>
          </w:p>
        </w:tc>
        <w:tc>
          <w:tcPr>
            <w:tcW w:w="0" w:type="auto"/>
            <w:noWrap/>
            <w:hideMark/>
          </w:tcPr>
          <w:p w14:paraId="6B1C8045"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3.41(0.13)</w:t>
            </w:r>
          </w:p>
        </w:tc>
        <w:tc>
          <w:tcPr>
            <w:tcW w:w="0" w:type="auto"/>
          </w:tcPr>
          <w:p w14:paraId="3F71B507"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30.15(0.70)</w:t>
            </w:r>
          </w:p>
        </w:tc>
        <w:tc>
          <w:tcPr>
            <w:tcW w:w="0" w:type="auto"/>
          </w:tcPr>
          <w:p w14:paraId="083A9EFE"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15.85(0.51)</w:t>
            </w:r>
          </w:p>
        </w:tc>
        <w:tc>
          <w:tcPr>
            <w:tcW w:w="0" w:type="auto"/>
            <w:noWrap/>
            <w:hideMark/>
          </w:tcPr>
          <w:p w14:paraId="4BF23AC2"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7.69(0.25)</w:t>
            </w:r>
          </w:p>
        </w:tc>
        <w:tc>
          <w:tcPr>
            <w:tcW w:w="0" w:type="auto"/>
            <w:noWrap/>
            <w:hideMark/>
          </w:tcPr>
          <w:p w14:paraId="26C4FF11" w14:textId="77777777" w:rsidR="002A0703" w:rsidRPr="00667256" w:rsidRDefault="002A0703" w:rsidP="00EF404F">
            <w:pP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667256">
              <w:rPr>
                <w:rFonts w:ascii="Times" w:hAnsi="Times" w:cs="Calibri"/>
                <w:color w:val="000000"/>
                <w:sz w:val="20"/>
                <w:szCs w:val="20"/>
              </w:rPr>
              <w:t>377.50(16.01)</w:t>
            </w:r>
          </w:p>
        </w:tc>
      </w:tr>
    </w:tbl>
    <w:p w14:paraId="58712A61" w14:textId="77777777" w:rsidR="002A0703" w:rsidRDefault="002A0703" w:rsidP="002A0703">
      <w:pPr>
        <w:rPr>
          <w:lang w:val="en-GB"/>
        </w:rPr>
      </w:pPr>
    </w:p>
    <w:p w14:paraId="08739D4A" w14:textId="77777777" w:rsidR="002A0703" w:rsidRDefault="002A0703" w:rsidP="002A0703">
      <w:pPr>
        <w:rPr>
          <w:b/>
          <w:iCs/>
        </w:rPr>
      </w:pPr>
    </w:p>
    <w:p w14:paraId="5665CF63" w14:textId="77777777" w:rsidR="002A0703" w:rsidRDefault="002A0703" w:rsidP="002A0703">
      <w:pPr>
        <w:rPr>
          <w:b/>
          <w:iCs/>
        </w:rPr>
      </w:pPr>
    </w:p>
    <w:p w14:paraId="1AD1E8F3" w14:textId="77777777" w:rsidR="002A0703" w:rsidRDefault="002A0703" w:rsidP="002A0703">
      <w:pPr>
        <w:rPr>
          <w:b/>
          <w:iCs/>
        </w:rPr>
      </w:pPr>
    </w:p>
    <w:p w14:paraId="0125A7E7" w14:textId="77777777" w:rsidR="002A0703" w:rsidRDefault="002A0703" w:rsidP="00BD5F57">
      <w:pPr>
        <w:rPr>
          <w:lang w:val="en-GB"/>
        </w:rPr>
      </w:pPr>
    </w:p>
    <w:p w14:paraId="1A0BF4A2" w14:textId="77777777" w:rsidR="00BD5F57" w:rsidRDefault="00BD5F57" w:rsidP="00BD5F57">
      <w:pPr>
        <w:rPr>
          <w:lang w:val="en-GB"/>
        </w:rPr>
      </w:pPr>
    </w:p>
    <w:p w14:paraId="57B49A35" w14:textId="4587D165" w:rsidR="00BD5F57" w:rsidRDefault="00BD5F57" w:rsidP="00BD5F57">
      <w:pPr>
        <w:rPr>
          <w:lang w:val="en-GB"/>
        </w:rPr>
      </w:pPr>
    </w:p>
    <w:p w14:paraId="0678DFDE" w14:textId="663108C2" w:rsidR="002A0703" w:rsidRDefault="002A0703" w:rsidP="00BD5F57">
      <w:pPr>
        <w:rPr>
          <w:lang w:val="en-GB"/>
        </w:rPr>
      </w:pPr>
    </w:p>
    <w:p w14:paraId="0229F4C3" w14:textId="1E9FA11A" w:rsidR="002A0703" w:rsidRDefault="002A0703" w:rsidP="00BD5F57">
      <w:pPr>
        <w:rPr>
          <w:lang w:val="en-GB"/>
        </w:rPr>
      </w:pPr>
    </w:p>
    <w:p w14:paraId="6CF42821" w14:textId="6DB467FB" w:rsidR="002A0703" w:rsidRDefault="002A0703" w:rsidP="00BD5F57">
      <w:pPr>
        <w:rPr>
          <w:lang w:val="en-GB"/>
        </w:rPr>
      </w:pPr>
    </w:p>
    <w:p w14:paraId="3D05FAE6" w14:textId="297726FE" w:rsidR="002A0703" w:rsidRDefault="002A0703" w:rsidP="00BD5F57">
      <w:pPr>
        <w:rPr>
          <w:lang w:val="en-GB"/>
        </w:rPr>
      </w:pPr>
    </w:p>
    <w:p w14:paraId="5B1FA527" w14:textId="680FC2ED" w:rsidR="002A0703" w:rsidRDefault="002A0703" w:rsidP="00BD5F57">
      <w:pPr>
        <w:rPr>
          <w:lang w:val="en-GB"/>
        </w:rPr>
      </w:pPr>
    </w:p>
    <w:p w14:paraId="3FB5DE4E" w14:textId="3F1E38DE" w:rsidR="002A0703" w:rsidRDefault="002A0703" w:rsidP="00BD5F57">
      <w:pPr>
        <w:rPr>
          <w:lang w:val="en-GB"/>
        </w:rPr>
      </w:pPr>
    </w:p>
    <w:p w14:paraId="05787106" w14:textId="78949485" w:rsidR="002A0703" w:rsidRDefault="002A0703" w:rsidP="00BD5F57">
      <w:pPr>
        <w:rPr>
          <w:lang w:val="en-GB"/>
        </w:rPr>
      </w:pPr>
    </w:p>
    <w:p w14:paraId="7712ABFF" w14:textId="225D553E" w:rsidR="002A0703" w:rsidRDefault="002A0703" w:rsidP="00BD5F57">
      <w:pPr>
        <w:rPr>
          <w:lang w:val="en-GB"/>
        </w:rPr>
      </w:pPr>
    </w:p>
    <w:p w14:paraId="719BEBE2" w14:textId="05B53E6F" w:rsidR="002A0703" w:rsidRDefault="002A0703" w:rsidP="00BD5F57">
      <w:pPr>
        <w:rPr>
          <w:lang w:val="en-GB"/>
        </w:rPr>
      </w:pPr>
    </w:p>
    <w:p w14:paraId="1528C938" w14:textId="58BC3937" w:rsidR="002A0703" w:rsidRDefault="002A0703" w:rsidP="00BD5F57">
      <w:pPr>
        <w:rPr>
          <w:lang w:val="en-GB"/>
        </w:rPr>
      </w:pPr>
    </w:p>
    <w:p w14:paraId="47EBE4F2" w14:textId="3FBAFC51" w:rsidR="002A0703" w:rsidRDefault="002A0703" w:rsidP="00BD5F57">
      <w:pPr>
        <w:rPr>
          <w:lang w:val="en-GB"/>
        </w:rPr>
      </w:pPr>
    </w:p>
    <w:p w14:paraId="036E988E" w14:textId="44DF2CFE" w:rsidR="002A0703" w:rsidRDefault="002A0703" w:rsidP="00BD5F57">
      <w:pPr>
        <w:rPr>
          <w:lang w:val="en-GB"/>
        </w:rPr>
      </w:pPr>
    </w:p>
    <w:p w14:paraId="40CDE8F6" w14:textId="366EF34B" w:rsidR="002A0703" w:rsidRDefault="002A0703" w:rsidP="00BD5F57">
      <w:pPr>
        <w:rPr>
          <w:lang w:val="en-GB"/>
        </w:rPr>
      </w:pPr>
    </w:p>
    <w:p w14:paraId="59785A7D" w14:textId="793449DE" w:rsidR="002A0703" w:rsidRDefault="002A0703" w:rsidP="00BD5F57">
      <w:pPr>
        <w:rPr>
          <w:lang w:val="en-GB"/>
        </w:rPr>
      </w:pPr>
    </w:p>
    <w:p w14:paraId="6602CF65" w14:textId="14DB3860" w:rsidR="002A0703" w:rsidRDefault="002A0703" w:rsidP="00BD5F57">
      <w:pPr>
        <w:rPr>
          <w:lang w:val="en-GB"/>
        </w:rPr>
      </w:pPr>
    </w:p>
    <w:p w14:paraId="390E76D2" w14:textId="7AF115C0" w:rsidR="002A0703" w:rsidRDefault="002A0703" w:rsidP="00BD5F57">
      <w:pPr>
        <w:rPr>
          <w:lang w:val="en-GB"/>
        </w:rPr>
      </w:pPr>
    </w:p>
    <w:p w14:paraId="58C76C9C" w14:textId="77777777" w:rsidR="002A0703" w:rsidRDefault="002A0703" w:rsidP="00BD5F57">
      <w:pPr>
        <w:rPr>
          <w:lang w:val="en-GB"/>
        </w:rPr>
      </w:pPr>
    </w:p>
    <w:p w14:paraId="468CB54D" w14:textId="77777777" w:rsidR="00BD5F57" w:rsidRDefault="00BD5F57" w:rsidP="00BD5F57">
      <w:pPr>
        <w:rPr>
          <w:lang w:val="en-GB"/>
        </w:rPr>
      </w:pPr>
    </w:p>
    <w:p w14:paraId="7777D85E" w14:textId="5F6860E4" w:rsidR="00BD5F57" w:rsidRPr="0014015F" w:rsidRDefault="00502439" w:rsidP="00BD5F57">
      <w:pPr>
        <w:rPr>
          <w:b/>
          <w:iCs/>
          <w:lang w:val="en-GB"/>
        </w:rPr>
      </w:pPr>
      <w:r w:rsidRPr="00502439">
        <w:rPr>
          <w:b/>
          <w:bCs/>
          <w:lang w:val="en-GB"/>
        </w:rPr>
        <w:t>T</w:t>
      </w:r>
      <w:r w:rsidR="00BD5F57">
        <w:rPr>
          <w:b/>
          <w:iCs/>
          <w:lang w:val="en-GB"/>
        </w:rPr>
        <w:t>able S</w:t>
      </w:r>
      <w:r w:rsidR="002A0703">
        <w:rPr>
          <w:b/>
          <w:iCs/>
          <w:lang w:val="en-GB"/>
        </w:rPr>
        <w:t>5</w:t>
      </w:r>
      <w:r w:rsidR="00BD5F57" w:rsidRPr="0014015F">
        <w:rPr>
          <w:b/>
          <w:iCs/>
          <w:lang w:val="en-GB"/>
        </w:rPr>
        <w:t xml:space="preserve"> Ingredient lists for the Big Mac Sauce (UK &amp; US)</w:t>
      </w:r>
    </w:p>
    <w:p w14:paraId="4BB4958B" w14:textId="77777777" w:rsidR="00BD5F57" w:rsidRDefault="00BD5F57" w:rsidP="00BD5F57">
      <w:pPr>
        <w:rPr>
          <w:lang w:val="en-GB"/>
        </w:rPr>
      </w:pPr>
    </w:p>
    <w:tbl>
      <w:tblPr>
        <w:tblStyle w:val="ListTable3-Accent3"/>
        <w:tblW w:w="0" w:type="auto"/>
        <w:tblInd w:w="1222" w:type="dxa"/>
        <w:tblLook w:val="04A0" w:firstRow="1" w:lastRow="0" w:firstColumn="1" w:lastColumn="0" w:noHBand="0" w:noVBand="1"/>
      </w:tblPr>
      <w:tblGrid>
        <w:gridCol w:w="4675"/>
        <w:gridCol w:w="4717"/>
      </w:tblGrid>
      <w:tr w:rsidR="00BD5F57" w14:paraId="16FCD0B8" w14:textId="77777777" w:rsidTr="00EF40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69D9D806" w14:textId="77777777" w:rsidR="00BD5F57" w:rsidRDefault="00BD5F57" w:rsidP="00EF404F">
            <w:pPr>
              <w:jc w:val="center"/>
              <w:rPr>
                <w:lang w:val="en-GB"/>
              </w:rPr>
            </w:pPr>
            <w:r>
              <w:rPr>
                <w:lang w:val="en-GB"/>
              </w:rPr>
              <w:t xml:space="preserve">UK </w:t>
            </w:r>
            <w:r w:rsidRPr="0014015F">
              <w:rPr>
                <w:vertAlign w:val="superscript"/>
                <w:lang w:val="en-GB"/>
              </w:rPr>
              <w:t>a</w:t>
            </w:r>
            <w:r>
              <w:rPr>
                <w:lang w:val="en-GB"/>
              </w:rPr>
              <w:t xml:space="preserve"> </w:t>
            </w:r>
          </w:p>
        </w:tc>
        <w:tc>
          <w:tcPr>
            <w:tcW w:w="4717" w:type="dxa"/>
          </w:tcPr>
          <w:p w14:paraId="654158E9" w14:textId="77777777" w:rsidR="00BD5F57" w:rsidRDefault="00BD5F57" w:rsidP="00EF404F">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US </w:t>
            </w:r>
            <w:r w:rsidRPr="0014015F">
              <w:rPr>
                <w:vertAlign w:val="superscript"/>
                <w:lang w:val="en-GB"/>
              </w:rPr>
              <w:t>b</w:t>
            </w:r>
          </w:p>
        </w:tc>
      </w:tr>
      <w:tr w:rsidR="00BD5F57" w14:paraId="610E60D8" w14:textId="77777777" w:rsidTr="00EF4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BDFCFCC" w14:textId="77777777" w:rsidR="00BD5F57" w:rsidRDefault="00BD5F57" w:rsidP="00EF404F">
            <w:pPr>
              <w:rPr>
                <w:lang w:val="en-GB"/>
              </w:rPr>
            </w:pPr>
            <w:r w:rsidRPr="0014015F">
              <w:rPr>
                <w:noProof/>
                <w:lang w:val="en-GB" w:eastAsia="en-GB"/>
              </w:rPr>
              <w:drawing>
                <wp:inline distT="0" distB="0" distL="0" distR="0" wp14:anchorId="68EFDAB7" wp14:editId="54A68D4C">
                  <wp:extent cx="2791326" cy="2349760"/>
                  <wp:effectExtent l="0" t="0" r="3175" b="0"/>
                  <wp:docPr id="2" name="Picture 2" descr="A close-up of a burg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urger&#10;&#10;Description automatically generated with medium confidence"/>
                          <pic:cNvPicPr/>
                        </pic:nvPicPr>
                        <pic:blipFill>
                          <a:blip r:embed="rId5"/>
                          <a:stretch>
                            <a:fillRect/>
                          </a:stretch>
                        </pic:blipFill>
                        <pic:spPr>
                          <a:xfrm>
                            <a:off x="0" y="0"/>
                            <a:ext cx="2799939" cy="2357010"/>
                          </a:xfrm>
                          <a:prstGeom prst="rect">
                            <a:avLst/>
                          </a:prstGeom>
                        </pic:spPr>
                      </pic:pic>
                    </a:graphicData>
                  </a:graphic>
                </wp:inline>
              </w:drawing>
            </w:r>
          </w:p>
        </w:tc>
        <w:tc>
          <w:tcPr>
            <w:tcW w:w="4717" w:type="dxa"/>
          </w:tcPr>
          <w:p w14:paraId="5433C4B6" w14:textId="77777777" w:rsidR="00BD5F57" w:rsidRDefault="00BD5F57" w:rsidP="00EF404F">
            <w:pPr>
              <w:cnfStyle w:val="000000100000" w:firstRow="0" w:lastRow="0" w:firstColumn="0" w:lastColumn="0" w:oddVBand="0" w:evenVBand="0" w:oddHBand="1" w:evenHBand="0" w:firstRowFirstColumn="0" w:firstRowLastColumn="0" w:lastRowFirstColumn="0" w:lastRowLastColumn="0"/>
              <w:rPr>
                <w:lang w:val="en-GB"/>
              </w:rPr>
            </w:pPr>
            <w:r w:rsidRPr="0014015F">
              <w:rPr>
                <w:noProof/>
                <w:lang w:val="en-GB" w:eastAsia="en-GB"/>
              </w:rPr>
              <w:drawing>
                <wp:inline distT="0" distB="0" distL="0" distR="0" wp14:anchorId="14878F41" wp14:editId="2F8F60A5">
                  <wp:extent cx="2858703" cy="2391829"/>
                  <wp:effectExtent l="0" t="0" r="0" b="0"/>
                  <wp:docPr id="4" name="Picture 4" descr="A close-up of a burg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burger&#10;&#10;Description automatically generated with medium confidence"/>
                          <pic:cNvPicPr/>
                        </pic:nvPicPr>
                        <pic:blipFill>
                          <a:blip r:embed="rId6"/>
                          <a:stretch>
                            <a:fillRect/>
                          </a:stretch>
                        </pic:blipFill>
                        <pic:spPr>
                          <a:xfrm>
                            <a:off x="0" y="0"/>
                            <a:ext cx="2871661" cy="2402670"/>
                          </a:xfrm>
                          <a:prstGeom prst="rect">
                            <a:avLst/>
                          </a:prstGeom>
                        </pic:spPr>
                      </pic:pic>
                    </a:graphicData>
                  </a:graphic>
                </wp:inline>
              </w:drawing>
            </w:r>
          </w:p>
        </w:tc>
      </w:tr>
      <w:tr w:rsidR="00BD5F57" w14:paraId="53412A56" w14:textId="77777777" w:rsidTr="00EF404F">
        <w:tc>
          <w:tcPr>
            <w:cnfStyle w:val="001000000000" w:firstRow="0" w:lastRow="0" w:firstColumn="1" w:lastColumn="0" w:oddVBand="0" w:evenVBand="0" w:oddHBand="0" w:evenHBand="0" w:firstRowFirstColumn="0" w:firstRowLastColumn="0" w:lastRowFirstColumn="0" w:lastRowLastColumn="0"/>
            <w:tcW w:w="4675" w:type="dxa"/>
          </w:tcPr>
          <w:p w14:paraId="7FA6196E" w14:textId="77777777" w:rsidR="00BD5F57" w:rsidRDefault="00BD5F57" w:rsidP="00EF404F">
            <w:pPr>
              <w:jc w:val="center"/>
              <w:rPr>
                <w:lang w:val="en-GB"/>
              </w:rPr>
            </w:pPr>
            <w:r w:rsidRPr="0014015F">
              <w:rPr>
                <w:lang w:val="en-GB"/>
              </w:rPr>
              <w:t>508 kcal</w:t>
            </w:r>
          </w:p>
        </w:tc>
        <w:tc>
          <w:tcPr>
            <w:tcW w:w="4717" w:type="dxa"/>
          </w:tcPr>
          <w:p w14:paraId="222A7E6F" w14:textId="77777777" w:rsidR="00BD5F57" w:rsidRPr="0014015F" w:rsidRDefault="00BD5F57" w:rsidP="00EF404F">
            <w:pPr>
              <w:jc w:val="center"/>
              <w:cnfStyle w:val="000000000000" w:firstRow="0" w:lastRow="0" w:firstColumn="0" w:lastColumn="0" w:oddVBand="0" w:evenVBand="0" w:oddHBand="0" w:evenHBand="0" w:firstRowFirstColumn="0" w:firstRowLastColumn="0" w:lastRowFirstColumn="0" w:lastRowLastColumn="0"/>
              <w:rPr>
                <w:b/>
                <w:bCs/>
                <w:lang w:val="en-GB"/>
              </w:rPr>
            </w:pPr>
            <w:r w:rsidRPr="0014015F">
              <w:rPr>
                <w:b/>
                <w:bCs/>
                <w:lang w:val="en-GB"/>
              </w:rPr>
              <w:t>550 Cal.</w:t>
            </w:r>
          </w:p>
        </w:tc>
      </w:tr>
      <w:tr w:rsidR="00BD5F57" w14:paraId="633CC34D" w14:textId="77777777" w:rsidTr="00EF4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02000F" w14:textId="77777777" w:rsidR="00BD5F57" w:rsidRDefault="00BD5F57" w:rsidP="00EF404F">
            <w:pPr>
              <w:rPr>
                <w:lang w:val="en-GB"/>
              </w:rPr>
            </w:pPr>
            <w:r w:rsidRPr="0014015F">
              <w:rPr>
                <w:b w:val="0"/>
                <w:bCs w:val="0"/>
                <w:lang w:val="en-GB"/>
              </w:rPr>
              <w:t>Big Mac Sauce</w:t>
            </w:r>
          </w:p>
          <w:p w14:paraId="15C8F89F" w14:textId="77777777" w:rsidR="00BD5F57" w:rsidRPr="0014015F" w:rsidRDefault="00BD5F57" w:rsidP="00EF404F">
            <w:pPr>
              <w:rPr>
                <w:b w:val="0"/>
                <w:bCs w:val="0"/>
                <w:lang w:val="en-GB"/>
              </w:rPr>
            </w:pPr>
          </w:p>
          <w:p w14:paraId="59F6B5F1" w14:textId="77777777" w:rsidR="00BD5F57" w:rsidRPr="0014015F" w:rsidRDefault="00BD5F57" w:rsidP="00EF404F">
            <w:pPr>
              <w:rPr>
                <w:b w:val="0"/>
                <w:bCs w:val="0"/>
                <w:lang w:val="en-GB"/>
              </w:rPr>
            </w:pPr>
            <w:r w:rsidRPr="0014015F">
              <w:rPr>
                <w:b w:val="0"/>
                <w:bCs w:val="0"/>
                <w:lang w:val="en-GB"/>
              </w:rPr>
              <w:t>Water, Rapeseed Oil, Gherkin, Spirit Vinegar, Sugar, Modified Maize Starch, Allergen Ingredient: Free Range EGG Yolk, Spices (contain Allergen Ingredient: MUSTARD), Salt, Glucose-Fructose Syrup, Thickener (Xanthan Gum), Natural Flavourings, Firming Agent (Calcium Chloride).</w:t>
            </w:r>
          </w:p>
        </w:tc>
        <w:tc>
          <w:tcPr>
            <w:tcW w:w="4717" w:type="dxa"/>
          </w:tcPr>
          <w:p w14:paraId="68AEB1A5" w14:textId="77777777" w:rsidR="00BD5F57" w:rsidRDefault="00BD5F57" w:rsidP="00EF404F">
            <w:pPr>
              <w:cnfStyle w:val="000000100000" w:firstRow="0" w:lastRow="0" w:firstColumn="0" w:lastColumn="0" w:oddVBand="0" w:evenVBand="0" w:oddHBand="1" w:evenHBand="0" w:firstRowFirstColumn="0" w:firstRowLastColumn="0" w:lastRowFirstColumn="0" w:lastRowLastColumn="0"/>
              <w:rPr>
                <w:lang w:val="en-GB"/>
              </w:rPr>
            </w:pPr>
            <w:r w:rsidRPr="0014015F">
              <w:rPr>
                <w:lang w:val="en-GB"/>
              </w:rPr>
              <w:t>Big Mac Sauce</w:t>
            </w:r>
          </w:p>
          <w:p w14:paraId="10E1F1A4" w14:textId="77777777" w:rsidR="00BD5F57" w:rsidRPr="0014015F" w:rsidRDefault="00BD5F57" w:rsidP="00EF404F">
            <w:pPr>
              <w:cnfStyle w:val="000000100000" w:firstRow="0" w:lastRow="0" w:firstColumn="0" w:lastColumn="0" w:oddVBand="0" w:evenVBand="0" w:oddHBand="1" w:evenHBand="0" w:firstRowFirstColumn="0" w:firstRowLastColumn="0" w:lastRowFirstColumn="0" w:lastRowLastColumn="0"/>
              <w:rPr>
                <w:lang w:val="en-GB"/>
              </w:rPr>
            </w:pPr>
          </w:p>
          <w:p w14:paraId="46FFED3B" w14:textId="77777777" w:rsidR="00BD5F57" w:rsidRPr="0014015F" w:rsidRDefault="00BD5F57" w:rsidP="00EF404F">
            <w:pPr>
              <w:cnfStyle w:val="000000100000" w:firstRow="0" w:lastRow="0" w:firstColumn="0" w:lastColumn="0" w:oddVBand="0" w:evenVBand="0" w:oddHBand="1" w:evenHBand="0" w:firstRowFirstColumn="0" w:firstRowLastColumn="0" w:lastRowFirstColumn="0" w:lastRowLastColumn="0"/>
              <w:rPr>
                <w:lang w:val="en-GB"/>
              </w:rPr>
            </w:pPr>
            <w:r w:rsidRPr="0014015F">
              <w:rPr>
                <w:lang w:val="en-GB"/>
              </w:rPr>
              <w:t>Soybean Oil, Sweet Relish (Diced Pickles, Sugar, High Fructose Corn Syrup, Distilled Vinegar, Salt, Corn Syrup, Xanthan Gum, Calcium Chloride, Spice Extractives), Water, Egg Yolks, Distilled Vinegar, Spices, Onion Powder, Salt, Propylene Glycol Alginate, Garlic Powder, Vegetable Protein (Hydrolyzed Corn, Soy and Wheat), Sugar, Caramel Color, Turmeric, Extractives of Paprika, Soy Lecithin.</w:t>
            </w:r>
          </w:p>
        </w:tc>
      </w:tr>
    </w:tbl>
    <w:p w14:paraId="2D1D5D21" w14:textId="77777777" w:rsidR="00BD5F57" w:rsidRDefault="00BD5F57" w:rsidP="00BD5F57">
      <w:pPr>
        <w:rPr>
          <w:lang w:val="en-GB"/>
        </w:rPr>
      </w:pPr>
    </w:p>
    <w:p w14:paraId="5A8A9400" w14:textId="77777777" w:rsidR="00BD5F57" w:rsidRDefault="00BD5F57" w:rsidP="00BD5F57">
      <w:pPr>
        <w:rPr>
          <w:lang w:val="en-GB"/>
        </w:rPr>
      </w:pPr>
      <w:r w:rsidRPr="0014015F">
        <w:rPr>
          <w:vertAlign w:val="superscript"/>
          <w:lang w:val="en-GB"/>
        </w:rPr>
        <w:t xml:space="preserve">a </w:t>
      </w:r>
      <w:r>
        <w:rPr>
          <w:lang w:val="en-GB"/>
        </w:rPr>
        <w:t xml:space="preserve">source: </w:t>
      </w:r>
      <w:hyperlink r:id="rId7" w:history="1">
        <w:r w:rsidRPr="00823BE7">
          <w:rPr>
            <w:rStyle w:val="Hyperlink"/>
            <w:lang w:val="en-GB"/>
          </w:rPr>
          <w:t>https://www.mcdonalds.com/gb/en-gb/product/big-mac.html</w:t>
        </w:r>
      </w:hyperlink>
      <w:r>
        <w:rPr>
          <w:lang w:val="en-GB"/>
        </w:rPr>
        <w:t>, accessed on Sep 30, 2021</w:t>
      </w:r>
    </w:p>
    <w:p w14:paraId="25E121C0" w14:textId="184119DC" w:rsidR="00A53BDB" w:rsidRPr="005774C1" w:rsidRDefault="00BD5F57">
      <w:pPr>
        <w:rPr>
          <w:lang w:val="en-GB"/>
        </w:rPr>
      </w:pPr>
      <w:r w:rsidRPr="0014015F">
        <w:rPr>
          <w:vertAlign w:val="superscript"/>
          <w:lang w:val="en-GB"/>
        </w:rPr>
        <w:lastRenderedPageBreak/>
        <w:t>b</w:t>
      </w:r>
      <w:r>
        <w:rPr>
          <w:lang w:val="en-GB"/>
        </w:rPr>
        <w:t xml:space="preserve"> source: </w:t>
      </w:r>
      <w:hyperlink r:id="rId8" w:history="1">
        <w:r w:rsidRPr="00823BE7">
          <w:rPr>
            <w:rStyle w:val="Hyperlink"/>
            <w:lang w:val="en-GB"/>
          </w:rPr>
          <w:t>https://www.mcdonalds.com/us/en-us/product/big-mac.html</w:t>
        </w:r>
      </w:hyperlink>
      <w:r>
        <w:rPr>
          <w:lang w:val="en-GB"/>
        </w:rPr>
        <w:t>, accessed on Sep 30, 2021</w:t>
      </w:r>
    </w:p>
    <w:sectPr w:rsidR="00A53BDB" w:rsidRPr="005774C1" w:rsidSect="0014015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altName w:val="﷽﷽﷽﷽﷽﷽﷽﷽鐰"/>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F57"/>
    <w:rsid w:val="000073F7"/>
    <w:rsid w:val="00074ABC"/>
    <w:rsid w:val="000B7218"/>
    <w:rsid w:val="000B737E"/>
    <w:rsid w:val="000C035A"/>
    <w:rsid w:val="0010373F"/>
    <w:rsid w:val="00107366"/>
    <w:rsid w:val="001165B0"/>
    <w:rsid w:val="00130200"/>
    <w:rsid w:val="0013403B"/>
    <w:rsid w:val="00141119"/>
    <w:rsid w:val="00157B62"/>
    <w:rsid w:val="00177009"/>
    <w:rsid w:val="001C24E1"/>
    <w:rsid w:val="001C3689"/>
    <w:rsid w:val="001C6969"/>
    <w:rsid w:val="001D4CC8"/>
    <w:rsid w:val="001E33FC"/>
    <w:rsid w:val="001E55F6"/>
    <w:rsid w:val="00227FAE"/>
    <w:rsid w:val="0024163C"/>
    <w:rsid w:val="002454DE"/>
    <w:rsid w:val="00274F37"/>
    <w:rsid w:val="00280746"/>
    <w:rsid w:val="002A0640"/>
    <w:rsid w:val="002A0703"/>
    <w:rsid w:val="002C3764"/>
    <w:rsid w:val="002C48CF"/>
    <w:rsid w:val="002D04BA"/>
    <w:rsid w:val="002D5E85"/>
    <w:rsid w:val="002F437A"/>
    <w:rsid w:val="0031487B"/>
    <w:rsid w:val="003240E9"/>
    <w:rsid w:val="00347E1E"/>
    <w:rsid w:val="0035230D"/>
    <w:rsid w:val="00354461"/>
    <w:rsid w:val="0037314A"/>
    <w:rsid w:val="00377283"/>
    <w:rsid w:val="00391EA1"/>
    <w:rsid w:val="003D1604"/>
    <w:rsid w:val="003D526B"/>
    <w:rsid w:val="0043796F"/>
    <w:rsid w:val="004577C8"/>
    <w:rsid w:val="00461409"/>
    <w:rsid w:val="004C04D4"/>
    <w:rsid w:val="004E379E"/>
    <w:rsid w:val="004F0B78"/>
    <w:rsid w:val="004F6E70"/>
    <w:rsid w:val="00502439"/>
    <w:rsid w:val="0051038C"/>
    <w:rsid w:val="00526C08"/>
    <w:rsid w:val="00555416"/>
    <w:rsid w:val="00575AEB"/>
    <w:rsid w:val="005774C1"/>
    <w:rsid w:val="005E6BF9"/>
    <w:rsid w:val="005E7A36"/>
    <w:rsid w:val="00673207"/>
    <w:rsid w:val="00675FB4"/>
    <w:rsid w:val="006A708E"/>
    <w:rsid w:val="006B0483"/>
    <w:rsid w:val="006C13E8"/>
    <w:rsid w:val="006C1BFE"/>
    <w:rsid w:val="006D1871"/>
    <w:rsid w:val="006E5342"/>
    <w:rsid w:val="006E5C30"/>
    <w:rsid w:val="00712113"/>
    <w:rsid w:val="00734542"/>
    <w:rsid w:val="00745EB5"/>
    <w:rsid w:val="00755E07"/>
    <w:rsid w:val="00760B63"/>
    <w:rsid w:val="00776F01"/>
    <w:rsid w:val="007A2A82"/>
    <w:rsid w:val="007B1904"/>
    <w:rsid w:val="007C123F"/>
    <w:rsid w:val="007C1FDF"/>
    <w:rsid w:val="007F19E5"/>
    <w:rsid w:val="008028D3"/>
    <w:rsid w:val="00810EA3"/>
    <w:rsid w:val="008111DE"/>
    <w:rsid w:val="0081367B"/>
    <w:rsid w:val="008273AF"/>
    <w:rsid w:val="008378EA"/>
    <w:rsid w:val="00873D75"/>
    <w:rsid w:val="008865E4"/>
    <w:rsid w:val="0089490A"/>
    <w:rsid w:val="008A53CC"/>
    <w:rsid w:val="008A663B"/>
    <w:rsid w:val="008D330D"/>
    <w:rsid w:val="008E03D1"/>
    <w:rsid w:val="00926CEF"/>
    <w:rsid w:val="00952156"/>
    <w:rsid w:val="0097010E"/>
    <w:rsid w:val="00990B29"/>
    <w:rsid w:val="009D593E"/>
    <w:rsid w:val="009E069E"/>
    <w:rsid w:val="00A03F21"/>
    <w:rsid w:val="00A07469"/>
    <w:rsid w:val="00A10C61"/>
    <w:rsid w:val="00A30C06"/>
    <w:rsid w:val="00A43FAD"/>
    <w:rsid w:val="00A53BC2"/>
    <w:rsid w:val="00A53BDB"/>
    <w:rsid w:val="00AB40C4"/>
    <w:rsid w:val="00AB713D"/>
    <w:rsid w:val="00AC37B2"/>
    <w:rsid w:val="00AD4592"/>
    <w:rsid w:val="00B81FB0"/>
    <w:rsid w:val="00B939A2"/>
    <w:rsid w:val="00BB4C62"/>
    <w:rsid w:val="00BB6A77"/>
    <w:rsid w:val="00BD5F57"/>
    <w:rsid w:val="00C41B9F"/>
    <w:rsid w:val="00C80861"/>
    <w:rsid w:val="00CB6525"/>
    <w:rsid w:val="00CE62CE"/>
    <w:rsid w:val="00D10F42"/>
    <w:rsid w:val="00D35AE5"/>
    <w:rsid w:val="00D45D63"/>
    <w:rsid w:val="00D7027B"/>
    <w:rsid w:val="00D80C3C"/>
    <w:rsid w:val="00D8672C"/>
    <w:rsid w:val="00DF3DB5"/>
    <w:rsid w:val="00E429E0"/>
    <w:rsid w:val="00E82CCD"/>
    <w:rsid w:val="00E94729"/>
    <w:rsid w:val="00EA3EC2"/>
    <w:rsid w:val="00EC711C"/>
    <w:rsid w:val="00EE1635"/>
    <w:rsid w:val="00EF49E0"/>
    <w:rsid w:val="00F36A67"/>
    <w:rsid w:val="00FC10EE"/>
    <w:rsid w:val="00FE52A9"/>
    <w:rsid w:val="00FE6E9D"/>
    <w:rsid w:val="00FF0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BA20240"/>
  <w15:chartTrackingRefBased/>
  <w15:docId w15:val="{FCEB0F3C-4F1D-E048-9244-E3756FAC1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F57"/>
    <w:rPr>
      <w:rFonts w:ascii="Times New Roman" w:eastAsia="Times New Roman" w:hAnsi="Times New Roman" w:cs="Times New Roman"/>
    </w:rPr>
  </w:style>
  <w:style w:type="paragraph" w:styleId="Heading1">
    <w:name w:val="heading 1"/>
    <w:basedOn w:val="Normal"/>
    <w:next w:val="Normal"/>
    <w:link w:val="Heading1Char"/>
    <w:uiPriority w:val="9"/>
    <w:qFormat/>
    <w:rsid w:val="00BD5F57"/>
    <w:pPr>
      <w:keepNext/>
      <w:keepLines/>
      <w:spacing w:before="240" w:line="480" w:lineRule="auto"/>
      <w:outlineLvl w:val="0"/>
    </w:pPr>
    <w:rPr>
      <w:rFonts w:eastAsiaTheme="majorEastAsia"/>
      <w:b/>
      <w:bCs/>
      <w:sz w:val="36"/>
      <w:szCs w:val="36"/>
      <w:lang w:val="en-GB"/>
    </w:rPr>
  </w:style>
  <w:style w:type="paragraph" w:styleId="Heading2">
    <w:name w:val="heading 2"/>
    <w:basedOn w:val="Normal"/>
    <w:next w:val="Normal"/>
    <w:link w:val="Heading2Char"/>
    <w:autoRedefine/>
    <w:uiPriority w:val="9"/>
    <w:unhideWhenUsed/>
    <w:qFormat/>
    <w:rsid w:val="004E379E"/>
    <w:pPr>
      <w:keepNext/>
      <w:keepLines/>
      <w:spacing w:before="40"/>
      <w:outlineLvl w:val="1"/>
    </w:pPr>
    <w:rPr>
      <w:rFonts w:ascii="Times" w:eastAsiaTheme="majorEastAsia" w:hAnsi="Times" w:cstheme="majorBidi"/>
      <w:color w:val="000000" w:themeColor="text1"/>
      <w:sz w:val="26"/>
      <w:szCs w:val="26"/>
    </w:rPr>
  </w:style>
  <w:style w:type="paragraph" w:styleId="Heading3">
    <w:name w:val="heading 3"/>
    <w:basedOn w:val="Normal"/>
    <w:next w:val="Normal"/>
    <w:link w:val="Heading3Char"/>
    <w:autoRedefine/>
    <w:uiPriority w:val="9"/>
    <w:unhideWhenUsed/>
    <w:qFormat/>
    <w:rsid w:val="004E379E"/>
    <w:pPr>
      <w:keepNext/>
      <w:keepLines/>
      <w:spacing w:before="40"/>
      <w:outlineLvl w:val="2"/>
    </w:pPr>
    <w:rPr>
      <w:rFonts w:ascii="Times" w:eastAsiaTheme="majorEastAsia" w:hAnsi="Times"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379E"/>
    <w:rPr>
      <w:rFonts w:ascii="Times" w:eastAsiaTheme="majorEastAsia" w:hAnsi="Times" w:cstheme="majorBidi"/>
      <w:color w:val="000000" w:themeColor="text1"/>
      <w:sz w:val="26"/>
      <w:szCs w:val="26"/>
    </w:rPr>
  </w:style>
  <w:style w:type="character" w:customStyle="1" w:styleId="Heading3Char">
    <w:name w:val="Heading 3 Char"/>
    <w:basedOn w:val="DefaultParagraphFont"/>
    <w:link w:val="Heading3"/>
    <w:uiPriority w:val="9"/>
    <w:rsid w:val="004E379E"/>
    <w:rPr>
      <w:rFonts w:ascii="Times" w:eastAsiaTheme="majorEastAsia" w:hAnsi="Times" w:cstheme="majorBidi"/>
      <w:color w:val="000000" w:themeColor="text1"/>
    </w:rPr>
  </w:style>
  <w:style w:type="character" w:customStyle="1" w:styleId="Heading1Char">
    <w:name w:val="Heading 1 Char"/>
    <w:basedOn w:val="DefaultParagraphFont"/>
    <w:link w:val="Heading1"/>
    <w:uiPriority w:val="9"/>
    <w:rsid w:val="00BD5F57"/>
    <w:rPr>
      <w:rFonts w:ascii="Times New Roman" w:eastAsiaTheme="majorEastAsia" w:hAnsi="Times New Roman" w:cs="Times New Roman"/>
      <w:b/>
      <w:bCs/>
      <w:sz w:val="36"/>
      <w:szCs w:val="36"/>
      <w:lang w:val="en-GB"/>
    </w:rPr>
  </w:style>
  <w:style w:type="character" w:styleId="Hyperlink">
    <w:name w:val="Hyperlink"/>
    <w:basedOn w:val="DefaultParagraphFont"/>
    <w:uiPriority w:val="99"/>
    <w:unhideWhenUsed/>
    <w:rsid w:val="00BD5F57"/>
    <w:rPr>
      <w:color w:val="0563C1" w:themeColor="hyperlink"/>
      <w:u w:val="single"/>
    </w:rPr>
  </w:style>
  <w:style w:type="paragraph" w:styleId="Caption">
    <w:name w:val="caption"/>
    <w:basedOn w:val="Normal"/>
    <w:next w:val="Normal"/>
    <w:uiPriority w:val="35"/>
    <w:unhideWhenUsed/>
    <w:qFormat/>
    <w:rsid w:val="00BD5F57"/>
    <w:pPr>
      <w:spacing w:after="200"/>
    </w:pPr>
    <w:rPr>
      <w:i/>
      <w:iCs/>
      <w:color w:val="44546A" w:themeColor="text2"/>
      <w:sz w:val="18"/>
      <w:szCs w:val="18"/>
      <w:lang w:val="en-GB"/>
    </w:rPr>
  </w:style>
  <w:style w:type="table" w:customStyle="1" w:styleId="GridTable1Light1">
    <w:name w:val="Grid Table 1 Light1"/>
    <w:basedOn w:val="TableNormal"/>
    <w:uiPriority w:val="46"/>
    <w:rsid w:val="00BD5F5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BD5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BD5F5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cdonalds.com/us/en-us/product/big-mac.html" TargetMode="External"/><Relationship Id="rId3" Type="http://schemas.openxmlformats.org/officeDocument/2006/relationships/webSettings" Target="webSettings.xml"/><Relationship Id="rId7" Type="http://schemas.openxmlformats.org/officeDocument/2006/relationships/hyperlink" Target="https://www.mcdonalds.com/gb/en-gb/product/big-mac.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Yuru Huang</dc:creator>
  <cp:keywords/>
  <dc:description/>
  <cp:lastModifiedBy>Yuru Huang</cp:lastModifiedBy>
  <cp:revision>8</cp:revision>
  <dcterms:created xsi:type="dcterms:W3CDTF">2021-10-19T12:25:00Z</dcterms:created>
  <dcterms:modified xsi:type="dcterms:W3CDTF">2022-04-25T13:06:00Z</dcterms:modified>
</cp:coreProperties>
</file>