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46A3" w14:textId="2CA24C93" w:rsidR="00923D04" w:rsidRPr="00E112AC" w:rsidRDefault="00923D04" w:rsidP="00A061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112AC">
        <w:rPr>
          <w:rFonts w:ascii="Times New Roman" w:hAnsi="Times New Roman" w:cs="Times New Roman"/>
          <w:color w:val="000000" w:themeColor="text1"/>
          <w:sz w:val="24"/>
        </w:rPr>
        <w:t>Supplementary table 1</w:t>
      </w:r>
      <w:r w:rsidR="00A754C1" w:rsidRPr="00E112AC">
        <w:rPr>
          <w:rFonts w:ascii="Times New Roman" w:hAnsi="Times New Roman" w:cs="Times New Roman"/>
          <w:color w:val="000000" w:themeColor="text1"/>
          <w:sz w:val="24"/>
        </w:rPr>
        <w:t>.</w:t>
      </w:r>
      <w:r w:rsidR="004A7F96" w:rsidRPr="00E112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038A" w:rsidRPr="00E112AC">
        <w:rPr>
          <w:rFonts w:ascii="Times New Roman" w:hAnsi="Times New Roman" w:cs="Times New Roman"/>
          <w:color w:val="000000" w:themeColor="text1"/>
          <w:sz w:val="24"/>
        </w:rPr>
        <w:t>Foods included in FFQ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290"/>
        <w:gridCol w:w="4541"/>
      </w:tblGrid>
      <w:tr w:rsidR="00E112AC" w:rsidRPr="00E112AC" w14:paraId="57186004" w14:textId="59E70E59" w:rsidTr="00CE3322"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</w:tcPr>
          <w:p w14:paraId="439A4BCB" w14:textId="36CDEAD6" w:rsidR="00CC7EA4" w:rsidRPr="00E112AC" w:rsidRDefault="00CE3322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Food group</w:t>
            </w:r>
          </w:p>
        </w:tc>
        <w:tc>
          <w:tcPr>
            <w:tcW w:w="1707" w:type="pct"/>
            <w:tcBorders>
              <w:top w:val="single" w:sz="12" w:space="0" w:color="auto"/>
              <w:bottom w:val="single" w:sz="12" w:space="0" w:color="auto"/>
            </w:tcBorders>
          </w:tcPr>
          <w:p w14:paraId="115A7CCC" w14:textId="421ECE08" w:rsidR="00CC7EA4" w:rsidRPr="00E112AC" w:rsidRDefault="00CE3322" w:rsidP="00CC7EA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Food items</w:t>
            </w:r>
          </w:p>
        </w:tc>
        <w:tc>
          <w:tcPr>
            <w:tcW w:w="2356" w:type="pct"/>
            <w:tcBorders>
              <w:top w:val="single" w:sz="12" w:space="0" w:color="auto"/>
              <w:bottom w:val="single" w:sz="12" w:space="0" w:color="auto"/>
            </w:tcBorders>
          </w:tcPr>
          <w:p w14:paraId="101E5469" w14:textId="1554DED8" w:rsidR="00CC7EA4" w:rsidRPr="00E112AC" w:rsidRDefault="00E9133C" w:rsidP="00CC7EA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Examples </w:t>
            </w:r>
          </w:p>
        </w:tc>
      </w:tr>
      <w:tr w:rsidR="00E112AC" w:rsidRPr="00E112AC" w14:paraId="7A139475" w14:textId="7698FF15" w:rsidTr="00CE3322">
        <w:tc>
          <w:tcPr>
            <w:tcW w:w="937" w:type="pct"/>
            <w:vMerge w:val="restart"/>
            <w:tcBorders>
              <w:top w:val="single" w:sz="12" w:space="0" w:color="auto"/>
            </w:tcBorders>
          </w:tcPr>
          <w:p w14:paraId="07EED774" w14:textId="592F8C83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Grains</w:t>
            </w:r>
          </w:p>
        </w:tc>
        <w:tc>
          <w:tcPr>
            <w:tcW w:w="1707" w:type="pct"/>
            <w:tcBorders>
              <w:top w:val="single" w:sz="12" w:space="0" w:color="auto"/>
            </w:tcBorders>
          </w:tcPr>
          <w:p w14:paraId="70CC2F91" w14:textId="05B93229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Cereals </w:t>
            </w:r>
          </w:p>
        </w:tc>
        <w:tc>
          <w:tcPr>
            <w:tcW w:w="2356" w:type="pct"/>
            <w:tcBorders>
              <w:top w:val="single" w:sz="12" w:space="0" w:color="auto"/>
            </w:tcBorders>
          </w:tcPr>
          <w:p w14:paraId="667EB8A5" w14:textId="70B33089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rice, rice congee</w:t>
            </w:r>
          </w:p>
        </w:tc>
      </w:tr>
      <w:tr w:rsidR="00E112AC" w:rsidRPr="00E112AC" w14:paraId="62C4794B" w14:textId="267E8110" w:rsidTr="00CE3322">
        <w:tc>
          <w:tcPr>
            <w:tcW w:w="937" w:type="pct"/>
            <w:vMerge/>
          </w:tcPr>
          <w:p w14:paraId="5C333BD9" w14:textId="6BBD2F3D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348BCAAD" w14:textId="4E2FAD16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Rice noodles, noodles</w:t>
            </w:r>
          </w:p>
        </w:tc>
        <w:tc>
          <w:tcPr>
            <w:tcW w:w="2356" w:type="pct"/>
          </w:tcPr>
          <w:p w14:paraId="5E2A0499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17002812" w14:textId="0CFF4DDB" w:rsidTr="00CE3322">
        <w:tc>
          <w:tcPr>
            <w:tcW w:w="937" w:type="pct"/>
            <w:vMerge/>
          </w:tcPr>
          <w:p w14:paraId="266E17ED" w14:textId="53CA2993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898A53A" w14:textId="06838E65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Pasta </w:t>
            </w:r>
          </w:p>
        </w:tc>
        <w:tc>
          <w:tcPr>
            <w:tcW w:w="2356" w:type="pct"/>
          </w:tcPr>
          <w:p w14:paraId="395A9018" w14:textId="7DE9E30C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steamed bun, bread roll, pancake</w:t>
            </w:r>
          </w:p>
        </w:tc>
      </w:tr>
      <w:tr w:rsidR="00E112AC" w:rsidRPr="00E112AC" w14:paraId="5B5EAF0F" w14:textId="6256B1C6" w:rsidTr="00CE3322">
        <w:tc>
          <w:tcPr>
            <w:tcW w:w="937" w:type="pct"/>
            <w:vMerge/>
          </w:tcPr>
          <w:p w14:paraId="7C0DF2F5" w14:textId="0DA9D455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3E2E9897" w14:textId="2856B969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Corn and coarse grain </w:t>
            </w:r>
          </w:p>
        </w:tc>
        <w:tc>
          <w:tcPr>
            <w:tcW w:w="2356" w:type="pct"/>
          </w:tcPr>
          <w:p w14:paraId="32EED697" w14:textId="2213B4E2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millet, corn, sorghum rice, buckwheat</w:t>
            </w:r>
          </w:p>
        </w:tc>
      </w:tr>
      <w:tr w:rsidR="00E112AC" w:rsidRPr="00E112AC" w14:paraId="539284A8" w14:textId="0FAB3AA5" w:rsidTr="00CE3322">
        <w:tc>
          <w:tcPr>
            <w:tcW w:w="937" w:type="pct"/>
            <w:vMerge/>
          </w:tcPr>
          <w:p w14:paraId="5A6EC251" w14:textId="474371E2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6217E88" w14:textId="72F7972E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Starchy roots and tubers </w:t>
            </w:r>
          </w:p>
        </w:tc>
        <w:tc>
          <w:tcPr>
            <w:tcW w:w="2356" w:type="pct"/>
          </w:tcPr>
          <w:p w14:paraId="36F592F9" w14:textId="43503CA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potato, sweet potato, purple sweet potato, taro</w:t>
            </w:r>
          </w:p>
        </w:tc>
      </w:tr>
      <w:tr w:rsidR="00E112AC" w:rsidRPr="00E112AC" w14:paraId="001B601C" w14:textId="06143BCB" w:rsidTr="00CE3322">
        <w:tc>
          <w:tcPr>
            <w:tcW w:w="937" w:type="pct"/>
            <w:vMerge w:val="restart"/>
          </w:tcPr>
          <w:p w14:paraId="45830943" w14:textId="75308CF2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Tofu and soy products</w:t>
            </w:r>
          </w:p>
        </w:tc>
        <w:tc>
          <w:tcPr>
            <w:tcW w:w="1707" w:type="pct"/>
          </w:tcPr>
          <w:p w14:paraId="4F0732B2" w14:textId="111D1732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Tofu</w:t>
            </w:r>
          </w:p>
        </w:tc>
        <w:tc>
          <w:tcPr>
            <w:tcW w:w="2356" w:type="pct"/>
          </w:tcPr>
          <w:p w14:paraId="51468C59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1F2FBCDF" w14:textId="1A83159D" w:rsidTr="00CE3322">
        <w:tc>
          <w:tcPr>
            <w:tcW w:w="937" w:type="pct"/>
            <w:vMerge/>
          </w:tcPr>
          <w:p w14:paraId="36F81399" w14:textId="4A46A3A1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614A401" w14:textId="240F9F99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Soy milk</w:t>
            </w:r>
          </w:p>
        </w:tc>
        <w:tc>
          <w:tcPr>
            <w:tcW w:w="2356" w:type="pct"/>
          </w:tcPr>
          <w:p w14:paraId="31E0F55D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4B677B53" w14:textId="1E31B5A6" w:rsidTr="00CE3322">
        <w:tc>
          <w:tcPr>
            <w:tcW w:w="937" w:type="pct"/>
            <w:vMerge/>
          </w:tcPr>
          <w:p w14:paraId="056D7787" w14:textId="13003C92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538F3894" w14:textId="198F47EA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Other </w:t>
            </w:r>
            <w:r w:rsidR="0087150A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legume</w:t>
            </w: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products </w:t>
            </w:r>
          </w:p>
        </w:tc>
        <w:tc>
          <w:tcPr>
            <w:tcW w:w="2356" w:type="pct"/>
          </w:tcPr>
          <w:p w14:paraId="74125201" w14:textId="0A8AA9A3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yuba, tofu sheet, silken tofu, dry tofu</w:t>
            </w:r>
          </w:p>
        </w:tc>
      </w:tr>
      <w:tr w:rsidR="00E112AC" w:rsidRPr="00E112AC" w14:paraId="080D73B3" w14:textId="33986BF3" w:rsidTr="00CE3322">
        <w:tc>
          <w:tcPr>
            <w:tcW w:w="937" w:type="pct"/>
            <w:vMerge w:val="restart"/>
          </w:tcPr>
          <w:p w14:paraId="614D65DC" w14:textId="1479AA47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Vegetables</w:t>
            </w:r>
          </w:p>
        </w:tc>
        <w:tc>
          <w:tcPr>
            <w:tcW w:w="1707" w:type="pct"/>
          </w:tcPr>
          <w:p w14:paraId="7149866E" w14:textId="26D2D268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Vegetables rich in vitamin A, dark green leafy</w:t>
            </w:r>
          </w:p>
        </w:tc>
        <w:tc>
          <w:tcPr>
            <w:tcW w:w="2356" w:type="pct"/>
          </w:tcPr>
          <w:p w14:paraId="79722716" w14:textId="3AD29614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green pepper, broccoli, spinach, snow peas, Chinese chives, leaf lettuce, ect.</w:t>
            </w:r>
          </w:p>
        </w:tc>
      </w:tr>
      <w:tr w:rsidR="00E112AC" w:rsidRPr="00E112AC" w14:paraId="5F27DC39" w14:textId="2B5260B8" w:rsidTr="00CE3322">
        <w:tc>
          <w:tcPr>
            <w:tcW w:w="937" w:type="pct"/>
            <w:vMerge/>
          </w:tcPr>
          <w:p w14:paraId="071C5B38" w14:textId="5C0948D0" w:rsidR="005C04AE" w:rsidRPr="00E112AC" w:rsidRDefault="005C04AE" w:rsidP="005C04AE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5E427DE" w14:textId="76EF0F32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Vegetables rich in vitamin A, orange-yellow leafy</w:t>
            </w:r>
          </w:p>
        </w:tc>
        <w:tc>
          <w:tcPr>
            <w:tcW w:w="2356" w:type="pct"/>
          </w:tcPr>
          <w:p w14:paraId="125531B6" w14:textId="4AC985E6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tomato, carrot, pumpkin, ect.</w:t>
            </w:r>
          </w:p>
        </w:tc>
      </w:tr>
      <w:tr w:rsidR="00E112AC" w:rsidRPr="00E112AC" w14:paraId="402E4532" w14:textId="6960D5CD" w:rsidTr="00CE3322">
        <w:tc>
          <w:tcPr>
            <w:tcW w:w="937" w:type="pct"/>
            <w:vMerge/>
          </w:tcPr>
          <w:p w14:paraId="1738709E" w14:textId="2B801FB1" w:rsidR="005C04AE" w:rsidRPr="00E112AC" w:rsidRDefault="005C04AE" w:rsidP="005C04AE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B45252D" w14:textId="0BF84C98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Other Vegetables</w:t>
            </w:r>
          </w:p>
        </w:tc>
        <w:tc>
          <w:tcPr>
            <w:tcW w:w="2356" w:type="pct"/>
          </w:tcPr>
          <w:p w14:paraId="42F70CA3" w14:textId="2E928649" w:rsidR="005C04AE" w:rsidRPr="00E112AC" w:rsidRDefault="005C04AE" w:rsidP="005C04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cucumber, eggplant, celery stalk, white radish, lotus root, sprout, lettuce, onion, asparagus, wax gourd, kidney bean, towel gourd, ect.</w:t>
            </w:r>
          </w:p>
        </w:tc>
      </w:tr>
      <w:tr w:rsidR="00E112AC" w:rsidRPr="00E112AC" w14:paraId="2C931505" w14:textId="1AACAA06" w:rsidTr="00CE3322">
        <w:tc>
          <w:tcPr>
            <w:tcW w:w="937" w:type="pct"/>
            <w:vMerge w:val="restart"/>
          </w:tcPr>
          <w:p w14:paraId="4CF684D7" w14:textId="309EA0AF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Fruit</w:t>
            </w:r>
          </w:p>
        </w:tc>
        <w:tc>
          <w:tcPr>
            <w:tcW w:w="1707" w:type="pct"/>
          </w:tcPr>
          <w:p w14:paraId="285319BA" w14:textId="3816A82B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Fruits rich in vitamin A </w:t>
            </w:r>
          </w:p>
        </w:tc>
        <w:tc>
          <w:tcPr>
            <w:tcW w:w="2356" w:type="pct"/>
          </w:tcPr>
          <w:p w14:paraId="6D0375BA" w14:textId="1377D49B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orange, mango, pawpaw, Hami melon</w:t>
            </w:r>
          </w:p>
        </w:tc>
      </w:tr>
      <w:tr w:rsidR="00E112AC" w:rsidRPr="00E112AC" w14:paraId="593FEF7F" w14:textId="38C860B3" w:rsidTr="00CE3322">
        <w:tc>
          <w:tcPr>
            <w:tcW w:w="937" w:type="pct"/>
            <w:vMerge/>
          </w:tcPr>
          <w:p w14:paraId="4A2156CC" w14:textId="507EEE16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7C0B9C75" w14:textId="5B38765D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Other fruits</w:t>
            </w:r>
          </w:p>
        </w:tc>
        <w:tc>
          <w:tcPr>
            <w:tcW w:w="2356" w:type="pct"/>
          </w:tcPr>
          <w:p w14:paraId="7A327DE1" w14:textId="09C18CDF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apple, pear, grapefruit, peach, strawberry, grape, banana, Chinese date, kiwi fruit, pitaya, watermelon, pomegranate, persimmon, plum, apricot, pineapple, ect.</w:t>
            </w:r>
          </w:p>
        </w:tc>
      </w:tr>
      <w:tr w:rsidR="00E112AC" w:rsidRPr="00E112AC" w14:paraId="0DA4DF00" w14:textId="26988333" w:rsidTr="00CE3322">
        <w:tc>
          <w:tcPr>
            <w:tcW w:w="937" w:type="pct"/>
          </w:tcPr>
          <w:p w14:paraId="4E9E0AFE" w14:textId="354B2E63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Algae</w:t>
            </w:r>
          </w:p>
        </w:tc>
        <w:tc>
          <w:tcPr>
            <w:tcW w:w="1707" w:type="pct"/>
          </w:tcPr>
          <w:p w14:paraId="20189AF3" w14:textId="55E4139A" w:rsidR="00CC7EA4" w:rsidRPr="00E112AC" w:rsidRDefault="005C04AE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Fungus and Seaweed</w:t>
            </w:r>
          </w:p>
        </w:tc>
        <w:tc>
          <w:tcPr>
            <w:tcW w:w="2356" w:type="pct"/>
          </w:tcPr>
          <w:p w14:paraId="43EE13CB" w14:textId="779CCE76" w:rsidR="00CC7EA4" w:rsidRPr="00E112AC" w:rsidRDefault="00AD1FB2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="00CC7EA4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ushroom, agaric, tremella, nori, kelp, flammulina velutipes, ect.</w:t>
            </w:r>
          </w:p>
        </w:tc>
      </w:tr>
      <w:tr w:rsidR="00E112AC" w:rsidRPr="00E112AC" w14:paraId="5C7A35DD" w14:textId="0BF747FF" w:rsidTr="00CE3322">
        <w:tc>
          <w:tcPr>
            <w:tcW w:w="937" w:type="pct"/>
            <w:vMerge w:val="restart"/>
          </w:tcPr>
          <w:p w14:paraId="090BA865" w14:textId="3F096101" w:rsidR="00CC7EA4" w:rsidRPr="00E112AC" w:rsidRDefault="0084256E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="00CC7EA4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ilk and dairy products</w:t>
            </w:r>
          </w:p>
        </w:tc>
        <w:tc>
          <w:tcPr>
            <w:tcW w:w="1707" w:type="pct"/>
          </w:tcPr>
          <w:p w14:paraId="1F47D04F" w14:textId="5081D070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Infant formula</w:t>
            </w:r>
          </w:p>
        </w:tc>
        <w:tc>
          <w:tcPr>
            <w:tcW w:w="2356" w:type="pct"/>
          </w:tcPr>
          <w:p w14:paraId="2891BB42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5CB2CDDE" w14:textId="79C9A099" w:rsidTr="00CE3322">
        <w:tc>
          <w:tcPr>
            <w:tcW w:w="937" w:type="pct"/>
            <w:vMerge/>
          </w:tcPr>
          <w:p w14:paraId="577134ED" w14:textId="232F6B0C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2D08598A" w14:textId="08BEB104" w:rsidR="00CC7EA4" w:rsidRPr="00E112AC" w:rsidRDefault="00581870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Ordinary m</w:t>
            </w:r>
            <w:r w:rsidR="00CC7EA4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ilk powder</w:t>
            </w:r>
          </w:p>
        </w:tc>
        <w:tc>
          <w:tcPr>
            <w:tcW w:w="2356" w:type="pct"/>
          </w:tcPr>
          <w:p w14:paraId="472314AD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B6CE956" w14:textId="27DD1DDF" w:rsidTr="00CE3322">
        <w:tc>
          <w:tcPr>
            <w:tcW w:w="937" w:type="pct"/>
            <w:vMerge/>
          </w:tcPr>
          <w:p w14:paraId="5290B529" w14:textId="6D2A6128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1482B4DF" w14:textId="266F8CE6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Fresh milk</w:t>
            </w:r>
          </w:p>
        </w:tc>
        <w:tc>
          <w:tcPr>
            <w:tcW w:w="2356" w:type="pct"/>
          </w:tcPr>
          <w:p w14:paraId="68CFB280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1E4BAB36" w14:textId="02FFC513" w:rsidTr="00CE3322">
        <w:tc>
          <w:tcPr>
            <w:tcW w:w="937" w:type="pct"/>
            <w:vMerge/>
          </w:tcPr>
          <w:p w14:paraId="5C406CDF" w14:textId="0DDE2569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2E9D7EAE" w14:textId="207D22E8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Yogurt</w:t>
            </w:r>
          </w:p>
        </w:tc>
        <w:tc>
          <w:tcPr>
            <w:tcW w:w="2356" w:type="pct"/>
          </w:tcPr>
          <w:p w14:paraId="293824F3" w14:textId="77777777" w:rsidR="00CC7EA4" w:rsidRPr="00E112AC" w:rsidRDefault="00CC7EA4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4541B215" w14:textId="77777777" w:rsidTr="00CE3322">
        <w:tc>
          <w:tcPr>
            <w:tcW w:w="937" w:type="pct"/>
            <w:vMerge/>
          </w:tcPr>
          <w:p w14:paraId="22EFFE07" w14:textId="77777777" w:rsidR="00CC7EA4" w:rsidRPr="00E112AC" w:rsidRDefault="00CC7EA4" w:rsidP="00CC7EA4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6BF11501" w14:textId="5AB653CA" w:rsidR="00CC7EA4" w:rsidRPr="00E112AC" w:rsidRDefault="00AD1FB2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Solid or semi-solid dairy products</w:t>
            </w:r>
          </w:p>
        </w:tc>
        <w:tc>
          <w:tcPr>
            <w:tcW w:w="2356" w:type="pct"/>
          </w:tcPr>
          <w:p w14:paraId="1ABFA5A0" w14:textId="0D9E53E5" w:rsidR="00CC7EA4" w:rsidRPr="00E112AC" w:rsidRDefault="00AD1FB2" w:rsidP="00CC7E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cheese</w:t>
            </w:r>
          </w:p>
        </w:tc>
      </w:tr>
      <w:tr w:rsidR="00E112AC" w:rsidRPr="00E112AC" w14:paraId="5DD2F834" w14:textId="0EBAB346" w:rsidTr="00CE3322">
        <w:tc>
          <w:tcPr>
            <w:tcW w:w="937" w:type="pct"/>
            <w:vMerge w:val="restart"/>
          </w:tcPr>
          <w:p w14:paraId="3A85C6DB" w14:textId="08A65535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Meat </w:t>
            </w:r>
          </w:p>
        </w:tc>
        <w:tc>
          <w:tcPr>
            <w:tcW w:w="1707" w:type="pct"/>
          </w:tcPr>
          <w:p w14:paraId="392A9102" w14:textId="1DA83067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Red meat</w:t>
            </w:r>
          </w:p>
        </w:tc>
        <w:tc>
          <w:tcPr>
            <w:tcW w:w="2356" w:type="pct"/>
          </w:tcPr>
          <w:p w14:paraId="2B7C4698" w14:textId="298F8EE0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Pork, beef, lamb, etc.rou</w:t>
            </w:r>
          </w:p>
        </w:tc>
      </w:tr>
      <w:tr w:rsidR="00E112AC" w:rsidRPr="00E112AC" w14:paraId="632AFD12" w14:textId="59ACF79B" w:rsidTr="00CE3322">
        <w:tc>
          <w:tcPr>
            <w:tcW w:w="937" w:type="pct"/>
            <w:vMerge/>
          </w:tcPr>
          <w:p w14:paraId="1DD86E85" w14:textId="7B0D7A1C" w:rsidR="00CE3322" w:rsidRPr="00E112AC" w:rsidRDefault="00CE3322" w:rsidP="00250871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1314B564" w14:textId="139EFA46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Poultry </w:t>
            </w:r>
          </w:p>
        </w:tc>
        <w:tc>
          <w:tcPr>
            <w:tcW w:w="2356" w:type="pct"/>
          </w:tcPr>
          <w:p w14:paraId="5BA3CC99" w14:textId="4764C819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chicken, duck, geese, etc</w:t>
            </w:r>
          </w:p>
        </w:tc>
      </w:tr>
      <w:tr w:rsidR="00E112AC" w:rsidRPr="00E112AC" w14:paraId="4DA65F15" w14:textId="35ECFAE0" w:rsidTr="00CE3322">
        <w:tc>
          <w:tcPr>
            <w:tcW w:w="937" w:type="pct"/>
            <w:vMerge/>
          </w:tcPr>
          <w:p w14:paraId="033B8AA9" w14:textId="4F1270E4" w:rsidR="00CE3322" w:rsidRPr="00E112AC" w:rsidRDefault="00CE3322" w:rsidP="00250871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1E43372F" w14:textId="4E0A059C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Processed meats</w:t>
            </w:r>
          </w:p>
        </w:tc>
        <w:tc>
          <w:tcPr>
            <w:tcW w:w="2356" w:type="pct"/>
          </w:tcPr>
          <w:p w14:paraId="5F612F6D" w14:textId="163A8515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sausage, lunchmeat</w:t>
            </w:r>
          </w:p>
        </w:tc>
      </w:tr>
      <w:tr w:rsidR="00E112AC" w:rsidRPr="00E112AC" w14:paraId="68CFF0E2" w14:textId="2E655073" w:rsidTr="00CE3322">
        <w:tc>
          <w:tcPr>
            <w:tcW w:w="937" w:type="pct"/>
            <w:vMerge/>
          </w:tcPr>
          <w:p w14:paraId="029A8EFC" w14:textId="1181CA40" w:rsidR="00CE3322" w:rsidRPr="00E112AC" w:rsidRDefault="00CE3322" w:rsidP="00250871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7E6C11AA" w14:textId="2A0919AD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Animal liver, animal blood products</w:t>
            </w:r>
          </w:p>
        </w:tc>
        <w:tc>
          <w:tcPr>
            <w:tcW w:w="2356" w:type="pct"/>
          </w:tcPr>
          <w:p w14:paraId="7FCC1C2C" w14:textId="77777777" w:rsidR="00CE3322" w:rsidRPr="00E112AC" w:rsidRDefault="00CE3322" w:rsidP="002508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1B155C69" w14:textId="1C37EE24" w:rsidTr="00CE3322">
        <w:tc>
          <w:tcPr>
            <w:tcW w:w="937" w:type="pct"/>
            <w:vMerge w:val="restart"/>
          </w:tcPr>
          <w:p w14:paraId="52A67950" w14:textId="6B3546A7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Aquatic</w:t>
            </w:r>
          </w:p>
        </w:tc>
        <w:tc>
          <w:tcPr>
            <w:tcW w:w="1707" w:type="pct"/>
          </w:tcPr>
          <w:p w14:paraId="5788DC3C" w14:textId="236559ED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Fish </w:t>
            </w:r>
          </w:p>
        </w:tc>
        <w:tc>
          <w:tcPr>
            <w:tcW w:w="2356" w:type="pct"/>
          </w:tcPr>
          <w:p w14:paraId="28B79633" w14:textId="77777777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089437A" w14:textId="2609E212" w:rsidTr="00CE3322">
        <w:tc>
          <w:tcPr>
            <w:tcW w:w="937" w:type="pct"/>
            <w:vMerge/>
          </w:tcPr>
          <w:p w14:paraId="1D86FB51" w14:textId="45AE05AF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5E641DBA" w14:textId="02379305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Shrimp and crab</w:t>
            </w:r>
          </w:p>
        </w:tc>
        <w:tc>
          <w:tcPr>
            <w:tcW w:w="2356" w:type="pct"/>
          </w:tcPr>
          <w:p w14:paraId="64328136" w14:textId="77777777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12CFCED" w14:textId="0093E90F" w:rsidTr="00CE3322">
        <w:tc>
          <w:tcPr>
            <w:tcW w:w="937" w:type="pct"/>
            <w:vMerge/>
          </w:tcPr>
          <w:p w14:paraId="1CEE7198" w14:textId="401CF233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028898A2" w14:textId="0B9B0A11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Other </w:t>
            </w:r>
            <w:r w:rsidR="00004832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seafood</w:t>
            </w:r>
          </w:p>
        </w:tc>
        <w:tc>
          <w:tcPr>
            <w:tcW w:w="2356" w:type="pct"/>
          </w:tcPr>
          <w:p w14:paraId="4560A244" w14:textId="4BF1E100" w:rsidR="00CA75AE" w:rsidRPr="00E112AC" w:rsidRDefault="00AF7633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Jellyfish, </w:t>
            </w:r>
            <w:r w:rsidR="00B305D7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shellfish, </w:t>
            </w:r>
          </w:p>
        </w:tc>
      </w:tr>
      <w:tr w:rsidR="00E112AC" w:rsidRPr="00E112AC" w14:paraId="4DB8B9DC" w14:textId="273DDEED" w:rsidTr="00CE3322">
        <w:tc>
          <w:tcPr>
            <w:tcW w:w="937" w:type="pct"/>
          </w:tcPr>
          <w:p w14:paraId="25EFD6E8" w14:textId="7CCDA5B4" w:rsidR="00CA75AE" w:rsidRPr="00E112AC" w:rsidRDefault="00CA75A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Eggs</w:t>
            </w:r>
          </w:p>
        </w:tc>
        <w:tc>
          <w:tcPr>
            <w:tcW w:w="1707" w:type="pct"/>
          </w:tcPr>
          <w:p w14:paraId="7D144EB4" w14:textId="67471733" w:rsidR="00CA75AE" w:rsidRPr="00E112AC" w:rsidRDefault="007E1169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Eggs</w:t>
            </w:r>
          </w:p>
        </w:tc>
        <w:tc>
          <w:tcPr>
            <w:tcW w:w="2356" w:type="pct"/>
          </w:tcPr>
          <w:p w14:paraId="0B9DEF56" w14:textId="2F4E0400" w:rsidR="00CA75AE" w:rsidRPr="00E112AC" w:rsidRDefault="00FF165E" w:rsidP="00CA75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7E1169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ggs, duck eggs, quail eggs, </w:t>
            </w:r>
            <w:r w:rsidR="00590AA6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pidan</w:t>
            </w:r>
            <w:r w:rsidR="007E1169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, etc</w:t>
            </w:r>
            <w:r w:rsidR="00B90C0E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E112AC" w:rsidRPr="00E112AC" w14:paraId="74E2B2FE" w14:textId="44F3636D" w:rsidTr="00CE3322">
        <w:tc>
          <w:tcPr>
            <w:tcW w:w="937" w:type="pct"/>
            <w:vMerge w:val="restart"/>
          </w:tcPr>
          <w:p w14:paraId="42BF0BC8" w14:textId="5DC3540E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Snack</w:t>
            </w:r>
          </w:p>
        </w:tc>
        <w:tc>
          <w:tcPr>
            <w:tcW w:w="1707" w:type="pct"/>
          </w:tcPr>
          <w:p w14:paraId="3633CFD9" w14:textId="144D680E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Instant noodles</w:t>
            </w:r>
          </w:p>
        </w:tc>
        <w:tc>
          <w:tcPr>
            <w:tcW w:w="2356" w:type="pct"/>
          </w:tcPr>
          <w:p w14:paraId="483A1461" w14:textId="77777777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79DEE47D" w14:textId="772CA786" w:rsidTr="00CE3322">
        <w:tc>
          <w:tcPr>
            <w:tcW w:w="937" w:type="pct"/>
            <w:vMerge/>
          </w:tcPr>
          <w:p w14:paraId="37F9A6B2" w14:textId="7B10AF95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7F7CCE35" w14:textId="049278A1" w:rsidR="00E62AA1" w:rsidRPr="00E112AC" w:rsidRDefault="00D14A20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Pastries</w:t>
            </w:r>
          </w:p>
        </w:tc>
        <w:tc>
          <w:tcPr>
            <w:tcW w:w="2356" w:type="pct"/>
          </w:tcPr>
          <w:p w14:paraId="0723BB2A" w14:textId="269D0097" w:rsidR="00E62AA1" w:rsidRPr="00E112AC" w:rsidRDefault="00FF165E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bread, biscuits</w:t>
            </w:r>
          </w:p>
        </w:tc>
      </w:tr>
      <w:tr w:rsidR="00E112AC" w:rsidRPr="00E112AC" w14:paraId="5AB9D492" w14:textId="00CFFAED" w:rsidTr="00CE3322">
        <w:tc>
          <w:tcPr>
            <w:tcW w:w="937" w:type="pct"/>
            <w:vMerge/>
          </w:tcPr>
          <w:p w14:paraId="76F098E7" w14:textId="4A2CCE61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0726BBC0" w14:textId="5008AD9B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Candy </w:t>
            </w:r>
          </w:p>
        </w:tc>
        <w:tc>
          <w:tcPr>
            <w:tcW w:w="2356" w:type="pct"/>
          </w:tcPr>
          <w:p w14:paraId="45DA0035" w14:textId="01D03ED0" w:rsidR="00E62AA1" w:rsidRPr="00E112AC" w:rsidRDefault="00B90C0E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chocolate, candy, honey, jam, jelly</w:t>
            </w:r>
          </w:p>
        </w:tc>
      </w:tr>
      <w:tr w:rsidR="00E112AC" w:rsidRPr="00E112AC" w14:paraId="7128CE37" w14:textId="5746CE3D" w:rsidTr="00CE3322">
        <w:tc>
          <w:tcPr>
            <w:tcW w:w="937" w:type="pct"/>
            <w:vMerge/>
          </w:tcPr>
          <w:p w14:paraId="261CC4E0" w14:textId="33F644C4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38B98511" w14:textId="62A82C80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Nut</w:t>
            </w:r>
            <w:r w:rsidR="00FC0A17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</w:p>
        </w:tc>
        <w:tc>
          <w:tcPr>
            <w:tcW w:w="2356" w:type="pct"/>
          </w:tcPr>
          <w:p w14:paraId="5262EF6C" w14:textId="59D1DE92" w:rsidR="00E62AA1" w:rsidRPr="00E112AC" w:rsidRDefault="00B90C0E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melon seeds, peanuts, walnuts, pistachios, hazelnuts, cashews</w:t>
            </w:r>
            <w:r w:rsidR="00AA5D1C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, etc.</w:t>
            </w:r>
          </w:p>
        </w:tc>
      </w:tr>
      <w:tr w:rsidR="00E112AC" w:rsidRPr="00E112AC" w14:paraId="35DFB89A" w14:textId="3887E657" w:rsidTr="00CE3322">
        <w:tc>
          <w:tcPr>
            <w:tcW w:w="937" w:type="pct"/>
            <w:vMerge/>
          </w:tcPr>
          <w:p w14:paraId="457BF8E9" w14:textId="09B8F1C4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4008CFE5" w14:textId="23AE9C7B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Fried and puffed food</w:t>
            </w:r>
          </w:p>
        </w:tc>
        <w:tc>
          <w:tcPr>
            <w:tcW w:w="2356" w:type="pct"/>
          </w:tcPr>
          <w:p w14:paraId="509C64DB" w14:textId="189895F8" w:rsidR="00E62AA1" w:rsidRPr="00E112AC" w:rsidRDefault="00362D4C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chips, </w:t>
            </w:r>
            <w:r w:rsidR="00E35F98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crisps</w:t>
            </w: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, etc.</w:t>
            </w:r>
          </w:p>
        </w:tc>
      </w:tr>
      <w:tr w:rsidR="00E112AC" w:rsidRPr="00E112AC" w14:paraId="36A33668" w14:textId="1AD609D1" w:rsidTr="00CE3322">
        <w:tc>
          <w:tcPr>
            <w:tcW w:w="937" w:type="pct"/>
            <w:vMerge/>
          </w:tcPr>
          <w:p w14:paraId="62B9C7F5" w14:textId="171FA886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0C38DDF2" w14:textId="22041594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Solid drink</w:t>
            </w:r>
            <w:r w:rsidR="00366DF2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</w:p>
        </w:tc>
        <w:tc>
          <w:tcPr>
            <w:tcW w:w="2356" w:type="pct"/>
          </w:tcPr>
          <w:p w14:paraId="20434BC1" w14:textId="3B81BDDA" w:rsidR="00E62AA1" w:rsidRPr="00E112AC" w:rsidRDefault="00B1155A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ice cream, popsicle, etc</w:t>
            </w:r>
          </w:p>
        </w:tc>
      </w:tr>
      <w:tr w:rsidR="00E112AC" w:rsidRPr="00E112AC" w14:paraId="60C954DD" w14:textId="50BDE0C3" w:rsidTr="00CE3322">
        <w:tc>
          <w:tcPr>
            <w:tcW w:w="937" w:type="pct"/>
            <w:vMerge w:val="restart"/>
          </w:tcPr>
          <w:p w14:paraId="2E6B0C93" w14:textId="29908A4F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Beverage</w:t>
            </w:r>
          </w:p>
        </w:tc>
        <w:tc>
          <w:tcPr>
            <w:tcW w:w="1707" w:type="pct"/>
          </w:tcPr>
          <w:p w14:paraId="5BCE203E" w14:textId="60A3A6EF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Carbonated drinks</w:t>
            </w:r>
          </w:p>
        </w:tc>
        <w:tc>
          <w:tcPr>
            <w:tcW w:w="2356" w:type="pct"/>
          </w:tcPr>
          <w:p w14:paraId="1F6474C7" w14:textId="4B413F2E" w:rsidR="00E62AA1" w:rsidRPr="00E112AC" w:rsidRDefault="00CA6979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Cola, Sprite, Fanta and other soft drinks</w:t>
            </w:r>
          </w:p>
        </w:tc>
      </w:tr>
      <w:tr w:rsidR="00E112AC" w:rsidRPr="00E112AC" w14:paraId="5D90E786" w14:textId="6BE0CB42" w:rsidTr="00CE3322">
        <w:tc>
          <w:tcPr>
            <w:tcW w:w="937" w:type="pct"/>
            <w:vMerge/>
          </w:tcPr>
          <w:p w14:paraId="26C99F58" w14:textId="7BE2B777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1FF2AC84" w14:textId="0148010F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Fruit and vegetable juice drinks</w:t>
            </w:r>
          </w:p>
        </w:tc>
        <w:tc>
          <w:tcPr>
            <w:tcW w:w="2356" w:type="pct"/>
          </w:tcPr>
          <w:p w14:paraId="29E2A26E" w14:textId="77777777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48CB5E4" w14:textId="767E2EBF" w:rsidTr="00CE3322">
        <w:tc>
          <w:tcPr>
            <w:tcW w:w="937" w:type="pct"/>
            <w:vMerge/>
          </w:tcPr>
          <w:p w14:paraId="1B0EEC41" w14:textId="43A53F20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268A34A9" w14:textId="6BD940BC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Milk beverage</w:t>
            </w:r>
            <w:r w:rsidR="00DE386D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</w:p>
        </w:tc>
        <w:tc>
          <w:tcPr>
            <w:tcW w:w="2356" w:type="pct"/>
          </w:tcPr>
          <w:p w14:paraId="61D45EF4" w14:textId="1957194D" w:rsidR="00E62AA1" w:rsidRPr="00E112AC" w:rsidRDefault="00585C2C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l</w:t>
            </w:r>
            <w:r w:rsidR="00CA6979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actobacillus drink</w:t>
            </w:r>
            <w:r w:rsidR="002D4D21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, milky drinks</w:t>
            </w:r>
          </w:p>
        </w:tc>
      </w:tr>
      <w:tr w:rsidR="00E112AC" w:rsidRPr="00E112AC" w14:paraId="0416EF19" w14:textId="2B4BA35D" w:rsidTr="00CE3322">
        <w:tc>
          <w:tcPr>
            <w:tcW w:w="937" w:type="pct"/>
            <w:vMerge/>
          </w:tcPr>
          <w:p w14:paraId="152AB988" w14:textId="357381DF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231C57BF" w14:textId="1190A01C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Vegetable protein drink</w:t>
            </w:r>
          </w:p>
        </w:tc>
        <w:tc>
          <w:tcPr>
            <w:tcW w:w="2356" w:type="pct"/>
          </w:tcPr>
          <w:p w14:paraId="0FC6EFC5" w14:textId="7A8F4767" w:rsidR="00E62AA1" w:rsidRPr="00E112AC" w:rsidRDefault="00CB463F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apricot kernel juice, walnut drink, peanut sauce</w:t>
            </w:r>
          </w:p>
        </w:tc>
      </w:tr>
      <w:tr w:rsidR="00E112AC" w:rsidRPr="00E112AC" w14:paraId="0206BBE5" w14:textId="5DE908E5" w:rsidTr="00CE3322">
        <w:tc>
          <w:tcPr>
            <w:tcW w:w="937" w:type="pct"/>
            <w:vMerge/>
          </w:tcPr>
          <w:p w14:paraId="7EDF3286" w14:textId="2B4A1A49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53A23178" w14:textId="6B72AA7E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Sugar</w:t>
            </w:r>
            <w:r w:rsidR="00DE386D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-sweetened</w:t>
            </w: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tea drinks</w:t>
            </w:r>
          </w:p>
        </w:tc>
        <w:tc>
          <w:tcPr>
            <w:tcW w:w="2356" w:type="pct"/>
          </w:tcPr>
          <w:p w14:paraId="50071919" w14:textId="77777777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62AA1" w:rsidRPr="00E112AC" w14:paraId="55EB4F75" w14:textId="3B5AC11A" w:rsidTr="00CE3322">
        <w:tc>
          <w:tcPr>
            <w:tcW w:w="937" w:type="pct"/>
            <w:vMerge/>
          </w:tcPr>
          <w:p w14:paraId="7F9E3CBA" w14:textId="54DF26EE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7" w:type="pct"/>
          </w:tcPr>
          <w:p w14:paraId="748C9717" w14:textId="64E69979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Sugar</w:t>
            </w:r>
            <w:r w:rsidR="00DE386D"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free drinks</w:t>
            </w:r>
          </w:p>
        </w:tc>
        <w:tc>
          <w:tcPr>
            <w:tcW w:w="2356" w:type="pct"/>
          </w:tcPr>
          <w:p w14:paraId="23AEE74D" w14:textId="77777777" w:rsidR="00E62AA1" w:rsidRPr="00E112AC" w:rsidRDefault="00E62AA1" w:rsidP="00E62A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8E1E2FA" w14:textId="77777777" w:rsidR="00923D04" w:rsidRPr="00E112AC" w:rsidRDefault="00923D04" w:rsidP="00A061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92431E6" w14:textId="30C70ECE" w:rsidR="00A061E5" w:rsidRPr="00E112AC" w:rsidRDefault="00A061E5" w:rsidP="00A061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112AC">
        <w:rPr>
          <w:rFonts w:ascii="Times New Roman" w:hAnsi="Times New Roman" w:cs="Times New Roman"/>
          <w:color w:val="000000" w:themeColor="text1"/>
          <w:sz w:val="24"/>
        </w:rPr>
        <w:t>Supplementary Table</w:t>
      </w:r>
      <w:r w:rsidR="0022373D" w:rsidRPr="00E112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7F96" w:rsidRPr="00E112AC">
        <w:rPr>
          <w:rFonts w:ascii="Times New Roman" w:hAnsi="Times New Roman" w:cs="Times New Roman"/>
          <w:color w:val="000000" w:themeColor="text1"/>
          <w:sz w:val="24"/>
        </w:rPr>
        <w:t>2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>. Factor-loading matrix for the two dietary patterns and their food group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4809"/>
        <w:gridCol w:w="158"/>
        <w:gridCol w:w="2143"/>
      </w:tblGrid>
      <w:tr w:rsidR="00E112AC" w:rsidRPr="00E112AC" w14:paraId="39D5AD03" w14:textId="77777777" w:rsidTr="00A37BEB">
        <w:tc>
          <w:tcPr>
            <w:tcW w:w="1311" w:type="pct"/>
            <w:tcBorders>
              <w:top w:val="single" w:sz="12" w:space="0" w:color="auto"/>
              <w:bottom w:val="single" w:sz="12" w:space="0" w:color="auto"/>
            </w:tcBorders>
          </w:tcPr>
          <w:p w14:paraId="5C9B24D6" w14:textId="77777777" w:rsidR="00A061E5" w:rsidRPr="00E112AC" w:rsidRDefault="00A061E5" w:rsidP="00A37BEB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  <w:t>Dietary patterns</w:t>
            </w:r>
          </w:p>
        </w:tc>
        <w:tc>
          <w:tcPr>
            <w:tcW w:w="2495" w:type="pct"/>
            <w:tcBorders>
              <w:top w:val="single" w:sz="12" w:space="0" w:color="auto"/>
              <w:bottom w:val="single" w:sz="12" w:space="0" w:color="auto"/>
            </w:tcBorders>
          </w:tcPr>
          <w:p w14:paraId="46E10F3E" w14:textId="77777777" w:rsidR="00A061E5" w:rsidRPr="00E112AC" w:rsidRDefault="00A061E5" w:rsidP="00A37BEB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  <w:t>Food group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128DC6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  <w:t>Factor-loading</w:t>
            </w:r>
            <w:r w:rsidRPr="00E112A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vertAlign w:val="superscript"/>
              </w:rPr>
              <w:t>*</w:t>
            </w:r>
          </w:p>
        </w:tc>
      </w:tr>
      <w:tr w:rsidR="00E112AC" w:rsidRPr="00E112AC" w14:paraId="67CEEE13" w14:textId="77777777" w:rsidTr="00A37BEB">
        <w:tc>
          <w:tcPr>
            <w:tcW w:w="1311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5B1BE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Traditional meal pattern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349BE7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Cereals</w:t>
            </w:r>
          </w:p>
        </w:tc>
        <w:tc>
          <w:tcPr>
            <w:tcW w:w="1112" w:type="pc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F1C9D64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0.324</w:t>
            </w:r>
          </w:p>
        </w:tc>
      </w:tr>
      <w:tr w:rsidR="00E112AC" w:rsidRPr="00E112AC" w14:paraId="45EA383C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904C90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D5D4E1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Corn and coarse grain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05487CB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0.402</w:t>
            </w:r>
          </w:p>
        </w:tc>
      </w:tr>
      <w:tr w:rsidR="00E112AC" w:rsidRPr="00E112AC" w14:paraId="336A733E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7C2632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D23091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Starchy roots and tubers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89E13CE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0.438</w:t>
            </w:r>
          </w:p>
        </w:tc>
      </w:tr>
      <w:tr w:rsidR="00E112AC" w:rsidRPr="00E112AC" w14:paraId="2A2C6433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D3EE36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665B8A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Tofu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7D2B9BD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0.402</w:t>
            </w:r>
          </w:p>
        </w:tc>
      </w:tr>
      <w:tr w:rsidR="00E112AC" w:rsidRPr="00E112AC" w14:paraId="4868B17B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0CB885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0F7E6F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Soy milk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8726A67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0.355</w:t>
            </w:r>
          </w:p>
        </w:tc>
      </w:tr>
      <w:tr w:rsidR="00E112AC" w:rsidRPr="00E112AC" w14:paraId="38CB4684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6DA122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CB934E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Other legume products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FDEFE36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0.413</w:t>
            </w:r>
          </w:p>
        </w:tc>
      </w:tr>
      <w:tr w:rsidR="00E112AC" w:rsidRPr="00E112AC" w14:paraId="16F5C163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5D1B2E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E89CC3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Vegetables rich in vitamin A, dark green leafy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DD2B1A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0.593</w:t>
            </w:r>
          </w:p>
        </w:tc>
      </w:tr>
      <w:tr w:rsidR="00E112AC" w:rsidRPr="00E112AC" w14:paraId="30468A1D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08C083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CE61B9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Vegetables rich in vitamin A, orange-yellow leafy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F879AB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0.629</w:t>
            </w:r>
          </w:p>
        </w:tc>
      </w:tr>
      <w:tr w:rsidR="00E112AC" w:rsidRPr="00E112AC" w14:paraId="629E4ACD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2D4025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029B76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Other Vegetables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B12FDC5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0.603</w:t>
            </w:r>
          </w:p>
        </w:tc>
      </w:tr>
      <w:tr w:rsidR="00E112AC" w:rsidRPr="00E112AC" w14:paraId="27CD0F5C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A88B50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F56B0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Fruits rich in vitamin A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317EC31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0.573</w:t>
            </w:r>
          </w:p>
        </w:tc>
      </w:tr>
      <w:tr w:rsidR="00E112AC" w:rsidRPr="00E112AC" w14:paraId="1F79ED1A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D3040F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4F5970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Other fruits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126FB0D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0.535</w:t>
            </w:r>
          </w:p>
        </w:tc>
      </w:tr>
      <w:tr w:rsidR="00E112AC" w:rsidRPr="00E112AC" w14:paraId="21DF411F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89CDF2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AE8C09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Fungus, and Seaweed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B3F2E47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0.522</w:t>
            </w:r>
          </w:p>
        </w:tc>
      </w:tr>
      <w:tr w:rsidR="00E112AC" w:rsidRPr="00E112AC" w14:paraId="33AB1260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D20840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932563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Red meat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80E324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0.439</w:t>
            </w:r>
          </w:p>
        </w:tc>
      </w:tr>
      <w:tr w:rsidR="00E112AC" w:rsidRPr="00E112AC" w14:paraId="419E80EB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ECC524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53CEDE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Poultry 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C33FDDB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0.478</w:t>
            </w:r>
          </w:p>
        </w:tc>
      </w:tr>
      <w:tr w:rsidR="00E112AC" w:rsidRPr="00E112AC" w14:paraId="14E8A3E8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C48059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7CD364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Fish 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0C65CF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0.384</w:t>
            </w:r>
          </w:p>
        </w:tc>
      </w:tr>
      <w:tr w:rsidR="00E112AC" w:rsidRPr="00E112AC" w14:paraId="7B7F080A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E4B5A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198E40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Shrimp and crab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F730B22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0.416</w:t>
            </w:r>
          </w:p>
        </w:tc>
      </w:tr>
      <w:tr w:rsidR="00E112AC" w:rsidRPr="00E112AC" w14:paraId="3088F023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646F0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044213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Other seafood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167A745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0.317</w:t>
            </w:r>
          </w:p>
        </w:tc>
      </w:tr>
      <w:tr w:rsidR="00E112AC" w:rsidRPr="00E112AC" w14:paraId="0279A4F1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71421D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020C61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Eggs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DA1C7C5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0.332</w:t>
            </w:r>
          </w:p>
        </w:tc>
      </w:tr>
      <w:tr w:rsidR="00E112AC" w:rsidRPr="00E112AC" w14:paraId="79CD53F6" w14:textId="77777777" w:rsidTr="00A37BEB">
        <w:tc>
          <w:tcPr>
            <w:tcW w:w="1311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B952E6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ADEE83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Nuts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2A407D5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0.34</w:t>
            </w:r>
          </w:p>
        </w:tc>
      </w:tr>
      <w:tr w:rsidR="00E112AC" w:rsidRPr="00E112AC" w14:paraId="5AA364DD" w14:textId="77777777" w:rsidTr="00A37BEB">
        <w:tc>
          <w:tcPr>
            <w:tcW w:w="1311" w:type="pct"/>
            <w:vMerge w:val="restart"/>
            <w:tcBorders>
              <w:top w:val="nil"/>
            </w:tcBorders>
            <w:vAlign w:val="center"/>
          </w:tcPr>
          <w:p w14:paraId="551AFF8C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Snacking food pattern</w:t>
            </w: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07CA8F61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Processed meats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00EB36D6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0.454</w:t>
            </w:r>
          </w:p>
        </w:tc>
      </w:tr>
      <w:tr w:rsidR="00E112AC" w:rsidRPr="00E112AC" w14:paraId="198BA2CF" w14:textId="77777777" w:rsidTr="00A37BEB">
        <w:tc>
          <w:tcPr>
            <w:tcW w:w="1311" w:type="pct"/>
            <w:vMerge/>
          </w:tcPr>
          <w:p w14:paraId="49616A2C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3932F0E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Instant noodles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72509C5D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0.407</w:t>
            </w:r>
          </w:p>
        </w:tc>
      </w:tr>
      <w:tr w:rsidR="00E112AC" w:rsidRPr="00E112AC" w14:paraId="3EF6A24F" w14:textId="77777777" w:rsidTr="00A37BEB">
        <w:tc>
          <w:tcPr>
            <w:tcW w:w="1311" w:type="pct"/>
            <w:vMerge/>
          </w:tcPr>
          <w:p w14:paraId="1CF19EF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7C6C334F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Pastries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5DF945C6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0.344</w:t>
            </w:r>
          </w:p>
        </w:tc>
      </w:tr>
      <w:tr w:rsidR="00E112AC" w:rsidRPr="00E112AC" w14:paraId="6E303781" w14:textId="77777777" w:rsidTr="00A37BEB">
        <w:tc>
          <w:tcPr>
            <w:tcW w:w="1311" w:type="pct"/>
            <w:vMerge/>
          </w:tcPr>
          <w:p w14:paraId="16BD8153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7F1711B5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Candy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330F54AD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0.478</w:t>
            </w:r>
          </w:p>
        </w:tc>
      </w:tr>
      <w:tr w:rsidR="00E112AC" w:rsidRPr="00E112AC" w14:paraId="6D838DB4" w14:textId="77777777" w:rsidTr="00A37BEB">
        <w:tc>
          <w:tcPr>
            <w:tcW w:w="1311" w:type="pct"/>
            <w:vMerge/>
          </w:tcPr>
          <w:p w14:paraId="4ACE34B7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63C93D33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Nuts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3A3DBCDF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0.355</w:t>
            </w:r>
          </w:p>
        </w:tc>
      </w:tr>
      <w:tr w:rsidR="00E112AC" w:rsidRPr="00E112AC" w14:paraId="59E4D10C" w14:textId="77777777" w:rsidTr="00A37BEB">
        <w:tc>
          <w:tcPr>
            <w:tcW w:w="1311" w:type="pct"/>
            <w:vMerge/>
          </w:tcPr>
          <w:p w14:paraId="6AE0124C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312ADAA2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Fried and puffed food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5412376A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0.576</w:t>
            </w:r>
          </w:p>
        </w:tc>
      </w:tr>
      <w:tr w:rsidR="00E112AC" w:rsidRPr="00E112AC" w14:paraId="5AF35CEC" w14:textId="77777777" w:rsidTr="00A37BEB">
        <w:tc>
          <w:tcPr>
            <w:tcW w:w="1311" w:type="pct"/>
            <w:vMerge/>
          </w:tcPr>
          <w:p w14:paraId="3A3496A5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0E841741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Solid drinks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7C7CCDE2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0.488</w:t>
            </w:r>
          </w:p>
        </w:tc>
      </w:tr>
      <w:tr w:rsidR="00E112AC" w:rsidRPr="00E112AC" w14:paraId="2196B076" w14:textId="77777777" w:rsidTr="00A37BEB">
        <w:tc>
          <w:tcPr>
            <w:tcW w:w="1311" w:type="pct"/>
            <w:vMerge/>
          </w:tcPr>
          <w:p w14:paraId="4540B375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5E3174A8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Carbonated drinks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2A55331D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0.513</w:t>
            </w:r>
          </w:p>
        </w:tc>
      </w:tr>
      <w:tr w:rsidR="00E112AC" w:rsidRPr="00E112AC" w14:paraId="78332929" w14:textId="77777777" w:rsidTr="00A37BEB">
        <w:tc>
          <w:tcPr>
            <w:tcW w:w="1311" w:type="pct"/>
            <w:vMerge/>
          </w:tcPr>
          <w:p w14:paraId="2CFC58F0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67ECC042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Fruit and vegetable juice drinks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0098925A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0.423</w:t>
            </w:r>
          </w:p>
        </w:tc>
      </w:tr>
      <w:tr w:rsidR="00E112AC" w:rsidRPr="00E112AC" w14:paraId="3E11A4EA" w14:textId="77777777" w:rsidTr="00A37BEB">
        <w:tc>
          <w:tcPr>
            <w:tcW w:w="1311" w:type="pct"/>
            <w:vMerge/>
          </w:tcPr>
          <w:p w14:paraId="5DBEF903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0263DBDC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Milk beverages 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4BF62C63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0.452</w:t>
            </w:r>
          </w:p>
        </w:tc>
      </w:tr>
      <w:tr w:rsidR="00E112AC" w:rsidRPr="00E112AC" w14:paraId="2C583C2E" w14:textId="77777777" w:rsidTr="00A37BEB">
        <w:tc>
          <w:tcPr>
            <w:tcW w:w="1311" w:type="pct"/>
            <w:vMerge/>
          </w:tcPr>
          <w:p w14:paraId="45F07269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3461F1F9" w14:textId="77777777" w:rsidR="00A061E5" w:rsidRPr="00E112AC" w:rsidRDefault="00A061E5" w:rsidP="00A37BEB">
            <w:pPr>
              <w:tabs>
                <w:tab w:val="left" w:pos="2455"/>
              </w:tabs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Vegetable protein drinks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ab/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2C8CB067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0.433</w:t>
            </w:r>
          </w:p>
        </w:tc>
      </w:tr>
      <w:tr w:rsidR="00E112AC" w:rsidRPr="00E112AC" w14:paraId="4F256AF9" w14:textId="77777777" w:rsidTr="00A37BEB">
        <w:tc>
          <w:tcPr>
            <w:tcW w:w="1311" w:type="pct"/>
            <w:vMerge/>
          </w:tcPr>
          <w:p w14:paraId="5009859B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nil"/>
            </w:tcBorders>
          </w:tcPr>
          <w:p w14:paraId="18575D6F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Sugar-sweetened tea drinks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bottom"/>
          </w:tcPr>
          <w:p w14:paraId="6AA821CB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0.51</w:t>
            </w:r>
          </w:p>
        </w:tc>
      </w:tr>
      <w:tr w:rsidR="00E112AC" w:rsidRPr="00E112AC" w14:paraId="5DEF790C" w14:textId="77777777" w:rsidTr="00A37BEB">
        <w:tc>
          <w:tcPr>
            <w:tcW w:w="1311" w:type="pct"/>
            <w:vMerge/>
            <w:tcBorders>
              <w:bottom w:val="single" w:sz="12" w:space="0" w:color="auto"/>
            </w:tcBorders>
          </w:tcPr>
          <w:p w14:paraId="6985A075" w14:textId="77777777" w:rsidR="00A061E5" w:rsidRPr="00E112AC" w:rsidRDefault="00A061E5" w:rsidP="00A37BEB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77" w:type="pct"/>
            <w:gridSpan w:val="2"/>
            <w:tcBorders>
              <w:top w:val="nil"/>
              <w:bottom w:val="single" w:sz="12" w:space="0" w:color="auto"/>
            </w:tcBorders>
          </w:tcPr>
          <w:p w14:paraId="466985B7" w14:textId="77777777" w:rsidR="00A061E5" w:rsidRPr="00E112AC" w:rsidRDefault="00A061E5" w:rsidP="00A37BEB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Sugar-free drinks</w:t>
            </w:r>
          </w:p>
        </w:tc>
        <w:tc>
          <w:tcPr>
            <w:tcW w:w="1112" w:type="pct"/>
            <w:tcBorders>
              <w:top w:val="nil"/>
              <w:bottom w:val="single" w:sz="12" w:space="0" w:color="auto"/>
            </w:tcBorders>
            <w:vAlign w:val="bottom"/>
          </w:tcPr>
          <w:p w14:paraId="593B95D2" w14:textId="77777777" w:rsidR="00A061E5" w:rsidRPr="00E112AC" w:rsidRDefault="00A061E5" w:rsidP="00A37BE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0.312</w:t>
            </w:r>
          </w:p>
        </w:tc>
      </w:tr>
    </w:tbl>
    <w:p w14:paraId="4703A071" w14:textId="3D5478D4" w:rsidR="00A061E5" w:rsidRPr="00E112AC" w:rsidRDefault="00A061E5" w:rsidP="00A061E5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E112AC">
        <w:rPr>
          <w:rFonts w:ascii="Times New Roman" w:eastAsia="SimSun" w:hAnsi="Times New Roman" w:cs="Times New Roman"/>
          <w:b/>
          <w:bCs/>
          <w:color w:val="000000" w:themeColor="text1"/>
          <w:sz w:val="24"/>
          <w:vertAlign w:val="superscript"/>
        </w:rPr>
        <w:t>*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>Factor loading of &gt;|0.30| was included to represent the food strongly associated with the identified factor</w:t>
      </w:r>
      <w:r w:rsidR="00A2098C" w:rsidRPr="00E112AC">
        <w:rPr>
          <w:rFonts w:ascii="Times New Roman" w:hAnsi="Times New Roman" w:cs="Times New Roman"/>
          <w:color w:val="000000" w:themeColor="text1"/>
          <w:sz w:val="24"/>
        </w:rPr>
        <w:t>; absolute values &lt;0.30 are excluded from the table for simplicity.</w:t>
      </w:r>
    </w:p>
    <w:p w14:paraId="737B77F1" w14:textId="2D16E324" w:rsidR="0022373D" w:rsidRPr="00E112AC" w:rsidRDefault="0022373D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E112AC">
        <w:rPr>
          <w:rFonts w:ascii="Times New Roman" w:hAnsi="Times New Roman" w:cs="Times New Roman"/>
          <w:color w:val="000000" w:themeColor="text1"/>
        </w:rPr>
        <w:br w:type="page"/>
      </w:r>
    </w:p>
    <w:p w14:paraId="263FFEE5" w14:textId="77777777" w:rsidR="0022373D" w:rsidRPr="00E112AC" w:rsidRDefault="0022373D">
      <w:pPr>
        <w:rPr>
          <w:rFonts w:ascii="Times New Roman" w:hAnsi="Times New Roman" w:cs="Times New Roman"/>
          <w:color w:val="000000" w:themeColor="text1"/>
        </w:rPr>
        <w:sectPr w:rsidR="0022373D" w:rsidRPr="00E112AC" w:rsidSect="007E2040">
          <w:pgSz w:w="11906" w:h="16838"/>
          <w:pgMar w:top="1440" w:right="1134" w:bottom="1440" w:left="1134" w:header="851" w:footer="992" w:gutter="0"/>
          <w:cols w:space="425"/>
          <w:docGrid w:linePitch="312"/>
        </w:sectPr>
      </w:pPr>
    </w:p>
    <w:p w14:paraId="43939A5F" w14:textId="51C4292F" w:rsidR="0022373D" w:rsidRPr="00E112AC" w:rsidRDefault="0022373D" w:rsidP="00094A5A">
      <w:pPr>
        <w:pStyle w:val="ListParagraph"/>
        <w:spacing w:line="360" w:lineRule="auto"/>
        <w:ind w:firstLine="48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112A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4A7F96" w:rsidRPr="00E112AC">
        <w:rPr>
          <w:rFonts w:ascii="Times New Roman" w:hAnsi="Times New Roman" w:cs="Times New Roman"/>
          <w:color w:val="000000" w:themeColor="text1"/>
          <w:sz w:val="24"/>
        </w:rPr>
        <w:t>3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>. Univariate and multivariate logistic regression for ow/ob in Chinese children aged 2-6 years</w:t>
      </w:r>
    </w:p>
    <w:tbl>
      <w:tblPr>
        <w:tblStyle w:val="TableGrid"/>
        <w:tblW w:w="5129" w:type="pct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2128"/>
        <w:gridCol w:w="2125"/>
        <w:gridCol w:w="2070"/>
        <w:gridCol w:w="2042"/>
        <w:gridCol w:w="2125"/>
      </w:tblGrid>
      <w:tr w:rsidR="00E112AC" w:rsidRPr="00E112AC" w14:paraId="0BE7AE75" w14:textId="77777777" w:rsidTr="00EE75B3">
        <w:tc>
          <w:tcPr>
            <w:tcW w:w="594" w:type="pct"/>
            <w:vMerge w:val="restart"/>
            <w:tcBorders>
              <w:top w:val="single" w:sz="18" w:space="0" w:color="auto"/>
            </w:tcBorders>
          </w:tcPr>
          <w:p w14:paraId="10961398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  <w:t>Parameters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bottom w:val="single" w:sz="12" w:space="0" w:color="auto"/>
              <w:right w:val="single" w:sz="48" w:space="0" w:color="FFFFFF" w:themeColor="background1"/>
            </w:tcBorders>
          </w:tcPr>
          <w:p w14:paraId="687A715A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</w:rPr>
              <w:t>WHO criteria</w:t>
            </w:r>
          </w:p>
        </w:tc>
        <w:tc>
          <w:tcPr>
            <w:tcW w:w="1465" w:type="pct"/>
            <w:gridSpan w:val="2"/>
            <w:tcBorders>
              <w:top w:val="single" w:sz="18" w:space="0" w:color="auto"/>
              <w:left w:val="single" w:sz="48" w:space="0" w:color="FFFFFF" w:themeColor="background1"/>
              <w:bottom w:val="single" w:sz="12" w:space="0" w:color="auto"/>
              <w:right w:val="single" w:sz="48" w:space="0" w:color="FFFFFF" w:themeColor="background1"/>
            </w:tcBorders>
          </w:tcPr>
          <w:p w14:paraId="3C5B804F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</w:rPr>
              <w:t>IOTF criteria</w:t>
            </w:r>
          </w:p>
        </w:tc>
        <w:tc>
          <w:tcPr>
            <w:tcW w:w="1455" w:type="pct"/>
            <w:gridSpan w:val="2"/>
            <w:tcBorders>
              <w:top w:val="single" w:sz="18" w:space="0" w:color="auto"/>
              <w:left w:val="single" w:sz="48" w:space="0" w:color="FFFFFF" w:themeColor="background1"/>
              <w:bottom w:val="single" w:sz="12" w:space="0" w:color="auto"/>
            </w:tcBorders>
          </w:tcPr>
          <w:p w14:paraId="1D561EC8" w14:textId="5CD97D52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</w:rPr>
              <w:t>Chin</w:t>
            </w:r>
            <w:r w:rsidR="009E2404" w:rsidRPr="00E112A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</w:rPr>
              <w:t>ese</w:t>
            </w:r>
            <w:r w:rsidRPr="00E112A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</w:rPr>
              <w:t xml:space="preserve"> criteria</w:t>
            </w:r>
          </w:p>
        </w:tc>
      </w:tr>
      <w:tr w:rsidR="00E112AC" w:rsidRPr="00E112AC" w14:paraId="32F7AB63" w14:textId="77777777" w:rsidTr="00EE75B3">
        <w:tc>
          <w:tcPr>
            <w:tcW w:w="594" w:type="pct"/>
            <w:vMerge/>
            <w:tcBorders>
              <w:bottom w:val="nil"/>
            </w:tcBorders>
          </w:tcPr>
          <w:p w14:paraId="521C8323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single" w:sz="12" w:space="0" w:color="auto"/>
              <w:bottom w:val="single" w:sz="18" w:space="0" w:color="auto"/>
            </w:tcBorders>
          </w:tcPr>
          <w:p w14:paraId="2ADFBE3E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>cOR (95%CI)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8" w:space="0" w:color="auto"/>
              <w:right w:val="single" w:sz="48" w:space="0" w:color="FFFFFF" w:themeColor="background1"/>
            </w:tcBorders>
          </w:tcPr>
          <w:p w14:paraId="649212E8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bookmarkStart w:id="0" w:name="OLE_LINK11"/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>aOR (95%CI)</w:t>
            </w:r>
            <w:bookmarkEnd w:id="0"/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vertAlign w:val="superscript"/>
              </w:rPr>
              <w:t>#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8" w:space="0" w:color="FFFFFF" w:themeColor="background1"/>
              <w:bottom w:val="single" w:sz="18" w:space="0" w:color="auto"/>
            </w:tcBorders>
          </w:tcPr>
          <w:p w14:paraId="52EC4BEF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>cOR (95%CI)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8" w:space="0" w:color="auto"/>
              <w:right w:val="single" w:sz="48" w:space="0" w:color="FFFFFF" w:themeColor="background1"/>
            </w:tcBorders>
          </w:tcPr>
          <w:p w14:paraId="4E2A011E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 xml:space="preserve">aOR (95%CI) </w:t>
            </w: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vertAlign w:val="superscript"/>
              </w:rPr>
              <w:t>#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8" w:space="0" w:color="FFFFFF" w:themeColor="background1"/>
              <w:bottom w:val="nil"/>
            </w:tcBorders>
          </w:tcPr>
          <w:p w14:paraId="3C79A7F4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>cOR (95%CI)</w:t>
            </w:r>
          </w:p>
        </w:tc>
        <w:tc>
          <w:tcPr>
            <w:tcW w:w="742" w:type="pct"/>
            <w:tcBorders>
              <w:top w:val="single" w:sz="12" w:space="0" w:color="auto"/>
              <w:bottom w:val="nil"/>
            </w:tcBorders>
          </w:tcPr>
          <w:p w14:paraId="222CFD21" w14:textId="77777777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</w:rPr>
              <w:t xml:space="preserve">aOR (95%CI) </w:t>
            </w:r>
            <w:r w:rsidRPr="00E112A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vertAlign w:val="superscript"/>
              </w:rPr>
              <w:t>#</w:t>
            </w:r>
          </w:p>
        </w:tc>
      </w:tr>
      <w:tr w:rsidR="00E112AC" w:rsidRPr="00E112AC" w14:paraId="7CE57179" w14:textId="77777777" w:rsidTr="00EE75B3">
        <w:tc>
          <w:tcPr>
            <w:tcW w:w="594" w:type="pct"/>
            <w:tcBorders>
              <w:top w:val="single" w:sz="18" w:space="0" w:color="auto"/>
              <w:bottom w:val="nil"/>
            </w:tcBorders>
          </w:tcPr>
          <w:p w14:paraId="6276CAFB" w14:textId="0F2B234A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Age </w:t>
            </w:r>
            <w:r w:rsidR="00173D4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g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roup</w:t>
            </w:r>
            <w:r w:rsidR="00220C0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 (month)</w:t>
            </w:r>
          </w:p>
        </w:tc>
        <w:tc>
          <w:tcPr>
            <w:tcW w:w="742" w:type="pct"/>
            <w:tcBorders>
              <w:top w:val="single" w:sz="18" w:space="0" w:color="auto"/>
              <w:bottom w:val="nil"/>
            </w:tcBorders>
          </w:tcPr>
          <w:p w14:paraId="0255ED1C" w14:textId="707D6CA0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single" w:sz="18" w:space="0" w:color="auto"/>
              <w:bottom w:val="nil"/>
              <w:right w:val="nil"/>
            </w:tcBorders>
          </w:tcPr>
          <w:p w14:paraId="3575EA31" w14:textId="721A2800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single" w:sz="18" w:space="0" w:color="auto"/>
              <w:left w:val="nil"/>
              <w:bottom w:val="nil"/>
            </w:tcBorders>
          </w:tcPr>
          <w:p w14:paraId="07A63B4A" w14:textId="09B14E6B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single" w:sz="18" w:space="0" w:color="auto"/>
              <w:bottom w:val="nil"/>
            </w:tcBorders>
          </w:tcPr>
          <w:p w14:paraId="0F3D3611" w14:textId="256E0B39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single" w:sz="18" w:space="0" w:color="auto"/>
              <w:bottom w:val="nil"/>
            </w:tcBorders>
          </w:tcPr>
          <w:p w14:paraId="3A4FD5C9" w14:textId="40700B4B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single" w:sz="18" w:space="0" w:color="auto"/>
              <w:bottom w:val="nil"/>
            </w:tcBorders>
          </w:tcPr>
          <w:p w14:paraId="23C94EEC" w14:textId="0AAD966A" w:rsidR="0022373D" w:rsidRPr="00E112AC" w:rsidRDefault="0022373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2F1EA7D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6DB8464" w14:textId="1FABF7B3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24-35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E72C333" w14:textId="6DB0F24C" w:rsidR="001A59CD" w:rsidRPr="00E112AC" w:rsidRDefault="00B569F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23B75153" w14:textId="04F58ACE" w:rsidR="001A59CD" w:rsidRPr="00E112AC" w:rsidRDefault="00220C05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AB78FCE" w14:textId="3A465505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F14A394" w14:textId="2F82E938" w:rsidR="001A59CD" w:rsidRPr="00E112AC" w:rsidRDefault="00C20472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5D46B7C" w14:textId="37386D05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12C64A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655913E6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396B33F" w14:textId="234A40FB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36-47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7677CF5" w14:textId="5B248979" w:rsidR="001A59CD" w:rsidRPr="00E112AC" w:rsidRDefault="00B569F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1.55(1.02-2.37)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831B39F" w14:textId="0436ADB3" w:rsidR="001A59CD" w:rsidRPr="00E112AC" w:rsidRDefault="00220C05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1.56(1.01-2.41)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05C4B4E8" w14:textId="723BFCF3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1.64(1.13-2.38)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665CC919" w14:textId="5E0FE431" w:rsidR="001A59CD" w:rsidRPr="00E112AC" w:rsidRDefault="00C20472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1.70(1.56-2.49)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09BB35B" w14:textId="5614622F" w:rsidR="001A59CD" w:rsidRPr="00E112AC" w:rsidRDefault="00EE75B3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1.53(1.21-1.94)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03C536B" w14:textId="2109D63A" w:rsidR="001A59CD" w:rsidRPr="00E112AC" w:rsidRDefault="006F3B8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1.56(1.22-1.99)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5F6B9A9C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8C5C32D" w14:textId="72ABA470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48-59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5DD89B7" w14:textId="2A6834F6" w:rsidR="001A59CD" w:rsidRPr="00E112AC" w:rsidRDefault="00B569F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1.45(0.95-2.12)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1EF8E855" w14:textId="24650F37" w:rsidR="001A59CD" w:rsidRPr="00E112AC" w:rsidRDefault="00220C05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1.45(0.94-2.24)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DF5B6DB" w14:textId="1C4FD66F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2.30(1.62-3.26)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6674CF51" w14:textId="2D5A6AE7" w:rsidR="001A59CD" w:rsidRPr="00E112AC" w:rsidRDefault="00C20472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2.39(1.66-3.44)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A423583" w14:textId="2568EB02" w:rsidR="001A59CD" w:rsidRPr="00E112AC" w:rsidRDefault="00EE75B3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1.76(1.40-2.20)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90BA952" w14:textId="00CBB49E" w:rsidR="001A59CD" w:rsidRPr="00E112AC" w:rsidRDefault="006F3B8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1.81(1.42-2.29)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30743D1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FDD2186" w14:textId="3DD052ED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60-71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15BD75D" w14:textId="362B5BC7" w:rsidR="001A59CD" w:rsidRPr="00E112AC" w:rsidRDefault="00B569F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7.55(5.27-10.81)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2B61E1C7" w14:textId="4F295C6D" w:rsidR="001A59CD" w:rsidRPr="00E112AC" w:rsidRDefault="00220C05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7.82(5.36-11.43)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51F64B6" w14:textId="73299AAD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4.26(3.06-5.92)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006776A8" w14:textId="1BB68419" w:rsidR="001A59CD" w:rsidRPr="00E112AC" w:rsidRDefault="00C20472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4.52(3.18-6.41)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C3FCB06" w14:textId="0BF9E286" w:rsidR="001A59CD" w:rsidRPr="00E112AC" w:rsidRDefault="00EE75B3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2.41(1.94-3.00)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65C5D4D" w14:textId="2ABC369B" w:rsidR="001A59CD" w:rsidRPr="00E112AC" w:rsidRDefault="006F3B8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2.46(1.94-3.12)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7D0EEC0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3612F91" w14:textId="7C0A19D9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72-83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26AAB56" w14:textId="3A51A732" w:rsidR="001A59CD" w:rsidRPr="00E112AC" w:rsidRDefault="00B569F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10.64(6.76-16.76)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13BDE08" w14:textId="21A060A0" w:rsidR="001A59CD" w:rsidRPr="00E112AC" w:rsidRDefault="00220C05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11.29(6.98-18.26)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0C19FF1" w14:textId="48C25BC7" w:rsidR="001A59CD" w:rsidRPr="00E112AC" w:rsidRDefault="008B27D1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4.39(2.71-7.12)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0F219B86" w14:textId="6072BA7B" w:rsidR="001A59CD" w:rsidRPr="00E112AC" w:rsidRDefault="00C20472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5.58(2.77-7.60)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7581549" w14:textId="565B9752" w:rsidR="001A59CD" w:rsidRPr="00E112AC" w:rsidRDefault="00EE75B3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2.92(2.05-4.15)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9354E70" w14:textId="1AE8DEA7" w:rsidR="001A59CD" w:rsidRPr="00E112AC" w:rsidRDefault="006F3B8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hAnsi="Times New Roman" w:cs="Times New Roman"/>
                <w:color w:val="000000" w:themeColor="text1"/>
                <w:sz w:val="24"/>
              </w:rPr>
              <w:t>3.10(2.13-4.51)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79F7F7D7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93F229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Sex 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61E1F5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CA63B4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03DF73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442486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DDFA90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8651C3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1E72648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8EBE41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Girls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C9A69A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AD2F11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9781AF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FAFF34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C152B2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3249B9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621A93D5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5863827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Boys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924E5BE" w14:textId="6CC8187B" w:rsidR="001A59CD" w:rsidRPr="00E112AC" w:rsidRDefault="00435C36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2.00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44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78E7EFF" w14:textId="586EBDA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1.8</w:t>
            </w:r>
            <w:r w:rsidR="008B76E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(1.5</w:t>
            </w:r>
            <w:r w:rsidR="008B76E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8B76E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00AAAF5E" w14:textId="7D30F7C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F165B80" w14:textId="0C9A1EE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(1.00-1.47)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7C119BE" w14:textId="215938F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(1.6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-2.1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6053DA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1.82(1.57-2.10)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507224FC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0A62D0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Children’s birth weight (g)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219609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29C84C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599DEDF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ABE7D9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8E3C19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485EA1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28C419FD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4601AD0A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2500-3999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9583C2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907ECF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2019DEC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B842A1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850B91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BD941F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7EA8D036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625CB6A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&lt;2500 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2F96670" w14:textId="5A47034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64DBDB15" w14:textId="11BC5D1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0.7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(0.3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-1.3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170B355" w14:textId="0146BA3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F41D7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B9CA3A3" w14:textId="6670F45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0.8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(0.46-1.4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33E834E" w14:textId="1B856101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="00A875A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03FE7B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0.61(0.38-0.98)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</w:tr>
      <w:tr w:rsidR="00E112AC" w:rsidRPr="00E112AC" w14:paraId="70B49256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D48A712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≥4000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73E3654" w14:textId="7B331BE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</w:t>
            </w:r>
            <w:r w:rsidR="00435C3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2.83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8B717B9" w14:textId="450E08A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390A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315DA90" w14:textId="31CD3663" w:rsidR="001A59CD" w:rsidRPr="00E112AC" w:rsidRDefault="003C47B9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1.96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48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86EB5A8" w14:textId="43904CC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-1.9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A3BC4E0" w14:textId="64CFAAF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2.32(1.8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-2.8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1FC8CDC" w14:textId="3658F16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1.75(1.4</w:t>
            </w:r>
            <w:r w:rsidR="005C17BE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-2.18)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67CCF80B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5A5ED2D8" w14:textId="32167F0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lastRenderedPageBreak/>
              <w:t xml:space="preserve">Mode of delivery 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2CB8E0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6134E3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DABB6D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F9275C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0BD300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4E95E2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29F9E72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D54B8F4" w14:textId="77777777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Vaginal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648454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D95959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E97DC7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2F2176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C779CC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3C7905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4CFDC1A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32477F6" w14:textId="6751D40B" w:rsidR="001A59CD" w:rsidRPr="00E112AC" w:rsidRDefault="001A59CD" w:rsidP="00414AA9">
            <w:pPr>
              <w:pStyle w:val="ListParagraph"/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Caesarean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91B0131" w14:textId="56B0CA7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(1.19-1.7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7C099322" w14:textId="3607464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D6211C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D6211C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D6211C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165E737E" w14:textId="552FFE6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(1.26-1.8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081713B" w14:textId="077A469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0E1B0B6" w14:textId="288A725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(1.16-1.5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D450C83" w14:textId="0D3304A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1.18 (1.03-1.37)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</w:tr>
      <w:tr w:rsidR="00E112AC" w:rsidRPr="00E112AC" w14:paraId="0D18D97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DF9EE4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Children’s screen time (hours/day)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8368A0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1F5B35B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0929A12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D17201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B36050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26C3AC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23697EBD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D5A670C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&lt;1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02FFB2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2BC32D4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9ABA7D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953012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05F2BF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E26D94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7C45B3D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12FD042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2554546" w14:textId="66C377C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(1.3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2.08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C4F6B57" w14:textId="15600D10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(0.8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DD5CB6F" w14:textId="0DD42F3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3C47B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DEA5191" w14:textId="450F59C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(0.8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-1.32)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1480569" w14:textId="1B47994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3046FE7" w14:textId="5282544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5C17BE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5C17BE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-1.2</w:t>
            </w:r>
            <w:r w:rsidR="005C17BE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E112AC" w:rsidRPr="00E112AC" w14:paraId="556A4A4C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1910ADB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Children’s outdoor activity (hours/day)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FE566A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E9FE35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26E1762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27F293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35DC5E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F7EFAD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0ACB7F75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9B11BED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&lt;1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A89368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CFDB44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BFAF75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65EEB63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1D23DD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99C433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730DED9C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BE56340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A1D6D7B" w14:textId="4103267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1.17(0.9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-1.4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5FE02B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1.12(0.92-1.36)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7CBB0A0F" w14:textId="7259323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1.18(0.98-1.4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E7DCAA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1.16(0.96-1.40)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AD41D0B" w14:textId="031F5D2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-1.4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66B079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1.24(1.08-1.43)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0C2063FF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86172C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Children’s snacking food </w:t>
            </w:r>
            <w:bookmarkStart w:id="1" w:name="_Hlk84679900"/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pattern</w:t>
            </w:r>
            <w:bookmarkEnd w:id="1"/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D7C445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356523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119CB99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4886C6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0B3C57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BAB77D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55D78F3F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51A8E3A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Q1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732A2C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C9CC5E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561F01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09435CE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8508BA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50B195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34A3E7F8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499F34A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Q2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BB409E3" w14:textId="05E5089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(0.7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4EC4925" w14:textId="6894D7A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(0.6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-1.2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7BED7B3" w14:textId="4994A51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(0.75-1.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F65BDE7" w14:textId="246AACF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-1.2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D331285" w14:textId="4A1640D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1.18(0.97-1.4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B5A5CB8" w14:textId="0346C1B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-1.4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E112AC" w:rsidRPr="00E112AC" w14:paraId="37C7D13E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F06E8DE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lastRenderedPageBreak/>
              <w:t>Q3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72042F9" w14:textId="4F62A6A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7466C6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6135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-1.37)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BB61862" w14:textId="1F6FF2A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(0.69-1.2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23D23DD9" w14:textId="58A581B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(0.81-1.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39B63EE" w14:textId="6DE5D0A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(0.7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-1.2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B5580D9" w14:textId="595D6D0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-1.4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A3CC112" w14:textId="734AFCE5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E112AC" w:rsidRPr="00E112AC" w14:paraId="3F98FF1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07B2FB1D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Q4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85834DD" w14:textId="5B63E94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</w:t>
            </w:r>
            <w:r w:rsidR="006135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(1.20-1.9</w:t>
            </w:r>
            <w:r w:rsidR="006135D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6AF0FE5D" w14:textId="34C44A0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20118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A5B2E32" w14:textId="2D453F4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</w:t>
            </w:r>
            <w:r w:rsidR="0044278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7080A1B" w14:textId="71CBC83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A7894C2" w14:textId="32C47E0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-1.7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EEFC659" w14:textId="647DFD32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1.32(1.08-1.6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</w:tr>
      <w:tr w:rsidR="00E112AC" w:rsidRPr="00E112AC" w14:paraId="08ECB52F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B7E6553" w14:textId="7C707F6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Residence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B0210C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94B2E7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442424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CF6713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56244B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5F3E6D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29601A7E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BEF7A14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Rural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D2B3F5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6F2999A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29F7E26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5B62BC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8B9D29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BD0191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1ABB3621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6E52D03" w14:textId="77777777" w:rsidR="001A59CD" w:rsidRPr="00E112AC" w:rsidRDefault="001A59CD" w:rsidP="00414AA9">
            <w:pPr>
              <w:spacing w:line="360" w:lineRule="auto"/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Urban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0FCB2BF" w14:textId="24A379E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7961F704" w14:textId="198F7FE0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E4E460C" w14:textId="0BD0B0D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BE20776" w14:textId="633E685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C2047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9451030" w14:textId="69173F8B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.19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98ABE81" w14:textId="1E0CBE2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1.39(1.1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1FB7D7CA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1B184C9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Father’s age (years)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E3FAE2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C07D6F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13CEBDA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D4EE6D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6FBB0C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0B8E1B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6E3E8275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ADE1D9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&lt;30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6225FC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FC1566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71C394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0CD674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2FFE18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D7B4CD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2FC0160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F1FAA80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30-35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CDCF533" w14:textId="15E95F9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3B77361" w14:textId="0EB1569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(0.7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1FD21F84" w14:textId="4F247A8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1.99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B0FC52C" w14:textId="1C26FCB0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22 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70C07FF" w14:textId="172D314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39B8166" w14:textId="116463B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1.06(0.86-1.3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E112AC" w:rsidRPr="00E112AC" w14:paraId="4F92E339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718BFDC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≥35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B854E2A" w14:textId="0CC37D70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F16788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141462D3" w14:textId="55CB5A6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(0.6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7B61F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D1FE9A7" w14:textId="79EFB81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CF297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C53A3ED" w14:textId="4D029692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(0.7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FC4A978" w14:textId="317EC7E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6A6298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0.87(0.66-1.15)</w:t>
            </w:r>
          </w:p>
        </w:tc>
      </w:tr>
      <w:tr w:rsidR="00E112AC" w:rsidRPr="00E112AC" w14:paraId="24F5416F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5123E5B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Mother’s age (years)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93149F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22EE8AE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45480E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8E24A2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C4490E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D774DE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E663758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FDC0BF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&lt;30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7C448B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7025843E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A4F257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95D82F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376798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32004D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38018FB3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2660E3F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30-35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03D7A93" w14:textId="19BDFD4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-1.5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6194449F" w14:textId="69FB9FB0" w:rsidR="001A59CD" w:rsidRPr="00E112AC" w:rsidRDefault="00267A5E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0.97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D25594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D25594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10198532" w14:textId="19498128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(0.8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E178530" w14:textId="45D3F9D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0.8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(0.6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-1.1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75D5ADB" w14:textId="3FB21A7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37343E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0.98(0.79-1.22)</w:t>
            </w:r>
          </w:p>
        </w:tc>
      </w:tr>
      <w:tr w:rsidR="00E112AC" w:rsidRPr="00E112AC" w14:paraId="42DDEDD7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EF28D23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≥35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A1D39A7" w14:textId="02D53FA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-1.89)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E398F83" w14:textId="086B5D1D" w:rsidR="001A59CD" w:rsidRPr="00E112AC" w:rsidRDefault="00267A5E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1.07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73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58</w:t>
            </w:r>
            <w:r w:rsidR="001A59CD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143783F" w14:textId="26A0975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-1.6</w:t>
            </w:r>
            <w:r w:rsidR="00A9115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5468D2B1" w14:textId="77AB930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0.9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(0.6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467A6EB" w14:textId="708A8740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1.11(0.9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-1.3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77B5E50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1.00(0.76-1.32)</w:t>
            </w:r>
          </w:p>
        </w:tc>
      </w:tr>
      <w:tr w:rsidR="00E112AC" w:rsidRPr="00E112AC" w14:paraId="0D684C57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56FA359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GDM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7E6853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191AB5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0C679F1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E5032A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5B48BC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A626FC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49A3BFC0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75456DE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No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396685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C2DFCF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B4E796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C935C6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C4D816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46B763D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1AE9B6A5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2A000E6E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Yes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F365818" w14:textId="4D17A65D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1.53(0.9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-2.3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42DE6B28" w14:textId="0C7FBE6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7067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(0.8</w:t>
            </w:r>
            <w:r w:rsidR="0017067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17067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69C1C096" w14:textId="2A1DA8E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1.9</w:t>
            </w:r>
            <w:r w:rsidR="00E54E9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E54E9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E54E9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9061947" w14:textId="163B4DA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1.6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-2.5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A048A05" w14:textId="06AC610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1.5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B2F9165" w14:textId="24C9A7B5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E112AC" w:rsidRPr="00E112AC" w14:paraId="00329854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1310A199" w14:textId="28C0A921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2" w:name="_Hlk84106525"/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Prepregnancy weight</w:t>
            </w:r>
            <w:bookmarkEnd w:id="2"/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 (kg)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014334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21FF7286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5FD948B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DC740E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0121FD5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25C0B83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53698B61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00A8C08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lastRenderedPageBreak/>
              <w:t>&lt;50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FAAED9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7B6A9F0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446417E7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EF5C7A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5F9C14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1979096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71468C6E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1314EA79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50-55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473DC74" w14:textId="0C9C020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(1.1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BDD2656" w14:textId="3D4FB64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1.2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(0.9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E145CB3" w14:textId="248A9EA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1.34(1.04-1.7</w:t>
            </w:r>
            <w:r w:rsidR="00D0482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E35265B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1.16(0.88-1.53)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80D370B" w14:textId="1A79489F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E056D80" w14:textId="40D428B2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1.32(1.08-1.6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</w:t>
            </w:r>
          </w:p>
        </w:tc>
      </w:tr>
      <w:tr w:rsidR="00E112AC" w:rsidRPr="00E112AC" w14:paraId="51AFD292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3A865C5C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≥55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F920DC3" w14:textId="04C17159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2.15(1.71-2.7</w:t>
            </w:r>
            <w:r w:rsidR="00E71F4A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3126D19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1.48(1.10-2.00)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943B9AB" w14:textId="7062E47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</w:t>
            </w:r>
            <w:r w:rsidR="00D04825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(1.9</w:t>
            </w:r>
            <w:r w:rsidR="009F773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-3.</w:t>
            </w:r>
            <w:r w:rsidR="009F7733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6369BDA" w14:textId="5C4DE743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1.63(1.2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-2.18)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805E605" w14:textId="3D88C075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(1.8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5560FFB" w14:textId="7A2439E1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-1.86)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6DB253A7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12E0254" w14:textId="235CF84B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P</w:t>
            </w:r>
            <w:bookmarkStart w:id="3" w:name="_Hlk84106544"/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redelivery</w:t>
            </w:r>
            <w:bookmarkEnd w:id="3"/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 weight (kg)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D1C41C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00156E4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5133751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E2036D8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4E4E01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0B76F56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2AC" w:rsidRPr="00E112AC" w14:paraId="347C42E5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6D400D93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&lt;65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4D55AD6C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6AEAED29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5199316F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7D0A4CC2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F2F9BBA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075DBC1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112AC" w:rsidRPr="00E112AC" w14:paraId="7D49BC99" w14:textId="77777777" w:rsidTr="00EE75B3">
        <w:tc>
          <w:tcPr>
            <w:tcW w:w="594" w:type="pct"/>
            <w:tcBorders>
              <w:top w:val="nil"/>
              <w:bottom w:val="nil"/>
            </w:tcBorders>
          </w:tcPr>
          <w:p w14:paraId="1E1F257B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65-70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BEDB4CE" w14:textId="189F24B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(1.2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-2.0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  <w:right w:val="nil"/>
            </w:tcBorders>
          </w:tcPr>
          <w:p w14:paraId="593E037F" w14:textId="53CB547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1.33(1.0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-1.7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</w:tcPr>
          <w:p w14:paraId="3B1915F9" w14:textId="7C2D3B14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1.7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(1.3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-2.2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C6CCE71" w14:textId="5D42380B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(1.0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-1.8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538AEDA" w14:textId="645FD04B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1.6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(1.3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-1.9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A98A6F4" w14:textId="7777777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1.37(1.12-1.69)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  <w:tr w:rsidR="00E112AC" w:rsidRPr="00E112AC" w14:paraId="2BDCB0D1" w14:textId="77777777" w:rsidTr="00EE75B3">
        <w:tc>
          <w:tcPr>
            <w:tcW w:w="594" w:type="pct"/>
            <w:tcBorders>
              <w:top w:val="nil"/>
              <w:bottom w:val="single" w:sz="18" w:space="0" w:color="auto"/>
            </w:tcBorders>
          </w:tcPr>
          <w:p w14:paraId="10D5313F" w14:textId="77777777" w:rsidR="001A59CD" w:rsidRPr="00E112AC" w:rsidRDefault="001A59CD" w:rsidP="00414AA9">
            <w:pPr>
              <w:pStyle w:val="ListParagraph"/>
              <w:spacing w:line="360" w:lineRule="auto"/>
              <w:ind w:leftChars="100" w:left="210"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≥70</w:t>
            </w:r>
          </w:p>
        </w:tc>
        <w:tc>
          <w:tcPr>
            <w:tcW w:w="742" w:type="pct"/>
            <w:tcBorders>
              <w:top w:val="nil"/>
              <w:bottom w:val="single" w:sz="18" w:space="0" w:color="auto"/>
            </w:tcBorders>
          </w:tcPr>
          <w:p w14:paraId="5DCEF482" w14:textId="59758B5A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2.3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(1.8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B46289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92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single" w:sz="18" w:space="0" w:color="auto"/>
              <w:right w:val="nil"/>
            </w:tcBorders>
          </w:tcPr>
          <w:p w14:paraId="67870906" w14:textId="5C943D86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43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</w:t>
            </w:r>
            <w:r w:rsidR="001C1837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54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18" w:space="0" w:color="auto"/>
            </w:tcBorders>
          </w:tcPr>
          <w:p w14:paraId="4272174D" w14:textId="4F7ED96C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2.6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(2.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-3.2</w:t>
            </w:r>
            <w:r w:rsidR="00A43BF2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23" w:type="pct"/>
            <w:tcBorders>
              <w:top w:val="nil"/>
              <w:bottom w:val="single" w:sz="18" w:space="0" w:color="auto"/>
            </w:tcBorders>
          </w:tcPr>
          <w:p w14:paraId="2DF4C2EF" w14:textId="40AB2037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79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35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</w:t>
            </w:r>
            <w:r w:rsidR="00C80EFB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2.38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13" w:type="pct"/>
            <w:tcBorders>
              <w:top w:val="nil"/>
              <w:bottom w:val="single" w:sz="18" w:space="0" w:color="auto"/>
            </w:tcBorders>
          </w:tcPr>
          <w:p w14:paraId="21E71C20" w14:textId="3FD52415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2.4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(2.0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-2.8</w:t>
            </w:r>
            <w:r w:rsidR="00182900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  <w:tc>
          <w:tcPr>
            <w:tcW w:w="742" w:type="pct"/>
            <w:tcBorders>
              <w:top w:val="nil"/>
              <w:bottom w:val="single" w:sz="18" w:space="0" w:color="auto"/>
            </w:tcBorders>
          </w:tcPr>
          <w:p w14:paraId="3A2EAE2C" w14:textId="133E494E" w:rsidR="001A59CD" w:rsidRPr="00E112AC" w:rsidRDefault="001A59CD" w:rsidP="00414AA9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1.8</w:t>
            </w:r>
            <w:r w:rsidR="00A40131"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(1.47-2.22)</w:t>
            </w:r>
            <w:r w:rsidRPr="00E112AC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 xml:space="preserve"> ***</w:t>
            </w:r>
          </w:p>
        </w:tc>
      </w:tr>
    </w:tbl>
    <w:p w14:paraId="62149552" w14:textId="613DFFA0" w:rsidR="00C55802" w:rsidRPr="00E112AC" w:rsidRDefault="0022373D" w:rsidP="00094A5A">
      <w:pPr>
        <w:rPr>
          <w:rFonts w:ascii="Times New Roman" w:hAnsi="Times New Roman" w:cs="Times New Roman"/>
          <w:color w:val="000000" w:themeColor="text1"/>
        </w:rPr>
      </w:pPr>
      <w:r w:rsidRPr="00E112AC">
        <w:rPr>
          <w:rFonts w:ascii="Times New Roman" w:hAnsi="Times New Roman" w:cs="Times New Roman"/>
          <w:color w:val="000000" w:themeColor="text1"/>
          <w:sz w:val="24"/>
        </w:rPr>
        <w:t>Note:</w:t>
      </w:r>
      <w:r w:rsidRPr="00E112AC">
        <w:rPr>
          <w:rFonts w:ascii="Times New Roman" w:hAnsi="Times New Roman" w:cs="Times New Roman"/>
          <w:color w:val="000000" w:themeColor="text1"/>
        </w:rPr>
        <w:t xml:space="preserve"> 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Results of univariate and multivariate logistic regression analyses in various </w:t>
      </w:r>
      <w:r w:rsidR="00086D4C" w:rsidRPr="00E112AC">
        <w:rPr>
          <w:rFonts w:ascii="Times New Roman" w:hAnsi="Times New Roman" w:cs="Times New Roman"/>
          <w:color w:val="000000" w:themeColor="text1"/>
          <w:sz w:val="24"/>
        </w:rPr>
        <w:t>significant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 factors. </w:t>
      </w:r>
      <w:bookmarkStart w:id="4" w:name="_Hlk76635131"/>
      <w:r w:rsidR="00094A5A" w:rsidRPr="00E112AC">
        <w:rPr>
          <w:rFonts w:ascii="Times New Roman" w:hAnsi="Times New Roman" w:cs="Times New Roman"/>
          <w:color w:val="000000" w:themeColor="text1"/>
          <w:sz w:val="24"/>
        </w:rPr>
        <w:t xml:space="preserve">Analyses with complete data. 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cOR, crude odds ratio. aOR, adjusted odds ratio. </w:t>
      </w:r>
      <w:bookmarkEnd w:id="4"/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CI, confidence interval. GDM: gestational diabetes mellitus. Q: quartile. </w:t>
      </w:r>
      <w:r w:rsidRPr="00E112AC">
        <w:rPr>
          <w:rFonts w:ascii="Times New Roman" w:hAnsi="Times New Roman" w:cs="Times New Roman"/>
          <w:color w:val="000000" w:themeColor="text1"/>
          <w:sz w:val="24"/>
          <w:vertAlign w:val="superscript"/>
        </w:rPr>
        <w:t>⁎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p &lt; 0.05. </w:t>
      </w:r>
      <w:r w:rsidRPr="00E112AC">
        <w:rPr>
          <w:rFonts w:ascii="Times New Roman" w:hAnsi="Times New Roman" w:cs="Times New Roman"/>
          <w:color w:val="000000" w:themeColor="text1"/>
          <w:sz w:val="24"/>
          <w:vertAlign w:val="superscript"/>
        </w:rPr>
        <w:t>**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p &lt; 0.01. </w:t>
      </w:r>
      <w:r w:rsidRPr="00E112AC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⁎⁎⁎ 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 xml:space="preserve">p &lt; 0.005. </w:t>
      </w:r>
      <w:r w:rsidRPr="00E112AC">
        <w:rPr>
          <w:rFonts w:ascii="Times New Roman" w:hAnsi="Times New Roman" w:cs="Times New Roman"/>
          <w:color w:val="000000" w:themeColor="text1"/>
          <w:sz w:val="24"/>
          <w:vertAlign w:val="superscript"/>
        </w:rPr>
        <w:t>#</w:t>
      </w:r>
      <w:r w:rsidRPr="00E112AC">
        <w:rPr>
          <w:rFonts w:ascii="Times New Roman" w:hAnsi="Times New Roman" w:cs="Times New Roman"/>
          <w:color w:val="000000" w:themeColor="text1"/>
          <w:sz w:val="24"/>
        </w:rPr>
        <w:t>adjusts for all variables with p &lt;0.05 in the chi-squared test.</w:t>
      </w:r>
    </w:p>
    <w:sectPr w:rsidR="00C55802" w:rsidRPr="00E112AC" w:rsidSect="0022373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AF20" w14:textId="77777777" w:rsidR="00E366C3" w:rsidRDefault="00E366C3" w:rsidP="00A061E5">
      <w:r>
        <w:separator/>
      </w:r>
    </w:p>
  </w:endnote>
  <w:endnote w:type="continuationSeparator" w:id="0">
    <w:p w14:paraId="61D5455E" w14:textId="77777777" w:rsidR="00E366C3" w:rsidRDefault="00E366C3" w:rsidP="00A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51C6" w14:textId="77777777" w:rsidR="00E366C3" w:rsidRDefault="00E366C3" w:rsidP="00A061E5">
      <w:r>
        <w:separator/>
      </w:r>
    </w:p>
  </w:footnote>
  <w:footnote w:type="continuationSeparator" w:id="0">
    <w:p w14:paraId="4BF735BF" w14:textId="77777777" w:rsidR="00E366C3" w:rsidRDefault="00E366C3" w:rsidP="00A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3"/>
    <w:rsid w:val="00004832"/>
    <w:rsid w:val="00032E76"/>
    <w:rsid w:val="000816E0"/>
    <w:rsid w:val="00086913"/>
    <w:rsid w:val="00086D4C"/>
    <w:rsid w:val="00094A5A"/>
    <w:rsid w:val="000D5C0B"/>
    <w:rsid w:val="0011038A"/>
    <w:rsid w:val="0014711A"/>
    <w:rsid w:val="0017067A"/>
    <w:rsid w:val="00173D40"/>
    <w:rsid w:val="00182900"/>
    <w:rsid w:val="0018795A"/>
    <w:rsid w:val="001A59CD"/>
    <w:rsid w:val="001C1837"/>
    <w:rsid w:val="001F26A5"/>
    <w:rsid w:val="00201187"/>
    <w:rsid w:val="00220C05"/>
    <w:rsid w:val="0022373D"/>
    <w:rsid w:val="00243FE3"/>
    <w:rsid w:val="00250871"/>
    <w:rsid w:val="00267A5E"/>
    <w:rsid w:val="002855F1"/>
    <w:rsid w:val="002D4D21"/>
    <w:rsid w:val="00325E77"/>
    <w:rsid w:val="003368C7"/>
    <w:rsid w:val="00362D4C"/>
    <w:rsid w:val="00366DF2"/>
    <w:rsid w:val="00390AD0"/>
    <w:rsid w:val="003A1807"/>
    <w:rsid w:val="003C47B9"/>
    <w:rsid w:val="00414AA9"/>
    <w:rsid w:val="00434B48"/>
    <w:rsid w:val="00435C36"/>
    <w:rsid w:val="00442783"/>
    <w:rsid w:val="0045401B"/>
    <w:rsid w:val="004A0AC2"/>
    <w:rsid w:val="004A7F96"/>
    <w:rsid w:val="004C271A"/>
    <w:rsid w:val="004E3C50"/>
    <w:rsid w:val="005308B7"/>
    <w:rsid w:val="00581870"/>
    <w:rsid w:val="00585C2C"/>
    <w:rsid w:val="00590AA6"/>
    <w:rsid w:val="005C04AE"/>
    <w:rsid w:val="005C17BE"/>
    <w:rsid w:val="005F46FD"/>
    <w:rsid w:val="006135D0"/>
    <w:rsid w:val="0067175E"/>
    <w:rsid w:val="00675600"/>
    <w:rsid w:val="006A7B0A"/>
    <w:rsid w:val="006B7393"/>
    <w:rsid w:val="006F3B86"/>
    <w:rsid w:val="0072270B"/>
    <w:rsid w:val="007466C6"/>
    <w:rsid w:val="0078535C"/>
    <w:rsid w:val="007B17F8"/>
    <w:rsid w:val="007B61F5"/>
    <w:rsid w:val="007E1169"/>
    <w:rsid w:val="007E2040"/>
    <w:rsid w:val="0084256E"/>
    <w:rsid w:val="0087150A"/>
    <w:rsid w:val="008B1DAE"/>
    <w:rsid w:val="008B27D1"/>
    <w:rsid w:val="008B76E3"/>
    <w:rsid w:val="008D35F2"/>
    <w:rsid w:val="008E21AF"/>
    <w:rsid w:val="00923D04"/>
    <w:rsid w:val="00925EB5"/>
    <w:rsid w:val="00991519"/>
    <w:rsid w:val="009B65E5"/>
    <w:rsid w:val="009E2404"/>
    <w:rsid w:val="009F20AD"/>
    <w:rsid w:val="009F7733"/>
    <w:rsid w:val="00A061E5"/>
    <w:rsid w:val="00A2098C"/>
    <w:rsid w:val="00A40131"/>
    <w:rsid w:val="00A43BF2"/>
    <w:rsid w:val="00A7208C"/>
    <w:rsid w:val="00A725A3"/>
    <w:rsid w:val="00A754C1"/>
    <w:rsid w:val="00A875A6"/>
    <w:rsid w:val="00A91150"/>
    <w:rsid w:val="00AA5D1C"/>
    <w:rsid w:val="00AD1FB2"/>
    <w:rsid w:val="00AE683D"/>
    <w:rsid w:val="00AF7633"/>
    <w:rsid w:val="00B1155A"/>
    <w:rsid w:val="00B305D7"/>
    <w:rsid w:val="00B35DD4"/>
    <w:rsid w:val="00B45E03"/>
    <w:rsid w:val="00B46289"/>
    <w:rsid w:val="00B569F6"/>
    <w:rsid w:val="00B90C0E"/>
    <w:rsid w:val="00BB478C"/>
    <w:rsid w:val="00BF6DA7"/>
    <w:rsid w:val="00C20472"/>
    <w:rsid w:val="00C2358B"/>
    <w:rsid w:val="00C55802"/>
    <w:rsid w:val="00C80EFB"/>
    <w:rsid w:val="00CA6979"/>
    <w:rsid w:val="00CA75AE"/>
    <w:rsid w:val="00CB118F"/>
    <w:rsid w:val="00CB463F"/>
    <w:rsid w:val="00CC7EA4"/>
    <w:rsid w:val="00CE3322"/>
    <w:rsid w:val="00CF0400"/>
    <w:rsid w:val="00CF2973"/>
    <w:rsid w:val="00CF742C"/>
    <w:rsid w:val="00D04825"/>
    <w:rsid w:val="00D14A20"/>
    <w:rsid w:val="00D25594"/>
    <w:rsid w:val="00D5662C"/>
    <w:rsid w:val="00D6211C"/>
    <w:rsid w:val="00D72B43"/>
    <w:rsid w:val="00DE386D"/>
    <w:rsid w:val="00E112AC"/>
    <w:rsid w:val="00E16D7E"/>
    <w:rsid w:val="00E35F98"/>
    <w:rsid w:val="00E366C3"/>
    <w:rsid w:val="00E42D1B"/>
    <w:rsid w:val="00E54E97"/>
    <w:rsid w:val="00E62AA1"/>
    <w:rsid w:val="00E71F4A"/>
    <w:rsid w:val="00E9133C"/>
    <w:rsid w:val="00E944CE"/>
    <w:rsid w:val="00EE152A"/>
    <w:rsid w:val="00EE75B3"/>
    <w:rsid w:val="00F16788"/>
    <w:rsid w:val="00F172CF"/>
    <w:rsid w:val="00F41D76"/>
    <w:rsid w:val="00FC0A17"/>
    <w:rsid w:val="00FF165E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431E2"/>
  <w15:chartTrackingRefBased/>
  <w15:docId w15:val="{5C6363C5-8656-44C6-9BB3-CB9BF660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E5"/>
    <w:pPr>
      <w:widowControl w:val="0"/>
      <w:jc w:val="both"/>
    </w:pPr>
    <w:rPr>
      <w:rFonts w:eastAsia="NSimSu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二级标题（中文）"/>
    <w:basedOn w:val="Normal"/>
    <w:qFormat/>
    <w:rsid w:val="00243FE3"/>
    <w:pPr>
      <w:spacing w:before="260" w:after="260" w:line="288" w:lineRule="auto"/>
      <w:outlineLvl w:val="1"/>
    </w:pPr>
    <w:rPr>
      <w:rFonts w:asciiTheme="majorHAnsi" w:eastAsia="SimHei" w:hAnsiTheme="majorHAnsi" w:cstheme="majorBidi"/>
      <w:bCs/>
      <w:sz w:val="28"/>
      <w:szCs w:val="32"/>
    </w:rPr>
  </w:style>
  <w:style w:type="paragraph" w:customStyle="1" w:styleId="a0">
    <w:name w:val="一级标题（中文）"/>
    <w:basedOn w:val="Normal"/>
    <w:link w:val="a1"/>
    <w:qFormat/>
    <w:rsid w:val="00243FE3"/>
    <w:pPr>
      <w:spacing w:before="340" w:after="330" w:line="288" w:lineRule="auto"/>
      <w:outlineLvl w:val="0"/>
    </w:pPr>
    <w:rPr>
      <w:rFonts w:asciiTheme="majorHAnsi" w:eastAsia="SimHei" w:hAnsiTheme="majorHAnsi" w:cstheme="majorBidi"/>
      <w:bCs/>
      <w:sz w:val="32"/>
      <w:szCs w:val="32"/>
    </w:rPr>
  </w:style>
  <w:style w:type="character" w:customStyle="1" w:styleId="a1">
    <w:name w:val="一级标题（中文） 字符"/>
    <w:basedOn w:val="DefaultParagraphFont"/>
    <w:link w:val="a0"/>
    <w:rsid w:val="00243FE3"/>
    <w:rPr>
      <w:rFonts w:asciiTheme="majorHAnsi" w:eastAsia="SimHei" w:hAnsiTheme="majorHAnsi" w:cstheme="majorBidi"/>
      <w:bCs/>
      <w:sz w:val="32"/>
      <w:szCs w:val="32"/>
    </w:rPr>
  </w:style>
  <w:style w:type="paragraph" w:customStyle="1" w:styleId="a2">
    <w:name w:val="三级标题（中文）"/>
    <w:basedOn w:val="Normal"/>
    <w:qFormat/>
    <w:rsid w:val="00243FE3"/>
    <w:pPr>
      <w:spacing w:before="260" w:after="260" w:line="400" w:lineRule="exact"/>
      <w:outlineLvl w:val="2"/>
    </w:pPr>
    <w:rPr>
      <w:rFonts w:asciiTheme="majorHAnsi" w:eastAsia="SimHei" w:hAnsiTheme="majorHAnsi" w:cstheme="majorBidi"/>
      <w:bCs/>
      <w:sz w:val="24"/>
      <w:szCs w:val="32"/>
    </w:rPr>
  </w:style>
  <w:style w:type="paragraph" w:customStyle="1" w:styleId="a3">
    <w:name w:val="论文正文（中文）"/>
    <w:basedOn w:val="a0"/>
    <w:link w:val="a4"/>
    <w:qFormat/>
    <w:rsid w:val="00243FE3"/>
    <w:pPr>
      <w:spacing w:before="0" w:after="0" w:line="400" w:lineRule="exact"/>
      <w:outlineLvl w:val="9"/>
    </w:pPr>
    <w:rPr>
      <w:rFonts w:eastAsia="SimSun"/>
      <w:sz w:val="24"/>
    </w:rPr>
  </w:style>
  <w:style w:type="character" w:customStyle="1" w:styleId="a4">
    <w:name w:val="论文正文（中文） 字符"/>
    <w:basedOn w:val="a1"/>
    <w:link w:val="a3"/>
    <w:rsid w:val="00243FE3"/>
    <w:rPr>
      <w:rFonts w:asciiTheme="majorHAnsi" w:eastAsia="SimSun" w:hAnsiTheme="majorHAnsi" w:cstheme="majorBidi"/>
      <w:bCs/>
      <w:sz w:val="24"/>
      <w:szCs w:val="32"/>
    </w:rPr>
  </w:style>
  <w:style w:type="paragraph" w:customStyle="1" w:styleId="a5">
    <w:name w:val="英文标题"/>
    <w:basedOn w:val="Normal"/>
    <w:link w:val="a6"/>
    <w:qFormat/>
    <w:rsid w:val="00243FE3"/>
    <w:rPr>
      <w:rFonts w:eastAsia="Times New Roman"/>
      <w:sz w:val="24"/>
    </w:rPr>
  </w:style>
  <w:style w:type="character" w:customStyle="1" w:styleId="a6">
    <w:name w:val="英文标题 字符"/>
    <w:basedOn w:val="DefaultParagraphFont"/>
    <w:link w:val="a5"/>
    <w:rsid w:val="00243FE3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61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61E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61E5"/>
    <w:rPr>
      <w:sz w:val="18"/>
      <w:szCs w:val="18"/>
    </w:rPr>
  </w:style>
  <w:style w:type="table" w:styleId="TableGrid">
    <w:name w:val="Table Grid"/>
    <w:basedOn w:val="TableNormal"/>
    <w:qFormat/>
    <w:rsid w:val="00A061E5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7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娜</dc:creator>
  <cp:keywords/>
  <dc:description/>
  <cp:lastModifiedBy>Elaine Halls</cp:lastModifiedBy>
  <cp:revision>2</cp:revision>
  <dcterms:created xsi:type="dcterms:W3CDTF">2022-01-12T11:28:00Z</dcterms:created>
  <dcterms:modified xsi:type="dcterms:W3CDTF">2022-01-12T11:28:00Z</dcterms:modified>
</cp:coreProperties>
</file>