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19C47" w14:textId="0608DFCE" w:rsidR="00F3778C" w:rsidRPr="002E546F" w:rsidRDefault="00F3778C" w:rsidP="00173EA1">
      <w:pPr>
        <w:pStyle w:val="Heading5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2E546F">
        <w:rPr>
          <w:rFonts w:ascii="Times New Roman" w:hAnsi="Times New Roman" w:cs="Times New Roman"/>
          <w:b/>
          <w:bCs/>
          <w:color w:val="auto"/>
        </w:rPr>
        <w:t>Supplementary Material</w:t>
      </w:r>
    </w:p>
    <w:p w14:paraId="385CCAA1" w14:textId="77777777" w:rsidR="00F3778C" w:rsidRPr="002E546F" w:rsidRDefault="00F3778C" w:rsidP="00F3778C"/>
    <w:p w14:paraId="12B98AC4" w14:textId="06E3A89A" w:rsidR="00F76DE9" w:rsidRPr="002E546F" w:rsidRDefault="00C91026" w:rsidP="00173EA1">
      <w:pPr>
        <w:pStyle w:val="Heading5"/>
        <w:spacing w:line="360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2E546F">
        <w:rPr>
          <w:rFonts w:ascii="Times New Roman" w:hAnsi="Times New Roman" w:cs="Times New Roman"/>
          <w:color w:val="auto"/>
        </w:rPr>
        <w:t>Supplementa</w:t>
      </w:r>
      <w:r w:rsidR="00DB70E0" w:rsidRPr="002E546F">
        <w:rPr>
          <w:rFonts w:ascii="Times New Roman" w:hAnsi="Times New Roman" w:cs="Times New Roman"/>
          <w:color w:val="auto"/>
        </w:rPr>
        <w:t>ry</w:t>
      </w:r>
      <w:r w:rsidRPr="002E546F">
        <w:rPr>
          <w:rFonts w:ascii="Times New Roman" w:hAnsi="Times New Roman" w:cs="Times New Roman"/>
          <w:color w:val="auto"/>
        </w:rPr>
        <w:t xml:space="preserve"> Table </w:t>
      </w:r>
      <w:r w:rsidR="00F3778C" w:rsidRPr="002E546F">
        <w:rPr>
          <w:rFonts w:ascii="Times New Roman" w:hAnsi="Times New Roman" w:cs="Times New Roman"/>
          <w:color w:val="auto"/>
        </w:rPr>
        <w:t>1</w:t>
      </w:r>
      <w:r w:rsidRPr="002E546F">
        <w:rPr>
          <w:rFonts w:ascii="Times New Roman" w:hAnsi="Times New Roman" w:cs="Times New Roman"/>
          <w:color w:val="auto"/>
        </w:rPr>
        <w:t xml:space="preserve">: </w:t>
      </w:r>
      <w:r w:rsidR="00F76DE9" w:rsidRPr="002E546F">
        <w:rPr>
          <w:rFonts w:ascii="Times New Roman" w:hAnsi="Times New Roman" w:cs="Times New Roman"/>
          <w:color w:val="auto"/>
          <w:shd w:val="clear" w:color="auto" w:fill="FFFFFF"/>
        </w:rPr>
        <w:t xml:space="preserve">Groups and subgroups of NOVA food classification system applied to the AUSNUT 2011-13 and NNPAS 2011-12 </w:t>
      </w:r>
    </w:p>
    <w:p w14:paraId="5A80EF51" w14:textId="77777777" w:rsidR="00F76DE9" w:rsidRPr="002E546F" w:rsidRDefault="00F76DE9" w:rsidP="00173EA1">
      <w:pPr>
        <w:spacing w:line="360" w:lineRule="auto"/>
      </w:pPr>
    </w:p>
    <w:tbl>
      <w:tblPr>
        <w:tblStyle w:val="GridTable5Dark-Accent3"/>
        <w:tblW w:w="6232" w:type="dxa"/>
        <w:tblLook w:val="04A0" w:firstRow="1" w:lastRow="0" w:firstColumn="1" w:lastColumn="0" w:noHBand="0" w:noVBand="1"/>
      </w:tblPr>
      <w:tblGrid>
        <w:gridCol w:w="1400"/>
        <w:gridCol w:w="4832"/>
      </w:tblGrid>
      <w:tr w:rsidR="002E546F" w:rsidRPr="002E546F" w14:paraId="26E24725" w14:textId="77777777" w:rsidTr="00A92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  <w:vAlign w:val="center"/>
            <w:hideMark/>
          </w:tcPr>
          <w:p w14:paraId="730D30DB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2E546F">
              <w:rPr>
                <w:color w:val="auto"/>
                <w:sz w:val="18"/>
                <w:szCs w:val="18"/>
              </w:rPr>
              <w:t>NOVA Group</w:t>
            </w:r>
          </w:p>
        </w:tc>
        <w:tc>
          <w:tcPr>
            <w:tcW w:w="4832" w:type="dxa"/>
            <w:noWrap/>
            <w:hideMark/>
          </w:tcPr>
          <w:p w14:paraId="5C182F7A" w14:textId="77777777" w:rsidR="00F76DE9" w:rsidRPr="002E546F" w:rsidRDefault="00F76DE9" w:rsidP="00173EA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E546F">
              <w:rPr>
                <w:color w:val="auto"/>
                <w:sz w:val="18"/>
                <w:szCs w:val="18"/>
              </w:rPr>
              <w:t> </w:t>
            </w:r>
          </w:p>
        </w:tc>
      </w:tr>
      <w:tr w:rsidR="002E546F" w:rsidRPr="002E546F" w14:paraId="26767E11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51D01887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2E546F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832" w:type="dxa"/>
            <w:shd w:val="clear" w:color="auto" w:fill="A5A5A5" w:themeFill="accent3"/>
          </w:tcPr>
          <w:p w14:paraId="3749D4D3" w14:textId="77777777" w:rsidR="00F76DE9" w:rsidRPr="002E546F" w:rsidRDefault="00F76DE9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</w:rPr>
              <w:t>Unprocessed or minimally processed foods</w:t>
            </w:r>
          </w:p>
        </w:tc>
      </w:tr>
      <w:tr w:rsidR="002E546F" w:rsidRPr="002E546F" w14:paraId="70DCAE51" w14:textId="77777777" w:rsidTr="00A92E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2ACF1CBB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668E0181" w14:textId="77777777" w:rsidR="00F76DE9" w:rsidRPr="002E546F" w:rsidRDefault="00F76DE9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Milk and plain yoghurt</w:t>
            </w:r>
          </w:p>
        </w:tc>
      </w:tr>
      <w:tr w:rsidR="002E546F" w:rsidRPr="002E546F" w14:paraId="60B553CB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5D184E50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08813AB1" w14:textId="77777777" w:rsidR="00F76DE9" w:rsidRPr="002E546F" w:rsidRDefault="00F76DE9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Fruits</w:t>
            </w:r>
          </w:p>
        </w:tc>
      </w:tr>
      <w:tr w:rsidR="002E546F" w:rsidRPr="002E546F" w14:paraId="06D5B430" w14:textId="77777777" w:rsidTr="00A92E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275C7521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2106396C" w14:textId="77777777" w:rsidR="00F76DE9" w:rsidRPr="002E546F" w:rsidRDefault="00F76DE9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Potatoes and other tubers and roots</w:t>
            </w:r>
          </w:p>
        </w:tc>
      </w:tr>
      <w:tr w:rsidR="002E546F" w:rsidRPr="002E546F" w14:paraId="4F286F35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4F6E41A5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53D93739" w14:textId="77777777" w:rsidR="00F76DE9" w:rsidRPr="002E546F" w:rsidRDefault="00F76DE9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Red meat</w:t>
            </w:r>
          </w:p>
        </w:tc>
      </w:tr>
      <w:tr w:rsidR="002E546F" w:rsidRPr="002E546F" w14:paraId="6E4DF3B6" w14:textId="77777777" w:rsidTr="00A92E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5D3F1480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580260F1" w14:textId="77777777" w:rsidR="00F76DE9" w:rsidRPr="002E546F" w:rsidRDefault="00F76DE9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Poultry</w:t>
            </w:r>
          </w:p>
        </w:tc>
      </w:tr>
      <w:tr w:rsidR="002E546F" w:rsidRPr="002E546F" w14:paraId="6412FD32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3F8B781D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648BD90F" w14:textId="77777777" w:rsidR="00F76DE9" w:rsidRPr="002E546F" w:rsidRDefault="00F76DE9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Cereals</w:t>
            </w:r>
          </w:p>
        </w:tc>
      </w:tr>
      <w:tr w:rsidR="002E546F" w:rsidRPr="002E546F" w14:paraId="04060B66" w14:textId="77777777" w:rsidTr="00A92E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478864D2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56909737" w14:textId="77777777" w:rsidR="00F76DE9" w:rsidRPr="002E546F" w:rsidRDefault="00F76DE9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Pasta</w:t>
            </w:r>
          </w:p>
        </w:tc>
      </w:tr>
      <w:tr w:rsidR="002E546F" w:rsidRPr="002E546F" w14:paraId="44DBCC49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76F0098A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71AAE9E4" w14:textId="77777777" w:rsidR="00F76DE9" w:rsidRPr="002E546F" w:rsidRDefault="00F76DE9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Vegetables</w:t>
            </w:r>
          </w:p>
        </w:tc>
      </w:tr>
      <w:tr w:rsidR="002E546F" w:rsidRPr="002E546F" w14:paraId="08F54B83" w14:textId="77777777" w:rsidTr="00A92E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3F38DB1F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033AFC7F" w14:textId="77777777" w:rsidR="00F76DE9" w:rsidRPr="002E546F" w:rsidRDefault="00F76DE9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Eggs</w:t>
            </w:r>
          </w:p>
        </w:tc>
      </w:tr>
      <w:tr w:rsidR="002E546F" w:rsidRPr="002E546F" w14:paraId="3443B07F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455E9CFC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59B94973" w14:textId="77777777" w:rsidR="00F76DE9" w:rsidRPr="002E546F" w:rsidRDefault="00F76DE9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Nuts and seeds</w:t>
            </w:r>
          </w:p>
        </w:tc>
      </w:tr>
      <w:tr w:rsidR="002E546F" w:rsidRPr="002E546F" w14:paraId="47902BE5" w14:textId="77777777" w:rsidTr="00A92E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23D6CB4F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02426102" w14:textId="77777777" w:rsidR="00F76DE9" w:rsidRPr="002E546F" w:rsidRDefault="00F76DE9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Fish</w:t>
            </w:r>
          </w:p>
        </w:tc>
      </w:tr>
      <w:tr w:rsidR="002E546F" w:rsidRPr="002E546F" w14:paraId="57412713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00F0C371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2F8688F7" w14:textId="77777777" w:rsidR="00F76DE9" w:rsidRPr="002E546F" w:rsidRDefault="00F76DE9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Legumes</w:t>
            </w:r>
          </w:p>
        </w:tc>
      </w:tr>
      <w:tr w:rsidR="002E546F" w:rsidRPr="002E546F" w14:paraId="190A133B" w14:textId="77777777" w:rsidTr="00A92E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7984E3D8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7A25D931" w14:textId="77777777" w:rsidR="00F76DE9" w:rsidRPr="002E546F" w:rsidRDefault="00F76DE9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 xml:space="preserve">Other unprocessed or minimally processed foods </w:t>
            </w:r>
            <w:r w:rsidRPr="002E546F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2E546F" w:rsidRPr="002E546F" w14:paraId="6A1688C2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32907D99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6C2F3524" w14:textId="77777777" w:rsidR="00F76DE9" w:rsidRPr="002E546F" w:rsidRDefault="00F76DE9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 xml:space="preserve">Freshly squeezed juices </w:t>
            </w:r>
          </w:p>
        </w:tc>
      </w:tr>
      <w:tr w:rsidR="002E546F" w:rsidRPr="002E546F" w14:paraId="62B1B501" w14:textId="77777777" w:rsidTr="00A92E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7D895CDB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2E546F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832" w:type="dxa"/>
            <w:shd w:val="clear" w:color="auto" w:fill="A5A5A5" w:themeFill="accent3"/>
          </w:tcPr>
          <w:p w14:paraId="19BC2A5B" w14:textId="77777777" w:rsidR="00F76DE9" w:rsidRPr="002E546F" w:rsidRDefault="00F76DE9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</w:rPr>
              <w:t>Processed culinary ingredients</w:t>
            </w:r>
          </w:p>
        </w:tc>
      </w:tr>
      <w:tr w:rsidR="002E546F" w:rsidRPr="002E546F" w14:paraId="0D024B55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5679E04C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1C9EA3E5" w14:textId="77777777" w:rsidR="00F76DE9" w:rsidRPr="002E546F" w:rsidRDefault="00F76DE9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Salt</w:t>
            </w:r>
          </w:p>
        </w:tc>
      </w:tr>
      <w:tr w:rsidR="002E546F" w:rsidRPr="002E546F" w14:paraId="39147852" w14:textId="77777777" w:rsidTr="00A92E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2C10A5C4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15B41849" w14:textId="77777777" w:rsidR="00F76DE9" w:rsidRPr="002E546F" w:rsidRDefault="00F76DE9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Table sugar</w:t>
            </w:r>
          </w:p>
        </w:tc>
      </w:tr>
      <w:tr w:rsidR="002E546F" w:rsidRPr="002E546F" w14:paraId="014DAC3B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6158A66C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20F565C3" w14:textId="77777777" w:rsidR="00F76DE9" w:rsidRPr="002E546F" w:rsidRDefault="00F76DE9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Animal fats</w:t>
            </w:r>
          </w:p>
        </w:tc>
      </w:tr>
      <w:tr w:rsidR="002E546F" w:rsidRPr="002E546F" w14:paraId="05ADFA0A" w14:textId="77777777" w:rsidTr="00A92E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1BD5045D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56152EB7" w14:textId="77777777" w:rsidR="00F76DE9" w:rsidRPr="002E546F" w:rsidRDefault="00F76DE9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Plant oil</w:t>
            </w:r>
          </w:p>
        </w:tc>
      </w:tr>
      <w:tr w:rsidR="002E546F" w:rsidRPr="002E546F" w14:paraId="41D4E00A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7E5DFB70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76840586" w14:textId="77777777" w:rsidR="00F76DE9" w:rsidRPr="002E546F" w:rsidRDefault="00F76DE9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 xml:space="preserve">Other processed culinary ingredients </w:t>
            </w:r>
            <w:r w:rsidRPr="002E546F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2E546F" w:rsidRPr="002E546F" w14:paraId="713A4316" w14:textId="77777777" w:rsidTr="00A92E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1EA3AAF0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2E546F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832" w:type="dxa"/>
            <w:shd w:val="clear" w:color="auto" w:fill="A5A5A5" w:themeFill="accent3"/>
          </w:tcPr>
          <w:p w14:paraId="07E181B9" w14:textId="77777777" w:rsidR="00F76DE9" w:rsidRPr="002E546F" w:rsidRDefault="00F76DE9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</w:rPr>
              <w:t>Processed foods</w:t>
            </w:r>
          </w:p>
        </w:tc>
      </w:tr>
      <w:tr w:rsidR="002E546F" w:rsidRPr="002E546F" w14:paraId="62E891EA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632C9BA0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415B340C" w14:textId="77777777" w:rsidR="00F76DE9" w:rsidRPr="002E546F" w:rsidRDefault="00F76DE9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Beer and wine</w:t>
            </w:r>
          </w:p>
        </w:tc>
      </w:tr>
      <w:tr w:rsidR="002E546F" w:rsidRPr="002E546F" w14:paraId="106D0B7C" w14:textId="77777777" w:rsidTr="00A92E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0F32AAE2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25D250A8" w14:textId="77777777" w:rsidR="00F76DE9" w:rsidRPr="002E546F" w:rsidRDefault="00F76DE9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Cheese</w:t>
            </w:r>
          </w:p>
        </w:tc>
      </w:tr>
      <w:tr w:rsidR="002E546F" w:rsidRPr="002E546F" w14:paraId="3AAA4723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425E4E57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36F04595" w14:textId="77777777" w:rsidR="00F76DE9" w:rsidRPr="002E546F" w:rsidRDefault="00F76DE9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Vegetables and other plant foods preserved in brine</w:t>
            </w:r>
          </w:p>
        </w:tc>
      </w:tr>
      <w:tr w:rsidR="002E546F" w:rsidRPr="002E546F" w14:paraId="6A985C8B" w14:textId="77777777" w:rsidTr="00A92E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3177D3AC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5D002BAC" w14:textId="77777777" w:rsidR="00F76DE9" w:rsidRPr="002E546F" w:rsidRDefault="00F76DE9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Processed breads</w:t>
            </w:r>
          </w:p>
        </w:tc>
      </w:tr>
      <w:tr w:rsidR="002E546F" w:rsidRPr="002E546F" w14:paraId="784A7F5F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72233262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4B50DD66" w14:textId="77777777" w:rsidR="00F76DE9" w:rsidRPr="002E546F" w:rsidRDefault="00F76DE9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Bacon and other salted, smoked or canned meat or fish</w:t>
            </w:r>
          </w:p>
        </w:tc>
      </w:tr>
      <w:tr w:rsidR="002E546F" w:rsidRPr="002E546F" w14:paraId="57327388" w14:textId="77777777" w:rsidTr="00A92E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5D05603D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3249E066" w14:textId="77777777" w:rsidR="00F76DE9" w:rsidRPr="002E546F" w:rsidRDefault="00F76DE9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 xml:space="preserve">Other processed foods </w:t>
            </w:r>
            <w:r w:rsidRPr="002E546F"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="002E546F" w:rsidRPr="002E546F" w14:paraId="7B0F7881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noWrap/>
            <w:vAlign w:val="center"/>
            <w:hideMark/>
          </w:tcPr>
          <w:p w14:paraId="45871760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2E546F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4832" w:type="dxa"/>
            <w:shd w:val="clear" w:color="auto" w:fill="A5A5A5" w:themeFill="accent3"/>
          </w:tcPr>
          <w:p w14:paraId="6A989816" w14:textId="77777777" w:rsidR="00F76DE9" w:rsidRPr="002E546F" w:rsidRDefault="00F76DE9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</w:rPr>
              <w:t>Ultra-processed foods</w:t>
            </w:r>
          </w:p>
        </w:tc>
      </w:tr>
      <w:tr w:rsidR="002E546F" w:rsidRPr="002E546F" w14:paraId="277CC0B0" w14:textId="77777777" w:rsidTr="00A92E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1B8ED803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5201BB56" w14:textId="77777777" w:rsidR="00F76DE9" w:rsidRPr="002E546F" w:rsidRDefault="00F76DE9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Mass-produced packaged breads</w:t>
            </w:r>
          </w:p>
        </w:tc>
      </w:tr>
      <w:tr w:rsidR="002E546F" w:rsidRPr="002E546F" w14:paraId="5E5627C5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77F8EFBC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2411EA4C" w14:textId="77777777" w:rsidR="00F76DE9" w:rsidRPr="002E546F" w:rsidRDefault="00F76DE9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Packaged ready meals</w:t>
            </w:r>
          </w:p>
        </w:tc>
      </w:tr>
      <w:tr w:rsidR="002E546F" w:rsidRPr="002E546F" w14:paraId="2D0450C6" w14:textId="77777777" w:rsidTr="00A92E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2A409951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0B468FB9" w14:textId="77777777" w:rsidR="00F76DE9" w:rsidRPr="002E546F" w:rsidRDefault="00F76DE9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Breakfast cereals</w:t>
            </w:r>
          </w:p>
        </w:tc>
      </w:tr>
      <w:tr w:rsidR="002E546F" w:rsidRPr="002E546F" w14:paraId="22EE79AB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199B87FC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7EBC9008" w14:textId="77777777" w:rsidR="00F76DE9" w:rsidRPr="002E546F" w:rsidRDefault="00F76DE9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Sausage and other reconstituted meat products</w:t>
            </w:r>
          </w:p>
        </w:tc>
      </w:tr>
      <w:tr w:rsidR="002E546F" w:rsidRPr="002E546F" w14:paraId="0A0E9B7E" w14:textId="77777777" w:rsidTr="00A92E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31BE6B37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7123EB81" w14:textId="77777777" w:rsidR="00F76DE9" w:rsidRPr="002E546F" w:rsidRDefault="00F76DE9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Confectionary</w:t>
            </w:r>
          </w:p>
        </w:tc>
      </w:tr>
      <w:tr w:rsidR="002E546F" w:rsidRPr="002E546F" w14:paraId="6FA6AF76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6D6FEC57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79CAAEF4" w14:textId="77777777" w:rsidR="00F76DE9" w:rsidRPr="002E546F" w:rsidRDefault="00F76DE9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Ice cream, ice pops and frozen yogurts</w:t>
            </w:r>
          </w:p>
        </w:tc>
      </w:tr>
      <w:tr w:rsidR="002E546F" w:rsidRPr="002E546F" w14:paraId="3D176851" w14:textId="77777777" w:rsidTr="00A92E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68A64690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4DEDF687" w14:textId="77777777" w:rsidR="00F76DE9" w:rsidRPr="002E546F" w:rsidRDefault="00F76DE9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Biscuits</w:t>
            </w:r>
          </w:p>
        </w:tc>
      </w:tr>
      <w:tr w:rsidR="002E546F" w:rsidRPr="002E546F" w14:paraId="50A0DD6C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4609CC02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00E447BD" w14:textId="77777777" w:rsidR="00F76DE9" w:rsidRPr="002E546F" w:rsidRDefault="00F76DE9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Pastries, buns, and cakes</w:t>
            </w:r>
          </w:p>
        </w:tc>
      </w:tr>
      <w:tr w:rsidR="002E546F" w:rsidRPr="002E546F" w14:paraId="2F28D6C0" w14:textId="77777777" w:rsidTr="00A92E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465B682E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3BB879E3" w14:textId="77777777" w:rsidR="00F76DE9" w:rsidRPr="002E546F" w:rsidRDefault="00F76DE9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Industrial French fries</w:t>
            </w:r>
          </w:p>
        </w:tc>
      </w:tr>
      <w:tr w:rsidR="002E546F" w:rsidRPr="002E546F" w14:paraId="100EB574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4CC3630F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7EBC1215" w14:textId="77777777" w:rsidR="00F76DE9" w:rsidRPr="002E546F" w:rsidRDefault="00F76DE9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Margarine and other spreads</w:t>
            </w:r>
          </w:p>
        </w:tc>
      </w:tr>
      <w:tr w:rsidR="002E546F" w:rsidRPr="002E546F" w14:paraId="5C4C65BF" w14:textId="77777777" w:rsidTr="00A92E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1F53E681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70BEA1A7" w14:textId="77777777" w:rsidR="00F76DE9" w:rsidRPr="002E546F" w:rsidRDefault="00F76DE9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Milk-based drinks</w:t>
            </w:r>
          </w:p>
        </w:tc>
      </w:tr>
      <w:tr w:rsidR="002E546F" w:rsidRPr="002E546F" w14:paraId="4FEF7F55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79E847BF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5F1551C9" w14:textId="77777777" w:rsidR="00F76DE9" w:rsidRPr="002E546F" w:rsidRDefault="00F76DE9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Sauces, dressing and gravies</w:t>
            </w:r>
          </w:p>
        </w:tc>
      </w:tr>
      <w:tr w:rsidR="002E546F" w:rsidRPr="002E546F" w14:paraId="131C9DD7" w14:textId="77777777" w:rsidTr="00A92E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31F4CEA0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17A79570" w14:textId="77777777" w:rsidR="00F76DE9" w:rsidRPr="002E546F" w:rsidRDefault="00F76DE9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Packaged salty snacks</w:t>
            </w:r>
          </w:p>
        </w:tc>
      </w:tr>
      <w:tr w:rsidR="002E546F" w:rsidRPr="002E546F" w14:paraId="2FD1EF3F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4BE004C4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6C23ADDD" w14:textId="77777777" w:rsidR="00F76DE9" w:rsidRPr="002E546F" w:rsidRDefault="00F76DE9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Frozen pizza</w:t>
            </w:r>
          </w:p>
        </w:tc>
      </w:tr>
      <w:tr w:rsidR="002E546F" w:rsidRPr="002E546F" w14:paraId="2A23ACA1" w14:textId="77777777" w:rsidTr="00A92E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23D41663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1A6B86EB" w14:textId="77777777" w:rsidR="00F76DE9" w:rsidRPr="002E546F" w:rsidRDefault="00F76DE9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Industrial desserts</w:t>
            </w:r>
          </w:p>
        </w:tc>
      </w:tr>
      <w:tr w:rsidR="002E546F" w:rsidRPr="002E546F" w14:paraId="05D6755F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35A26C5D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3323F764" w14:textId="77777777" w:rsidR="00F76DE9" w:rsidRPr="002E546F" w:rsidRDefault="00F76DE9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Instant and canned soups</w:t>
            </w:r>
          </w:p>
        </w:tc>
      </w:tr>
      <w:tr w:rsidR="002E546F" w:rsidRPr="002E546F" w14:paraId="77A06E36" w14:textId="77777777" w:rsidTr="00A92E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0F618047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2A82D133" w14:textId="77777777" w:rsidR="00F76DE9" w:rsidRPr="002E546F" w:rsidRDefault="00F76DE9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Soft drinks, carbonated</w:t>
            </w:r>
          </w:p>
        </w:tc>
      </w:tr>
      <w:tr w:rsidR="002E546F" w:rsidRPr="002E546F" w14:paraId="63FEAC24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60B101E7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01A2F787" w14:textId="77777777" w:rsidR="00F76DE9" w:rsidRPr="002E546F" w:rsidRDefault="00F76DE9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Fruit drinks and iced teas</w:t>
            </w:r>
          </w:p>
        </w:tc>
      </w:tr>
      <w:tr w:rsidR="002E546F" w:rsidRPr="002E546F" w14:paraId="285C3682" w14:textId="77777777" w:rsidTr="00A92E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3C1EC077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02CA5CF1" w14:textId="77777777" w:rsidR="00F76DE9" w:rsidRPr="002E546F" w:rsidRDefault="00F76DE9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Alcoholic distilled drinks</w:t>
            </w:r>
          </w:p>
        </w:tc>
      </w:tr>
      <w:tr w:rsidR="002E546F" w:rsidRPr="002E546F" w14:paraId="34F01B78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74A3F277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5099BCE2" w14:textId="77777777" w:rsidR="00F76DE9" w:rsidRPr="002E546F" w:rsidRDefault="00F76DE9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Ultra-processed cheese</w:t>
            </w:r>
          </w:p>
        </w:tc>
      </w:tr>
      <w:tr w:rsidR="002E546F" w:rsidRPr="002E546F" w14:paraId="792EF70C" w14:textId="77777777" w:rsidTr="00A92E5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7A5A9D9C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015D73C5" w14:textId="77777777" w:rsidR="00F76DE9" w:rsidRPr="002E546F" w:rsidRDefault="00F76DE9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 xml:space="preserve">Other ultra-processed foods </w:t>
            </w:r>
            <w:r w:rsidRPr="002E546F">
              <w:rPr>
                <w:sz w:val="18"/>
                <w:szCs w:val="18"/>
                <w:vertAlign w:val="superscript"/>
              </w:rPr>
              <w:t>d</w:t>
            </w:r>
          </w:p>
        </w:tc>
      </w:tr>
      <w:tr w:rsidR="002E546F" w:rsidRPr="002E546F" w14:paraId="6F26E790" w14:textId="77777777" w:rsidTr="00A9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  <w:hideMark/>
          </w:tcPr>
          <w:p w14:paraId="19C88731" w14:textId="77777777" w:rsidR="00F76DE9" w:rsidRPr="002E546F" w:rsidRDefault="00F76DE9" w:rsidP="00173EA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832" w:type="dxa"/>
            <w:noWrap/>
            <w:hideMark/>
          </w:tcPr>
          <w:p w14:paraId="3CF71D2C" w14:textId="77777777" w:rsidR="00F76DE9" w:rsidRPr="002E546F" w:rsidRDefault="00F76DE9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 xml:space="preserve">Fast food dishes </w:t>
            </w:r>
          </w:p>
        </w:tc>
      </w:tr>
    </w:tbl>
    <w:p w14:paraId="428E8390" w14:textId="7E1CCE24" w:rsidR="00F76DE9" w:rsidRPr="002E546F" w:rsidRDefault="00F76DE9" w:rsidP="00173EA1">
      <w:pPr>
        <w:pStyle w:val="NoSpacing"/>
        <w:spacing w:line="360" w:lineRule="auto"/>
        <w:rPr>
          <w:rFonts w:ascii="Times New Roman" w:hAnsi="Times New Roman" w:cs="Times New Roman"/>
        </w:rPr>
      </w:pPr>
      <w:proofErr w:type="spellStart"/>
      <w:r w:rsidRPr="002E546F">
        <w:rPr>
          <w:rFonts w:ascii="Times New Roman" w:hAnsi="Times New Roman" w:cs="Times New Roman"/>
          <w:vertAlign w:val="superscript"/>
        </w:rPr>
        <w:t>a</w:t>
      </w:r>
      <w:proofErr w:type="spellEnd"/>
      <w:r w:rsidRPr="002E546F">
        <w:rPr>
          <w:rFonts w:ascii="Times New Roman" w:hAnsi="Times New Roman" w:cs="Times New Roman"/>
        </w:rPr>
        <w:t xml:space="preserve"> Including non-presweetened, non-flavoured coffee and tea; coconut water; </w:t>
      </w:r>
      <w:r w:rsidRPr="002E546F">
        <w:rPr>
          <w:rFonts w:ascii="Times New Roman" w:hAnsi="Times New Roman" w:cs="Times New Roman"/>
          <w:vertAlign w:val="superscript"/>
        </w:rPr>
        <w:t>b</w:t>
      </w:r>
      <w:r w:rsidRPr="002E546F">
        <w:rPr>
          <w:rFonts w:ascii="Times New Roman" w:hAnsi="Times New Roman" w:cs="Times New Roman"/>
        </w:rPr>
        <w:t xml:space="preserve"> Including vinegar; baking powder and baking soda; </w:t>
      </w:r>
      <w:r w:rsidRPr="002E546F">
        <w:rPr>
          <w:rFonts w:ascii="Times New Roman" w:hAnsi="Times New Roman" w:cs="Times New Roman"/>
          <w:vertAlign w:val="superscript"/>
        </w:rPr>
        <w:t>c</w:t>
      </w:r>
      <w:r w:rsidRPr="002E546F">
        <w:rPr>
          <w:rFonts w:ascii="Times New Roman" w:hAnsi="Times New Roman" w:cs="Times New Roman"/>
        </w:rPr>
        <w:t xml:space="preserve"> Including salted or sugared nuts and seeds; peanut, sesame, cashew; </w:t>
      </w:r>
      <w:r w:rsidRPr="002E546F">
        <w:rPr>
          <w:rFonts w:ascii="Times New Roman" w:hAnsi="Times New Roman" w:cs="Times New Roman"/>
          <w:vertAlign w:val="superscript"/>
        </w:rPr>
        <w:t>d</w:t>
      </w:r>
      <w:r w:rsidRPr="002E546F">
        <w:rPr>
          <w:rFonts w:ascii="Times New Roman" w:hAnsi="Times New Roman" w:cs="Times New Roman"/>
        </w:rPr>
        <w:t xml:space="preserve"> Including soya products such as meatless patties and fish sticks; baby food and baby formula.</w:t>
      </w:r>
      <w:r w:rsidR="00390AE9" w:rsidRPr="002E546F">
        <w:rPr>
          <w:rFonts w:ascii="Times New Roman" w:hAnsi="Times New Roman" w:cs="Times New Roman"/>
        </w:rPr>
        <w:t xml:space="preserve"> Reproduced with permission</w:t>
      </w:r>
      <w:r w:rsidRPr="002E546F">
        <w:rPr>
          <w:rFonts w:ascii="Times New Roman" w:hAnsi="Times New Roman" w:cs="Times New Roman"/>
        </w:rPr>
        <w:t xml:space="preserve"> </w:t>
      </w:r>
      <w:r w:rsidRPr="002E546F">
        <w:rPr>
          <w:rFonts w:ascii="Times New Roman" w:hAnsi="Times New Roman" w:cs="Times New Roman"/>
        </w:rPr>
        <w:fldChar w:fldCharType="begin">
          <w:fldData xml:space="preserve">PEVuZE5vdGU+PENpdGU+PEF1dGhvcj5NYWNoYWRvPC9BdXRob3I+PFllYXI+MjAxOTwvWWVhcj48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</w:fldData>
        </w:fldChar>
      </w:r>
      <w:r w:rsidR="00F3778C" w:rsidRPr="002E546F">
        <w:rPr>
          <w:rFonts w:ascii="Times New Roman" w:hAnsi="Times New Roman" w:cs="Times New Roman"/>
        </w:rPr>
        <w:instrText xml:space="preserve"> ADDIN EN.CITE </w:instrText>
      </w:r>
      <w:r w:rsidR="00F3778C" w:rsidRPr="002E546F">
        <w:rPr>
          <w:rFonts w:ascii="Times New Roman" w:hAnsi="Times New Roman" w:cs="Times New Roman"/>
        </w:rPr>
        <w:fldChar w:fldCharType="begin">
          <w:fldData xml:space="preserve">PEVuZE5vdGU+PENpdGU+PEF1dGhvcj5NYWNoYWRvPC9BdXRob3I+PFllYXI+MjAxOTwvWWVhcj48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</w:fldData>
        </w:fldChar>
      </w:r>
      <w:r w:rsidR="00F3778C" w:rsidRPr="002E546F">
        <w:rPr>
          <w:rFonts w:ascii="Times New Roman" w:hAnsi="Times New Roman" w:cs="Times New Roman"/>
        </w:rPr>
        <w:instrText xml:space="preserve"> ADDIN EN.CITE.DATA </w:instrText>
      </w:r>
      <w:r w:rsidR="00F3778C" w:rsidRPr="002E546F">
        <w:rPr>
          <w:rFonts w:ascii="Times New Roman" w:hAnsi="Times New Roman" w:cs="Times New Roman"/>
        </w:rPr>
      </w:r>
      <w:r w:rsidR="00F3778C" w:rsidRPr="002E546F">
        <w:rPr>
          <w:rFonts w:ascii="Times New Roman" w:hAnsi="Times New Roman" w:cs="Times New Roman"/>
        </w:rPr>
        <w:fldChar w:fldCharType="end"/>
      </w:r>
      <w:r w:rsidRPr="002E546F">
        <w:rPr>
          <w:rFonts w:ascii="Times New Roman" w:hAnsi="Times New Roman" w:cs="Times New Roman"/>
        </w:rPr>
      </w:r>
      <w:r w:rsidRPr="002E546F">
        <w:rPr>
          <w:rFonts w:ascii="Times New Roman" w:hAnsi="Times New Roman" w:cs="Times New Roman"/>
        </w:rPr>
        <w:fldChar w:fldCharType="separate"/>
      </w:r>
      <w:r w:rsidR="00F3778C" w:rsidRPr="002E546F">
        <w:rPr>
          <w:rFonts w:ascii="Times New Roman" w:hAnsi="Times New Roman" w:cs="Times New Roman"/>
          <w:noProof/>
          <w:vertAlign w:val="superscript"/>
        </w:rPr>
        <w:t>(1)</w:t>
      </w:r>
      <w:r w:rsidRPr="002E546F">
        <w:rPr>
          <w:rFonts w:ascii="Times New Roman" w:hAnsi="Times New Roman" w:cs="Times New Roman"/>
        </w:rPr>
        <w:fldChar w:fldCharType="end"/>
      </w:r>
    </w:p>
    <w:p w14:paraId="000B74A4" w14:textId="22CF60FE" w:rsidR="00F76DE9" w:rsidRPr="002E546F" w:rsidRDefault="00F76DE9" w:rsidP="00173EA1">
      <w:pPr>
        <w:spacing w:line="360" w:lineRule="auto"/>
        <w:sectPr w:rsidR="00F76DE9" w:rsidRPr="002E546F" w:rsidSect="00A403FB">
          <w:footerReference w:type="even" r:id="rId11"/>
          <w:footerReference w:type="default" r:id="rId12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FA09032" w14:textId="1DD97CBA" w:rsidR="004B31F4" w:rsidRPr="002E546F" w:rsidRDefault="00C91026" w:rsidP="000F0A54">
      <w:pPr>
        <w:pStyle w:val="Heading5"/>
        <w:spacing w:line="360" w:lineRule="auto"/>
        <w:rPr>
          <w:rFonts w:ascii="Times New Roman" w:hAnsi="Times New Roman" w:cs="Times New Roman"/>
          <w:color w:val="auto"/>
        </w:rPr>
      </w:pPr>
      <w:r w:rsidRPr="002E546F">
        <w:rPr>
          <w:rFonts w:ascii="Times New Roman" w:hAnsi="Times New Roman" w:cs="Times New Roman"/>
          <w:color w:val="auto"/>
        </w:rPr>
        <w:lastRenderedPageBreak/>
        <w:t>Supplementa</w:t>
      </w:r>
      <w:r w:rsidR="00DB70E0" w:rsidRPr="002E546F">
        <w:rPr>
          <w:rFonts w:ascii="Times New Roman" w:hAnsi="Times New Roman" w:cs="Times New Roman"/>
          <w:color w:val="auto"/>
        </w:rPr>
        <w:t>ry</w:t>
      </w:r>
      <w:r w:rsidRPr="002E546F">
        <w:rPr>
          <w:rFonts w:ascii="Times New Roman" w:hAnsi="Times New Roman" w:cs="Times New Roman"/>
          <w:color w:val="auto"/>
        </w:rPr>
        <w:t xml:space="preserve"> Table </w:t>
      </w:r>
      <w:r w:rsidR="00F3778C" w:rsidRPr="002E546F">
        <w:rPr>
          <w:rFonts w:ascii="Times New Roman" w:hAnsi="Times New Roman" w:cs="Times New Roman"/>
          <w:color w:val="auto"/>
        </w:rPr>
        <w:t>2</w:t>
      </w:r>
      <w:r w:rsidRPr="002E546F">
        <w:rPr>
          <w:rFonts w:ascii="Times New Roman" w:hAnsi="Times New Roman" w:cs="Times New Roman"/>
          <w:color w:val="auto"/>
        </w:rPr>
        <w:t xml:space="preserve">:  </w:t>
      </w:r>
      <w:r w:rsidR="004B31F4" w:rsidRPr="002E546F">
        <w:rPr>
          <w:rFonts w:ascii="Times New Roman" w:hAnsi="Times New Roman" w:cs="Times New Roman"/>
          <w:color w:val="auto"/>
        </w:rPr>
        <w:t xml:space="preserve">Components and scoring methods of the revised Dietary Guideline Index (DGI-2013)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63"/>
        <w:gridCol w:w="2634"/>
        <w:gridCol w:w="1383"/>
        <w:gridCol w:w="1307"/>
        <w:gridCol w:w="1123"/>
      </w:tblGrid>
      <w:tr w:rsidR="002E546F" w:rsidRPr="002E546F" w14:paraId="13C2780F" w14:textId="77777777" w:rsidTr="00A84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  <w:hideMark/>
          </w:tcPr>
          <w:p w14:paraId="7DC8BC61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Dietary Guideline</w:t>
            </w:r>
          </w:p>
        </w:tc>
        <w:tc>
          <w:tcPr>
            <w:tcW w:w="0" w:type="auto"/>
            <w:vAlign w:val="bottom"/>
            <w:hideMark/>
          </w:tcPr>
          <w:p w14:paraId="18EFDCF0" w14:textId="77777777" w:rsidR="004B31F4" w:rsidRPr="002E546F" w:rsidRDefault="004B31F4" w:rsidP="00173EA1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Component and Description</w:t>
            </w:r>
          </w:p>
        </w:tc>
        <w:tc>
          <w:tcPr>
            <w:tcW w:w="0" w:type="auto"/>
            <w:vAlign w:val="bottom"/>
            <w:hideMark/>
          </w:tcPr>
          <w:p w14:paraId="44FB94DD" w14:textId="77777777" w:rsidR="004B31F4" w:rsidRPr="002E546F" w:rsidRDefault="004B31F4" w:rsidP="00173EA1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Criteria for Maximum Score </w:t>
            </w:r>
            <w:r w:rsidRPr="002E546F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A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028ACC8A" w14:textId="77777777" w:rsidR="004B31F4" w:rsidRPr="002E546F" w:rsidRDefault="004B31F4" w:rsidP="00173EA1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Criteria for Minimum Score</w:t>
            </w:r>
          </w:p>
        </w:tc>
        <w:tc>
          <w:tcPr>
            <w:tcW w:w="0" w:type="auto"/>
            <w:vAlign w:val="bottom"/>
            <w:hideMark/>
          </w:tcPr>
          <w:p w14:paraId="21D56CFA" w14:textId="77777777" w:rsidR="004B31F4" w:rsidRPr="002E546F" w:rsidRDefault="004B31F4" w:rsidP="00173EA1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Maximum Score</w:t>
            </w:r>
          </w:p>
        </w:tc>
      </w:tr>
      <w:tr w:rsidR="002E546F" w:rsidRPr="002E546F" w14:paraId="48537AEE" w14:textId="77777777" w:rsidTr="00A8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shd w:val="clear" w:color="auto" w:fill="BFBFBF" w:themeFill="background1" w:themeFillShade="BF"/>
            <w:hideMark/>
          </w:tcPr>
          <w:p w14:paraId="26849BA3" w14:textId="77777777" w:rsidR="004B31F4" w:rsidRPr="002E546F" w:rsidRDefault="004B31F4" w:rsidP="00173EA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Guidelines for adequate intake</w:t>
            </w:r>
          </w:p>
        </w:tc>
      </w:tr>
      <w:tr w:rsidR="002E546F" w:rsidRPr="002E546F" w14:paraId="37D657B3" w14:textId="77777777" w:rsidTr="00A8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9FD793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1. Enjoy a wide variety of nutritious foods</w:t>
            </w:r>
          </w:p>
        </w:tc>
        <w:tc>
          <w:tcPr>
            <w:tcW w:w="0" w:type="auto"/>
            <w:hideMark/>
          </w:tcPr>
          <w:p w14:paraId="201DF773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Food variety </w:t>
            </w:r>
            <w:r w:rsidRPr="002E546F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AU"/>
              </w:rPr>
              <w:t>2</w:t>
            </w: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: proportion of food from each of the 5 core food groups eaten at least one serve per week</w:t>
            </w:r>
          </w:p>
        </w:tc>
        <w:tc>
          <w:tcPr>
            <w:tcW w:w="0" w:type="auto"/>
            <w:hideMark/>
          </w:tcPr>
          <w:p w14:paraId="38AAB079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100%</w:t>
            </w:r>
          </w:p>
        </w:tc>
        <w:tc>
          <w:tcPr>
            <w:tcW w:w="0" w:type="auto"/>
            <w:hideMark/>
          </w:tcPr>
          <w:p w14:paraId="0740E68E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0%</w:t>
            </w:r>
          </w:p>
        </w:tc>
        <w:tc>
          <w:tcPr>
            <w:tcW w:w="0" w:type="auto"/>
            <w:hideMark/>
          </w:tcPr>
          <w:p w14:paraId="5FD98BD5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10</w:t>
            </w:r>
          </w:p>
        </w:tc>
      </w:tr>
      <w:tr w:rsidR="002E546F" w:rsidRPr="002E546F" w14:paraId="495859DF" w14:textId="77777777" w:rsidTr="00A8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34EF4864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2. Plenty of vegetables</w:t>
            </w:r>
          </w:p>
        </w:tc>
        <w:tc>
          <w:tcPr>
            <w:tcW w:w="0" w:type="auto"/>
            <w:vMerge w:val="restart"/>
            <w:hideMark/>
          </w:tcPr>
          <w:p w14:paraId="5AB9006A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Total vegetable intake: servings of vegetables per day</w:t>
            </w:r>
          </w:p>
        </w:tc>
        <w:tc>
          <w:tcPr>
            <w:tcW w:w="0" w:type="auto"/>
            <w:hideMark/>
          </w:tcPr>
          <w:p w14:paraId="0651C56B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19–50 y: M ≥ 6, F ≥ 5</w:t>
            </w:r>
          </w:p>
        </w:tc>
        <w:tc>
          <w:tcPr>
            <w:tcW w:w="0" w:type="auto"/>
            <w:vMerge w:val="restart"/>
            <w:hideMark/>
          </w:tcPr>
          <w:p w14:paraId="0A0F445C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14:paraId="06BE3087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10</w:t>
            </w:r>
          </w:p>
        </w:tc>
      </w:tr>
      <w:tr w:rsidR="002E546F" w:rsidRPr="002E546F" w14:paraId="6A52C9A8" w14:textId="77777777" w:rsidTr="00A8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D7CAE01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hideMark/>
          </w:tcPr>
          <w:p w14:paraId="132C4F15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hideMark/>
          </w:tcPr>
          <w:p w14:paraId="25E28FA1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51–70 y: M ≥ 5.5, F ≥ 5</w:t>
            </w:r>
          </w:p>
        </w:tc>
        <w:tc>
          <w:tcPr>
            <w:tcW w:w="0" w:type="auto"/>
            <w:vMerge/>
            <w:hideMark/>
          </w:tcPr>
          <w:p w14:paraId="7FACD366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hideMark/>
          </w:tcPr>
          <w:p w14:paraId="2436EDF0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2E546F" w:rsidRPr="002E546F" w14:paraId="62B05034" w14:textId="77777777" w:rsidTr="00A8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50F1816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hideMark/>
          </w:tcPr>
          <w:p w14:paraId="2F1BC69B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hideMark/>
          </w:tcPr>
          <w:p w14:paraId="579EEE24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&gt; 70 y: M ≥ 5, F ≥ 5</w:t>
            </w:r>
          </w:p>
        </w:tc>
        <w:tc>
          <w:tcPr>
            <w:tcW w:w="0" w:type="auto"/>
            <w:vMerge/>
            <w:hideMark/>
          </w:tcPr>
          <w:p w14:paraId="0722C003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hideMark/>
          </w:tcPr>
          <w:p w14:paraId="5B2CD9E7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2E546F" w:rsidRPr="002E546F" w14:paraId="23EF8E3E" w14:textId="77777777" w:rsidTr="00A8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01BA34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3. Fruit</w:t>
            </w:r>
          </w:p>
        </w:tc>
        <w:tc>
          <w:tcPr>
            <w:tcW w:w="0" w:type="auto"/>
            <w:hideMark/>
          </w:tcPr>
          <w:p w14:paraId="5A51122A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Total fruit intake: servings of fruit per day</w:t>
            </w:r>
          </w:p>
        </w:tc>
        <w:tc>
          <w:tcPr>
            <w:tcW w:w="0" w:type="auto"/>
            <w:hideMark/>
          </w:tcPr>
          <w:p w14:paraId="7332B4B7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≥2</w:t>
            </w:r>
          </w:p>
        </w:tc>
        <w:tc>
          <w:tcPr>
            <w:tcW w:w="0" w:type="auto"/>
            <w:hideMark/>
          </w:tcPr>
          <w:p w14:paraId="7B4BBA0D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0" w:type="auto"/>
            <w:hideMark/>
          </w:tcPr>
          <w:p w14:paraId="232D8261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10</w:t>
            </w:r>
          </w:p>
        </w:tc>
      </w:tr>
      <w:tr w:rsidR="002E546F" w:rsidRPr="002E546F" w14:paraId="3731009E" w14:textId="77777777" w:rsidTr="00A8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3830B38B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4. Grain (cereal) foods</w:t>
            </w:r>
          </w:p>
        </w:tc>
        <w:tc>
          <w:tcPr>
            <w:tcW w:w="0" w:type="auto"/>
            <w:vMerge w:val="restart"/>
            <w:hideMark/>
          </w:tcPr>
          <w:p w14:paraId="3F64BF3A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Total cereal intake: servings of grains per day</w:t>
            </w:r>
          </w:p>
        </w:tc>
        <w:tc>
          <w:tcPr>
            <w:tcW w:w="0" w:type="auto"/>
            <w:hideMark/>
          </w:tcPr>
          <w:p w14:paraId="1708E4D9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19–50 y: M ≥ 6, F ≥ 6</w:t>
            </w:r>
          </w:p>
        </w:tc>
        <w:tc>
          <w:tcPr>
            <w:tcW w:w="0" w:type="auto"/>
            <w:vMerge w:val="restart"/>
            <w:hideMark/>
          </w:tcPr>
          <w:p w14:paraId="4B4004F7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14:paraId="720B510B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</w:t>
            </w:r>
          </w:p>
        </w:tc>
      </w:tr>
      <w:tr w:rsidR="002E546F" w:rsidRPr="002E546F" w14:paraId="1F9B153C" w14:textId="77777777" w:rsidTr="00A8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DF17D58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hideMark/>
          </w:tcPr>
          <w:p w14:paraId="646291E7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hideMark/>
          </w:tcPr>
          <w:p w14:paraId="34842B5A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51–70 y: M ≥ 6, F ≥ 4</w:t>
            </w:r>
          </w:p>
        </w:tc>
        <w:tc>
          <w:tcPr>
            <w:tcW w:w="0" w:type="auto"/>
            <w:vMerge/>
            <w:hideMark/>
          </w:tcPr>
          <w:p w14:paraId="4D7FECC4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hideMark/>
          </w:tcPr>
          <w:p w14:paraId="3FAB0993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2E546F" w:rsidRPr="002E546F" w14:paraId="73DBC13C" w14:textId="77777777" w:rsidTr="00A8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B8A678E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hideMark/>
          </w:tcPr>
          <w:p w14:paraId="27B37460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hideMark/>
          </w:tcPr>
          <w:p w14:paraId="2A844CC9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&gt;70 y: M ≥ 4.5, F ≥ 3</w:t>
            </w:r>
          </w:p>
        </w:tc>
        <w:tc>
          <w:tcPr>
            <w:tcW w:w="0" w:type="auto"/>
            <w:vMerge/>
            <w:hideMark/>
          </w:tcPr>
          <w:p w14:paraId="3082808E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hideMark/>
          </w:tcPr>
          <w:p w14:paraId="198A90A5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2E546F" w:rsidRPr="002E546F" w14:paraId="3E8996F1" w14:textId="77777777" w:rsidTr="00A8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911CF2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hideMark/>
          </w:tcPr>
          <w:p w14:paraId="6A105D62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Mostly wholegrain or high fibre cereals: Type of bread usually consumed</w:t>
            </w:r>
          </w:p>
        </w:tc>
        <w:tc>
          <w:tcPr>
            <w:tcW w:w="0" w:type="auto"/>
            <w:hideMark/>
          </w:tcPr>
          <w:p w14:paraId="10DB60E8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Wholemeal bread</w:t>
            </w:r>
          </w:p>
        </w:tc>
        <w:tc>
          <w:tcPr>
            <w:tcW w:w="0" w:type="auto"/>
            <w:hideMark/>
          </w:tcPr>
          <w:p w14:paraId="4B2151C3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White bread</w:t>
            </w:r>
          </w:p>
        </w:tc>
        <w:tc>
          <w:tcPr>
            <w:tcW w:w="0" w:type="auto"/>
            <w:hideMark/>
          </w:tcPr>
          <w:p w14:paraId="584A897E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</w:t>
            </w:r>
          </w:p>
        </w:tc>
      </w:tr>
      <w:tr w:rsidR="002E546F" w:rsidRPr="002E546F" w14:paraId="3378D59B" w14:textId="77777777" w:rsidTr="00A8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3F70722B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5. Lean meat and poultry, fish, eggs, nuts and seeds, and legumes/beans</w:t>
            </w:r>
          </w:p>
        </w:tc>
        <w:tc>
          <w:tcPr>
            <w:tcW w:w="0" w:type="auto"/>
            <w:vMerge w:val="restart"/>
            <w:hideMark/>
          </w:tcPr>
          <w:p w14:paraId="57D8B48F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Total meat and alternative: servings per day</w:t>
            </w:r>
          </w:p>
        </w:tc>
        <w:tc>
          <w:tcPr>
            <w:tcW w:w="0" w:type="auto"/>
            <w:hideMark/>
          </w:tcPr>
          <w:p w14:paraId="2F93C318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19–50 y: M ≥ 3, F ≥ 2.5</w:t>
            </w:r>
          </w:p>
        </w:tc>
        <w:tc>
          <w:tcPr>
            <w:tcW w:w="0" w:type="auto"/>
            <w:vMerge w:val="restart"/>
            <w:hideMark/>
          </w:tcPr>
          <w:p w14:paraId="52B02DD5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14:paraId="4BDB3479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</w:t>
            </w:r>
          </w:p>
        </w:tc>
      </w:tr>
      <w:tr w:rsidR="002E546F" w:rsidRPr="002E546F" w14:paraId="5A6C8E29" w14:textId="77777777" w:rsidTr="00A8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DA7785F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hideMark/>
          </w:tcPr>
          <w:p w14:paraId="5CC19EEA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hideMark/>
          </w:tcPr>
          <w:p w14:paraId="0AFA5F03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51–70 y: M ≥ 2.5, F ≥ 2</w:t>
            </w:r>
          </w:p>
        </w:tc>
        <w:tc>
          <w:tcPr>
            <w:tcW w:w="0" w:type="auto"/>
            <w:vMerge/>
            <w:hideMark/>
          </w:tcPr>
          <w:p w14:paraId="421BAE10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hideMark/>
          </w:tcPr>
          <w:p w14:paraId="3AF16997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2E546F" w:rsidRPr="002E546F" w14:paraId="10B47C5C" w14:textId="77777777" w:rsidTr="00A8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1969F9A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hideMark/>
          </w:tcPr>
          <w:p w14:paraId="5A758F37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hideMark/>
          </w:tcPr>
          <w:p w14:paraId="6B041AA1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&gt;70 y: M ≥ 2.5, F ≥ 2</w:t>
            </w:r>
          </w:p>
        </w:tc>
        <w:tc>
          <w:tcPr>
            <w:tcW w:w="0" w:type="auto"/>
            <w:vMerge/>
            <w:hideMark/>
          </w:tcPr>
          <w:p w14:paraId="177E70AD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hideMark/>
          </w:tcPr>
          <w:p w14:paraId="68B55CC2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2E546F" w:rsidRPr="002E546F" w14:paraId="0BDC22DC" w14:textId="77777777" w:rsidTr="00A8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138EE4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hideMark/>
          </w:tcPr>
          <w:p w14:paraId="445DA6E1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Lean meat: proportion of lean meats and alternatives to total meat and alternatives per day</w:t>
            </w:r>
          </w:p>
        </w:tc>
        <w:tc>
          <w:tcPr>
            <w:tcW w:w="0" w:type="auto"/>
            <w:hideMark/>
          </w:tcPr>
          <w:p w14:paraId="57D7EEDD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100%</w:t>
            </w:r>
          </w:p>
        </w:tc>
        <w:tc>
          <w:tcPr>
            <w:tcW w:w="0" w:type="auto"/>
            <w:hideMark/>
          </w:tcPr>
          <w:p w14:paraId="11F3680F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0%</w:t>
            </w:r>
          </w:p>
        </w:tc>
        <w:tc>
          <w:tcPr>
            <w:tcW w:w="0" w:type="auto"/>
            <w:hideMark/>
          </w:tcPr>
          <w:p w14:paraId="41EBBDC6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</w:t>
            </w:r>
          </w:p>
        </w:tc>
      </w:tr>
      <w:tr w:rsidR="002E546F" w:rsidRPr="002E546F" w14:paraId="7F0FBAD0" w14:textId="77777777" w:rsidTr="00A8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173201CE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6. Milk, yoghurt, cheese and/or their alternatives </w:t>
            </w:r>
            <w:r w:rsidRPr="002E546F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AU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14:paraId="747BF1EE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Total dairy and alternative: servings per day</w:t>
            </w:r>
          </w:p>
        </w:tc>
        <w:tc>
          <w:tcPr>
            <w:tcW w:w="0" w:type="auto"/>
            <w:hideMark/>
          </w:tcPr>
          <w:p w14:paraId="51FD3D35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19–50 y: M ≥ 2.5, F ≥ 2.5</w:t>
            </w:r>
          </w:p>
        </w:tc>
        <w:tc>
          <w:tcPr>
            <w:tcW w:w="0" w:type="auto"/>
            <w:vMerge w:val="restart"/>
            <w:hideMark/>
          </w:tcPr>
          <w:p w14:paraId="7B21FCEE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14:paraId="61F13F21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10</w:t>
            </w:r>
          </w:p>
        </w:tc>
      </w:tr>
      <w:tr w:rsidR="002E546F" w:rsidRPr="002E546F" w14:paraId="10C52267" w14:textId="77777777" w:rsidTr="00A8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97EB7FF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hideMark/>
          </w:tcPr>
          <w:p w14:paraId="2D6583FC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hideMark/>
          </w:tcPr>
          <w:p w14:paraId="2A8525ED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51–70 y: M ≥ 2.5, F ≥ 4</w:t>
            </w:r>
          </w:p>
        </w:tc>
        <w:tc>
          <w:tcPr>
            <w:tcW w:w="0" w:type="auto"/>
            <w:vMerge/>
            <w:hideMark/>
          </w:tcPr>
          <w:p w14:paraId="510CC499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hideMark/>
          </w:tcPr>
          <w:p w14:paraId="71DEF0B4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2E546F" w:rsidRPr="002E546F" w14:paraId="640E6CA5" w14:textId="77777777" w:rsidTr="00A8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5C58A61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hideMark/>
          </w:tcPr>
          <w:p w14:paraId="365A9796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hideMark/>
          </w:tcPr>
          <w:p w14:paraId="4C762225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&gt;70 y: M ≥ 3.5, F ≥ 4</w:t>
            </w:r>
          </w:p>
        </w:tc>
        <w:tc>
          <w:tcPr>
            <w:tcW w:w="0" w:type="auto"/>
            <w:vMerge/>
            <w:hideMark/>
          </w:tcPr>
          <w:p w14:paraId="6B08B84F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hideMark/>
          </w:tcPr>
          <w:p w14:paraId="4893AADB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2E546F" w:rsidRPr="002E546F" w14:paraId="794D15A9" w14:textId="77777777" w:rsidTr="00A8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6AF506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lastRenderedPageBreak/>
              <w:t>7. Drink plenty of water</w:t>
            </w:r>
          </w:p>
        </w:tc>
        <w:tc>
          <w:tcPr>
            <w:tcW w:w="0" w:type="auto"/>
            <w:hideMark/>
          </w:tcPr>
          <w:p w14:paraId="5A469D0D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Total beverage intake </w:t>
            </w:r>
            <w:r w:rsidRPr="002E546F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AU"/>
              </w:rPr>
              <w:t>4</w:t>
            </w: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: servings per day</w:t>
            </w:r>
          </w:p>
        </w:tc>
        <w:tc>
          <w:tcPr>
            <w:tcW w:w="0" w:type="auto"/>
            <w:hideMark/>
          </w:tcPr>
          <w:p w14:paraId="6203EC90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M ≥ 10; F ≥ 8</w:t>
            </w:r>
          </w:p>
        </w:tc>
        <w:tc>
          <w:tcPr>
            <w:tcW w:w="0" w:type="auto"/>
            <w:hideMark/>
          </w:tcPr>
          <w:p w14:paraId="4B973F48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0" w:type="auto"/>
            <w:hideMark/>
          </w:tcPr>
          <w:p w14:paraId="04638760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</w:t>
            </w:r>
          </w:p>
        </w:tc>
      </w:tr>
      <w:tr w:rsidR="002E546F" w:rsidRPr="002E546F" w14:paraId="245FD476" w14:textId="77777777" w:rsidTr="00A8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44DF8B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hideMark/>
          </w:tcPr>
          <w:p w14:paraId="7640A7BE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Water </w:t>
            </w:r>
            <w:r w:rsidRPr="002E546F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AU"/>
              </w:rPr>
              <w:t>5</w:t>
            </w: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: proportion of water to total beverage intake per day</w:t>
            </w:r>
          </w:p>
        </w:tc>
        <w:tc>
          <w:tcPr>
            <w:tcW w:w="0" w:type="auto"/>
            <w:hideMark/>
          </w:tcPr>
          <w:p w14:paraId="29701278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≥50%</w:t>
            </w:r>
          </w:p>
        </w:tc>
        <w:tc>
          <w:tcPr>
            <w:tcW w:w="0" w:type="auto"/>
            <w:hideMark/>
          </w:tcPr>
          <w:p w14:paraId="4B81558B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0%</w:t>
            </w:r>
          </w:p>
        </w:tc>
        <w:tc>
          <w:tcPr>
            <w:tcW w:w="0" w:type="auto"/>
            <w:hideMark/>
          </w:tcPr>
          <w:p w14:paraId="3BBB8811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</w:t>
            </w:r>
          </w:p>
        </w:tc>
      </w:tr>
      <w:tr w:rsidR="002E546F" w:rsidRPr="002E546F" w14:paraId="74C9D49C" w14:textId="77777777" w:rsidTr="00A8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shd w:val="clear" w:color="auto" w:fill="BFBFBF" w:themeFill="background1" w:themeFillShade="BF"/>
            <w:hideMark/>
          </w:tcPr>
          <w:p w14:paraId="0B667602" w14:textId="77777777" w:rsidR="004B31F4" w:rsidRPr="002E546F" w:rsidRDefault="004B31F4" w:rsidP="00173EA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Guidelines to limit or moderate intake</w:t>
            </w:r>
          </w:p>
        </w:tc>
      </w:tr>
      <w:tr w:rsidR="002E546F" w:rsidRPr="002E546F" w14:paraId="7F45E691" w14:textId="77777777" w:rsidTr="00A8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EE531D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8. Limit intake of foods containing saturated fat, added salt, added sugars and alcohol</w:t>
            </w:r>
          </w:p>
        </w:tc>
        <w:tc>
          <w:tcPr>
            <w:tcW w:w="0" w:type="auto"/>
            <w:hideMark/>
          </w:tcPr>
          <w:p w14:paraId="3AF775D9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Limit discretionary foods</w:t>
            </w:r>
          </w:p>
        </w:tc>
        <w:tc>
          <w:tcPr>
            <w:tcW w:w="0" w:type="auto"/>
            <w:hideMark/>
          </w:tcPr>
          <w:p w14:paraId="4270D87A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M ≤ 3; F ≤ 2.5</w:t>
            </w:r>
          </w:p>
        </w:tc>
        <w:tc>
          <w:tcPr>
            <w:tcW w:w="0" w:type="auto"/>
            <w:hideMark/>
          </w:tcPr>
          <w:p w14:paraId="7E2DA791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M &gt; 3; F &gt; 2.5</w:t>
            </w:r>
          </w:p>
        </w:tc>
        <w:tc>
          <w:tcPr>
            <w:tcW w:w="0" w:type="auto"/>
            <w:hideMark/>
          </w:tcPr>
          <w:p w14:paraId="3882716B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10</w:t>
            </w:r>
          </w:p>
        </w:tc>
      </w:tr>
      <w:tr w:rsidR="002E546F" w:rsidRPr="002E546F" w14:paraId="56189E0B" w14:textId="77777777" w:rsidTr="00A8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AB3A91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9. Limit intake of foods high in saturated fat</w:t>
            </w:r>
          </w:p>
        </w:tc>
        <w:tc>
          <w:tcPr>
            <w:tcW w:w="0" w:type="auto"/>
            <w:hideMark/>
          </w:tcPr>
          <w:p w14:paraId="3EF2AA1D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Trim meat: trimming fat from meat</w:t>
            </w:r>
          </w:p>
        </w:tc>
        <w:tc>
          <w:tcPr>
            <w:tcW w:w="0" w:type="auto"/>
            <w:hideMark/>
          </w:tcPr>
          <w:p w14:paraId="7E74E16A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Usually</w:t>
            </w:r>
          </w:p>
        </w:tc>
        <w:tc>
          <w:tcPr>
            <w:tcW w:w="0" w:type="auto"/>
            <w:hideMark/>
          </w:tcPr>
          <w:p w14:paraId="64F89944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Never or rarely</w:t>
            </w:r>
          </w:p>
        </w:tc>
        <w:tc>
          <w:tcPr>
            <w:tcW w:w="0" w:type="auto"/>
            <w:hideMark/>
          </w:tcPr>
          <w:p w14:paraId="301CA5FD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</w:t>
            </w:r>
          </w:p>
        </w:tc>
      </w:tr>
      <w:tr w:rsidR="002E546F" w:rsidRPr="002E546F" w14:paraId="61494045" w14:textId="77777777" w:rsidTr="00A8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74029C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hideMark/>
          </w:tcPr>
          <w:p w14:paraId="4294E2C1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Choose reduced-fat milk: type of milk usually consumed</w:t>
            </w:r>
          </w:p>
        </w:tc>
        <w:tc>
          <w:tcPr>
            <w:tcW w:w="0" w:type="auto"/>
            <w:hideMark/>
          </w:tcPr>
          <w:p w14:paraId="64CBD5E9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Skim, low or reduced fat milk</w:t>
            </w:r>
          </w:p>
        </w:tc>
        <w:tc>
          <w:tcPr>
            <w:tcW w:w="0" w:type="auto"/>
            <w:hideMark/>
          </w:tcPr>
          <w:p w14:paraId="7ADA36A4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Whole milk</w:t>
            </w:r>
          </w:p>
        </w:tc>
        <w:tc>
          <w:tcPr>
            <w:tcW w:w="0" w:type="auto"/>
            <w:hideMark/>
          </w:tcPr>
          <w:p w14:paraId="206F1A1B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</w:t>
            </w:r>
          </w:p>
        </w:tc>
      </w:tr>
      <w:tr w:rsidR="002E546F" w:rsidRPr="002E546F" w14:paraId="13274745" w14:textId="77777777" w:rsidTr="00A8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52337553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10. Small allowance of unsaturated oils, fats or spreads</w:t>
            </w:r>
          </w:p>
        </w:tc>
        <w:tc>
          <w:tcPr>
            <w:tcW w:w="0" w:type="auto"/>
            <w:vMerge w:val="restart"/>
            <w:hideMark/>
          </w:tcPr>
          <w:p w14:paraId="1B28DE53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Unsaturated spreads and oils: servings per day</w:t>
            </w:r>
          </w:p>
        </w:tc>
        <w:tc>
          <w:tcPr>
            <w:tcW w:w="0" w:type="auto"/>
            <w:hideMark/>
          </w:tcPr>
          <w:p w14:paraId="09E5E295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19–50 y: M ≤ 4, F ≤ 2</w:t>
            </w:r>
          </w:p>
        </w:tc>
        <w:tc>
          <w:tcPr>
            <w:tcW w:w="0" w:type="auto"/>
            <w:vMerge w:val="restart"/>
            <w:hideMark/>
          </w:tcPr>
          <w:p w14:paraId="53322C18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M &gt; 4; F &gt; 2</w:t>
            </w:r>
          </w:p>
        </w:tc>
        <w:tc>
          <w:tcPr>
            <w:tcW w:w="0" w:type="auto"/>
            <w:vMerge w:val="restart"/>
            <w:hideMark/>
          </w:tcPr>
          <w:p w14:paraId="46D276E0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10</w:t>
            </w:r>
          </w:p>
        </w:tc>
      </w:tr>
      <w:tr w:rsidR="002E546F" w:rsidRPr="002E546F" w14:paraId="53A03A78" w14:textId="77777777" w:rsidTr="00A8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4E5D803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hideMark/>
          </w:tcPr>
          <w:p w14:paraId="609CE2E6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hideMark/>
          </w:tcPr>
          <w:p w14:paraId="7DB97C66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51–70 y: M ≤ 4, F ≤ 2</w:t>
            </w:r>
          </w:p>
        </w:tc>
        <w:tc>
          <w:tcPr>
            <w:tcW w:w="0" w:type="auto"/>
            <w:vMerge/>
            <w:hideMark/>
          </w:tcPr>
          <w:p w14:paraId="4FE65601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hideMark/>
          </w:tcPr>
          <w:p w14:paraId="527E556E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2E546F" w:rsidRPr="002E546F" w14:paraId="6678B9D5" w14:textId="77777777" w:rsidTr="00A8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4F001CF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hideMark/>
          </w:tcPr>
          <w:p w14:paraId="46823179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hideMark/>
          </w:tcPr>
          <w:p w14:paraId="0BB0CF8B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&gt;70 y: M ≤ 2, F ≤ 2</w:t>
            </w:r>
          </w:p>
        </w:tc>
        <w:tc>
          <w:tcPr>
            <w:tcW w:w="0" w:type="auto"/>
            <w:vMerge/>
            <w:hideMark/>
          </w:tcPr>
          <w:p w14:paraId="1916C025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hideMark/>
          </w:tcPr>
          <w:p w14:paraId="18D60B35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2E546F" w:rsidRPr="002E546F" w14:paraId="1BB36313" w14:textId="77777777" w:rsidTr="00A8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7E0874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11. Limit intake of foods and drinks containing added salt</w:t>
            </w:r>
          </w:p>
        </w:tc>
        <w:tc>
          <w:tcPr>
            <w:tcW w:w="0" w:type="auto"/>
            <w:hideMark/>
          </w:tcPr>
          <w:p w14:paraId="3E172F72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Salt use: salt added during cooking</w:t>
            </w:r>
          </w:p>
        </w:tc>
        <w:tc>
          <w:tcPr>
            <w:tcW w:w="0" w:type="auto"/>
            <w:hideMark/>
          </w:tcPr>
          <w:p w14:paraId="1A83F212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Never or rarely</w:t>
            </w:r>
          </w:p>
        </w:tc>
        <w:tc>
          <w:tcPr>
            <w:tcW w:w="0" w:type="auto"/>
            <w:hideMark/>
          </w:tcPr>
          <w:p w14:paraId="52EA6538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Usually</w:t>
            </w:r>
          </w:p>
        </w:tc>
        <w:tc>
          <w:tcPr>
            <w:tcW w:w="0" w:type="auto"/>
            <w:hideMark/>
          </w:tcPr>
          <w:p w14:paraId="0539F688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</w:t>
            </w:r>
          </w:p>
        </w:tc>
      </w:tr>
      <w:tr w:rsidR="002E546F" w:rsidRPr="002E546F" w14:paraId="03007FCE" w14:textId="77777777" w:rsidTr="00A8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EC9510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hideMark/>
          </w:tcPr>
          <w:p w14:paraId="4E1F5364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Salt use: salt added during the meal</w:t>
            </w:r>
          </w:p>
        </w:tc>
        <w:tc>
          <w:tcPr>
            <w:tcW w:w="0" w:type="auto"/>
            <w:hideMark/>
          </w:tcPr>
          <w:p w14:paraId="22CEEF3C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Never or rarely</w:t>
            </w:r>
          </w:p>
        </w:tc>
        <w:tc>
          <w:tcPr>
            <w:tcW w:w="0" w:type="auto"/>
            <w:hideMark/>
          </w:tcPr>
          <w:p w14:paraId="77BC8458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Usually</w:t>
            </w:r>
          </w:p>
        </w:tc>
        <w:tc>
          <w:tcPr>
            <w:tcW w:w="0" w:type="auto"/>
            <w:hideMark/>
          </w:tcPr>
          <w:p w14:paraId="162E22FA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5</w:t>
            </w:r>
          </w:p>
        </w:tc>
      </w:tr>
      <w:tr w:rsidR="002E546F" w:rsidRPr="002E546F" w14:paraId="37C7428A" w14:textId="77777777" w:rsidTr="00A8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33B10A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12. Limit intake of foods and drinks containing added sugars</w:t>
            </w:r>
          </w:p>
        </w:tc>
        <w:tc>
          <w:tcPr>
            <w:tcW w:w="0" w:type="auto"/>
            <w:hideMark/>
          </w:tcPr>
          <w:p w14:paraId="6B1BB71B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Limit extra sugar </w:t>
            </w:r>
            <w:r w:rsidRPr="002E546F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AU"/>
              </w:rPr>
              <w:t>6</w:t>
            </w: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: servings per day</w:t>
            </w:r>
          </w:p>
        </w:tc>
        <w:tc>
          <w:tcPr>
            <w:tcW w:w="0" w:type="auto"/>
            <w:hideMark/>
          </w:tcPr>
          <w:p w14:paraId="214C7BEC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M ≤ 1.5; F ≤ 1.25</w:t>
            </w:r>
          </w:p>
        </w:tc>
        <w:tc>
          <w:tcPr>
            <w:tcW w:w="0" w:type="auto"/>
            <w:hideMark/>
          </w:tcPr>
          <w:p w14:paraId="0E3AE2FB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M &gt; 1.5; F &gt; 1.25</w:t>
            </w:r>
          </w:p>
        </w:tc>
        <w:tc>
          <w:tcPr>
            <w:tcW w:w="0" w:type="auto"/>
            <w:hideMark/>
          </w:tcPr>
          <w:p w14:paraId="04226D49" w14:textId="77777777" w:rsidR="004B31F4" w:rsidRPr="002E546F" w:rsidRDefault="004B31F4" w:rsidP="00173EA1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10</w:t>
            </w:r>
          </w:p>
        </w:tc>
      </w:tr>
      <w:tr w:rsidR="002E546F" w:rsidRPr="002E546F" w14:paraId="7B9E08C7" w14:textId="77777777" w:rsidTr="00A8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508ABC" w14:textId="77777777" w:rsidR="004B31F4" w:rsidRPr="002E546F" w:rsidRDefault="004B31F4" w:rsidP="00173E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13. If you choose to drink alcohol, limit intake</w:t>
            </w:r>
          </w:p>
        </w:tc>
        <w:tc>
          <w:tcPr>
            <w:tcW w:w="0" w:type="auto"/>
            <w:hideMark/>
          </w:tcPr>
          <w:p w14:paraId="16E75000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Limit alcohol: servings per day</w:t>
            </w:r>
          </w:p>
        </w:tc>
        <w:tc>
          <w:tcPr>
            <w:tcW w:w="0" w:type="auto"/>
            <w:hideMark/>
          </w:tcPr>
          <w:p w14:paraId="42F4D3A9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≤2</w:t>
            </w:r>
          </w:p>
        </w:tc>
        <w:tc>
          <w:tcPr>
            <w:tcW w:w="0" w:type="auto"/>
            <w:hideMark/>
          </w:tcPr>
          <w:p w14:paraId="4568D50F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&gt;2</w:t>
            </w:r>
          </w:p>
        </w:tc>
        <w:tc>
          <w:tcPr>
            <w:tcW w:w="0" w:type="auto"/>
            <w:hideMark/>
          </w:tcPr>
          <w:p w14:paraId="61C2720B" w14:textId="77777777" w:rsidR="004B31F4" w:rsidRPr="002E546F" w:rsidRDefault="004B31F4" w:rsidP="00173EA1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E546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10</w:t>
            </w:r>
          </w:p>
        </w:tc>
      </w:tr>
    </w:tbl>
    <w:p w14:paraId="78C3B300" w14:textId="6783CA68" w:rsidR="004B31F4" w:rsidRPr="002E546F" w:rsidRDefault="004B31F4" w:rsidP="00173EA1">
      <w:pPr>
        <w:pStyle w:val="NoSpacing"/>
        <w:spacing w:line="360" w:lineRule="auto"/>
        <w:rPr>
          <w:rFonts w:ascii="Times New Roman" w:hAnsi="Times New Roman" w:cs="Times New Roman"/>
        </w:rPr>
      </w:pPr>
      <w:r w:rsidRPr="002E546F">
        <w:rPr>
          <w:rFonts w:ascii="Times New Roman" w:hAnsi="Times New Roman" w:cs="Times New Roman"/>
          <w:vertAlign w:val="superscript"/>
        </w:rPr>
        <w:t>1</w:t>
      </w:r>
      <w:r w:rsidRPr="002E546F">
        <w:rPr>
          <w:rFonts w:ascii="Times New Roman" w:hAnsi="Times New Roman" w:cs="Times New Roman"/>
        </w:rPr>
        <w:t xml:space="preserve">: Criteria for maximum scores were derived from the Australian Dietary Guidelines </w:t>
      </w:r>
      <w:r w:rsidRPr="002E546F">
        <w:rPr>
          <w:rFonts w:ascii="Times New Roman" w:hAnsi="Times New Roman" w:cs="Times New Roman"/>
        </w:rPr>
        <w:fldChar w:fldCharType="begin"/>
      </w:r>
      <w:r w:rsidR="002371D6" w:rsidRPr="002E546F">
        <w:rPr>
          <w:rFonts w:ascii="Times New Roman" w:hAnsi="Times New Roman" w:cs="Times New Roman"/>
        </w:rPr>
        <w:instrText xml:space="preserve"> ADDIN EN.CITE &lt;EndNote&gt;&lt;Cite&gt;&lt;Author&gt;National Health and Medical Research Council&lt;/Author&gt;&lt;Year&gt;2013&lt;/Year&gt;&lt;RecNum&gt;93&lt;/RecNum&gt;&lt;DisplayText&gt;&lt;style face="superscript"&gt;(2)&lt;/style&gt;&lt;/DisplayText&gt;&lt;record&gt;&lt;rec-number&gt;93&lt;/rec-number&gt;&lt;foreign-keys&gt;&lt;key app="EN" db-id="5a0exrtw20taf5etr03x0relw5xxze9t5tpf" timestamp="1566358048"&gt;93&lt;/key&gt;&lt;/foreign-keys&gt;&lt;ref-type name="Report"&gt;27&lt;/ref-type&gt;&lt;contributors&gt;&lt;authors&gt;&lt;author&gt;National Health and Medical Research Council, &lt;/author&gt;&lt;/authors&gt;&lt;/contributors&gt;&lt;titles&gt;&lt;title&gt;Australian Dietary Guidelines&lt;/title&gt;&lt;/titles&gt;&lt;dates&gt;&lt;year&gt;2013&lt;/year&gt;&lt;/dates&gt;&lt;pub-location&gt;Canberra&lt;/pub-location&gt;&lt;publisher&gt;National Health and Medical Research Council&lt;/publisher&gt;&lt;urls&gt;&lt;related-urls&gt;&lt;url&gt;https://www.eatforhealth.gov.au/sites/default/files/content/n55_australian_dietary_guidelines.pdf&lt;/url&gt;&lt;/related-urls&gt;&lt;/urls&gt;&lt;custom1&gt;Australian Government&lt;/custom1&gt;&lt;/record&gt;&lt;/Cite&gt;&lt;/EndNote&gt;</w:instrText>
      </w:r>
      <w:r w:rsidRPr="002E546F">
        <w:rPr>
          <w:rFonts w:ascii="Times New Roman" w:hAnsi="Times New Roman" w:cs="Times New Roman"/>
        </w:rPr>
        <w:fldChar w:fldCharType="separate"/>
      </w:r>
      <w:r w:rsidR="00F3778C" w:rsidRPr="002E546F">
        <w:rPr>
          <w:rFonts w:ascii="Times New Roman" w:hAnsi="Times New Roman" w:cs="Times New Roman"/>
          <w:noProof/>
          <w:vertAlign w:val="superscript"/>
        </w:rPr>
        <w:t>(2)</w:t>
      </w:r>
      <w:r w:rsidRPr="002E546F">
        <w:rPr>
          <w:rFonts w:ascii="Times New Roman" w:hAnsi="Times New Roman" w:cs="Times New Roman"/>
        </w:rPr>
        <w:fldChar w:fldCharType="end"/>
      </w:r>
      <w:r w:rsidRPr="002E546F">
        <w:rPr>
          <w:rFonts w:ascii="Times New Roman" w:hAnsi="Times New Roman" w:cs="Times New Roman"/>
        </w:rPr>
        <w:t xml:space="preserve"> unless otherwise noted; y: years; M: Male; F: Female; </w:t>
      </w:r>
      <w:r w:rsidRPr="002E546F">
        <w:rPr>
          <w:rFonts w:ascii="Times New Roman" w:hAnsi="Times New Roman" w:cs="Times New Roman"/>
          <w:vertAlign w:val="superscript"/>
        </w:rPr>
        <w:t>2</w:t>
      </w:r>
      <w:r w:rsidRPr="002E546F">
        <w:rPr>
          <w:rFonts w:ascii="Times New Roman" w:hAnsi="Times New Roman" w:cs="Times New Roman"/>
        </w:rPr>
        <w:t xml:space="preserve">: Food variety was measured and scored using a similar method to the Recommended Food Score </w:t>
      </w:r>
      <w:r w:rsidRPr="002E546F">
        <w:rPr>
          <w:rFonts w:ascii="Times New Roman" w:hAnsi="Times New Roman" w:cs="Times New Roman"/>
        </w:rPr>
        <w:fldChar w:fldCharType="begin"/>
      </w:r>
      <w:r w:rsidR="00F3778C" w:rsidRPr="002E546F">
        <w:rPr>
          <w:rFonts w:ascii="Times New Roman" w:hAnsi="Times New Roman" w:cs="Times New Roman"/>
        </w:rPr>
        <w:instrText xml:space="preserve"> ADDIN EN.CITE &lt;EndNote&gt;&lt;Cite&gt;&lt;Author&gt;Kant&lt;/Author&gt;&lt;Year&gt;2000&lt;/Year&gt;&lt;RecNum&gt;274&lt;/RecNum&gt;&lt;DisplayText&gt;&lt;style face="superscript"&gt;(3)&lt;/style&gt;&lt;/DisplayText&gt;&lt;record&gt;&lt;rec-number&gt;274&lt;/rec-number&gt;&lt;foreign-keys&gt;&lt;key app="EN" db-id="5a0exrtw20taf5etr03x0relw5xxze9t5tpf" timestamp="1597626671"&gt;274&lt;/key&gt;&lt;/foreign-keys&gt;&lt;ref-type name="Journal Article"&gt;17&lt;/ref-type&gt;&lt;contributors&gt;&lt;authors&gt;&lt;author&gt;Kant, A. K.&lt;/author&gt;&lt;author&gt;Schatzkin, A.&lt;/author&gt;&lt;author&gt;Graubard, B. I.&lt;/author&gt;&lt;author&gt;Schairer, C.&lt;/author&gt;&lt;/authors&gt;&lt;/contributors&gt;&lt;auth-address&gt;Department of Family, Nutrition, and Exercise Sciences, Queens College of the City University of New York, Flushing, USA.&lt;/auth-address&gt;&lt;titles&gt;&lt;title&gt;A prospective study of diet quality and mortality in women&lt;/title&gt;&lt;secondary-title&gt;JAMA&lt;/secondary-title&gt;&lt;/titles&gt;&lt;periodical&gt;&lt;full-title&gt;JAMA&lt;/full-title&gt;&lt;/periodical&gt;&lt;pages&gt;2109-15&lt;/pages&gt;&lt;volume&gt;283&lt;/volume&gt;&lt;number&gt;16&lt;/number&gt;&lt;edition&gt;2000/05/03&lt;/edition&gt;&lt;keywords&gt;&lt;keyword&gt;Adult&lt;/keyword&gt;&lt;keyword&gt;Aged&lt;/keyword&gt;&lt;keyword&gt;Cause of Death&lt;/keyword&gt;&lt;keyword&gt;*Diet/statistics &amp;amp; numerical data&lt;/keyword&gt;&lt;keyword&gt;Diet Surveys&lt;/keyword&gt;&lt;keyword&gt;Female&lt;/keyword&gt;&lt;keyword&gt;Humans&lt;/keyword&gt;&lt;keyword&gt;Middle Aged&lt;/keyword&gt;&lt;keyword&gt;*Mortality&lt;/keyword&gt;&lt;keyword&gt;Proportional Hazards Models&lt;/keyword&gt;&lt;keyword&gt;Prospective Studies&lt;/keyword&gt;&lt;keyword&gt;Risk&lt;/keyword&gt;&lt;/keywords&gt;&lt;dates&gt;&lt;year&gt;2000&lt;/year&gt;&lt;pub-dates&gt;&lt;date&gt;Apr 26&lt;/date&gt;&lt;/pub-dates&gt;&lt;/dates&gt;&lt;isbn&gt;0098-7484 (Print)&amp;#xD;0098-7484 (Linking)&lt;/isbn&gt;&lt;accession-num&gt;10791502&lt;/accession-num&gt;&lt;urls&gt;&lt;related-urls&gt;&lt;url&gt;https://www.ncbi.nlm.nih.gov/pubmed/10791502&lt;/url&gt;&lt;/related-urls&gt;&lt;/urls&gt;&lt;electronic-resource-num&gt;10.1001/jama.283.16.2109&lt;/electronic-resource-num&gt;&lt;/record&gt;&lt;/Cite&gt;&lt;/EndNote&gt;</w:instrText>
      </w:r>
      <w:r w:rsidRPr="002E546F">
        <w:rPr>
          <w:rFonts w:ascii="Times New Roman" w:hAnsi="Times New Roman" w:cs="Times New Roman"/>
        </w:rPr>
        <w:fldChar w:fldCharType="separate"/>
      </w:r>
      <w:r w:rsidR="00F3778C" w:rsidRPr="002E546F">
        <w:rPr>
          <w:rFonts w:ascii="Times New Roman" w:hAnsi="Times New Roman" w:cs="Times New Roman"/>
          <w:noProof/>
          <w:vertAlign w:val="superscript"/>
        </w:rPr>
        <w:t>(3)</w:t>
      </w:r>
      <w:r w:rsidRPr="002E546F">
        <w:rPr>
          <w:rFonts w:ascii="Times New Roman" w:hAnsi="Times New Roman" w:cs="Times New Roman"/>
        </w:rPr>
        <w:fldChar w:fldCharType="end"/>
      </w:r>
      <w:r w:rsidRPr="002E546F">
        <w:rPr>
          <w:rFonts w:ascii="Times New Roman" w:hAnsi="Times New Roman" w:cs="Times New Roman"/>
        </w:rPr>
        <w:t xml:space="preserve">; </w:t>
      </w:r>
      <w:r w:rsidRPr="002E546F">
        <w:rPr>
          <w:rFonts w:ascii="Times New Roman" w:hAnsi="Times New Roman" w:cs="Times New Roman"/>
          <w:vertAlign w:val="superscript"/>
        </w:rPr>
        <w:t>3</w:t>
      </w:r>
      <w:r w:rsidRPr="002E546F">
        <w:rPr>
          <w:rFonts w:ascii="Times New Roman" w:hAnsi="Times New Roman" w:cs="Times New Roman"/>
        </w:rPr>
        <w:t>: Choosing reduced fat dairy is captured in the “Limit intake of foods high in saturated fat” component; </w:t>
      </w:r>
      <w:r w:rsidRPr="002E546F">
        <w:rPr>
          <w:rFonts w:ascii="Times New Roman" w:hAnsi="Times New Roman" w:cs="Times New Roman"/>
          <w:vertAlign w:val="superscript"/>
        </w:rPr>
        <w:t>4</w:t>
      </w:r>
      <w:r w:rsidRPr="002E546F">
        <w:rPr>
          <w:rFonts w:ascii="Times New Roman" w:hAnsi="Times New Roman" w:cs="Times New Roman"/>
        </w:rPr>
        <w:t xml:space="preserve">: The Eat for Health Australian Dietary Guidelines do not have specific recommendations for beverage consumption and recommended the guidelines found in the Nutrient Reference Values for Australia and New Zealand </w:t>
      </w:r>
      <w:r w:rsidRPr="002E546F">
        <w:rPr>
          <w:rFonts w:ascii="Times New Roman" w:hAnsi="Times New Roman" w:cs="Times New Roman"/>
        </w:rPr>
        <w:fldChar w:fldCharType="begin"/>
      </w:r>
      <w:r w:rsidR="002371D6" w:rsidRPr="002E546F">
        <w:rPr>
          <w:rFonts w:ascii="Times New Roman" w:hAnsi="Times New Roman" w:cs="Times New Roman"/>
        </w:rPr>
        <w:instrText xml:space="preserve"> ADDIN EN.CITE &lt;EndNote&gt;&lt;Cite&gt;&lt;Author&gt;National Health and Medical Research Council&lt;/Author&gt;&lt;Year&gt;2006&lt;/Year&gt;&lt;RecNum&gt;75&lt;/RecNum&gt;&lt;DisplayText&gt;&lt;style face="superscript"&gt;(4)&lt;/style&gt;&lt;/DisplayText&gt;&lt;record&gt;&lt;rec-number&gt;75&lt;/rec-number&gt;&lt;foreign-keys&gt;&lt;key app="EN" db-id="5a0exrtw20taf5etr03x0relw5xxze9t5tpf" timestamp="1564975127"&gt;75&lt;/key&gt;&lt;/foreign-keys&gt;&lt;ref-type name="Report"&gt;27&lt;/ref-type&gt;&lt;contributors&gt;&lt;authors&gt;&lt;author&gt;National Health and Medical Research Council,&lt;/author&gt;&lt;/authors&gt;&lt;/contributors&gt;&lt;titles&gt;&lt;title&gt;Nutrient reference values for Australia and New Zealand&lt;/title&gt;&lt;/titles&gt;&lt;dates&gt;&lt;year&gt;2006&lt;/year&gt;&lt;/dates&gt;&lt;pub-location&gt;Canberra&lt;/pub-location&gt;&lt;publisher&gt;National Health and Medical Research Council&lt;/publisher&gt;&lt;urls&gt;&lt;related-urls&gt;&lt;url&gt;https://www.nhmrc.gov.au/sites/default/files/images/nutrient-refererence-dietary-intakes.pdf&lt;/url&gt;&lt;/related-urls&gt;&lt;/urls&gt;&lt;custom1&gt;Australian Government Department of Health and Ageing&lt;/custom1&gt;&lt;/record&gt;&lt;/Cite&gt;&lt;/EndNote&gt;</w:instrText>
      </w:r>
      <w:r w:rsidRPr="002E546F">
        <w:rPr>
          <w:rFonts w:ascii="Times New Roman" w:hAnsi="Times New Roman" w:cs="Times New Roman"/>
        </w:rPr>
        <w:fldChar w:fldCharType="separate"/>
      </w:r>
      <w:r w:rsidR="00F3778C" w:rsidRPr="002E546F">
        <w:rPr>
          <w:rFonts w:ascii="Times New Roman" w:hAnsi="Times New Roman" w:cs="Times New Roman"/>
          <w:noProof/>
          <w:vertAlign w:val="superscript"/>
        </w:rPr>
        <w:t>(4)</w:t>
      </w:r>
      <w:r w:rsidRPr="002E546F">
        <w:rPr>
          <w:rFonts w:ascii="Times New Roman" w:hAnsi="Times New Roman" w:cs="Times New Roman"/>
        </w:rPr>
        <w:fldChar w:fldCharType="end"/>
      </w:r>
      <w:r w:rsidRPr="002E546F">
        <w:rPr>
          <w:rFonts w:ascii="Times New Roman" w:hAnsi="Times New Roman" w:cs="Times New Roman"/>
        </w:rPr>
        <w:t>; </w:t>
      </w:r>
      <w:r w:rsidRPr="002E546F">
        <w:rPr>
          <w:rFonts w:ascii="Times New Roman" w:hAnsi="Times New Roman" w:cs="Times New Roman"/>
          <w:vertAlign w:val="superscript"/>
        </w:rPr>
        <w:t>5</w:t>
      </w:r>
      <w:r w:rsidRPr="002E546F">
        <w:rPr>
          <w:rFonts w:ascii="Times New Roman" w:hAnsi="Times New Roman" w:cs="Times New Roman"/>
        </w:rPr>
        <w:t xml:space="preserve">: The proportion of water to total beverage intake was derived from US beverage guidelines </w:t>
      </w:r>
      <w:r w:rsidRPr="002E546F">
        <w:rPr>
          <w:rFonts w:ascii="Times New Roman" w:hAnsi="Times New Roman" w:cs="Times New Roman"/>
        </w:rPr>
        <w:fldChar w:fldCharType="begin"/>
      </w:r>
      <w:r w:rsidR="00F3778C" w:rsidRPr="002E546F">
        <w:rPr>
          <w:rFonts w:ascii="Times New Roman" w:hAnsi="Times New Roman" w:cs="Times New Roman"/>
        </w:rPr>
        <w:instrText xml:space="preserve"> ADDIN EN.CITE &lt;EndNote&gt;&lt;Cite&gt;&lt;Author&gt;Popkin&lt;/Author&gt;&lt;Year&gt;2006&lt;/Year&gt;&lt;RecNum&gt;275&lt;/RecNum&gt;&lt;DisplayText&gt;&lt;style face="superscript"&gt;(5)&lt;/style&gt;&lt;/DisplayText&gt;&lt;record&gt;&lt;rec-number&gt;275&lt;/rec-number&gt;&lt;foreign-keys&gt;&lt;key app="EN" db-id="5a0exrtw20taf5etr03x0relw5xxze9t5tpf" timestamp="1597627816"&gt;275&lt;/key&gt;&lt;/foreign-keys&gt;&lt;ref-type name="Journal Article"&gt;17&lt;/ref-type&gt;&lt;contributors&gt;&lt;authors&gt;&lt;author&gt;Popkin, B. M.&lt;/author&gt;&lt;author&gt;Armstrong, L. E.&lt;/author&gt;&lt;author&gt;Bray, G. M.&lt;/author&gt;&lt;author&gt;Caballero, B.&lt;/author&gt;&lt;author&gt;Frei, B.&lt;/author&gt;&lt;author&gt;Willett, W. C.&lt;/author&gt;&lt;/authors&gt;&lt;/contributors&gt;&lt;auth-address&gt;Carolina Population Center, University of North Carolina at Chapel Hill, Chapel Hill, NC 27516-3997, USA. popkin@unc.edu&lt;/auth-address&gt;&lt;titles&gt;&lt;title&gt;A new proposed guidance system for beverage consumption in the United States&lt;/title&gt;&lt;secondary-title&gt;Am J Clin Nutr&lt;/secondary-title&gt;&lt;/titles&gt;&lt;periodical&gt;&lt;full-title&gt;Am J Clin Nutr&lt;/full-title&gt;&lt;/periodical&gt;&lt;pages&gt;529-42&lt;/pages&gt;&lt;volume&gt;83&lt;/volume&gt;&lt;number&gt;3&lt;/number&gt;&lt;edition&gt;2006/03/09&lt;/edition&gt;&lt;keywords&gt;&lt;keyword&gt;Alcohol Drinking&lt;/keyword&gt;&lt;keyword&gt;Animals&lt;/keyword&gt;&lt;keyword&gt;*Beverages/classification/standards/statistics &amp;amp; numerical data&lt;/keyword&gt;&lt;keyword&gt;Carbonated Beverages/standards/statistics &amp;amp; numerical data&lt;/keyword&gt;&lt;keyword&gt;Coffee&lt;/keyword&gt;&lt;keyword&gt;*Drinking&lt;/keyword&gt;&lt;keyword&gt;*Energy Intake&lt;/keyword&gt;&lt;keyword&gt;Fruit&lt;/keyword&gt;&lt;keyword&gt;*Guidelines as Topic&lt;/keyword&gt;&lt;keyword&gt;Humans&lt;/keyword&gt;&lt;keyword&gt;Milk&lt;/keyword&gt;&lt;keyword&gt;Nutritive Value&lt;/keyword&gt;&lt;keyword&gt;Obesity/epidemiology/*etiology/prevention &amp;amp; control&lt;/keyword&gt;&lt;keyword&gt;Soy Milk&lt;/keyword&gt;&lt;keyword&gt;Tea&lt;/keyword&gt;&lt;keyword&gt;United States&lt;/keyword&gt;&lt;/keywords&gt;&lt;dates&gt;&lt;year&gt;2006&lt;/year&gt;&lt;pub-dates&gt;&lt;date&gt;Mar&lt;/date&gt;&lt;/pub-dates&gt;&lt;/dates&gt;&lt;isbn&gt;0002-9165 (Print)&amp;#xD;0002-9165 (Linking)&lt;/isbn&gt;&lt;accession-num&gt;16522898&lt;/accession-num&gt;&lt;urls&gt;&lt;related-urls&gt;&lt;url&gt;https://www.ncbi.nlm.nih.gov/pubmed/16522898&lt;/url&gt;&lt;/related-urls&gt;&lt;/urls&gt;&lt;electronic-resource-num&gt;10.1093/ajcn.83.3.529&lt;/electronic-resource-num&gt;&lt;/record&gt;&lt;/Cite&gt;&lt;/EndNote&gt;</w:instrText>
      </w:r>
      <w:r w:rsidRPr="002E546F">
        <w:rPr>
          <w:rFonts w:ascii="Times New Roman" w:hAnsi="Times New Roman" w:cs="Times New Roman"/>
        </w:rPr>
        <w:fldChar w:fldCharType="separate"/>
      </w:r>
      <w:r w:rsidR="00F3778C" w:rsidRPr="002E546F">
        <w:rPr>
          <w:rFonts w:ascii="Times New Roman" w:hAnsi="Times New Roman" w:cs="Times New Roman"/>
          <w:noProof/>
          <w:vertAlign w:val="superscript"/>
        </w:rPr>
        <w:t>(5)</w:t>
      </w:r>
      <w:r w:rsidRPr="002E546F">
        <w:rPr>
          <w:rFonts w:ascii="Times New Roman" w:hAnsi="Times New Roman" w:cs="Times New Roman"/>
        </w:rPr>
        <w:fldChar w:fldCharType="end"/>
      </w:r>
      <w:r w:rsidRPr="002E546F">
        <w:rPr>
          <w:rFonts w:ascii="Times New Roman" w:hAnsi="Times New Roman" w:cs="Times New Roman"/>
        </w:rPr>
        <w:t>; </w:t>
      </w:r>
      <w:r w:rsidRPr="002E546F">
        <w:rPr>
          <w:rFonts w:ascii="Times New Roman" w:hAnsi="Times New Roman" w:cs="Times New Roman"/>
          <w:vertAlign w:val="superscript"/>
        </w:rPr>
        <w:t>6</w:t>
      </w:r>
      <w:r w:rsidRPr="002E546F">
        <w:rPr>
          <w:rFonts w:ascii="Times New Roman" w:hAnsi="Times New Roman" w:cs="Times New Roman"/>
        </w:rPr>
        <w:t>: Since added sugar intake is not recommended there are no cut-off values for the number of recommended servings, instead half of the maximum discretionary food cut-off were used consistent with the original DGI</w:t>
      </w:r>
      <w:r w:rsidR="00834913" w:rsidRPr="002E546F">
        <w:rPr>
          <w:rFonts w:ascii="Times New Roman" w:hAnsi="Times New Roman" w:cs="Times New Roman"/>
        </w:rPr>
        <w:t>.</w:t>
      </w:r>
      <w:r w:rsidRPr="002E546F">
        <w:rPr>
          <w:rFonts w:ascii="Times New Roman" w:hAnsi="Times New Roman" w:cs="Times New Roman"/>
        </w:rPr>
        <w:t xml:space="preserve"> </w:t>
      </w:r>
      <w:r w:rsidRPr="002E546F">
        <w:rPr>
          <w:rFonts w:ascii="Times New Roman" w:hAnsi="Times New Roman" w:cs="Times New Roman"/>
        </w:rPr>
        <w:fldChar w:fldCharType="begin"/>
      </w:r>
      <w:r w:rsidR="00F3778C" w:rsidRPr="002E546F">
        <w:rPr>
          <w:rFonts w:ascii="Times New Roman" w:hAnsi="Times New Roman" w:cs="Times New Roman"/>
        </w:rPr>
        <w:instrText xml:space="preserve"> ADDIN EN.CITE &lt;EndNote&gt;&lt;Cite&gt;&lt;Author&gt;McNaughton&lt;/Author&gt;&lt;Year&gt;2008&lt;/Year&gt;&lt;RecNum&gt;276&lt;/RecNum&gt;&lt;DisplayText&gt;&lt;style face="superscript"&gt;(6)&lt;/style&gt;&lt;/DisplayText&gt;&lt;record&gt;&lt;rec-number&gt;276&lt;/rec-number&gt;&lt;foreign-keys&gt;&lt;key app="EN" db-id="5a0exrtw20taf5etr03x0relw5xxze9t5tpf" timestamp="1597627910"&gt;276&lt;/key&gt;&lt;/foreign-keys&gt;&lt;ref-type name="Journal Article"&gt;17&lt;/ref-type&gt;&lt;contributors&gt;&lt;authors&gt;&lt;author&gt;McNaughton, S. A.&lt;/author&gt;&lt;author&gt;Ball, K.&lt;/author&gt;&lt;author&gt;Crawford, D.&lt;/author&gt;&lt;author&gt;Mishra, G. D.&lt;/author&gt;&lt;/authors&gt;&lt;/contributors&gt;&lt;auth-address&gt;Centre for Physical Activity and Nutrition Research, School of Exercise and Nutrition Sciences, Deakin University, Melbourne, Australia 3125. sarah.mcnaughton@deakin.edu.au&lt;/auth-address&gt;&lt;titles&gt;&lt;title&gt;An index of diet and eating patterns is a valid measure of diet quality in an Australian population&lt;/title&gt;&lt;secondary-title&gt;J Nutr&lt;/secondary-title&gt;&lt;/titles&gt;&lt;periodical&gt;&lt;full-title&gt;J Nutr&lt;/full-title&gt;&lt;/periodical&gt;&lt;pages&gt;86-93&lt;/pages&gt;&lt;volume&gt;138&lt;/volume&gt;&lt;number&gt;1&lt;/number&gt;&lt;edition&gt;2007/12/25&lt;/edition&gt;&lt;keywords&gt;&lt;keyword&gt;Adolescent&lt;/keyword&gt;&lt;keyword&gt;Adult&lt;/keyword&gt;&lt;keyword&gt;Aged&lt;/keyword&gt;&lt;keyword&gt;Australia&lt;/keyword&gt;&lt;keyword&gt;Diet/*standards/*statistics &amp;amp; numerical data&lt;/keyword&gt;&lt;keyword&gt;Dietary Carbohydrates&lt;/keyword&gt;&lt;keyword&gt;Dietary Fats&lt;/keyword&gt;&lt;keyword&gt;Dietary Proteins&lt;/keyword&gt;&lt;keyword&gt;*Feeding Behavior&lt;/keyword&gt;&lt;keyword&gt;Female&lt;/keyword&gt;&lt;keyword&gt;Food/standards&lt;/keyword&gt;&lt;keyword&gt;Humans&lt;/keyword&gt;&lt;keyword&gt;Male&lt;/keyword&gt;&lt;keyword&gt;Middle Aged&lt;/keyword&gt;&lt;keyword&gt;Nutrition Assessment&lt;/keyword&gt;&lt;keyword&gt;Nutrition Surveys&lt;/keyword&gt;&lt;keyword&gt;Socioeconomic Factors&lt;/keyword&gt;&lt;keyword&gt;Surveys and Questionnaires&lt;/keyword&gt;&lt;/keywords&gt;&lt;dates&gt;&lt;year&gt;2008&lt;/year&gt;&lt;pub-dates&gt;&lt;date&gt;Jan&lt;/date&gt;&lt;/pub-dates&gt;&lt;/dates&gt;&lt;isbn&gt;1541-6100 (Electronic)&amp;#xD;0022-3166 (Linking)&lt;/isbn&gt;&lt;accession-num&gt;18156409&lt;/accession-num&gt;&lt;urls&gt;&lt;related-urls&gt;&lt;url&gt;https://www.ncbi.nlm.nih.gov/pubmed/18156409&lt;/url&gt;&lt;/related-urls&gt;&lt;/urls&gt;&lt;electronic-resource-num&gt;10.1093/jn/138.1.86&lt;/electronic-resource-num&gt;&lt;/record&gt;&lt;/Cite&gt;&lt;/EndNote&gt;</w:instrText>
      </w:r>
      <w:r w:rsidRPr="002E546F">
        <w:rPr>
          <w:rFonts w:ascii="Times New Roman" w:hAnsi="Times New Roman" w:cs="Times New Roman"/>
        </w:rPr>
        <w:fldChar w:fldCharType="separate"/>
      </w:r>
      <w:r w:rsidR="00F3778C" w:rsidRPr="002E546F">
        <w:rPr>
          <w:rFonts w:ascii="Times New Roman" w:hAnsi="Times New Roman" w:cs="Times New Roman"/>
          <w:noProof/>
          <w:vertAlign w:val="superscript"/>
        </w:rPr>
        <w:t>(6)</w:t>
      </w:r>
      <w:r w:rsidRPr="002E546F">
        <w:rPr>
          <w:rFonts w:ascii="Times New Roman" w:hAnsi="Times New Roman" w:cs="Times New Roman"/>
        </w:rPr>
        <w:fldChar w:fldCharType="end"/>
      </w:r>
      <w:r w:rsidR="00834913" w:rsidRPr="002E546F">
        <w:rPr>
          <w:rFonts w:ascii="Times New Roman" w:hAnsi="Times New Roman" w:cs="Times New Roman"/>
        </w:rPr>
        <w:t xml:space="preserve"> Reproduced with permission. </w:t>
      </w:r>
      <w:r w:rsidR="00834913" w:rsidRPr="002E546F">
        <w:rPr>
          <w:rFonts w:ascii="Times New Roman" w:hAnsi="Times New Roman" w:cs="Times New Roman"/>
        </w:rPr>
        <w:fldChar w:fldCharType="begin">
          <w:fldData xml:space="preserve">PEVuZE5vdGU+PENpdGU+PEF1dGhvcj5MaXZpbmdzdG9uZTwvQXV0aG9yPjxZZWFyPjIwMTc8L1ll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</w:fldData>
        </w:fldChar>
      </w:r>
      <w:r w:rsidR="00F3778C" w:rsidRPr="002E546F">
        <w:rPr>
          <w:rFonts w:ascii="Times New Roman" w:hAnsi="Times New Roman" w:cs="Times New Roman"/>
        </w:rPr>
        <w:instrText xml:space="preserve"> ADDIN EN.CITE </w:instrText>
      </w:r>
      <w:r w:rsidR="00F3778C" w:rsidRPr="002E546F">
        <w:rPr>
          <w:rFonts w:ascii="Times New Roman" w:hAnsi="Times New Roman" w:cs="Times New Roman"/>
        </w:rPr>
        <w:fldChar w:fldCharType="begin">
          <w:fldData xml:space="preserve">PEVuZE5vdGU+PENpdGU+PEF1dGhvcj5MaXZpbmdzdG9uZTwvQXV0aG9yPjxZZWFyPjIwMTc8L1ll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</w:fldData>
        </w:fldChar>
      </w:r>
      <w:r w:rsidR="00F3778C" w:rsidRPr="002E546F">
        <w:rPr>
          <w:rFonts w:ascii="Times New Roman" w:hAnsi="Times New Roman" w:cs="Times New Roman"/>
        </w:rPr>
        <w:instrText xml:space="preserve"> ADDIN EN.CITE.DATA </w:instrText>
      </w:r>
      <w:r w:rsidR="00F3778C" w:rsidRPr="002E546F">
        <w:rPr>
          <w:rFonts w:ascii="Times New Roman" w:hAnsi="Times New Roman" w:cs="Times New Roman"/>
        </w:rPr>
      </w:r>
      <w:r w:rsidR="00F3778C" w:rsidRPr="002E546F">
        <w:rPr>
          <w:rFonts w:ascii="Times New Roman" w:hAnsi="Times New Roman" w:cs="Times New Roman"/>
        </w:rPr>
        <w:fldChar w:fldCharType="end"/>
      </w:r>
      <w:r w:rsidR="00834913" w:rsidRPr="002E546F">
        <w:rPr>
          <w:rFonts w:ascii="Times New Roman" w:hAnsi="Times New Roman" w:cs="Times New Roman"/>
        </w:rPr>
      </w:r>
      <w:r w:rsidR="00834913" w:rsidRPr="002E546F">
        <w:rPr>
          <w:rFonts w:ascii="Times New Roman" w:hAnsi="Times New Roman" w:cs="Times New Roman"/>
        </w:rPr>
        <w:fldChar w:fldCharType="separate"/>
      </w:r>
      <w:r w:rsidR="00F3778C" w:rsidRPr="002E546F">
        <w:rPr>
          <w:rFonts w:ascii="Times New Roman" w:hAnsi="Times New Roman" w:cs="Times New Roman"/>
          <w:noProof/>
          <w:vertAlign w:val="superscript"/>
        </w:rPr>
        <w:t>(7)</w:t>
      </w:r>
      <w:r w:rsidR="00834913" w:rsidRPr="002E546F">
        <w:rPr>
          <w:rFonts w:ascii="Times New Roman" w:hAnsi="Times New Roman" w:cs="Times New Roman"/>
        </w:rPr>
        <w:fldChar w:fldCharType="end"/>
      </w:r>
    </w:p>
    <w:p w14:paraId="06B6F8D2" w14:textId="77777777" w:rsidR="004B31F4" w:rsidRPr="002E546F" w:rsidRDefault="004B31F4" w:rsidP="00173EA1">
      <w:pPr>
        <w:spacing w:line="360" w:lineRule="auto"/>
      </w:pPr>
    </w:p>
    <w:p w14:paraId="22BBCC59" w14:textId="040EB3F9" w:rsidR="004B31F4" w:rsidRPr="002E546F" w:rsidRDefault="004B31F4" w:rsidP="00173EA1">
      <w:pPr>
        <w:pStyle w:val="Heading5"/>
        <w:spacing w:line="360" w:lineRule="auto"/>
        <w:rPr>
          <w:rFonts w:ascii="Times New Roman" w:hAnsi="Times New Roman" w:cs="Times New Roman"/>
          <w:color w:val="auto"/>
        </w:rPr>
      </w:pPr>
      <w:r w:rsidRPr="002E546F">
        <w:rPr>
          <w:rFonts w:ascii="Times New Roman" w:hAnsi="Times New Roman" w:cs="Times New Roman"/>
          <w:color w:val="auto"/>
        </w:rPr>
        <w:t xml:space="preserve">Supplementary Table </w:t>
      </w:r>
      <w:r w:rsidR="00F3778C" w:rsidRPr="002E546F">
        <w:rPr>
          <w:rFonts w:ascii="Times New Roman" w:hAnsi="Times New Roman" w:cs="Times New Roman"/>
          <w:color w:val="auto"/>
        </w:rPr>
        <w:t>3</w:t>
      </w:r>
      <w:r w:rsidRPr="002E546F">
        <w:rPr>
          <w:rFonts w:ascii="Times New Roman" w:hAnsi="Times New Roman" w:cs="Times New Roman"/>
          <w:color w:val="auto"/>
        </w:rPr>
        <w:t>: Adjusted</w:t>
      </w:r>
      <w:r w:rsidRPr="002E546F">
        <w:rPr>
          <w:rFonts w:ascii="Times New Roman" w:hAnsi="Times New Roman" w:cs="Times New Roman"/>
          <w:color w:val="auto"/>
          <w:vertAlign w:val="superscript"/>
        </w:rPr>
        <w:t xml:space="preserve"> </w:t>
      </w:r>
      <w:proofErr w:type="gramStart"/>
      <w:r w:rsidRPr="002E546F">
        <w:rPr>
          <w:rFonts w:ascii="Times New Roman" w:hAnsi="Times New Roman" w:cs="Times New Roman"/>
          <w:color w:val="auto"/>
          <w:vertAlign w:val="superscript"/>
        </w:rPr>
        <w:t xml:space="preserve">¥  </w:t>
      </w:r>
      <w:r w:rsidRPr="002E546F">
        <w:rPr>
          <w:rFonts w:ascii="Times New Roman" w:hAnsi="Times New Roman" w:cs="Times New Roman"/>
          <w:color w:val="auto"/>
        </w:rPr>
        <w:t>mean</w:t>
      </w:r>
      <w:proofErr w:type="gramEnd"/>
      <w:r w:rsidRPr="002E546F">
        <w:rPr>
          <w:rFonts w:ascii="Times New Roman" w:hAnsi="Times New Roman" w:cs="Times New Roman"/>
          <w:color w:val="auto"/>
        </w:rPr>
        <w:t xml:space="preserve"> dietary share of ultra-processed foods (% energy intake) according to socio-demographic characteristics and diet quality in Australian adults from the 2011-12 National Nutrition and Physical Activity Survey (n = 8,209).</w:t>
      </w:r>
    </w:p>
    <w:p w14:paraId="199B4A13" w14:textId="77777777" w:rsidR="004B31F4" w:rsidRPr="002E546F" w:rsidRDefault="004B31F4" w:rsidP="00173EA1">
      <w:pPr>
        <w:spacing w:line="36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3827"/>
        <w:gridCol w:w="3061"/>
      </w:tblGrid>
      <w:tr w:rsidR="002E546F" w:rsidRPr="002E546F" w14:paraId="25A352DC" w14:textId="77777777" w:rsidTr="00A842D4">
        <w:trPr>
          <w:trHeight w:val="414"/>
        </w:trPr>
        <w:tc>
          <w:tcPr>
            <w:tcW w:w="4526" w:type="dxa"/>
            <w:gridSpan w:val="2"/>
            <w:vMerge w:val="restart"/>
            <w:tcBorders>
              <w:top w:val="single" w:sz="8" w:space="0" w:color="A5A5A5"/>
              <w:left w:val="single" w:sz="8" w:space="0" w:color="A5A5A5"/>
              <w:bottom w:val="single" w:sz="8" w:space="0" w:color="C9C9C9"/>
              <w:right w:val="nil"/>
            </w:tcBorders>
            <w:shd w:val="clear" w:color="000000" w:fill="A5A5A5"/>
            <w:noWrap/>
            <w:vAlign w:val="center"/>
            <w:hideMark/>
          </w:tcPr>
          <w:p w14:paraId="75758946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Characteristics</w:t>
            </w:r>
          </w:p>
        </w:tc>
        <w:tc>
          <w:tcPr>
            <w:tcW w:w="3061" w:type="dxa"/>
            <w:vMerge w:val="restart"/>
            <w:tcBorders>
              <w:top w:val="single" w:sz="8" w:space="0" w:color="A5A5A5"/>
              <w:left w:val="nil"/>
              <w:bottom w:val="single" w:sz="8" w:space="0" w:color="C9C9C9"/>
              <w:right w:val="single" w:sz="8" w:space="0" w:color="A5A5A5"/>
            </w:tcBorders>
            <w:shd w:val="clear" w:color="000000" w:fill="A5A5A5"/>
            <w:vAlign w:val="center"/>
            <w:hideMark/>
          </w:tcPr>
          <w:p w14:paraId="3920427C" w14:textId="77777777" w:rsidR="004B31F4" w:rsidRPr="002E546F" w:rsidRDefault="004B31F4" w:rsidP="00173EA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% energy intake from ultra-processed foods (SE)</w:t>
            </w:r>
          </w:p>
        </w:tc>
      </w:tr>
      <w:tr w:rsidR="002E546F" w:rsidRPr="002E546F" w14:paraId="09C4846D" w14:textId="77777777" w:rsidTr="00A842D4">
        <w:trPr>
          <w:trHeight w:val="414"/>
        </w:trPr>
        <w:tc>
          <w:tcPr>
            <w:tcW w:w="4526" w:type="dxa"/>
            <w:gridSpan w:val="2"/>
            <w:vMerge/>
            <w:tcBorders>
              <w:top w:val="single" w:sz="8" w:space="0" w:color="A5A5A5"/>
              <w:left w:val="single" w:sz="8" w:space="0" w:color="A5A5A5"/>
              <w:bottom w:val="single" w:sz="8" w:space="0" w:color="C9C9C9"/>
              <w:right w:val="nil"/>
            </w:tcBorders>
            <w:vAlign w:val="center"/>
            <w:hideMark/>
          </w:tcPr>
          <w:p w14:paraId="05AE842A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1" w:type="dxa"/>
            <w:vMerge/>
            <w:tcBorders>
              <w:top w:val="single" w:sz="8" w:space="0" w:color="A5A5A5"/>
              <w:left w:val="nil"/>
              <w:bottom w:val="single" w:sz="8" w:space="0" w:color="C9C9C9"/>
              <w:right w:val="single" w:sz="8" w:space="0" w:color="A5A5A5"/>
            </w:tcBorders>
            <w:vAlign w:val="center"/>
            <w:hideMark/>
          </w:tcPr>
          <w:p w14:paraId="1310E241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E546F" w:rsidRPr="002E546F" w14:paraId="261B0901" w14:textId="77777777" w:rsidTr="00A842D4">
        <w:trPr>
          <w:trHeight w:val="340"/>
        </w:trPr>
        <w:tc>
          <w:tcPr>
            <w:tcW w:w="4526" w:type="dxa"/>
            <w:gridSpan w:val="2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5318EE89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Sex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hideMark/>
          </w:tcPr>
          <w:p w14:paraId="7E83ECA9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735AA127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76353DB5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738D3A7E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Male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0C09E9CA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39.3 (0.5)</w:t>
            </w:r>
          </w:p>
        </w:tc>
      </w:tr>
      <w:tr w:rsidR="002E546F" w:rsidRPr="002E546F" w14:paraId="0C876B33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76E54CE6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55C41DF2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Female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5FBDB9A2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38.5 (0.4)</w:t>
            </w:r>
          </w:p>
        </w:tc>
      </w:tr>
      <w:tr w:rsidR="002E546F" w:rsidRPr="002E546F" w14:paraId="6F351A40" w14:textId="77777777" w:rsidTr="00A842D4">
        <w:trPr>
          <w:trHeight w:val="340"/>
        </w:trPr>
        <w:tc>
          <w:tcPr>
            <w:tcW w:w="4526" w:type="dxa"/>
            <w:gridSpan w:val="2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422833DB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Age (years)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hideMark/>
          </w:tcPr>
          <w:p w14:paraId="1B5A3878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591B84A3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633CEE1A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3387482B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19-30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67E86299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43.9 (0.9)</w:t>
            </w:r>
          </w:p>
        </w:tc>
      </w:tr>
      <w:tr w:rsidR="002E546F" w:rsidRPr="002E546F" w14:paraId="12ACB34D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0FBC4120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441B2F48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31-50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61F1C202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39.2 (0.4)</w:t>
            </w:r>
          </w:p>
        </w:tc>
      </w:tr>
      <w:tr w:rsidR="002E546F" w:rsidRPr="002E546F" w14:paraId="3F900E53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06674C05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43DC1463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51-70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6D06F91F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35.5 (0.5)</w:t>
            </w:r>
          </w:p>
        </w:tc>
      </w:tr>
      <w:tr w:rsidR="002E546F" w:rsidRPr="002E546F" w14:paraId="0383D148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14826DEE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6AC00CE3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71+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64BB60F7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38.4 (0.8)</w:t>
            </w:r>
          </w:p>
        </w:tc>
      </w:tr>
      <w:tr w:rsidR="002E546F" w:rsidRPr="002E546F" w14:paraId="4E9664C7" w14:textId="77777777" w:rsidTr="00A842D4">
        <w:trPr>
          <w:trHeight w:val="340"/>
        </w:trPr>
        <w:tc>
          <w:tcPr>
            <w:tcW w:w="4526" w:type="dxa"/>
            <w:gridSpan w:val="2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730059B2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Country of Birth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hideMark/>
          </w:tcPr>
          <w:p w14:paraId="6F7DF7C0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16AB7F1B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7AA51303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29D7496F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4328FE2B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40.6 (0.4)</w:t>
            </w:r>
          </w:p>
        </w:tc>
      </w:tr>
      <w:tr w:rsidR="002E546F" w:rsidRPr="002E546F" w14:paraId="4BBE6CA1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4C37ED39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18948950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Main English-Speaking Country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1564813B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39.4 (0.7)</w:t>
            </w:r>
          </w:p>
        </w:tc>
      </w:tr>
      <w:tr w:rsidR="002E546F" w:rsidRPr="002E546F" w14:paraId="7DCAE32A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635A3F2B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183636EE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Other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72E607EC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32.5 (0.7)</w:t>
            </w:r>
          </w:p>
        </w:tc>
      </w:tr>
      <w:tr w:rsidR="002E546F" w:rsidRPr="002E546F" w14:paraId="6D8ADC66" w14:textId="77777777" w:rsidTr="00A842D4">
        <w:trPr>
          <w:trHeight w:val="340"/>
        </w:trPr>
        <w:tc>
          <w:tcPr>
            <w:tcW w:w="4526" w:type="dxa"/>
            <w:gridSpan w:val="2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6B79BAF7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 xml:space="preserve">Area Level Disadvantage </w:t>
            </w:r>
            <w:r w:rsidRPr="002E546F">
              <w:rPr>
                <w:b/>
                <w:bCs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hideMark/>
          </w:tcPr>
          <w:p w14:paraId="3806878C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3F7DDB62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03362D65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50782460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First quintile (greater disadvantage)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2C1868EB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39.8 (0.8)</w:t>
            </w:r>
          </w:p>
        </w:tc>
      </w:tr>
      <w:tr w:rsidR="002E546F" w:rsidRPr="002E546F" w14:paraId="2A6FC37C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5A561A8A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3444F51A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Second quintile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547BBF89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38.8 (0.6)</w:t>
            </w:r>
          </w:p>
        </w:tc>
      </w:tr>
      <w:tr w:rsidR="002E546F" w:rsidRPr="002E546F" w14:paraId="5BC1F799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1CAB4849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7200E2FF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Third quintile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27113F9B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39.7 (0.7)</w:t>
            </w:r>
          </w:p>
        </w:tc>
      </w:tr>
      <w:tr w:rsidR="002E546F" w:rsidRPr="002E546F" w14:paraId="43A46AEF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3B447DB4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4D97230E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Fourth quintile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3A28A08F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39.1 (0.8)</w:t>
            </w:r>
          </w:p>
        </w:tc>
      </w:tr>
      <w:tr w:rsidR="002E546F" w:rsidRPr="002E546F" w14:paraId="63F2A61C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15A73CA0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4BCD8BE2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Fifth quintile (most advantage)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277C3B10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37.4 (0.7)</w:t>
            </w:r>
          </w:p>
        </w:tc>
      </w:tr>
      <w:tr w:rsidR="002E546F" w:rsidRPr="002E546F" w14:paraId="320665D3" w14:textId="77777777" w:rsidTr="00A842D4">
        <w:trPr>
          <w:trHeight w:val="340"/>
        </w:trPr>
        <w:tc>
          <w:tcPr>
            <w:tcW w:w="4526" w:type="dxa"/>
            <w:gridSpan w:val="2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6EDB5D15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 xml:space="preserve">Education </w:t>
            </w:r>
            <w:r w:rsidRPr="002E546F">
              <w:rPr>
                <w:b/>
                <w:bCs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hideMark/>
          </w:tcPr>
          <w:p w14:paraId="708ED175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20303072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3A7D0DEB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6A8BC809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Low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0F85EF0B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39.9 (0.7)</w:t>
            </w:r>
          </w:p>
        </w:tc>
      </w:tr>
      <w:tr w:rsidR="002E546F" w:rsidRPr="002E546F" w14:paraId="4C7FA2C8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73BF48C6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0C57B916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Medium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1C643CDD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39.1 (0.4)</w:t>
            </w:r>
          </w:p>
        </w:tc>
      </w:tr>
      <w:tr w:rsidR="002E546F" w:rsidRPr="002E546F" w14:paraId="0AF5EDB3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5794AAD9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7D6B18A6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High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109DA5FF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37.6 (0.6)</w:t>
            </w:r>
          </w:p>
        </w:tc>
      </w:tr>
      <w:tr w:rsidR="002E546F" w:rsidRPr="002E546F" w14:paraId="46FDDD74" w14:textId="77777777" w:rsidTr="00A842D4">
        <w:trPr>
          <w:trHeight w:val="340"/>
        </w:trPr>
        <w:tc>
          <w:tcPr>
            <w:tcW w:w="4526" w:type="dxa"/>
            <w:gridSpan w:val="2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17AC9923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 xml:space="preserve">Household income </w:t>
            </w:r>
            <w:r w:rsidRPr="002E546F">
              <w:rPr>
                <w:b/>
                <w:bCs/>
                <w:sz w:val="18"/>
                <w:szCs w:val="18"/>
                <w:vertAlign w:val="superscript"/>
                <w:lang w:val="en-GB"/>
              </w:rP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hideMark/>
          </w:tcPr>
          <w:p w14:paraId="537B9487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09689ECB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14257FE3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7DA7EBA5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First quintile (20% lowest income)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2E082462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37.7 (0.6)</w:t>
            </w:r>
          </w:p>
        </w:tc>
      </w:tr>
      <w:tr w:rsidR="002E546F" w:rsidRPr="002E546F" w14:paraId="5C047398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0DA08766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627709A0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Second quintile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0BB93A76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41.1 (0.8)</w:t>
            </w:r>
          </w:p>
        </w:tc>
      </w:tr>
      <w:tr w:rsidR="002E546F" w:rsidRPr="002E546F" w14:paraId="3F7E48DA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31D366EF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1620BB10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Third quintile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00B51F4C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39.6 (0.6)</w:t>
            </w:r>
          </w:p>
        </w:tc>
      </w:tr>
      <w:tr w:rsidR="002E546F" w:rsidRPr="002E546F" w14:paraId="1E0E7F10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6ABDAD68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09B26EC3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Fourth quintile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1D4FEB9C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40.0 (0.7)</w:t>
            </w:r>
          </w:p>
        </w:tc>
      </w:tr>
      <w:tr w:rsidR="002E546F" w:rsidRPr="002E546F" w14:paraId="201A5E65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2D2D55EA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3F45C853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Fifth quintile (20% highest income)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7322FB94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36.5 (0.7)</w:t>
            </w:r>
          </w:p>
        </w:tc>
      </w:tr>
      <w:tr w:rsidR="002E546F" w:rsidRPr="002E546F" w14:paraId="6AF19413" w14:textId="77777777" w:rsidTr="00A842D4">
        <w:trPr>
          <w:trHeight w:val="340"/>
        </w:trPr>
        <w:tc>
          <w:tcPr>
            <w:tcW w:w="4526" w:type="dxa"/>
            <w:gridSpan w:val="2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2EA40576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Rurality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hideMark/>
          </w:tcPr>
          <w:p w14:paraId="65723F41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5B1DAB99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50CA9995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0772CC90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Major city of Australia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5A1E6536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38.8 (0.3)</w:t>
            </w:r>
          </w:p>
        </w:tc>
      </w:tr>
      <w:tr w:rsidR="002E546F" w:rsidRPr="002E546F" w14:paraId="19A9A63D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1C4CE467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4CE2F266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Inner Regional Australia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397A08A0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39.4 (0.6)</w:t>
            </w:r>
          </w:p>
        </w:tc>
      </w:tr>
      <w:tr w:rsidR="002E546F" w:rsidRPr="002E546F" w14:paraId="7EB32B7D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1C5B29E9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70638883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Other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357904A0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39.0 (1.0)</w:t>
            </w:r>
          </w:p>
        </w:tc>
      </w:tr>
      <w:tr w:rsidR="002E546F" w:rsidRPr="002E546F" w14:paraId="5F3A4E1D" w14:textId="77777777" w:rsidTr="00A842D4">
        <w:trPr>
          <w:trHeight w:val="340"/>
        </w:trPr>
        <w:tc>
          <w:tcPr>
            <w:tcW w:w="4526" w:type="dxa"/>
            <w:gridSpan w:val="2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3A98518C" w14:textId="4DC89756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D</w:t>
            </w:r>
            <w:r w:rsidR="00BA58B5" w:rsidRPr="002E546F">
              <w:rPr>
                <w:b/>
                <w:bCs/>
                <w:sz w:val="18"/>
                <w:szCs w:val="18"/>
                <w:lang w:val="en-GB"/>
              </w:rPr>
              <w:t>iet quality (D</w:t>
            </w:r>
            <w:r w:rsidRPr="002E546F">
              <w:rPr>
                <w:b/>
                <w:bCs/>
                <w:sz w:val="18"/>
                <w:szCs w:val="18"/>
                <w:lang w:val="en-GB"/>
              </w:rPr>
              <w:t>GI</w:t>
            </w:r>
            <w:r w:rsidR="00BA58B5" w:rsidRPr="002E546F">
              <w:rPr>
                <w:b/>
                <w:bCs/>
                <w:sz w:val="18"/>
                <w:szCs w:val="18"/>
                <w:lang w:val="en-GB"/>
              </w:rPr>
              <w:t>)</w:t>
            </w:r>
            <w:r w:rsidRPr="002E546F">
              <w:rPr>
                <w:b/>
                <w:bCs/>
                <w:sz w:val="18"/>
                <w:szCs w:val="18"/>
                <w:lang w:val="en-GB"/>
              </w:rPr>
              <w:t xml:space="preserve"> score </w:t>
            </w:r>
            <w:r w:rsidRPr="002E546F">
              <w:rPr>
                <w:b/>
                <w:bCs/>
                <w:sz w:val="18"/>
                <w:szCs w:val="18"/>
                <w:vertAlign w:val="superscript"/>
                <w:lang w:val="en-GB"/>
              </w:rPr>
              <w:t>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hideMark/>
          </w:tcPr>
          <w:p w14:paraId="007D3A82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29F76DFA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5AD393EA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01DE5419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Low (lowest diet quality)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494CFFA0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46.4 (0.6)</w:t>
            </w:r>
          </w:p>
        </w:tc>
      </w:tr>
      <w:tr w:rsidR="002E546F" w:rsidRPr="002E546F" w14:paraId="4FB90952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1442D9ED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63AF2539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Medium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14:paraId="5133EA86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39.2 (0.5)</w:t>
            </w:r>
          </w:p>
        </w:tc>
      </w:tr>
      <w:tr w:rsidR="002E546F" w:rsidRPr="002E546F" w14:paraId="7C2CA56A" w14:textId="77777777" w:rsidTr="00A842D4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08A7652F" w14:textId="77777777" w:rsidR="004B31F4" w:rsidRPr="002E546F" w:rsidRDefault="004B31F4" w:rsidP="00173EA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18E1801D" w14:textId="77777777" w:rsidR="004B31F4" w:rsidRPr="002E546F" w:rsidRDefault="004B31F4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  <w:lang w:val="en-GB"/>
              </w:rPr>
              <w:t>High (highest diet quality)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14:paraId="1DFC8951" w14:textId="77777777" w:rsidR="004B31F4" w:rsidRPr="002E546F" w:rsidRDefault="004B31F4" w:rsidP="00173E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31.2 (0.5)</w:t>
            </w:r>
          </w:p>
        </w:tc>
      </w:tr>
    </w:tbl>
    <w:p w14:paraId="3876CA3F" w14:textId="77777777" w:rsidR="00390AE9" w:rsidRPr="002E546F" w:rsidRDefault="00390AE9" w:rsidP="00173EA1">
      <w:pPr>
        <w:spacing w:line="360" w:lineRule="auto"/>
        <w:sectPr w:rsidR="00390AE9" w:rsidRPr="002E546F" w:rsidSect="00A403FB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2E546F">
        <w:t>Note: SE, standard error; DGI, Australian Dietary Guideline Index;</w:t>
      </w:r>
      <w:r w:rsidRPr="002E546F">
        <w:rPr>
          <w:vertAlign w:val="superscript"/>
        </w:rPr>
        <w:t xml:space="preserve"> ¥ </w:t>
      </w:r>
      <w:r w:rsidRPr="002E546F">
        <w:t xml:space="preserve">Adjusted means derived from linear regression analyses controlled for all the other variables in the table (socio-demographics and diet quality), and BMI, physical activity, and smoking status; </w:t>
      </w:r>
      <w:r w:rsidRPr="002E546F">
        <w:rPr>
          <w:vertAlign w:val="superscript"/>
        </w:rPr>
        <w:t>a</w:t>
      </w:r>
      <w:r w:rsidRPr="002E546F">
        <w:t xml:space="preserve"> calculated using Index of Relative Socio-economic Disadvantage - 2011  - Quintiles – National; </w:t>
      </w:r>
      <w:r w:rsidRPr="002E546F">
        <w:rPr>
          <w:vertAlign w:val="superscript"/>
        </w:rPr>
        <w:t>b</w:t>
      </w:r>
      <w:r w:rsidRPr="002E546F">
        <w:t xml:space="preserve"> low (incomplete high school or less), medium (completed high school or incomplete high school and/or certificate/diploma), and high (tertiary qualification); </w:t>
      </w:r>
      <w:r w:rsidRPr="002E546F">
        <w:rPr>
          <w:vertAlign w:val="superscript"/>
        </w:rPr>
        <w:t>c</w:t>
      </w:r>
      <w:r w:rsidRPr="002E546F">
        <w:t xml:space="preserve"> combined income of all household members aged </w:t>
      </w:r>
      <w:r w:rsidRPr="002E546F">
        <w:sym w:font="Symbol" w:char="F0B3"/>
      </w:r>
      <w:r w:rsidRPr="002E546F">
        <w:t xml:space="preserve">15 years, divided into quintiles of the population; </w:t>
      </w:r>
      <w:r w:rsidRPr="002E546F">
        <w:rPr>
          <w:vertAlign w:val="superscript"/>
        </w:rPr>
        <w:t xml:space="preserve">d </w:t>
      </w:r>
      <w:r w:rsidRPr="002E546F">
        <w:t xml:space="preserve">DGI scores could range between 0 and 130, with a higher score indicating better diet quality – low DGI 13.4-70.5 (mean 60.0), medium DGI 70.5-83.9 (mean 77.2), high DGI 84.0-121.0 (mean 93.2). </w:t>
      </w:r>
    </w:p>
    <w:p w14:paraId="26E5BEE5" w14:textId="004B5B51" w:rsidR="00C91026" w:rsidRPr="002E546F" w:rsidRDefault="004B31F4" w:rsidP="00173EA1">
      <w:pPr>
        <w:pStyle w:val="Heading5"/>
        <w:spacing w:line="360" w:lineRule="auto"/>
        <w:rPr>
          <w:rFonts w:ascii="Times New Roman" w:hAnsi="Times New Roman" w:cs="Times New Roman"/>
          <w:color w:val="auto"/>
        </w:rPr>
      </w:pPr>
      <w:r w:rsidRPr="002E546F">
        <w:rPr>
          <w:rFonts w:ascii="Times New Roman" w:hAnsi="Times New Roman" w:cs="Times New Roman"/>
          <w:color w:val="auto"/>
        </w:rPr>
        <w:lastRenderedPageBreak/>
        <w:t xml:space="preserve">Supplementary Table </w:t>
      </w:r>
      <w:r w:rsidR="00F3778C" w:rsidRPr="002E546F">
        <w:rPr>
          <w:rFonts w:ascii="Times New Roman" w:hAnsi="Times New Roman" w:cs="Times New Roman"/>
          <w:color w:val="auto"/>
        </w:rPr>
        <w:t>4</w:t>
      </w:r>
      <w:r w:rsidRPr="002E546F">
        <w:rPr>
          <w:rFonts w:ascii="Times New Roman" w:hAnsi="Times New Roman" w:cs="Times New Roman"/>
          <w:color w:val="auto"/>
        </w:rPr>
        <w:t xml:space="preserve">: </w:t>
      </w:r>
      <w:r w:rsidR="00C91026" w:rsidRPr="002E546F">
        <w:rPr>
          <w:rFonts w:ascii="Times New Roman" w:hAnsi="Times New Roman" w:cs="Times New Roman"/>
          <w:color w:val="auto"/>
        </w:rPr>
        <w:t xml:space="preserve">Analysis of the associations between dietary share of ultra-processed foods (% of total energy) and </w:t>
      </w:r>
      <w:r w:rsidR="00BA58B5" w:rsidRPr="002E546F">
        <w:rPr>
          <w:rFonts w:ascii="Times New Roman" w:hAnsi="Times New Roman" w:cs="Times New Roman"/>
          <w:color w:val="auto"/>
        </w:rPr>
        <w:t>diet quality</w:t>
      </w:r>
      <w:r w:rsidR="00C91026" w:rsidRPr="002E546F">
        <w:rPr>
          <w:rFonts w:ascii="Times New Roman" w:hAnsi="Times New Roman" w:cs="Times New Roman"/>
          <w:color w:val="auto"/>
        </w:rPr>
        <w:t xml:space="preserve"> (DGI) components in Australian adults from the 2011-12 National Nutrition and Physical Activity Survey (n = 8,209).</w:t>
      </w:r>
    </w:p>
    <w:p w14:paraId="56D921E5" w14:textId="77777777" w:rsidR="00C91026" w:rsidRPr="002E546F" w:rsidRDefault="00C91026" w:rsidP="00173EA1">
      <w:pPr>
        <w:spacing w:line="360" w:lineRule="auto"/>
      </w:pPr>
    </w:p>
    <w:tbl>
      <w:tblPr>
        <w:tblStyle w:val="GridTable4-Accent3"/>
        <w:tblW w:w="10520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2960"/>
        <w:gridCol w:w="992"/>
        <w:gridCol w:w="1416"/>
        <w:gridCol w:w="1136"/>
        <w:gridCol w:w="1425"/>
        <w:gridCol w:w="1538"/>
        <w:gridCol w:w="1053"/>
      </w:tblGrid>
      <w:tr w:rsidR="002E546F" w:rsidRPr="002E546F" w14:paraId="661A27CC" w14:textId="77777777" w:rsidTr="00B17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tcBorders>
              <w:right w:val="single" w:sz="4" w:space="0" w:color="A6A6A6"/>
            </w:tcBorders>
            <w:noWrap/>
            <w:hideMark/>
          </w:tcPr>
          <w:p w14:paraId="62F62BB3" w14:textId="77777777" w:rsidR="00C91026" w:rsidRPr="002E546F" w:rsidRDefault="00C91026" w:rsidP="00173EA1">
            <w:pPr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560" w:type="dxa"/>
            <w:gridSpan w:val="6"/>
            <w:tcBorders>
              <w:left w:val="single" w:sz="4" w:space="0" w:color="A6A6A6"/>
            </w:tcBorders>
            <w:hideMark/>
          </w:tcPr>
          <w:p w14:paraId="18F7663E" w14:textId="77777777" w:rsidR="00C91026" w:rsidRPr="002E546F" w:rsidRDefault="00C91026" w:rsidP="00173EA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E546F">
              <w:rPr>
                <w:color w:val="auto"/>
                <w:sz w:val="18"/>
                <w:szCs w:val="18"/>
              </w:rPr>
              <w:t>Dietary contribution of ultra-processed foods (% of total energy intake)</w:t>
            </w:r>
          </w:p>
        </w:tc>
      </w:tr>
      <w:tr w:rsidR="002E546F" w:rsidRPr="002E546F" w14:paraId="1FCE2ECA" w14:textId="77777777" w:rsidTr="00B17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tcBorders>
              <w:right w:val="single" w:sz="4" w:space="0" w:color="A6A6A6"/>
            </w:tcBorders>
            <w:shd w:val="clear" w:color="auto" w:fill="A5A5A5" w:themeFill="accent3"/>
            <w:noWrap/>
            <w:hideMark/>
          </w:tcPr>
          <w:p w14:paraId="14759DB2" w14:textId="3FDB5585" w:rsidR="00C91026" w:rsidRPr="002E546F" w:rsidRDefault="00C91026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DGI component</w:t>
            </w:r>
          </w:p>
        </w:tc>
        <w:tc>
          <w:tcPr>
            <w:tcW w:w="99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5A5A5" w:themeFill="accent3"/>
            <w:noWrap/>
            <w:hideMark/>
          </w:tcPr>
          <w:p w14:paraId="7F2F6E4E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E546F">
              <w:rPr>
                <w:b/>
                <w:sz w:val="18"/>
                <w:szCs w:val="18"/>
              </w:rPr>
              <w:t>Crude β</w:t>
            </w:r>
          </w:p>
        </w:tc>
        <w:tc>
          <w:tcPr>
            <w:tcW w:w="141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5A5A5" w:themeFill="accent3"/>
            <w:noWrap/>
            <w:hideMark/>
          </w:tcPr>
          <w:p w14:paraId="59A7B2D3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E546F">
              <w:rPr>
                <w:b/>
                <w:sz w:val="18"/>
                <w:szCs w:val="18"/>
              </w:rPr>
              <w:t>95% CI</w:t>
            </w:r>
          </w:p>
        </w:tc>
        <w:tc>
          <w:tcPr>
            <w:tcW w:w="113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5A5A5" w:themeFill="accent3"/>
            <w:noWrap/>
            <w:hideMark/>
          </w:tcPr>
          <w:p w14:paraId="118438AC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E546F">
              <w:rPr>
                <w:b/>
                <w:sz w:val="18"/>
                <w:szCs w:val="18"/>
              </w:rPr>
              <w:t>p-value</w:t>
            </w:r>
          </w:p>
        </w:tc>
        <w:tc>
          <w:tcPr>
            <w:tcW w:w="142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5A5A5" w:themeFill="accent3"/>
            <w:noWrap/>
            <w:hideMark/>
          </w:tcPr>
          <w:p w14:paraId="187EE72B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E546F">
              <w:rPr>
                <w:b/>
                <w:sz w:val="18"/>
                <w:szCs w:val="18"/>
              </w:rPr>
              <w:t>Adjusted β</w:t>
            </w:r>
          </w:p>
        </w:tc>
        <w:tc>
          <w:tcPr>
            <w:tcW w:w="1538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5A5A5" w:themeFill="accent3"/>
            <w:noWrap/>
            <w:hideMark/>
          </w:tcPr>
          <w:p w14:paraId="57771770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E546F">
              <w:rPr>
                <w:b/>
                <w:sz w:val="18"/>
                <w:szCs w:val="18"/>
              </w:rPr>
              <w:t>95% CI</w:t>
            </w:r>
          </w:p>
        </w:tc>
        <w:tc>
          <w:tcPr>
            <w:tcW w:w="1053" w:type="dxa"/>
            <w:tcBorders>
              <w:left w:val="single" w:sz="4" w:space="0" w:color="A6A6A6"/>
            </w:tcBorders>
            <w:shd w:val="clear" w:color="auto" w:fill="A5A5A5" w:themeFill="accent3"/>
            <w:noWrap/>
            <w:hideMark/>
          </w:tcPr>
          <w:p w14:paraId="0ECB1415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E546F">
              <w:rPr>
                <w:b/>
                <w:sz w:val="18"/>
                <w:szCs w:val="18"/>
              </w:rPr>
              <w:t>p-value</w:t>
            </w:r>
          </w:p>
        </w:tc>
      </w:tr>
      <w:tr w:rsidR="002E546F" w:rsidRPr="002E546F" w14:paraId="3040B2B2" w14:textId="77777777" w:rsidTr="00B1723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14:paraId="43E5C7F6" w14:textId="77777777" w:rsidR="00C91026" w:rsidRPr="002E546F" w:rsidRDefault="00C91026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Food variety</w:t>
            </w:r>
          </w:p>
        </w:tc>
        <w:tc>
          <w:tcPr>
            <w:tcW w:w="992" w:type="dxa"/>
            <w:tcBorders>
              <w:right w:val="single" w:sz="4" w:space="0" w:color="A6A6A6"/>
            </w:tcBorders>
            <w:noWrap/>
            <w:hideMark/>
          </w:tcPr>
          <w:p w14:paraId="6134F445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-3.9</w:t>
            </w:r>
          </w:p>
        </w:tc>
        <w:tc>
          <w:tcPr>
            <w:tcW w:w="1416" w:type="dxa"/>
            <w:tcBorders>
              <w:left w:val="single" w:sz="4" w:space="0" w:color="A6A6A6"/>
              <w:right w:val="single" w:sz="4" w:space="0" w:color="A6A6A6"/>
            </w:tcBorders>
            <w:noWrap/>
            <w:hideMark/>
          </w:tcPr>
          <w:p w14:paraId="478BD4FB" w14:textId="77777777" w:rsidR="00C91026" w:rsidRPr="002E546F" w:rsidRDefault="00C91026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-4.3 to -3.4</w:t>
            </w:r>
          </w:p>
        </w:tc>
        <w:tc>
          <w:tcPr>
            <w:tcW w:w="1136" w:type="dxa"/>
            <w:tcBorders>
              <w:left w:val="single" w:sz="4" w:space="0" w:color="A6A6A6"/>
              <w:right w:val="single" w:sz="4" w:space="0" w:color="A6A6A6"/>
            </w:tcBorders>
            <w:noWrap/>
            <w:hideMark/>
          </w:tcPr>
          <w:p w14:paraId="5A7679D3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&lt;0.001</w:t>
            </w:r>
          </w:p>
        </w:tc>
        <w:tc>
          <w:tcPr>
            <w:tcW w:w="1425" w:type="dxa"/>
            <w:tcBorders>
              <w:left w:val="single" w:sz="4" w:space="0" w:color="A6A6A6"/>
              <w:right w:val="single" w:sz="4" w:space="0" w:color="A6A6A6"/>
            </w:tcBorders>
            <w:noWrap/>
            <w:hideMark/>
          </w:tcPr>
          <w:p w14:paraId="0E2C68ED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-3.5</w:t>
            </w:r>
          </w:p>
        </w:tc>
        <w:tc>
          <w:tcPr>
            <w:tcW w:w="1538" w:type="dxa"/>
            <w:tcBorders>
              <w:left w:val="single" w:sz="4" w:space="0" w:color="A6A6A6"/>
              <w:right w:val="single" w:sz="4" w:space="0" w:color="A6A6A6"/>
            </w:tcBorders>
            <w:noWrap/>
            <w:hideMark/>
          </w:tcPr>
          <w:p w14:paraId="58C1F455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-3.9 to -3.0</w:t>
            </w:r>
          </w:p>
        </w:tc>
        <w:tc>
          <w:tcPr>
            <w:tcW w:w="1053" w:type="dxa"/>
            <w:tcBorders>
              <w:left w:val="single" w:sz="4" w:space="0" w:color="A6A6A6"/>
            </w:tcBorders>
            <w:noWrap/>
            <w:hideMark/>
          </w:tcPr>
          <w:p w14:paraId="23C74F7A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&lt;0.001</w:t>
            </w:r>
          </w:p>
        </w:tc>
      </w:tr>
      <w:tr w:rsidR="002E546F" w:rsidRPr="002E546F" w14:paraId="45FF8035" w14:textId="77777777" w:rsidTr="00B17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14:paraId="3D14130F" w14:textId="77777777" w:rsidR="00C91026" w:rsidRPr="002E546F" w:rsidRDefault="00C91026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Fruit</w:t>
            </w:r>
          </w:p>
        </w:tc>
        <w:tc>
          <w:tcPr>
            <w:tcW w:w="992" w:type="dxa"/>
            <w:noWrap/>
            <w:hideMark/>
          </w:tcPr>
          <w:p w14:paraId="462BE95C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-0.9</w:t>
            </w:r>
          </w:p>
        </w:tc>
        <w:tc>
          <w:tcPr>
            <w:tcW w:w="1416" w:type="dxa"/>
            <w:noWrap/>
            <w:hideMark/>
          </w:tcPr>
          <w:p w14:paraId="1DA45021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-1.0 to -0.7</w:t>
            </w:r>
          </w:p>
        </w:tc>
        <w:tc>
          <w:tcPr>
            <w:tcW w:w="1136" w:type="dxa"/>
            <w:noWrap/>
            <w:hideMark/>
          </w:tcPr>
          <w:p w14:paraId="43A2D66F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&lt;0.001</w:t>
            </w:r>
          </w:p>
        </w:tc>
        <w:tc>
          <w:tcPr>
            <w:tcW w:w="1425" w:type="dxa"/>
            <w:noWrap/>
            <w:hideMark/>
          </w:tcPr>
          <w:p w14:paraId="59092EFF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-0.7</w:t>
            </w:r>
          </w:p>
        </w:tc>
        <w:tc>
          <w:tcPr>
            <w:tcW w:w="1538" w:type="dxa"/>
            <w:noWrap/>
            <w:hideMark/>
          </w:tcPr>
          <w:p w14:paraId="505CE233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 xml:space="preserve">-0.8 to -0.5 </w:t>
            </w:r>
          </w:p>
        </w:tc>
        <w:tc>
          <w:tcPr>
            <w:tcW w:w="1053" w:type="dxa"/>
            <w:noWrap/>
            <w:hideMark/>
          </w:tcPr>
          <w:p w14:paraId="165E9825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&lt;0.001</w:t>
            </w:r>
          </w:p>
        </w:tc>
      </w:tr>
      <w:tr w:rsidR="002E546F" w:rsidRPr="002E546F" w14:paraId="6223680D" w14:textId="77777777" w:rsidTr="00B1723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14:paraId="75E65701" w14:textId="77777777" w:rsidR="00C91026" w:rsidRPr="002E546F" w:rsidRDefault="00C91026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Vegetables</w:t>
            </w:r>
          </w:p>
        </w:tc>
        <w:tc>
          <w:tcPr>
            <w:tcW w:w="992" w:type="dxa"/>
            <w:noWrap/>
            <w:hideMark/>
          </w:tcPr>
          <w:p w14:paraId="20A4B4D4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-1.8</w:t>
            </w:r>
          </w:p>
        </w:tc>
        <w:tc>
          <w:tcPr>
            <w:tcW w:w="1416" w:type="dxa"/>
            <w:noWrap/>
            <w:hideMark/>
          </w:tcPr>
          <w:p w14:paraId="69B9FF68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-2.0 to -1.6</w:t>
            </w:r>
          </w:p>
        </w:tc>
        <w:tc>
          <w:tcPr>
            <w:tcW w:w="1136" w:type="dxa"/>
            <w:noWrap/>
            <w:hideMark/>
          </w:tcPr>
          <w:p w14:paraId="1F88232F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&lt;0.001</w:t>
            </w:r>
          </w:p>
        </w:tc>
        <w:tc>
          <w:tcPr>
            <w:tcW w:w="1425" w:type="dxa"/>
            <w:noWrap/>
            <w:hideMark/>
          </w:tcPr>
          <w:p w14:paraId="44BA72DA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-1.7</w:t>
            </w:r>
          </w:p>
        </w:tc>
        <w:tc>
          <w:tcPr>
            <w:tcW w:w="1538" w:type="dxa"/>
            <w:noWrap/>
            <w:hideMark/>
          </w:tcPr>
          <w:p w14:paraId="3FD4F88D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-1.8 to -1.5</w:t>
            </w:r>
          </w:p>
        </w:tc>
        <w:tc>
          <w:tcPr>
            <w:tcW w:w="1053" w:type="dxa"/>
            <w:noWrap/>
            <w:hideMark/>
          </w:tcPr>
          <w:p w14:paraId="68500D84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&lt;0.001</w:t>
            </w:r>
          </w:p>
        </w:tc>
      </w:tr>
      <w:tr w:rsidR="002E546F" w:rsidRPr="002E546F" w14:paraId="67662905" w14:textId="77777777" w:rsidTr="00B17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14:paraId="035BB888" w14:textId="77777777" w:rsidR="00C91026" w:rsidRPr="002E546F" w:rsidRDefault="00C91026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Cereal (total)</w:t>
            </w:r>
          </w:p>
        </w:tc>
        <w:tc>
          <w:tcPr>
            <w:tcW w:w="992" w:type="dxa"/>
            <w:noWrap/>
            <w:hideMark/>
          </w:tcPr>
          <w:p w14:paraId="70C2EBE8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-0.6</w:t>
            </w:r>
          </w:p>
        </w:tc>
        <w:tc>
          <w:tcPr>
            <w:tcW w:w="1416" w:type="dxa"/>
            <w:noWrap/>
            <w:hideMark/>
          </w:tcPr>
          <w:p w14:paraId="00E10D75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-0.8 to -0.3</w:t>
            </w:r>
          </w:p>
        </w:tc>
        <w:tc>
          <w:tcPr>
            <w:tcW w:w="1136" w:type="dxa"/>
            <w:noWrap/>
            <w:hideMark/>
          </w:tcPr>
          <w:p w14:paraId="54CE03D1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&lt;0.001</w:t>
            </w:r>
          </w:p>
        </w:tc>
        <w:tc>
          <w:tcPr>
            <w:tcW w:w="1425" w:type="dxa"/>
            <w:noWrap/>
            <w:hideMark/>
          </w:tcPr>
          <w:p w14:paraId="7E75393F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-0.4</w:t>
            </w:r>
          </w:p>
        </w:tc>
        <w:tc>
          <w:tcPr>
            <w:tcW w:w="1538" w:type="dxa"/>
            <w:noWrap/>
            <w:hideMark/>
          </w:tcPr>
          <w:p w14:paraId="722226C3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-0.6 to -0.1</w:t>
            </w:r>
          </w:p>
        </w:tc>
        <w:tc>
          <w:tcPr>
            <w:tcW w:w="1053" w:type="dxa"/>
            <w:noWrap/>
            <w:hideMark/>
          </w:tcPr>
          <w:p w14:paraId="2335F0DE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0.003</w:t>
            </w:r>
          </w:p>
        </w:tc>
      </w:tr>
      <w:tr w:rsidR="002E546F" w:rsidRPr="002E546F" w14:paraId="1E9FC620" w14:textId="77777777" w:rsidTr="00B1723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14:paraId="5540A3BE" w14:textId="77777777" w:rsidR="00C91026" w:rsidRPr="002E546F" w:rsidRDefault="00C91026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Meat and alternatives (total)</w:t>
            </w:r>
          </w:p>
        </w:tc>
        <w:tc>
          <w:tcPr>
            <w:tcW w:w="992" w:type="dxa"/>
            <w:noWrap/>
            <w:hideMark/>
          </w:tcPr>
          <w:p w14:paraId="2BD6A4B0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-2.0</w:t>
            </w:r>
          </w:p>
        </w:tc>
        <w:tc>
          <w:tcPr>
            <w:tcW w:w="1416" w:type="dxa"/>
            <w:noWrap/>
            <w:hideMark/>
          </w:tcPr>
          <w:p w14:paraId="6478C6A8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-2.3 to -1.8</w:t>
            </w:r>
          </w:p>
        </w:tc>
        <w:tc>
          <w:tcPr>
            <w:tcW w:w="1136" w:type="dxa"/>
            <w:noWrap/>
            <w:hideMark/>
          </w:tcPr>
          <w:p w14:paraId="086A0941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&lt;0.001</w:t>
            </w:r>
          </w:p>
        </w:tc>
        <w:tc>
          <w:tcPr>
            <w:tcW w:w="1425" w:type="dxa"/>
            <w:noWrap/>
            <w:hideMark/>
          </w:tcPr>
          <w:p w14:paraId="66F1BD81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-1.9</w:t>
            </w:r>
          </w:p>
        </w:tc>
        <w:tc>
          <w:tcPr>
            <w:tcW w:w="1538" w:type="dxa"/>
            <w:noWrap/>
            <w:hideMark/>
          </w:tcPr>
          <w:p w14:paraId="62FFF539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-2.1 to -1.7</w:t>
            </w:r>
          </w:p>
        </w:tc>
        <w:tc>
          <w:tcPr>
            <w:tcW w:w="1053" w:type="dxa"/>
            <w:noWrap/>
            <w:hideMark/>
          </w:tcPr>
          <w:p w14:paraId="106F731C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&lt;0.001</w:t>
            </w:r>
          </w:p>
        </w:tc>
      </w:tr>
      <w:tr w:rsidR="002E546F" w:rsidRPr="002E546F" w14:paraId="2D9FDEFE" w14:textId="77777777" w:rsidTr="00B17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14:paraId="72808201" w14:textId="77777777" w:rsidR="00C91026" w:rsidRPr="002E546F" w:rsidRDefault="00C91026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Total dairy and alternatives</w:t>
            </w:r>
          </w:p>
        </w:tc>
        <w:tc>
          <w:tcPr>
            <w:tcW w:w="992" w:type="dxa"/>
            <w:noWrap/>
            <w:hideMark/>
          </w:tcPr>
          <w:p w14:paraId="47084C09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0.1</w:t>
            </w:r>
          </w:p>
        </w:tc>
        <w:tc>
          <w:tcPr>
            <w:tcW w:w="1416" w:type="dxa"/>
            <w:noWrap/>
            <w:hideMark/>
          </w:tcPr>
          <w:p w14:paraId="2459CFDC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-0.1 to 0.3</w:t>
            </w:r>
          </w:p>
        </w:tc>
        <w:tc>
          <w:tcPr>
            <w:tcW w:w="1136" w:type="dxa"/>
            <w:noWrap/>
            <w:hideMark/>
          </w:tcPr>
          <w:p w14:paraId="2487F58D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0.296</w:t>
            </w:r>
          </w:p>
        </w:tc>
        <w:tc>
          <w:tcPr>
            <w:tcW w:w="1425" w:type="dxa"/>
            <w:noWrap/>
            <w:hideMark/>
          </w:tcPr>
          <w:p w14:paraId="0EE3F8C5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-0.1</w:t>
            </w:r>
          </w:p>
        </w:tc>
        <w:tc>
          <w:tcPr>
            <w:tcW w:w="1538" w:type="dxa"/>
            <w:noWrap/>
            <w:hideMark/>
          </w:tcPr>
          <w:p w14:paraId="5ACB492C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-0.3 to 0.1</w:t>
            </w:r>
          </w:p>
        </w:tc>
        <w:tc>
          <w:tcPr>
            <w:tcW w:w="1053" w:type="dxa"/>
            <w:noWrap/>
            <w:hideMark/>
          </w:tcPr>
          <w:p w14:paraId="43C3123F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0.525</w:t>
            </w:r>
          </w:p>
        </w:tc>
      </w:tr>
      <w:tr w:rsidR="002E546F" w:rsidRPr="002E546F" w14:paraId="7F6D77B3" w14:textId="77777777" w:rsidTr="00B1723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14:paraId="693A8386" w14:textId="77777777" w:rsidR="00C91026" w:rsidRPr="002E546F" w:rsidRDefault="00C91026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Fluid intake (total)</w:t>
            </w:r>
          </w:p>
        </w:tc>
        <w:tc>
          <w:tcPr>
            <w:tcW w:w="992" w:type="dxa"/>
            <w:noWrap/>
            <w:hideMark/>
          </w:tcPr>
          <w:p w14:paraId="04D48FF0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-0.7</w:t>
            </w:r>
          </w:p>
        </w:tc>
        <w:tc>
          <w:tcPr>
            <w:tcW w:w="1416" w:type="dxa"/>
            <w:noWrap/>
            <w:hideMark/>
          </w:tcPr>
          <w:p w14:paraId="69A29F02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-1.0 to -0.4</w:t>
            </w:r>
          </w:p>
        </w:tc>
        <w:tc>
          <w:tcPr>
            <w:tcW w:w="1136" w:type="dxa"/>
            <w:noWrap/>
            <w:hideMark/>
          </w:tcPr>
          <w:p w14:paraId="1EBB121B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&lt;0.001</w:t>
            </w:r>
          </w:p>
        </w:tc>
        <w:tc>
          <w:tcPr>
            <w:tcW w:w="1425" w:type="dxa"/>
            <w:noWrap/>
            <w:hideMark/>
          </w:tcPr>
          <w:p w14:paraId="09B24B63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-0.7</w:t>
            </w:r>
          </w:p>
        </w:tc>
        <w:tc>
          <w:tcPr>
            <w:tcW w:w="1538" w:type="dxa"/>
            <w:noWrap/>
            <w:hideMark/>
          </w:tcPr>
          <w:p w14:paraId="1802C393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-1.0 to -0.4</w:t>
            </w:r>
          </w:p>
        </w:tc>
        <w:tc>
          <w:tcPr>
            <w:tcW w:w="1053" w:type="dxa"/>
            <w:noWrap/>
            <w:hideMark/>
          </w:tcPr>
          <w:p w14:paraId="3D159121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&lt;0.001</w:t>
            </w:r>
          </w:p>
        </w:tc>
      </w:tr>
      <w:tr w:rsidR="002E546F" w:rsidRPr="002E546F" w14:paraId="2B30CAD0" w14:textId="77777777" w:rsidTr="00B17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14:paraId="259610A1" w14:textId="77777777" w:rsidR="00C91026" w:rsidRPr="002E546F" w:rsidRDefault="00C91026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Limit discretionary foods</w:t>
            </w:r>
          </w:p>
        </w:tc>
        <w:tc>
          <w:tcPr>
            <w:tcW w:w="992" w:type="dxa"/>
            <w:noWrap/>
            <w:hideMark/>
          </w:tcPr>
          <w:p w14:paraId="0908BB0C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-1.5</w:t>
            </w:r>
          </w:p>
        </w:tc>
        <w:tc>
          <w:tcPr>
            <w:tcW w:w="1416" w:type="dxa"/>
            <w:noWrap/>
            <w:hideMark/>
          </w:tcPr>
          <w:p w14:paraId="2EFC6492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-1.6 to -1.4</w:t>
            </w:r>
          </w:p>
        </w:tc>
        <w:tc>
          <w:tcPr>
            <w:tcW w:w="1136" w:type="dxa"/>
            <w:noWrap/>
            <w:hideMark/>
          </w:tcPr>
          <w:p w14:paraId="23AB0B22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&lt;0.001</w:t>
            </w:r>
          </w:p>
        </w:tc>
        <w:tc>
          <w:tcPr>
            <w:tcW w:w="1425" w:type="dxa"/>
            <w:noWrap/>
            <w:hideMark/>
          </w:tcPr>
          <w:p w14:paraId="73D6E5E0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-1.4</w:t>
            </w:r>
          </w:p>
        </w:tc>
        <w:tc>
          <w:tcPr>
            <w:tcW w:w="1538" w:type="dxa"/>
            <w:noWrap/>
            <w:hideMark/>
          </w:tcPr>
          <w:p w14:paraId="163DAA01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-1.5 to -1.3</w:t>
            </w:r>
          </w:p>
        </w:tc>
        <w:tc>
          <w:tcPr>
            <w:tcW w:w="1053" w:type="dxa"/>
            <w:noWrap/>
            <w:hideMark/>
          </w:tcPr>
          <w:p w14:paraId="56AFA3EE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&lt;0.001</w:t>
            </w:r>
          </w:p>
        </w:tc>
      </w:tr>
      <w:tr w:rsidR="002E546F" w:rsidRPr="002E546F" w14:paraId="599C5800" w14:textId="77777777" w:rsidTr="00B1723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14:paraId="09E14FE1" w14:textId="77777777" w:rsidR="00C91026" w:rsidRPr="002E546F" w:rsidRDefault="00C91026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Limit saturated fat (total)</w:t>
            </w:r>
          </w:p>
        </w:tc>
        <w:tc>
          <w:tcPr>
            <w:tcW w:w="992" w:type="dxa"/>
            <w:noWrap/>
            <w:hideMark/>
          </w:tcPr>
          <w:p w14:paraId="23C214B3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-0.5</w:t>
            </w:r>
          </w:p>
        </w:tc>
        <w:tc>
          <w:tcPr>
            <w:tcW w:w="1416" w:type="dxa"/>
            <w:noWrap/>
            <w:hideMark/>
          </w:tcPr>
          <w:p w14:paraId="67A0E613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-0.8 to -0.3</w:t>
            </w:r>
          </w:p>
        </w:tc>
        <w:tc>
          <w:tcPr>
            <w:tcW w:w="1136" w:type="dxa"/>
            <w:noWrap/>
            <w:hideMark/>
          </w:tcPr>
          <w:p w14:paraId="22A758F2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&lt;0.001</w:t>
            </w:r>
          </w:p>
        </w:tc>
        <w:tc>
          <w:tcPr>
            <w:tcW w:w="1425" w:type="dxa"/>
            <w:noWrap/>
            <w:hideMark/>
          </w:tcPr>
          <w:p w14:paraId="090C00ED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-0.4</w:t>
            </w:r>
          </w:p>
        </w:tc>
        <w:tc>
          <w:tcPr>
            <w:tcW w:w="1538" w:type="dxa"/>
            <w:noWrap/>
            <w:hideMark/>
          </w:tcPr>
          <w:p w14:paraId="2C8C42BD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-0.6 to -0.2</w:t>
            </w:r>
          </w:p>
        </w:tc>
        <w:tc>
          <w:tcPr>
            <w:tcW w:w="1053" w:type="dxa"/>
            <w:noWrap/>
            <w:hideMark/>
          </w:tcPr>
          <w:p w14:paraId="1BE920CF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0.002</w:t>
            </w:r>
          </w:p>
        </w:tc>
      </w:tr>
      <w:tr w:rsidR="002E546F" w:rsidRPr="002E546F" w14:paraId="20116D0C" w14:textId="77777777" w:rsidTr="00B17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14:paraId="5DE8D7AF" w14:textId="77777777" w:rsidR="00C91026" w:rsidRPr="002E546F" w:rsidRDefault="00C91026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Moderate unsaturated-fat</w:t>
            </w:r>
          </w:p>
        </w:tc>
        <w:tc>
          <w:tcPr>
            <w:tcW w:w="992" w:type="dxa"/>
            <w:noWrap/>
            <w:hideMark/>
          </w:tcPr>
          <w:p w14:paraId="48A72CB1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0.7</w:t>
            </w:r>
          </w:p>
        </w:tc>
        <w:tc>
          <w:tcPr>
            <w:tcW w:w="1416" w:type="dxa"/>
            <w:noWrap/>
            <w:hideMark/>
          </w:tcPr>
          <w:p w14:paraId="506A4D27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0.5 to 0.9</w:t>
            </w:r>
          </w:p>
        </w:tc>
        <w:tc>
          <w:tcPr>
            <w:tcW w:w="1136" w:type="dxa"/>
            <w:noWrap/>
            <w:hideMark/>
          </w:tcPr>
          <w:p w14:paraId="191EBC9E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&lt;0.001</w:t>
            </w:r>
          </w:p>
        </w:tc>
        <w:tc>
          <w:tcPr>
            <w:tcW w:w="1425" w:type="dxa"/>
            <w:noWrap/>
            <w:hideMark/>
          </w:tcPr>
          <w:p w14:paraId="4B36BF02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0.6</w:t>
            </w:r>
          </w:p>
        </w:tc>
        <w:tc>
          <w:tcPr>
            <w:tcW w:w="1538" w:type="dxa"/>
            <w:noWrap/>
            <w:hideMark/>
          </w:tcPr>
          <w:p w14:paraId="0E4A7FC1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0.4 to 0.7</w:t>
            </w:r>
          </w:p>
        </w:tc>
        <w:tc>
          <w:tcPr>
            <w:tcW w:w="1053" w:type="dxa"/>
            <w:noWrap/>
            <w:hideMark/>
          </w:tcPr>
          <w:p w14:paraId="5B13C24A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&lt;0.001</w:t>
            </w:r>
          </w:p>
        </w:tc>
      </w:tr>
      <w:tr w:rsidR="002E546F" w:rsidRPr="002E546F" w14:paraId="463CA5E0" w14:textId="77777777" w:rsidTr="00B1723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14:paraId="579128DE" w14:textId="77777777" w:rsidR="00C91026" w:rsidRPr="002E546F" w:rsidRDefault="00C91026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Limit added salt (total)</w:t>
            </w:r>
          </w:p>
        </w:tc>
        <w:tc>
          <w:tcPr>
            <w:tcW w:w="992" w:type="dxa"/>
            <w:noWrap/>
            <w:hideMark/>
          </w:tcPr>
          <w:p w14:paraId="76D9BFBC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0.1</w:t>
            </w:r>
          </w:p>
        </w:tc>
        <w:tc>
          <w:tcPr>
            <w:tcW w:w="1416" w:type="dxa"/>
            <w:noWrap/>
            <w:hideMark/>
          </w:tcPr>
          <w:p w14:paraId="1A9D8F80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-0.2 to 0.3</w:t>
            </w:r>
          </w:p>
        </w:tc>
        <w:tc>
          <w:tcPr>
            <w:tcW w:w="1136" w:type="dxa"/>
            <w:noWrap/>
            <w:hideMark/>
          </w:tcPr>
          <w:p w14:paraId="2996F340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0.544</w:t>
            </w:r>
          </w:p>
        </w:tc>
        <w:tc>
          <w:tcPr>
            <w:tcW w:w="1425" w:type="dxa"/>
            <w:noWrap/>
            <w:hideMark/>
          </w:tcPr>
          <w:p w14:paraId="1EFE983F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0.1</w:t>
            </w:r>
          </w:p>
        </w:tc>
        <w:tc>
          <w:tcPr>
            <w:tcW w:w="1538" w:type="dxa"/>
            <w:noWrap/>
            <w:hideMark/>
          </w:tcPr>
          <w:p w14:paraId="282372FE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-0.1 to 0.3</w:t>
            </w:r>
          </w:p>
        </w:tc>
        <w:tc>
          <w:tcPr>
            <w:tcW w:w="1053" w:type="dxa"/>
            <w:noWrap/>
            <w:hideMark/>
          </w:tcPr>
          <w:p w14:paraId="72FF4666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0.502</w:t>
            </w:r>
          </w:p>
        </w:tc>
      </w:tr>
      <w:tr w:rsidR="002E546F" w:rsidRPr="002E546F" w14:paraId="3FAB20C2" w14:textId="77777777" w:rsidTr="00B17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14:paraId="1FB44EBB" w14:textId="77777777" w:rsidR="00C91026" w:rsidRPr="002E546F" w:rsidRDefault="00C91026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Limit extra sugar</w:t>
            </w:r>
          </w:p>
        </w:tc>
        <w:tc>
          <w:tcPr>
            <w:tcW w:w="992" w:type="dxa"/>
            <w:noWrap/>
            <w:hideMark/>
          </w:tcPr>
          <w:p w14:paraId="633D12EE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-1.4</w:t>
            </w:r>
          </w:p>
        </w:tc>
        <w:tc>
          <w:tcPr>
            <w:tcW w:w="1416" w:type="dxa"/>
            <w:noWrap/>
            <w:hideMark/>
          </w:tcPr>
          <w:p w14:paraId="390C1ABD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-1.5 to -1.3</w:t>
            </w:r>
          </w:p>
        </w:tc>
        <w:tc>
          <w:tcPr>
            <w:tcW w:w="1136" w:type="dxa"/>
            <w:noWrap/>
            <w:hideMark/>
          </w:tcPr>
          <w:p w14:paraId="206A9C2E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&lt;0.001</w:t>
            </w:r>
          </w:p>
        </w:tc>
        <w:tc>
          <w:tcPr>
            <w:tcW w:w="1425" w:type="dxa"/>
            <w:noWrap/>
            <w:hideMark/>
          </w:tcPr>
          <w:p w14:paraId="34F64A2F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-1.3</w:t>
            </w:r>
          </w:p>
        </w:tc>
        <w:tc>
          <w:tcPr>
            <w:tcW w:w="1538" w:type="dxa"/>
            <w:noWrap/>
            <w:hideMark/>
          </w:tcPr>
          <w:p w14:paraId="6788ACC3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-1.4 to -1.2</w:t>
            </w:r>
          </w:p>
        </w:tc>
        <w:tc>
          <w:tcPr>
            <w:tcW w:w="1053" w:type="dxa"/>
            <w:noWrap/>
            <w:hideMark/>
          </w:tcPr>
          <w:p w14:paraId="01589DD2" w14:textId="77777777" w:rsidR="00C91026" w:rsidRPr="002E546F" w:rsidRDefault="00C91026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&lt;0.001</w:t>
            </w:r>
          </w:p>
        </w:tc>
      </w:tr>
      <w:tr w:rsidR="002E546F" w:rsidRPr="002E546F" w14:paraId="27E37F4E" w14:textId="77777777" w:rsidTr="00B1723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noWrap/>
            <w:hideMark/>
          </w:tcPr>
          <w:p w14:paraId="23149769" w14:textId="77777777" w:rsidR="00C91026" w:rsidRPr="002E546F" w:rsidRDefault="00C91026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Limit alcohol</w:t>
            </w:r>
          </w:p>
        </w:tc>
        <w:tc>
          <w:tcPr>
            <w:tcW w:w="992" w:type="dxa"/>
            <w:noWrap/>
            <w:hideMark/>
          </w:tcPr>
          <w:p w14:paraId="6801496B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0.7</w:t>
            </w:r>
          </w:p>
        </w:tc>
        <w:tc>
          <w:tcPr>
            <w:tcW w:w="1416" w:type="dxa"/>
            <w:noWrap/>
            <w:hideMark/>
          </w:tcPr>
          <w:p w14:paraId="146A8981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0.5 to 0.8</w:t>
            </w:r>
          </w:p>
        </w:tc>
        <w:tc>
          <w:tcPr>
            <w:tcW w:w="1136" w:type="dxa"/>
            <w:noWrap/>
            <w:hideMark/>
          </w:tcPr>
          <w:p w14:paraId="5629E876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&lt;0.001</w:t>
            </w:r>
          </w:p>
        </w:tc>
        <w:tc>
          <w:tcPr>
            <w:tcW w:w="1425" w:type="dxa"/>
            <w:noWrap/>
            <w:hideMark/>
          </w:tcPr>
          <w:p w14:paraId="20C7E577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0.8</w:t>
            </w:r>
          </w:p>
        </w:tc>
        <w:tc>
          <w:tcPr>
            <w:tcW w:w="1538" w:type="dxa"/>
            <w:noWrap/>
            <w:hideMark/>
          </w:tcPr>
          <w:p w14:paraId="2FBABD9B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0.6 to 1.0</w:t>
            </w:r>
          </w:p>
        </w:tc>
        <w:tc>
          <w:tcPr>
            <w:tcW w:w="1053" w:type="dxa"/>
            <w:noWrap/>
            <w:hideMark/>
          </w:tcPr>
          <w:p w14:paraId="2A089FB4" w14:textId="77777777" w:rsidR="00C91026" w:rsidRPr="002E546F" w:rsidRDefault="00C91026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&lt;0.001</w:t>
            </w:r>
          </w:p>
        </w:tc>
      </w:tr>
    </w:tbl>
    <w:p w14:paraId="5D978EAD" w14:textId="00E7E602" w:rsidR="00C91026" w:rsidRPr="002E546F" w:rsidRDefault="009E254A" w:rsidP="00173EA1">
      <w:pPr>
        <w:spacing w:line="360" w:lineRule="auto"/>
      </w:pPr>
      <w:r w:rsidRPr="002E546F">
        <w:t xml:space="preserve">Note: CI, Confidence Interval; DGI, Australian Dietary Guideline Index; </w:t>
      </w:r>
      <w:r w:rsidR="00390AE9" w:rsidRPr="002E546F">
        <w:t xml:space="preserve">; </w:t>
      </w:r>
      <w:r w:rsidR="00390AE9" w:rsidRPr="002E546F">
        <w:rPr>
          <w:vertAlign w:val="superscript"/>
        </w:rPr>
        <w:t xml:space="preserve">¥ </w:t>
      </w:r>
      <w:r w:rsidR="00390AE9" w:rsidRPr="002E546F">
        <w:t>Adjusted linear regression analyses were controlled for sex,</w:t>
      </w:r>
      <w:r w:rsidRPr="002E546F">
        <w:t xml:space="preserve"> age, country of birth, area level disadvantage, education, household income, rurality, physical activity, BMI and smoking status; area level disadvantage calculated using Index of Relative Socio-economic Disadvantage - 2011  - Quintiles – National; education defined as low (incomplete high school or less), medium (completed high school or incomplete high school and/or certificate/diploma), and high (tertiary qualification); household income calculated as combined income of all household members aged </w:t>
      </w:r>
      <w:r w:rsidRPr="002E546F">
        <w:sym w:font="Symbol" w:char="F0B3"/>
      </w:r>
      <w:r w:rsidRPr="002E546F">
        <w:t>15 years, divided into quintiles of the population</w:t>
      </w:r>
    </w:p>
    <w:p w14:paraId="1A497DA8" w14:textId="77777777" w:rsidR="00C91026" w:rsidRPr="002E546F" w:rsidRDefault="00C91026" w:rsidP="00173EA1">
      <w:pPr>
        <w:pStyle w:val="Heading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06664B6" w14:textId="77777777" w:rsidR="00C91026" w:rsidRPr="002E546F" w:rsidRDefault="00C91026" w:rsidP="00173EA1">
      <w:pPr>
        <w:pStyle w:val="Heading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  <w:sectPr w:rsidR="00C91026" w:rsidRPr="002E546F" w:rsidSect="00A403FB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4396ED3" w14:textId="676668AA" w:rsidR="00C91026" w:rsidRPr="002E546F" w:rsidRDefault="00C91026" w:rsidP="00173EA1">
      <w:pPr>
        <w:pStyle w:val="Heading5"/>
        <w:spacing w:line="360" w:lineRule="auto"/>
        <w:rPr>
          <w:rFonts w:ascii="Times New Roman" w:hAnsi="Times New Roman" w:cs="Times New Roman"/>
          <w:color w:val="auto"/>
        </w:rPr>
      </w:pPr>
      <w:r w:rsidRPr="002E546F">
        <w:rPr>
          <w:rFonts w:ascii="Times New Roman" w:hAnsi="Times New Roman" w:cs="Times New Roman"/>
          <w:color w:val="auto"/>
        </w:rPr>
        <w:lastRenderedPageBreak/>
        <w:t>Supplementa</w:t>
      </w:r>
      <w:r w:rsidR="00DB70E0" w:rsidRPr="002E546F">
        <w:rPr>
          <w:rFonts w:ascii="Times New Roman" w:hAnsi="Times New Roman" w:cs="Times New Roman"/>
          <w:color w:val="auto"/>
        </w:rPr>
        <w:t>ry</w:t>
      </w:r>
      <w:r w:rsidRPr="002E546F">
        <w:rPr>
          <w:rFonts w:ascii="Times New Roman" w:hAnsi="Times New Roman" w:cs="Times New Roman"/>
          <w:color w:val="auto"/>
        </w:rPr>
        <w:t xml:space="preserve"> Table </w:t>
      </w:r>
      <w:r w:rsidR="00F3778C" w:rsidRPr="002E546F">
        <w:rPr>
          <w:rFonts w:ascii="Times New Roman" w:hAnsi="Times New Roman" w:cs="Times New Roman"/>
          <w:color w:val="auto"/>
        </w:rPr>
        <w:t>5</w:t>
      </w:r>
      <w:r w:rsidRPr="002E546F">
        <w:rPr>
          <w:rFonts w:ascii="Times New Roman" w:hAnsi="Times New Roman" w:cs="Times New Roman"/>
          <w:color w:val="auto"/>
        </w:rPr>
        <w:t xml:space="preserve">: Sensitivity analysis of the associations between dietary share of ultra-processed foods (% of total energy) and socio-demographic and diet quality characteristics </w:t>
      </w:r>
      <w:r w:rsidR="0084355E" w:rsidRPr="002E546F">
        <w:rPr>
          <w:rFonts w:ascii="Times New Roman" w:hAnsi="Times New Roman" w:cs="Times New Roman"/>
          <w:color w:val="auto"/>
        </w:rPr>
        <w:t>with additional adjustment for energy intake misreporting in Australian adults from the 2011-12 National Nutrition and Physical Activity Survey (n = 8,209).</w:t>
      </w:r>
    </w:p>
    <w:tbl>
      <w:tblPr>
        <w:tblStyle w:val="GridTable4-Accent3"/>
        <w:tblpPr w:leftFromText="180" w:rightFromText="180" w:vertAnchor="text" w:horzAnchor="margin" w:tblpY="29"/>
        <w:tblW w:w="9776" w:type="dxa"/>
        <w:tblLook w:val="04A0" w:firstRow="1" w:lastRow="0" w:firstColumn="1" w:lastColumn="0" w:noHBand="0" w:noVBand="1"/>
      </w:tblPr>
      <w:tblGrid>
        <w:gridCol w:w="266"/>
        <w:gridCol w:w="3273"/>
        <w:gridCol w:w="2126"/>
        <w:gridCol w:w="2127"/>
        <w:gridCol w:w="1984"/>
      </w:tblGrid>
      <w:tr w:rsidR="002E546F" w:rsidRPr="002E546F" w14:paraId="26FA903B" w14:textId="77777777" w:rsidTr="00496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bottom"/>
            <w:hideMark/>
          </w:tcPr>
          <w:p w14:paraId="601546DC" w14:textId="77777777" w:rsidR="00496B9F" w:rsidRPr="002E546F" w:rsidRDefault="00496B9F" w:rsidP="00173EA1">
            <w:pPr>
              <w:spacing w:line="360" w:lineRule="auto"/>
              <w:rPr>
                <w:color w:val="auto"/>
                <w:sz w:val="18"/>
                <w:szCs w:val="18"/>
              </w:rPr>
            </w:pPr>
            <w:r w:rsidRPr="002E546F">
              <w:rPr>
                <w:bCs w:val="0"/>
                <w:color w:val="auto"/>
                <w:sz w:val="18"/>
                <w:szCs w:val="18"/>
              </w:rPr>
              <w:t>Characteristic</w:t>
            </w:r>
          </w:p>
        </w:tc>
        <w:tc>
          <w:tcPr>
            <w:tcW w:w="623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B4C3E30" w14:textId="77777777" w:rsidR="00496B9F" w:rsidRPr="002E546F" w:rsidRDefault="00496B9F" w:rsidP="00173EA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8"/>
                <w:szCs w:val="18"/>
              </w:rPr>
            </w:pPr>
            <w:r w:rsidRPr="002E546F">
              <w:rPr>
                <w:bCs w:val="0"/>
                <w:color w:val="auto"/>
                <w:sz w:val="18"/>
                <w:szCs w:val="18"/>
              </w:rPr>
              <w:t>Dietary contribution of ultra-processed foods (% of total energy intake)</w:t>
            </w:r>
          </w:p>
        </w:tc>
      </w:tr>
      <w:tr w:rsidR="002E546F" w:rsidRPr="002E546F" w14:paraId="33F558F0" w14:textId="77777777" w:rsidTr="0049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57BE446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noWrap/>
            <w:hideMark/>
          </w:tcPr>
          <w:p w14:paraId="2CF13E27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</w:rPr>
              <w:t>Adjusted β</w:t>
            </w:r>
          </w:p>
        </w:tc>
        <w:tc>
          <w:tcPr>
            <w:tcW w:w="21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noWrap/>
            <w:hideMark/>
          </w:tcPr>
          <w:p w14:paraId="3DEA2739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19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noWrap/>
            <w:hideMark/>
          </w:tcPr>
          <w:p w14:paraId="5AEF935E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E546F">
              <w:rPr>
                <w:b/>
                <w:bCs/>
                <w:sz w:val="18"/>
                <w:szCs w:val="18"/>
              </w:rPr>
              <w:t>p-value</w:t>
            </w:r>
          </w:p>
        </w:tc>
      </w:tr>
      <w:tr w:rsidR="002E546F" w:rsidRPr="002E546F" w14:paraId="5AB814CB" w14:textId="77777777" w:rsidTr="00496B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noWrap/>
            <w:hideMark/>
          </w:tcPr>
          <w:p w14:paraId="6661B638" w14:textId="77777777" w:rsidR="00496B9F" w:rsidRPr="002E546F" w:rsidRDefault="00496B9F" w:rsidP="00173EA1">
            <w:pPr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Sex</w:t>
            </w:r>
          </w:p>
        </w:tc>
        <w:tc>
          <w:tcPr>
            <w:tcW w:w="2126" w:type="dxa"/>
            <w:noWrap/>
            <w:hideMark/>
          </w:tcPr>
          <w:p w14:paraId="4D9863AD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noWrap/>
            <w:hideMark/>
          </w:tcPr>
          <w:p w14:paraId="6A34BBD0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0415FDD9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E546F" w:rsidRPr="002E546F" w14:paraId="08A968EE" w14:textId="77777777" w:rsidTr="0049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  <w:hideMark/>
          </w:tcPr>
          <w:p w14:paraId="63029AF7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3273" w:type="dxa"/>
            <w:noWrap/>
            <w:hideMark/>
          </w:tcPr>
          <w:p w14:paraId="75FFF328" w14:textId="77777777" w:rsidR="00496B9F" w:rsidRPr="002E546F" w:rsidRDefault="00496B9F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Male</w:t>
            </w:r>
          </w:p>
        </w:tc>
        <w:tc>
          <w:tcPr>
            <w:tcW w:w="2126" w:type="dxa"/>
            <w:noWrap/>
            <w:hideMark/>
          </w:tcPr>
          <w:p w14:paraId="77204847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Reference</w:t>
            </w:r>
          </w:p>
        </w:tc>
        <w:tc>
          <w:tcPr>
            <w:tcW w:w="2127" w:type="dxa"/>
            <w:noWrap/>
            <w:hideMark/>
          </w:tcPr>
          <w:p w14:paraId="2C81CAA6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noWrap/>
            <w:hideMark/>
          </w:tcPr>
          <w:p w14:paraId="0A4809B7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0.862 </w:t>
            </w:r>
          </w:p>
        </w:tc>
      </w:tr>
      <w:tr w:rsidR="002E546F" w:rsidRPr="002E546F" w14:paraId="50F9BC5B" w14:textId="77777777" w:rsidTr="00496B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  <w:hideMark/>
          </w:tcPr>
          <w:p w14:paraId="662B35D2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3273" w:type="dxa"/>
            <w:noWrap/>
            <w:hideMark/>
          </w:tcPr>
          <w:p w14:paraId="22BC9E72" w14:textId="77777777" w:rsidR="00496B9F" w:rsidRPr="002E546F" w:rsidRDefault="00496B9F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Female</w:t>
            </w:r>
          </w:p>
        </w:tc>
        <w:tc>
          <w:tcPr>
            <w:tcW w:w="2126" w:type="dxa"/>
            <w:noWrap/>
            <w:hideMark/>
          </w:tcPr>
          <w:p w14:paraId="39173722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-0.4</w:t>
            </w:r>
          </w:p>
        </w:tc>
        <w:tc>
          <w:tcPr>
            <w:tcW w:w="2127" w:type="dxa"/>
            <w:noWrap/>
            <w:hideMark/>
          </w:tcPr>
          <w:p w14:paraId="4AAAE446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-1.9 to 1.1</w:t>
            </w:r>
          </w:p>
        </w:tc>
        <w:tc>
          <w:tcPr>
            <w:tcW w:w="1984" w:type="dxa"/>
            <w:noWrap/>
            <w:hideMark/>
          </w:tcPr>
          <w:p w14:paraId="190431DD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465E5F93" w14:textId="77777777" w:rsidTr="0049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noWrap/>
            <w:hideMark/>
          </w:tcPr>
          <w:p w14:paraId="17BBDD6E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Age</w:t>
            </w:r>
          </w:p>
        </w:tc>
        <w:tc>
          <w:tcPr>
            <w:tcW w:w="2126" w:type="dxa"/>
            <w:noWrap/>
            <w:hideMark/>
          </w:tcPr>
          <w:p w14:paraId="1D2A8DCB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noWrap/>
            <w:hideMark/>
          </w:tcPr>
          <w:p w14:paraId="048E6D81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670BAFA6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E546F" w:rsidRPr="002E546F" w14:paraId="5C6D1AA3" w14:textId="77777777" w:rsidTr="00496B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  <w:hideMark/>
          </w:tcPr>
          <w:p w14:paraId="2D85764D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3273" w:type="dxa"/>
            <w:noWrap/>
            <w:hideMark/>
          </w:tcPr>
          <w:p w14:paraId="74183106" w14:textId="77777777" w:rsidR="00496B9F" w:rsidRPr="002E546F" w:rsidRDefault="00496B9F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19-30</w:t>
            </w:r>
          </w:p>
        </w:tc>
        <w:tc>
          <w:tcPr>
            <w:tcW w:w="2126" w:type="dxa"/>
            <w:noWrap/>
            <w:hideMark/>
          </w:tcPr>
          <w:p w14:paraId="5F1DB734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Reference</w:t>
            </w:r>
          </w:p>
        </w:tc>
        <w:tc>
          <w:tcPr>
            <w:tcW w:w="2127" w:type="dxa"/>
            <w:noWrap/>
            <w:hideMark/>
          </w:tcPr>
          <w:p w14:paraId="120A21D5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noWrap/>
            <w:hideMark/>
          </w:tcPr>
          <w:p w14:paraId="29C096FC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&lt;0.001 </w:t>
            </w:r>
          </w:p>
        </w:tc>
      </w:tr>
      <w:tr w:rsidR="002E546F" w:rsidRPr="002E546F" w14:paraId="285D833E" w14:textId="77777777" w:rsidTr="0049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  <w:hideMark/>
          </w:tcPr>
          <w:p w14:paraId="60A3B7EE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3273" w:type="dxa"/>
            <w:noWrap/>
            <w:hideMark/>
          </w:tcPr>
          <w:p w14:paraId="03D401B4" w14:textId="77777777" w:rsidR="00496B9F" w:rsidRPr="002E546F" w:rsidRDefault="00496B9F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31-50</w:t>
            </w:r>
          </w:p>
        </w:tc>
        <w:tc>
          <w:tcPr>
            <w:tcW w:w="2126" w:type="dxa"/>
            <w:noWrap/>
            <w:hideMark/>
          </w:tcPr>
          <w:p w14:paraId="7751FA81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-4.2</w:t>
            </w:r>
          </w:p>
        </w:tc>
        <w:tc>
          <w:tcPr>
            <w:tcW w:w="2127" w:type="dxa"/>
            <w:noWrap/>
            <w:hideMark/>
          </w:tcPr>
          <w:p w14:paraId="1F0415D6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-6.1 to -2.4</w:t>
            </w:r>
          </w:p>
        </w:tc>
        <w:tc>
          <w:tcPr>
            <w:tcW w:w="1984" w:type="dxa"/>
            <w:noWrap/>
            <w:hideMark/>
          </w:tcPr>
          <w:p w14:paraId="7AC666AA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7C1FE589" w14:textId="77777777" w:rsidTr="00496B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  <w:hideMark/>
          </w:tcPr>
          <w:p w14:paraId="2680A230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3273" w:type="dxa"/>
            <w:noWrap/>
            <w:hideMark/>
          </w:tcPr>
          <w:p w14:paraId="2FDADBE9" w14:textId="77777777" w:rsidR="00496B9F" w:rsidRPr="002E546F" w:rsidRDefault="00496B9F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51-70</w:t>
            </w:r>
          </w:p>
        </w:tc>
        <w:tc>
          <w:tcPr>
            <w:tcW w:w="2126" w:type="dxa"/>
            <w:noWrap/>
            <w:hideMark/>
          </w:tcPr>
          <w:p w14:paraId="7A3356A1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-8.1</w:t>
            </w:r>
          </w:p>
        </w:tc>
        <w:tc>
          <w:tcPr>
            <w:tcW w:w="2127" w:type="dxa"/>
            <w:noWrap/>
            <w:hideMark/>
          </w:tcPr>
          <w:p w14:paraId="1E8F484A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-10.2 to -6.1</w:t>
            </w:r>
          </w:p>
        </w:tc>
        <w:tc>
          <w:tcPr>
            <w:tcW w:w="1984" w:type="dxa"/>
            <w:noWrap/>
            <w:hideMark/>
          </w:tcPr>
          <w:p w14:paraId="79D504A3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1EDCF194" w14:textId="77777777" w:rsidTr="0049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  <w:hideMark/>
          </w:tcPr>
          <w:p w14:paraId="6EB5B094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3273" w:type="dxa"/>
            <w:noWrap/>
            <w:hideMark/>
          </w:tcPr>
          <w:p w14:paraId="4B4408B0" w14:textId="77777777" w:rsidR="00496B9F" w:rsidRPr="002E546F" w:rsidRDefault="00496B9F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71+</w:t>
            </w:r>
          </w:p>
        </w:tc>
        <w:tc>
          <w:tcPr>
            <w:tcW w:w="2126" w:type="dxa"/>
            <w:noWrap/>
            <w:hideMark/>
          </w:tcPr>
          <w:p w14:paraId="0C0E2993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-5.2</w:t>
            </w:r>
          </w:p>
        </w:tc>
        <w:tc>
          <w:tcPr>
            <w:tcW w:w="2127" w:type="dxa"/>
            <w:noWrap/>
            <w:hideMark/>
          </w:tcPr>
          <w:p w14:paraId="165D9385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-7.8 to -2.6</w:t>
            </w:r>
          </w:p>
        </w:tc>
        <w:tc>
          <w:tcPr>
            <w:tcW w:w="1984" w:type="dxa"/>
            <w:noWrap/>
            <w:hideMark/>
          </w:tcPr>
          <w:p w14:paraId="1EF101C0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2C5A458D" w14:textId="77777777" w:rsidTr="00496B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noWrap/>
            <w:hideMark/>
          </w:tcPr>
          <w:p w14:paraId="1D2C718A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Country of Birth</w:t>
            </w:r>
          </w:p>
        </w:tc>
        <w:tc>
          <w:tcPr>
            <w:tcW w:w="2126" w:type="dxa"/>
            <w:noWrap/>
            <w:hideMark/>
          </w:tcPr>
          <w:p w14:paraId="4D0C8C81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noWrap/>
            <w:hideMark/>
          </w:tcPr>
          <w:p w14:paraId="757714BD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74639BBB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E546F" w:rsidRPr="002E546F" w14:paraId="3AD15556" w14:textId="77777777" w:rsidTr="0049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  <w:hideMark/>
          </w:tcPr>
          <w:p w14:paraId="1E2B0C5D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3273" w:type="dxa"/>
            <w:noWrap/>
            <w:hideMark/>
          </w:tcPr>
          <w:p w14:paraId="748612F7" w14:textId="77777777" w:rsidR="00496B9F" w:rsidRPr="002E546F" w:rsidRDefault="00496B9F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Australia</w:t>
            </w:r>
          </w:p>
        </w:tc>
        <w:tc>
          <w:tcPr>
            <w:tcW w:w="2126" w:type="dxa"/>
            <w:noWrap/>
            <w:hideMark/>
          </w:tcPr>
          <w:p w14:paraId="56927CFF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Reference</w:t>
            </w:r>
          </w:p>
        </w:tc>
        <w:tc>
          <w:tcPr>
            <w:tcW w:w="2127" w:type="dxa"/>
            <w:noWrap/>
            <w:hideMark/>
          </w:tcPr>
          <w:p w14:paraId="4CD238CC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noWrap/>
            <w:hideMark/>
          </w:tcPr>
          <w:p w14:paraId="37D9D51C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&lt;0.001 </w:t>
            </w:r>
          </w:p>
        </w:tc>
      </w:tr>
      <w:tr w:rsidR="002E546F" w:rsidRPr="002E546F" w14:paraId="2BCAECBB" w14:textId="77777777" w:rsidTr="00496B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  <w:hideMark/>
          </w:tcPr>
          <w:p w14:paraId="0BC386A2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3273" w:type="dxa"/>
            <w:noWrap/>
            <w:hideMark/>
          </w:tcPr>
          <w:p w14:paraId="6710A5C7" w14:textId="77777777" w:rsidR="00496B9F" w:rsidRPr="002E546F" w:rsidRDefault="00496B9F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Main English-Speaking Country</w:t>
            </w:r>
          </w:p>
        </w:tc>
        <w:tc>
          <w:tcPr>
            <w:tcW w:w="2126" w:type="dxa"/>
            <w:noWrap/>
            <w:hideMark/>
          </w:tcPr>
          <w:p w14:paraId="04B4B497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-1.2</w:t>
            </w:r>
          </w:p>
        </w:tc>
        <w:tc>
          <w:tcPr>
            <w:tcW w:w="2127" w:type="dxa"/>
            <w:noWrap/>
            <w:hideMark/>
          </w:tcPr>
          <w:p w14:paraId="2380AA8C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-2.8 to 0.4</w:t>
            </w:r>
          </w:p>
        </w:tc>
        <w:tc>
          <w:tcPr>
            <w:tcW w:w="1984" w:type="dxa"/>
            <w:noWrap/>
            <w:hideMark/>
          </w:tcPr>
          <w:p w14:paraId="1A1B7E59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3B4E3F15" w14:textId="77777777" w:rsidTr="0049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  <w:hideMark/>
          </w:tcPr>
          <w:p w14:paraId="22E897F4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3273" w:type="dxa"/>
            <w:noWrap/>
            <w:hideMark/>
          </w:tcPr>
          <w:p w14:paraId="501A3332" w14:textId="77777777" w:rsidR="00496B9F" w:rsidRPr="002E546F" w:rsidRDefault="00496B9F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Other</w:t>
            </w:r>
          </w:p>
        </w:tc>
        <w:tc>
          <w:tcPr>
            <w:tcW w:w="2126" w:type="dxa"/>
            <w:noWrap/>
            <w:hideMark/>
          </w:tcPr>
          <w:p w14:paraId="182AF0EA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-7.9</w:t>
            </w:r>
          </w:p>
        </w:tc>
        <w:tc>
          <w:tcPr>
            <w:tcW w:w="2127" w:type="dxa"/>
            <w:noWrap/>
            <w:hideMark/>
          </w:tcPr>
          <w:p w14:paraId="4268FC20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-9.8 to -6.0</w:t>
            </w:r>
          </w:p>
        </w:tc>
        <w:tc>
          <w:tcPr>
            <w:tcW w:w="1984" w:type="dxa"/>
            <w:noWrap/>
            <w:hideMark/>
          </w:tcPr>
          <w:p w14:paraId="509D3D87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323D65CF" w14:textId="77777777" w:rsidTr="00496B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noWrap/>
            <w:hideMark/>
          </w:tcPr>
          <w:p w14:paraId="43D6D6B4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  <w:vertAlign w:val="superscript"/>
              </w:rPr>
            </w:pPr>
            <w:r w:rsidRPr="002E546F">
              <w:rPr>
                <w:sz w:val="18"/>
                <w:szCs w:val="18"/>
              </w:rPr>
              <w:t xml:space="preserve">Area Level Disadvantage </w:t>
            </w:r>
            <w:r w:rsidRPr="002E546F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26" w:type="dxa"/>
            <w:noWrap/>
            <w:hideMark/>
          </w:tcPr>
          <w:p w14:paraId="23F79B92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noWrap/>
            <w:hideMark/>
          </w:tcPr>
          <w:p w14:paraId="6D180442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4D68381C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E546F" w:rsidRPr="002E546F" w14:paraId="5BE19072" w14:textId="77777777" w:rsidTr="0049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  <w:hideMark/>
          </w:tcPr>
          <w:p w14:paraId="787795A8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3273" w:type="dxa"/>
            <w:noWrap/>
            <w:hideMark/>
          </w:tcPr>
          <w:p w14:paraId="1EB5379C" w14:textId="77777777" w:rsidR="00496B9F" w:rsidRPr="002E546F" w:rsidRDefault="00496B9F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First quintile</w:t>
            </w:r>
            <w:r w:rsidRPr="002E546F" w:rsidDel="009665E9">
              <w:rPr>
                <w:sz w:val="18"/>
                <w:szCs w:val="18"/>
              </w:rPr>
              <w:t xml:space="preserve"> </w:t>
            </w:r>
            <w:r w:rsidRPr="002E546F">
              <w:rPr>
                <w:sz w:val="18"/>
                <w:szCs w:val="18"/>
              </w:rPr>
              <w:t>(greater disadvantage)</w:t>
            </w:r>
          </w:p>
        </w:tc>
        <w:tc>
          <w:tcPr>
            <w:tcW w:w="2126" w:type="dxa"/>
            <w:noWrap/>
            <w:hideMark/>
          </w:tcPr>
          <w:p w14:paraId="29230C9A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Reference</w:t>
            </w:r>
          </w:p>
        </w:tc>
        <w:tc>
          <w:tcPr>
            <w:tcW w:w="2127" w:type="dxa"/>
            <w:noWrap/>
            <w:hideMark/>
          </w:tcPr>
          <w:p w14:paraId="40A73AE0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noWrap/>
            <w:hideMark/>
          </w:tcPr>
          <w:p w14:paraId="6A8A6F6D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0.017 </w:t>
            </w:r>
          </w:p>
        </w:tc>
      </w:tr>
      <w:tr w:rsidR="002E546F" w:rsidRPr="002E546F" w14:paraId="4B31E1CF" w14:textId="77777777" w:rsidTr="00496B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  <w:hideMark/>
          </w:tcPr>
          <w:p w14:paraId="776F5C2C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3273" w:type="dxa"/>
            <w:noWrap/>
            <w:hideMark/>
          </w:tcPr>
          <w:p w14:paraId="0630005F" w14:textId="77777777" w:rsidR="00496B9F" w:rsidRPr="002E546F" w:rsidRDefault="00496B9F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Second quintile</w:t>
            </w:r>
          </w:p>
        </w:tc>
        <w:tc>
          <w:tcPr>
            <w:tcW w:w="2126" w:type="dxa"/>
            <w:noWrap/>
            <w:hideMark/>
          </w:tcPr>
          <w:p w14:paraId="7A8ADDB4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-0.6</w:t>
            </w:r>
          </w:p>
        </w:tc>
        <w:tc>
          <w:tcPr>
            <w:tcW w:w="2127" w:type="dxa"/>
            <w:noWrap/>
            <w:hideMark/>
          </w:tcPr>
          <w:p w14:paraId="3C682E23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-2.4 to 1.3</w:t>
            </w:r>
          </w:p>
        </w:tc>
        <w:tc>
          <w:tcPr>
            <w:tcW w:w="1984" w:type="dxa"/>
            <w:noWrap/>
            <w:hideMark/>
          </w:tcPr>
          <w:p w14:paraId="03BED65A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0DB3310F" w14:textId="77777777" w:rsidTr="0049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  <w:hideMark/>
          </w:tcPr>
          <w:p w14:paraId="53B094FE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3273" w:type="dxa"/>
            <w:noWrap/>
            <w:hideMark/>
          </w:tcPr>
          <w:p w14:paraId="3850C976" w14:textId="77777777" w:rsidR="00496B9F" w:rsidRPr="002E546F" w:rsidRDefault="00496B9F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Third quintile</w:t>
            </w:r>
          </w:p>
        </w:tc>
        <w:tc>
          <w:tcPr>
            <w:tcW w:w="2126" w:type="dxa"/>
            <w:noWrap/>
            <w:hideMark/>
          </w:tcPr>
          <w:p w14:paraId="0E4D9102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-0.3</w:t>
            </w:r>
          </w:p>
        </w:tc>
        <w:tc>
          <w:tcPr>
            <w:tcW w:w="2127" w:type="dxa"/>
            <w:noWrap/>
            <w:hideMark/>
          </w:tcPr>
          <w:p w14:paraId="50C0A4BC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-2.2 to 1.7</w:t>
            </w:r>
          </w:p>
        </w:tc>
        <w:tc>
          <w:tcPr>
            <w:tcW w:w="1984" w:type="dxa"/>
            <w:noWrap/>
            <w:hideMark/>
          </w:tcPr>
          <w:p w14:paraId="097CA42E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0B6E22FA" w14:textId="77777777" w:rsidTr="00496B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  <w:hideMark/>
          </w:tcPr>
          <w:p w14:paraId="2E6DD6B4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3273" w:type="dxa"/>
            <w:noWrap/>
            <w:hideMark/>
          </w:tcPr>
          <w:p w14:paraId="46D29174" w14:textId="77777777" w:rsidR="00496B9F" w:rsidRPr="002E546F" w:rsidRDefault="00496B9F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Fourth quintile</w:t>
            </w:r>
          </w:p>
        </w:tc>
        <w:tc>
          <w:tcPr>
            <w:tcW w:w="2126" w:type="dxa"/>
            <w:noWrap/>
            <w:hideMark/>
          </w:tcPr>
          <w:p w14:paraId="1722F5B8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-1.3</w:t>
            </w:r>
          </w:p>
        </w:tc>
        <w:tc>
          <w:tcPr>
            <w:tcW w:w="2127" w:type="dxa"/>
            <w:noWrap/>
            <w:hideMark/>
          </w:tcPr>
          <w:p w14:paraId="333960DF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-3.5 to 1.0</w:t>
            </w:r>
          </w:p>
        </w:tc>
        <w:tc>
          <w:tcPr>
            <w:tcW w:w="1984" w:type="dxa"/>
            <w:noWrap/>
            <w:hideMark/>
          </w:tcPr>
          <w:p w14:paraId="3B461A5D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267DE80E" w14:textId="77777777" w:rsidTr="0049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  <w:hideMark/>
          </w:tcPr>
          <w:p w14:paraId="1B408559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3273" w:type="dxa"/>
            <w:noWrap/>
            <w:hideMark/>
          </w:tcPr>
          <w:p w14:paraId="15486779" w14:textId="77777777" w:rsidR="00496B9F" w:rsidRPr="002E546F" w:rsidRDefault="00496B9F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Fifth quintile (most advantage)</w:t>
            </w:r>
          </w:p>
        </w:tc>
        <w:tc>
          <w:tcPr>
            <w:tcW w:w="2126" w:type="dxa"/>
            <w:noWrap/>
            <w:hideMark/>
          </w:tcPr>
          <w:p w14:paraId="15B65305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-2.6</w:t>
            </w:r>
          </w:p>
        </w:tc>
        <w:tc>
          <w:tcPr>
            <w:tcW w:w="2127" w:type="dxa"/>
            <w:noWrap/>
            <w:hideMark/>
          </w:tcPr>
          <w:p w14:paraId="0E9B93ED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-5.0 to -0.3</w:t>
            </w:r>
          </w:p>
        </w:tc>
        <w:tc>
          <w:tcPr>
            <w:tcW w:w="1984" w:type="dxa"/>
            <w:noWrap/>
            <w:hideMark/>
          </w:tcPr>
          <w:p w14:paraId="0186ABEA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50BB7246" w14:textId="77777777" w:rsidTr="00496B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noWrap/>
            <w:hideMark/>
          </w:tcPr>
          <w:p w14:paraId="473C35D5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 xml:space="preserve">Education </w:t>
            </w:r>
            <w:r w:rsidRPr="002E546F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126" w:type="dxa"/>
            <w:noWrap/>
            <w:hideMark/>
          </w:tcPr>
          <w:p w14:paraId="6BE9FC10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noWrap/>
            <w:hideMark/>
          </w:tcPr>
          <w:p w14:paraId="0A77E581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34AC4AB9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E546F" w:rsidRPr="002E546F" w14:paraId="727D3071" w14:textId="77777777" w:rsidTr="0049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  <w:hideMark/>
          </w:tcPr>
          <w:p w14:paraId="421BC3D1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3273" w:type="dxa"/>
            <w:noWrap/>
            <w:hideMark/>
          </w:tcPr>
          <w:p w14:paraId="3E340157" w14:textId="77777777" w:rsidR="00496B9F" w:rsidRPr="002E546F" w:rsidRDefault="00496B9F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Low</w:t>
            </w:r>
          </w:p>
        </w:tc>
        <w:tc>
          <w:tcPr>
            <w:tcW w:w="2126" w:type="dxa"/>
            <w:noWrap/>
            <w:hideMark/>
          </w:tcPr>
          <w:p w14:paraId="6C244D54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Reference</w:t>
            </w:r>
          </w:p>
        </w:tc>
        <w:tc>
          <w:tcPr>
            <w:tcW w:w="2127" w:type="dxa"/>
            <w:noWrap/>
            <w:hideMark/>
          </w:tcPr>
          <w:p w14:paraId="47B790D7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noWrap/>
            <w:hideMark/>
          </w:tcPr>
          <w:p w14:paraId="683C75B9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0.027 </w:t>
            </w:r>
          </w:p>
        </w:tc>
      </w:tr>
      <w:tr w:rsidR="002E546F" w:rsidRPr="002E546F" w14:paraId="32E90F54" w14:textId="77777777" w:rsidTr="00496B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  <w:hideMark/>
          </w:tcPr>
          <w:p w14:paraId="47B85104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3273" w:type="dxa"/>
            <w:noWrap/>
            <w:hideMark/>
          </w:tcPr>
          <w:p w14:paraId="0508EAF0" w14:textId="77777777" w:rsidR="00496B9F" w:rsidRPr="002E546F" w:rsidRDefault="00496B9F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Medium</w:t>
            </w:r>
          </w:p>
        </w:tc>
        <w:tc>
          <w:tcPr>
            <w:tcW w:w="2126" w:type="dxa"/>
            <w:noWrap/>
            <w:hideMark/>
          </w:tcPr>
          <w:p w14:paraId="42299C8E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-0.5</w:t>
            </w:r>
          </w:p>
        </w:tc>
        <w:tc>
          <w:tcPr>
            <w:tcW w:w="2127" w:type="dxa"/>
            <w:noWrap/>
            <w:hideMark/>
          </w:tcPr>
          <w:p w14:paraId="5167C33C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-2.3 to 1.2</w:t>
            </w:r>
          </w:p>
        </w:tc>
        <w:tc>
          <w:tcPr>
            <w:tcW w:w="1984" w:type="dxa"/>
            <w:noWrap/>
            <w:hideMark/>
          </w:tcPr>
          <w:p w14:paraId="14B9B1DC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3EBEAD41" w14:textId="77777777" w:rsidTr="0049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  <w:hideMark/>
          </w:tcPr>
          <w:p w14:paraId="31FDCB27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3273" w:type="dxa"/>
            <w:noWrap/>
            <w:hideMark/>
          </w:tcPr>
          <w:p w14:paraId="70677580" w14:textId="77777777" w:rsidR="00496B9F" w:rsidRPr="002E546F" w:rsidRDefault="00496B9F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High</w:t>
            </w:r>
          </w:p>
        </w:tc>
        <w:tc>
          <w:tcPr>
            <w:tcW w:w="2126" w:type="dxa"/>
            <w:noWrap/>
            <w:hideMark/>
          </w:tcPr>
          <w:p w14:paraId="4C13A3A3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-1.8</w:t>
            </w:r>
          </w:p>
        </w:tc>
        <w:tc>
          <w:tcPr>
            <w:tcW w:w="2127" w:type="dxa"/>
            <w:noWrap/>
            <w:hideMark/>
          </w:tcPr>
          <w:p w14:paraId="28799309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-4.0 to 0.4</w:t>
            </w:r>
          </w:p>
        </w:tc>
        <w:tc>
          <w:tcPr>
            <w:tcW w:w="1984" w:type="dxa"/>
            <w:noWrap/>
            <w:hideMark/>
          </w:tcPr>
          <w:p w14:paraId="5B0A8C8C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07F2F91A" w14:textId="77777777" w:rsidTr="00496B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noWrap/>
            <w:hideMark/>
          </w:tcPr>
          <w:p w14:paraId="34095AA6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  <w:vertAlign w:val="superscript"/>
              </w:rPr>
            </w:pPr>
            <w:r w:rsidRPr="002E546F">
              <w:rPr>
                <w:sz w:val="18"/>
                <w:szCs w:val="18"/>
              </w:rPr>
              <w:t xml:space="preserve">Household income </w:t>
            </w:r>
            <w:r w:rsidRPr="002E546F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126" w:type="dxa"/>
            <w:noWrap/>
            <w:hideMark/>
          </w:tcPr>
          <w:p w14:paraId="65E76972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noWrap/>
            <w:hideMark/>
          </w:tcPr>
          <w:p w14:paraId="79C51DC4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1A13E2DD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E546F" w:rsidRPr="002E546F" w14:paraId="46D719C8" w14:textId="77777777" w:rsidTr="0049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  <w:hideMark/>
          </w:tcPr>
          <w:p w14:paraId="0F4B127F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3273" w:type="dxa"/>
            <w:noWrap/>
            <w:hideMark/>
          </w:tcPr>
          <w:p w14:paraId="4E114084" w14:textId="77777777" w:rsidR="00496B9F" w:rsidRPr="002E546F" w:rsidRDefault="00496B9F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First quintile (20% lowest income)</w:t>
            </w:r>
          </w:p>
        </w:tc>
        <w:tc>
          <w:tcPr>
            <w:tcW w:w="2126" w:type="dxa"/>
            <w:noWrap/>
            <w:hideMark/>
          </w:tcPr>
          <w:p w14:paraId="06E4F281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Reference</w:t>
            </w:r>
          </w:p>
        </w:tc>
        <w:tc>
          <w:tcPr>
            <w:tcW w:w="2127" w:type="dxa"/>
            <w:noWrap/>
            <w:hideMark/>
          </w:tcPr>
          <w:p w14:paraId="1837FD95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noWrap/>
            <w:hideMark/>
          </w:tcPr>
          <w:p w14:paraId="3707F1E1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0.017 </w:t>
            </w:r>
          </w:p>
        </w:tc>
      </w:tr>
      <w:tr w:rsidR="002E546F" w:rsidRPr="002E546F" w14:paraId="6D613AD0" w14:textId="77777777" w:rsidTr="00496B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  <w:hideMark/>
          </w:tcPr>
          <w:p w14:paraId="4504EDB7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3273" w:type="dxa"/>
            <w:noWrap/>
            <w:hideMark/>
          </w:tcPr>
          <w:p w14:paraId="69205A13" w14:textId="77777777" w:rsidR="00496B9F" w:rsidRPr="002E546F" w:rsidRDefault="00496B9F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Second quintile</w:t>
            </w:r>
          </w:p>
        </w:tc>
        <w:tc>
          <w:tcPr>
            <w:tcW w:w="2126" w:type="dxa"/>
            <w:noWrap/>
            <w:hideMark/>
          </w:tcPr>
          <w:p w14:paraId="192C6784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4.1</w:t>
            </w:r>
          </w:p>
        </w:tc>
        <w:tc>
          <w:tcPr>
            <w:tcW w:w="2127" w:type="dxa"/>
            <w:noWrap/>
            <w:hideMark/>
          </w:tcPr>
          <w:p w14:paraId="578BF9E9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2.0 to 6.1</w:t>
            </w:r>
          </w:p>
        </w:tc>
        <w:tc>
          <w:tcPr>
            <w:tcW w:w="1984" w:type="dxa"/>
            <w:noWrap/>
            <w:hideMark/>
          </w:tcPr>
          <w:p w14:paraId="2FFF3A02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1097B6D3" w14:textId="77777777" w:rsidTr="0049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  <w:hideMark/>
          </w:tcPr>
          <w:p w14:paraId="461A2078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3273" w:type="dxa"/>
            <w:noWrap/>
            <w:hideMark/>
          </w:tcPr>
          <w:p w14:paraId="735C6C70" w14:textId="77777777" w:rsidR="00496B9F" w:rsidRPr="002E546F" w:rsidRDefault="00496B9F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Third quintile</w:t>
            </w:r>
          </w:p>
        </w:tc>
        <w:tc>
          <w:tcPr>
            <w:tcW w:w="2126" w:type="dxa"/>
            <w:noWrap/>
            <w:hideMark/>
          </w:tcPr>
          <w:p w14:paraId="3BB90484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2.5</w:t>
            </w:r>
          </w:p>
        </w:tc>
        <w:tc>
          <w:tcPr>
            <w:tcW w:w="2127" w:type="dxa"/>
            <w:noWrap/>
            <w:hideMark/>
          </w:tcPr>
          <w:p w14:paraId="43EF114C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0.8 to 4.3</w:t>
            </w:r>
          </w:p>
        </w:tc>
        <w:tc>
          <w:tcPr>
            <w:tcW w:w="1984" w:type="dxa"/>
            <w:noWrap/>
            <w:hideMark/>
          </w:tcPr>
          <w:p w14:paraId="4577662D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5497E539" w14:textId="77777777" w:rsidTr="00496B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  <w:hideMark/>
          </w:tcPr>
          <w:p w14:paraId="274D7467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3273" w:type="dxa"/>
            <w:noWrap/>
            <w:hideMark/>
          </w:tcPr>
          <w:p w14:paraId="61774C49" w14:textId="77777777" w:rsidR="00496B9F" w:rsidRPr="002E546F" w:rsidRDefault="00496B9F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Fourth quintile</w:t>
            </w:r>
          </w:p>
        </w:tc>
        <w:tc>
          <w:tcPr>
            <w:tcW w:w="2126" w:type="dxa"/>
            <w:noWrap/>
            <w:hideMark/>
          </w:tcPr>
          <w:p w14:paraId="38B6878D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2.6</w:t>
            </w:r>
          </w:p>
        </w:tc>
        <w:tc>
          <w:tcPr>
            <w:tcW w:w="2127" w:type="dxa"/>
            <w:noWrap/>
            <w:hideMark/>
          </w:tcPr>
          <w:p w14:paraId="4D7B0FCD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0.5 to 4.7</w:t>
            </w:r>
          </w:p>
        </w:tc>
        <w:tc>
          <w:tcPr>
            <w:tcW w:w="1984" w:type="dxa"/>
            <w:noWrap/>
            <w:hideMark/>
          </w:tcPr>
          <w:p w14:paraId="051A14AD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6043C634" w14:textId="77777777" w:rsidTr="0049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  <w:hideMark/>
          </w:tcPr>
          <w:p w14:paraId="62419445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3273" w:type="dxa"/>
            <w:noWrap/>
            <w:hideMark/>
          </w:tcPr>
          <w:p w14:paraId="08E20FBC" w14:textId="77777777" w:rsidR="00496B9F" w:rsidRPr="002E546F" w:rsidRDefault="00496B9F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Fifth quintile (20% highest income)</w:t>
            </w:r>
          </w:p>
        </w:tc>
        <w:tc>
          <w:tcPr>
            <w:tcW w:w="2126" w:type="dxa"/>
            <w:noWrap/>
            <w:hideMark/>
          </w:tcPr>
          <w:p w14:paraId="63824BA7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-0.7</w:t>
            </w:r>
          </w:p>
        </w:tc>
        <w:tc>
          <w:tcPr>
            <w:tcW w:w="2127" w:type="dxa"/>
            <w:noWrap/>
            <w:hideMark/>
          </w:tcPr>
          <w:p w14:paraId="189D33E4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-2.8 to 1.4</w:t>
            </w:r>
          </w:p>
        </w:tc>
        <w:tc>
          <w:tcPr>
            <w:tcW w:w="1984" w:type="dxa"/>
            <w:noWrap/>
            <w:hideMark/>
          </w:tcPr>
          <w:p w14:paraId="61DC6CB8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2F349C28" w14:textId="77777777" w:rsidTr="00496B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noWrap/>
            <w:hideMark/>
          </w:tcPr>
          <w:p w14:paraId="2317A04B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Rurality</w:t>
            </w:r>
          </w:p>
        </w:tc>
        <w:tc>
          <w:tcPr>
            <w:tcW w:w="2126" w:type="dxa"/>
            <w:noWrap/>
            <w:hideMark/>
          </w:tcPr>
          <w:p w14:paraId="5C6D2A32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noWrap/>
            <w:hideMark/>
          </w:tcPr>
          <w:p w14:paraId="62F8AEE8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795AE5F3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E546F" w:rsidRPr="002E546F" w14:paraId="24EBE8A6" w14:textId="77777777" w:rsidTr="0049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  <w:hideMark/>
          </w:tcPr>
          <w:p w14:paraId="10576E32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3273" w:type="dxa"/>
            <w:noWrap/>
            <w:hideMark/>
          </w:tcPr>
          <w:p w14:paraId="052B2878" w14:textId="77777777" w:rsidR="00496B9F" w:rsidRPr="002E546F" w:rsidRDefault="00496B9F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Major city of Australia</w:t>
            </w:r>
          </w:p>
        </w:tc>
        <w:tc>
          <w:tcPr>
            <w:tcW w:w="2126" w:type="dxa"/>
            <w:noWrap/>
            <w:hideMark/>
          </w:tcPr>
          <w:p w14:paraId="63BC2ED3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Reference</w:t>
            </w:r>
          </w:p>
        </w:tc>
        <w:tc>
          <w:tcPr>
            <w:tcW w:w="2127" w:type="dxa"/>
            <w:noWrap/>
            <w:hideMark/>
          </w:tcPr>
          <w:p w14:paraId="455D4D70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noWrap/>
            <w:hideMark/>
          </w:tcPr>
          <w:p w14:paraId="27709409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0.843 </w:t>
            </w:r>
          </w:p>
        </w:tc>
      </w:tr>
      <w:tr w:rsidR="002E546F" w:rsidRPr="002E546F" w14:paraId="668C0C2B" w14:textId="77777777" w:rsidTr="00496B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  <w:hideMark/>
          </w:tcPr>
          <w:p w14:paraId="0948F7CF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3273" w:type="dxa"/>
            <w:noWrap/>
            <w:hideMark/>
          </w:tcPr>
          <w:p w14:paraId="4F5768F6" w14:textId="77777777" w:rsidR="00496B9F" w:rsidRPr="002E546F" w:rsidRDefault="00496B9F" w:rsidP="00173E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Inner Regional Australia</w:t>
            </w:r>
          </w:p>
        </w:tc>
        <w:tc>
          <w:tcPr>
            <w:tcW w:w="2126" w:type="dxa"/>
            <w:noWrap/>
            <w:hideMark/>
          </w:tcPr>
          <w:p w14:paraId="67627803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1.1</w:t>
            </w:r>
          </w:p>
        </w:tc>
        <w:tc>
          <w:tcPr>
            <w:tcW w:w="2127" w:type="dxa"/>
            <w:noWrap/>
            <w:hideMark/>
          </w:tcPr>
          <w:p w14:paraId="47A2F257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-0.5 to 2.6</w:t>
            </w:r>
          </w:p>
        </w:tc>
        <w:tc>
          <w:tcPr>
            <w:tcW w:w="1984" w:type="dxa"/>
            <w:noWrap/>
            <w:hideMark/>
          </w:tcPr>
          <w:p w14:paraId="5137D8FC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5E583BEA" w14:textId="77777777" w:rsidTr="0049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  <w:noWrap/>
            <w:hideMark/>
          </w:tcPr>
          <w:p w14:paraId="25BBB88C" w14:textId="77777777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  <w:tc>
          <w:tcPr>
            <w:tcW w:w="3273" w:type="dxa"/>
            <w:noWrap/>
            <w:hideMark/>
          </w:tcPr>
          <w:p w14:paraId="2DA38E0E" w14:textId="77777777" w:rsidR="00496B9F" w:rsidRPr="002E546F" w:rsidRDefault="00496B9F" w:rsidP="00173E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Other</w:t>
            </w:r>
          </w:p>
        </w:tc>
        <w:tc>
          <w:tcPr>
            <w:tcW w:w="2126" w:type="dxa"/>
            <w:noWrap/>
            <w:hideMark/>
          </w:tcPr>
          <w:p w14:paraId="768D7597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-0.4</w:t>
            </w:r>
          </w:p>
        </w:tc>
        <w:tc>
          <w:tcPr>
            <w:tcW w:w="2127" w:type="dxa"/>
            <w:noWrap/>
            <w:hideMark/>
          </w:tcPr>
          <w:p w14:paraId="2BE51F23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-2.4 to 1.6</w:t>
            </w:r>
          </w:p>
        </w:tc>
        <w:tc>
          <w:tcPr>
            <w:tcW w:w="1984" w:type="dxa"/>
            <w:noWrap/>
            <w:hideMark/>
          </w:tcPr>
          <w:p w14:paraId="0FE8502B" w14:textId="77777777" w:rsidR="00496B9F" w:rsidRPr="002E546F" w:rsidRDefault="00496B9F" w:rsidP="00173E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 </w:t>
            </w:r>
          </w:p>
        </w:tc>
      </w:tr>
      <w:tr w:rsidR="002E546F" w:rsidRPr="002E546F" w14:paraId="285B41A3" w14:textId="77777777" w:rsidTr="00496B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noWrap/>
            <w:hideMark/>
          </w:tcPr>
          <w:p w14:paraId="79FF65FB" w14:textId="47FD9696" w:rsidR="00496B9F" w:rsidRPr="002E546F" w:rsidRDefault="00496B9F" w:rsidP="00173EA1">
            <w:pPr>
              <w:spacing w:line="360" w:lineRule="auto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D</w:t>
            </w:r>
            <w:r w:rsidR="00340637" w:rsidRPr="002E546F">
              <w:rPr>
                <w:sz w:val="18"/>
                <w:szCs w:val="18"/>
              </w:rPr>
              <w:t>iet quality (D</w:t>
            </w:r>
            <w:r w:rsidRPr="002E546F">
              <w:rPr>
                <w:sz w:val="18"/>
                <w:szCs w:val="18"/>
              </w:rPr>
              <w:t>GI</w:t>
            </w:r>
            <w:r w:rsidR="00340637" w:rsidRPr="002E546F">
              <w:rPr>
                <w:sz w:val="18"/>
                <w:szCs w:val="18"/>
              </w:rPr>
              <w:t>)</w:t>
            </w:r>
            <w:r w:rsidRPr="002E546F">
              <w:rPr>
                <w:sz w:val="18"/>
                <w:szCs w:val="18"/>
              </w:rPr>
              <w:t xml:space="preserve"> score </w:t>
            </w:r>
            <w:r w:rsidRPr="002E546F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2126" w:type="dxa"/>
            <w:noWrap/>
            <w:hideMark/>
          </w:tcPr>
          <w:p w14:paraId="55F8568D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-0.5</w:t>
            </w:r>
          </w:p>
        </w:tc>
        <w:tc>
          <w:tcPr>
            <w:tcW w:w="2127" w:type="dxa"/>
            <w:noWrap/>
            <w:hideMark/>
          </w:tcPr>
          <w:p w14:paraId="331D4F8B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-0.5 to -0.4</w:t>
            </w:r>
          </w:p>
        </w:tc>
        <w:tc>
          <w:tcPr>
            <w:tcW w:w="1984" w:type="dxa"/>
            <w:noWrap/>
            <w:hideMark/>
          </w:tcPr>
          <w:p w14:paraId="068145B1" w14:textId="77777777" w:rsidR="00496B9F" w:rsidRPr="002E546F" w:rsidRDefault="00496B9F" w:rsidP="00173E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546F">
              <w:rPr>
                <w:sz w:val="18"/>
                <w:szCs w:val="18"/>
              </w:rPr>
              <w:t>&lt;0.001</w:t>
            </w:r>
          </w:p>
        </w:tc>
      </w:tr>
    </w:tbl>
    <w:p w14:paraId="41F0AC34" w14:textId="77777777" w:rsidR="0084355E" w:rsidRPr="002E546F" w:rsidRDefault="00C91026" w:rsidP="00173EA1">
      <w:pPr>
        <w:spacing w:line="360" w:lineRule="auto"/>
      </w:pPr>
      <w:r w:rsidRPr="002E546F">
        <w:lastRenderedPageBreak/>
        <w:t xml:space="preserve">CI, confidence interval; </w:t>
      </w:r>
      <w:r w:rsidRPr="002E546F">
        <w:rPr>
          <w:vertAlign w:val="superscript"/>
        </w:rPr>
        <w:t>a</w:t>
      </w:r>
      <w:r w:rsidRPr="002E546F">
        <w:t xml:space="preserve"> calculated using Index of Relative Socio-economic Disadvantage - 2011  - Quintiles – National; </w:t>
      </w:r>
      <w:r w:rsidRPr="002E546F">
        <w:rPr>
          <w:vertAlign w:val="superscript"/>
        </w:rPr>
        <w:t>b</w:t>
      </w:r>
      <w:r w:rsidRPr="002E546F">
        <w:t xml:space="preserve"> low (incomplete high school or less), medium (completed high school or incomplete high school and/or certificate/diploma), and high (tertiary qualification); </w:t>
      </w:r>
      <w:r w:rsidRPr="002E546F">
        <w:rPr>
          <w:vertAlign w:val="superscript"/>
        </w:rPr>
        <w:t>c</w:t>
      </w:r>
      <w:r w:rsidRPr="002E546F">
        <w:t xml:space="preserve"> combined income of all household members aged </w:t>
      </w:r>
      <w:r w:rsidRPr="002E546F">
        <w:sym w:font="Symbol" w:char="F0B3"/>
      </w:r>
      <w:r w:rsidRPr="002E546F">
        <w:t xml:space="preserve">15 years, divided into quintiles of the population; </w:t>
      </w:r>
      <w:r w:rsidRPr="002E546F">
        <w:rPr>
          <w:vertAlign w:val="superscript"/>
        </w:rPr>
        <w:t xml:space="preserve">d </w:t>
      </w:r>
      <w:r w:rsidR="0084355E" w:rsidRPr="002E546F">
        <w:t xml:space="preserve">DGI scores could range between 0 and 130, with a higher score indicating better diet quality; </w:t>
      </w:r>
      <w:r w:rsidR="0084355E" w:rsidRPr="002E546F">
        <w:rPr>
          <w:vertAlign w:val="superscript"/>
        </w:rPr>
        <w:t>¥</w:t>
      </w:r>
      <w:r w:rsidR="0084355E" w:rsidRPr="002E546F">
        <w:t>Adjusted linear regression analyses were controlled for all the other variables in the table (socio-demographics and diet quality), and BMI, physical activity, smoking status, and energy intake misreporting.</w:t>
      </w:r>
    </w:p>
    <w:p w14:paraId="5082D680" w14:textId="268C6B83" w:rsidR="00F3778C" w:rsidRPr="002E546F" w:rsidRDefault="00F3778C" w:rsidP="00173EA1">
      <w:pPr>
        <w:spacing w:line="360" w:lineRule="auto"/>
      </w:pPr>
    </w:p>
    <w:p w14:paraId="740558B4" w14:textId="77777777" w:rsidR="00F3778C" w:rsidRPr="002E546F" w:rsidRDefault="00F3778C" w:rsidP="00173EA1">
      <w:pPr>
        <w:spacing w:line="360" w:lineRule="auto"/>
      </w:pPr>
    </w:p>
    <w:p w14:paraId="2E1AFAFF" w14:textId="0D097003" w:rsidR="00F3778C" w:rsidRPr="002E546F" w:rsidRDefault="00F3778C" w:rsidP="00173EA1">
      <w:pPr>
        <w:spacing w:line="360" w:lineRule="auto"/>
        <w:rPr>
          <w:b/>
          <w:bCs/>
        </w:rPr>
      </w:pPr>
      <w:r w:rsidRPr="002E546F">
        <w:rPr>
          <w:b/>
          <w:bCs/>
        </w:rPr>
        <w:t>References:</w:t>
      </w:r>
    </w:p>
    <w:p w14:paraId="3E1AD5E4" w14:textId="77777777" w:rsidR="00F3778C" w:rsidRPr="002E546F" w:rsidRDefault="00F3778C" w:rsidP="00173EA1">
      <w:pPr>
        <w:spacing w:line="360" w:lineRule="auto"/>
      </w:pPr>
    </w:p>
    <w:p w14:paraId="7A3C1BD5" w14:textId="77777777" w:rsidR="002371D6" w:rsidRPr="002E546F" w:rsidRDefault="00F3778C" w:rsidP="002371D6">
      <w:pPr>
        <w:pStyle w:val="EndNoteBibliography"/>
        <w:rPr>
          <w:noProof/>
        </w:rPr>
      </w:pPr>
      <w:r w:rsidRPr="002E546F">
        <w:fldChar w:fldCharType="begin"/>
      </w:r>
      <w:r w:rsidRPr="002E546F">
        <w:instrText xml:space="preserve"> ADDIN EN.REFLIST </w:instrText>
      </w:r>
      <w:r w:rsidRPr="002E546F">
        <w:fldChar w:fldCharType="separate"/>
      </w:r>
      <w:r w:rsidR="002371D6" w:rsidRPr="002E546F">
        <w:rPr>
          <w:noProof/>
        </w:rPr>
        <w:t>1.</w:t>
      </w:r>
      <w:r w:rsidR="002371D6" w:rsidRPr="002E546F">
        <w:rPr>
          <w:noProof/>
        </w:rPr>
        <w:tab/>
        <w:t>Machado PP, Steele EM, Levy RB</w:t>
      </w:r>
      <w:r w:rsidR="002371D6" w:rsidRPr="002E546F">
        <w:rPr>
          <w:i/>
          <w:noProof/>
        </w:rPr>
        <w:t>, et al.</w:t>
      </w:r>
      <w:r w:rsidR="002371D6" w:rsidRPr="002E546F">
        <w:rPr>
          <w:noProof/>
        </w:rPr>
        <w:t xml:space="preserve"> (2019) Ultra-processed foods and recommended intake levels of nutrients linked to non-communicable diseases in Australia: evidence from a nationally representative cross-sectional study. </w:t>
      </w:r>
      <w:r w:rsidR="002371D6" w:rsidRPr="002E546F">
        <w:rPr>
          <w:i/>
          <w:noProof/>
        </w:rPr>
        <w:t>BMJ Open</w:t>
      </w:r>
      <w:r w:rsidR="002371D6" w:rsidRPr="002E546F">
        <w:rPr>
          <w:noProof/>
        </w:rPr>
        <w:t xml:space="preserve"> </w:t>
      </w:r>
      <w:r w:rsidR="002371D6" w:rsidRPr="002E546F">
        <w:rPr>
          <w:b/>
          <w:noProof/>
        </w:rPr>
        <w:t>9</w:t>
      </w:r>
      <w:r w:rsidR="002371D6" w:rsidRPr="002E546F">
        <w:rPr>
          <w:noProof/>
        </w:rPr>
        <w:t>, (8), e029544.</w:t>
      </w:r>
    </w:p>
    <w:p w14:paraId="2382375C" w14:textId="77777777" w:rsidR="002371D6" w:rsidRPr="002E546F" w:rsidRDefault="002371D6" w:rsidP="002371D6">
      <w:pPr>
        <w:pStyle w:val="EndNoteBibliography"/>
        <w:rPr>
          <w:noProof/>
        </w:rPr>
      </w:pPr>
      <w:r w:rsidRPr="002E546F">
        <w:rPr>
          <w:noProof/>
        </w:rPr>
        <w:t>2.</w:t>
      </w:r>
      <w:r w:rsidRPr="002E546F">
        <w:rPr>
          <w:noProof/>
        </w:rPr>
        <w:tab/>
        <w:t>National Health and Medical Research Council. (2013) Australian Dietary Guidelines. Canberra: National Health and Medical Research Council.</w:t>
      </w:r>
    </w:p>
    <w:p w14:paraId="4B78ACE9" w14:textId="77777777" w:rsidR="002371D6" w:rsidRPr="002E546F" w:rsidRDefault="002371D6" w:rsidP="002371D6">
      <w:pPr>
        <w:pStyle w:val="EndNoteBibliography"/>
        <w:rPr>
          <w:noProof/>
        </w:rPr>
      </w:pPr>
      <w:r w:rsidRPr="002E546F">
        <w:rPr>
          <w:noProof/>
        </w:rPr>
        <w:t>3.</w:t>
      </w:r>
      <w:r w:rsidRPr="002E546F">
        <w:rPr>
          <w:noProof/>
        </w:rPr>
        <w:tab/>
        <w:t>Kant AK, Schatzkin A, Graubard BI</w:t>
      </w:r>
      <w:r w:rsidRPr="002E546F">
        <w:rPr>
          <w:i/>
          <w:noProof/>
        </w:rPr>
        <w:t>, et al.</w:t>
      </w:r>
      <w:r w:rsidRPr="002E546F">
        <w:rPr>
          <w:noProof/>
        </w:rPr>
        <w:t xml:space="preserve"> (2000) A prospective study of diet quality and mortality in women. </w:t>
      </w:r>
      <w:r w:rsidRPr="002E546F">
        <w:rPr>
          <w:i/>
          <w:noProof/>
        </w:rPr>
        <w:t>JAMA</w:t>
      </w:r>
      <w:r w:rsidRPr="002E546F">
        <w:rPr>
          <w:noProof/>
        </w:rPr>
        <w:t xml:space="preserve"> </w:t>
      </w:r>
      <w:r w:rsidRPr="002E546F">
        <w:rPr>
          <w:b/>
          <w:noProof/>
        </w:rPr>
        <w:t>283</w:t>
      </w:r>
      <w:r w:rsidRPr="002E546F">
        <w:rPr>
          <w:noProof/>
        </w:rPr>
        <w:t>, (16), 2109-15.</w:t>
      </w:r>
    </w:p>
    <w:p w14:paraId="41A84B8F" w14:textId="77777777" w:rsidR="002371D6" w:rsidRPr="002E546F" w:rsidRDefault="002371D6" w:rsidP="002371D6">
      <w:pPr>
        <w:pStyle w:val="EndNoteBibliography"/>
        <w:rPr>
          <w:noProof/>
        </w:rPr>
      </w:pPr>
      <w:r w:rsidRPr="002E546F">
        <w:rPr>
          <w:noProof/>
        </w:rPr>
        <w:t>4.</w:t>
      </w:r>
      <w:r w:rsidRPr="002E546F">
        <w:rPr>
          <w:noProof/>
        </w:rPr>
        <w:tab/>
        <w:t>National Health and Medical Research Council. (2006) Nutrient reference values for Australia and New Zealand. Canberra: National Health and Medical Research Council.</w:t>
      </w:r>
    </w:p>
    <w:p w14:paraId="4CD98392" w14:textId="77777777" w:rsidR="002371D6" w:rsidRPr="002E546F" w:rsidRDefault="002371D6" w:rsidP="002371D6">
      <w:pPr>
        <w:pStyle w:val="EndNoteBibliography"/>
        <w:rPr>
          <w:noProof/>
        </w:rPr>
      </w:pPr>
      <w:r w:rsidRPr="002E546F">
        <w:rPr>
          <w:noProof/>
        </w:rPr>
        <w:t>5.</w:t>
      </w:r>
      <w:r w:rsidRPr="002E546F">
        <w:rPr>
          <w:noProof/>
        </w:rPr>
        <w:tab/>
        <w:t>Popkin BM, Armstrong LE, Bray GM</w:t>
      </w:r>
      <w:r w:rsidRPr="002E546F">
        <w:rPr>
          <w:i/>
          <w:noProof/>
        </w:rPr>
        <w:t>, et al.</w:t>
      </w:r>
      <w:r w:rsidRPr="002E546F">
        <w:rPr>
          <w:noProof/>
        </w:rPr>
        <w:t xml:space="preserve"> (2006) A new proposed guidance system for beverage consumption in the United States. </w:t>
      </w:r>
      <w:r w:rsidRPr="002E546F">
        <w:rPr>
          <w:i/>
          <w:noProof/>
        </w:rPr>
        <w:t>Am J Clin Nutr</w:t>
      </w:r>
      <w:r w:rsidRPr="002E546F">
        <w:rPr>
          <w:noProof/>
        </w:rPr>
        <w:t xml:space="preserve"> </w:t>
      </w:r>
      <w:r w:rsidRPr="002E546F">
        <w:rPr>
          <w:b/>
          <w:noProof/>
        </w:rPr>
        <w:t>83</w:t>
      </w:r>
      <w:r w:rsidRPr="002E546F">
        <w:rPr>
          <w:noProof/>
        </w:rPr>
        <w:t>, (3), 529-42.</w:t>
      </w:r>
    </w:p>
    <w:p w14:paraId="19F635D6" w14:textId="77777777" w:rsidR="002371D6" w:rsidRPr="002E546F" w:rsidRDefault="002371D6" w:rsidP="002371D6">
      <w:pPr>
        <w:pStyle w:val="EndNoteBibliography"/>
        <w:rPr>
          <w:noProof/>
        </w:rPr>
      </w:pPr>
      <w:r w:rsidRPr="002E546F">
        <w:rPr>
          <w:noProof/>
        </w:rPr>
        <w:t>6.</w:t>
      </w:r>
      <w:r w:rsidRPr="002E546F">
        <w:rPr>
          <w:noProof/>
        </w:rPr>
        <w:tab/>
        <w:t>McNaughton SA, Ball K, Crawford D</w:t>
      </w:r>
      <w:r w:rsidRPr="002E546F">
        <w:rPr>
          <w:i/>
          <w:noProof/>
        </w:rPr>
        <w:t>, et al.</w:t>
      </w:r>
      <w:r w:rsidRPr="002E546F">
        <w:rPr>
          <w:noProof/>
        </w:rPr>
        <w:t xml:space="preserve"> (2008) An index of diet and eating patterns is a valid measure of diet quality in an Australian population. </w:t>
      </w:r>
      <w:r w:rsidRPr="002E546F">
        <w:rPr>
          <w:i/>
          <w:noProof/>
        </w:rPr>
        <w:t>J Nutr</w:t>
      </w:r>
      <w:r w:rsidRPr="002E546F">
        <w:rPr>
          <w:noProof/>
        </w:rPr>
        <w:t xml:space="preserve"> </w:t>
      </w:r>
      <w:r w:rsidRPr="002E546F">
        <w:rPr>
          <w:b/>
          <w:noProof/>
        </w:rPr>
        <w:t>138</w:t>
      </w:r>
      <w:r w:rsidRPr="002E546F">
        <w:rPr>
          <w:noProof/>
        </w:rPr>
        <w:t>, (1), 86-93.</w:t>
      </w:r>
    </w:p>
    <w:p w14:paraId="564BB2DF" w14:textId="77777777" w:rsidR="002371D6" w:rsidRPr="002E546F" w:rsidRDefault="002371D6" w:rsidP="002371D6">
      <w:pPr>
        <w:pStyle w:val="EndNoteBibliography"/>
        <w:rPr>
          <w:noProof/>
        </w:rPr>
      </w:pPr>
      <w:r w:rsidRPr="002E546F">
        <w:rPr>
          <w:noProof/>
        </w:rPr>
        <w:t>7.</w:t>
      </w:r>
      <w:r w:rsidRPr="002E546F">
        <w:rPr>
          <w:noProof/>
        </w:rPr>
        <w:tab/>
        <w:t>Livingstone KM, Olstad DL, Leech RM</w:t>
      </w:r>
      <w:r w:rsidRPr="002E546F">
        <w:rPr>
          <w:i/>
          <w:noProof/>
        </w:rPr>
        <w:t>, et al.</w:t>
      </w:r>
      <w:r w:rsidRPr="002E546F">
        <w:rPr>
          <w:noProof/>
        </w:rPr>
        <w:t xml:space="preserve"> (2017) Socioeconomic inequities in diet quality and nutrient intakes among Australian adults: findings from a nationally representative cross-sectional study. </w:t>
      </w:r>
      <w:r w:rsidRPr="002E546F">
        <w:rPr>
          <w:i/>
          <w:noProof/>
        </w:rPr>
        <w:t>Nutrients</w:t>
      </w:r>
      <w:r w:rsidRPr="002E546F">
        <w:rPr>
          <w:noProof/>
        </w:rPr>
        <w:t xml:space="preserve"> </w:t>
      </w:r>
      <w:r w:rsidRPr="002E546F">
        <w:rPr>
          <w:b/>
          <w:noProof/>
        </w:rPr>
        <w:t>9</w:t>
      </w:r>
      <w:r w:rsidRPr="002E546F">
        <w:rPr>
          <w:noProof/>
        </w:rPr>
        <w:t>, (10).</w:t>
      </w:r>
    </w:p>
    <w:p w14:paraId="4A7EDE8F" w14:textId="157C22B2" w:rsidR="004B31F4" w:rsidRPr="002E546F" w:rsidRDefault="00F3778C" w:rsidP="00173EA1">
      <w:pPr>
        <w:spacing w:line="360" w:lineRule="auto"/>
      </w:pPr>
      <w:r w:rsidRPr="002E546F">
        <w:fldChar w:fldCharType="end"/>
      </w:r>
      <w:bookmarkStart w:id="0" w:name="_GoBack"/>
      <w:bookmarkEnd w:id="0"/>
    </w:p>
    <w:sectPr w:rsidR="004B31F4" w:rsidRPr="002E546F" w:rsidSect="00A403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A6EEA" w14:textId="77777777" w:rsidR="00C742DC" w:rsidRDefault="00C742DC" w:rsidP="003673F9">
      <w:r>
        <w:separator/>
      </w:r>
    </w:p>
  </w:endnote>
  <w:endnote w:type="continuationSeparator" w:id="0">
    <w:p w14:paraId="5042AE71" w14:textId="77777777" w:rsidR="00C742DC" w:rsidRDefault="00C742DC" w:rsidP="0036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tima DemiBold">
    <w:altName w:val="Calibri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613159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2AE655" w14:textId="619BC859" w:rsidR="000F0594" w:rsidRDefault="000F0594" w:rsidP="00CB19A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9EF507" w14:textId="77777777" w:rsidR="000F0594" w:rsidRDefault="000F0594" w:rsidP="00590FD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5D889" w14:textId="77777777" w:rsidR="00861058" w:rsidRDefault="00E00A4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A5A23" w14:textId="77777777" w:rsidR="00C742DC" w:rsidRDefault="00C742DC" w:rsidP="003673F9">
      <w:r>
        <w:separator/>
      </w:r>
    </w:p>
  </w:footnote>
  <w:footnote w:type="continuationSeparator" w:id="0">
    <w:p w14:paraId="3B5D3099" w14:textId="77777777" w:rsidR="00C742DC" w:rsidRDefault="00C742DC" w:rsidP="00367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1A5"/>
    <w:multiLevelType w:val="multilevel"/>
    <w:tmpl w:val="50C6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D67F6"/>
    <w:multiLevelType w:val="hybridMultilevel"/>
    <w:tmpl w:val="32B6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64451"/>
    <w:multiLevelType w:val="hybridMultilevel"/>
    <w:tmpl w:val="2482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6756"/>
    <w:multiLevelType w:val="hybridMultilevel"/>
    <w:tmpl w:val="D40A146C"/>
    <w:lvl w:ilvl="0" w:tplc="17FEB076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5AB4"/>
    <w:multiLevelType w:val="hybridMultilevel"/>
    <w:tmpl w:val="9E769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F4C09"/>
    <w:multiLevelType w:val="hybridMultilevel"/>
    <w:tmpl w:val="08F4BF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32E89"/>
    <w:multiLevelType w:val="hybridMultilevel"/>
    <w:tmpl w:val="DA0E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B2DE9"/>
    <w:multiLevelType w:val="hybridMultilevel"/>
    <w:tmpl w:val="770A2A2E"/>
    <w:lvl w:ilvl="0" w:tplc="63FAD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22073"/>
    <w:multiLevelType w:val="hybridMultilevel"/>
    <w:tmpl w:val="23E4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F0164"/>
    <w:multiLevelType w:val="hybridMultilevel"/>
    <w:tmpl w:val="AC44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3286B"/>
    <w:multiLevelType w:val="hybridMultilevel"/>
    <w:tmpl w:val="8AA45C50"/>
    <w:lvl w:ilvl="0" w:tplc="63FADE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E6BDD"/>
    <w:multiLevelType w:val="hybridMultilevel"/>
    <w:tmpl w:val="884C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65B77"/>
    <w:multiLevelType w:val="hybridMultilevel"/>
    <w:tmpl w:val="4600C854"/>
    <w:lvl w:ilvl="0" w:tplc="63FADE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76B11"/>
    <w:multiLevelType w:val="hybridMultilevel"/>
    <w:tmpl w:val="6390258E"/>
    <w:lvl w:ilvl="0" w:tplc="F1D4D942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52529"/>
    <w:multiLevelType w:val="multilevel"/>
    <w:tmpl w:val="C472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41FE8"/>
    <w:multiLevelType w:val="hybridMultilevel"/>
    <w:tmpl w:val="EEC2148C"/>
    <w:lvl w:ilvl="0" w:tplc="A67A4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1694E"/>
    <w:multiLevelType w:val="hybridMultilevel"/>
    <w:tmpl w:val="2148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E41C2"/>
    <w:multiLevelType w:val="multilevel"/>
    <w:tmpl w:val="CCDE0DA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B3764F"/>
    <w:multiLevelType w:val="hybridMultilevel"/>
    <w:tmpl w:val="F850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6516C"/>
    <w:multiLevelType w:val="multilevel"/>
    <w:tmpl w:val="E8C8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D90FFF"/>
    <w:multiLevelType w:val="multilevel"/>
    <w:tmpl w:val="D340DAB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08212B"/>
    <w:multiLevelType w:val="hybridMultilevel"/>
    <w:tmpl w:val="147C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6426D"/>
    <w:multiLevelType w:val="hybridMultilevel"/>
    <w:tmpl w:val="7F347766"/>
    <w:lvl w:ilvl="0" w:tplc="8C58AC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73923"/>
    <w:multiLevelType w:val="hybridMultilevel"/>
    <w:tmpl w:val="9E769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E5F48"/>
    <w:multiLevelType w:val="hybridMultilevel"/>
    <w:tmpl w:val="5494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810B9"/>
    <w:multiLevelType w:val="multilevel"/>
    <w:tmpl w:val="59D0EE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707E1B"/>
    <w:multiLevelType w:val="multilevel"/>
    <w:tmpl w:val="28F6CE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F118BB"/>
    <w:multiLevelType w:val="multilevel"/>
    <w:tmpl w:val="0CD0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337B78"/>
    <w:multiLevelType w:val="hybridMultilevel"/>
    <w:tmpl w:val="794273BA"/>
    <w:lvl w:ilvl="0" w:tplc="930496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F7F4D"/>
    <w:multiLevelType w:val="hybridMultilevel"/>
    <w:tmpl w:val="2148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24"/>
  </w:num>
  <w:num w:numId="6">
    <w:abstractNumId w:val="18"/>
  </w:num>
  <w:num w:numId="7">
    <w:abstractNumId w:val="2"/>
  </w:num>
  <w:num w:numId="8">
    <w:abstractNumId w:val="27"/>
  </w:num>
  <w:num w:numId="9">
    <w:abstractNumId w:val="23"/>
  </w:num>
  <w:num w:numId="10">
    <w:abstractNumId w:val="16"/>
  </w:num>
  <w:num w:numId="11">
    <w:abstractNumId w:val="13"/>
  </w:num>
  <w:num w:numId="12">
    <w:abstractNumId w:val="29"/>
  </w:num>
  <w:num w:numId="13">
    <w:abstractNumId w:val="21"/>
  </w:num>
  <w:num w:numId="14">
    <w:abstractNumId w:val="8"/>
  </w:num>
  <w:num w:numId="15">
    <w:abstractNumId w:val="9"/>
  </w:num>
  <w:num w:numId="16">
    <w:abstractNumId w:val="14"/>
  </w:num>
  <w:num w:numId="17">
    <w:abstractNumId w:val="22"/>
  </w:num>
  <w:num w:numId="18">
    <w:abstractNumId w:val="7"/>
  </w:num>
  <w:num w:numId="19">
    <w:abstractNumId w:val="12"/>
  </w:num>
  <w:num w:numId="20">
    <w:abstractNumId w:val="10"/>
  </w:num>
  <w:num w:numId="21">
    <w:abstractNumId w:val="5"/>
  </w:num>
  <w:num w:numId="22">
    <w:abstractNumId w:val="4"/>
  </w:num>
  <w:num w:numId="23">
    <w:abstractNumId w:val="28"/>
  </w:num>
  <w:num w:numId="24">
    <w:abstractNumId w:val="20"/>
  </w:num>
  <w:num w:numId="25">
    <w:abstractNumId w:val="26"/>
  </w:num>
  <w:num w:numId="26">
    <w:abstractNumId w:val="25"/>
  </w:num>
  <w:num w:numId="27">
    <w:abstractNumId w:val="17"/>
  </w:num>
  <w:num w:numId="28">
    <w:abstractNumId w:val="0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uperscript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0exrtw20taf5etr03x0relw5xxze9t5tpf&quot;&gt;My EndNote Library-Converted&lt;record-ids&gt;&lt;item&gt;75&lt;/item&gt;&lt;item&gt;93&lt;/item&gt;&lt;item&gt;209&lt;/item&gt;&lt;item&gt;261&lt;/item&gt;&lt;item&gt;274&lt;/item&gt;&lt;item&gt;275&lt;/item&gt;&lt;item&gt;276&lt;/item&gt;&lt;/record-ids&gt;&lt;/item&gt;&lt;/Libraries&gt;"/>
  </w:docVars>
  <w:rsids>
    <w:rsidRoot w:val="00063C75"/>
    <w:rsid w:val="00000F3B"/>
    <w:rsid w:val="00001CBD"/>
    <w:rsid w:val="00002168"/>
    <w:rsid w:val="00003033"/>
    <w:rsid w:val="00003F78"/>
    <w:rsid w:val="00005C5B"/>
    <w:rsid w:val="00005E6D"/>
    <w:rsid w:val="00005F46"/>
    <w:rsid w:val="00010E18"/>
    <w:rsid w:val="00011466"/>
    <w:rsid w:val="0001449A"/>
    <w:rsid w:val="000151C4"/>
    <w:rsid w:val="00015DC4"/>
    <w:rsid w:val="00016082"/>
    <w:rsid w:val="000203E8"/>
    <w:rsid w:val="00020905"/>
    <w:rsid w:val="00020E56"/>
    <w:rsid w:val="00021E21"/>
    <w:rsid w:val="0002209C"/>
    <w:rsid w:val="000237B8"/>
    <w:rsid w:val="00023BDF"/>
    <w:rsid w:val="000249AA"/>
    <w:rsid w:val="00024DBA"/>
    <w:rsid w:val="00025C2B"/>
    <w:rsid w:val="00025E7C"/>
    <w:rsid w:val="0003015D"/>
    <w:rsid w:val="00030970"/>
    <w:rsid w:val="000311D0"/>
    <w:rsid w:val="00031860"/>
    <w:rsid w:val="00031C38"/>
    <w:rsid w:val="00033A2D"/>
    <w:rsid w:val="00033D47"/>
    <w:rsid w:val="000347B1"/>
    <w:rsid w:val="00034D4F"/>
    <w:rsid w:val="0003658A"/>
    <w:rsid w:val="0003676B"/>
    <w:rsid w:val="00036A4C"/>
    <w:rsid w:val="00037644"/>
    <w:rsid w:val="00037F69"/>
    <w:rsid w:val="00040296"/>
    <w:rsid w:val="00041086"/>
    <w:rsid w:val="000420CE"/>
    <w:rsid w:val="00042789"/>
    <w:rsid w:val="00042C3E"/>
    <w:rsid w:val="0004433F"/>
    <w:rsid w:val="000453DC"/>
    <w:rsid w:val="00046671"/>
    <w:rsid w:val="00046FDB"/>
    <w:rsid w:val="00047EEE"/>
    <w:rsid w:val="0005455F"/>
    <w:rsid w:val="00055E84"/>
    <w:rsid w:val="0005662A"/>
    <w:rsid w:val="00056A3F"/>
    <w:rsid w:val="0005775B"/>
    <w:rsid w:val="000603CB"/>
    <w:rsid w:val="00061DA3"/>
    <w:rsid w:val="00062806"/>
    <w:rsid w:val="000633D8"/>
    <w:rsid w:val="00063C75"/>
    <w:rsid w:val="00063E42"/>
    <w:rsid w:val="00064317"/>
    <w:rsid w:val="00075B53"/>
    <w:rsid w:val="00077544"/>
    <w:rsid w:val="00080C5F"/>
    <w:rsid w:val="00082D80"/>
    <w:rsid w:val="00082EED"/>
    <w:rsid w:val="000832ED"/>
    <w:rsid w:val="0008395A"/>
    <w:rsid w:val="00083F75"/>
    <w:rsid w:val="00084082"/>
    <w:rsid w:val="000846C6"/>
    <w:rsid w:val="0008491E"/>
    <w:rsid w:val="00085123"/>
    <w:rsid w:val="0008632F"/>
    <w:rsid w:val="000871E8"/>
    <w:rsid w:val="00087C31"/>
    <w:rsid w:val="00087C7B"/>
    <w:rsid w:val="00091A66"/>
    <w:rsid w:val="00092BFE"/>
    <w:rsid w:val="00092CD7"/>
    <w:rsid w:val="00092F4D"/>
    <w:rsid w:val="00093455"/>
    <w:rsid w:val="0009372B"/>
    <w:rsid w:val="00093E7B"/>
    <w:rsid w:val="000951BA"/>
    <w:rsid w:val="00096AFD"/>
    <w:rsid w:val="00097413"/>
    <w:rsid w:val="000979DD"/>
    <w:rsid w:val="000A04B4"/>
    <w:rsid w:val="000A09C2"/>
    <w:rsid w:val="000A0D9B"/>
    <w:rsid w:val="000A11AA"/>
    <w:rsid w:val="000A159A"/>
    <w:rsid w:val="000A25AB"/>
    <w:rsid w:val="000A2784"/>
    <w:rsid w:val="000A289A"/>
    <w:rsid w:val="000A3AF9"/>
    <w:rsid w:val="000A7C64"/>
    <w:rsid w:val="000B090D"/>
    <w:rsid w:val="000B191D"/>
    <w:rsid w:val="000B38E0"/>
    <w:rsid w:val="000B42F8"/>
    <w:rsid w:val="000B56A8"/>
    <w:rsid w:val="000B5E71"/>
    <w:rsid w:val="000C0468"/>
    <w:rsid w:val="000C21BF"/>
    <w:rsid w:val="000C2ED4"/>
    <w:rsid w:val="000C2FCC"/>
    <w:rsid w:val="000C4BE3"/>
    <w:rsid w:val="000C4D81"/>
    <w:rsid w:val="000C57CE"/>
    <w:rsid w:val="000C6C10"/>
    <w:rsid w:val="000C6FEC"/>
    <w:rsid w:val="000C7074"/>
    <w:rsid w:val="000C71FF"/>
    <w:rsid w:val="000D026F"/>
    <w:rsid w:val="000D12E4"/>
    <w:rsid w:val="000D213F"/>
    <w:rsid w:val="000D21A4"/>
    <w:rsid w:val="000D52FC"/>
    <w:rsid w:val="000D6AFB"/>
    <w:rsid w:val="000E0050"/>
    <w:rsid w:val="000E1C28"/>
    <w:rsid w:val="000E200A"/>
    <w:rsid w:val="000E2B9B"/>
    <w:rsid w:val="000E3619"/>
    <w:rsid w:val="000E4D22"/>
    <w:rsid w:val="000E71D2"/>
    <w:rsid w:val="000F0594"/>
    <w:rsid w:val="000F0861"/>
    <w:rsid w:val="000F0946"/>
    <w:rsid w:val="000F0A54"/>
    <w:rsid w:val="000F2C9E"/>
    <w:rsid w:val="000F47DF"/>
    <w:rsid w:val="000F5E91"/>
    <w:rsid w:val="000F7028"/>
    <w:rsid w:val="001010C7"/>
    <w:rsid w:val="00102737"/>
    <w:rsid w:val="00102AC2"/>
    <w:rsid w:val="00102F1E"/>
    <w:rsid w:val="00103546"/>
    <w:rsid w:val="0010362D"/>
    <w:rsid w:val="0010375E"/>
    <w:rsid w:val="001037F7"/>
    <w:rsid w:val="00104721"/>
    <w:rsid w:val="00104B00"/>
    <w:rsid w:val="001065D5"/>
    <w:rsid w:val="00110113"/>
    <w:rsid w:val="00111D2C"/>
    <w:rsid w:val="0011209A"/>
    <w:rsid w:val="00113BAB"/>
    <w:rsid w:val="001167F3"/>
    <w:rsid w:val="00116A7C"/>
    <w:rsid w:val="00116E97"/>
    <w:rsid w:val="00117D25"/>
    <w:rsid w:val="00117E07"/>
    <w:rsid w:val="00121BCA"/>
    <w:rsid w:val="0012223F"/>
    <w:rsid w:val="0012436F"/>
    <w:rsid w:val="00130044"/>
    <w:rsid w:val="00132EF3"/>
    <w:rsid w:val="00134BF7"/>
    <w:rsid w:val="00135686"/>
    <w:rsid w:val="0013676F"/>
    <w:rsid w:val="00136C0F"/>
    <w:rsid w:val="0014099F"/>
    <w:rsid w:val="00140D8A"/>
    <w:rsid w:val="0014454D"/>
    <w:rsid w:val="00145ABE"/>
    <w:rsid w:val="00147256"/>
    <w:rsid w:val="0015137F"/>
    <w:rsid w:val="00151983"/>
    <w:rsid w:val="0015228A"/>
    <w:rsid w:val="0015275D"/>
    <w:rsid w:val="0015369F"/>
    <w:rsid w:val="00153AFE"/>
    <w:rsid w:val="001551DF"/>
    <w:rsid w:val="00155655"/>
    <w:rsid w:val="0015652A"/>
    <w:rsid w:val="00156C70"/>
    <w:rsid w:val="00160667"/>
    <w:rsid w:val="00160B79"/>
    <w:rsid w:val="00161497"/>
    <w:rsid w:val="0016152D"/>
    <w:rsid w:val="00163931"/>
    <w:rsid w:val="00163E9C"/>
    <w:rsid w:val="00165549"/>
    <w:rsid w:val="00165F01"/>
    <w:rsid w:val="00166350"/>
    <w:rsid w:val="0016677F"/>
    <w:rsid w:val="0016699F"/>
    <w:rsid w:val="00166D46"/>
    <w:rsid w:val="00167A02"/>
    <w:rsid w:val="00171B39"/>
    <w:rsid w:val="00172F1E"/>
    <w:rsid w:val="00173EA1"/>
    <w:rsid w:val="00174FD9"/>
    <w:rsid w:val="001759E4"/>
    <w:rsid w:val="00176765"/>
    <w:rsid w:val="00176AAE"/>
    <w:rsid w:val="00177D32"/>
    <w:rsid w:val="001804CD"/>
    <w:rsid w:val="00182333"/>
    <w:rsid w:val="001824C5"/>
    <w:rsid w:val="001824EA"/>
    <w:rsid w:val="0018423A"/>
    <w:rsid w:val="001879D4"/>
    <w:rsid w:val="00187F81"/>
    <w:rsid w:val="0019008D"/>
    <w:rsid w:val="00190878"/>
    <w:rsid w:val="00191595"/>
    <w:rsid w:val="001936F2"/>
    <w:rsid w:val="001962CC"/>
    <w:rsid w:val="001963A6"/>
    <w:rsid w:val="0019747A"/>
    <w:rsid w:val="00197FF3"/>
    <w:rsid w:val="001A0098"/>
    <w:rsid w:val="001A4A1C"/>
    <w:rsid w:val="001A53D5"/>
    <w:rsid w:val="001B01C3"/>
    <w:rsid w:val="001B0AB0"/>
    <w:rsid w:val="001B1259"/>
    <w:rsid w:val="001B19F6"/>
    <w:rsid w:val="001B1B8A"/>
    <w:rsid w:val="001B20A4"/>
    <w:rsid w:val="001B26FA"/>
    <w:rsid w:val="001B405C"/>
    <w:rsid w:val="001B4BD8"/>
    <w:rsid w:val="001B64E9"/>
    <w:rsid w:val="001C0447"/>
    <w:rsid w:val="001C1F34"/>
    <w:rsid w:val="001C27E1"/>
    <w:rsid w:val="001C3808"/>
    <w:rsid w:val="001C46D0"/>
    <w:rsid w:val="001C5533"/>
    <w:rsid w:val="001C62E3"/>
    <w:rsid w:val="001C668E"/>
    <w:rsid w:val="001C6A8C"/>
    <w:rsid w:val="001C6D8D"/>
    <w:rsid w:val="001D13E5"/>
    <w:rsid w:val="001D49FF"/>
    <w:rsid w:val="001D4D80"/>
    <w:rsid w:val="001D52B0"/>
    <w:rsid w:val="001D531D"/>
    <w:rsid w:val="001D69F5"/>
    <w:rsid w:val="001D6F01"/>
    <w:rsid w:val="001D7B45"/>
    <w:rsid w:val="001D7CA1"/>
    <w:rsid w:val="001E044C"/>
    <w:rsid w:val="001E05B2"/>
    <w:rsid w:val="001E0604"/>
    <w:rsid w:val="001E2F78"/>
    <w:rsid w:val="001E4D51"/>
    <w:rsid w:val="001E50C1"/>
    <w:rsid w:val="001E562D"/>
    <w:rsid w:val="001E5C31"/>
    <w:rsid w:val="001F2FA6"/>
    <w:rsid w:val="001F3E5E"/>
    <w:rsid w:val="001F4693"/>
    <w:rsid w:val="001F49E4"/>
    <w:rsid w:val="001F59D1"/>
    <w:rsid w:val="001F7894"/>
    <w:rsid w:val="002007EE"/>
    <w:rsid w:val="00201A52"/>
    <w:rsid w:val="00201B8B"/>
    <w:rsid w:val="002033CC"/>
    <w:rsid w:val="00203884"/>
    <w:rsid w:val="00203D5E"/>
    <w:rsid w:val="002046F2"/>
    <w:rsid w:val="00204BAC"/>
    <w:rsid w:val="00205F0B"/>
    <w:rsid w:val="00206165"/>
    <w:rsid w:val="002076C0"/>
    <w:rsid w:val="002100EB"/>
    <w:rsid w:val="002106DD"/>
    <w:rsid w:val="00210ED4"/>
    <w:rsid w:val="0021294C"/>
    <w:rsid w:val="00213A0D"/>
    <w:rsid w:val="002142C1"/>
    <w:rsid w:val="00214C41"/>
    <w:rsid w:val="00215203"/>
    <w:rsid w:val="00215B70"/>
    <w:rsid w:val="0021647E"/>
    <w:rsid w:val="00216EF4"/>
    <w:rsid w:val="00217CD6"/>
    <w:rsid w:val="00217D42"/>
    <w:rsid w:val="002215F6"/>
    <w:rsid w:val="002222B4"/>
    <w:rsid w:val="00223496"/>
    <w:rsid w:val="00224A6E"/>
    <w:rsid w:val="0022507B"/>
    <w:rsid w:val="00226804"/>
    <w:rsid w:val="002269D3"/>
    <w:rsid w:val="00227D73"/>
    <w:rsid w:val="0023126C"/>
    <w:rsid w:val="00231567"/>
    <w:rsid w:val="00231D38"/>
    <w:rsid w:val="00235A86"/>
    <w:rsid w:val="00235C0F"/>
    <w:rsid w:val="002371D6"/>
    <w:rsid w:val="00237843"/>
    <w:rsid w:val="00240060"/>
    <w:rsid w:val="002403BA"/>
    <w:rsid w:val="00240910"/>
    <w:rsid w:val="00242B7F"/>
    <w:rsid w:val="00244211"/>
    <w:rsid w:val="002461FC"/>
    <w:rsid w:val="00246643"/>
    <w:rsid w:val="00247221"/>
    <w:rsid w:val="0024723F"/>
    <w:rsid w:val="00247556"/>
    <w:rsid w:val="00250469"/>
    <w:rsid w:val="00250DFC"/>
    <w:rsid w:val="0025176B"/>
    <w:rsid w:val="00252916"/>
    <w:rsid w:val="002536EB"/>
    <w:rsid w:val="00253C17"/>
    <w:rsid w:val="00255DAD"/>
    <w:rsid w:val="00255E61"/>
    <w:rsid w:val="002560D7"/>
    <w:rsid w:val="002565CE"/>
    <w:rsid w:val="0025759A"/>
    <w:rsid w:val="002600F6"/>
    <w:rsid w:val="00260902"/>
    <w:rsid w:val="002618A9"/>
    <w:rsid w:val="0026267E"/>
    <w:rsid w:val="002629D1"/>
    <w:rsid w:val="00262ED5"/>
    <w:rsid w:val="0026382E"/>
    <w:rsid w:val="00263E5D"/>
    <w:rsid w:val="0026455B"/>
    <w:rsid w:val="00264872"/>
    <w:rsid w:val="00266075"/>
    <w:rsid w:val="00270658"/>
    <w:rsid w:val="00270A67"/>
    <w:rsid w:val="00270B37"/>
    <w:rsid w:val="00271509"/>
    <w:rsid w:val="00271873"/>
    <w:rsid w:val="0027204A"/>
    <w:rsid w:val="00272651"/>
    <w:rsid w:val="00272EE6"/>
    <w:rsid w:val="0027688D"/>
    <w:rsid w:val="00277DEE"/>
    <w:rsid w:val="00280D8E"/>
    <w:rsid w:val="0028108D"/>
    <w:rsid w:val="00281599"/>
    <w:rsid w:val="00283014"/>
    <w:rsid w:val="0028310D"/>
    <w:rsid w:val="00283939"/>
    <w:rsid w:val="00284AA0"/>
    <w:rsid w:val="00285120"/>
    <w:rsid w:val="002856D6"/>
    <w:rsid w:val="00286351"/>
    <w:rsid w:val="0028643A"/>
    <w:rsid w:val="00286A8F"/>
    <w:rsid w:val="0029183B"/>
    <w:rsid w:val="00291B9D"/>
    <w:rsid w:val="00291DAF"/>
    <w:rsid w:val="00294C71"/>
    <w:rsid w:val="00296F91"/>
    <w:rsid w:val="00297619"/>
    <w:rsid w:val="002A0A3D"/>
    <w:rsid w:val="002A0CAB"/>
    <w:rsid w:val="002A182C"/>
    <w:rsid w:val="002A25DC"/>
    <w:rsid w:val="002A27D1"/>
    <w:rsid w:val="002A4F4B"/>
    <w:rsid w:val="002A55DD"/>
    <w:rsid w:val="002A59F2"/>
    <w:rsid w:val="002A66A3"/>
    <w:rsid w:val="002A7B4D"/>
    <w:rsid w:val="002B076D"/>
    <w:rsid w:val="002B3812"/>
    <w:rsid w:val="002B3A5C"/>
    <w:rsid w:val="002B4206"/>
    <w:rsid w:val="002B5995"/>
    <w:rsid w:val="002B6018"/>
    <w:rsid w:val="002B6C9A"/>
    <w:rsid w:val="002C139E"/>
    <w:rsid w:val="002C293D"/>
    <w:rsid w:val="002C2E77"/>
    <w:rsid w:val="002C4311"/>
    <w:rsid w:val="002C53B8"/>
    <w:rsid w:val="002C6C18"/>
    <w:rsid w:val="002C7347"/>
    <w:rsid w:val="002D5D69"/>
    <w:rsid w:val="002D614C"/>
    <w:rsid w:val="002D6743"/>
    <w:rsid w:val="002D7CF4"/>
    <w:rsid w:val="002D7E2A"/>
    <w:rsid w:val="002E0E79"/>
    <w:rsid w:val="002E1823"/>
    <w:rsid w:val="002E1901"/>
    <w:rsid w:val="002E2B5A"/>
    <w:rsid w:val="002E3325"/>
    <w:rsid w:val="002E3390"/>
    <w:rsid w:val="002E37A3"/>
    <w:rsid w:val="002E3AB8"/>
    <w:rsid w:val="002E4B47"/>
    <w:rsid w:val="002E4ED8"/>
    <w:rsid w:val="002E546F"/>
    <w:rsid w:val="002E5E31"/>
    <w:rsid w:val="002E6047"/>
    <w:rsid w:val="002E62C6"/>
    <w:rsid w:val="002F000E"/>
    <w:rsid w:val="002F0B0A"/>
    <w:rsid w:val="002F0D6C"/>
    <w:rsid w:val="002F1DBA"/>
    <w:rsid w:val="002F1F20"/>
    <w:rsid w:val="002F2D58"/>
    <w:rsid w:val="002F341D"/>
    <w:rsid w:val="002F3680"/>
    <w:rsid w:val="002F43A0"/>
    <w:rsid w:val="002F5AB2"/>
    <w:rsid w:val="002F7168"/>
    <w:rsid w:val="002F765D"/>
    <w:rsid w:val="00300F68"/>
    <w:rsid w:val="003015AD"/>
    <w:rsid w:val="00302ED0"/>
    <w:rsid w:val="00305373"/>
    <w:rsid w:val="0030583D"/>
    <w:rsid w:val="00305C04"/>
    <w:rsid w:val="00306495"/>
    <w:rsid w:val="0030673C"/>
    <w:rsid w:val="00310C83"/>
    <w:rsid w:val="0031101B"/>
    <w:rsid w:val="00314433"/>
    <w:rsid w:val="00315BB3"/>
    <w:rsid w:val="003163F6"/>
    <w:rsid w:val="00317355"/>
    <w:rsid w:val="003175C3"/>
    <w:rsid w:val="0032085C"/>
    <w:rsid w:val="00321E1D"/>
    <w:rsid w:val="00322D43"/>
    <w:rsid w:val="00324308"/>
    <w:rsid w:val="0032456F"/>
    <w:rsid w:val="00324B15"/>
    <w:rsid w:val="00324BF3"/>
    <w:rsid w:val="0032655A"/>
    <w:rsid w:val="00326DF8"/>
    <w:rsid w:val="00330454"/>
    <w:rsid w:val="00330BAC"/>
    <w:rsid w:val="003312E5"/>
    <w:rsid w:val="00331E8B"/>
    <w:rsid w:val="003324B8"/>
    <w:rsid w:val="003331A8"/>
    <w:rsid w:val="003331C5"/>
    <w:rsid w:val="003341A8"/>
    <w:rsid w:val="003349B9"/>
    <w:rsid w:val="00336CDB"/>
    <w:rsid w:val="00337287"/>
    <w:rsid w:val="00337A89"/>
    <w:rsid w:val="00337B13"/>
    <w:rsid w:val="00340437"/>
    <w:rsid w:val="00340637"/>
    <w:rsid w:val="0034150B"/>
    <w:rsid w:val="003420A6"/>
    <w:rsid w:val="00342B2A"/>
    <w:rsid w:val="00345A67"/>
    <w:rsid w:val="00345ABD"/>
    <w:rsid w:val="003468DB"/>
    <w:rsid w:val="00350814"/>
    <w:rsid w:val="00352054"/>
    <w:rsid w:val="00354C9D"/>
    <w:rsid w:val="003551C3"/>
    <w:rsid w:val="00357C46"/>
    <w:rsid w:val="00357E6A"/>
    <w:rsid w:val="003612A0"/>
    <w:rsid w:val="0036362A"/>
    <w:rsid w:val="003651BF"/>
    <w:rsid w:val="003673F9"/>
    <w:rsid w:val="00367A9F"/>
    <w:rsid w:val="003703C1"/>
    <w:rsid w:val="00371822"/>
    <w:rsid w:val="00372C99"/>
    <w:rsid w:val="003735C0"/>
    <w:rsid w:val="0037377C"/>
    <w:rsid w:val="00376155"/>
    <w:rsid w:val="00377623"/>
    <w:rsid w:val="0038072B"/>
    <w:rsid w:val="0038090B"/>
    <w:rsid w:val="00380BAE"/>
    <w:rsid w:val="003827FA"/>
    <w:rsid w:val="00383BA1"/>
    <w:rsid w:val="00383FB8"/>
    <w:rsid w:val="0038541B"/>
    <w:rsid w:val="00385DA0"/>
    <w:rsid w:val="00390AE9"/>
    <w:rsid w:val="00392921"/>
    <w:rsid w:val="00393F9C"/>
    <w:rsid w:val="00394863"/>
    <w:rsid w:val="00395456"/>
    <w:rsid w:val="00396899"/>
    <w:rsid w:val="003968E6"/>
    <w:rsid w:val="00396F4D"/>
    <w:rsid w:val="003A37FD"/>
    <w:rsid w:val="003A3FA9"/>
    <w:rsid w:val="003A4508"/>
    <w:rsid w:val="003A6075"/>
    <w:rsid w:val="003A69D9"/>
    <w:rsid w:val="003A7AA3"/>
    <w:rsid w:val="003A7FF9"/>
    <w:rsid w:val="003B04FC"/>
    <w:rsid w:val="003B147A"/>
    <w:rsid w:val="003B16C5"/>
    <w:rsid w:val="003B24F3"/>
    <w:rsid w:val="003B2C6A"/>
    <w:rsid w:val="003B2E31"/>
    <w:rsid w:val="003B2E8F"/>
    <w:rsid w:val="003B33F2"/>
    <w:rsid w:val="003B3503"/>
    <w:rsid w:val="003B437E"/>
    <w:rsid w:val="003B485E"/>
    <w:rsid w:val="003B55D1"/>
    <w:rsid w:val="003B5E6F"/>
    <w:rsid w:val="003B7380"/>
    <w:rsid w:val="003B7539"/>
    <w:rsid w:val="003B76EB"/>
    <w:rsid w:val="003C0FD4"/>
    <w:rsid w:val="003C1382"/>
    <w:rsid w:val="003C1619"/>
    <w:rsid w:val="003C2268"/>
    <w:rsid w:val="003C29D1"/>
    <w:rsid w:val="003C3043"/>
    <w:rsid w:val="003C33B5"/>
    <w:rsid w:val="003C486F"/>
    <w:rsid w:val="003D0A16"/>
    <w:rsid w:val="003D1A31"/>
    <w:rsid w:val="003D4C2B"/>
    <w:rsid w:val="003D63D1"/>
    <w:rsid w:val="003D675B"/>
    <w:rsid w:val="003D74B4"/>
    <w:rsid w:val="003E0856"/>
    <w:rsid w:val="003E1039"/>
    <w:rsid w:val="003E53CC"/>
    <w:rsid w:val="003F00BE"/>
    <w:rsid w:val="003F0E2B"/>
    <w:rsid w:val="003F4E82"/>
    <w:rsid w:val="003F6105"/>
    <w:rsid w:val="003F76DB"/>
    <w:rsid w:val="00401DC7"/>
    <w:rsid w:val="00404176"/>
    <w:rsid w:val="004041A4"/>
    <w:rsid w:val="00404371"/>
    <w:rsid w:val="0040515E"/>
    <w:rsid w:val="00407F31"/>
    <w:rsid w:val="00412C29"/>
    <w:rsid w:val="00413BA8"/>
    <w:rsid w:val="00414177"/>
    <w:rsid w:val="004152DF"/>
    <w:rsid w:val="004161A9"/>
    <w:rsid w:val="004168E5"/>
    <w:rsid w:val="00416E2A"/>
    <w:rsid w:val="004173DD"/>
    <w:rsid w:val="00425D19"/>
    <w:rsid w:val="004262A5"/>
    <w:rsid w:val="0042718D"/>
    <w:rsid w:val="004309F3"/>
    <w:rsid w:val="00430A2C"/>
    <w:rsid w:val="004316C2"/>
    <w:rsid w:val="00433886"/>
    <w:rsid w:val="00437A6C"/>
    <w:rsid w:val="00441017"/>
    <w:rsid w:val="00441834"/>
    <w:rsid w:val="00445218"/>
    <w:rsid w:val="00445943"/>
    <w:rsid w:val="0044594C"/>
    <w:rsid w:val="0044674A"/>
    <w:rsid w:val="00447153"/>
    <w:rsid w:val="00447CF7"/>
    <w:rsid w:val="0045003D"/>
    <w:rsid w:val="00452821"/>
    <w:rsid w:val="00453438"/>
    <w:rsid w:val="00453734"/>
    <w:rsid w:val="0045526A"/>
    <w:rsid w:val="00456A11"/>
    <w:rsid w:val="00456D18"/>
    <w:rsid w:val="00456EBD"/>
    <w:rsid w:val="004607F5"/>
    <w:rsid w:val="00460E75"/>
    <w:rsid w:val="00462BB7"/>
    <w:rsid w:val="00463956"/>
    <w:rsid w:val="004649F4"/>
    <w:rsid w:val="00464C18"/>
    <w:rsid w:val="0046582E"/>
    <w:rsid w:val="00465972"/>
    <w:rsid w:val="00466BE5"/>
    <w:rsid w:val="00466D67"/>
    <w:rsid w:val="00466FC7"/>
    <w:rsid w:val="00471D18"/>
    <w:rsid w:val="00472119"/>
    <w:rsid w:val="0047214C"/>
    <w:rsid w:val="004733A7"/>
    <w:rsid w:val="0047373B"/>
    <w:rsid w:val="004803C1"/>
    <w:rsid w:val="0048256C"/>
    <w:rsid w:val="004842CF"/>
    <w:rsid w:val="00484523"/>
    <w:rsid w:val="00484EFA"/>
    <w:rsid w:val="00486B76"/>
    <w:rsid w:val="0048706D"/>
    <w:rsid w:val="00490209"/>
    <w:rsid w:val="00491008"/>
    <w:rsid w:val="004932E3"/>
    <w:rsid w:val="004934EA"/>
    <w:rsid w:val="00494381"/>
    <w:rsid w:val="00496B9F"/>
    <w:rsid w:val="004A04BE"/>
    <w:rsid w:val="004A0752"/>
    <w:rsid w:val="004A0ACA"/>
    <w:rsid w:val="004A0F06"/>
    <w:rsid w:val="004A10A4"/>
    <w:rsid w:val="004A2811"/>
    <w:rsid w:val="004A6204"/>
    <w:rsid w:val="004A6B07"/>
    <w:rsid w:val="004B042C"/>
    <w:rsid w:val="004B17B3"/>
    <w:rsid w:val="004B213E"/>
    <w:rsid w:val="004B31F4"/>
    <w:rsid w:val="004B3F84"/>
    <w:rsid w:val="004B4831"/>
    <w:rsid w:val="004B56FD"/>
    <w:rsid w:val="004C1ABB"/>
    <w:rsid w:val="004C298B"/>
    <w:rsid w:val="004C4234"/>
    <w:rsid w:val="004C4338"/>
    <w:rsid w:val="004C43FD"/>
    <w:rsid w:val="004C4D4E"/>
    <w:rsid w:val="004C7262"/>
    <w:rsid w:val="004D038D"/>
    <w:rsid w:val="004D108D"/>
    <w:rsid w:val="004D11E4"/>
    <w:rsid w:val="004D18C1"/>
    <w:rsid w:val="004D2419"/>
    <w:rsid w:val="004D2D13"/>
    <w:rsid w:val="004D32B5"/>
    <w:rsid w:val="004D5244"/>
    <w:rsid w:val="004D52C1"/>
    <w:rsid w:val="004D6792"/>
    <w:rsid w:val="004D6947"/>
    <w:rsid w:val="004E1E3A"/>
    <w:rsid w:val="004E2BC9"/>
    <w:rsid w:val="004E4027"/>
    <w:rsid w:val="004E4943"/>
    <w:rsid w:val="004E4DCB"/>
    <w:rsid w:val="004E53F2"/>
    <w:rsid w:val="004E5DC4"/>
    <w:rsid w:val="004E5FA6"/>
    <w:rsid w:val="004E61ED"/>
    <w:rsid w:val="004E717A"/>
    <w:rsid w:val="004E7756"/>
    <w:rsid w:val="004F04A0"/>
    <w:rsid w:val="004F0F4F"/>
    <w:rsid w:val="004F1FFA"/>
    <w:rsid w:val="004F2709"/>
    <w:rsid w:val="004F316D"/>
    <w:rsid w:val="004F3724"/>
    <w:rsid w:val="004F3842"/>
    <w:rsid w:val="00500618"/>
    <w:rsid w:val="005007AA"/>
    <w:rsid w:val="0050278B"/>
    <w:rsid w:val="005043B5"/>
    <w:rsid w:val="0050504E"/>
    <w:rsid w:val="005057FA"/>
    <w:rsid w:val="0050772B"/>
    <w:rsid w:val="00512EAD"/>
    <w:rsid w:val="0051365B"/>
    <w:rsid w:val="00513720"/>
    <w:rsid w:val="00514711"/>
    <w:rsid w:val="00515248"/>
    <w:rsid w:val="00515BE4"/>
    <w:rsid w:val="005168F9"/>
    <w:rsid w:val="00516C60"/>
    <w:rsid w:val="0052131C"/>
    <w:rsid w:val="00523C38"/>
    <w:rsid w:val="00526120"/>
    <w:rsid w:val="0053006C"/>
    <w:rsid w:val="00530DFF"/>
    <w:rsid w:val="005321C5"/>
    <w:rsid w:val="00534FEA"/>
    <w:rsid w:val="00535EE9"/>
    <w:rsid w:val="00537948"/>
    <w:rsid w:val="00537B94"/>
    <w:rsid w:val="00541F01"/>
    <w:rsid w:val="00543544"/>
    <w:rsid w:val="0054572C"/>
    <w:rsid w:val="00546608"/>
    <w:rsid w:val="005467C0"/>
    <w:rsid w:val="005468FC"/>
    <w:rsid w:val="00547714"/>
    <w:rsid w:val="00550694"/>
    <w:rsid w:val="005506F5"/>
    <w:rsid w:val="00551869"/>
    <w:rsid w:val="00552832"/>
    <w:rsid w:val="005535C3"/>
    <w:rsid w:val="0055482F"/>
    <w:rsid w:val="00554C7B"/>
    <w:rsid w:val="00555882"/>
    <w:rsid w:val="00557013"/>
    <w:rsid w:val="0055740B"/>
    <w:rsid w:val="00557B00"/>
    <w:rsid w:val="00557C93"/>
    <w:rsid w:val="0056094A"/>
    <w:rsid w:val="005635E2"/>
    <w:rsid w:val="0056397F"/>
    <w:rsid w:val="00565D47"/>
    <w:rsid w:val="005669FE"/>
    <w:rsid w:val="005671AB"/>
    <w:rsid w:val="00572AF4"/>
    <w:rsid w:val="005733ED"/>
    <w:rsid w:val="0057621A"/>
    <w:rsid w:val="0057647C"/>
    <w:rsid w:val="00577BAF"/>
    <w:rsid w:val="005805AE"/>
    <w:rsid w:val="00581C64"/>
    <w:rsid w:val="00582D09"/>
    <w:rsid w:val="005837A4"/>
    <w:rsid w:val="00583E79"/>
    <w:rsid w:val="005851BA"/>
    <w:rsid w:val="00586A21"/>
    <w:rsid w:val="00586FEB"/>
    <w:rsid w:val="00587943"/>
    <w:rsid w:val="0058794D"/>
    <w:rsid w:val="0059069F"/>
    <w:rsid w:val="00590B13"/>
    <w:rsid w:val="00590FD2"/>
    <w:rsid w:val="0059296B"/>
    <w:rsid w:val="00597E53"/>
    <w:rsid w:val="005A10D5"/>
    <w:rsid w:val="005A249D"/>
    <w:rsid w:val="005A2969"/>
    <w:rsid w:val="005A3F46"/>
    <w:rsid w:val="005A453B"/>
    <w:rsid w:val="005A4543"/>
    <w:rsid w:val="005A4F46"/>
    <w:rsid w:val="005A5A6F"/>
    <w:rsid w:val="005A5CAA"/>
    <w:rsid w:val="005A5E8D"/>
    <w:rsid w:val="005A6FF0"/>
    <w:rsid w:val="005A7E9C"/>
    <w:rsid w:val="005B028C"/>
    <w:rsid w:val="005B02C6"/>
    <w:rsid w:val="005B1652"/>
    <w:rsid w:val="005B6426"/>
    <w:rsid w:val="005B7B4B"/>
    <w:rsid w:val="005C05CF"/>
    <w:rsid w:val="005C2B69"/>
    <w:rsid w:val="005D0836"/>
    <w:rsid w:val="005D0E81"/>
    <w:rsid w:val="005D41A3"/>
    <w:rsid w:val="005D4858"/>
    <w:rsid w:val="005D5AB1"/>
    <w:rsid w:val="005D5EE5"/>
    <w:rsid w:val="005D6C92"/>
    <w:rsid w:val="005E0C15"/>
    <w:rsid w:val="005E0D9E"/>
    <w:rsid w:val="005E1A03"/>
    <w:rsid w:val="005E45F5"/>
    <w:rsid w:val="005E49CA"/>
    <w:rsid w:val="005E4A75"/>
    <w:rsid w:val="005E50B9"/>
    <w:rsid w:val="005E6223"/>
    <w:rsid w:val="005E6E44"/>
    <w:rsid w:val="005E7035"/>
    <w:rsid w:val="005E7538"/>
    <w:rsid w:val="005F0EB6"/>
    <w:rsid w:val="005F1B5A"/>
    <w:rsid w:val="005F208F"/>
    <w:rsid w:val="005F24E0"/>
    <w:rsid w:val="005F3B68"/>
    <w:rsid w:val="005F486E"/>
    <w:rsid w:val="005F7257"/>
    <w:rsid w:val="005F7304"/>
    <w:rsid w:val="00600694"/>
    <w:rsid w:val="006010F9"/>
    <w:rsid w:val="00601B73"/>
    <w:rsid w:val="00602F2E"/>
    <w:rsid w:val="006032EB"/>
    <w:rsid w:val="00603D45"/>
    <w:rsid w:val="006163EE"/>
    <w:rsid w:val="0061670F"/>
    <w:rsid w:val="00624920"/>
    <w:rsid w:val="0062745A"/>
    <w:rsid w:val="00627A09"/>
    <w:rsid w:val="006327E1"/>
    <w:rsid w:val="006333EA"/>
    <w:rsid w:val="0063480B"/>
    <w:rsid w:val="006350CF"/>
    <w:rsid w:val="00641039"/>
    <w:rsid w:val="006424C2"/>
    <w:rsid w:val="00642F41"/>
    <w:rsid w:val="00642F44"/>
    <w:rsid w:val="006453E2"/>
    <w:rsid w:val="00646CCD"/>
    <w:rsid w:val="006500EF"/>
    <w:rsid w:val="0065145E"/>
    <w:rsid w:val="0065229E"/>
    <w:rsid w:val="00653541"/>
    <w:rsid w:val="00653C81"/>
    <w:rsid w:val="00654163"/>
    <w:rsid w:val="0065529C"/>
    <w:rsid w:val="00655A2E"/>
    <w:rsid w:val="00656108"/>
    <w:rsid w:val="00657EC9"/>
    <w:rsid w:val="00661736"/>
    <w:rsid w:val="00661C62"/>
    <w:rsid w:val="006620B1"/>
    <w:rsid w:val="00662BF4"/>
    <w:rsid w:val="006630F5"/>
    <w:rsid w:val="00665DAF"/>
    <w:rsid w:val="00667F8A"/>
    <w:rsid w:val="00672246"/>
    <w:rsid w:val="006727A3"/>
    <w:rsid w:val="00673AB6"/>
    <w:rsid w:val="006745B3"/>
    <w:rsid w:val="00677CFA"/>
    <w:rsid w:val="006820AF"/>
    <w:rsid w:val="00682465"/>
    <w:rsid w:val="00682639"/>
    <w:rsid w:val="00682FA4"/>
    <w:rsid w:val="00683857"/>
    <w:rsid w:val="00683B7C"/>
    <w:rsid w:val="006855F6"/>
    <w:rsid w:val="00685A6D"/>
    <w:rsid w:val="00685BE7"/>
    <w:rsid w:val="00686ACC"/>
    <w:rsid w:val="00686ACE"/>
    <w:rsid w:val="00687808"/>
    <w:rsid w:val="006902CF"/>
    <w:rsid w:val="006909E4"/>
    <w:rsid w:val="00691658"/>
    <w:rsid w:val="0069305B"/>
    <w:rsid w:val="006944E6"/>
    <w:rsid w:val="00694682"/>
    <w:rsid w:val="006961D3"/>
    <w:rsid w:val="006A0AC4"/>
    <w:rsid w:val="006A0E9A"/>
    <w:rsid w:val="006A1286"/>
    <w:rsid w:val="006A13A9"/>
    <w:rsid w:val="006A22A4"/>
    <w:rsid w:val="006A3235"/>
    <w:rsid w:val="006A4648"/>
    <w:rsid w:val="006A5F7D"/>
    <w:rsid w:val="006A6665"/>
    <w:rsid w:val="006A6B2B"/>
    <w:rsid w:val="006A76A1"/>
    <w:rsid w:val="006A7D74"/>
    <w:rsid w:val="006B000A"/>
    <w:rsid w:val="006B17B8"/>
    <w:rsid w:val="006B17B9"/>
    <w:rsid w:val="006B3005"/>
    <w:rsid w:val="006B3304"/>
    <w:rsid w:val="006B3581"/>
    <w:rsid w:val="006B4049"/>
    <w:rsid w:val="006B479F"/>
    <w:rsid w:val="006B71DD"/>
    <w:rsid w:val="006C159E"/>
    <w:rsid w:val="006D21F9"/>
    <w:rsid w:val="006D31C4"/>
    <w:rsid w:val="006D3274"/>
    <w:rsid w:val="006D35B8"/>
    <w:rsid w:val="006D4372"/>
    <w:rsid w:val="006D5F99"/>
    <w:rsid w:val="006D6666"/>
    <w:rsid w:val="006D6B4C"/>
    <w:rsid w:val="006D732F"/>
    <w:rsid w:val="006D7684"/>
    <w:rsid w:val="006E02E9"/>
    <w:rsid w:val="006E26CB"/>
    <w:rsid w:val="006E27F2"/>
    <w:rsid w:val="006E2E23"/>
    <w:rsid w:val="006E2FD6"/>
    <w:rsid w:val="006E3232"/>
    <w:rsid w:val="006E4309"/>
    <w:rsid w:val="006E602F"/>
    <w:rsid w:val="006E6D47"/>
    <w:rsid w:val="006E6FCA"/>
    <w:rsid w:val="006E7D96"/>
    <w:rsid w:val="006F0892"/>
    <w:rsid w:val="006F0BE2"/>
    <w:rsid w:val="006F0FE8"/>
    <w:rsid w:val="006F1303"/>
    <w:rsid w:val="006F373A"/>
    <w:rsid w:val="006F381F"/>
    <w:rsid w:val="006F3A99"/>
    <w:rsid w:val="006F3AB5"/>
    <w:rsid w:val="006F4479"/>
    <w:rsid w:val="006F4483"/>
    <w:rsid w:val="006F712C"/>
    <w:rsid w:val="006F7CD7"/>
    <w:rsid w:val="007016F4"/>
    <w:rsid w:val="00701C14"/>
    <w:rsid w:val="00701D2D"/>
    <w:rsid w:val="00703A3F"/>
    <w:rsid w:val="00704F53"/>
    <w:rsid w:val="00705F88"/>
    <w:rsid w:val="0070749A"/>
    <w:rsid w:val="00710646"/>
    <w:rsid w:val="0071065C"/>
    <w:rsid w:val="00710940"/>
    <w:rsid w:val="007142D7"/>
    <w:rsid w:val="007163E5"/>
    <w:rsid w:val="00716475"/>
    <w:rsid w:val="00717F7D"/>
    <w:rsid w:val="00717FAC"/>
    <w:rsid w:val="00721669"/>
    <w:rsid w:val="007218ED"/>
    <w:rsid w:val="007235E6"/>
    <w:rsid w:val="00723A2C"/>
    <w:rsid w:val="007266DB"/>
    <w:rsid w:val="007312AF"/>
    <w:rsid w:val="00731DAD"/>
    <w:rsid w:val="007366C4"/>
    <w:rsid w:val="00736D38"/>
    <w:rsid w:val="00740FE3"/>
    <w:rsid w:val="00741186"/>
    <w:rsid w:val="00742F84"/>
    <w:rsid w:val="00743847"/>
    <w:rsid w:val="00744D09"/>
    <w:rsid w:val="00745275"/>
    <w:rsid w:val="00746092"/>
    <w:rsid w:val="0074647E"/>
    <w:rsid w:val="00747135"/>
    <w:rsid w:val="00747CA2"/>
    <w:rsid w:val="00750F1F"/>
    <w:rsid w:val="00751637"/>
    <w:rsid w:val="00752B2A"/>
    <w:rsid w:val="007530BE"/>
    <w:rsid w:val="0075525C"/>
    <w:rsid w:val="0075621D"/>
    <w:rsid w:val="00756B7A"/>
    <w:rsid w:val="007572CF"/>
    <w:rsid w:val="007574B2"/>
    <w:rsid w:val="00760BE7"/>
    <w:rsid w:val="00761724"/>
    <w:rsid w:val="00764787"/>
    <w:rsid w:val="007662E7"/>
    <w:rsid w:val="0077051E"/>
    <w:rsid w:val="007708A7"/>
    <w:rsid w:val="0077118C"/>
    <w:rsid w:val="00772054"/>
    <w:rsid w:val="0077207D"/>
    <w:rsid w:val="00773567"/>
    <w:rsid w:val="0077579D"/>
    <w:rsid w:val="007766BD"/>
    <w:rsid w:val="00776920"/>
    <w:rsid w:val="00776AAC"/>
    <w:rsid w:val="00776F56"/>
    <w:rsid w:val="00780EA9"/>
    <w:rsid w:val="00781616"/>
    <w:rsid w:val="00783370"/>
    <w:rsid w:val="00786454"/>
    <w:rsid w:val="0078667A"/>
    <w:rsid w:val="00786E74"/>
    <w:rsid w:val="0078704B"/>
    <w:rsid w:val="00787B8D"/>
    <w:rsid w:val="007905C1"/>
    <w:rsid w:val="0079198F"/>
    <w:rsid w:val="00792264"/>
    <w:rsid w:val="007962D9"/>
    <w:rsid w:val="00797659"/>
    <w:rsid w:val="007A020A"/>
    <w:rsid w:val="007A0B0C"/>
    <w:rsid w:val="007A2F83"/>
    <w:rsid w:val="007A4269"/>
    <w:rsid w:val="007A4C0C"/>
    <w:rsid w:val="007B429A"/>
    <w:rsid w:val="007B5723"/>
    <w:rsid w:val="007B6458"/>
    <w:rsid w:val="007B75C0"/>
    <w:rsid w:val="007C0E2A"/>
    <w:rsid w:val="007C10BA"/>
    <w:rsid w:val="007C16AD"/>
    <w:rsid w:val="007C1B94"/>
    <w:rsid w:val="007C1C4D"/>
    <w:rsid w:val="007C3DBA"/>
    <w:rsid w:val="007C4941"/>
    <w:rsid w:val="007C4ECF"/>
    <w:rsid w:val="007C5D03"/>
    <w:rsid w:val="007D04B8"/>
    <w:rsid w:val="007D0C53"/>
    <w:rsid w:val="007D0EA2"/>
    <w:rsid w:val="007D316C"/>
    <w:rsid w:val="007D336B"/>
    <w:rsid w:val="007D38CF"/>
    <w:rsid w:val="007D4811"/>
    <w:rsid w:val="007D5A83"/>
    <w:rsid w:val="007D7A7C"/>
    <w:rsid w:val="007E0686"/>
    <w:rsid w:val="007E1259"/>
    <w:rsid w:val="007E1ECD"/>
    <w:rsid w:val="007E2167"/>
    <w:rsid w:val="007E3565"/>
    <w:rsid w:val="007E4AE9"/>
    <w:rsid w:val="007E4ECF"/>
    <w:rsid w:val="007E665B"/>
    <w:rsid w:val="007E6DFF"/>
    <w:rsid w:val="007F019D"/>
    <w:rsid w:val="007F029E"/>
    <w:rsid w:val="007F0978"/>
    <w:rsid w:val="007F2EC8"/>
    <w:rsid w:val="007F4930"/>
    <w:rsid w:val="007F5148"/>
    <w:rsid w:val="007F52E5"/>
    <w:rsid w:val="007F68DB"/>
    <w:rsid w:val="007F7041"/>
    <w:rsid w:val="00800F3C"/>
    <w:rsid w:val="00801255"/>
    <w:rsid w:val="00802C89"/>
    <w:rsid w:val="008041DF"/>
    <w:rsid w:val="00804C42"/>
    <w:rsid w:val="008059E8"/>
    <w:rsid w:val="00805D25"/>
    <w:rsid w:val="0080665B"/>
    <w:rsid w:val="0080779D"/>
    <w:rsid w:val="00807BAE"/>
    <w:rsid w:val="00812564"/>
    <w:rsid w:val="00812D53"/>
    <w:rsid w:val="00812F4D"/>
    <w:rsid w:val="008139BD"/>
    <w:rsid w:val="00815AD7"/>
    <w:rsid w:val="00816001"/>
    <w:rsid w:val="00817E1C"/>
    <w:rsid w:val="00822E12"/>
    <w:rsid w:val="008233B7"/>
    <w:rsid w:val="00825A97"/>
    <w:rsid w:val="00826BAD"/>
    <w:rsid w:val="008317D8"/>
    <w:rsid w:val="00831E45"/>
    <w:rsid w:val="00832204"/>
    <w:rsid w:val="008325AC"/>
    <w:rsid w:val="00834275"/>
    <w:rsid w:val="00834913"/>
    <w:rsid w:val="00835260"/>
    <w:rsid w:val="008352CA"/>
    <w:rsid w:val="00835A33"/>
    <w:rsid w:val="008374E5"/>
    <w:rsid w:val="00840820"/>
    <w:rsid w:val="0084131A"/>
    <w:rsid w:val="008418CF"/>
    <w:rsid w:val="00842BF3"/>
    <w:rsid w:val="0084355E"/>
    <w:rsid w:val="00843E4B"/>
    <w:rsid w:val="008445D3"/>
    <w:rsid w:val="00845DA4"/>
    <w:rsid w:val="00850D6E"/>
    <w:rsid w:val="008513EF"/>
    <w:rsid w:val="00851605"/>
    <w:rsid w:val="00857912"/>
    <w:rsid w:val="00860B2E"/>
    <w:rsid w:val="00860E4A"/>
    <w:rsid w:val="00861058"/>
    <w:rsid w:val="00861A2A"/>
    <w:rsid w:val="00861DEE"/>
    <w:rsid w:val="00861FBD"/>
    <w:rsid w:val="00862EF2"/>
    <w:rsid w:val="008634B3"/>
    <w:rsid w:val="008635FA"/>
    <w:rsid w:val="00864600"/>
    <w:rsid w:val="00864668"/>
    <w:rsid w:val="00865A5D"/>
    <w:rsid w:val="00866116"/>
    <w:rsid w:val="00866A00"/>
    <w:rsid w:val="00866F20"/>
    <w:rsid w:val="00867AE3"/>
    <w:rsid w:val="008703F2"/>
    <w:rsid w:val="0087153F"/>
    <w:rsid w:val="00872DEE"/>
    <w:rsid w:val="00875505"/>
    <w:rsid w:val="008808CE"/>
    <w:rsid w:val="00882B82"/>
    <w:rsid w:val="0088353C"/>
    <w:rsid w:val="00886300"/>
    <w:rsid w:val="0088664C"/>
    <w:rsid w:val="008868F1"/>
    <w:rsid w:val="00886A1D"/>
    <w:rsid w:val="008878AD"/>
    <w:rsid w:val="00893CBB"/>
    <w:rsid w:val="00893D44"/>
    <w:rsid w:val="0089439D"/>
    <w:rsid w:val="008966CF"/>
    <w:rsid w:val="00897F98"/>
    <w:rsid w:val="008A2851"/>
    <w:rsid w:val="008A3763"/>
    <w:rsid w:val="008A5274"/>
    <w:rsid w:val="008A6E60"/>
    <w:rsid w:val="008A6EF7"/>
    <w:rsid w:val="008B049F"/>
    <w:rsid w:val="008B1C7D"/>
    <w:rsid w:val="008B23C3"/>
    <w:rsid w:val="008B3104"/>
    <w:rsid w:val="008B3695"/>
    <w:rsid w:val="008B4E32"/>
    <w:rsid w:val="008C03BE"/>
    <w:rsid w:val="008C39B0"/>
    <w:rsid w:val="008C522E"/>
    <w:rsid w:val="008C57C7"/>
    <w:rsid w:val="008C7E81"/>
    <w:rsid w:val="008D06AA"/>
    <w:rsid w:val="008D110F"/>
    <w:rsid w:val="008D1E85"/>
    <w:rsid w:val="008D2119"/>
    <w:rsid w:val="008D362F"/>
    <w:rsid w:val="008D3B6E"/>
    <w:rsid w:val="008D4591"/>
    <w:rsid w:val="008D55F7"/>
    <w:rsid w:val="008E104E"/>
    <w:rsid w:val="008E1054"/>
    <w:rsid w:val="008E17C5"/>
    <w:rsid w:val="008E20AC"/>
    <w:rsid w:val="008E2EA4"/>
    <w:rsid w:val="008E4C75"/>
    <w:rsid w:val="008E511C"/>
    <w:rsid w:val="008E7EE2"/>
    <w:rsid w:val="008F0D99"/>
    <w:rsid w:val="008F1A2D"/>
    <w:rsid w:val="008F3695"/>
    <w:rsid w:val="008F3B4A"/>
    <w:rsid w:val="008F47A7"/>
    <w:rsid w:val="008F62CE"/>
    <w:rsid w:val="008F6DC2"/>
    <w:rsid w:val="008F737C"/>
    <w:rsid w:val="008F768D"/>
    <w:rsid w:val="0090037D"/>
    <w:rsid w:val="00900A8C"/>
    <w:rsid w:val="00901D69"/>
    <w:rsid w:val="00902361"/>
    <w:rsid w:val="0090337D"/>
    <w:rsid w:val="009036E5"/>
    <w:rsid w:val="009052A9"/>
    <w:rsid w:val="00907870"/>
    <w:rsid w:val="00907F7B"/>
    <w:rsid w:val="009117A4"/>
    <w:rsid w:val="00911F4E"/>
    <w:rsid w:val="00913653"/>
    <w:rsid w:val="0091392D"/>
    <w:rsid w:val="0091406A"/>
    <w:rsid w:val="0091485A"/>
    <w:rsid w:val="00914D6A"/>
    <w:rsid w:val="00914F37"/>
    <w:rsid w:val="0091667C"/>
    <w:rsid w:val="00920DE9"/>
    <w:rsid w:val="00922E15"/>
    <w:rsid w:val="009246D4"/>
    <w:rsid w:val="009250FD"/>
    <w:rsid w:val="009256D5"/>
    <w:rsid w:val="00927365"/>
    <w:rsid w:val="00931556"/>
    <w:rsid w:val="009377BC"/>
    <w:rsid w:val="0094016C"/>
    <w:rsid w:val="00940A10"/>
    <w:rsid w:val="00941679"/>
    <w:rsid w:val="009426C0"/>
    <w:rsid w:val="00943A70"/>
    <w:rsid w:val="00943DA0"/>
    <w:rsid w:val="00943FC8"/>
    <w:rsid w:val="00944FD2"/>
    <w:rsid w:val="009519E1"/>
    <w:rsid w:val="0095229A"/>
    <w:rsid w:val="00952B02"/>
    <w:rsid w:val="00953223"/>
    <w:rsid w:val="009532F0"/>
    <w:rsid w:val="00953CC1"/>
    <w:rsid w:val="00953FAE"/>
    <w:rsid w:val="00954D65"/>
    <w:rsid w:val="009551E5"/>
    <w:rsid w:val="00955241"/>
    <w:rsid w:val="0095603B"/>
    <w:rsid w:val="0095720B"/>
    <w:rsid w:val="00957F97"/>
    <w:rsid w:val="00960765"/>
    <w:rsid w:val="00960A70"/>
    <w:rsid w:val="00960DE3"/>
    <w:rsid w:val="00962F71"/>
    <w:rsid w:val="00963949"/>
    <w:rsid w:val="009641D3"/>
    <w:rsid w:val="00964573"/>
    <w:rsid w:val="00965F1B"/>
    <w:rsid w:val="009665E9"/>
    <w:rsid w:val="00967191"/>
    <w:rsid w:val="00967D0D"/>
    <w:rsid w:val="0097084C"/>
    <w:rsid w:val="0097202C"/>
    <w:rsid w:val="00974C2B"/>
    <w:rsid w:val="00975114"/>
    <w:rsid w:val="00975F9A"/>
    <w:rsid w:val="00976227"/>
    <w:rsid w:val="00976940"/>
    <w:rsid w:val="00977C72"/>
    <w:rsid w:val="0098397C"/>
    <w:rsid w:val="00984ABA"/>
    <w:rsid w:val="00985731"/>
    <w:rsid w:val="009863D0"/>
    <w:rsid w:val="00986DDF"/>
    <w:rsid w:val="009874DA"/>
    <w:rsid w:val="009901E1"/>
    <w:rsid w:val="009911E2"/>
    <w:rsid w:val="00991C04"/>
    <w:rsid w:val="00992C3B"/>
    <w:rsid w:val="00994E7B"/>
    <w:rsid w:val="009968FA"/>
    <w:rsid w:val="009974BA"/>
    <w:rsid w:val="009A025F"/>
    <w:rsid w:val="009A0595"/>
    <w:rsid w:val="009A0D30"/>
    <w:rsid w:val="009A367D"/>
    <w:rsid w:val="009A4E12"/>
    <w:rsid w:val="009A4E29"/>
    <w:rsid w:val="009A53D0"/>
    <w:rsid w:val="009A5CD3"/>
    <w:rsid w:val="009A61AE"/>
    <w:rsid w:val="009A6673"/>
    <w:rsid w:val="009A7CA1"/>
    <w:rsid w:val="009B0E93"/>
    <w:rsid w:val="009B1223"/>
    <w:rsid w:val="009B1870"/>
    <w:rsid w:val="009B1D10"/>
    <w:rsid w:val="009B2145"/>
    <w:rsid w:val="009B3F20"/>
    <w:rsid w:val="009B53F7"/>
    <w:rsid w:val="009B556A"/>
    <w:rsid w:val="009B7445"/>
    <w:rsid w:val="009B7BF8"/>
    <w:rsid w:val="009B7D68"/>
    <w:rsid w:val="009C1399"/>
    <w:rsid w:val="009C21B7"/>
    <w:rsid w:val="009C5466"/>
    <w:rsid w:val="009C552A"/>
    <w:rsid w:val="009C7F69"/>
    <w:rsid w:val="009D0091"/>
    <w:rsid w:val="009D07B7"/>
    <w:rsid w:val="009D0C43"/>
    <w:rsid w:val="009D3CC3"/>
    <w:rsid w:val="009D4B9A"/>
    <w:rsid w:val="009D6D06"/>
    <w:rsid w:val="009D7B4C"/>
    <w:rsid w:val="009E01C0"/>
    <w:rsid w:val="009E0609"/>
    <w:rsid w:val="009E254A"/>
    <w:rsid w:val="009E2B0A"/>
    <w:rsid w:val="009E32EF"/>
    <w:rsid w:val="009E49E6"/>
    <w:rsid w:val="009E6AAD"/>
    <w:rsid w:val="009F1D0F"/>
    <w:rsid w:val="009F353C"/>
    <w:rsid w:val="009F3BD0"/>
    <w:rsid w:val="009F5BC4"/>
    <w:rsid w:val="009F5E5F"/>
    <w:rsid w:val="009F68B8"/>
    <w:rsid w:val="009F7ABF"/>
    <w:rsid w:val="00A00D39"/>
    <w:rsid w:val="00A016EE"/>
    <w:rsid w:val="00A032D8"/>
    <w:rsid w:val="00A0401E"/>
    <w:rsid w:val="00A0464B"/>
    <w:rsid w:val="00A0486D"/>
    <w:rsid w:val="00A048C8"/>
    <w:rsid w:val="00A049EE"/>
    <w:rsid w:val="00A0616F"/>
    <w:rsid w:val="00A06CA8"/>
    <w:rsid w:val="00A10265"/>
    <w:rsid w:val="00A11F64"/>
    <w:rsid w:val="00A1281A"/>
    <w:rsid w:val="00A13869"/>
    <w:rsid w:val="00A1395E"/>
    <w:rsid w:val="00A14613"/>
    <w:rsid w:val="00A14F9E"/>
    <w:rsid w:val="00A153D8"/>
    <w:rsid w:val="00A174D4"/>
    <w:rsid w:val="00A201BB"/>
    <w:rsid w:val="00A23E6F"/>
    <w:rsid w:val="00A24660"/>
    <w:rsid w:val="00A24BF2"/>
    <w:rsid w:val="00A25A27"/>
    <w:rsid w:val="00A25C66"/>
    <w:rsid w:val="00A25F4D"/>
    <w:rsid w:val="00A27946"/>
    <w:rsid w:val="00A27FA3"/>
    <w:rsid w:val="00A315B1"/>
    <w:rsid w:val="00A32815"/>
    <w:rsid w:val="00A32C6A"/>
    <w:rsid w:val="00A33963"/>
    <w:rsid w:val="00A3797B"/>
    <w:rsid w:val="00A403FB"/>
    <w:rsid w:val="00A43305"/>
    <w:rsid w:val="00A4357C"/>
    <w:rsid w:val="00A44D67"/>
    <w:rsid w:val="00A44FA9"/>
    <w:rsid w:val="00A45766"/>
    <w:rsid w:val="00A45812"/>
    <w:rsid w:val="00A47298"/>
    <w:rsid w:val="00A503C8"/>
    <w:rsid w:val="00A5232C"/>
    <w:rsid w:val="00A52AFA"/>
    <w:rsid w:val="00A55711"/>
    <w:rsid w:val="00A62170"/>
    <w:rsid w:val="00A623E6"/>
    <w:rsid w:val="00A62864"/>
    <w:rsid w:val="00A62A59"/>
    <w:rsid w:val="00A62CB8"/>
    <w:rsid w:val="00A6307B"/>
    <w:rsid w:val="00A64AF0"/>
    <w:rsid w:val="00A64C7D"/>
    <w:rsid w:val="00A654D0"/>
    <w:rsid w:val="00A662E3"/>
    <w:rsid w:val="00A676F2"/>
    <w:rsid w:val="00A70786"/>
    <w:rsid w:val="00A713A1"/>
    <w:rsid w:val="00A746C6"/>
    <w:rsid w:val="00A74FF3"/>
    <w:rsid w:val="00A75F88"/>
    <w:rsid w:val="00A7674A"/>
    <w:rsid w:val="00A76C3F"/>
    <w:rsid w:val="00A802F6"/>
    <w:rsid w:val="00A803D2"/>
    <w:rsid w:val="00A80822"/>
    <w:rsid w:val="00A8134C"/>
    <w:rsid w:val="00A8151A"/>
    <w:rsid w:val="00A81D7D"/>
    <w:rsid w:val="00A83239"/>
    <w:rsid w:val="00A842D4"/>
    <w:rsid w:val="00A87E61"/>
    <w:rsid w:val="00A90A45"/>
    <w:rsid w:val="00A90AF3"/>
    <w:rsid w:val="00A91814"/>
    <w:rsid w:val="00A91F25"/>
    <w:rsid w:val="00A92DB3"/>
    <w:rsid w:val="00A92E56"/>
    <w:rsid w:val="00A95EA7"/>
    <w:rsid w:val="00A968DE"/>
    <w:rsid w:val="00AA2BD3"/>
    <w:rsid w:val="00AA3DD4"/>
    <w:rsid w:val="00AA3FDA"/>
    <w:rsid w:val="00AA4706"/>
    <w:rsid w:val="00AB097D"/>
    <w:rsid w:val="00AB0A66"/>
    <w:rsid w:val="00AB108B"/>
    <w:rsid w:val="00AB548F"/>
    <w:rsid w:val="00AB5922"/>
    <w:rsid w:val="00AC0B89"/>
    <w:rsid w:val="00AC0D6B"/>
    <w:rsid w:val="00AC3887"/>
    <w:rsid w:val="00AC3CE3"/>
    <w:rsid w:val="00AC4A67"/>
    <w:rsid w:val="00AC54B6"/>
    <w:rsid w:val="00AC597A"/>
    <w:rsid w:val="00AC5A59"/>
    <w:rsid w:val="00AC77AE"/>
    <w:rsid w:val="00AD0290"/>
    <w:rsid w:val="00AD0442"/>
    <w:rsid w:val="00AD06AB"/>
    <w:rsid w:val="00AD0DBE"/>
    <w:rsid w:val="00AD33A8"/>
    <w:rsid w:val="00AD3D7E"/>
    <w:rsid w:val="00AD3F19"/>
    <w:rsid w:val="00AD4144"/>
    <w:rsid w:val="00AD423E"/>
    <w:rsid w:val="00AD43F8"/>
    <w:rsid w:val="00AD661E"/>
    <w:rsid w:val="00AE10FD"/>
    <w:rsid w:val="00AE142C"/>
    <w:rsid w:val="00AE187F"/>
    <w:rsid w:val="00AE1E32"/>
    <w:rsid w:val="00AE2784"/>
    <w:rsid w:val="00AE2C88"/>
    <w:rsid w:val="00AE315F"/>
    <w:rsid w:val="00AE596F"/>
    <w:rsid w:val="00AE598E"/>
    <w:rsid w:val="00AE59C7"/>
    <w:rsid w:val="00AE6B25"/>
    <w:rsid w:val="00AE78EB"/>
    <w:rsid w:val="00AE7A80"/>
    <w:rsid w:val="00AE7B77"/>
    <w:rsid w:val="00AE7CF8"/>
    <w:rsid w:val="00AE7EC0"/>
    <w:rsid w:val="00AF1B56"/>
    <w:rsid w:val="00AF2251"/>
    <w:rsid w:val="00AF3A5A"/>
    <w:rsid w:val="00AF3BE8"/>
    <w:rsid w:val="00AF4828"/>
    <w:rsid w:val="00AF4BA0"/>
    <w:rsid w:val="00AF5994"/>
    <w:rsid w:val="00AF5BCA"/>
    <w:rsid w:val="00AF65DB"/>
    <w:rsid w:val="00AF7BF7"/>
    <w:rsid w:val="00AF7C8D"/>
    <w:rsid w:val="00B00480"/>
    <w:rsid w:val="00B00EBE"/>
    <w:rsid w:val="00B0195E"/>
    <w:rsid w:val="00B02C15"/>
    <w:rsid w:val="00B030DE"/>
    <w:rsid w:val="00B037BC"/>
    <w:rsid w:val="00B04D99"/>
    <w:rsid w:val="00B04DE9"/>
    <w:rsid w:val="00B0525C"/>
    <w:rsid w:val="00B11106"/>
    <w:rsid w:val="00B11B0E"/>
    <w:rsid w:val="00B11FB1"/>
    <w:rsid w:val="00B1245E"/>
    <w:rsid w:val="00B1348E"/>
    <w:rsid w:val="00B14C21"/>
    <w:rsid w:val="00B15BC8"/>
    <w:rsid w:val="00B15F73"/>
    <w:rsid w:val="00B16446"/>
    <w:rsid w:val="00B164CC"/>
    <w:rsid w:val="00B16847"/>
    <w:rsid w:val="00B17232"/>
    <w:rsid w:val="00B1757F"/>
    <w:rsid w:val="00B17B44"/>
    <w:rsid w:val="00B20E99"/>
    <w:rsid w:val="00B21483"/>
    <w:rsid w:val="00B221EA"/>
    <w:rsid w:val="00B2226B"/>
    <w:rsid w:val="00B2283D"/>
    <w:rsid w:val="00B24632"/>
    <w:rsid w:val="00B27802"/>
    <w:rsid w:val="00B27B3E"/>
    <w:rsid w:val="00B30E74"/>
    <w:rsid w:val="00B31957"/>
    <w:rsid w:val="00B32CF4"/>
    <w:rsid w:val="00B33896"/>
    <w:rsid w:val="00B33D30"/>
    <w:rsid w:val="00B34EA5"/>
    <w:rsid w:val="00B37009"/>
    <w:rsid w:val="00B37CA6"/>
    <w:rsid w:val="00B41FF5"/>
    <w:rsid w:val="00B438D9"/>
    <w:rsid w:val="00B43C3C"/>
    <w:rsid w:val="00B445E3"/>
    <w:rsid w:val="00B459AD"/>
    <w:rsid w:val="00B45F99"/>
    <w:rsid w:val="00B46A5F"/>
    <w:rsid w:val="00B46DC8"/>
    <w:rsid w:val="00B5189C"/>
    <w:rsid w:val="00B53FDA"/>
    <w:rsid w:val="00B54B98"/>
    <w:rsid w:val="00B54C25"/>
    <w:rsid w:val="00B55419"/>
    <w:rsid w:val="00B56916"/>
    <w:rsid w:val="00B628F5"/>
    <w:rsid w:val="00B633D3"/>
    <w:rsid w:val="00B64C64"/>
    <w:rsid w:val="00B64E7E"/>
    <w:rsid w:val="00B66C0C"/>
    <w:rsid w:val="00B71347"/>
    <w:rsid w:val="00B72BA0"/>
    <w:rsid w:val="00B730DE"/>
    <w:rsid w:val="00B74BBE"/>
    <w:rsid w:val="00B7509A"/>
    <w:rsid w:val="00B764C8"/>
    <w:rsid w:val="00B8107A"/>
    <w:rsid w:val="00B81266"/>
    <w:rsid w:val="00B824F8"/>
    <w:rsid w:val="00B86251"/>
    <w:rsid w:val="00B87744"/>
    <w:rsid w:val="00B91308"/>
    <w:rsid w:val="00B914C4"/>
    <w:rsid w:val="00B93153"/>
    <w:rsid w:val="00B933AA"/>
    <w:rsid w:val="00B93A04"/>
    <w:rsid w:val="00B93A4E"/>
    <w:rsid w:val="00B95B75"/>
    <w:rsid w:val="00B962C6"/>
    <w:rsid w:val="00BA3215"/>
    <w:rsid w:val="00BA3757"/>
    <w:rsid w:val="00BA4A10"/>
    <w:rsid w:val="00BA58B5"/>
    <w:rsid w:val="00BA76B1"/>
    <w:rsid w:val="00BA7A68"/>
    <w:rsid w:val="00BA7CC0"/>
    <w:rsid w:val="00BB0DF1"/>
    <w:rsid w:val="00BB50E9"/>
    <w:rsid w:val="00BB54B9"/>
    <w:rsid w:val="00BB6BC1"/>
    <w:rsid w:val="00BC1D01"/>
    <w:rsid w:val="00BC226F"/>
    <w:rsid w:val="00BC5E99"/>
    <w:rsid w:val="00BC6207"/>
    <w:rsid w:val="00BC66DB"/>
    <w:rsid w:val="00BD0AE2"/>
    <w:rsid w:val="00BD3FA4"/>
    <w:rsid w:val="00BD6B93"/>
    <w:rsid w:val="00BD7007"/>
    <w:rsid w:val="00BE045B"/>
    <w:rsid w:val="00BE1ABC"/>
    <w:rsid w:val="00BE30F5"/>
    <w:rsid w:val="00BE3514"/>
    <w:rsid w:val="00BE7CBE"/>
    <w:rsid w:val="00BF10D5"/>
    <w:rsid w:val="00BF10F2"/>
    <w:rsid w:val="00BF307E"/>
    <w:rsid w:val="00BF3351"/>
    <w:rsid w:val="00BF3634"/>
    <w:rsid w:val="00BF419C"/>
    <w:rsid w:val="00BF486B"/>
    <w:rsid w:val="00BF4F18"/>
    <w:rsid w:val="00BF5C50"/>
    <w:rsid w:val="00C027E8"/>
    <w:rsid w:val="00C046CB"/>
    <w:rsid w:val="00C05BB5"/>
    <w:rsid w:val="00C064EB"/>
    <w:rsid w:val="00C06BC3"/>
    <w:rsid w:val="00C06C7E"/>
    <w:rsid w:val="00C07069"/>
    <w:rsid w:val="00C07577"/>
    <w:rsid w:val="00C10009"/>
    <w:rsid w:val="00C1093C"/>
    <w:rsid w:val="00C10E36"/>
    <w:rsid w:val="00C1162C"/>
    <w:rsid w:val="00C12AEA"/>
    <w:rsid w:val="00C1699D"/>
    <w:rsid w:val="00C17902"/>
    <w:rsid w:val="00C2114D"/>
    <w:rsid w:val="00C21D07"/>
    <w:rsid w:val="00C23FF2"/>
    <w:rsid w:val="00C24A14"/>
    <w:rsid w:val="00C24D81"/>
    <w:rsid w:val="00C256A2"/>
    <w:rsid w:val="00C266CA"/>
    <w:rsid w:val="00C26B96"/>
    <w:rsid w:val="00C30C9B"/>
    <w:rsid w:val="00C30D94"/>
    <w:rsid w:val="00C31093"/>
    <w:rsid w:val="00C3316C"/>
    <w:rsid w:val="00C35746"/>
    <w:rsid w:val="00C3635B"/>
    <w:rsid w:val="00C36C51"/>
    <w:rsid w:val="00C407AF"/>
    <w:rsid w:val="00C4088C"/>
    <w:rsid w:val="00C40979"/>
    <w:rsid w:val="00C41905"/>
    <w:rsid w:val="00C41BE7"/>
    <w:rsid w:val="00C43996"/>
    <w:rsid w:val="00C43AC2"/>
    <w:rsid w:val="00C43F9E"/>
    <w:rsid w:val="00C453D1"/>
    <w:rsid w:val="00C46695"/>
    <w:rsid w:val="00C50B52"/>
    <w:rsid w:val="00C514D7"/>
    <w:rsid w:val="00C524AD"/>
    <w:rsid w:val="00C52D60"/>
    <w:rsid w:val="00C5339D"/>
    <w:rsid w:val="00C56625"/>
    <w:rsid w:val="00C57E3B"/>
    <w:rsid w:val="00C62ABD"/>
    <w:rsid w:val="00C632CA"/>
    <w:rsid w:val="00C63333"/>
    <w:rsid w:val="00C64780"/>
    <w:rsid w:val="00C65AC9"/>
    <w:rsid w:val="00C676F0"/>
    <w:rsid w:val="00C7289F"/>
    <w:rsid w:val="00C72DF7"/>
    <w:rsid w:val="00C742DC"/>
    <w:rsid w:val="00C7536B"/>
    <w:rsid w:val="00C77032"/>
    <w:rsid w:val="00C77353"/>
    <w:rsid w:val="00C77BF6"/>
    <w:rsid w:val="00C80282"/>
    <w:rsid w:val="00C81B2B"/>
    <w:rsid w:val="00C822EE"/>
    <w:rsid w:val="00C86320"/>
    <w:rsid w:val="00C8654C"/>
    <w:rsid w:val="00C86A37"/>
    <w:rsid w:val="00C87B85"/>
    <w:rsid w:val="00C87F0A"/>
    <w:rsid w:val="00C9051B"/>
    <w:rsid w:val="00C91026"/>
    <w:rsid w:val="00C91CC8"/>
    <w:rsid w:val="00C93DCF"/>
    <w:rsid w:val="00C93FBC"/>
    <w:rsid w:val="00C94390"/>
    <w:rsid w:val="00C954A5"/>
    <w:rsid w:val="00CA0AB3"/>
    <w:rsid w:val="00CA16BE"/>
    <w:rsid w:val="00CA2403"/>
    <w:rsid w:val="00CA393A"/>
    <w:rsid w:val="00CA405D"/>
    <w:rsid w:val="00CA4FF4"/>
    <w:rsid w:val="00CA51A2"/>
    <w:rsid w:val="00CA5B12"/>
    <w:rsid w:val="00CA5D2C"/>
    <w:rsid w:val="00CA7532"/>
    <w:rsid w:val="00CB0604"/>
    <w:rsid w:val="00CB1504"/>
    <w:rsid w:val="00CB18C5"/>
    <w:rsid w:val="00CB19AF"/>
    <w:rsid w:val="00CB1AF8"/>
    <w:rsid w:val="00CB24B8"/>
    <w:rsid w:val="00CB2669"/>
    <w:rsid w:val="00CB2FD6"/>
    <w:rsid w:val="00CB58E8"/>
    <w:rsid w:val="00CB5CEE"/>
    <w:rsid w:val="00CB6144"/>
    <w:rsid w:val="00CB674E"/>
    <w:rsid w:val="00CB7481"/>
    <w:rsid w:val="00CC1B03"/>
    <w:rsid w:val="00CC1F35"/>
    <w:rsid w:val="00CC41C6"/>
    <w:rsid w:val="00CC478E"/>
    <w:rsid w:val="00CC48EA"/>
    <w:rsid w:val="00CC66B6"/>
    <w:rsid w:val="00CC6D6E"/>
    <w:rsid w:val="00CD0090"/>
    <w:rsid w:val="00CD0CCA"/>
    <w:rsid w:val="00CD2472"/>
    <w:rsid w:val="00CD3AB3"/>
    <w:rsid w:val="00CD505F"/>
    <w:rsid w:val="00CD5885"/>
    <w:rsid w:val="00CD5DEE"/>
    <w:rsid w:val="00CD5E8F"/>
    <w:rsid w:val="00CD6D66"/>
    <w:rsid w:val="00CE01AA"/>
    <w:rsid w:val="00CE3266"/>
    <w:rsid w:val="00CE3867"/>
    <w:rsid w:val="00CE7538"/>
    <w:rsid w:val="00CF1822"/>
    <w:rsid w:val="00CF1831"/>
    <w:rsid w:val="00CF40D3"/>
    <w:rsid w:val="00CF4DF0"/>
    <w:rsid w:val="00CF6FA9"/>
    <w:rsid w:val="00CF71F5"/>
    <w:rsid w:val="00CF7EF0"/>
    <w:rsid w:val="00D01BFD"/>
    <w:rsid w:val="00D045DB"/>
    <w:rsid w:val="00D049C6"/>
    <w:rsid w:val="00D056BD"/>
    <w:rsid w:val="00D078DA"/>
    <w:rsid w:val="00D07969"/>
    <w:rsid w:val="00D07AB0"/>
    <w:rsid w:val="00D15DAE"/>
    <w:rsid w:val="00D15EE1"/>
    <w:rsid w:val="00D20536"/>
    <w:rsid w:val="00D21176"/>
    <w:rsid w:val="00D21597"/>
    <w:rsid w:val="00D225D4"/>
    <w:rsid w:val="00D22CA3"/>
    <w:rsid w:val="00D231EA"/>
    <w:rsid w:val="00D23EA8"/>
    <w:rsid w:val="00D250ED"/>
    <w:rsid w:val="00D27668"/>
    <w:rsid w:val="00D30384"/>
    <w:rsid w:val="00D311EF"/>
    <w:rsid w:val="00D324A9"/>
    <w:rsid w:val="00D333EB"/>
    <w:rsid w:val="00D33E77"/>
    <w:rsid w:val="00D34025"/>
    <w:rsid w:val="00D36250"/>
    <w:rsid w:val="00D371C9"/>
    <w:rsid w:val="00D3773E"/>
    <w:rsid w:val="00D37E04"/>
    <w:rsid w:val="00D40018"/>
    <w:rsid w:val="00D43961"/>
    <w:rsid w:val="00D4406B"/>
    <w:rsid w:val="00D44EF8"/>
    <w:rsid w:val="00D460D0"/>
    <w:rsid w:val="00D466EB"/>
    <w:rsid w:val="00D54921"/>
    <w:rsid w:val="00D5539D"/>
    <w:rsid w:val="00D6005F"/>
    <w:rsid w:val="00D6267E"/>
    <w:rsid w:val="00D66451"/>
    <w:rsid w:val="00D672CE"/>
    <w:rsid w:val="00D70567"/>
    <w:rsid w:val="00D70780"/>
    <w:rsid w:val="00D7118D"/>
    <w:rsid w:val="00D7166C"/>
    <w:rsid w:val="00D75F69"/>
    <w:rsid w:val="00D76785"/>
    <w:rsid w:val="00D7794B"/>
    <w:rsid w:val="00D80F19"/>
    <w:rsid w:val="00D81658"/>
    <w:rsid w:val="00D81841"/>
    <w:rsid w:val="00D82438"/>
    <w:rsid w:val="00D84811"/>
    <w:rsid w:val="00D902A6"/>
    <w:rsid w:val="00D90B52"/>
    <w:rsid w:val="00D90CC9"/>
    <w:rsid w:val="00D93A5D"/>
    <w:rsid w:val="00D93EEA"/>
    <w:rsid w:val="00D94EBB"/>
    <w:rsid w:val="00D95C05"/>
    <w:rsid w:val="00D969DD"/>
    <w:rsid w:val="00D9772B"/>
    <w:rsid w:val="00D979FF"/>
    <w:rsid w:val="00DA131E"/>
    <w:rsid w:val="00DA3622"/>
    <w:rsid w:val="00DA3DA7"/>
    <w:rsid w:val="00DA5154"/>
    <w:rsid w:val="00DA55DD"/>
    <w:rsid w:val="00DA6C2D"/>
    <w:rsid w:val="00DA6DC0"/>
    <w:rsid w:val="00DA7279"/>
    <w:rsid w:val="00DA7605"/>
    <w:rsid w:val="00DA785C"/>
    <w:rsid w:val="00DB02B5"/>
    <w:rsid w:val="00DB0CB2"/>
    <w:rsid w:val="00DB187E"/>
    <w:rsid w:val="00DB1D3E"/>
    <w:rsid w:val="00DB28A0"/>
    <w:rsid w:val="00DB3FA3"/>
    <w:rsid w:val="00DB492C"/>
    <w:rsid w:val="00DB4CF9"/>
    <w:rsid w:val="00DB5D03"/>
    <w:rsid w:val="00DB70E0"/>
    <w:rsid w:val="00DB7174"/>
    <w:rsid w:val="00DB7BD8"/>
    <w:rsid w:val="00DC0FA2"/>
    <w:rsid w:val="00DC1C28"/>
    <w:rsid w:val="00DC306A"/>
    <w:rsid w:val="00DC3A39"/>
    <w:rsid w:val="00DC3B69"/>
    <w:rsid w:val="00DC3BE5"/>
    <w:rsid w:val="00DC426C"/>
    <w:rsid w:val="00DC4865"/>
    <w:rsid w:val="00DC4E5D"/>
    <w:rsid w:val="00DC6F4D"/>
    <w:rsid w:val="00DD0E89"/>
    <w:rsid w:val="00DD25EF"/>
    <w:rsid w:val="00DD2A74"/>
    <w:rsid w:val="00DD709A"/>
    <w:rsid w:val="00DD7D76"/>
    <w:rsid w:val="00DE06DA"/>
    <w:rsid w:val="00DE1E73"/>
    <w:rsid w:val="00DE6734"/>
    <w:rsid w:val="00DE6969"/>
    <w:rsid w:val="00DF0E7C"/>
    <w:rsid w:val="00DF1256"/>
    <w:rsid w:val="00DF1AF7"/>
    <w:rsid w:val="00DF2037"/>
    <w:rsid w:val="00DF51F9"/>
    <w:rsid w:val="00E00543"/>
    <w:rsid w:val="00E00A4E"/>
    <w:rsid w:val="00E01D44"/>
    <w:rsid w:val="00E020DD"/>
    <w:rsid w:val="00E03EE1"/>
    <w:rsid w:val="00E0424D"/>
    <w:rsid w:val="00E04C96"/>
    <w:rsid w:val="00E06380"/>
    <w:rsid w:val="00E06A8D"/>
    <w:rsid w:val="00E06BF0"/>
    <w:rsid w:val="00E07102"/>
    <w:rsid w:val="00E11AE8"/>
    <w:rsid w:val="00E12BAC"/>
    <w:rsid w:val="00E1588E"/>
    <w:rsid w:val="00E16E8B"/>
    <w:rsid w:val="00E17047"/>
    <w:rsid w:val="00E17C35"/>
    <w:rsid w:val="00E17DA9"/>
    <w:rsid w:val="00E20B7E"/>
    <w:rsid w:val="00E2192C"/>
    <w:rsid w:val="00E2239B"/>
    <w:rsid w:val="00E22F96"/>
    <w:rsid w:val="00E23E6E"/>
    <w:rsid w:val="00E26332"/>
    <w:rsid w:val="00E30453"/>
    <w:rsid w:val="00E32927"/>
    <w:rsid w:val="00E32C92"/>
    <w:rsid w:val="00E33DD4"/>
    <w:rsid w:val="00E33FCC"/>
    <w:rsid w:val="00E36D34"/>
    <w:rsid w:val="00E36DCE"/>
    <w:rsid w:val="00E36E22"/>
    <w:rsid w:val="00E3782E"/>
    <w:rsid w:val="00E40076"/>
    <w:rsid w:val="00E425D6"/>
    <w:rsid w:val="00E4318D"/>
    <w:rsid w:val="00E43433"/>
    <w:rsid w:val="00E43758"/>
    <w:rsid w:val="00E4498B"/>
    <w:rsid w:val="00E44C61"/>
    <w:rsid w:val="00E45035"/>
    <w:rsid w:val="00E450A5"/>
    <w:rsid w:val="00E45147"/>
    <w:rsid w:val="00E45D4D"/>
    <w:rsid w:val="00E45DDA"/>
    <w:rsid w:val="00E512C8"/>
    <w:rsid w:val="00E51886"/>
    <w:rsid w:val="00E51C1D"/>
    <w:rsid w:val="00E51F12"/>
    <w:rsid w:val="00E54140"/>
    <w:rsid w:val="00E5595E"/>
    <w:rsid w:val="00E5657F"/>
    <w:rsid w:val="00E57A9A"/>
    <w:rsid w:val="00E6056A"/>
    <w:rsid w:val="00E6084E"/>
    <w:rsid w:val="00E617B9"/>
    <w:rsid w:val="00E61DD8"/>
    <w:rsid w:val="00E61ECA"/>
    <w:rsid w:val="00E6298B"/>
    <w:rsid w:val="00E65127"/>
    <w:rsid w:val="00E659BF"/>
    <w:rsid w:val="00E66677"/>
    <w:rsid w:val="00E67AFB"/>
    <w:rsid w:val="00E67CA5"/>
    <w:rsid w:val="00E70E46"/>
    <w:rsid w:val="00E7379D"/>
    <w:rsid w:val="00E740B5"/>
    <w:rsid w:val="00E747CA"/>
    <w:rsid w:val="00E74A96"/>
    <w:rsid w:val="00E770C6"/>
    <w:rsid w:val="00E773F7"/>
    <w:rsid w:val="00E81938"/>
    <w:rsid w:val="00E84290"/>
    <w:rsid w:val="00E84A88"/>
    <w:rsid w:val="00E869AE"/>
    <w:rsid w:val="00E87A8A"/>
    <w:rsid w:val="00E904F6"/>
    <w:rsid w:val="00E91018"/>
    <w:rsid w:val="00E91528"/>
    <w:rsid w:val="00E91E60"/>
    <w:rsid w:val="00E92A93"/>
    <w:rsid w:val="00E93511"/>
    <w:rsid w:val="00E9411E"/>
    <w:rsid w:val="00E94C11"/>
    <w:rsid w:val="00E94CCC"/>
    <w:rsid w:val="00E94F2B"/>
    <w:rsid w:val="00E96DA4"/>
    <w:rsid w:val="00EA02ED"/>
    <w:rsid w:val="00EA07B7"/>
    <w:rsid w:val="00EA1AD2"/>
    <w:rsid w:val="00EA2898"/>
    <w:rsid w:val="00EA39F9"/>
    <w:rsid w:val="00EA3F27"/>
    <w:rsid w:val="00EA4472"/>
    <w:rsid w:val="00EB1830"/>
    <w:rsid w:val="00EB22B8"/>
    <w:rsid w:val="00EB31A9"/>
    <w:rsid w:val="00EB564C"/>
    <w:rsid w:val="00EB7579"/>
    <w:rsid w:val="00EB7BC0"/>
    <w:rsid w:val="00EB7F35"/>
    <w:rsid w:val="00EC0B79"/>
    <w:rsid w:val="00EC335A"/>
    <w:rsid w:val="00EC46FF"/>
    <w:rsid w:val="00EC7414"/>
    <w:rsid w:val="00ED0292"/>
    <w:rsid w:val="00ED587B"/>
    <w:rsid w:val="00EE033C"/>
    <w:rsid w:val="00EE7D3A"/>
    <w:rsid w:val="00EF008B"/>
    <w:rsid w:val="00EF02C7"/>
    <w:rsid w:val="00EF23F8"/>
    <w:rsid w:val="00EF26FD"/>
    <w:rsid w:val="00EF4BC9"/>
    <w:rsid w:val="00EF52F0"/>
    <w:rsid w:val="00EF6204"/>
    <w:rsid w:val="00EF6D80"/>
    <w:rsid w:val="00EF73CB"/>
    <w:rsid w:val="00F00553"/>
    <w:rsid w:val="00F00844"/>
    <w:rsid w:val="00F0142C"/>
    <w:rsid w:val="00F034C1"/>
    <w:rsid w:val="00F037A9"/>
    <w:rsid w:val="00F059AB"/>
    <w:rsid w:val="00F05E51"/>
    <w:rsid w:val="00F060D5"/>
    <w:rsid w:val="00F0615F"/>
    <w:rsid w:val="00F06588"/>
    <w:rsid w:val="00F10DBC"/>
    <w:rsid w:val="00F1115A"/>
    <w:rsid w:val="00F115F1"/>
    <w:rsid w:val="00F1281C"/>
    <w:rsid w:val="00F1297D"/>
    <w:rsid w:val="00F148C0"/>
    <w:rsid w:val="00F160FD"/>
    <w:rsid w:val="00F16F61"/>
    <w:rsid w:val="00F17155"/>
    <w:rsid w:val="00F17F97"/>
    <w:rsid w:val="00F21315"/>
    <w:rsid w:val="00F21804"/>
    <w:rsid w:val="00F21931"/>
    <w:rsid w:val="00F21A39"/>
    <w:rsid w:val="00F21A50"/>
    <w:rsid w:val="00F226BD"/>
    <w:rsid w:val="00F23963"/>
    <w:rsid w:val="00F25348"/>
    <w:rsid w:val="00F26528"/>
    <w:rsid w:val="00F265E1"/>
    <w:rsid w:val="00F27B27"/>
    <w:rsid w:val="00F27F51"/>
    <w:rsid w:val="00F33A03"/>
    <w:rsid w:val="00F34508"/>
    <w:rsid w:val="00F34E79"/>
    <w:rsid w:val="00F36151"/>
    <w:rsid w:val="00F36E91"/>
    <w:rsid w:val="00F3778C"/>
    <w:rsid w:val="00F37828"/>
    <w:rsid w:val="00F4108E"/>
    <w:rsid w:val="00F42E17"/>
    <w:rsid w:val="00F4476D"/>
    <w:rsid w:val="00F45BD4"/>
    <w:rsid w:val="00F479A7"/>
    <w:rsid w:val="00F503D4"/>
    <w:rsid w:val="00F517B9"/>
    <w:rsid w:val="00F525F1"/>
    <w:rsid w:val="00F53BC1"/>
    <w:rsid w:val="00F544D5"/>
    <w:rsid w:val="00F54C4B"/>
    <w:rsid w:val="00F5777B"/>
    <w:rsid w:val="00F60C5A"/>
    <w:rsid w:val="00F63782"/>
    <w:rsid w:val="00F64743"/>
    <w:rsid w:val="00F716B4"/>
    <w:rsid w:val="00F75B56"/>
    <w:rsid w:val="00F76DE9"/>
    <w:rsid w:val="00F82BF6"/>
    <w:rsid w:val="00F83E9E"/>
    <w:rsid w:val="00F840FA"/>
    <w:rsid w:val="00F84716"/>
    <w:rsid w:val="00F84DA4"/>
    <w:rsid w:val="00F90582"/>
    <w:rsid w:val="00F917EA"/>
    <w:rsid w:val="00F92183"/>
    <w:rsid w:val="00F938B4"/>
    <w:rsid w:val="00F93929"/>
    <w:rsid w:val="00F94F69"/>
    <w:rsid w:val="00F9657F"/>
    <w:rsid w:val="00FA2F62"/>
    <w:rsid w:val="00FA30DB"/>
    <w:rsid w:val="00FA3C67"/>
    <w:rsid w:val="00FA43C7"/>
    <w:rsid w:val="00FA5614"/>
    <w:rsid w:val="00FA6972"/>
    <w:rsid w:val="00FA741D"/>
    <w:rsid w:val="00FA7F7C"/>
    <w:rsid w:val="00FB023F"/>
    <w:rsid w:val="00FB0655"/>
    <w:rsid w:val="00FB3A26"/>
    <w:rsid w:val="00FB3A84"/>
    <w:rsid w:val="00FB4EF5"/>
    <w:rsid w:val="00FB58BF"/>
    <w:rsid w:val="00FB654D"/>
    <w:rsid w:val="00FB77AF"/>
    <w:rsid w:val="00FC062A"/>
    <w:rsid w:val="00FC1472"/>
    <w:rsid w:val="00FC2009"/>
    <w:rsid w:val="00FC222D"/>
    <w:rsid w:val="00FC2981"/>
    <w:rsid w:val="00FC316D"/>
    <w:rsid w:val="00FC3F5E"/>
    <w:rsid w:val="00FC4125"/>
    <w:rsid w:val="00FC492B"/>
    <w:rsid w:val="00FC74B9"/>
    <w:rsid w:val="00FD134B"/>
    <w:rsid w:val="00FD17A8"/>
    <w:rsid w:val="00FD17C6"/>
    <w:rsid w:val="00FD3990"/>
    <w:rsid w:val="00FD424D"/>
    <w:rsid w:val="00FD61AC"/>
    <w:rsid w:val="00FD7956"/>
    <w:rsid w:val="00FE05BC"/>
    <w:rsid w:val="00FE0E4B"/>
    <w:rsid w:val="00FE1A00"/>
    <w:rsid w:val="00FE29B2"/>
    <w:rsid w:val="00FE3EF2"/>
    <w:rsid w:val="00FE402D"/>
    <w:rsid w:val="00FE40C0"/>
    <w:rsid w:val="00FE4EB2"/>
    <w:rsid w:val="00FE4F03"/>
    <w:rsid w:val="00FE518C"/>
    <w:rsid w:val="00FE5452"/>
    <w:rsid w:val="00FE55D5"/>
    <w:rsid w:val="00FE567D"/>
    <w:rsid w:val="00FE6312"/>
    <w:rsid w:val="00FE708E"/>
    <w:rsid w:val="00FF17A6"/>
    <w:rsid w:val="00FF1C9F"/>
    <w:rsid w:val="00FF1D8F"/>
    <w:rsid w:val="00FF1DEF"/>
    <w:rsid w:val="00FF2BC9"/>
    <w:rsid w:val="00FF37B9"/>
    <w:rsid w:val="00FF413F"/>
    <w:rsid w:val="00FF4C60"/>
    <w:rsid w:val="00FF4EBA"/>
    <w:rsid w:val="00FF6386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26F9FF"/>
  <w14:defaultImageDpi w14:val="32767"/>
  <w15:chartTrackingRefBased/>
  <w15:docId w15:val="{50434ACA-4AEB-AD4A-A85F-33A697CB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11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3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6A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2F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2B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2B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730DE"/>
  </w:style>
  <w:style w:type="character" w:customStyle="1" w:styleId="NoSpacingChar">
    <w:name w:val="No Spacing Char"/>
    <w:basedOn w:val="DefaultParagraphFont"/>
    <w:link w:val="NoSpacing"/>
    <w:uiPriority w:val="1"/>
    <w:rsid w:val="00B730DE"/>
  </w:style>
  <w:style w:type="paragraph" w:styleId="Title">
    <w:name w:val="Title"/>
    <w:basedOn w:val="Normal"/>
    <w:next w:val="Normal"/>
    <w:link w:val="TitleChar"/>
    <w:uiPriority w:val="10"/>
    <w:qFormat/>
    <w:rsid w:val="00B730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0DE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3673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31DAD"/>
    <w:pPr>
      <w:spacing w:before="120"/>
    </w:pPr>
    <w:rPr>
      <w:rFonts w:asciiTheme="minorHAnsi" w:hAnsi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3673F9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673F9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673F9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73F9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73F9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73F9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73F9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73F9"/>
    <w:pPr>
      <w:ind w:left="19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73F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67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3F9"/>
  </w:style>
  <w:style w:type="paragraph" w:styleId="Footer">
    <w:name w:val="footer"/>
    <w:basedOn w:val="Normal"/>
    <w:link w:val="FooterChar"/>
    <w:uiPriority w:val="99"/>
    <w:unhideWhenUsed/>
    <w:rsid w:val="00367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3F9"/>
  </w:style>
  <w:style w:type="paragraph" w:styleId="TOCHeading">
    <w:name w:val="TOC Heading"/>
    <w:basedOn w:val="Heading1"/>
    <w:next w:val="Normal"/>
    <w:uiPriority w:val="39"/>
    <w:unhideWhenUsed/>
    <w:qFormat/>
    <w:rsid w:val="003673F9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E6AAD"/>
  </w:style>
  <w:style w:type="paragraph" w:styleId="BalloonText">
    <w:name w:val="Balloon Text"/>
    <w:basedOn w:val="Normal"/>
    <w:link w:val="BalloonTextChar"/>
    <w:uiPriority w:val="99"/>
    <w:semiHidden/>
    <w:unhideWhenUsed/>
    <w:rsid w:val="009E6A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AD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E6AA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sion">
    <w:name w:val="Revision"/>
    <w:hidden/>
    <w:uiPriority w:val="99"/>
    <w:semiHidden/>
    <w:rsid w:val="00CF6FA9"/>
  </w:style>
  <w:style w:type="paragraph" w:customStyle="1" w:styleId="EndNoteBibliographyTitle">
    <w:name w:val="EndNote Bibliography Title"/>
    <w:basedOn w:val="Normal"/>
    <w:link w:val="EndNoteBibliographyTitleChar"/>
    <w:rsid w:val="00C41905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1905"/>
    <w:rPr>
      <w:rFonts w:ascii="Calibri" w:eastAsia="Times New Roman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41905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41905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EA1A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7287"/>
    <w:pPr>
      <w:spacing w:before="100" w:beforeAutospacing="1" w:after="100" w:afterAutospacing="1"/>
    </w:pPr>
  </w:style>
  <w:style w:type="character" w:customStyle="1" w:styleId="a">
    <w:name w:val="_"/>
    <w:basedOn w:val="DefaultParagraphFont"/>
    <w:rsid w:val="00330454"/>
  </w:style>
  <w:style w:type="character" w:styleId="CommentReference">
    <w:name w:val="annotation reference"/>
    <w:basedOn w:val="DefaultParagraphFont"/>
    <w:uiPriority w:val="99"/>
    <w:semiHidden/>
    <w:unhideWhenUsed/>
    <w:rsid w:val="000A7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7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7C6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990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990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E22F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F0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C48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1E044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3">
    <w:name w:val="Grid Table 3 Accent 3"/>
    <w:basedOn w:val="TableNormal"/>
    <w:uiPriority w:val="48"/>
    <w:rsid w:val="001E044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1E04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1E044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59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8E10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DD2A7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C522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2E1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85BE7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9078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07870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8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870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1936F2"/>
    <w:rPr>
      <w:rFonts w:asciiTheme="minorHAnsi" w:hAnsiTheme="minorHAnsi"/>
      <w:i/>
      <w:i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05E51"/>
    <w:pPr>
      <w:spacing w:after="200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84A8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52B2A"/>
    <w:rPr>
      <w:rFonts w:asciiTheme="majorHAnsi" w:eastAsiaTheme="majorEastAsia" w:hAnsiTheme="majorHAnsi" w:cstheme="majorBidi"/>
      <w:color w:val="2F5496" w:themeColor="accent1" w:themeShade="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752B2A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1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57B00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9968FA"/>
    <w:rPr>
      <w:i/>
      <w:iCs/>
    </w:rPr>
  </w:style>
  <w:style w:type="character" w:customStyle="1" w:styleId="name">
    <w:name w:val="name"/>
    <w:basedOn w:val="DefaultParagraphFont"/>
    <w:rsid w:val="009968FA"/>
  </w:style>
  <w:style w:type="character" w:styleId="LineNumber">
    <w:name w:val="line number"/>
    <w:basedOn w:val="DefaultParagraphFont"/>
    <w:uiPriority w:val="99"/>
    <w:semiHidden/>
    <w:unhideWhenUsed/>
    <w:rsid w:val="00A842D4"/>
  </w:style>
  <w:style w:type="table" w:styleId="GridTable1Light">
    <w:name w:val="Grid Table 1 Light"/>
    <w:basedOn w:val="TableNormal"/>
    <w:uiPriority w:val="46"/>
    <w:rsid w:val="00286A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E61DD8"/>
    <w:pPr>
      <w:autoSpaceDE w:val="0"/>
      <w:autoSpaceDN w:val="0"/>
      <w:adjustRightInd w:val="0"/>
    </w:pPr>
    <w:rPr>
      <w:rFonts w:ascii="Optima DemiBold" w:hAnsi="Optima DemiBold" w:cs="Optima DemiBold"/>
      <w:color w:val="000000"/>
      <w:lang w:val="en-AU"/>
    </w:rPr>
  </w:style>
  <w:style w:type="character" w:customStyle="1" w:styleId="A2">
    <w:name w:val="A2"/>
    <w:uiPriority w:val="99"/>
    <w:rsid w:val="00E61DD8"/>
    <w:rPr>
      <w:rFonts w:cs="Optima DemiBold"/>
      <w:color w:val="211D1E"/>
      <w:sz w:val="10"/>
      <w:szCs w:val="10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E40C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3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5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5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7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4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0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FF285C5B-9BCF-42C7-901A-65CDB0F7E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2E332-2C23-45AD-9D0F-CACC06CE6E31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24a7236-42d0-4b59-9a8f-b62230abed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C4E390-C08A-4059-AC88-746C82025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52C212-BB99-4F8A-BF4E-5F4BD14F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Marchese</dc:creator>
  <cp:keywords/>
  <dc:description/>
  <cp:lastModifiedBy>Alice Gooch</cp:lastModifiedBy>
  <cp:revision>2</cp:revision>
  <cp:lastPrinted>2020-10-05T06:00:00Z</cp:lastPrinted>
  <dcterms:created xsi:type="dcterms:W3CDTF">2021-09-09T07:16:00Z</dcterms:created>
  <dcterms:modified xsi:type="dcterms:W3CDTF">2021-09-09T07:16:00Z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