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AA783C">
        <w:rPr>
          <w:rStyle w:val="Hyperlink"/>
          <w:rFonts w:eastAsia="Times New Roman" w:cs="Arial"/>
          <w:sz w:val="20"/>
          <w:szCs w:val="20"/>
        </w:rPr>
        <w:fldChar w:fldCharType="begin"/>
      </w:r>
      <w:r w:rsidR="00AA783C">
        <w:rPr>
          <w:rStyle w:val="Hyperlink"/>
          <w:rFonts w:eastAsia="Times New Roman" w:cs="Arial"/>
          <w:sz w:val="20"/>
          <w:szCs w:val="20"/>
        </w:rPr>
        <w:instrText xml:space="preserve"> HYPERLINK "http://journals.plos.org/plosmedicine/article?id=10.1371/journal.pmed.1002036" </w:instrText>
      </w:r>
      <w:r w:rsidR="00AA783C">
        <w:rPr>
          <w:rStyle w:val="Hyperlink"/>
          <w:rFonts w:eastAsia="Times New Roman" w:cs="Arial"/>
          <w:sz w:val="20"/>
          <w:szCs w:val="20"/>
        </w:rPr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AA783C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16"/>
        <w:gridCol w:w="789"/>
        <w:gridCol w:w="4646"/>
        <w:gridCol w:w="4521"/>
        <w:gridCol w:w="1588"/>
      </w:tblGrid>
      <w:tr w:rsidR="004C08C0" w:rsidRPr="006754BE" w14:paraId="4BE3A321" w14:textId="46B7A9BD" w:rsidTr="00B541CC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4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B541CC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2" w:space="0" w:color="000000"/>
            </w:tcBorders>
          </w:tcPr>
          <w:p w14:paraId="2E4F147A" w14:textId="77777777" w:rsidR="005473B6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4E78BC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  <w:p w14:paraId="3E3D8516" w14:textId="77777777" w:rsidR="002D2548" w:rsidRDefault="002D2548" w:rsidP="002D2548">
            <w:pPr>
              <w:rPr>
                <w:rFonts w:eastAsia="Times New Roman"/>
                <w:b/>
                <w:color w:val="000000"/>
                <w:lang w:val="en-US"/>
              </w:rPr>
            </w:pPr>
          </w:p>
          <w:p w14:paraId="7A96A518" w14:textId="73F8673D" w:rsidR="002D2548" w:rsidRPr="002D2548" w:rsidRDefault="002D2548" w:rsidP="002D254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  1</w:t>
            </w:r>
          </w:p>
        </w:tc>
      </w:tr>
      <w:tr w:rsidR="004C08C0" w:rsidRPr="006754BE" w14:paraId="3A7F8C98" w14:textId="00489324" w:rsidTr="00B541CC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B541CC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dotted" w:sz="4" w:space="0" w:color="auto"/>
            </w:tcBorders>
          </w:tcPr>
          <w:p w14:paraId="3313B852" w14:textId="659C5DD7" w:rsidR="005473B6" w:rsidRPr="006754BE" w:rsidRDefault="002D2548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</w:t>
            </w:r>
          </w:p>
        </w:tc>
      </w:tr>
      <w:tr w:rsidR="004C08C0" w:rsidRPr="004527F6" w14:paraId="43E12B54" w14:textId="1692DE55" w:rsidTr="00B541CC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21D28826" w:rsidR="005473B6" w:rsidRPr="006754BE" w:rsidRDefault="002D2548" w:rsidP="002D2548">
            <w:pPr>
              <w:tabs>
                <w:tab w:val="left" w:pos="142"/>
              </w:tabs>
              <w:spacing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2" w:space="0" w:color="000000"/>
            </w:tcBorders>
          </w:tcPr>
          <w:p w14:paraId="1B6833BB" w14:textId="12BC8CF6" w:rsidR="005473B6" w:rsidRPr="006754BE" w:rsidRDefault="005473B6" w:rsidP="00292170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6754BE" w14:paraId="3B982BB5" w14:textId="0795400A" w:rsidTr="00B541CC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21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B541CC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08A7785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</w:t>
            </w:r>
            <w:r w:rsidR="002D2548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0BBB04EC" w14:textId="5693EEA6" w:rsidTr="00B541CC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0437438E" w14:textId="3EFF4B4A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</w:t>
            </w:r>
            <w:r w:rsidR="002D2548">
              <w:rPr>
                <w:rFonts w:eastAsia="Times New Roman"/>
                <w:b/>
                <w:color w:val="000000"/>
                <w:lang w:val="en-US"/>
              </w:rPr>
              <w:t>3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2D1569AB" w14:textId="57274B9E" w:rsidTr="00B541CC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667F5B8D" w14:textId="77777777" w:rsidR="005473B6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72755DC" w14:textId="77777777" w:rsidR="002D2548" w:rsidRPr="002D2548" w:rsidRDefault="002D2548" w:rsidP="002D2548">
            <w:pPr>
              <w:rPr>
                <w:lang w:val="en-US"/>
              </w:rPr>
            </w:pPr>
          </w:p>
          <w:p w14:paraId="401AB397" w14:textId="77777777" w:rsidR="002D2548" w:rsidRPr="002D2548" w:rsidRDefault="002D2548" w:rsidP="002D2548">
            <w:pPr>
              <w:rPr>
                <w:lang w:val="en-US"/>
              </w:rPr>
            </w:pPr>
          </w:p>
          <w:p w14:paraId="53A05732" w14:textId="77777777" w:rsidR="002D2548" w:rsidRDefault="002D2548" w:rsidP="002D2548">
            <w:pPr>
              <w:rPr>
                <w:b/>
                <w:color w:val="000000"/>
                <w:lang w:val="en-US"/>
              </w:rPr>
            </w:pPr>
          </w:p>
          <w:p w14:paraId="198CCC9C" w14:textId="6BCADA90" w:rsidR="002D2548" w:rsidRPr="002D2548" w:rsidRDefault="002D2548" w:rsidP="002D2548">
            <w:pPr>
              <w:tabs>
                <w:tab w:val="left" w:pos="736"/>
              </w:tabs>
              <w:rPr>
                <w:lang w:val="en-US"/>
              </w:rPr>
            </w:pPr>
            <w:r>
              <w:rPr>
                <w:lang w:val="en-US"/>
              </w:rPr>
              <w:tab/>
              <w:t>3</w:t>
            </w:r>
          </w:p>
        </w:tc>
      </w:tr>
      <w:tr w:rsidR="004C08C0" w:rsidRPr="004527F6" w14:paraId="24FC4FA5" w14:textId="499238D7" w:rsidTr="00B541CC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099B647A" w14:textId="0E25B996" w:rsidR="005473B6" w:rsidRPr="006754BE" w:rsidRDefault="002D2548" w:rsidP="002D2548">
            <w:pPr>
              <w:tabs>
                <w:tab w:val="left" w:pos="142"/>
                <w:tab w:val="left" w:pos="704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ab/>
            </w:r>
            <w:r>
              <w:rPr>
                <w:b/>
                <w:color w:val="000000"/>
                <w:lang w:val="en-US"/>
              </w:rPr>
              <w:tab/>
              <w:t>3-4</w:t>
            </w:r>
          </w:p>
        </w:tc>
      </w:tr>
      <w:tr w:rsidR="004C08C0" w:rsidRPr="004527F6" w14:paraId="13AB32A2" w14:textId="296A6407" w:rsidTr="00B541CC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718C33DC" w14:textId="70E23FF1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B541CC">
              <w:rPr>
                <w:b/>
                <w:color w:val="000000"/>
                <w:lang w:val="en-US"/>
              </w:rPr>
              <w:t>3-4</w:t>
            </w:r>
          </w:p>
        </w:tc>
      </w:tr>
      <w:tr w:rsidR="004C08C0" w:rsidRPr="004527F6" w14:paraId="389FD0CD" w14:textId="2AAE7E87" w:rsidTr="00B541CC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0338C169" w14:textId="3EC5E89C" w:rsidR="005473B6" w:rsidRPr="006754BE" w:rsidRDefault="00B541C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4-6</w:t>
            </w:r>
          </w:p>
        </w:tc>
      </w:tr>
      <w:tr w:rsidR="004C08C0" w:rsidRPr="004527F6" w14:paraId="19199948" w14:textId="33608DBF" w:rsidTr="00B541CC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1A2A9F80" w14:textId="3FA69E9D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="00B541CC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 </w:t>
            </w:r>
          </w:p>
        </w:tc>
      </w:tr>
      <w:tr w:rsidR="004C08C0" w:rsidRPr="004527F6" w14:paraId="69EFD4AB" w14:textId="7035A413" w:rsidTr="00B541CC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54E45E0B" w14:textId="391E9B1F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</w:t>
            </w:r>
            <w:r w:rsidR="00B541CC">
              <w:rPr>
                <w:b/>
                <w:color w:val="000000"/>
                <w:lang w:val="en-US"/>
              </w:rPr>
              <w:t>3-5</w:t>
            </w:r>
            <w:r>
              <w:rPr>
                <w:b/>
                <w:color w:val="000000"/>
                <w:lang w:val="en-US"/>
              </w:rPr>
              <w:t xml:space="preserve">      </w:t>
            </w:r>
          </w:p>
        </w:tc>
      </w:tr>
      <w:tr w:rsidR="004C08C0" w:rsidRPr="004527F6" w14:paraId="656DD624" w14:textId="57F8B0A0" w:rsidTr="00B541CC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</w:t>
            </w:r>
            <w:r w:rsidRPr="00D15D74">
              <w:rPr>
                <w:color w:val="000000"/>
                <w:lang w:val="en-US"/>
              </w:rPr>
              <w:t>) Explain how missing data were addressed</w:t>
            </w:r>
            <w:r w:rsidR="001D5035" w:rsidRPr="00D15D74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7F37B5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</w:t>
            </w:r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method  energy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78F9073D" w14:textId="77777777" w:rsidR="005473B6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</w:t>
            </w:r>
            <w:r w:rsidR="00B541CC">
              <w:rPr>
                <w:rFonts w:eastAsia="Times New Roman"/>
                <w:b/>
                <w:color w:val="000000"/>
                <w:lang w:val="en-US"/>
              </w:rPr>
              <w:t>5-6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</w:t>
            </w:r>
          </w:p>
          <w:p w14:paraId="47553561" w14:textId="77777777" w:rsidR="00B541CC" w:rsidRPr="00B541CC" w:rsidRDefault="00B541CC" w:rsidP="00B541CC">
            <w:pPr>
              <w:rPr>
                <w:rFonts w:eastAsia="Times New Roman"/>
                <w:lang w:val="en-US"/>
              </w:rPr>
            </w:pPr>
          </w:p>
          <w:p w14:paraId="7C5A26CD" w14:textId="4B217CA7" w:rsidR="00B541CC" w:rsidRPr="00B541CC" w:rsidRDefault="00B541CC" w:rsidP="00B541C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    5-6</w:t>
            </w:r>
          </w:p>
          <w:p w14:paraId="01F20F64" w14:textId="0B3D67FC" w:rsidR="00B541CC" w:rsidRPr="00B541CC" w:rsidRDefault="00D15D74" w:rsidP="00B541C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  <w:p w14:paraId="7B134480" w14:textId="41CEE13F" w:rsidR="00B541CC" w:rsidRPr="00B541CC" w:rsidRDefault="00B541CC" w:rsidP="00B541C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  <w:p w14:paraId="5509593D" w14:textId="77777777" w:rsidR="00B541CC" w:rsidRPr="00B541CC" w:rsidRDefault="00B541CC" w:rsidP="00B541CC">
            <w:pPr>
              <w:rPr>
                <w:rFonts w:eastAsia="Times New Roman"/>
                <w:lang w:val="en-US"/>
              </w:rPr>
            </w:pPr>
          </w:p>
          <w:p w14:paraId="1A4DE869" w14:textId="77777777" w:rsidR="00B541CC" w:rsidRDefault="00B541CC" w:rsidP="00B541CC">
            <w:pPr>
              <w:rPr>
                <w:rFonts w:eastAsia="Times New Roman"/>
                <w:b/>
                <w:color w:val="000000"/>
                <w:lang w:val="en-US"/>
              </w:rPr>
            </w:pPr>
          </w:p>
          <w:p w14:paraId="602FDD57" w14:textId="77777777" w:rsidR="00B541CC" w:rsidRDefault="00B541CC" w:rsidP="00B541CC">
            <w:pPr>
              <w:jc w:val="center"/>
              <w:rPr>
                <w:rFonts w:eastAsia="Times New Roman"/>
                <w:lang w:val="en-US"/>
              </w:rPr>
            </w:pPr>
          </w:p>
          <w:p w14:paraId="7A9CC1CA" w14:textId="274B4A7E" w:rsidR="00B541CC" w:rsidRPr="00B541CC" w:rsidRDefault="00B541CC" w:rsidP="00B541C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</w:tr>
      <w:tr w:rsidR="004C08C0" w:rsidRPr="006754BE" w14:paraId="51511BB7" w14:textId="6AC35027" w:rsidTr="00B541CC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21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B541CC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bottom w:val="dotted" w:sz="4" w:space="0" w:color="auto"/>
            </w:tcBorders>
          </w:tcPr>
          <w:p w14:paraId="493D2237" w14:textId="77777777" w:rsidR="005473B6" w:rsidRDefault="003C5A7F" w:rsidP="007A20C7">
            <w:pPr>
              <w:tabs>
                <w:tab w:val="left" w:pos="142"/>
                <w:tab w:val="left" w:pos="1064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7A20C7">
              <w:rPr>
                <w:b/>
                <w:color w:val="000000"/>
                <w:lang w:val="en-US"/>
              </w:rPr>
              <w:tab/>
              <w:t>3</w:t>
            </w:r>
          </w:p>
          <w:p w14:paraId="12E3A7C7" w14:textId="77777777" w:rsidR="007A20C7" w:rsidRPr="007A20C7" w:rsidRDefault="007A20C7" w:rsidP="007A20C7">
            <w:pPr>
              <w:rPr>
                <w:lang w:val="en-US"/>
              </w:rPr>
            </w:pPr>
          </w:p>
          <w:p w14:paraId="491ECA58" w14:textId="77777777" w:rsidR="007A20C7" w:rsidRDefault="007A20C7" w:rsidP="007A20C7">
            <w:pPr>
              <w:rPr>
                <w:b/>
                <w:color w:val="000000"/>
                <w:lang w:val="en-US"/>
              </w:rPr>
            </w:pPr>
          </w:p>
          <w:p w14:paraId="1D96B08B" w14:textId="783181A0" w:rsidR="007A20C7" w:rsidRPr="007A20C7" w:rsidRDefault="007A20C7" w:rsidP="007A2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4C08C0" w:rsidRPr="004527F6" w14:paraId="102B23F4" w14:textId="38FF80AA" w:rsidTr="00B541CC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C43538">
              <w:rPr>
                <w:color w:val="000000"/>
                <w:lang w:val="en-US"/>
              </w:rPr>
              <w:t>(b) Indicate the number of participants with missing data fo</w:t>
            </w:r>
            <w:bookmarkStart w:id="0" w:name="_GoBack"/>
            <w:bookmarkEnd w:id="0"/>
            <w:r w:rsidRPr="00C43538">
              <w:rPr>
                <w:color w:val="000000"/>
                <w:lang w:val="en-US"/>
              </w:rPr>
              <w:t>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5D082F14" w14:textId="002C22B0" w:rsidR="005473B6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397730">
              <w:rPr>
                <w:b/>
                <w:color w:val="000000"/>
                <w:lang w:val="en-US"/>
              </w:rPr>
              <w:t>P6 &amp; Table1</w:t>
            </w:r>
          </w:p>
          <w:p w14:paraId="5CBDCCBC" w14:textId="77777777" w:rsidR="001F40CC" w:rsidRDefault="001F40CC" w:rsidP="001F40CC">
            <w:pPr>
              <w:tabs>
                <w:tab w:val="left" w:pos="123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5E4E7E4A" w14:textId="77777777" w:rsidR="001F40CC" w:rsidRDefault="001F40CC" w:rsidP="001F40CC">
            <w:pPr>
              <w:tabs>
                <w:tab w:val="left" w:pos="1232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5</w:t>
            </w:r>
          </w:p>
          <w:p w14:paraId="00C5AD05" w14:textId="77777777" w:rsidR="00C43538" w:rsidRDefault="00C43538" w:rsidP="00C43538">
            <w:pPr>
              <w:jc w:val="center"/>
              <w:rPr>
                <w:lang w:val="en-US"/>
              </w:rPr>
            </w:pPr>
          </w:p>
          <w:p w14:paraId="3CF7CE21" w14:textId="0F6D4EBB" w:rsidR="00C43538" w:rsidRPr="00C43538" w:rsidRDefault="00C43538" w:rsidP="00C435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4C08C0" w:rsidRPr="004527F6" w14:paraId="4470E6D9" w14:textId="09AB8FB3" w:rsidTr="00B541CC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249A3166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</w:p>
          <w:p w14:paraId="40A3190A" w14:textId="77777777" w:rsidR="00397730" w:rsidRPr="00397730" w:rsidRDefault="00397730" w:rsidP="00397730">
            <w:pPr>
              <w:rPr>
                <w:lang w:val="en-US"/>
              </w:rPr>
            </w:pPr>
          </w:p>
          <w:p w14:paraId="623F9BEB" w14:textId="77777777" w:rsidR="00397730" w:rsidRDefault="00397730" w:rsidP="00397730">
            <w:pPr>
              <w:rPr>
                <w:b/>
                <w:bCs/>
                <w:color w:val="000000"/>
                <w:lang w:val="en-US"/>
              </w:rPr>
            </w:pPr>
          </w:p>
          <w:p w14:paraId="15B472FD" w14:textId="0505697C" w:rsidR="00397730" w:rsidRPr="00397730" w:rsidRDefault="00C43538" w:rsidP="00397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397730">
              <w:rPr>
                <w:lang w:val="en-US"/>
              </w:rPr>
              <w:t>6 and Table 1</w:t>
            </w:r>
          </w:p>
        </w:tc>
      </w:tr>
      <w:tr w:rsidR="004C08C0" w:rsidRPr="004527F6" w14:paraId="02C12697" w14:textId="46AC06C9" w:rsidTr="00B541CC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unadjusted estimates and, if applicable, confounder-adjusted estimates </w:t>
            </w:r>
            <w:r w:rsidRPr="006754BE">
              <w:rPr>
                <w:color w:val="000000"/>
                <w:lang w:val="en-US"/>
              </w:rPr>
              <w:lastRenderedPageBreak/>
              <w:t>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2F2BE19C" w14:textId="6F720A63" w:rsidR="005473B6" w:rsidRDefault="003C5A7F" w:rsidP="00397730">
            <w:pPr>
              <w:tabs>
                <w:tab w:val="left" w:pos="142"/>
                <w:tab w:val="left" w:pos="736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397730">
              <w:rPr>
                <w:rFonts w:eastAsia="Times New Roman"/>
                <w:b/>
                <w:color w:val="000000"/>
                <w:lang w:val="en-US"/>
              </w:rPr>
              <w:tab/>
              <w:t>Table 1</w:t>
            </w:r>
          </w:p>
          <w:p w14:paraId="23E3C05F" w14:textId="77777777" w:rsidR="00397730" w:rsidRDefault="00397730" w:rsidP="00397730">
            <w:pPr>
              <w:tabs>
                <w:tab w:val="left" w:pos="142"/>
                <w:tab w:val="left" w:pos="736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062F8CC6" w14:textId="77777777" w:rsidR="00397730" w:rsidRDefault="00397730" w:rsidP="00397730">
            <w:pPr>
              <w:tabs>
                <w:tab w:val="left" w:pos="142"/>
                <w:tab w:val="left" w:pos="736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0D2398F6" w14:textId="77777777" w:rsidR="00397730" w:rsidRDefault="00397730" w:rsidP="00397730">
            <w:pPr>
              <w:tabs>
                <w:tab w:val="left" w:pos="142"/>
                <w:tab w:val="left" w:pos="736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 1-3</w:t>
            </w:r>
          </w:p>
          <w:p w14:paraId="508D33AC" w14:textId="572EDE59" w:rsidR="00397730" w:rsidRPr="00397730" w:rsidRDefault="00397730" w:rsidP="003977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NA</w:t>
            </w:r>
          </w:p>
        </w:tc>
      </w:tr>
      <w:tr w:rsidR="004C08C0" w:rsidRPr="004527F6" w14:paraId="653B23D0" w14:textId="5404217A" w:rsidTr="00B541CC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2" w:space="0" w:color="000000"/>
            </w:tcBorders>
          </w:tcPr>
          <w:p w14:paraId="3D8536E9" w14:textId="678DB373" w:rsidR="005473B6" w:rsidRPr="006754BE" w:rsidRDefault="00397730" w:rsidP="0039773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Supplement</w:t>
            </w:r>
          </w:p>
        </w:tc>
      </w:tr>
      <w:tr w:rsidR="004C08C0" w:rsidRPr="006754BE" w14:paraId="07B898E8" w14:textId="3A987092" w:rsidTr="00B541CC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B541CC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337C480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dotted" w:sz="4" w:space="0" w:color="auto"/>
            </w:tcBorders>
          </w:tcPr>
          <w:p w14:paraId="7056EE24" w14:textId="548163C2" w:rsidR="005473B6" w:rsidRPr="003C5A7F" w:rsidRDefault="003C5A7F" w:rsidP="00397730">
            <w:pPr>
              <w:tabs>
                <w:tab w:val="left" w:pos="142"/>
                <w:tab w:val="left" w:pos="933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397730">
              <w:rPr>
                <w:color w:val="000000"/>
                <w:lang w:val="en-US"/>
              </w:rPr>
              <w:tab/>
            </w:r>
            <w:r w:rsidR="00397730">
              <w:rPr>
                <w:color w:val="000000"/>
                <w:lang w:val="en-US"/>
              </w:rPr>
              <w:tab/>
              <w:t>8-9</w:t>
            </w:r>
          </w:p>
        </w:tc>
      </w:tr>
      <w:tr w:rsidR="004C08C0" w:rsidRPr="004527F6" w14:paraId="46D91924" w14:textId="51FAC34D" w:rsidTr="00B541CC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1C23544A" w14:textId="2990E8AB" w:rsidR="005473B6" w:rsidRPr="006754BE" w:rsidRDefault="00397730" w:rsidP="0039773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11-12</w:t>
            </w:r>
          </w:p>
        </w:tc>
      </w:tr>
      <w:tr w:rsidR="004C08C0" w:rsidRPr="004527F6" w14:paraId="1926A35B" w14:textId="12656344" w:rsidTr="00B541CC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a cautious overall interpretation of results considering objectives, limitations, </w:t>
            </w:r>
            <w:r w:rsidRPr="006754BE">
              <w:rPr>
                <w:color w:val="000000"/>
                <w:lang w:val="en-US"/>
              </w:rPr>
              <w:lastRenderedPageBreak/>
              <w:t>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569DED03" w14:textId="744FEB0B" w:rsidR="005473B6" w:rsidRPr="006754BE" w:rsidRDefault="00397730" w:rsidP="0039773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11-12</w:t>
            </w:r>
          </w:p>
        </w:tc>
      </w:tr>
      <w:tr w:rsidR="004C08C0" w:rsidRPr="004527F6" w14:paraId="5718F473" w14:textId="039A669B" w:rsidTr="00B541CC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2" w:space="0" w:color="000000"/>
            </w:tcBorders>
          </w:tcPr>
          <w:p w14:paraId="555F0BF8" w14:textId="184F2111" w:rsidR="005473B6" w:rsidRPr="005D3A31" w:rsidRDefault="0039773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11-12</w:t>
            </w:r>
          </w:p>
        </w:tc>
      </w:tr>
      <w:tr w:rsidR="004C08C0" w:rsidRPr="006754BE" w14:paraId="6EF6D891" w14:textId="3A5B03C2" w:rsidTr="00B541CC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B541CC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86" w:type="dxa"/>
            <w:tcBorders>
              <w:top w:val="single" w:sz="2" w:space="0" w:color="000000"/>
              <w:bottom w:val="dotted" w:sz="4" w:space="0" w:color="auto"/>
            </w:tcBorders>
          </w:tcPr>
          <w:p w14:paraId="5783747F" w14:textId="5AD3AF72" w:rsidR="005473B6" w:rsidRPr="006754BE" w:rsidRDefault="0039773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B541CC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</w:tcPr>
          <w:p w14:paraId="039EF01D" w14:textId="24286B6F" w:rsidR="005473B6" w:rsidRPr="006754BE" w:rsidRDefault="0039773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7E1A49DB" w14:textId="036E2D2E" w:rsidTr="00B541CC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23CEBC1" w:rsidR="005473B6" w:rsidRPr="006754BE" w:rsidRDefault="0039773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Supplement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6A93" w14:textId="77777777" w:rsidR="00466A67" w:rsidRDefault="00466A67" w:rsidP="001330D2">
      <w:pPr>
        <w:spacing w:after="0" w:line="240" w:lineRule="auto"/>
      </w:pPr>
      <w:r>
        <w:separator/>
      </w:r>
    </w:p>
  </w:endnote>
  <w:endnote w:type="continuationSeparator" w:id="0">
    <w:p w14:paraId="797240D4" w14:textId="77777777" w:rsidR="00466A67" w:rsidRDefault="00466A67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43B" w14:textId="77777777" w:rsidR="00466A67" w:rsidRDefault="00466A67" w:rsidP="001330D2">
      <w:pPr>
        <w:spacing w:after="0" w:line="240" w:lineRule="auto"/>
      </w:pPr>
      <w:r>
        <w:separator/>
      </w:r>
    </w:p>
  </w:footnote>
  <w:footnote w:type="continuationSeparator" w:id="0">
    <w:p w14:paraId="4556EBC7" w14:textId="77777777" w:rsidR="00466A67" w:rsidRDefault="00466A67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1F40CC"/>
    <w:rsid w:val="002904AC"/>
    <w:rsid w:val="00292170"/>
    <w:rsid w:val="002D2548"/>
    <w:rsid w:val="00320B61"/>
    <w:rsid w:val="00397730"/>
    <w:rsid w:val="003C5A7F"/>
    <w:rsid w:val="00466382"/>
    <w:rsid w:val="00466A67"/>
    <w:rsid w:val="004C08C0"/>
    <w:rsid w:val="004D6AE6"/>
    <w:rsid w:val="004E78BC"/>
    <w:rsid w:val="004F2B21"/>
    <w:rsid w:val="005473B6"/>
    <w:rsid w:val="005958A8"/>
    <w:rsid w:val="005B3B4D"/>
    <w:rsid w:val="005D3A31"/>
    <w:rsid w:val="006035C6"/>
    <w:rsid w:val="006B6BF3"/>
    <w:rsid w:val="0079015B"/>
    <w:rsid w:val="007A20C7"/>
    <w:rsid w:val="007D2D6C"/>
    <w:rsid w:val="007E78A6"/>
    <w:rsid w:val="007F5AE2"/>
    <w:rsid w:val="00967969"/>
    <w:rsid w:val="00AA783C"/>
    <w:rsid w:val="00AC31EB"/>
    <w:rsid w:val="00B541CC"/>
    <w:rsid w:val="00C43538"/>
    <w:rsid w:val="00CD0FCE"/>
    <w:rsid w:val="00D15D74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Hosseini, Seyedeh Zeinab</cp:lastModifiedBy>
  <cp:revision>9</cp:revision>
  <dcterms:created xsi:type="dcterms:W3CDTF">2021-03-02T12:04:00Z</dcterms:created>
  <dcterms:modified xsi:type="dcterms:W3CDTF">2021-03-02T20:06:00Z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