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D6421" w14:textId="77777777" w:rsidR="00B10525" w:rsidRDefault="00B10525" w:rsidP="00B10525">
      <w:pPr>
        <w:spacing w:line="360" w:lineRule="auto"/>
        <w:jc w:val="both"/>
      </w:pPr>
      <w:r w:rsidRPr="0070728B">
        <w:rPr>
          <w:b/>
        </w:rPr>
        <w:t>Title:</w:t>
      </w:r>
      <w:r w:rsidRPr="0070728B">
        <w:t xml:space="preserve"> </w:t>
      </w:r>
      <w:bookmarkStart w:id="0" w:name="_Hlk3402632"/>
      <w:bookmarkStart w:id="1" w:name="_Hlk3452360"/>
      <w:r>
        <w:t xml:space="preserve">Evaluating the implementation and customer acceptability of a sugar-sweetened beverage reduction initiative in 30 Australian sport and recreation centres </w:t>
      </w:r>
      <w:bookmarkEnd w:id="0"/>
      <w:bookmarkEnd w:id="1"/>
    </w:p>
    <w:p w14:paraId="75423C20" w14:textId="2EB128F8" w:rsidR="001A15F2" w:rsidRPr="00EC59BF" w:rsidRDefault="001A15F2" w:rsidP="00B10525">
      <w:pPr>
        <w:rPr>
          <w:b/>
          <w:bCs/>
        </w:rPr>
      </w:pPr>
      <w:r w:rsidRPr="00EC59BF">
        <w:rPr>
          <w:b/>
          <w:bCs/>
        </w:rPr>
        <w:t>Supplementary file</w:t>
      </w:r>
    </w:p>
    <w:p w14:paraId="5BCA1BBA" w14:textId="77777777" w:rsidR="00143424" w:rsidRPr="00D930C1" w:rsidRDefault="00143424" w:rsidP="00143424">
      <w:pPr>
        <w:rPr>
          <w:b/>
          <w:bCs/>
        </w:rPr>
      </w:pPr>
      <w:r>
        <w:rPr>
          <w:b/>
          <w:bCs/>
        </w:rPr>
        <w:t>S1</w:t>
      </w:r>
      <w:r w:rsidRPr="00D930C1">
        <w:rPr>
          <w:b/>
          <w:bCs/>
        </w:rPr>
        <w:t xml:space="preserve"> Table: Summary of centre and food outlet characteristics</w:t>
      </w:r>
    </w:p>
    <w:tbl>
      <w:tblPr>
        <w:tblW w:w="5122" w:type="dxa"/>
        <w:tblLook w:val="04A0" w:firstRow="1" w:lastRow="0" w:firstColumn="1" w:lastColumn="0" w:noHBand="0" w:noVBand="1"/>
      </w:tblPr>
      <w:tblGrid>
        <w:gridCol w:w="3114"/>
        <w:gridCol w:w="2008"/>
      </w:tblGrid>
      <w:tr w:rsidR="00143424" w:rsidRPr="00466AE5" w14:paraId="502ABCC6" w14:textId="77777777" w:rsidTr="003379FA">
        <w:trPr>
          <w:trHeight w:val="3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9682B6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6AE5">
              <w:rPr>
                <w:rFonts w:ascii="Calibri" w:eastAsia="Times New Roman" w:hAnsi="Calibri" w:cs="Times New Roman"/>
              </w:rPr>
              <w:t xml:space="preserve">Centre </w:t>
            </w:r>
            <w:r>
              <w:rPr>
                <w:rFonts w:ascii="Calibri" w:eastAsia="Times New Roman" w:hAnsi="Calibri" w:cs="Times New Roman"/>
              </w:rPr>
              <w:t xml:space="preserve">amenities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17FA4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Number of centres (n=30)</w:t>
            </w:r>
          </w:p>
        </w:tc>
      </w:tr>
      <w:tr w:rsidR="00143424" w:rsidRPr="00466AE5" w14:paraId="42C6879E" w14:textId="77777777" w:rsidTr="003379FA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DE0F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Rec</w:t>
            </w:r>
            <w:r>
              <w:rPr>
                <w:rFonts w:ascii="Calibri" w:eastAsia="Times New Roman" w:hAnsi="Calibri" w:cs="Times New Roman"/>
                <w:color w:val="000000"/>
              </w:rPr>
              <w:t>reation facilities</w:t>
            </w:r>
            <w:r w:rsidRPr="00466A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AF08" w14:textId="77777777" w:rsidR="00143424" w:rsidRPr="00466AE5" w:rsidRDefault="00143424" w:rsidP="00337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143424" w:rsidRPr="00466AE5" w14:paraId="494BB10A" w14:textId="77777777" w:rsidTr="003379FA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DB3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Pool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CC0C" w14:textId="77777777" w:rsidR="00143424" w:rsidRPr="00466AE5" w:rsidRDefault="00143424" w:rsidP="00337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43424" w:rsidRPr="00466AE5" w14:paraId="75252029" w14:textId="77777777" w:rsidTr="003379FA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ADD0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Stadium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4F5" w14:textId="77777777" w:rsidR="00143424" w:rsidRPr="00466AE5" w:rsidRDefault="00143424" w:rsidP="00337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143424" w:rsidRPr="00466AE5" w14:paraId="094C58CC" w14:textId="77777777" w:rsidTr="003379FA">
        <w:trPr>
          <w:trHeight w:val="272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4FB7D6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ocioeconomic position of centre </w:t>
            </w:r>
          </w:p>
        </w:tc>
      </w:tr>
      <w:tr w:rsidR="00143424" w:rsidRPr="00466AE5" w14:paraId="5EC4FF33" w14:textId="77777777" w:rsidTr="003379FA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B99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6AE5">
              <w:rPr>
                <w:rFonts w:ascii="Calibri" w:eastAsia="Times New Roman" w:hAnsi="Calibri" w:cs="Times New Roman"/>
              </w:rPr>
              <w:t>High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FCFB" w14:textId="77777777" w:rsidR="00143424" w:rsidRPr="00466AE5" w:rsidRDefault="00143424" w:rsidP="00337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43424" w:rsidRPr="00466AE5" w14:paraId="38210061" w14:textId="77777777" w:rsidTr="003379FA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572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6AE5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422A" w14:textId="77777777" w:rsidR="00143424" w:rsidRPr="00466AE5" w:rsidRDefault="00143424" w:rsidP="00337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43424" w:rsidRPr="00466AE5" w14:paraId="5480EBF4" w14:textId="77777777" w:rsidTr="003379FA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48C7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6AE5">
              <w:rPr>
                <w:rFonts w:ascii="Calibri" w:eastAsia="Times New Roman" w:hAnsi="Calibri" w:cs="Times New Roman"/>
              </w:rPr>
              <w:t>Low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554" w14:textId="77777777" w:rsidR="00143424" w:rsidRPr="00466AE5" w:rsidRDefault="00143424" w:rsidP="00337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43424" w:rsidRPr="00466AE5" w14:paraId="2F18B340" w14:textId="77777777" w:rsidTr="003379FA">
        <w:trPr>
          <w:trHeight w:val="272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E8D3F8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Type of food retail outlet</w:t>
            </w:r>
          </w:p>
        </w:tc>
      </w:tr>
      <w:tr w:rsidR="00143424" w:rsidRPr="00466AE5" w14:paraId="68D3E48E" w14:textId="77777777" w:rsidTr="003379FA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64A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6AE5">
              <w:rPr>
                <w:rFonts w:ascii="Calibri" w:eastAsia="Times New Roman" w:hAnsi="Calibri" w:cs="Times New Roman"/>
              </w:rPr>
              <w:t>Café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DF22" w14:textId="77777777" w:rsidR="00143424" w:rsidRPr="00466AE5" w:rsidRDefault="00143424" w:rsidP="00337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43424" w:rsidRPr="00466AE5" w14:paraId="0114C08C" w14:textId="77777777" w:rsidTr="003379FA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72F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6AE5">
              <w:rPr>
                <w:rFonts w:ascii="Calibri" w:eastAsia="Times New Roman" w:hAnsi="Calibri" w:cs="Times New Roman"/>
              </w:rPr>
              <w:t>Canteen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99E" w14:textId="77777777" w:rsidR="00143424" w:rsidRPr="00466AE5" w:rsidRDefault="00143424" w:rsidP="00337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43424" w:rsidRPr="00466AE5" w14:paraId="5234333E" w14:textId="77777777" w:rsidTr="003379FA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ECA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6AE5">
              <w:rPr>
                <w:rFonts w:ascii="Calibri" w:eastAsia="Times New Roman" w:hAnsi="Calibri" w:cs="Times New Roman"/>
              </w:rPr>
              <w:t>Kiosk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EA23" w14:textId="77777777" w:rsidR="00143424" w:rsidRPr="00466AE5" w:rsidRDefault="00143424" w:rsidP="00337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43424" w:rsidRPr="00466AE5" w14:paraId="5DECF746" w14:textId="77777777" w:rsidTr="003379FA">
        <w:trPr>
          <w:trHeight w:val="272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EB0AF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6AE5">
              <w:rPr>
                <w:rFonts w:ascii="Calibri" w:eastAsia="Times New Roman" w:hAnsi="Calibri" w:cs="Times New Roman"/>
              </w:rPr>
              <w:t>Food outlet revenue</w:t>
            </w:r>
          </w:p>
        </w:tc>
      </w:tr>
      <w:tr w:rsidR="00143424" w:rsidRPr="00466AE5" w14:paraId="088C5BD3" w14:textId="77777777" w:rsidTr="003379FA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2021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6AE5">
              <w:rPr>
                <w:rFonts w:ascii="Calibri" w:eastAsia="Times New Roman" w:hAnsi="Calibri" w:cs="Times New Roman"/>
              </w:rPr>
              <w:t xml:space="preserve">High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7AD0" w14:textId="77777777" w:rsidR="00143424" w:rsidRPr="00466AE5" w:rsidRDefault="00143424" w:rsidP="00337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43424" w:rsidRPr="00466AE5" w14:paraId="45AEE493" w14:textId="77777777" w:rsidTr="003379FA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477" w14:textId="77777777" w:rsidR="00143424" w:rsidRPr="00466AE5" w:rsidRDefault="00143424" w:rsidP="003379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6AE5">
              <w:rPr>
                <w:rFonts w:ascii="Calibri" w:eastAsia="Times New Roman" w:hAnsi="Calibri" w:cs="Times New Roman"/>
              </w:rPr>
              <w:t>Low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9F4B" w14:textId="77777777" w:rsidR="00143424" w:rsidRPr="00466AE5" w:rsidRDefault="00143424" w:rsidP="00337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6AE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</w:tbl>
    <w:p w14:paraId="6183BD8F" w14:textId="77777777" w:rsidR="00143424" w:rsidRDefault="00143424" w:rsidP="00143424"/>
    <w:p w14:paraId="160BEED8" w14:textId="77777777" w:rsidR="00143424" w:rsidRDefault="00143424" w:rsidP="00143424"/>
    <w:p w14:paraId="09099D13" w14:textId="0D6CEF02" w:rsidR="001A15F2" w:rsidRPr="00EC59BF" w:rsidRDefault="001A15F2" w:rsidP="001A15F2">
      <w:pPr>
        <w:rPr>
          <w:b/>
          <w:bCs/>
        </w:rPr>
      </w:pPr>
      <w:r w:rsidRPr="00EC59BF">
        <w:rPr>
          <w:b/>
          <w:bCs/>
        </w:rPr>
        <w:t>S</w:t>
      </w:r>
      <w:r w:rsidR="00143424">
        <w:rPr>
          <w:b/>
          <w:bCs/>
        </w:rPr>
        <w:t>2</w:t>
      </w:r>
      <w:r w:rsidRPr="00EC59BF">
        <w:rPr>
          <w:b/>
          <w:bCs/>
        </w:rPr>
        <w:t xml:space="preserve"> Table: </w:t>
      </w:r>
      <w:r>
        <w:rPr>
          <w:b/>
          <w:bCs/>
        </w:rPr>
        <w:t xml:space="preserve">Number of ‘green’, ‘amber’ and ‘red’ packaged drink varieties available at each centre, at pre-implementation </w:t>
      </w:r>
    </w:p>
    <w:tbl>
      <w:tblPr>
        <w:tblW w:w="5123" w:type="dxa"/>
        <w:tblLook w:val="04A0" w:firstRow="1" w:lastRow="0" w:firstColumn="1" w:lastColumn="0" w:noHBand="0" w:noVBand="1"/>
      </w:tblPr>
      <w:tblGrid>
        <w:gridCol w:w="1413"/>
        <w:gridCol w:w="967"/>
        <w:gridCol w:w="1029"/>
        <w:gridCol w:w="857"/>
        <w:gridCol w:w="857"/>
      </w:tblGrid>
      <w:tr w:rsidR="00143424" w:rsidRPr="009079CF" w14:paraId="6ADB2AD3" w14:textId="77A1B3F9" w:rsidTr="00157245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8B5" w14:textId="77777777" w:rsidR="00143424" w:rsidRPr="001778FB" w:rsidRDefault="00143424" w:rsidP="00DB6423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4CB9" w14:textId="2B3B8400" w:rsidR="00143424" w:rsidRPr="009079CF" w:rsidRDefault="00143424" w:rsidP="00DB642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Number of drink varieties</w:t>
            </w:r>
          </w:p>
        </w:tc>
      </w:tr>
      <w:tr w:rsidR="00143424" w:rsidRPr="009079CF" w14:paraId="1337ADD3" w14:textId="3B40A630" w:rsidTr="0014342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C2CE" w14:textId="77777777" w:rsidR="00143424" w:rsidRPr="009079CF" w:rsidRDefault="00143424" w:rsidP="00DB6423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Centre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573E" w14:textId="77777777" w:rsidR="00143424" w:rsidRPr="009079CF" w:rsidRDefault="00143424" w:rsidP="00DB6423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"Green"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97C" w14:textId="77777777" w:rsidR="00143424" w:rsidRPr="009079CF" w:rsidRDefault="00143424" w:rsidP="00DB6423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"Amber"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CA38" w14:textId="77777777" w:rsidR="00143424" w:rsidRPr="009079CF" w:rsidRDefault="00143424" w:rsidP="00DB6423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"Red"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45B00" w14:textId="0B82F181" w:rsidR="00143424" w:rsidRPr="009079CF" w:rsidRDefault="00143424" w:rsidP="00DB6423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46020" w:rsidRPr="009079CF" w14:paraId="4923557D" w14:textId="1452A6A7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53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CE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96C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B39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01C26" w14:textId="55920EA3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E46020" w:rsidRPr="009079CF" w14:paraId="7B76B602" w14:textId="08B0F277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8F2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C24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8957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1E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2776E" w14:textId="5F4875A1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E46020" w:rsidRPr="009079CF" w14:paraId="691D2CE2" w14:textId="3B5D9DEA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774C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48CB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77B4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F3B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FDEB8" w14:textId="79D58956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46020" w:rsidRPr="009079CF" w14:paraId="4721A554" w14:textId="29F92DBC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DAE8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2F9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93E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0C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C53AC" w14:textId="10029F02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E46020" w:rsidRPr="009079CF" w14:paraId="68B90A74" w14:textId="4A8B8043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6E77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B1A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F44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EDBC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457D0" w14:textId="4F9ABF75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6020" w:rsidRPr="009079CF" w14:paraId="42255A3B" w14:textId="56016F0B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F71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AC88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B752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9D6E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DCA60" w14:textId="7EAFBA06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6020" w:rsidRPr="009079CF" w14:paraId="478B537F" w14:textId="0B4D1F61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5809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198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213C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DD8E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986E9" w14:textId="3680862B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46020" w:rsidRPr="009079CF" w14:paraId="746F8E8B" w14:textId="2206C5B8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0D8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2EA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99B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DC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BD777" w14:textId="7BA8018D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E46020" w:rsidRPr="009079CF" w14:paraId="3CC1BEC2" w14:textId="49DF209B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4DA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D8F4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CCA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E43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2C562" w14:textId="77506792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E46020" w:rsidRPr="009079CF" w14:paraId="76FACA3A" w14:textId="7C8A7F0D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F097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C213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81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EA64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90A75" w14:textId="62A234DD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46020" w:rsidRPr="009079CF" w14:paraId="7848CC07" w14:textId="0AB3B624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35A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5F8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6B9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9C53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F38E1" w14:textId="03D2E0A0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46020" w:rsidRPr="009079CF" w14:paraId="16505C00" w14:textId="16EFF2AA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B5F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AB9C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02E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9CC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D0F12" w14:textId="4C000189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46020" w:rsidRPr="009079CF" w14:paraId="2452104F" w14:textId="667B69AB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353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77D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9F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03C9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1B777" w14:textId="3747D371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6020" w:rsidRPr="009079CF" w14:paraId="052E2F02" w14:textId="2371F8B6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7BD1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E7F4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4C31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B163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F2931" w14:textId="59875464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46020" w:rsidRPr="009079CF" w14:paraId="12DE3A8E" w14:textId="4AF60371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5EF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33C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6D5D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8E5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ED506" w14:textId="37BD5EF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E46020" w:rsidRPr="009079CF" w14:paraId="3B1933A0" w14:textId="16744DA8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027E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A2B9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4BED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B031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3D756" w14:textId="76F0ED03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E46020" w:rsidRPr="009079CF" w14:paraId="69AB4360" w14:textId="78BEF541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4336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506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478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AA26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3CA34" w14:textId="13C190A4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46020" w:rsidRPr="009079CF" w14:paraId="6A643493" w14:textId="4D3C4665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B654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Centre 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967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BC0C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3DA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55E9F" w14:textId="03D6A37F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46020" w:rsidRPr="009079CF" w14:paraId="611CE069" w14:textId="4114C02B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833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EC79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6E4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C943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CFBCD" w14:textId="5C4AF04A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46020" w:rsidRPr="009079CF" w14:paraId="14E5088A" w14:textId="74A72A86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A84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2C8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11C7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11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74FEA" w14:textId="41F126B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E46020" w:rsidRPr="009079CF" w14:paraId="0DADEAFD" w14:textId="6C9C2EF0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5BAB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82D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3402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0C8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18E5F" w14:textId="5B672088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46020" w:rsidRPr="009079CF" w14:paraId="5C87646C" w14:textId="11B47480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6E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DDB4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5AB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04CF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61EC7" w14:textId="1E57EA62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46020" w:rsidRPr="009079CF" w14:paraId="05BB86CD" w14:textId="12105C9A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5A6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F83A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3BB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9DBE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D3CF1" w14:textId="2DC77770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6020" w:rsidRPr="009079CF" w14:paraId="5D600DFE" w14:textId="36EB6676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4DB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9BE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31A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78F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695BB" w14:textId="583DC240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46020" w:rsidRPr="009079CF" w14:paraId="52D4F800" w14:textId="031D6260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955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F678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5C91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140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3B111" w14:textId="545204CA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46020" w:rsidRPr="009079CF" w14:paraId="1BFA7D4C" w14:textId="2B8B6F8C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416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2E6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268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52E2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308D5" w14:textId="698E96AB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6020" w:rsidRPr="009079CF" w14:paraId="240372D0" w14:textId="3738C68F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943D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DAE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0D0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1271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620D0" w14:textId="1E36FD6F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E46020" w:rsidRPr="009079CF" w14:paraId="61134F98" w14:textId="5AF85FC5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4F7C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0B2E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DA53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6A3C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EEF4C" w14:textId="3EA54099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46020" w:rsidRPr="009079CF" w14:paraId="5C5C9F71" w14:textId="4586CA95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6538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782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89D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653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690F1" w14:textId="64AC0D0A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46020" w:rsidRPr="00AC32F2" w14:paraId="449310D1" w14:textId="465FDE3B" w:rsidTr="00D311F3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A477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sz w:val="20"/>
                <w:szCs w:val="20"/>
              </w:rPr>
              <w:t>Centre 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114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6306" w14:textId="77777777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9A3" w14:textId="77777777" w:rsidR="00E46020" w:rsidRPr="001778FB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D4FB5" w14:textId="377D2235" w:rsidR="00E46020" w:rsidRPr="009079CF" w:rsidRDefault="00E46020" w:rsidP="00E460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</w:tbl>
    <w:p w14:paraId="2AB56504" w14:textId="42E0B2AC" w:rsidR="00A37473" w:rsidRDefault="00A37473">
      <w:pPr>
        <w:rPr>
          <w:b/>
          <w:bCs/>
        </w:rPr>
      </w:pPr>
    </w:p>
    <w:sectPr w:rsidR="00A37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00990" w14:textId="77777777" w:rsidR="00E1347A" w:rsidRDefault="00E1347A" w:rsidP="003A35F5">
      <w:pPr>
        <w:spacing w:after="0" w:line="240" w:lineRule="auto"/>
      </w:pPr>
      <w:r>
        <w:separator/>
      </w:r>
    </w:p>
  </w:endnote>
  <w:endnote w:type="continuationSeparator" w:id="0">
    <w:p w14:paraId="5509E9CC" w14:textId="77777777" w:rsidR="00E1347A" w:rsidRDefault="00E1347A" w:rsidP="003A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6243" w14:textId="77777777" w:rsidR="00E1347A" w:rsidRDefault="00E1347A" w:rsidP="003A35F5">
      <w:pPr>
        <w:spacing w:after="0" w:line="240" w:lineRule="auto"/>
      </w:pPr>
      <w:r>
        <w:separator/>
      </w:r>
    </w:p>
  </w:footnote>
  <w:footnote w:type="continuationSeparator" w:id="0">
    <w:p w14:paraId="7EE54DC4" w14:textId="77777777" w:rsidR="00E1347A" w:rsidRDefault="00E1347A" w:rsidP="003A3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F2"/>
    <w:rsid w:val="00062705"/>
    <w:rsid w:val="00143424"/>
    <w:rsid w:val="001A15F2"/>
    <w:rsid w:val="003A35F5"/>
    <w:rsid w:val="00981B27"/>
    <w:rsid w:val="00A37473"/>
    <w:rsid w:val="00B10525"/>
    <w:rsid w:val="00B1353F"/>
    <w:rsid w:val="00E1347A"/>
    <w:rsid w:val="00E4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A36B3"/>
  <w15:chartTrackingRefBased/>
  <w15:docId w15:val="{427C712A-40F5-4632-9C4E-F361864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F5"/>
  </w:style>
  <w:style w:type="paragraph" w:styleId="Footer">
    <w:name w:val="footer"/>
    <w:basedOn w:val="Normal"/>
    <w:link w:val="FooterChar"/>
    <w:uiPriority w:val="99"/>
    <w:unhideWhenUsed/>
    <w:rsid w:val="003A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F5"/>
  </w:style>
  <w:style w:type="paragraph" w:styleId="BalloonText">
    <w:name w:val="Balloon Text"/>
    <w:basedOn w:val="Normal"/>
    <w:link w:val="BalloonTextChar"/>
    <w:uiPriority w:val="99"/>
    <w:semiHidden/>
    <w:unhideWhenUsed/>
    <w:rsid w:val="0098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3C5ABE66B0A43AE120962A0BC802F" ma:contentTypeVersion="12" ma:contentTypeDescription="Create a new document." ma:contentTypeScope="" ma:versionID="7f710e4a46d9cdeb4785cf0ef12ffc71">
  <xsd:schema xmlns:xsd="http://www.w3.org/2001/XMLSchema" xmlns:xs="http://www.w3.org/2001/XMLSchema" xmlns:p="http://schemas.microsoft.com/office/2006/metadata/properties" xmlns:ns3="d3449ec8-0d29-422b-8712-686b8c425df1" xmlns:ns4="ed618a19-d759-4d55-8fc8-f2169b728ab3" targetNamespace="http://schemas.microsoft.com/office/2006/metadata/properties" ma:root="true" ma:fieldsID="72a803633b68967d857a85669bf97109" ns3:_="" ns4:_="">
    <xsd:import namespace="d3449ec8-0d29-422b-8712-686b8c425df1"/>
    <xsd:import namespace="ed618a19-d759-4d55-8fc8-f2169b728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9ec8-0d29-422b-8712-686b8c425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8a19-d759-4d55-8fc8-f2169b728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FC7FA-75D8-484B-B59C-FBF5B1790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3B720-8520-40C0-95C4-F2D93BBE0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F2EFD-3E13-4E0E-9CC8-EDB4A68C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49ec8-0d29-422b-8712-686b8c425df1"/>
    <ds:schemaRef ds:uri="ed618a19-d759-4d55-8fc8-f2169b728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Boelsen-Robinson</dc:creator>
  <cp:keywords/>
  <dc:description/>
  <cp:lastModifiedBy>Tara Boelsen-Robinson</cp:lastModifiedBy>
  <cp:revision>6</cp:revision>
  <dcterms:created xsi:type="dcterms:W3CDTF">2020-10-08T04:54:00Z</dcterms:created>
  <dcterms:modified xsi:type="dcterms:W3CDTF">2021-03-24T22:26:00Z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0x010100CAF3C5ABE66B0A43AE120962A0BC802F</vt:lpwstr>
  </property>
</Properties>
</file>