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89" w:rsidRPr="00EC0144" w:rsidRDefault="005B6447" w:rsidP="001F6A89">
      <w:pPr>
        <w:rPr>
          <w:rFonts w:ascii="Times New Roman" w:hAnsi="Times New Roman" w:cs="Times New Roman"/>
          <w:b/>
          <w:color w:val="000000" w:themeColor="text1"/>
        </w:rPr>
      </w:pPr>
      <w:r w:rsidRPr="00EC0144">
        <w:rPr>
          <w:rFonts w:ascii="Times New Roman" w:hAnsi="Times New Roman" w:cs="Times New Roman"/>
          <w:b/>
          <w:color w:val="000000" w:themeColor="text1"/>
        </w:rPr>
        <w:t>T</w:t>
      </w:r>
      <w:r w:rsidR="00487D65" w:rsidRPr="00EC0144">
        <w:rPr>
          <w:rFonts w:ascii="Times New Roman" w:hAnsi="Times New Roman" w:cs="Times New Roman"/>
          <w:b/>
          <w:color w:val="000000" w:themeColor="text1"/>
        </w:rPr>
        <w:t xml:space="preserve">able </w:t>
      </w:r>
      <w:r w:rsidR="007F3FAB" w:rsidRPr="00EC0144">
        <w:rPr>
          <w:rFonts w:ascii="Times New Roman" w:hAnsi="Times New Roman" w:cs="Times New Roman"/>
          <w:b/>
          <w:color w:val="000000" w:themeColor="text1"/>
        </w:rPr>
        <w:t xml:space="preserve">1: </w:t>
      </w:r>
      <w:r w:rsidR="001F6A89" w:rsidRPr="00EC0144">
        <w:rPr>
          <w:rFonts w:ascii="Times New Roman" w:hAnsi="Times New Roman" w:cs="Times New Roman"/>
          <w:b/>
          <w:color w:val="000000" w:themeColor="text1"/>
        </w:rPr>
        <w:t>Baseline characteristics</w:t>
      </w:r>
      <w:r w:rsidR="00421308">
        <w:rPr>
          <w:rFonts w:ascii="Times New Roman" w:hAnsi="Times New Roman" w:cs="Times New Roman"/>
          <w:b/>
          <w:color w:val="000000" w:themeColor="text1"/>
        </w:rPr>
        <w:t xml:space="preserve"> at 6-8 months</w:t>
      </w:r>
      <w:r w:rsidR="001F6A89" w:rsidRPr="00EC0144">
        <w:rPr>
          <w:rFonts w:ascii="Times New Roman" w:hAnsi="Times New Roman" w:cs="Times New Roman"/>
          <w:b/>
          <w:color w:val="000000" w:themeColor="text1"/>
        </w:rPr>
        <w:t xml:space="preserve"> by the five child development </w:t>
      </w:r>
      <w:r w:rsidR="00F96DA8" w:rsidRPr="00F96DA8">
        <w:rPr>
          <w:rFonts w:ascii="Times New Roman" w:hAnsi="Times New Roman" w:cs="Times New Roman"/>
          <w:b/>
          <w:color w:val="000000" w:themeColor="text1"/>
          <w:szCs w:val="24"/>
        </w:rPr>
        <w:t>domains</w:t>
      </w:r>
      <w:r w:rsidR="00421308">
        <w:rPr>
          <w:rFonts w:ascii="Times New Roman" w:hAnsi="Times New Roman" w:cs="Times New Roman"/>
          <w:b/>
          <w:color w:val="000000" w:themeColor="text1"/>
          <w:szCs w:val="24"/>
        </w:rPr>
        <w:t xml:space="preserve"> at 20-24 months</w:t>
      </w:r>
    </w:p>
    <w:tbl>
      <w:tblPr>
        <w:tblStyle w:val="TableGrid"/>
        <w:tblW w:w="1428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63"/>
        <w:gridCol w:w="1468"/>
        <w:gridCol w:w="1137"/>
        <w:gridCol w:w="1391"/>
        <w:gridCol w:w="1065"/>
        <w:gridCol w:w="1463"/>
        <w:gridCol w:w="1065"/>
        <w:gridCol w:w="1332"/>
        <w:gridCol w:w="1064"/>
        <w:gridCol w:w="1330"/>
        <w:gridCol w:w="1070"/>
        <w:gridCol w:w="41"/>
      </w:tblGrid>
      <w:tr w:rsidR="00D332EE" w:rsidRPr="00EC0144" w:rsidTr="005E6E85">
        <w:trPr>
          <w:trHeight w:val="257"/>
        </w:trPr>
        <w:tc>
          <w:tcPr>
            <w:tcW w:w="14289" w:type="dxa"/>
            <w:gridSpan w:val="1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DD22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Child Development Domains at 20 to 24 months</w:t>
            </w:r>
          </w:p>
        </w:tc>
      </w:tr>
      <w:tr w:rsidR="00D332EE" w:rsidRPr="00EC0144" w:rsidTr="005E6E85">
        <w:trPr>
          <w:gridAfter w:val="1"/>
          <w:wAfter w:w="41" w:type="dxa"/>
          <w:trHeight w:val="270"/>
        </w:trPr>
        <w:tc>
          <w:tcPr>
            <w:tcW w:w="1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Baseline characteristics</w:t>
            </w:r>
          </w:p>
        </w:tc>
        <w:tc>
          <w:tcPr>
            <w:tcW w:w="2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Communication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Gross motor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Fine motor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Personal social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Problem solving</w:t>
            </w:r>
          </w:p>
        </w:tc>
      </w:tr>
      <w:tr w:rsidR="00D332EE" w:rsidRPr="00EC0144" w:rsidTr="005E6E85">
        <w:trPr>
          <w:gridAfter w:val="1"/>
          <w:wAfter w:w="41" w:type="dxa"/>
          <w:trHeight w:val="205"/>
        </w:trPr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EE1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Delayed/needs attention, n (%)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Normal n (%)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Delayed/needs attention, n (%)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Normal, n (%)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Delayed/needs attention, n (%)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Normal, n (%)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Delayed/needs attention, n (%)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Normal, n (%)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Delayed/needs attention, n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Normal, n (%)</w:t>
            </w:r>
          </w:p>
        </w:tc>
      </w:tr>
      <w:tr w:rsidR="00D332EE" w:rsidRPr="00EC0144" w:rsidTr="005E6E85">
        <w:trPr>
          <w:gridAfter w:val="1"/>
          <w:wAfter w:w="41" w:type="dxa"/>
          <w:trHeight w:val="649"/>
        </w:trPr>
        <w:tc>
          <w:tcPr>
            <w:tcW w:w="18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Child age in months: mean (SD)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7.2 (0.8)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7.3 (0.8)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7.2 (0.9)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7.3 (0.8)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7.3 (0.9)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7.2 (0.8)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7.2 (0.8)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7.2 (0.8)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7.1 (0.9)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7.3 (0.8)</w:t>
            </w:r>
          </w:p>
        </w:tc>
      </w:tr>
      <w:tr w:rsidR="00D332EE" w:rsidRPr="00EC0144" w:rsidTr="005E6E85">
        <w:trPr>
          <w:gridAfter w:val="1"/>
          <w:wAfter w:w="41" w:type="dxa"/>
          <w:trHeight w:val="205"/>
        </w:trPr>
        <w:tc>
          <w:tcPr>
            <w:tcW w:w="186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Sex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D332EE" w:rsidRPr="00EC0144" w:rsidTr="005E6E85">
        <w:trPr>
          <w:gridAfter w:val="1"/>
          <w:wAfter w:w="41" w:type="dxa"/>
          <w:trHeight w:val="270"/>
        </w:trPr>
        <w:tc>
          <w:tcPr>
            <w:tcW w:w="186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 Male 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82 (41.0)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118 (59.00)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31 (15.5)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169 (84.5)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70 (35.0)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130 (65.0)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113 (56.5)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87 (43.5)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46 (23.0)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154 (77.0)</w:t>
            </w:r>
          </w:p>
        </w:tc>
      </w:tr>
      <w:tr w:rsidR="00D332EE" w:rsidRPr="00EC0144" w:rsidTr="005E6E85">
        <w:trPr>
          <w:gridAfter w:val="1"/>
          <w:wAfter w:w="41" w:type="dxa"/>
          <w:trHeight w:val="323"/>
        </w:trPr>
        <w:tc>
          <w:tcPr>
            <w:tcW w:w="186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 Female 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72 (38.9)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113 (61.1)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46 (24.9)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139 (75.1)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76 (41.1)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109 (58.9)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113 (61.1)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72 (38.9)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52 (28.1)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133 (71.9)</w:t>
            </w:r>
          </w:p>
        </w:tc>
      </w:tr>
      <w:tr w:rsidR="00D332EE" w:rsidRPr="00EC0144" w:rsidTr="005E6E85">
        <w:trPr>
          <w:gridAfter w:val="1"/>
          <w:wAfter w:w="41" w:type="dxa"/>
          <w:trHeight w:val="920"/>
        </w:trPr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Dietary diversity at 6 - 8 months (food groups): mean (SD)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2.7 (1.5)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3.1 (1.6)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3.0 (1.6)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2.9 (1.6)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2.6 (1.6)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3.1 (1.6)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2.9 (1.6)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3.0 (1.6)</w:t>
            </w:r>
          </w:p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2.7 (1.6)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3.0 (1.6)</w:t>
            </w:r>
          </w:p>
        </w:tc>
      </w:tr>
      <w:tr w:rsidR="00D332EE" w:rsidRPr="00EC0144" w:rsidTr="005E6E85">
        <w:trPr>
          <w:gridAfter w:val="1"/>
          <w:wAfter w:w="41" w:type="dxa"/>
          <w:trHeight w:val="255"/>
        </w:trPr>
        <w:tc>
          <w:tcPr>
            <w:tcW w:w="186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Poverty likelihood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D332EE" w:rsidRPr="00EC0144" w:rsidTr="005E6E85">
        <w:trPr>
          <w:gridAfter w:val="1"/>
          <w:wAfter w:w="41" w:type="dxa"/>
          <w:trHeight w:val="308"/>
        </w:trPr>
        <w:tc>
          <w:tcPr>
            <w:tcW w:w="186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  Extreme poverty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14 (48.3)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15 (51.7)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 (24.1)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22 (75.9)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16 (55.2)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13 (44.8)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 (79.3)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 (20.7)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12 (41.4)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17 (58.6s)</w:t>
            </w:r>
          </w:p>
        </w:tc>
      </w:tr>
      <w:tr w:rsidR="00D332EE" w:rsidRPr="00EC0144" w:rsidTr="005E6E85">
        <w:trPr>
          <w:gridAfter w:val="1"/>
          <w:wAfter w:w="41" w:type="dxa"/>
          <w:trHeight w:val="327"/>
        </w:trPr>
        <w:tc>
          <w:tcPr>
            <w:tcW w:w="186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  Moderate poverty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126 (41.7)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176 (58.3)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62 (20.5)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240 (79.5)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114 (37.8)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188 (62.4)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176 (58.3)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126 (41.7)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79 (26.2)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223 (73.8)</w:t>
            </w:r>
          </w:p>
        </w:tc>
      </w:tr>
      <w:tr w:rsidR="00D332EE" w:rsidRPr="00EC0144" w:rsidTr="005E6E85">
        <w:trPr>
          <w:gridAfter w:val="1"/>
          <w:wAfter w:w="41" w:type="dxa"/>
          <w:trHeight w:val="255"/>
        </w:trPr>
        <w:tc>
          <w:tcPr>
            <w:tcW w:w="186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  Well-off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14 (25.9)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40 (74.1)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20.5 (14.8)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46 (85.2)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16 (29.6)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38 (70.4)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27 (50.0)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27 (50.0)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 (13.0)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47 (87.0)</w:t>
            </w:r>
          </w:p>
        </w:tc>
      </w:tr>
      <w:tr w:rsidR="00D332EE" w:rsidRPr="00EC0144" w:rsidTr="005E6E85">
        <w:trPr>
          <w:gridAfter w:val="1"/>
          <w:wAfter w:w="41" w:type="dxa"/>
          <w:trHeight w:val="86"/>
        </w:trPr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Maternal education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D332EE" w:rsidRPr="00EC0144" w:rsidTr="005E6E85">
        <w:trPr>
          <w:gridAfter w:val="1"/>
          <w:wAfter w:w="41" w:type="dxa"/>
          <w:trHeight w:val="86"/>
        </w:trPr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  No education/           primary dropout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111 (42.1)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153 (57.9)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51 (19.3)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213 (80.7)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107 (40.5)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157 (59.5)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156 (59.1)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108 (40.9)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67 (25.4)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197 (74.6)</w:t>
            </w:r>
          </w:p>
        </w:tc>
      </w:tr>
      <w:tr w:rsidR="00D332EE" w:rsidRPr="00EC0144" w:rsidTr="005E6E85">
        <w:trPr>
          <w:gridAfter w:val="1"/>
          <w:wAfter w:w="41" w:type="dxa"/>
          <w:trHeight w:val="221"/>
        </w:trPr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  Secondary/Tertiary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43 (35.5)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78 (64.5)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26 (21.5)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95 (78.5)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39 (32.2)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82 (67.8)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70 (57.9)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51 (42.2)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31 (25.6)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90 (74.4)</w:t>
            </w:r>
          </w:p>
        </w:tc>
      </w:tr>
      <w:tr w:rsidR="00D332EE" w:rsidRPr="00EC0144" w:rsidTr="005E6E85">
        <w:trPr>
          <w:gridAfter w:val="1"/>
          <w:wAfter w:w="41" w:type="dxa"/>
          <w:trHeight w:val="481"/>
        </w:trPr>
        <w:tc>
          <w:tcPr>
            <w:tcW w:w="186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Number of household members: mean (SD)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5.8 (2.0)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5.3 (2.0)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5.5 (2.1)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5.5 (2.0)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5.6 (2.1)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5.4 (2.0)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5.5 (2.0)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5.5 (2.1)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5.8 (2.2)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5.4 (2.0)</w:t>
            </w:r>
          </w:p>
        </w:tc>
      </w:tr>
      <w:tr w:rsidR="00D332EE" w:rsidRPr="00EC0144" w:rsidTr="005E6E85">
        <w:trPr>
          <w:gridAfter w:val="1"/>
          <w:wAfter w:w="41" w:type="dxa"/>
          <w:trHeight w:val="353"/>
        </w:trPr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Maternal marital status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D332EE" w:rsidRPr="00EC0144" w:rsidTr="005E6E85">
        <w:trPr>
          <w:gridAfter w:val="1"/>
          <w:wAfter w:w="41" w:type="dxa"/>
          <w:trHeight w:val="155"/>
        </w:trPr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  Single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 (30.8)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54 (69.2)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16 (20.5)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62 (79.5)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25 (32.1)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53 (67.9)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40 (51.3)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38 (48.7)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14 (17.9)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64 (82.1)</w:t>
            </w:r>
          </w:p>
        </w:tc>
      </w:tr>
      <w:tr w:rsidR="00D332EE" w:rsidRPr="00EC0144" w:rsidTr="005E6E85">
        <w:trPr>
          <w:gridAfter w:val="1"/>
          <w:wAfter w:w="41" w:type="dxa"/>
          <w:trHeight w:val="350"/>
        </w:trPr>
        <w:tc>
          <w:tcPr>
            <w:tcW w:w="1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  Married 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130 (42.4)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177 (57.7)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61 (19.9)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246 (80.1)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121 (39.4)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186 (60.6)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186 (60.6)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121 (39.4)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84 (27.4)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223 (72.6)</w:t>
            </w:r>
          </w:p>
        </w:tc>
      </w:tr>
    </w:tbl>
    <w:p w:rsidR="001F6A89" w:rsidRPr="00EC0144" w:rsidRDefault="001F6A89" w:rsidP="001F6A89">
      <w:pPr>
        <w:jc w:val="right"/>
        <w:rPr>
          <w:rFonts w:ascii="Times New Roman" w:hAnsi="Times New Roman" w:cs="Times New Roman"/>
          <w:i/>
          <w:color w:val="000000" w:themeColor="text1"/>
        </w:rPr>
      </w:pPr>
      <w:r w:rsidRPr="00EC0144">
        <w:rPr>
          <w:rFonts w:ascii="Times New Roman" w:hAnsi="Times New Roman" w:cs="Times New Roman"/>
          <w:i/>
          <w:color w:val="000000" w:themeColor="text1"/>
        </w:rPr>
        <w:t>Continued on the next page</w:t>
      </w:r>
    </w:p>
    <w:p w:rsidR="001F6A89" w:rsidRPr="00EC0144" w:rsidRDefault="001F6A89" w:rsidP="001F6A89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14242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4"/>
        <w:gridCol w:w="1461"/>
        <w:gridCol w:w="1100"/>
        <w:gridCol w:w="1419"/>
        <w:gridCol w:w="1040"/>
        <w:gridCol w:w="1456"/>
        <w:gridCol w:w="1042"/>
        <w:gridCol w:w="1419"/>
        <w:gridCol w:w="1051"/>
        <w:gridCol w:w="1419"/>
        <w:gridCol w:w="1041"/>
      </w:tblGrid>
      <w:tr w:rsidR="00D332EE" w:rsidRPr="00EC0144" w:rsidTr="00D332EE">
        <w:trPr>
          <w:trHeight w:val="278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Baseline Characteristics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bookmarkStart w:id="0" w:name="_GoBack"/>
            <w:bookmarkEnd w:id="0"/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Communication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Gross motor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Fine motor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Personal social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Problem solving</w:t>
            </w:r>
          </w:p>
        </w:tc>
      </w:tr>
      <w:tr w:rsidR="00D332EE" w:rsidRPr="00EC0144" w:rsidTr="00D332EE">
        <w:trPr>
          <w:trHeight w:val="222"/>
        </w:trPr>
        <w:tc>
          <w:tcPr>
            <w:tcW w:w="1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Delayed/needs attention, n (%)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Normal n (%)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Delayed/needs attention, n (%)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Normal, n (%)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Delayed/needs attention, n (%)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Normal, n (%)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Delayed/needs attention, n (%)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Normal, n (%)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Delayed/needs attention, n (%)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Normal, n (%)</w:t>
            </w:r>
          </w:p>
        </w:tc>
      </w:tr>
      <w:tr w:rsidR="00D332EE" w:rsidRPr="00EC0144" w:rsidTr="00D332EE">
        <w:trPr>
          <w:trHeight w:val="231"/>
        </w:trPr>
        <w:tc>
          <w:tcPr>
            <w:tcW w:w="179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Period of exclusive breastfeeding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D332EE" w:rsidRPr="00EC0144" w:rsidTr="00D332EE">
        <w:trPr>
          <w:trHeight w:val="231"/>
        </w:trPr>
        <w:tc>
          <w:tcPr>
            <w:tcW w:w="179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  Less than 6 months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46 (38.0)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75 (62.0)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25 (20.7)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96 (79.3)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37 (30.6)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84 (69.4)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72 (59.5)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49 (40.5)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34 (28.1)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87 (71.9)</w:t>
            </w:r>
          </w:p>
        </w:tc>
      </w:tr>
      <w:tr w:rsidR="00D332EE" w:rsidRPr="00EC0144" w:rsidTr="00D332EE">
        <w:trPr>
          <w:trHeight w:val="231"/>
        </w:trPr>
        <w:tc>
          <w:tcPr>
            <w:tcW w:w="179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  Six months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80 (39.8)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121 (60.2)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39 (19.4)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162 (80.6)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82 (40.8)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119 (59.2)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119 (59.2)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82 (40.8)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48 (23.9)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153 (76.1)</w:t>
            </w:r>
          </w:p>
        </w:tc>
      </w:tr>
      <w:tr w:rsidR="00D332EE" w:rsidRPr="00EC0144" w:rsidTr="00D332EE">
        <w:trPr>
          <w:trHeight w:val="231"/>
        </w:trPr>
        <w:tc>
          <w:tcPr>
            <w:tcW w:w="179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  More than 6 months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28 (44.4)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35 (55.6)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13 (20.6)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50 (79.4)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27 (42.9)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36 (57.1)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35 (55.6)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28 (44.4)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16 (25.4)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47 (74.6)</w:t>
            </w:r>
          </w:p>
        </w:tc>
      </w:tr>
      <w:tr w:rsidR="00D332EE" w:rsidRPr="00EC0144" w:rsidTr="00D332EE">
        <w:trPr>
          <w:trHeight w:val="798"/>
        </w:trPr>
        <w:tc>
          <w:tcPr>
            <w:tcW w:w="1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Child birth order: mean (SD)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3.8 (2.3)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3.2 (2.1)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3.8 (2.5)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3.3 (2.1)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3.7 (2.4)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3.2 (2.0)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3.6 (2.2)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3.2 (2.2)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4.0 (2.5)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3.2 (2.1)</w:t>
            </w:r>
          </w:p>
        </w:tc>
      </w:tr>
      <w:tr w:rsidR="00D332EE" w:rsidRPr="00EC0144" w:rsidTr="00D332EE">
        <w:trPr>
          <w:trHeight w:val="231"/>
        </w:trPr>
        <w:tc>
          <w:tcPr>
            <w:tcW w:w="179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Mother’s number of biological children, mean (SD)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3.8 (2.3)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3.2 (2.2)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3.8 (2.5)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3.4 (2.2)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3.8 (2.5)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3.3 (2.1)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3.6 (2.3)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3.2 (2.2)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4.1 (2.5)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3.3(2.1)</w:t>
            </w:r>
          </w:p>
        </w:tc>
      </w:tr>
      <w:tr w:rsidR="00D332EE" w:rsidRPr="00EC0144" w:rsidTr="00D332EE">
        <w:trPr>
          <w:trHeight w:val="231"/>
        </w:trPr>
        <w:tc>
          <w:tcPr>
            <w:tcW w:w="1794" w:type="dxa"/>
            <w:tcBorders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Child currently ill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D332EE" w:rsidRPr="00EC0144" w:rsidTr="00D332EE">
        <w:trPr>
          <w:trHeight w:val="231"/>
        </w:trPr>
        <w:tc>
          <w:tcPr>
            <w:tcW w:w="1794" w:type="dxa"/>
            <w:tcBorders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  Yes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60 (47.2)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67 (52.8)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33 (26.0)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94 (74.0)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53 (41.7)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74 (58.3)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78 (61.4)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49 (38.6)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36 (28.4)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91 (71.6)</w:t>
            </w:r>
          </w:p>
        </w:tc>
      </w:tr>
      <w:tr w:rsidR="00D332EE" w:rsidRPr="00EC0144" w:rsidTr="00D332EE">
        <w:trPr>
          <w:trHeight w:val="231"/>
        </w:trPr>
        <w:tc>
          <w:tcPr>
            <w:tcW w:w="1794" w:type="dxa"/>
            <w:tcBorders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  No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94 (36.4)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164 (63.6)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44 (17.1)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214 (82.9)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93 (36.1)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165 (63.9)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148 (57.4)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110(42.6)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62 (24.0)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auto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196 (76.0)</w:t>
            </w:r>
          </w:p>
        </w:tc>
      </w:tr>
      <w:tr w:rsidR="00D332EE" w:rsidRPr="00EC0144" w:rsidTr="00D332EE">
        <w:trPr>
          <w:trHeight w:val="231"/>
        </w:trPr>
        <w:tc>
          <w:tcPr>
            <w:tcW w:w="179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Nutrition education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D332EE" w:rsidRPr="00EC0144" w:rsidTr="00D332EE">
        <w:trPr>
          <w:trHeight w:val="231"/>
        </w:trPr>
        <w:tc>
          <w:tcPr>
            <w:tcW w:w="179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  Control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89 (48.4)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95 (51.6)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52 (28.3)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132 (71.7)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93 (50.5)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91 (49.5)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116 (63.0)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68 (37.0)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71 (38.6)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113 (61.4)</w:t>
            </w:r>
          </w:p>
        </w:tc>
      </w:tr>
      <w:tr w:rsidR="00D332EE" w:rsidRPr="00EC0144" w:rsidTr="00D332EE">
        <w:trPr>
          <w:trHeight w:val="231"/>
        </w:trPr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  Intervention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65 (32.3)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136 (67.6)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25 (12.4)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176 (87.6)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53 (26.4)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148 (73.6)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110 (54.7)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91 (45.3)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27 (13.4)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D332EE" w:rsidRPr="00EC0144" w:rsidRDefault="00D332EE" w:rsidP="004A7B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C014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174 (86.6)</w:t>
            </w:r>
          </w:p>
        </w:tc>
      </w:tr>
    </w:tbl>
    <w:p w:rsidR="00B212DB" w:rsidRPr="00FF4154" w:rsidRDefault="001F6A89" w:rsidP="00FF4154">
      <w:pPr>
        <w:pStyle w:val="Heading1"/>
        <w:numPr>
          <w:ilvl w:val="0"/>
          <w:numId w:val="0"/>
        </w:numPr>
        <w:ind w:left="720" w:hanging="360"/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</w:pPr>
      <w:r w:rsidRPr="00FF4154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SD: Standard deviation</w:t>
      </w:r>
      <w:r w:rsidR="00FF4154" w:rsidRPr="00FF4154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 xml:space="preserve">      </w:t>
      </w:r>
      <w:r w:rsidR="00FF4154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 xml:space="preserve">                             </w:t>
      </w:r>
      <w:r w:rsidR="00FF4154" w:rsidRPr="00FF4154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 xml:space="preserve">  </w:t>
      </w:r>
      <w:r w:rsidR="00B212DB" w:rsidRPr="00FF4154">
        <w:rPr>
          <w:rFonts w:ascii="Times New Roman" w:hAnsi="Times New Roman" w:cs="Times New Roman"/>
          <w:b w:val="0"/>
          <w:i/>
          <w:sz w:val="20"/>
          <w:szCs w:val="20"/>
        </w:rPr>
        <w:t>Values are n (%) unless otherwise stated</w:t>
      </w:r>
    </w:p>
    <w:p w:rsidR="00EC0144" w:rsidRPr="00EC0144" w:rsidRDefault="00EC0144" w:rsidP="00B212DB">
      <w:pPr>
        <w:rPr>
          <w:rFonts w:ascii="Times New Roman" w:hAnsi="Times New Roman" w:cs="Times New Roman"/>
        </w:rPr>
      </w:pPr>
    </w:p>
    <w:p w:rsidR="007F3FAB" w:rsidRDefault="007F3FAB" w:rsidP="007F3FAB">
      <w:pPr>
        <w:rPr>
          <w:rFonts w:ascii="Times New Roman" w:hAnsi="Times New Roman" w:cs="Times New Roman"/>
        </w:rPr>
      </w:pPr>
    </w:p>
    <w:p w:rsidR="00FF4154" w:rsidRPr="00EC0144" w:rsidRDefault="00FF4154" w:rsidP="007F3FAB">
      <w:pPr>
        <w:rPr>
          <w:rFonts w:ascii="Times New Roman" w:hAnsi="Times New Roman" w:cs="Times New Roman"/>
        </w:rPr>
      </w:pPr>
    </w:p>
    <w:p w:rsidR="0035355E" w:rsidRPr="00EC0144" w:rsidRDefault="0035355E">
      <w:pPr>
        <w:rPr>
          <w:rFonts w:ascii="Times New Roman" w:hAnsi="Times New Roman" w:cs="Times New Roman"/>
        </w:rPr>
      </w:pPr>
    </w:p>
    <w:p w:rsidR="001F6A89" w:rsidRPr="00EC0144" w:rsidRDefault="005B6447">
      <w:pPr>
        <w:rPr>
          <w:rFonts w:ascii="Times New Roman" w:hAnsi="Times New Roman" w:cs="Times New Roman"/>
          <w:b/>
        </w:rPr>
      </w:pPr>
      <w:r w:rsidRPr="00EC0144">
        <w:rPr>
          <w:rFonts w:ascii="Times New Roman" w:hAnsi="Times New Roman" w:cs="Times New Roman"/>
          <w:b/>
        </w:rPr>
        <w:lastRenderedPageBreak/>
        <w:t>T</w:t>
      </w:r>
      <w:r w:rsidR="00487D65" w:rsidRPr="00EC0144">
        <w:rPr>
          <w:rFonts w:ascii="Times New Roman" w:hAnsi="Times New Roman" w:cs="Times New Roman"/>
          <w:b/>
        </w:rPr>
        <w:t>able 2</w:t>
      </w:r>
      <w:r w:rsidR="00226593" w:rsidRPr="00EC0144">
        <w:rPr>
          <w:rFonts w:ascii="Times New Roman" w:hAnsi="Times New Roman" w:cs="Times New Roman"/>
          <w:b/>
        </w:rPr>
        <w:t>:</w:t>
      </w:r>
      <w:r w:rsidR="00487D65" w:rsidRPr="00EC0144">
        <w:rPr>
          <w:rFonts w:ascii="Times New Roman" w:hAnsi="Times New Roman" w:cs="Times New Roman"/>
          <w:b/>
        </w:rPr>
        <w:t xml:space="preserve"> </w:t>
      </w:r>
      <w:r w:rsidR="001F6A89" w:rsidRPr="00EC0144">
        <w:rPr>
          <w:rFonts w:ascii="Times New Roman" w:hAnsi="Times New Roman" w:cs="Times New Roman"/>
          <w:b/>
        </w:rPr>
        <w:t>Descriptive statistics of developmental domain scores at baseline</w:t>
      </w:r>
    </w:p>
    <w:tbl>
      <w:tblPr>
        <w:tblStyle w:val="LightShading"/>
        <w:tblW w:w="0" w:type="auto"/>
        <w:tblLook w:val="04A0"/>
      </w:tblPr>
      <w:tblGrid>
        <w:gridCol w:w="2943"/>
        <w:gridCol w:w="3402"/>
        <w:gridCol w:w="2552"/>
      </w:tblGrid>
      <w:tr w:rsidR="001F6A89" w:rsidRPr="00EC0144" w:rsidTr="000A2B96">
        <w:trPr>
          <w:cnfStyle w:val="100000000000"/>
        </w:trPr>
        <w:tc>
          <w:tcPr>
            <w:cnfStyle w:val="001000000000"/>
            <w:tcW w:w="2943" w:type="dxa"/>
          </w:tcPr>
          <w:p w:rsidR="001F6A89" w:rsidRPr="00EC0144" w:rsidRDefault="001F6A89">
            <w:pPr>
              <w:rPr>
                <w:rFonts w:ascii="Times New Roman" w:hAnsi="Times New Roman" w:cs="Times New Roman"/>
              </w:rPr>
            </w:pPr>
            <w:r w:rsidRPr="00EC0144">
              <w:rPr>
                <w:rFonts w:ascii="Times New Roman" w:hAnsi="Times New Roman" w:cs="Times New Roman"/>
              </w:rPr>
              <w:t>Developmental domain</w:t>
            </w:r>
          </w:p>
        </w:tc>
        <w:tc>
          <w:tcPr>
            <w:tcW w:w="3402" w:type="dxa"/>
          </w:tcPr>
          <w:p w:rsidR="001F6A89" w:rsidRPr="00EC0144" w:rsidRDefault="001F6A89">
            <w:pPr>
              <w:cnfStyle w:val="100000000000"/>
              <w:rPr>
                <w:rFonts w:ascii="Times New Roman" w:hAnsi="Times New Roman" w:cs="Times New Roman"/>
              </w:rPr>
            </w:pPr>
            <w:r w:rsidRPr="00EC0144">
              <w:rPr>
                <w:rFonts w:ascii="Times New Roman" w:hAnsi="Times New Roman" w:cs="Times New Roman"/>
              </w:rPr>
              <w:t xml:space="preserve">Mean </w:t>
            </w:r>
          </w:p>
        </w:tc>
        <w:tc>
          <w:tcPr>
            <w:tcW w:w="2552" w:type="dxa"/>
          </w:tcPr>
          <w:p w:rsidR="001F6A89" w:rsidRPr="00EC0144" w:rsidRDefault="001F6A89">
            <w:pPr>
              <w:cnfStyle w:val="100000000000"/>
              <w:rPr>
                <w:rFonts w:ascii="Times New Roman" w:hAnsi="Times New Roman" w:cs="Times New Roman"/>
              </w:rPr>
            </w:pPr>
            <w:r w:rsidRPr="00EC0144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1F6A89" w:rsidRPr="00EC0144" w:rsidTr="000A2B96">
        <w:trPr>
          <w:cnfStyle w:val="000000100000"/>
        </w:trPr>
        <w:tc>
          <w:tcPr>
            <w:cnfStyle w:val="001000000000"/>
            <w:tcW w:w="2943" w:type="dxa"/>
          </w:tcPr>
          <w:p w:rsidR="001F6A89" w:rsidRPr="00EC0144" w:rsidRDefault="001F6A89">
            <w:pPr>
              <w:rPr>
                <w:rFonts w:ascii="Times New Roman" w:hAnsi="Times New Roman" w:cs="Times New Roman"/>
              </w:rPr>
            </w:pPr>
            <w:r w:rsidRPr="00EC0144">
              <w:rPr>
                <w:rFonts w:ascii="Times New Roman" w:hAnsi="Times New Roman" w:cs="Times New Roman"/>
              </w:rPr>
              <w:t xml:space="preserve">Communication </w:t>
            </w:r>
          </w:p>
        </w:tc>
        <w:tc>
          <w:tcPr>
            <w:tcW w:w="3402" w:type="dxa"/>
          </w:tcPr>
          <w:p w:rsidR="001F6A89" w:rsidRPr="00EC0144" w:rsidRDefault="001F6A89">
            <w:pPr>
              <w:cnfStyle w:val="000000100000"/>
              <w:rPr>
                <w:rFonts w:ascii="Times New Roman" w:hAnsi="Times New Roman" w:cs="Times New Roman"/>
              </w:rPr>
            </w:pPr>
            <w:r w:rsidRPr="00EC0144">
              <w:rPr>
                <w:rFonts w:ascii="Times New Roman" w:hAnsi="Times New Roman" w:cs="Times New Roman"/>
              </w:rPr>
              <w:t>47.2</w:t>
            </w:r>
          </w:p>
        </w:tc>
        <w:tc>
          <w:tcPr>
            <w:tcW w:w="2552" w:type="dxa"/>
          </w:tcPr>
          <w:p w:rsidR="001F6A89" w:rsidRPr="00EC0144" w:rsidRDefault="001F6A89">
            <w:pPr>
              <w:cnfStyle w:val="000000100000"/>
              <w:rPr>
                <w:rFonts w:ascii="Times New Roman" w:hAnsi="Times New Roman" w:cs="Times New Roman"/>
              </w:rPr>
            </w:pPr>
            <w:r w:rsidRPr="00EC0144">
              <w:rPr>
                <w:rFonts w:ascii="Times New Roman" w:hAnsi="Times New Roman" w:cs="Times New Roman"/>
              </w:rPr>
              <w:t>12.3</w:t>
            </w:r>
          </w:p>
        </w:tc>
      </w:tr>
      <w:tr w:rsidR="001F6A89" w:rsidRPr="00EC0144" w:rsidTr="000A2B96">
        <w:tc>
          <w:tcPr>
            <w:cnfStyle w:val="001000000000"/>
            <w:tcW w:w="2943" w:type="dxa"/>
          </w:tcPr>
          <w:p w:rsidR="001F6A89" w:rsidRPr="00EC0144" w:rsidRDefault="001F6A89">
            <w:pPr>
              <w:rPr>
                <w:rFonts w:ascii="Times New Roman" w:hAnsi="Times New Roman" w:cs="Times New Roman"/>
              </w:rPr>
            </w:pPr>
            <w:r w:rsidRPr="00EC0144">
              <w:rPr>
                <w:rFonts w:ascii="Times New Roman" w:hAnsi="Times New Roman" w:cs="Times New Roman"/>
              </w:rPr>
              <w:t>Gross motor</w:t>
            </w:r>
          </w:p>
        </w:tc>
        <w:tc>
          <w:tcPr>
            <w:tcW w:w="3402" w:type="dxa"/>
          </w:tcPr>
          <w:p w:rsidR="001F6A89" w:rsidRPr="00EC0144" w:rsidRDefault="001F6A89">
            <w:pPr>
              <w:cnfStyle w:val="000000000000"/>
              <w:rPr>
                <w:rFonts w:ascii="Times New Roman" w:hAnsi="Times New Roman" w:cs="Times New Roman"/>
              </w:rPr>
            </w:pPr>
            <w:r w:rsidRPr="00EC0144">
              <w:rPr>
                <w:rFonts w:ascii="Times New Roman" w:hAnsi="Times New Roman" w:cs="Times New Roman"/>
              </w:rPr>
              <w:t>47.2</w:t>
            </w:r>
          </w:p>
        </w:tc>
        <w:tc>
          <w:tcPr>
            <w:tcW w:w="2552" w:type="dxa"/>
          </w:tcPr>
          <w:p w:rsidR="001F6A89" w:rsidRPr="00EC0144" w:rsidRDefault="001F6A89">
            <w:pPr>
              <w:cnfStyle w:val="000000000000"/>
              <w:rPr>
                <w:rFonts w:ascii="Times New Roman" w:hAnsi="Times New Roman" w:cs="Times New Roman"/>
              </w:rPr>
            </w:pPr>
            <w:r w:rsidRPr="00EC0144">
              <w:rPr>
                <w:rFonts w:ascii="Times New Roman" w:hAnsi="Times New Roman" w:cs="Times New Roman"/>
              </w:rPr>
              <w:t>12.8</w:t>
            </w:r>
          </w:p>
        </w:tc>
      </w:tr>
      <w:tr w:rsidR="001F6A89" w:rsidRPr="00EC0144" w:rsidTr="000A2B96">
        <w:trPr>
          <w:cnfStyle w:val="000000100000"/>
        </w:trPr>
        <w:tc>
          <w:tcPr>
            <w:cnfStyle w:val="001000000000"/>
            <w:tcW w:w="2943" w:type="dxa"/>
          </w:tcPr>
          <w:p w:rsidR="001F6A89" w:rsidRPr="00EC0144" w:rsidRDefault="001F6A89">
            <w:pPr>
              <w:rPr>
                <w:rFonts w:ascii="Times New Roman" w:hAnsi="Times New Roman" w:cs="Times New Roman"/>
              </w:rPr>
            </w:pPr>
            <w:r w:rsidRPr="00EC0144">
              <w:rPr>
                <w:rFonts w:ascii="Times New Roman" w:hAnsi="Times New Roman" w:cs="Times New Roman"/>
              </w:rPr>
              <w:t xml:space="preserve">Fine motor </w:t>
            </w:r>
          </w:p>
        </w:tc>
        <w:tc>
          <w:tcPr>
            <w:tcW w:w="3402" w:type="dxa"/>
          </w:tcPr>
          <w:p w:rsidR="001F6A89" w:rsidRPr="00EC0144" w:rsidRDefault="001F6A89">
            <w:pPr>
              <w:cnfStyle w:val="000000100000"/>
              <w:rPr>
                <w:rFonts w:ascii="Times New Roman" w:hAnsi="Times New Roman" w:cs="Times New Roman"/>
              </w:rPr>
            </w:pPr>
            <w:r w:rsidRPr="00EC0144">
              <w:rPr>
                <w:rFonts w:ascii="Times New Roman" w:hAnsi="Times New Roman" w:cs="Times New Roman"/>
              </w:rPr>
              <w:t>54.7</w:t>
            </w:r>
          </w:p>
        </w:tc>
        <w:tc>
          <w:tcPr>
            <w:tcW w:w="2552" w:type="dxa"/>
          </w:tcPr>
          <w:p w:rsidR="001F6A89" w:rsidRPr="00EC0144" w:rsidRDefault="001F6A89">
            <w:pPr>
              <w:cnfStyle w:val="000000100000"/>
              <w:rPr>
                <w:rFonts w:ascii="Times New Roman" w:hAnsi="Times New Roman" w:cs="Times New Roman"/>
              </w:rPr>
            </w:pPr>
            <w:r w:rsidRPr="00EC0144">
              <w:rPr>
                <w:rFonts w:ascii="Times New Roman" w:hAnsi="Times New Roman" w:cs="Times New Roman"/>
              </w:rPr>
              <w:t>9.3</w:t>
            </w:r>
          </w:p>
        </w:tc>
      </w:tr>
      <w:tr w:rsidR="001F6A89" w:rsidRPr="00EC0144" w:rsidTr="000A2B96">
        <w:tc>
          <w:tcPr>
            <w:cnfStyle w:val="001000000000"/>
            <w:tcW w:w="2943" w:type="dxa"/>
          </w:tcPr>
          <w:p w:rsidR="001F6A89" w:rsidRPr="00EC0144" w:rsidRDefault="001F6A89">
            <w:pPr>
              <w:rPr>
                <w:rFonts w:ascii="Times New Roman" w:hAnsi="Times New Roman" w:cs="Times New Roman"/>
              </w:rPr>
            </w:pPr>
            <w:r w:rsidRPr="00EC0144">
              <w:rPr>
                <w:rFonts w:ascii="Times New Roman" w:hAnsi="Times New Roman" w:cs="Times New Roman"/>
              </w:rPr>
              <w:t>Problem solving</w:t>
            </w:r>
          </w:p>
        </w:tc>
        <w:tc>
          <w:tcPr>
            <w:tcW w:w="3402" w:type="dxa"/>
          </w:tcPr>
          <w:p w:rsidR="001F6A89" w:rsidRPr="00EC0144" w:rsidRDefault="001F6A89">
            <w:pPr>
              <w:cnfStyle w:val="000000000000"/>
              <w:rPr>
                <w:rFonts w:ascii="Times New Roman" w:hAnsi="Times New Roman" w:cs="Times New Roman"/>
              </w:rPr>
            </w:pPr>
            <w:r w:rsidRPr="00EC0144">
              <w:rPr>
                <w:rFonts w:ascii="Times New Roman" w:hAnsi="Times New Roman" w:cs="Times New Roman"/>
              </w:rPr>
              <w:t>53.0</w:t>
            </w:r>
          </w:p>
        </w:tc>
        <w:tc>
          <w:tcPr>
            <w:tcW w:w="2552" w:type="dxa"/>
          </w:tcPr>
          <w:p w:rsidR="001F6A89" w:rsidRPr="00EC0144" w:rsidRDefault="001F6A89">
            <w:pPr>
              <w:cnfStyle w:val="000000000000"/>
              <w:rPr>
                <w:rFonts w:ascii="Times New Roman" w:hAnsi="Times New Roman" w:cs="Times New Roman"/>
              </w:rPr>
            </w:pPr>
            <w:r w:rsidRPr="00EC0144">
              <w:rPr>
                <w:rFonts w:ascii="Times New Roman" w:hAnsi="Times New Roman" w:cs="Times New Roman"/>
              </w:rPr>
              <w:t>10.9</w:t>
            </w:r>
          </w:p>
        </w:tc>
      </w:tr>
      <w:tr w:rsidR="001F6A89" w:rsidRPr="00EC0144" w:rsidTr="000A2B96">
        <w:trPr>
          <w:cnfStyle w:val="000000100000"/>
        </w:trPr>
        <w:tc>
          <w:tcPr>
            <w:cnfStyle w:val="001000000000"/>
            <w:tcW w:w="2943" w:type="dxa"/>
          </w:tcPr>
          <w:p w:rsidR="001F6A89" w:rsidRPr="00EC0144" w:rsidRDefault="001F6A89">
            <w:pPr>
              <w:rPr>
                <w:rFonts w:ascii="Times New Roman" w:hAnsi="Times New Roman" w:cs="Times New Roman"/>
              </w:rPr>
            </w:pPr>
            <w:r w:rsidRPr="00EC0144">
              <w:rPr>
                <w:rFonts w:ascii="Times New Roman" w:hAnsi="Times New Roman" w:cs="Times New Roman"/>
              </w:rPr>
              <w:t>Personal social</w:t>
            </w:r>
          </w:p>
        </w:tc>
        <w:tc>
          <w:tcPr>
            <w:tcW w:w="3402" w:type="dxa"/>
          </w:tcPr>
          <w:p w:rsidR="001F6A89" w:rsidRPr="00EC0144" w:rsidRDefault="001F6A89">
            <w:pPr>
              <w:cnfStyle w:val="000000100000"/>
              <w:rPr>
                <w:rFonts w:ascii="Times New Roman" w:hAnsi="Times New Roman" w:cs="Times New Roman"/>
              </w:rPr>
            </w:pPr>
            <w:r w:rsidRPr="00EC0144">
              <w:rPr>
                <w:rFonts w:ascii="Times New Roman" w:hAnsi="Times New Roman" w:cs="Times New Roman"/>
              </w:rPr>
              <w:t>50.3</w:t>
            </w:r>
          </w:p>
        </w:tc>
        <w:tc>
          <w:tcPr>
            <w:tcW w:w="2552" w:type="dxa"/>
          </w:tcPr>
          <w:p w:rsidR="001F6A89" w:rsidRPr="00EC0144" w:rsidRDefault="001F6A89">
            <w:pPr>
              <w:cnfStyle w:val="000000100000"/>
              <w:rPr>
                <w:rFonts w:ascii="Times New Roman" w:hAnsi="Times New Roman" w:cs="Times New Roman"/>
              </w:rPr>
            </w:pPr>
            <w:r w:rsidRPr="00EC0144">
              <w:rPr>
                <w:rFonts w:ascii="Times New Roman" w:hAnsi="Times New Roman" w:cs="Times New Roman"/>
              </w:rPr>
              <w:t>12.9</w:t>
            </w:r>
          </w:p>
        </w:tc>
      </w:tr>
    </w:tbl>
    <w:p w:rsidR="001F6A89" w:rsidRPr="00EC0144" w:rsidRDefault="001F6A89">
      <w:pPr>
        <w:rPr>
          <w:rFonts w:ascii="Times New Roman" w:hAnsi="Times New Roman" w:cs="Times New Roman"/>
        </w:rPr>
      </w:pPr>
    </w:p>
    <w:sectPr w:rsidR="001F6A89" w:rsidRPr="00EC0144" w:rsidSect="001F6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E11"/>
    <w:multiLevelType w:val="multilevel"/>
    <w:tmpl w:val="6814632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1F6A89"/>
    <w:rsid w:val="000752FB"/>
    <w:rsid w:val="000A2B96"/>
    <w:rsid w:val="001172F4"/>
    <w:rsid w:val="0012739F"/>
    <w:rsid w:val="001A783D"/>
    <w:rsid w:val="001F6A89"/>
    <w:rsid w:val="002178BD"/>
    <w:rsid w:val="0022495A"/>
    <w:rsid w:val="00226593"/>
    <w:rsid w:val="00251932"/>
    <w:rsid w:val="002B29C5"/>
    <w:rsid w:val="0035355E"/>
    <w:rsid w:val="00363ACC"/>
    <w:rsid w:val="00421308"/>
    <w:rsid w:val="00435F79"/>
    <w:rsid w:val="00487D65"/>
    <w:rsid w:val="004D2098"/>
    <w:rsid w:val="00526622"/>
    <w:rsid w:val="005B6447"/>
    <w:rsid w:val="005E6E85"/>
    <w:rsid w:val="00621894"/>
    <w:rsid w:val="007974EC"/>
    <w:rsid w:val="007F3FAB"/>
    <w:rsid w:val="00922B5D"/>
    <w:rsid w:val="00933A03"/>
    <w:rsid w:val="009638B5"/>
    <w:rsid w:val="009A29FF"/>
    <w:rsid w:val="00A338C6"/>
    <w:rsid w:val="00A349E4"/>
    <w:rsid w:val="00A66EF6"/>
    <w:rsid w:val="00B212DB"/>
    <w:rsid w:val="00B83B8C"/>
    <w:rsid w:val="00C3376F"/>
    <w:rsid w:val="00CD3D11"/>
    <w:rsid w:val="00CE7E6E"/>
    <w:rsid w:val="00D332EE"/>
    <w:rsid w:val="00D77BE4"/>
    <w:rsid w:val="00D9724D"/>
    <w:rsid w:val="00E33E68"/>
    <w:rsid w:val="00E82D3F"/>
    <w:rsid w:val="00E9192F"/>
    <w:rsid w:val="00EA0314"/>
    <w:rsid w:val="00EC0144"/>
    <w:rsid w:val="00EC2739"/>
    <w:rsid w:val="00EE1C9F"/>
    <w:rsid w:val="00EF45C1"/>
    <w:rsid w:val="00F205BE"/>
    <w:rsid w:val="00F27102"/>
    <w:rsid w:val="00F353E9"/>
    <w:rsid w:val="00F93094"/>
    <w:rsid w:val="00F96DA8"/>
    <w:rsid w:val="00FF4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89"/>
    <w:rPr>
      <w:rFonts w:ascii="Arial" w:hAnsi="Arial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F6A89"/>
    <w:pPr>
      <w:numPr>
        <w:numId w:val="1"/>
      </w:numPr>
      <w:spacing w:before="240" w:after="240" w:line="360" w:lineRule="auto"/>
      <w:jc w:val="both"/>
      <w:outlineLvl w:val="0"/>
    </w:pPr>
    <w:rPr>
      <w:rFonts w:cs="Arial"/>
      <w:b/>
      <w:sz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6A89"/>
    <w:pPr>
      <w:numPr>
        <w:ilvl w:val="1"/>
        <w:numId w:val="1"/>
      </w:numPr>
      <w:spacing w:before="240" w:after="240" w:line="360" w:lineRule="auto"/>
      <w:jc w:val="both"/>
      <w:outlineLvl w:val="1"/>
    </w:pPr>
    <w:rPr>
      <w:rFonts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1F6A89"/>
    <w:pPr>
      <w:numPr>
        <w:ilvl w:val="2"/>
        <w:numId w:val="1"/>
      </w:numPr>
      <w:spacing w:before="240" w:after="240" w:line="360" w:lineRule="auto"/>
      <w:jc w:val="both"/>
      <w:outlineLvl w:val="2"/>
    </w:pPr>
    <w:rPr>
      <w:rFonts w:cs="Arial"/>
      <w:b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A89"/>
    <w:rPr>
      <w:rFonts w:ascii="Arial" w:hAnsi="Arial" w:cs="Arial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6A89"/>
    <w:rPr>
      <w:rFonts w:ascii="Arial" w:hAnsi="Arial" w:cs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F6A89"/>
    <w:rPr>
      <w:rFonts w:ascii="Arial" w:hAnsi="Arial" w:cs="Arial"/>
      <w:b/>
    </w:rPr>
  </w:style>
  <w:style w:type="table" w:styleId="TableGrid">
    <w:name w:val="Table Grid"/>
    <w:basedOn w:val="TableNormal"/>
    <w:uiPriority w:val="39"/>
    <w:rsid w:val="001F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A89"/>
    <w:pPr>
      <w:ind w:left="720"/>
      <w:contextualSpacing/>
    </w:pPr>
  </w:style>
  <w:style w:type="table" w:styleId="LightShading">
    <w:name w:val="Light Shading"/>
    <w:basedOn w:val="TableNormal"/>
    <w:uiPriority w:val="60"/>
    <w:rsid w:val="000752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1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C9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C9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Paul's Kakwangire</dc:creator>
  <cp:lastModifiedBy>Paul's Kakwangire</cp:lastModifiedBy>
  <cp:revision>4</cp:revision>
  <dcterms:created xsi:type="dcterms:W3CDTF">2020-11-05T16:54:00Z</dcterms:created>
  <dcterms:modified xsi:type="dcterms:W3CDTF">2020-11-09T19:42:00Z</dcterms:modified>
</cp:coreProperties>
</file>