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7464" w14:textId="6D968A6F" w:rsidR="005307D6" w:rsidRPr="005307D6" w:rsidRDefault="00B20449" w:rsidP="00B20449">
      <w:pPr>
        <w:rPr>
          <w:rFonts w:ascii="Times New Roman" w:hAnsi="Times New Roman" w:cs="Times New Roman"/>
          <w:b/>
          <w:sz w:val="24"/>
          <w:szCs w:val="24"/>
        </w:rPr>
      </w:pPr>
      <w:r w:rsidRPr="00D765F0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Pr="00BD7279">
        <w:rPr>
          <w:rFonts w:ascii="Times New Roman" w:hAnsi="Times New Roman" w:cs="Times New Roman"/>
          <w:sz w:val="24"/>
          <w:szCs w:val="24"/>
        </w:rPr>
        <w:t xml:space="preserve">: </w:t>
      </w:r>
      <w:r w:rsidR="005307D6">
        <w:rPr>
          <w:rFonts w:ascii="Times New Roman" w:hAnsi="Times New Roman" w:cs="Times New Roman"/>
          <w:b/>
          <w:sz w:val="24"/>
          <w:szCs w:val="24"/>
        </w:rPr>
        <w:t>Nutrition Edu</w:t>
      </w:r>
      <w:r w:rsidRPr="005307D6">
        <w:rPr>
          <w:rFonts w:ascii="Times New Roman" w:hAnsi="Times New Roman" w:cs="Times New Roman"/>
          <w:b/>
          <w:sz w:val="24"/>
          <w:szCs w:val="24"/>
        </w:rPr>
        <w:t>cation</w:t>
      </w:r>
      <w:r w:rsidR="0001333B">
        <w:rPr>
          <w:rFonts w:ascii="Times New Roman" w:hAnsi="Times New Roman" w:cs="Times New Roman"/>
          <w:b/>
          <w:sz w:val="24"/>
          <w:szCs w:val="24"/>
        </w:rPr>
        <w:t xml:space="preserve"> Modules based on the </w:t>
      </w:r>
      <w:r w:rsidRPr="005307D6">
        <w:rPr>
          <w:rFonts w:ascii="Times New Roman" w:hAnsi="Times New Roman" w:cs="Times New Roman"/>
          <w:b/>
          <w:sz w:val="24"/>
          <w:szCs w:val="24"/>
        </w:rPr>
        <w:t xml:space="preserve">Health Belief Model in </w:t>
      </w:r>
      <w:r w:rsidR="00C218AC">
        <w:rPr>
          <w:rFonts w:ascii="Times New Roman" w:hAnsi="Times New Roman" w:cs="Times New Roman"/>
          <w:b/>
          <w:sz w:val="24"/>
          <w:szCs w:val="24"/>
        </w:rPr>
        <w:t xml:space="preserve">the Behaviorally Focused Nutrition Education Intervention in 10-12 years old Indian Adolescents </w:t>
      </w:r>
    </w:p>
    <w:tbl>
      <w:tblPr>
        <w:tblStyle w:val="TableGrid2"/>
        <w:tblW w:w="13140" w:type="dxa"/>
        <w:tblLook w:val="04A0" w:firstRow="1" w:lastRow="0" w:firstColumn="1" w:lastColumn="0" w:noHBand="0" w:noVBand="1"/>
      </w:tblPr>
      <w:tblGrid>
        <w:gridCol w:w="1908"/>
        <w:gridCol w:w="3330"/>
        <w:gridCol w:w="4860"/>
        <w:gridCol w:w="3042"/>
      </w:tblGrid>
      <w:tr w:rsidR="00B20449" w:rsidRPr="00D765F0" w14:paraId="01DBFF02" w14:textId="77777777" w:rsidTr="003C16DE">
        <w:tc>
          <w:tcPr>
            <w:tcW w:w="1908" w:type="dxa"/>
          </w:tcPr>
          <w:p w14:paraId="6A6F13A4" w14:textId="77777777" w:rsidR="00B20449" w:rsidRPr="00D765F0" w:rsidRDefault="00B20449" w:rsidP="003C16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Theory Constructs</w:t>
            </w:r>
          </w:p>
        </w:tc>
        <w:tc>
          <w:tcPr>
            <w:tcW w:w="3330" w:type="dxa"/>
          </w:tcPr>
          <w:p w14:paraId="42516953" w14:textId="77777777" w:rsidR="00B20449" w:rsidRPr="00D765F0" w:rsidRDefault="00B20449" w:rsidP="003C16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Expected Learners’ </w:t>
            </w:r>
          </w:p>
          <w:p w14:paraId="48425A76" w14:textId="77777777" w:rsidR="00B20449" w:rsidRPr="00D765F0" w:rsidRDefault="00B20449" w:rsidP="003C16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4860" w:type="dxa"/>
          </w:tcPr>
          <w:p w14:paraId="34953B62" w14:textId="77777777" w:rsidR="00B20449" w:rsidRPr="00D765F0" w:rsidRDefault="00B20449" w:rsidP="003C16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Content and Lesson Plan</w:t>
            </w:r>
          </w:p>
        </w:tc>
        <w:tc>
          <w:tcPr>
            <w:tcW w:w="3042" w:type="dxa"/>
          </w:tcPr>
          <w:p w14:paraId="5C13E243" w14:textId="77777777" w:rsidR="00B20449" w:rsidRPr="00D765F0" w:rsidRDefault="00B20449" w:rsidP="003C16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Educational Activities</w:t>
            </w:r>
          </w:p>
        </w:tc>
      </w:tr>
      <w:tr w:rsidR="00B20449" w:rsidRPr="00D765F0" w14:paraId="69BDFCD8" w14:textId="77777777" w:rsidTr="003C16DE">
        <w:trPr>
          <w:trHeight w:val="989"/>
        </w:trPr>
        <w:tc>
          <w:tcPr>
            <w:tcW w:w="1908" w:type="dxa"/>
            <w:vMerge w:val="restart"/>
          </w:tcPr>
          <w:p w14:paraId="6FD29AF5" w14:textId="77777777" w:rsidR="00B20449" w:rsidRPr="00C218AC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218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3330" w:type="dxa"/>
          </w:tcPr>
          <w:p w14:paraId="7D8FA1CA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Understands the role of different nutrients</w:t>
            </w:r>
          </w:p>
        </w:tc>
        <w:tc>
          <w:tcPr>
            <w:tcW w:w="4860" w:type="dxa"/>
          </w:tcPr>
          <w:p w14:paraId="0A3EABCF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 groups and food pyramid; </w:t>
            </w:r>
          </w:p>
          <w:p w14:paraId="2151ED8E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of balanced diet, a healthy plate</w:t>
            </w:r>
          </w:p>
          <w:p w14:paraId="5F1333C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Nutrients- functions, dietary sources and deficiency</w:t>
            </w:r>
          </w:p>
        </w:tc>
        <w:tc>
          <w:tcPr>
            <w:tcW w:w="3042" w:type="dxa"/>
          </w:tcPr>
          <w:p w14:paraId="7EB564C7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me 5 </w:t>
            </w:r>
          </w:p>
          <w:p w14:paraId="0FE8153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pyramid worksheet</w:t>
            </w:r>
          </w:p>
          <w:p w14:paraId="5581A5AF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Nutrient crossword</w:t>
            </w:r>
          </w:p>
        </w:tc>
      </w:tr>
      <w:tr w:rsidR="00B20449" w:rsidRPr="00D765F0" w14:paraId="7AB3FBE2" w14:textId="77777777" w:rsidTr="003C16DE">
        <w:tc>
          <w:tcPr>
            <w:tcW w:w="1908" w:type="dxa"/>
            <w:vMerge/>
          </w:tcPr>
          <w:p w14:paraId="3899D53E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14:paraId="00967F26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Knows about healthy and unhealthy dietary behaviors and activity patterns</w:t>
            </w:r>
          </w:p>
        </w:tc>
        <w:tc>
          <w:tcPr>
            <w:tcW w:w="4860" w:type="dxa"/>
          </w:tcPr>
          <w:p w14:paraId="28987D3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Healthy and unhealthy dietary behaviors </w:t>
            </w:r>
          </w:p>
          <w:p w14:paraId="7D0796F7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 eating guidelines</w:t>
            </w:r>
          </w:p>
          <w:p w14:paraId="27378917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of activity levels- moderate to vigorous activities and sedentary activities; </w:t>
            </w:r>
          </w:p>
          <w:p w14:paraId="18930343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recommendations for children</w:t>
            </w:r>
          </w:p>
        </w:tc>
        <w:tc>
          <w:tcPr>
            <w:tcW w:w="3042" w:type="dxa"/>
          </w:tcPr>
          <w:p w14:paraId="5AF0D4E4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 plate model</w:t>
            </w:r>
          </w:p>
          <w:p w14:paraId="64240777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 behavior wheel</w:t>
            </w:r>
          </w:p>
          <w:p w14:paraId="553F5BDC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Examples of moderate to vigorous activities and sedentary activities</w:t>
            </w:r>
          </w:p>
        </w:tc>
      </w:tr>
      <w:tr w:rsidR="00B20449" w:rsidRPr="00D765F0" w14:paraId="02A92335" w14:textId="77777777" w:rsidTr="003C16DE">
        <w:tc>
          <w:tcPr>
            <w:tcW w:w="1908" w:type="dxa"/>
            <w:vMerge/>
          </w:tcPr>
          <w:p w14:paraId="65D2FBB2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14:paraId="6A0EB966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Learns about non-communicable diseases (NCD)</w:t>
            </w:r>
          </w:p>
        </w:tc>
        <w:tc>
          <w:tcPr>
            <w:tcW w:w="4860" w:type="dxa"/>
          </w:tcPr>
          <w:p w14:paraId="51EB60CF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of NCDs such as obesity, diabetes and heart disease, risk factors, causes and symptoms</w:t>
            </w:r>
          </w:p>
        </w:tc>
        <w:tc>
          <w:tcPr>
            <w:tcW w:w="3042" w:type="dxa"/>
          </w:tcPr>
          <w:p w14:paraId="4DEDCE79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 of NCD</w:t>
            </w:r>
          </w:p>
          <w:p w14:paraId="3716D9AA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Brainstorm- Debate and Discussion</w:t>
            </w:r>
          </w:p>
        </w:tc>
      </w:tr>
      <w:tr w:rsidR="00B20449" w:rsidRPr="00D765F0" w14:paraId="7CC1839D" w14:textId="77777777" w:rsidTr="003C16DE">
        <w:trPr>
          <w:trHeight w:val="2090"/>
        </w:trPr>
        <w:tc>
          <w:tcPr>
            <w:tcW w:w="1908" w:type="dxa"/>
            <w:vMerge w:val="restart"/>
          </w:tcPr>
          <w:p w14:paraId="2DB85091" w14:textId="50E98650" w:rsidR="00B20449" w:rsidRPr="00C218AC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218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Perceived Susceptibility and </w:t>
            </w:r>
            <w:r w:rsidR="00C218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C218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everity</w:t>
            </w:r>
          </w:p>
        </w:tc>
        <w:tc>
          <w:tcPr>
            <w:tcW w:w="3330" w:type="dxa"/>
            <w:vMerge w:val="restart"/>
          </w:tcPr>
          <w:p w14:paraId="12F799E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Understands the chances of getting NCDs</w:t>
            </w:r>
          </w:p>
          <w:p w14:paraId="3FD716FE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Understands the consequences </w:t>
            </w:r>
            <w:r w:rsidRPr="00D76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0"/>
                <w:lang w:val="en-US"/>
              </w:rPr>
              <w:t>of </w:t>
            </w: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 eating habits, inadequate physical activity and excessive sedentary behaviors</w:t>
            </w:r>
          </w:p>
        </w:tc>
        <w:tc>
          <w:tcPr>
            <w:tcW w:w="4860" w:type="dxa"/>
            <w:vMerge w:val="restart"/>
          </w:tcPr>
          <w:p w14:paraId="3999E857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Consequences of unhealthy dietary behaviors/habits</w:t>
            </w:r>
          </w:p>
          <w:p w14:paraId="607311D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Consequences of inadequate physical activity</w:t>
            </w:r>
          </w:p>
          <w:p w14:paraId="397F725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Prevalence of NCDs among children globally and in India; Associated risk factors and complications </w:t>
            </w:r>
          </w:p>
        </w:tc>
        <w:tc>
          <w:tcPr>
            <w:tcW w:w="3042" w:type="dxa"/>
          </w:tcPr>
          <w:p w14:paraId="69515CC6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 your own Risk to NCDs?</w:t>
            </w:r>
          </w:p>
          <w:p w14:paraId="7160FF7A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Statistics to show severity of adverse consequences</w:t>
            </w:r>
          </w:p>
          <w:p w14:paraId="3135EC93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 Checker</w:t>
            </w:r>
          </w:p>
        </w:tc>
      </w:tr>
      <w:tr w:rsidR="00B20449" w:rsidRPr="00D765F0" w14:paraId="3287E242" w14:textId="77777777" w:rsidTr="003C16DE">
        <w:tc>
          <w:tcPr>
            <w:tcW w:w="1908" w:type="dxa"/>
            <w:vMerge/>
          </w:tcPr>
          <w:p w14:paraId="26E3116D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vMerge/>
          </w:tcPr>
          <w:p w14:paraId="702051F2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22F49878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14:paraId="1C89E845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Guide/ Fitness percentile</w:t>
            </w:r>
          </w:p>
          <w:p w14:paraId="71A06D24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m beep test scores</w:t>
            </w:r>
          </w:p>
        </w:tc>
      </w:tr>
      <w:tr w:rsidR="00B20449" w:rsidRPr="00D765F0" w14:paraId="780AB06D" w14:textId="77777777" w:rsidTr="00C218AC">
        <w:trPr>
          <w:trHeight w:val="2240"/>
        </w:trPr>
        <w:tc>
          <w:tcPr>
            <w:tcW w:w="1908" w:type="dxa"/>
          </w:tcPr>
          <w:p w14:paraId="21FFD246" w14:textId="77777777" w:rsidR="00B20449" w:rsidRPr="00C218AC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218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Perceived Benefits</w:t>
            </w:r>
          </w:p>
        </w:tc>
        <w:tc>
          <w:tcPr>
            <w:tcW w:w="3330" w:type="dxa"/>
          </w:tcPr>
          <w:p w14:paraId="6E32882A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Believes that bringing a change in eating habits and activity patterns can reduce the risk or seriousness of the impact </w:t>
            </w:r>
          </w:p>
          <w:p w14:paraId="239EB11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Understands the benefits of better health behaviors in daily life</w:t>
            </w:r>
          </w:p>
        </w:tc>
        <w:tc>
          <w:tcPr>
            <w:tcW w:w="4860" w:type="dxa"/>
          </w:tcPr>
          <w:p w14:paraId="19FB8BC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Benefits of healthy eating behaviors</w:t>
            </w:r>
          </w:p>
          <w:p w14:paraId="622D35E4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Benefits of being active</w:t>
            </w:r>
          </w:p>
        </w:tc>
        <w:tc>
          <w:tcPr>
            <w:tcW w:w="3042" w:type="dxa"/>
          </w:tcPr>
          <w:p w14:paraId="7B79504E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play skit to compare a day in the life of ‘Ms Sust’      (Ms Lazy) and ‘Mr Tandurust’  (Mr Healthy) highlighting the influence of healthy lifestyle choices on daily activities</w:t>
            </w:r>
          </w:p>
        </w:tc>
      </w:tr>
      <w:tr w:rsidR="00B20449" w:rsidRPr="00D765F0" w14:paraId="49384BC1" w14:textId="77777777" w:rsidTr="003C16DE">
        <w:tc>
          <w:tcPr>
            <w:tcW w:w="1908" w:type="dxa"/>
            <w:vMerge w:val="restart"/>
          </w:tcPr>
          <w:p w14:paraId="4D1F3B9C" w14:textId="77777777" w:rsidR="00B20449" w:rsidRPr="00C218AC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218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Perceived Barriers</w:t>
            </w:r>
          </w:p>
        </w:tc>
        <w:tc>
          <w:tcPr>
            <w:tcW w:w="3330" w:type="dxa"/>
          </w:tcPr>
          <w:p w14:paraId="423EACCF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Acknowledges the barriers that may impact the process of change in practices</w:t>
            </w:r>
          </w:p>
        </w:tc>
        <w:tc>
          <w:tcPr>
            <w:tcW w:w="4860" w:type="dxa"/>
          </w:tcPr>
          <w:p w14:paraId="7978529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Barriers to eat right everyday</w:t>
            </w:r>
          </w:p>
          <w:p w14:paraId="18048EEC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Barriers to be active</w:t>
            </w:r>
          </w:p>
        </w:tc>
        <w:tc>
          <w:tcPr>
            <w:tcW w:w="3042" w:type="dxa"/>
          </w:tcPr>
          <w:p w14:paraId="01EBAC29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 the Barrier Activity</w:t>
            </w:r>
          </w:p>
        </w:tc>
      </w:tr>
      <w:tr w:rsidR="00B20449" w:rsidRPr="00D765F0" w14:paraId="06D459C5" w14:textId="77777777" w:rsidTr="003C16DE">
        <w:tc>
          <w:tcPr>
            <w:tcW w:w="1908" w:type="dxa"/>
            <w:vMerge/>
          </w:tcPr>
          <w:p w14:paraId="0FBF0110" w14:textId="77777777" w:rsidR="00B20449" w:rsidRPr="00C218AC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14:paraId="2D98740B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Understands ways to overcome the barriers related to healthy eating and being active</w:t>
            </w:r>
          </w:p>
        </w:tc>
        <w:tc>
          <w:tcPr>
            <w:tcW w:w="4860" w:type="dxa"/>
          </w:tcPr>
          <w:p w14:paraId="4CA88A6F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to add fruits and vegetables in diet</w:t>
            </w:r>
          </w:p>
          <w:p w14:paraId="78D3A64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 to increase daily steps</w:t>
            </w:r>
          </w:p>
          <w:p w14:paraId="6A9DF4F6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to eat when eating out</w:t>
            </w:r>
          </w:p>
          <w:p w14:paraId="48CB6A3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swap junk with healthy</w:t>
            </w:r>
          </w:p>
        </w:tc>
        <w:tc>
          <w:tcPr>
            <w:tcW w:w="3042" w:type="dxa"/>
          </w:tcPr>
          <w:p w14:paraId="3EB5B810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Cooking Competition</w:t>
            </w:r>
          </w:p>
          <w:p w14:paraId="5C63049E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study worksheets</w:t>
            </w:r>
          </w:p>
          <w:p w14:paraId="5DB51430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Eating out Checklist</w:t>
            </w:r>
          </w:p>
        </w:tc>
      </w:tr>
      <w:tr w:rsidR="00B20449" w:rsidRPr="00D765F0" w14:paraId="61F4A561" w14:textId="77777777" w:rsidTr="003C16DE">
        <w:tc>
          <w:tcPr>
            <w:tcW w:w="1908" w:type="dxa"/>
          </w:tcPr>
          <w:p w14:paraId="1B84965D" w14:textId="77777777" w:rsidR="00B20449" w:rsidRPr="00C218AC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218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Cues to Action</w:t>
            </w:r>
          </w:p>
        </w:tc>
        <w:tc>
          <w:tcPr>
            <w:tcW w:w="3330" w:type="dxa"/>
          </w:tcPr>
          <w:p w14:paraId="48891F50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Adopts strategies that promote awareness and activates ‘readiness’ to change</w:t>
            </w:r>
          </w:p>
        </w:tc>
        <w:tc>
          <w:tcPr>
            <w:tcW w:w="4860" w:type="dxa"/>
          </w:tcPr>
          <w:p w14:paraId="4F831C60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 and Veg Diary</w:t>
            </w:r>
          </w:p>
          <w:p w14:paraId="73E46052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Detective</w:t>
            </w:r>
          </w:p>
          <w:p w14:paraId="1B5014A4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Recall</w:t>
            </w:r>
          </w:p>
        </w:tc>
        <w:tc>
          <w:tcPr>
            <w:tcW w:w="3042" w:type="dxa"/>
          </w:tcPr>
          <w:p w14:paraId="6A348BF3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Contracts</w:t>
            </w:r>
          </w:p>
          <w:p w14:paraId="7CE9E834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Tiffin Monitor</w:t>
            </w:r>
          </w:p>
          <w:p w14:paraId="347E078E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Recipe Video Competition</w:t>
            </w:r>
          </w:p>
        </w:tc>
      </w:tr>
      <w:tr w:rsidR="00B20449" w:rsidRPr="00D765F0" w14:paraId="68471738" w14:textId="77777777" w:rsidTr="003C16DE">
        <w:tc>
          <w:tcPr>
            <w:tcW w:w="1908" w:type="dxa"/>
          </w:tcPr>
          <w:p w14:paraId="01796F6E" w14:textId="52FC1AB5" w:rsidR="00B20449" w:rsidRPr="00C218AC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218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Self-efficacy</w:t>
            </w:r>
          </w:p>
          <w:p w14:paraId="2AB485BC" w14:textId="77777777" w:rsidR="00B20449" w:rsidRPr="00C218AC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14:paraId="6A7B4EAB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Shows confidence in ability to adhere to the suggested healthy guidelines </w:t>
            </w:r>
          </w:p>
        </w:tc>
        <w:tc>
          <w:tcPr>
            <w:tcW w:w="4860" w:type="dxa"/>
          </w:tcPr>
          <w:p w14:paraId="1785E581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Quiz/ case study assignments</w:t>
            </w:r>
          </w:p>
          <w:p w14:paraId="06C24CE6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0CCE85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14:paraId="715BC2A5" w14:textId="77777777" w:rsidR="00B20449" w:rsidRPr="00D765F0" w:rsidRDefault="00B20449" w:rsidP="00C21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an Ambassador Activity</w:t>
            </w:r>
          </w:p>
        </w:tc>
      </w:tr>
    </w:tbl>
    <w:p w14:paraId="0A52B31D" w14:textId="77777777" w:rsidR="00B20449" w:rsidRDefault="00B20449" w:rsidP="00B2044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20449" w:rsidSect="00251AD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1AE0500" w14:textId="77777777" w:rsidR="00B20449" w:rsidRPr="005307D6" w:rsidRDefault="00B20449" w:rsidP="00B20449">
      <w:pPr>
        <w:rPr>
          <w:rFonts w:ascii="Times New Roman" w:hAnsi="Times New Roman" w:cs="Times New Roman"/>
          <w:b/>
          <w:sz w:val="24"/>
          <w:szCs w:val="24"/>
        </w:rPr>
      </w:pPr>
      <w:r w:rsidRPr="00D765F0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</w:t>
      </w:r>
      <w:r w:rsidR="00444A0E">
        <w:rPr>
          <w:rFonts w:ascii="Times New Roman" w:hAnsi="Times New Roman" w:cs="Times New Roman"/>
          <w:sz w:val="24"/>
          <w:szCs w:val="24"/>
        </w:rPr>
        <w:t>:</w:t>
      </w:r>
      <w:r w:rsidR="00444A0E">
        <w:rPr>
          <w:rFonts w:ascii="Times New Roman" w:hAnsi="Times New Roman" w:cs="Times New Roman"/>
          <w:b/>
          <w:sz w:val="24"/>
          <w:szCs w:val="24"/>
        </w:rPr>
        <w:t xml:space="preserve"> Nutrition</w:t>
      </w:r>
      <w:r w:rsidR="0001333B">
        <w:rPr>
          <w:rFonts w:ascii="Times New Roman" w:hAnsi="Times New Roman" w:cs="Times New Roman"/>
          <w:b/>
          <w:sz w:val="24"/>
          <w:szCs w:val="24"/>
        </w:rPr>
        <w:t xml:space="preserve"> Behavio</w:t>
      </w:r>
      <w:r w:rsidRPr="005307D6">
        <w:rPr>
          <w:rFonts w:ascii="Times New Roman" w:hAnsi="Times New Roman" w:cs="Times New Roman"/>
          <w:b/>
          <w:sz w:val="24"/>
          <w:szCs w:val="24"/>
        </w:rPr>
        <w:t xml:space="preserve">r Change Communication </w:t>
      </w:r>
      <w:r w:rsidR="0001333B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Pr="005307D6">
        <w:rPr>
          <w:rFonts w:ascii="Times New Roman" w:hAnsi="Times New Roman" w:cs="Times New Roman"/>
          <w:b/>
          <w:sz w:val="24"/>
          <w:szCs w:val="24"/>
        </w:rPr>
        <w:t>in Healthy Eating and Activity Program for School children (HEAPS) Study</w:t>
      </w:r>
    </w:p>
    <w:p w14:paraId="2C02A3F2" w14:textId="77777777" w:rsidR="0025228E" w:rsidRDefault="00B20449" w:rsidP="00C218AC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C5857AC" wp14:editId="64285CBD">
            <wp:extent cx="6718300" cy="4096264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409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228E" w:rsidSect="00B204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MDKxMLEwMLc0trRQ0lEKTi0uzszPAykwrAUA7rktMCwAAAA="/>
  </w:docVars>
  <w:rsids>
    <w:rsidRoot w:val="00B20449"/>
    <w:rsid w:val="0001333B"/>
    <w:rsid w:val="001E63FF"/>
    <w:rsid w:val="00444A0E"/>
    <w:rsid w:val="005307D6"/>
    <w:rsid w:val="00B20449"/>
    <w:rsid w:val="00C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C326"/>
  <w15:docId w15:val="{019698B5-E867-4AD2-89F4-1C33C6A6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4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B2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2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49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 Moitra</dc:creator>
  <cp:lastModifiedBy>Panchali Moitra</cp:lastModifiedBy>
  <cp:revision>5</cp:revision>
  <dcterms:created xsi:type="dcterms:W3CDTF">2020-05-12T10:15:00Z</dcterms:created>
  <dcterms:modified xsi:type="dcterms:W3CDTF">2020-11-10T11:51:00Z</dcterms:modified>
</cp:coreProperties>
</file>