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35" w:rsidRPr="001750AF" w:rsidRDefault="005A373E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50AF">
        <w:rPr>
          <w:rFonts w:ascii="Times New Roman" w:hAnsi="Times New Roman" w:cs="Times New Roman"/>
          <w:sz w:val="24"/>
          <w:szCs w:val="24"/>
          <w:lang w:val="en-GB"/>
        </w:rPr>
        <w:t>Additional file</w:t>
      </w:r>
      <w:r w:rsidR="006236F0" w:rsidRPr="001750AF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50AF">
        <w:rPr>
          <w:rFonts w:ascii="Times New Roman" w:hAnsi="Times New Roman" w:cs="Times New Roman"/>
          <w:sz w:val="24"/>
          <w:szCs w:val="24"/>
          <w:lang w:val="en-GB"/>
        </w:rPr>
        <w:t>Mean frequencies and percentages of sales and revenue per category</w:t>
      </w:r>
      <w:r w:rsidR="00660072" w:rsidRPr="001750AF">
        <w:rPr>
          <w:rFonts w:ascii="Times New Roman" w:hAnsi="Times New Roman" w:cs="Times New Roman"/>
          <w:sz w:val="24"/>
          <w:szCs w:val="24"/>
          <w:lang w:val="en-GB"/>
        </w:rPr>
        <w:t xml:space="preserve"> pe</w:t>
      </w:r>
      <w:bookmarkStart w:id="0" w:name="_GoBack"/>
      <w:bookmarkEnd w:id="0"/>
      <w:r w:rsidR="00660072" w:rsidRPr="001750AF">
        <w:rPr>
          <w:rFonts w:ascii="Times New Roman" w:hAnsi="Times New Roman" w:cs="Times New Roman"/>
          <w:sz w:val="24"/>
          <w:szCs w:val="24"/>
          <w:lang w:val="en-GB"/>
        </w:rPr>
        <w:t>r week per phase of canteen B</w:t>
      </w:r>
    </w:p>
    <w:p w:rsidR="00D86635" w:rsidRPr="001750AF" w:rsidRDefault="00D86635" w:rsidP="00D86635">
      <w:pPr>
        <w:pStyle w:val="NoSpacing"/>
        <w:pBdr>
          <w:top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Category (number of products)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Phase 0 (16 w</w:t>
      </w:r>
      <w:r w:rsidR="001F307E" w:rsidRPr="001750AF">
        <w:rPr>
          <w:rFonts w:ascii="Times New Roman" w:hAnsi="Times New Roman" w:cs="Times New Roman"/>
          <w:sz w:val="18"/>
          <w:szCs w:val="18"/>
          <w:lang w:val="en-GB"/>
        </w:rPr>
        <w:t>eeks)</w:t>
      </w:r>
      <w:r w:rsidR="001F307E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1F307E" w:rsidRPr="001750AF">
        <w:rPr>
          <w:rFonts w:ascii="Times New Roman" w:hAnsi="Times New Roman" w:cs="Times New Roman"/>
          <w:sz w:val="18"/>
          <w:szCs w:val="18"/>
          <w:lang w:val="en-GB"/>
        </w:rPr>
        <w:t>Baseline phase (15 weeks)</w:t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Intervention phase (16 weeks)</w:t>
      </w:r>
    </w:p>
    <w:p w:rsidR="00D86635" w:rsidRPr="001750AF" w:rsidRDefault="00D86635" w:rsidP="00D86635">
      <w:pPr>
        <w:pStyle w:val="NoSpacing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20484C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Revenue: M 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>(%)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20484C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Sales: </w:t>
      </w:r>
      <w:r w:rsidR="0020484C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M 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>(%)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Sales: </w:t>
      </w:r>
      <w:r w:rsidR="0020484C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M 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>(%)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20484C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Revenue: M </w:t>
      </w:r>
      <w:r w:rsidR="00327829" w:rsidRPr="001750AF">
        <w:rPr>
          <w:rFonts w:ascii="Times New Roman" w:hAnsi="Times New Roman" w:cs="Times New Roman"/>
          <w:sz w:val="18"/>
          <w:szCs w:val="18"/>
          <w:lang w:val="en-GB"/>
        </w:rPr>
        <w:t>(%)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Nudged products (combined) (8)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-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11.80 (0.52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28.19 (1.29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39.54 (0.93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Alcoholic beverages (26)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1605.51 (38.30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</w:t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878.73 (38.63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820.31 (37.57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1684.48 (39.42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Hot drinks (6)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405.84 (9.68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445.40 (19.58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324.50 (14.86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382.30 (8.95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Rest (31)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954.58 (22.77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125.27 (5.51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112.06 (5.13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726.03 (16.99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Sugary drinks (20)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411.01 (9.81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267.40 (11.76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267.50 (12.25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430.06 (10.06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Deep fried foods/snacks from the grill (48)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370.82 (8.85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291.60 (12.82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273.63 (12.53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439.41 (10.28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Sandwiches/bread/wraps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(13)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207.62 (4.95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104.00 (4.57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117.19 (5.37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253.80 (5.37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Drinks with zero added sugar (6)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141.56 (3.38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</w:t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98.20 (4.32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151.63 (6.94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247.10. (5.78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Candy (7)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>82.69 (1.97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43.67 (1.92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67.50 (3.09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63.95 (1.50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87482F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Ice-cream (14)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9.84 (0.23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9.00 (0.40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    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31.38 (1.44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34.73 (0.81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Fruits (2)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2.32 (0.06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6.13 (0.27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7.00 (0.32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3.58 (0.08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Snacks savoury cold (3)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-                            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5.27 (0.23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10.57 (0.48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7.70 (0.18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p w:rsidR="00D86635" w:rsidRPr="001750AF" w:rsidRDefault="00D86635" w:rsidP="00D86635">
      <w:pPr>
        <w:pStyle w:val="NoSpacing"/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Dairy products (1)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   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0.07 (0.00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-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87482F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>-</w:t>
      </w:r>
    </w:p>
    <w:p w:rsidR="005D21DE" w:rsidRPr="001750AF" w:rsidRDefault="0087482F" w:rsidP="005E0ED4">
      <w:pPr>
        <w:pStyle w:val="NoSpacing"/>
        <w:pBdr>
          <w:bottom w:val="single" w:sz="4" w:space="1" w:color="auto"/>
        </w:pBdr>
        <w:spacing w:line="480" w:lineRule="auto"/>
        <w:jc w:val="both"/>
        <w:rPr>
          <w:sz w:val="18"/>
          <w:szCs w:val="18"/>
          <w:lang w:val="en-GB"/>
        </w:rPr>
      </w:pPr>
      <w:r w:rsidRPr="001750AF">
        <w:rPr>
          <w:rFonts w:ascii="Times New Roman" w:hAnsi="Times New Roman" w:cs="Times New Roman"/>
          <w:sz w:val="18"/>
          <w:szCs w:val="18"/>
          <w:lang w:val="en-GB"/>
        </w:rPr>
        <w:t>Total (177)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4191.78 (100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  <w:t xml:space="preserve">            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73A10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2274.73 (100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2183.25 (100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 xml:space="preserve">)    </w:t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1750AF">
        <w:rPr>
          <w:rFonts w:ascii="Times New Roman" w:hAnsi="Times New Roman" w:cs="Times New Roman"/>
          <w:sz w:val="18"/>
          <w:szCs w:val="18"/>
          <w:lang w:val="en-GB"/>
        </w:rPr>
        <w:tab/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ab/>
        <w:t>4273.14 (100</w:t>
      </w:r>
      <w:r w:rsidR="002855CF" w:rsidRPr="001750AF">
        <w:rPr>
          <w:rFonts w:ascii="Times New Roman" w:hAnsi="Times New Roman" w:cs="Times New Roman"/>
          <w:sz w:val="18"/>
          <w:szCs w:val="18"/>
          <w:lang w:val="en-GB"/>
        </w:rPr>
        <w:t>%</w:t>
      </w:r>
      <w:r w:rsidR="00D86635" w:rsidRPr="001750AF">
        <w:rPr>
          <w:rFonts w:ascii="Times New Roman" w:hAnsi="Times New Roman" w:cs="Times New Roman"/>
          <w:sz w:val="18"/>
          <w:szCs w:val="18"/>
          <w:lang w:val="en-GB"/>
        </w:rPr>
        <w:t>)</w:t>
      </w:r>
    </w:p>
    <w:sectPr w:rsidR="005D21DE" w:rsidRPr="001750AF" w:rsidSect="00D866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0"/>
    <w:rsid w:val="00013A40"/>
    <w:rsid w:val="00082DFD"/>
    <w:rsid w:val="001750AF"/>
    <w:rsid w:val="001F307E"/>
    <w:rsid w:val="0020484C"/>
    <w:rsid w:val="00216058"/>
    <w:rsid w:val="0022616C"/>
    <w:rsid w:val="002855CF"/>
    <w:rsid w:val="00327829"/>
    <w:rsid w:val="00374B61"/>
    <w:rsid w:val="004D44D4"/>
    <w:rsid w:val="00574C06"/>
    <w:rsid w:val="005A373E"/>
    <w:rsid w:val="005D21DE"/>
    <w:rsid w:val="005E0ED4"/>
    <w:rsid w:val="006236F0"/>
    <w:rsid w:val="00660072"/>
    <w:rsid w:val="0087482F"/>
    <w:rsid w:val="00883632"/>
    <w:rsid w:val="008E3F0E"/>
    <w:rsid w:val="00A0633C"/>
    <w:rsid w:val="00D73A10"/>
    <w:rsid w:val="00D86635"/>
    <w:rsid w:val="00E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96C7-1BF7-4ADE-8081-BFE3B26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23D08935.dotm</Template>
  <TotalTime>14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Rookhuijzen, Merije van</dc:creator>
  <cp:keywords/>
  <dc:description/>
  <cp:lastModifiedBy>Rookhuijzen, Merije van</cp:lastModifiedBy>
  <cp:revision>20</cp:revision>
  <dcterms:created xsi:type="dcterms:W3CDTF">2019-05-13T08:53:00Z</dcterms:created>
  <dcterms:modified xsi:type="dcterms:W3CDTF">2020-05-28T19:08:00Z</dcterms:modified>
</cp:coreProperties>
</file>