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444B">
        <w:rPr>
          <w:rFonts w:ascii="Times New Roman" w:hAnsi="Times New Roman" w:cs="Times New Roman"/>
          <w:sz w:val="24"/>
          <w:szCs w:val="24"/>
          <w:lang w:val="en-GB"/>
        </w:rPr>
        <w:t>Additional file 1</w:t>
      </w:r>
      <w:bookmarkStart w:id="0" w:name="_GoBack"/>
      <w:bookmarkEnd w:id="0"/>
    </w:p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444B">
        <w:rPr>
          <w:rFonts w:ascii="Times New Roman" w:hAnsi="Times New Roman" w:cs="Times New Roman"/>
          <w:sz w:val="24"/>
          <w:szCs w:val="24"/>
          <w:lang w:val="en-GB"/>
        </w:rPr>
        <w:t>Mean frequencies and percentages of sales and revenue per category per week per phase of canteen A</w:t>
      </w:r>
    </w:p>
    <w:p w:rsidR="00C026C6" w:rsidRPr="0013444B" w:rsidRDefault="00C026C6" w:rsidP="00C026C6">
      <w:pPr>
        <w:pStyle w:val="NoSpacing"/>
        <w:pBdr>
          <w:top w:val="single" w:sz="4" w:space="1" w:color="auto"/>
        </w:pBdr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>Category (number of products)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Phase 0 (26 weeks)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E66D7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E66D7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Baseline phase (3 weeks)  </w:t>
      </w:r>
      <w:r w:rsidR="00E66D7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E66D7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Intervention phase (26 weeks)</w:t>
      </w:r>
    </w:p>
    <w:p w:rsidR="00C026C6" w:rsidRPr="0013444B" w:rsidRDefault="00C026C6" w:rsidP="00C026C6">
      <w:pPr>
        <w:pStyle w:val="NoSpacing"/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042311" w:rsidRPr="0013444B">
        <w:rPr>
          <w:rFonts w:ascii="Times New Roman" w:hAnsi="Times New Roman" w:cs="Times New Roman"/>
          <w:sz w:val="18"/>
          <w:szCs w:val="18"/>
          <w:lang w:val="en-GB"/>
        </w:rPr>
        <w:t>Revenue: M (SD) (%)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E66D7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Sales</w:t>
      </w:r>
      <w:r w:rsidR="00C30940" w:rsidRPr="0013444B">
        <w:rPr>
          <w:rFonts w:ascii="Times New Roman" w:hAnsi="Times New Roman" w:cs="Times New Roman"/>
          <w:sz w:val="18"/>
          <w:szCs w:val="18"/>
          <w:lang w:val="en-GB"/>
        </w:rPr>
        <w:t>: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C30940" w:rsidRPr="0013444B">
        <w:rPr>
          <w:rFonts w:ascii="Times New Roman" w:hAnsi="Times New Roman" w:cs="Times New Roman"/>
          <w:sz w:val="18"/>
          <w:szCs w:val="18"/>
          <w:lang w:val="en-GB"/>
        </w:rPr>
        <w:t>M (SD) (%)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E66D7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C3094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Sales</w:t>
      </w:r>
      <w:r w:rsidR="00C30940" w:rsidRPr="0013444B">
        <w:rPr>
          <w:rFonts w:ascii="Times New Roman" w:hAnsi="Times New Roman" w:cs="Times New Roman"/>
          <w:sz w:val="18"/>
          <w:szCs w:val="18"/>
          <w:lang w:val="en-GB"/>
        </w:rPr>
        <w:t>: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C30940" w:rsidRPr="0013444B">
        <w:rPr>
          <w:rFonts w:ascii="Times New Roman" w:hAnsi="Times New Roman" w:cs="Times New Roman"/>
          <w:sz w:val="18"/>
          <w:szCs w:val="18"/>
          <w:lang w:val="en-GB"/>
        </w:rPr>
        <w:t>M (SD) (%)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E66D7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C3094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Revenue</w:t>
      </w:r>
      <w:r w:rsidR="00C30940" w:rsidRPr="0013444B">
        <w:rPr>
          <w:rFonts w:ascii="Times New Roman" w:hAnsi="Times New Roman" w:cs="Times New Roman"/>
          <w:sz w:val="18"/>
          <w:szCs w:val="18"/>
          <w:lang w:val="en-GB"/>
        </w:rPr>
        <w:t>: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C30940" w:rsidRPr="0013444B">
        <w:rPr>
          <w:rFonts w:ascii="Times New Roman" w:hAnsi="Times New Roman" w:cs="Times New Roman"/>
          <w:sz w:val="18"/>
          <w:szCs w:val="18"/>
          <w:lang w:val="en-GB"/>
        </w:rPr>
        <w:t>M (SD) (%)</w:t>
      </w:r>
    </w:p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Nudged products (9)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-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6.33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(5.13)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(0.37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E66D7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11.85</w:t>
      </w:r>
      <w:r w:rsidR="00C56911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(10.51)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(0.87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18.78 </w:t>
      </w:r>
      <w:r w:rsidR="00FD5894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(16.14)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(0.75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</w:t>
      </w:r>
    </w:p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>Hot drinks (10)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557.76 (252.91) (22.57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504.00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(71.08)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(29.35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423.96</w:t>
      </w:r>
      <w:r w:rsidR="00C56911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(212.14)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(31.13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608.17</w:t>
      </w:r>
      <w:r w:rsidR="00646F74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(304.10)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(24.33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>Alcoholic beverages (9)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699.61 (296.46) (28.31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354.67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(77.02)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(20.65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237.58</w:t>
      </w:r>
      <w:r w:rsidR="00C56911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(96.72)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(17.44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586.59</w:t>
      </w:r>
      <w:r w:rsidR="00FD5894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(240.14)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(23.46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>Sugary drinks (18)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E66D7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463.80 (214.49) (18.77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300.67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(63.32)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(17.51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232.58</w:t>
      </w:r>
      <w:r w:rsidR="00C56911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(120.46)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(17.08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505.52 </w:t>
      </w:r>
      <w:r w:rsidR="00646F74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(258.67)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(20.22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>Deep fried foods/snacks from the grill (25)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304.72 (179.60) (12.33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143.33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(31.90)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(8.35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113.88</w:t>
      </w:r>
      <w:r w:rsidR="00C56911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(63.84)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(8.36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275.92</w:t>
      </w:r>
      <w:r w:rsidR="00FD5894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(154.57)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(11.04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>Sandwiches/bread/wraps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(14)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235.26 (136.46) (9.52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199.33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(29.37)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(11.61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140.23 </w:t>
      </w:r>
      <w:r w:rsidR="00C56911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(70.06)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(10.30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280.35</w:t>
      </w:r>
      <w:r w:rsidR="00646F74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(143.14)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(11.21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>Candy (14)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79.96 (40.87) (3.24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110.77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(22.81)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(6.44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91.38</w:t>
      </w:r>
      <w:r w:rsidR="00C56911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(43.37)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(6.71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73.10 </w:t>
      </w:r>
      <w:r w:rsidR="00646F74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(36.69)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(2.92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>Snacks savoury cold (5)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42.06 (25.84) (1.70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44.33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(15.37)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(2.58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49.96</w:t>
      </w:r>
      <w:r w:rsidR="00F154D3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(36.26)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(3.67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</w:t>
      </w:r>
      <w:r w:rsidR="00FD5894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40.37</w:t>
      </w:r>
      <w:r w:rsidR="00646F74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(23.24)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(1.61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>Drinks with zero added sugar (7)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39.54 (31.88) (1.60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32.00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(12.49)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(1.86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31.23 </w:t>
      </w:r>
      <w:r w:rsidR="00F154D3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(27.83)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(2.29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</w:t>
      </w:r>
      <w:r w:rsidR="00FD5894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62.46</w:t>
      </w:r>
      <w:r w:rsidR="00646F74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(55.67)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(2.50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>Rest (10)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E66D7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33.12 </w:t>
      </w:r>
      <w:r w:rsidR="00837871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(21.57)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(1.34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22.33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(8.33)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(1.30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20.12 </w:t>
      </w:r>
      <w:r w:rsidR="00F154D3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(13.69)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(1.48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46.37</w:t>
      </w:r>
      <w:r w:rsidR="00646F74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(25.72)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(1.85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>Ice cream (4)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15.34 </w:t>
      </w:r>
      <w:r w:rsidR="00C1264F" w:rsidRPr="0013444B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837871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46.31)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(0.62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2.33</w:t>
      </w:r>
      <w:r w:rsidR="00C56911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(4.04)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(0.14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17.08 </w:t>
      </w:r>
      <w:r w:rsidR="00F154D3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(35.36)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(1.25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19.11 </w:t>
      </w:r>
      <w:r w:rsidR="00646F74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(40.00)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(0.76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</w:t>
      </w:r>
    </w:p>
    <w:p w:rsidR="00E66D70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>Fruits (2)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</w:t>
      </w:r>
      <w:r w:rsidR="00E66D7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-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2.67</w:t>
      </w:r>
      <w:r w:rsidR="00C56911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(4.62)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(0.16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3.96 </w:t>
      </w:r>
      <w:r w:rsidR="00F154D3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(6.42)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(0.29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E66D7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1.98</w:t>
      </w:r>
      <w:r w:rsidR="00646F74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(3.21)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(0.08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>Dairy products (1)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E66D7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-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1.00 </w:t>
      </w:r>
      <w:r w:rsidR="00C56911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(1.00)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(0.06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    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0.08 </w:t>
      </w:r>
      <w:r w:rsidR="00F154D3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(0.39)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(0.01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0.15 </w:t>
      </w:r>
      <w:r w:rsidR="00646F74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(0.78)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(0.01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C026C6" w:rsidRPr="0013444B" w:rsidRDefault="00C026C6" w:rsidP="00C026C6">
      <w:pPr>
        <w:pStyle w:val="NoSpacing"/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3444B">
        <w:rPr>
          <w:rFonts w:ascii="Times New Roman" w:hAnsi="Times New Roman" w:cs="Times New Roman"/>
          <w:sz w:val="18"/>
          <w:szCs w:val="18"/>
          <w:lang w:val="en-GB"/>
        </w:rPr>
        <w:t>Total (119)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2470.85 (1038.47) (100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>1717.33</w:t>
      </w:r>
      <w:r w:rsidR="008B25F0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(216.31)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(100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  <w:t xml:space="preserve">1362.04 </w:t>
      </w:r>
      <w:r w:rsidR="00C56911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(584.76)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(100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)    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="00E66D70" w:rsidRPr="0013444B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2500.10</w:t>
      </w:r>
      <w:r w:rsidR="00FD5894"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(1102.94)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 xml:space="preserve"> (100</w:t>
      </w:r>
      <w:r w:rsidR="000B01D2" w:rsidRPr="0013444B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3444B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C026C6" w:rsidRPr="0013444B" w:rsidRDefault="00C026C6" w:rsidP="00C026C6">
      <w:pPr>
        <w:pStyle w:val="NoSpacing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3444B">
        <w:rPr>
          <w:rFonts w:ascii="Times New Roman" w:hAnsi="Times New Roman" w:cs="Times New Roman"/>
          <w:i/>
          <w:sz w:val="20"/>
          <w:szCs w:val="20"/>
          <w:lang w:val="en-GB"/>
        </w:rPr>
        <w:t xml:space="preserve">Note: </w:t>
      </w:r>
      <w:r w:rsidRPr="0013444B">
        <w:rPr>
          <w:rFonts w:ascii="Times New Roman" w:hAnsi="Times New Roman" w:cs="Times New Roman"/>
          <w:sz w:val="20"/>
          <w:szCs w:val="20"/>
          <w:lang w:val="en-GB"/>
        </w:rPr>
        <w:t xml:space="preserve">The number of nudged products is set at 9 instead of eight, since the two different kinds of flavours of popcorn were registered separately in the cash register. </w:t>
      </w:r>
    </w:p>
    <w:sectPr w:rsidR="00C026C6" w:rsidRPr="0013444B" w:rsidSect="00D866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0"/>
    <w:rsid w:val="00013A40"/>
    <w:rsid w:val="00042311"/>
    <w:rsid w:val="000B01D2"/>
    <w:rsid w:val="000D34AD"/>
    <w:rsid w:val="0013444B"/>
    <w:rsid w:val="001F6394"/>
    <w:rsid w:val="00423D92"/>
    <w:rsid w:val="004D44D4"/>
    <w:rsid w:val="005D21DE"/>
    <w:rsid w:val="0063723D"/>
    <w:rsid w:val="00646F74"/>
    <w:rsid w:val="006A71E9"/>
    <w:rsid w:val="00837871"/>
    <w:rsid w:val="008B25F0"/>
    <w:rsid w:val="009606A2"/>
    <w:rsid w:val="00A0633C"/>
    <w:rsid w:val="00A527CE"/>
    <w:rsid w:val="00BD721D"/>
    <w:rsid w:val="00C026C6"/>
    <w:rsid w:val="00C1264F"/>
    <w:rsid w:val="00C30940"/>
    <w:rsid w:val="00C56911"/>
    <w:rsid w:val="00D86635"/>
    <w:rsid w:val="00E43693"/>
    <w:rsid w:val="00E66D70"/>
    <w:rsid w:val="00F154D3"/>
    <w:rsid w:val="00F833A0"/>
    <w:rsid w:val="00FC797D"/>
    <w:rsid w:val="00F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396C7-1BF7-4ADE-8081-BFE3B26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7639A6B7.dotm</Template>
  <TotalTime>149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Rookhuijzen, Merije van</dc:creator>
  <cp:keywords/>
  <dc:description/>
  <cp:lastModifiedBy>Rookhuijzen, Merije van</cp:lastModifiedBy>
  <cp:revision>20</cp:revision>
  <dcterms:created xsi:type="dcterms:W3CDTF">2019-05-13T08:53:00Z</dcterms:created>
  <dcterms:modified xsi:type="dcterms:W3CDTF">2020-05-28T19:08:00Z</dcterms:modified>
</cp:coreProperties>
</file>