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1" w:rsidRDefault="00641701" w:rsidP="00641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7E8C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sz w:val="24"/>
          <w:szCs w:val="24"/>
        </w:rPr>
        <w:t>: Availability of variables at different time points in this longitudinal study</w:t>
      </w:r>
    </w:p>
    <w:tbl>
      <w:tblPr>
        <w:tblStyle w:val="TableGrid"/>
        <w:tblW w:w="8904" w:type="dxa"/>
        <w:tblLook w:val="04A0"/>
      </w:tblPr>
      <w:tblGrid>
        <w:gridCol w:w="1389"/>
        <w:gridCol w:w="1736"/>
        <w:gridCol w:w="1175"/>
        <w:gridCol w:w="1083"/>
        <w:gridCol w:w="1173"/>
        <w:gridCol w:w="1163"/>
        <w:gridCol w:w="1185"/>
      </w:tblGrid>
      <w:tr w:rsidR="00641701" w:rsidRPr="003A03CE" w:rsidTr="007847A6">
        <w:tc>
          <w:tcPr>
            <w:tcW w:w="1389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Factors</w:t>
            </w: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7 month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15 months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24 months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36 months</w:t>
            </w:r>
          </w:p>
        </w:tc>
      </w:tr>
      <w:tr w:rsidR="00641701" w:rsidRPr="003A03CE" w:rsidTr="007847A6">
        <w:tc>
          <w:tcPr>
            <w:tcW w:w="1389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LAZ</w:t>
            </w:r>
          </w:p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Stunting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3125" w:type="dxa"/>
            <w:gridSpan w:val="2"/>
            <w:tcBorders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Explanatory variables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Explanatory variable of interest</w:t>
            </w: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proofErr w:type="spellStart"/>
            <w:r w:rsidRPr="003A03CE">
              <w:rPr>
                <w:rFonts w:ascii="Times New Roman" w:hAnsi="Times New Roman" w:cs="Times New Roman"/>
              </w:rPr>
              <w:t>Aflatoxin</w:t>
            </w:r>
            <w:proofErr w:type="spellEnd"/>
            <w:r w:rsidRPr="003A03CE">
              <w:rPr>
                <w:rFonts w:ascii="Times New Roman" w:hAnsi="Times New Roman" w:cs="Times New Roman"/>
              </w:rPr>
              <w:t xml:space="preserve"> exposure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Inherent</w:t>
            </w: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Immediate</w:t>
            </w:r>
          </w:p>
        </w:tc>
        <w:tc>
          <w:tcPr>
            <w:tcW w:w="1736" w:type="dxa"/>
            <w:tcBorders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Child exposures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Self reported illness, antibiotic use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–</w:t>
            </w:r>
          </w:p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6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Gut inflammation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NEO, MPO, AAT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proofErr w:type="spellStart"/>
            <w:r w:rsidRPr="003A03CE">
              <w:rPr>
                <w:rFonts w:ascii="Times New Roman" w:hAnsi="Times New Roman" w:cs="Times New Roman"/>
              </w:rPr>
              <w:t>Enteropathogen</w:t>
            </w:r>
            <w:proofErr w:type="spellEnd"/>
            <w:r w:rsidRPr="003A03CE">
              <w:rPr>
                <w:rFonts w:ascii="Times New Roman" w:hAnsi="Times New Roman" w:cs="Times New Roman"/>
              </w:rPr>
              <w:t xml:space="preserve"> detected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Micronutrient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proofErr w:type="spellStart"/>
            <w:r w:rsidRPr="003A03CE">
              <w:rPr>
                <w:rFonts w:ascii="Times New Roman" w:hAnsi="Times New Roman" w:cs="Times New Roman"/>
              </w:rPr>
              <w:t>Hb</w:t>
            </w:r>
            <w:proofErr w:type="spellEnd"/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Zn, Retinol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–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Total EBF days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Dietary intake, total protein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Underlying</w:t>
            </w: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Birth weight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Maternal height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WASH behavior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Improved toilet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Improved drinking water</w:t>
            </w:r>
          </w:p>
        </w:tc>
        <w:tc>
          <w:tcPr>
            <w:tcW w:w="117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7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3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Food security access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Crowding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Distant</w:t>
            </w: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Maternal education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  <w:bottom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Asset</w:t>
            </w:r>
            <w:r>
              <w:rPr>
                <w:rFonts w:ascii="Times New Roman" w:hAnsi="Times New Roman" w:cs="Times New Roman"/>
              </w:rPr>
              <w:t xml:space="preserve"> index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  <w:tr w:rsidR="00641701" w:rsidRPr="003A03CE" w:rsidTr="007847A6">
        <w:tc>
          <w:tcPr>
            <w:tcW w:w="1389" w:type="dxa"/>
            <w:tcBorders>
              <w:top w:val="nil"/>
            </w:tcBorders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Monthly income</w:t>
            </w:r>
          </w:p>
        </w:tc>
        <w:tc>
          <w:tcPr>
            <w:tcW w:w="1175" w:type="dxa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  <w:r w:rsidRPr="003A03C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BFBFBF" w:themeFill="background1" w:themeFillShade="BF"/>
          </w:tcPr>
          <w:p w:rsidR="00641701" w:rsidRPr="003A03CE" w:rsidRDefault="00641701" w:rsidP="007847A6">
            <w:pPr>
              <w:rPr>
                <w:rFonts w:ascii="Times New Roman" w:hAnsi="Times New Roman" w:cs="Times New Roman"/>
              </w:rPr>
            </w:pPr>
          </w:p>
        </w:tc>
      </w:tr>
    </w:tbl>
    <w:p w:rsidR="00641701" w:rsidRDefault="00641701" w:rsidP="00641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701" w:rsidRPr="00AB79B8" w:rsidRDefault="00641701" w:rsidP="00641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1701" w:rsidRDefault="00641701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1701" w:rsidRDefault="00641701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F06" w:rsidRDefault="00641701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E8C"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="00142290">
        <w:rPr>
          <w:rFonts w:ascii="Times New Roman" w:hAnsi="Times New Roman" w:cs="Times New Roman"/>
          <w:sz w:val="24"/>
          <w:szCs w:val="24"/>
        </w:rPr>
        <w:t xml:space="preserve">: Association of </w:t>
      </w:r>
      <w:proofErr w:type="spellStart"/>
      <w:r w:rsidR="00142290">
        <w:rPr>
          <w:rFonts w:ascii="Times New Roman" w:hAnsi="Times New Roman" w:cs="Times New Roman"/>
          <w:sz w:val="24"/>
          <w:szCs w:val="24"/>
        </w:rPr>
        <w:t>aflatoxin</w:t>
      </w:r>
      <w:proofErr w:type="spellEnd"/>
      <w:r w:rsidR="00142290">
        <w:rPr>
          <w:rFonts w:ascii="Times New Roman" w:hAnsi="Times New Roman" w:cs="Times New Roman"/>
          <w:sz w:val="24"/>
          <w:szCs w:val="24"/>
        </w:rPr>
        <w:t xml:space="preserve"> exposure and length-for-age z-score at different time points by multiple linear regression</w:t>
      </w:r>
    </w:p>
    <w:tbl>
      <w:tblPr>
        <w:tblStyle w:val="TableGrid"/>
        <w:tblW w:w="0" w:type="auto"/>
        <w:tblLook w:val="04A0"/>
      </w:tblPr>
      <w:tblGrid>
        <w:gridCol w:w="3258"/>
        <w:gridCol w:w="1620"/>
        <w:gridCol w:w="3150"/>
        <w:gridCol w:w="1548"/>
      </w:tblGrid>
      <w:tr w:rsidR="00142290" w:rsidTr="00ED4393">
        <w:tc>
          <w:tcPr>
            <w:tcW w:w="325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 of measurement</w:t>
            </w:r>
          </w:p>
        </w:tc>
        <w:tc>
          <w:tcPr>
            <w:tcW w:w="1620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</w:tc>
        <w:tc>
          <w:tcPr>
            <w:tcW w:w="3150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Intervals</w:t>
            </w:r>
          </w:p>
        </w:tc>
        <w:tc>
          <w:tcPr>
            <w:tcW w:w="154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value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  <w:tc>
          <w:tcPr>
            <w:tcW w:w="162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315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-0.49, 0.39</w:t>
            </w:r>
          </w:p>
        </w:tc>
        <w:tc>
          <w:tcPr>
            <w:tcW w:w="1548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months</w:t>
            </w:r>
          </w:p>
        </w:tc>
        <w:tc>
          <w:tcPr>
            <w:tcW w:w="162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315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-0.27, 0.34</w:t>
            </w:r>
          </w:p>
        </w:tc>
        <w:tc>
          <w:tcPr>
            <w:tcW w:w="1548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162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315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-0.52, 0.11</w:t>
            </w:r>
          </w:p>
        </w:tc>
        <w:tc>
          <w:tcPr>
            <w:tcW w:w="1548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months</w:t>
            </w:r>
          </w:p>
        </w:tc>
        <w:tc>
          <w:tcPr>
            <w:tcW w:w="162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3150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-0.31, 0.20</w:t>
            </w:r>
          </w:p>
        </w:tc>
        <w:tc>
          <w:tcPr>
            <w:tcW w:w="1548" w:type="dxa"/>
          </w:tcPr>
          <w:p w:rsidR="00142290" w:rsidRDefault="00AC1023" w:rsidP="001422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:rsidR="00142290" w:rsidRDefault="00142290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4 models were adjusted for</w:t>
      </w:r>
      <w:r w:rsidR="00BD7C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CE9">
        <w:rPr>
          <w:rFonts w:ascii="Times New Roman" w:hAnsi="Times New Roman" w:cs="Times New Roman"/>
          <w:sz w:val="24"/>
          <w:szCs w:val="24"/>
        </w:rPr>
        <w:t>sex,</w:t>
      </w:r>
      <w:proofErr w:type="gramEnd"/>
      <w:r w:rsidR="00BD7CE9">
        <w:rPr>
          <w:rFonts w:ascii="Times New Roman" w:hAnsi="Times New Roman" w:cs="Times New Roman"/>
          <w:sz w:val="24"/>
          <w:szCs w:val="24"/>
        </w:rPr>
        <w:t xml:space="preserve"> concentrations of MPO in stool, low birth weight, maternal height, number of people sleep in one room, improved toilet, treatment of drinking water, asset categories</w:t>
      </w:r>
    </w:p>
    <w:p w:rsidR="00142290" w:rsidRDefault="00142290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2290" w:rsidRPr="00142290" w:rsidRDefault="00641701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7E8C">
        <w:rPr>
          <w:rFonts w:ascii="Times New Roman" w:hAnsi="Times New Roman" w:cs="Times New Roman"/>
          <w:b/>
          <w:sz w:val="24"/>
          <w:szCs w:val="24"/>
        </w:rPr>
        <w:t>Supplement</w:t>
      </w:r>
      <w:r w:rsidR="00347E8C" w:rsidRPr="00347E8C">
        <w:rPr>
          <w:rFonts w:ascii="Times New Roman" w:hAnsi="Times New Roman" w:cs="Times New Roman"/>
          <w:b/>
          <w:sz w:val="24"/>
          <w:szCs w:val="24"/>
        </w:rPr>
        <w:t>ary T</w:t>
      </w:r>
      <w:r w:rsidRPr="00347E8C">
        <w:rPr>
          <w:rFonts w:ascii="Times New Roman" w:hAnsi="Times New Roman" w:cs="Times New Roman"/>
          <w:b/>
          <w:sz w:val="24"/>
          <w:szCs w:val="24"/>
        </w:rPr>
        <w:t>able 3</w:t>
      </w:r>
      <w:r w:rsidR="00142290">
        <w:rPr>
          <w:rFonts w:ascii="Times New Roman" w:hAnsi="Times New Roman" w:cs="Times New Roman"/>
          <w:sz w:val="24"/>
          <w:szCs w:val="24"/>
        </w:rPr>
        <w:t xml:space="preserve">: Association of </w:t>
      </w:r>
      <w:proofErr w:type="spellStart"/>
      <w:r w:rsidR="00142290">
        <w:rPr>
          <w:rFonts w:ascii="Times New Roman" w:hAnsi="Times New Roman" w:cs="Times New Roman"/>
          <w:sz w:val="24"/>
          <w:szCs w:val="24"/>
        </w:rPr>
        <w:t>aflatoxin</w:t>
      </w:r>
      <w:proofErr w:type="spellEnd"/>
      <w:r w:rsidR="00142290">
        <w:rPr>
          <w:rFonts w:ascii="Times New Roman" w:hAnsi="Times New Roman" w:cs="Times New Roman"/>
          <w:sz w:val="24"/>
          <w:szCs w:val="24"/>
        </w:rPr>
        <w:t xml:space="preserve"> exposure and stunting at different time points by multiple logistic </w:t>
      </w:r>
      <w:proofErr w:type="gramStart"/>
      <w:r w:rsidR="00F44359">
        <w:rPr>
          <w:rFonts w:ascii="Times New Roman" w:hAnsi="Times New Roman" w:cs="Times New Roman"/>
          <w:sz w:val="24"/>
          <w:szCs w:val="24"/>
        </w:rPr>
        <w:t>regression</w:t>
      </w:r>
      <w:proofErr w:type="gramEnd"/>
    </w:p>
    <w:tbl>
      <w:tblPr>
        <w:tblStyle w:val="TableGrid"/>
        <w:tblW w:w="0" w:type="auto"/>
        <w:tblLook w:val="04A0"/>
      </w:tblPr>
      <w:tblGrid>
        <w:gridCol w:w="3258"/>
        <w:gridCol w:w="1620"/>
        <w:gridCol w:w="3150"/>
        <w:gridCol w:w="1548"/>
      </w:tblGrid>
      <w:tr w:rsidR="00142290" w:rsidTr="00ED4393">
        <w:tc>
          <w:tcPr>
            <w:tcW w:w="325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 of measurement</w:t>
            </w:r>
          </w:p>
        </w:tc>
        <w:tc>
          <w:tcPr>
            <w:tcW w:w="1620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Odds ratio</w:t>
            </w:r>
          </w:p>
        </w:tc>
        <w:tc>
          <w:tcPr>
            <w:tcW w:w="3150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Confidence Intervals</w:t>
            </w:r>
          </w:p>
        </w:tc>
        <w:tc>
          <w:tcPr>
            <w:tcW w:w="154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 value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months</w:t>
            </w:r>
          </w:p>
        </w:tc>
        <w:tc>
          <w:tcPr>
            <w:tcW w:w="1620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3150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0.73, 8.36</w:t>
            </w:r>
          </w:p>
        </w:tc>
        <w:tc>
          <w:tcPr>
            <w:tcW w:w="1548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months</w:t>
            </w:r>
          </w:p>
        </w:tc>
        <w:tc>
          <w:tcPr>
            <w:tcW w:w="1620" w:type="dxa"/>
          </w:tcPr>
          <w:p w:rsidR="00142290" w:rsidRDefault="00714F73" w:rsidP="00714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50" w:type="dxa"/>
          </w:tcPr>
          <w:p w:rsidR="00142290" w:rsidRDefault="00714F73" w:rsidP="00714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0.27, 1.64</w:t>
            </w:r>
          </w:p>
        </w:tc>
        <w:tc>
          <w:tcPr>
            <w:tcW w:w="1548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months</w:t>
            </w:r>
          </w:p>
        </w:tc>
        <w:tc>
          <w:tcPr>
            <w:tcW w:w="1620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3150" w:type="dxa"/>
          </w:tcPr>
          <w:p w:rsidR="00142290" w:rsidRDefault="00714F73" w:rsidP="00714F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0.64, 4.21</w:t>
            </w:r>
          </w:p>
        </w:tc>
        <w:tc>
          <w:tcPr>
            <w:tcW w:w="1548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42290" w:rsidTr="00ED4393">
        <w:tc>
          <w:tcPr>
            <w:tcW w:w="3258" w:type="dxa"/>
          </w:tcPr>
          <w:p w:rsidR="00142290" w:rsidRDefault="00142290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months</w:t>
            </w:r>
          </w:p>
        </w:tc>
        <w:tc>
          <w:tcPr>
            <w:tcW w:w="1620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50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0.55, 2.34</w:t>
            </w:r>
          </w:p>
        </w:tc>
        <w:tc>
          <w:tcPr>
            <w:tcW w:w="1548" w:type="dxa"/>
          </w:tcPr>
          <w:p w:rsidR="00142290" w:rsidRDefault="00714F73" w:rsidP="00FD01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</w:tbl>
    <w:p w:rsidR="00BB105C" w:rsidRDefault="00BB105C" w:rsidP="00BB10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4 models were adjusted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sex,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concentrations of MPO in stool, low birth weight, maternal height, number of people sleep in one room, improved toilet, treatment of drinking water, asset categories</w:t>
      </w:r>
    </w:p>
    <w:p w:rsidR="00142290" w:rsidRPr="00142290" w:rsidRDefault="00142290" w:rsidP="001422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42290" w:rsidRPr="00142290" w:rsidSect="009972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CD" w:rsidRDefault="009127CD" w:rsidP="002A5D59">
      <w:pPr>
        <w:spacing w:after="0" w:line="240" w:lineRule="auto"/>
      </w:pPr>
      <w:r>
        <w:separator/>
      </w:r>
    </w:p>
  </w:endnote>
  <w:endnote w:type="continuationSeparator" w:id="0">
    <w:p w:rsidR="009127CD" w:rsidRDefault="009127CD" w:rsidP="002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59" w:rsidRDefault="002A5D59">
    <w:pPr>
      <w:pStyle w:val="Footer"/>
      <w:jc w:val="right"/>
    </w:pPr>
  </w:p>
  <w:p w:rsidR="002A5D59" w:rsidRDefault="002A5D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CD" w:rsidRDefault="009127CD" w:rsidP="002A5D59">
      <w:pPr>
        <w:spacing w:after="0" w:line="240" w:lineRule="auto"/>
      </w:pPr>
      <w:r>
        <w:separator/>
      </w:r>
    </w:p>
  </w:footnote>
  <w:footnote w:type="continuationSeparator" w:id="0">
    <w:p w:rsidR="009127CD" w:rsidRDefault="009127CD" w:rsidP="002A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905856"/>
      <w:docPartObj>
        <w:docPartGallery w:val="Page Numbers (Top of Page)"/>
        <w:docPartUnique/>
      </w:docPartObj>
    </w:sdtPr>
    <w:sdtContent>
      <w:p w:rsidR="00FB1A76" w:rsidRDefault="00FB1A7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1A76" w:rsidRDefault="00FB1A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FD"/>
    <w:rsid w:val="000C6606"/>
    <w:rsid w:val="00142290"/>
    <w:rsid w:val="002A5D59"/>
    <w:rsid w:val="00347E8C"/>
    <w:rsid w:val="00452B86"/>
    <w:rsid w:val="004B70F1"/>
    <w:rsid w:val="005E7FA1"/>
    <w:rsid w:val="00641701"/>
    <w:rsid w:val="00672B8A"/>
    <w:rsid w:val="00714F73"/>
    <w:rsid w:val="009127CD"/>
    <w:rsid w:val="00997228"/>
    <w:rsid w:val="009B311E"/>
    <w:rsid w:val="00AC1023"/>
    <w:rsid w:val="00B1119F"/>
    <w:rsid w:val="00BB105C"/>
    <w:rsid w:val="00BD7CE9"/>
    <w:rsid w:val="00DA14CF"/>
    <w:rsid w:val="00EA2AE2"/>
    <w:rsid w:val="00EC3777"/>
    <w:rsid w:val="00EC4DEE"/>
    <w:rsid w:val="00ED4393"/>
    <w:rsid w:val="00F141FD"/>
    <w:rsid w:val="00F44359"/>
    <w:rsid w:val="00F53646"/>
    <w:rsid w:val="00FB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59"/>
  </w:style>
  <w:style w:type="paragraph" w:styleId="Footer">
    <w:name w:val="footer"/>
    <w:basedOn w:val="Normal"/>
    <w:link w:val="FooterChar"/>
    <w:uiPriority w:val="99"/>
    <w:unhideWhenUsed/>
    <w:rsid w:val="002A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5</cp:revision>
  <dcterms:created xsi:type="dcterms:W3CDTF">2019-08-08T05:59:00Z</dcterms:created>
  <dcterms:modified xsi:type="dcterms:W3CDTF">2019-08-19T11:27:00Z</dcterms:modified>
</cp:coreProperties>
</file>