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2581" w14:textId="77777777" w:rsidR="00762D60" w:rsidRPr="004558EF" w:rsidRDefault="004558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58EF"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(Online Publication Only) </w:t>
      </w:r>
    </w:p>
    <w:p w14:paraId="7C7BB2CE" w14:textId="77777777" w:rsidR="004558EF" w:rsidRPr="004558EF" w:rsidRDefault="004558EF"/>
    <w:tbl>
      <w:tblPr>
        <w:tblpPr w:leftFromText="180" w:rightFromText="180" w:vertAnchor="text" w:horzAnchor="margin" w:tblpY="52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2080"/>
        <w:gridCol w:w="2080"/>
        <w:gridCol w:w="2082"/>
      </w:tblGrid>
      <w:tr w:rsidR="004558EF" w:rsidRPr="004558EF" w14:paraId="5B420F23" w14:textId="77777777" w:rsidTr="00C44800">
        <w:trPr>
          <w:trHeight w:val="26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78D3C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</w:t>
            </w:r>
            <w:r w:rsidRPr="004558E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Table </w:t>
            </w:r>
            <w:r w:rsidRPr="004558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58E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.</w:t>
            </w:r>
            <w:r w:rsidRPr="004558E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558EF">
              <w:rPr>
                <w:rFonts w:ascii="Times New Roman" w:hAnsi="Times New Roman" w:cs="Times New Roman"/>
                <w:sz w:val="24"/>
                <w:szCs w:val="28"/>
              </w:rPr>
              <w:t xml:space="preserve"> Identifying obese individuals </w:t>
            </w:r>
            <w:r w:rsidRPr="004558EF">
              <w:rPr>
                <w:rFonts w:ascii="Times New Roman" w:eastAsiaTheme="minorHAnsi" w:hAnsi="Times New Roman" w:cs="Times New Roman"/>
                <w:sz w:val="24"/>
                <w:szCs w:val="24"/>
              </w:rPr>
              <w:t>using anthropometric indices</w:t>
            </w:r>
          </w:p>
        </w:tc>
      </w:tr>
      <w:tr w:rsidR="004558EF" w:rsidRPr="004558EF" w14:paraId="6789D5C7" w14:textId="77777777" w:rsidTr="00C44800">
        <w:trPr>
          <w:trHeight w:val="546"/>
        </w:trPr>
        <w:tc>
          <w:tcPr>
            <w:tcW w:w="166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4B917A" w14:textId="77777777" w:rsidR="004558EF" w:rsidRPr="004558EF" w:rsidRDefault="004558EF" w:rsidP="00C4480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Anthropometric indices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right w:val="nil"/>
            </w:tcBorders>
          </w:tcPr>
          <w:p w14:paraId="3E18AE0B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Number of Obese Individuals, n (%)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D9A2BA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Positive Predictive Value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(%)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44A564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Negative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Predictive Value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(%)</w:t>
            </w:r>
          </w:p>
        </w:tc>
      </w:tr>
      <w:tr w:rsidR="004558EF" w:rsidRPr="004558EF" w14:paraId="564BE291" w14:textId="77777777" w:rsidTr="00C44800">
        <w:trPr>
          <w:trHeight w:val="276"/>
        </w:trPr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1513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Traditional</w:t>
            </w:r>
          </w:p>
        </w:tc>
        <w:tc>
          <w:tcPr>
            <w:tcW w:w="1111" w:type="pct"/>
            <w:tcBorders>
              <w:top w:val="double" w:sz="4" w:space="0" w:color="auto"/>
              <w:left w:val="nil"/>
              <w:right w:val="nil"/>
            </w:tcBorders>
          </w:tcPr>
          <w:p w14:paraId="48C45551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11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F09CEFB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double" w:sz="4" w:space="0" w:color="auto"/>
              <w:left w:val="nil"/>
              <w:right w:val="nil"/>
            </w:tcBorders>
          </w:tcPr>
          <w:p w14:paraId="265642C2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4558EF" w:rsidRPr="004558EF" w14:paraId="76D8AFAC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C991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 xml:space="preserve">  Waist Circumference [WC3]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022480F1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15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(17.2%)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4D73590B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69.4</w:t>
            </w:r>
          </w:p>
        </w:tc>
        <w:tc>
          <w:tcPr>
            <w:tcW w:w="1112" w:type="pct"/>
            <w:tcBorders>
              <w:left w:val="nil"/>
              <w:right w:val="nil"/>
            </w:tcBorders>
          </w:tcPr>
          <w:p w14:paraId="5D2BDD61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80</w:t>
            </w:r>
            <w:r w:rsidR="0054127E">
              <w:rPr>
                <w:rFonts w:ascii="Times New Roman" w:hAnsi="Times New Roman" w:cs="Times New Roman"/>
                <w:szCs w:val="24"/>
              </w:rPr>
              <w:t>.0</w:t>
            </w:r>
          </w:p>
        </w:tc>
      </w:tr>
      <w:tr w:rsidR="004558EF" w:rsidRPr="004558EF" w14:paraId="13F58954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846BA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 Waist to </w:t>
            </w:r>
            <w:r w:rsidRPr="004558EF">
              <w:rPr>
                <w:rFonts w:ascii="Times New Roman" w:hAnsi="Times New Roman" w:cs="Times New Roman"/>
                <w:szCs w:val="24"/>
              </w:rPr>
              <w:t>H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ip Ratio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Cs w:val="24"/>
              </w:rPr>
              <w:t>[WC3]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111E477B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23 (26.4%)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51A9018A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73.4</w:t>
            </w:r>
          </w:p>
        </w:tc>
        <w:tc>
          <w:tcPr>
            <w:tcW w:w="1112" w:type="pct"/>
            <w:tcBorders>
              <w:left w:val="nil"/>
              <w:right w:val="nil"/>
            </w:tcBorders>
          </w:tcPr>
          <w:p w14:paraId="5BACEC63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73.9</w:t>
            </w:r>
          </w:p>
        </w:tc>
      </w:tr>
      <w:tr w:rsidR="004558EF" w:rsidRPr="004558EF" w14:paraId="142303DB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1C8E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 Waist to </w:t>
            </w:r>
            <w:r w:rsidRPr="004558EF">
              <w:rPr>
                <w:rFonts w:ascii="Times New Roman" w:hAnsi="Times New Roman" w:cs="Times New Roman"/>
                <w:szCs w:val="24"/>
              </w:rPr>
              <w:t>H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eight Ratio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Cs w:val="24"/>
              </w:rPr>
              <w:t>[WC3]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5F2E4089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4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(4.6%)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0C6EB684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63.9</w:t>
            </w:r>
          </w:p>
        </w:tc>
        <w:tc>
          <w:tcPr>
            <w:tcW w:w="1112" w:type="pct"/>
            <w:tcBorders>
              <w:left w:val="nil"/>
              <w:right w:val="nil"/>
            </w:tcBorders>
          </w:tcPr>
          <w:p w14:paraId="0E5CAB44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100</w:t>
            </w:r>
          </w:p>
        </w:tc>
      </w:tr>
      <w:tr w:rsidR="004558EF" w:rsidRPr="004558EF" w14:paraId="1AF808C0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7AC39" w14:textId="77777777" w:rsidR="004558EF" w:rsidRPr="004558EF" w:rsidRDefault="004558EF" w:rsidP="00C44800">
            <w:pPr>
              <w:snapToGrid w:val="0"/>
              <w:spacing w:after="0" w:line="240" w:lineRule="auto"/>
              <w:ind w:firstLineChars="50" w:firstLine="110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Body Mass Index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2476BB02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7 (8</w:t>
            </w:r>
            <w:r w:rsidRPr="004558EF">
              <w:rPr>
                <w:rFonts w:ascii="Times New Roman" w:hAnsi="Times New Roman" w:cs="Times New Roman"/>
                <w:szCs w:val="24"/>
              </w:rPr>
              <w:t>.0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%)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79F10D52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62.5</w:t>
            </w:r>
          </w:p>
        </w:tc>
        <w:tc>
          <w:tcPr>
            <w:tcW w:w="1112" w:type="pct"/>
            <w:tcBorders>
              <w:left w:val="nil"/>
              <w:right w:val="nil"/>
            </w:tcBorders>
          </w:tcPr>
          <w:p w14:paraId="2F98FB93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57.1</w:t>
            </w:r>
          </w:p>
        </w:tc>
      </w:tr>
      <w:tr w:rsidR="004558EF" w:rsidRPr="004558EF" w14:paraId="012263C3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47921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Proposed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6757B67C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11" w:type="pct"/>
            <w:tcBorders>
              <w:left w:val="nil"/>
              <w:right w:val="nil"/>
            </w:tcBorders>
            <w:vAlign w:val="center"/>
          </w:tcPr>
          <w:p w14:paraId="2B00A889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left w:val="nil"/>
              <w:right w:val="nil"/>
            </w:tcBorders>
          </w:tcPr>
          <w:p w14:paraId="534E626A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</w:p>
        </w:tc>
      </w:tr>
      <w:tr w:rsidR="004558EF" w:rsidRPr="004558EF" w14:paraId="29C7F7CE" w14:textId="77777777" w:rsidTr="00C44800">
        <w:trPr>
          <w:trHeight w:val="27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EEDB" w14:textId="77777777" w:rsidR="004558EF" w:rsidRPr="004558EF" w:rsidRDefault="004558EF" w:rsidP="00C44800">
            <w:pPr>
              <w:snapToGrid w:val="0"/>
              <w:spacing w:after="0" w:line="240" w:lineRule="auto"/>
              <w:ind w:firstLineChars="50" w:firstLine="110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Body Fat Index (Model 3)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582D182E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31 (35.</w:t>
            </w:r>
            <w:r w:rsidRPr="004558EF">
              <w:rPr>
                <w:rFonts w:ascii="Times New Roman" w:hAnsi="Times New Roman" w:cs="Times New Roman"/>
                <w:szCs w:val="24"/>
              </w:rPr>
              <w:t>6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%)</w:t>
            </w:r>
          </w:p>
        </w:tc>
        <w:tc>
          <w:tcPr>
            <w:tcW w:w="1111" w:type="pct"/>
            <w:tcBorders>
              <w:left w:val="nil"/>
              <w:right w:val="nil"/>
            </w:tcBorders>
          </w:tcPr>
          <w:p w14:paraId="55059322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87.5</w:t>
            </w:r>
          </w:p>
        </w:tc>
        <w:tc>
          <w:tcPr>
            <w:tcW w:w="1112" w:type="pct"/>
            <w:tcBorders>
              <w:left w:val="nil"/>
              <w:bottom w:val="nil"/>
              <w:right w:val="nil"/>
            </w:tcBorders>
          </w:tcPr>
          <w:p w14:paraId="51EA6F98" w14:textId="77777777" w:rsidR="004558EF" w:rsidRPr="004558EF" w:rsidRDefault="004558EF" w:rsidP="00C448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87.1</w:t>
            </w:r>
          </w:p>
        </w:tc>
      </w:tr>
      <w:tr w:rsidR="004558EF" w:rsidRPr="004558EF" w14:paraId="6C918843" w14:textId="77777777" w:rsidTr="00C44800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7A6EA7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>Obesity was defined as percent body fat &gt;25% for males and &gt;30% for females (n=34 (39.1%)).</w:t>
            </w:r>
          </w:p>
          <w:p w14:paraId="2EF3EE30" w14:textId="77777777" w:rsidR="004558EF" w:rsidRPr="004558EF" w:rsidRDefault="004558EF" w:rsidP="00C44800">
            <w:pPr>
              <w:snapToGrid w:val="0"/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>Abbreviations: WC3; waist circumference measured</w:t>
            </w:r>
            <w:r w:rsidRPr="004558EF"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 at the superior border of the iliac crest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>(WC3 was used to calculated waist to hip ratio, waist to height ratio, and body fat index)</w:t>
            </w:r>
            <w:r w:rsidRPr="004558EF">
              <w:rPr>
                <w:rFonts w:ascii="Times New Roman" w:eastAsia="Malgun Gothic" w:hAnsi="Times New Roman" w:cs="Times New Roman"/>
                <w:sz w:val="20"/>
                <w:szCs w:val="20"/>
              </w:rPr>
              <w:t>.</w:t>
            </w:r>
          </w:p>
          <w:p w14:paraId="5F05621B" w14:textId="77777777" w:rsidR="004558EF" w:rsidRPr="004558EF" w:rsidRDefault="004558EF" w:rsidP="00C448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Operative definition: Waist Circumference; Asian males ≥ 90cm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Asian females ≥ 80cm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non-Asian males ≥ 102cm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non-Asian females ≥ 88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cm,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Waist to Hip Ratio; males  ≥ 0.90,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females  ≥ 0.85,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Waist to Height Ratio; males  ≥ 0.63,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females  ≥ 0.58,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>Body Mass Index; Asian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≥ 25, non-Asian ≥ 30, 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Body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Fat</w:t>
            </w:r>
            <w:r w:rsidRPr="004558E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Index; 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>males ≥ 25%, females ≥ 30%.</w:t>
            </w:r>
          </w:p>
        </w:tc>
      </w:tr>
    </w:tbl>
    <w:p w14:paraId="2625661B" w14:textId="77777777" w:rsidR="004558EF" w:rsidRPr="004558EF" w:rsidRDefault="004558EF" w:rsidP="00455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CAE5B7" w14:textId="77777777" w:rsidR="004558EF" w:rsidRPr="004558EF" w:rsidRDefault="004558EF" w:rsidP="004558EF">
      <w:pPr>
        <w:rPr>
          <w:rFonts w:ascii="Times New Roman" w:hAnsi="Times New Roman" w:cs="Times New Roman"/>
          <w:sz w:val="24"/>
          <w:szCs w:val="24"/>
        </w:rPr>
      </w:pPr>
      <w:r w:rsidRPr="004558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42" w:rightFromText="142" w:vertAnchor="text" w:horzAnchor="margin" w:tblpY="170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021"/>
        <w:gridCol w:w="2021"/>
        <w:gridCol w:w="1636"/>
      </w:tblGrid>
      <w:tr w:rsidR="004558EF" w:rsidRPr="004558EF" w14:paraId="0DC0788D" w14:textId="77777777" w:rsidTr="00C44800">
        <w:trPr>
          <w:trHeight w:val="332"/>
        </w:trPr>
        <w:tc>
          <w:tcPr>
            <w:tcW w:w="9222" w:type="dxa"/>
            <w:gridSpan w:val="4"/>
            <w:tcBorders>
              <w:bottom w:val="single" w:sz="4" w:space="0" w:color="auto"/>
            </w:tcBorders>
          </w:tcPr>
          <w:p w14:paraId="19DB5109" w14:textId="77777777" w:rsidR="004558EF" w:rsidRPr="004558EF" w:rsidRDefault="004558EF" w:rsidP="00C4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Table 2. </w:t>
            </w:r>
            <w:r w:rsidRPr="004558EF">
              <w:rPr>
                <w:rFonts w:ascii="Times New Roman" w:hAnsi="Times New Roman" w:cs="Times New Roman"/>
                <w:sz w:val="24"/>
                <w:szCs w:val="24"/>
              </w:rPr>
              <w:t>Characteristics of participants in the randomly split sample groups</w:t>
            </w:r>
          </w:p>
        </w:tc>
      </w:tr>
      <w:tr w:rsidR="004558EF" w:rsidRPr="004558EF" w14:paraId="25D14C4E" w14:textId="77777777" w:rsidTr="00C44800">
        <w:trPr>
          <w:trHeight w:val="457"/>
        </w:trPr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</w:tcPr>
          <w:p w14:paraId="2BDD6821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F08896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 xml:space="preserve">Random Group 1 </w:t>
            </w:r>
          </w:p>
          <w:p w14:paraId="11B4D11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(n=61)</w:t>
            </w:r>
          </w:p>
        </w:tc>
        <w:tc>
          <w:tcPr>
            <w:tcW w:w="202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C616BA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 xml:space="preserve">Random Group 2 </w:t>
            </w:r>
          </w:p>
          <w:p w14:paraId="2A62C054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(n=26)</w:t>
            </w:r>
          </w:p>
        </w:tc>
        <w:tc>
          <w:tcPr>
            <w:tcW w:w="16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979196E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i/>
                <w:szCs w:val="24"/>
              </w:rPr>
              <w:t>p</w:t>
            </w:r>
          </w:p>
        </w:tc>
      </w:tr>
      <w:tr w:rsidR="004558EF" w:rsidRPr="004558EF" w14:paraId="346C0D5F" w14:textId="77777777" w:rsidTr="00C44800">
        <w:trPr>
          <w:trHeight w:val="303"/>
        </w:trPr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696920C7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Sex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(n)</w:t>
            </w:r>
          </w:p>
        </w:tc>
        <w:tc>
          <w:tcPr>
            <w:tcW w:w="2021" w:type="dxa"/>
            <w:tcBorders>
              <w:top w:val="double" w:sz="4" w:space="0" w:color="auto"/>
            </w:tcBorders>
            <w:vAlign w:val="center"/>
          </w:tcPr>
          <w:p w14:paraId="011B6756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double" w:sz="4" w:space="0" w:color="auto"/>
            </w:tcBorders>
            <w:vAlign w:val="center"/>
          </w:tcPr>
          <w:p w14:paraId="1357F715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double" w:sz="4" w:space="0" w:color="auto"/>
            </w:tcBorders>
            <w:vAlign w:val="center"/>
          </w:tcPr>
          <w:p w14:paraId="30AE93E2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0.983</w:t>
            </w:r>
          </w:p>
        </w:tc>
      </w:tr>
      <w:tr w:rsidR="004558EF" w:rsidRPr="004558EF" w14:paraId="334F4C99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3049C38D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Male</w:t>
            </w:r>
          </w:p>
        </w:tc>
        <w:tc>
          <w:tcPr>
            <w:tcW w:w="2021" w:type="dxa"/>
            <w:vAlign w:val="center"/>
          </w:tcPr>
          <w:p w14:paraId="18DFC5BD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28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45.9%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1" w:type="dxa"/>
            <w:vAlign w:val="center"/>
          </w:tcPr>
          <w:p w14:paraId="5BB1A6C2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12</w:t>
            </w:r>
            <w:r w:rsidRPr="004558EF">
              <w:rPr>
                <w:rFonts w:ascii="Times New Roman" w:hAnsi="Times New Roman" w:cs="Times New Roman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46.2%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6" w:type="dxa"/>
            <w:vAlign w:val="center"/>
          </w:tcPr>
          <w:p w14:paraId="4957406C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EF" w:rsidRPr="004558EF" w14:paraId="601CD832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043A4980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Female</w:t>
            </w:r>
          </w:p>
        </w:tc>
        <w:tc>
          <w:tcPr>
            <w:tcW w:w="2021" w:type="dxa"/>
            <w:vAlign w:val="center"/>
          </w:tcPr>
          <w:p w14:paraId="4B2264A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33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54.1%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1" w:type="dxa"/>
            <w:vAlign w:val="center"/>
          </w:tcPr>
          <w:p w14:paraId="017C3A81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14</w:t>
            </w:r>
            <w:r w:rsidRPr="004558EF">
              <w:rPr>
                <w:rFonts w:ascii="Times New Roman" w:hAnsi="Times New Roman" w:cs="Times New Roman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53.8%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6" w:type="dxa"/>
            <w:vAlign w:val="center"/>
          </w:tcPr>
          <w:p w14:paraId="15DD268E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EF" w:rsidRPr="004558EF" w14:paraId="0D059EF6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4D9EEDDD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Race (n)</w:t>
            </w:r>
          </w:p>
        </w:tc>
        <w:tc>
          <w:tcPr>
            <w:tcW w:w="2021" w:type="dxa"/>
            <w:vAlign w:val="center"/>
          </w:tcPr>
          <w:p w14:paraId="65180476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Align w:val="center"/>
          </w:tcPr>
          <w:p w14:paraId="6570002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14:paraId="14C2B77B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0.587</w:t>
            </w:r>
          </w:p>
        </w:tc>
      </w:tr>
      <w:tr w:rsidR="004558EF" w:rsidRPr="004558EF" w14:paraId="0F6CD5B8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2BAFFC77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Asian</w:t>
            </w:r>
          </w:p>
        </w:tc>
        <w:tc>
          <w:tcPr>
            <w:tcW w:w="2021" w:type="dxa"/>
            <w:vAlign w:val="center"/>
          </w:tcPr>
          <w:p w14:paraId="19752472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15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24.6%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1" w:type="dxa"/>
            <w:vAlign w:val="center"/>
          </w:tcPr>
          <w:p w14:paraId="3E03DA45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5</w:t>
            </w:r>
            <w:r w:rsidRPr="004558EF">
              <w:rPr>
                <w:rFonts w:ascii="Times New Roman" w:hAnsi="Times New Roman" w:cs="Times New Roman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19.2%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6" w:type="dxa"/>
            <w:vAlign w:val="center"/>
          </w:tcPr>
          <w:p w14:paraId="34D94D0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EF" w:rsidRPr="004558EF" w14:paraId="544703CD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5D4FB4F4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4558EF">
              <w:rPr>
                <w:rFonts w:ascii="Times New Roman" w:hAnsi="Times New Roman" w:cs="Times New Roman"/>
                <w:szCs w:val="24"/>
              </w:rPr>
              <w:t>N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on-</w:t>
            </w:r>
            <w:r w:rsidRPr="004558EF">
              <w:rPr>
                <w:rFonts w:ascii="Times New Roman" w:hAnsi="Times New Roman" w:cs="Times New Roman"/>
                <w:szCs w:val="24"/>
              </w:rPr>
              <w:t>Asian</w:t>
            </w:r>
          </w:p>
        </w:tc>
        <w:tc>
          <w:tcPr>
            <w:tcW w:w="2021" w:type="dxa"/>
            <w:vAlign w:val="center"/>
          </w:tcPr>
          <w:p w14:paraId="55DDEEEC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46</w:t>
            </w:r>
            <w:r w:rsidRPr="004558EF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75.4%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21" w:type="dxa"/>
            <w:vAlign w:val="center"/>
          </w:tcPr>
          <w:p w14:paraId="3E23BE5C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21</w:t>
            </w:r>
            <w:r w:rsidRPr="004558EF">
              <w:rPr>
                <w:rFonts w:ascii="Times New Roman" w:hAnsi="Times New Roman" w:cs="Times New Roman"/>
              </w:rPr>
              <w:t xml:space="preserve"> (</w:t>
            </w:r>
            <w:r w:rsidRPr="004558EF">
              <w:rPr>
                <w:rFonts w:ascii="Times New Roman" w:hAnsi="Times New Roman" w:cs="Times New Roman" w:hint="eastAsia"/>
              </w:rPr>
              <w:t>80.8%</w:t>
            </w:r>
            <w:r w:rsidRPr="004558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36" w:type="dxa"/>
            <w:vAlign w:val="center"/>
          </w:tcPr>
          <w:p w14:paraId="7C4A951A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8EF" w:rsidRPr="004558EF" w14:paraId="7E45ED9B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4369A4F7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 w:hint="eastAsia"/>
                <w:szCs w:val="24"/>
              </w:rPr>
              <w:t>Age</w:t>
            </w:r>
            <w:r w:rsidRPr="004558EF">
              <w:rPr>
                <w:rFonts w:ascii="Times New Roman" w:eastAsiaTheme="minorHAnsi" w:hAnsi="Times New Roman" w:cs="Times New Roman"/>
                <w:szCs w:val="24"/>
              </w:rPr>
              <w:t xml:space="preserve"> (years)</w:t>
            </w:r>
          </w:p>
        </w:tc>
        <w:tc>
          <w:tcPr>
            <w:tcW w:w="2021" w:type="dxa"/>
            <w:vAlign w:val="center"/>
          </w:tcPr>
          <w:p w14:paraId="46EA7B3C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23.56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4.09</w:t>
            </w:r>
          </w:p>
        </w:tc>
        <w:tc>
          <w:tcPr>
            <w:tcW w:w="2021" w:type="dxa"/>
            <w:vAlign w:val="center"/>
          </w:tcPr>
          <w:p w14:paraId="2C868F08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23.31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3.70</w:t>
            </w:r>
          </w:p>
        </w:tc>
        <w:tc>
          <w:tcPr>
            <w:tcW w:w="1636" w:type="dxa"/>
            <w:vAlign w:val="center"/>
          </w:tcPr>
          <w:p w14:paraId="4129DE6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0.789</w:t>
            </w:r>
          </w:p>
        </w:tc>
      </w:tr>
      <w:tr w:rsidR="004558EF" w:rsidRPr="004558EF" w14:paraId="47E6ECFB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5BB94B7E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DXA Percent Body Fat (%)</w:t>
            </w:r>
          </w:p>
        </w:tc>
        <w:tc>
          <w:tcPr>
            <w:tcW w:w="2021" w:type="dxa"/>
            <w:vAlign w:val="center"/>
          </w:tcPr>
          <w:p w14:paraId="6E920819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27.09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9.54</w:t>
            </w:r>
          </w:p>
        </w:tc>
        <w:tc>
          <w:tcPr>
            <w:tcW w:w="2021" w:type="dxa"/>
            <w:vAlign w:val="center"/>
          </w:tcPr>
          <w:p w14:paraId="734D936D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24.97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9.34</w:t>
            </w:r>
          </w:p>
        </w:tc>
        <w:tc>
          <w:tcPr>
            <w:tcW w:w="1636" w:type="dxa"/>
            <w:vAlign w:val="center"/>
          </w:tcPr>
          <w:p w14:paraId="021DAF9E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0.343</w:t>
            </w:r>
          </w:p>
        </w:tc>
      </w:tr>
      <w:tr w:rsidR="004558EF" w:rsidRPr="004558EF" w14:paraId="1D05EA32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011E35F4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Waist Circumference (cm) [WC3</w:t>
            </w:r>
          </w:p>
        </w:tc>
        <w:tc>
          <w:tcPr>
            <w:tcW w:w="2021" w:type="dxa"/>
            <w:vAlign w:val="center"/>
          </w:tcPr>
          <w:p w14:paraId="7F0870CF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83.66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8.01</w:t>
            </w:r>
          </w:p>
        </w:tc>
        <w:tc>
          <w:tcPr>
            <w:tcW w:w="2021" w:type="dxa"/>
            <w:vAlign w:val="center"/>
          </w:tcPr>
          <w:p w14:paraId="01DCA49F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81.88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6.39</w:t>
            </w:r>
          </w:p>
        </w:tc>
        <w:tc>
          <w:tcPr>
            <w:tcW w:w="1636" w:type="dxa"/>
            <w:vAlign w:val="center"/>
          </w:tcPr>
          <w:p w14:paraId="08A42AAD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0.317</w:t>
            </w:r>
          </w:p>
        </w:tc>
      </w:tr>
      <w:tr w:rsidR="004558EF" w:rsidRPr="004558EF" w14:paraId="09D69673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06F6453E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Body Mass Index (kg/m</w:t>
            </w:r>
            <w:r w:rsidRPr="004558EF">
              <w:rPr>
                <w:rFonts w:ascii="Times New Roman" w:eastAsiaTheme="minorHAnsi" w:hAnsi="Times New Roman" w:cs="Times New Roman"/>
                <w:szCs w:val="24"/>
                <w:vertAlign w:val="superscript"/>
              </w:rPr>
              <w:t>2</w:t>
            </w:r>
            <w:r w:rsidRPr="004558EF">
              <w:rPr>
                <w:rFonts w:ascii="Times New Roman" w:eastAsiaTheme="minorHAnsi" w:hAnsi="Times New Roman" w:cs="Times New Roman"/>
                <w:szCs w:val="24"/>
              </w:rPr>
              <w:t>)</w:t>
            </w:r>
          </w:p>
        </w:tc>
        <w:tc>
          <w:tcPr>
            <w:tcW w:w="2021" w:type="dxa"/>
            <w:vAlign w:val="center"/>
          </w:tcPr>
          <w:p w14:paraId="30CB11E3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23.90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2.84</w:t>
            </w:r>
          </w:p>
        </w:tc>
        <w:tc>
          <w:tcPr>
            <w:tcW w:w="2021" w:type="dxa"/>
            <w:vAlign w:val="center"/>
          </w:tcPr>
          <w:p w14:paraId="7979EFB1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23.44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2.49</w:t>
            </w:r>
          </w:p>
        </w:tc>
        <w:tc>
          <w:tcPr>
            <w:tcW w:w="1636" w:type="dxa"/>
            <w:vAlign w:val="center"/>
          </w:tcPr>
          <w:p w14:paraId="55ED40AA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0.479</w:t>
            </w:r>
          </w:p>
        </w:tc>
      </w:tr>
      <w:tr w:rsidR="004558EF" w:rsidRPr="004558EF" w14:paraId="7798A3E8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08566158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Cs w:val="24"/>
              </w:rPr>
              <w:t>Body Fat Index (Model 3) [WC3]</w:t>
            </w:r>
          </w:p>
        </w:tc>
        <w:tc>
          <w:tcPr>
            <w:tcW w:w="2021" w:type="dxa"/>
            <w:vAlign w:val="center"/>
          </w:tcPr>
          <w:p w14:paraId="74E11CD8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26.79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7.96</w:t>
            </w:r>
          </w:p>
        </w:tc>
        <w:tc>
          <w:tcPr>
            <w:tcW w:w="2021" w:type="dxa"/>
            <w:vAlign w:val="center"/>
          </w:tcPr>
          <w:p w14:paraId="7B1C8D4A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25.68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</w:rPr>
              <w:t>8.06</w:t>
            </w:r>
          </w:p>
        </w:tc>
        <w:tc>
          <w:tcPr>
            <w:tcW w:w="1636" w:type="dxa"/>
            <w:vAlign w:val="center"/>
          </w:tcPr>
          <w:p w14:paraId="116555C8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</w:rPr>
            </w:pPr>
            <w:r w:rsidRPr="004558EF">
              <w:rPr>
                <w:rFonts w:ascii="Times New Roman" w:hAnsi="Times New Roman" w:cs="Times New Roman" w:hint="eastAsia"/>
              </w:rPr>
              <w:t>0.556</w:t>
            </w:r>
          </w:p>
        </w:tc>
      </w:tr>
      <w:tr w:rsidR="004558EF" w:rsidRPr="004558EF" w14:paraId="4574C969" w14:textId="77777777" w:rsidTr="00C44800">
        <w:trPr>
          <w:trHeight w:val="1029"/>
        </w:trPr>
        <w:tc>
          <w:tcPr>
            <w:tcW w:w="9222" w:type="dxa"/>
            <w:gridSpan w:val="4"/>
            <w:tcBorders>
              <w:top w:val="single" w:sz="4" w:space="0" w:color="auto"/>
            </w:tcBorders>
          </w:tcPr>
          <w:p w14:paraId="35D4FBB6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>Data are presented as mean ± standard deviation unless otherwise stated.</w:t>
            </w:r>
          </w:p>
          <w:p w14:paraId="30158AA6" w14:textId="77777777" w:rsidR="004558EF" w:rsidRPr="004558EF" w:rsidRDefault="004558EF" w:rsidP="00C4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Abbreviation: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WC3; waist circumference measured at the superior border of the iliac crest, DXA; </w:t>
            </w:r>
            <w:r w:rsidRPr="004558EF">
              <w:rPr>
                <w:rFonts w:ascii="Times New Roman" w:hAnsi="Times New Roman" w:cs="Times New Roman"/>
                <w:sz w:val="20"/>
                <w:szCs w:val="24"/>
              </w:rPr>
              <w:t>percent body fat measured with a dual-energy x-ray absorptiometry.</w:t>
            </w:r>
          </w:p>
        </w:tc>
      </w:tr>
    </w:tbl>
    <w:p w14:paraId="2C5FA972" w14:textId="77777777" w:rsidR="004558EF" w:rsidRPr="004558EF" w:rsidRDefault="004558EF" w:rsidP="004558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F44E42" w14:textId="77777777" w:rsidR="004558EF" w:rsidRPr="004558EF" w:rsidRDefault="004558EF" w:rsidP="004558EF">
      <w:pPr>
        <w:rPr>
          <w:rFonts w:ascii="Times New Roman" w:hAnsi="Times New Roman" w:cs="Times New Roman"/>
          <w:sz w:val="24"/>
          <w:szCs w:val="24"/>
        </w:rPr>
      </w:pPr>
      <w:r w:rsidRPr="004558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42" w:rightFromText="142" w:vertAnchor="text" w:horzAnchor="margin" w:tblpY="170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9"/>
        <w:gridCol w:w="1419"/>
        <w:gridCol w:w="1420"/>
      </w:tblGrid>
      <w:tr w:rsidR="004558EF" w:rsidRPr="004558EF" w14:paraId="6F5C99CE" w14:textId="77777777" w:rsidTr="00C44800">
        <w:trPr>
          <w:trHeight w:val="332"/>
        </w:trPr>
        <w:tc>
          <w:tcPr>
            <w:tcW w:w="9222" w:type="dxa"/>
            <w:gridSpan w:val="4"/>
            <w:tcBorders>
              <w:bottom w:val="single" w:sz="4" w:space="0" w:color="auto"/>
            </w:tcBorders>
          </w:tcPr>
          <w:p w14:paraId="736B1DA1" w14:textId="77777777" w:rsidR="004558EF" w:rsidRPr="004558EF" w:rsidRDefault="004558EF" w:rsidP="00C44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Supplementary Table 3. </w:t>
            </w:r>
            <w:r w:rsidRPr="004558EF">
              <w:rPr>
                <w:rFonts w:ascii="Times New Roman" w:hAnsi="Times New Roman" w:cs="Times New Roman"/>
                <w:sz w:val="24"/>
                <w:szCs w:val="24"/>
              </w:rPr>
              <w:t>Comparison of Body Fat Index with percent body fat measured with DXA in the randomly split sample groups</w:t>
            </w:r>
          </w:p>
        </w:tc>
      </w:tr>
      <w:tr w:rsidR="004558EF" w:rsidRPr="004558EF" w14:paraId="5F548904" w14:textId="77777777" w:rsidTr="00C44800">
        <w:trPr>
          <w:trHeight w:val="142"/>
        </w:trPr>
        <w:tc>
          <w:tcPr>
            <w:tcW w:w="3544" w:type="dxa"/>
            <w:tcBorders>
              <w:bottom w:val="double" w:sz="4" w:space="0" w:color="auto"/>
            </w:tcBorders>
          </w:tcPr>
          <w:p w14:paraId="4E855877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9" w:type="dxa"/>
            <w:tcBorders>
              <w:bottom w:val="double" w:sz="4" w:space="0" w:color="auto"/>
            </w:tcBorders>
            <w:vAlign w:val="center"/>
          </w:tcPr>
          <w:p w14:paraId="6C9FA4F8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Difference (</w:t>
            </w:r>
            <w:r w:rsidRPr="004558EF">
              <w:rPr>
                <w:rFonts w:ascii="Times New Roman" w:hAnsi="Times New Roman" w:cs="Times New Roman"/>
                <w:szCs w:val="24"/>
              </w:rPr>
              <w:t>DXA_PBF vs BFI) (%)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14:paraId="4388B2D5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i/>
                <w:szCs w:val="24"/>
              </w:rPr>
              <w:t>p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14:paraId="6E416F37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r</w:t>
            </w:r>
          </w:p>
        </w:tc>
      </w:tr>
      <w:tr w:rsidR="004558EF" w:rsidRPr="004558EF" w14:paraId="0FEE1375" w14:textId="77777777" w:rsidTr="00C44800">
        <w:trPr>
          <w:trHeight w:val="318"/>
        </w:trPr>
        <w:tc>
          <w:tcPr>
            <w:tcW w:w="3544" w:type="dxa"/>
            <w:vAlign w:val="center"/>
          </w:tcPr>
          <w:p w14:paraId="491937FE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Random Group 1 (n=61)</w:t>
            </w:r>
          </w:p>
        </w:tc>
        <w:tc>
          <w:tcPr>
            <w:tcW w:w="2839" w:type="dxa"/>
          </w:tcPr>
          <w:p w14:paraId="6785E76F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0.30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5.50</w:t>
            </w:r>
          </w:p>
        </w:tc>
        <w:tc>
          <w:tcPr>
            <w:tcW w:w="1419" w:type="dxa"/>
          </w:tcPr>
          <w:p w14:paraId="170C7733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0.6</w:t>
            </w:r>
            <w:r w:rsidRPr="004558EF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420" w:type="dxa"/>
          </w:tcPr>
          <w:p w14:paraId="5445AC41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0.8</w:t>
            </w:r>
            <w:r w:rsidRPr="004558EF">
              <w:rPr>
                <w:rFonts w:ascii="Times New Roman" w:hAnsi="Times New Roman" w:cs="Times New Roman"/>
                <w:szCs w:val="24"/>
              </w:rPr>
              <w:t>2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**</w:t>
            </w:r>
          </w:p>
        </w:tc>
      </w:tr>
      <w:tr w:rsidR="004558EF" w:rsidRPr="004558EF" w14:paraId="1FE52766" w14:textId="77777777" w:rsidTr="00C44800">
        <w:trPr>
          <w:trHeight w:val="303"/>
        </w:trPr>
        <w:tc>
          <w:tcPr>
            <w:tcW w:w="3544" w:type="dxa"/>
            <w:vAlign w:val="center"/>
          </w:tcPr>
          <w:p w14:paraId="3B6D1AD0" w14:textId="77777777" w:rsidR="004558EF" w:rsidRPr="004558EF" w:rsidRDefault="004558EF" w:rsidP="00C44800">
            <w:pPr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/>
                <w:szCs w:val="24"/>
              </w:rPr>
              <w:t>Random Group 2 (n=26)</w:t>
            </w:r>
          </w:p>
        </w:tc>
        <w:tc>
          <w:tcPr>
            <w:tcW w:w="2839" w:type="dxa"/>
          </w:tcPr>
          <w:p w14:paraId="63AA76F3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0.71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± </w:t>
            </w:r>
            <w:r w:rsidRPr="004558EF">
              <w:rPr>
                <w:rFonts w:ascii="Times New Roman" w:hAnsi="Times New Roman" w:cs="Times New Roman" w:hint="eastAsia"/>
                <w:szCs w:val="24"/>
              </w:rPr>
              <w:t>4.23</w:t>
            </w:r>
          </w:p>
        </w:tc>
        <w:tc>
          <w:tcPr>
            <w:tcW w:w="1419" w:type="dxa"/>
          </w:tcPr>
          <w:p w14:paraId="1DA23CDE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0.40</w:t>
            </w:r>
          </w:p>
        </w:tc>
        <w:tc>
          <w:tcPr>
            <w:tcW w:w="1420" w:type="dxa"/>
          </w:tcPr>
          <w:p w14:paraId="7405DC66" w14:textId="77777777" w:rsidR="004558EF" w:rsidRPr="004558EF" w:rsidRDefault="004558EF" w:rsidP="00C448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558EF">
              <w:rPr>
                <w:rFonts w:ascii="Times New Roman" w:hAnsi="Times New Roman" w:cs="Times New Roman" w:hint="eastAsia"/>
                <w:szCs w:val="24"/>
              </w:rPr>
              <w:t>0.89**</w:t>
            </w:r>
          </w:p>
        </w:tc>
      </w:tr>
      <w:tr w:rsidR="004558EF" w:rsidRPr="004558EF" w14:paraId="67E4F019" w14:textId="77777777" w:rsidTr="00C44800">
        <w:trPr>
          <w:trHeight w:val="1076"/>
        </w:trPr>
        <w:tc>
          <w:tcPr>
            <w:tcW w:w="9222" w:type="dxa"/>
            <w:gridSpan w:val="4"/>
            <w:tcBorders>
              <w:top w:val="single" w:sz="4" w:space="0" w:color="auto"/>
            </w:tcBorders>
          </w:tcPr>
          <w:p w14:paraId="35252EB9" w14:textId="77777777" w:rsidR="004558EF" w:rsidRPr="004558EF" w:rsidRDefault="004558EF" w:rsidP="00C44800">
            <w:pPr>
              <w:rPr>
                <w:rFonts w:ascii="Times New Roman" w:eastAsiaTheme="minorHAnsi" w:hAnsi="Times New Roman" w:cs="Times New Roman"/>
                <w:sz w:val="20"/>
                <w:szCs w:val="24"/>
              </w:rPr>
            </w:pP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>Data are presented as mean ± standard deviation unless otherwise stated.</w:t>
            </w:r>
          </w:p>
          <w:p w14:paraId="6E7E51A9" w14:textId="77777777" w:rsidR="004558EF" w:rsidRPr="004558EF" w:rsidRDefault="004558EF" w:rsidP="00C4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* significant correlation of </w:t>
            </w:r>
            <w:r w:rsidRPr="004558E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&lt; 0.05 (2-tailed). ** significant correlation of </w:t>
            </w:r>
            <w:r w:rsidRPr="004558E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&lt; 0.001 (2-tailed).</w:t>
            </w:r>
          </w:p>
          <w:p w14:paraId="187F54CD" w14:textId="77777777" w:rsidR="004558EF" w:rsidRPr="004558EF" w:rsidRDefault="004558EF" w:rsidP="00C44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Abbreviation: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 DXA; </w:t>
            </w:r>
            <w:r w:rsidRPr="004558EF">
              <w:rPr>
                <w:rFonts w:ascii="Times New Roman" w:hAnsi="Times New Roman" w:cs="Times New Roman"/>
                <w:sz w:val="20"/>
                <w:szCs w:val="24"/>
              </w:rPr>
              <w:t>dual-energy x-ray absorptiometry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>DXA_</w:t>
            </w:r>
            <w:r w:rsidRPr="004558EF">
              <w:rPr>
                <w:rFonts w:asciiTheme="minorEastAsia" w:hAnsiTheme="minorEastAsia" w:cs="Times New Roman"/>
                <w:sz w:val="20"/>
                <w:szCs w:val="24"/>
              </w:rPr>
              <w:t>PBF</w:t>
            </w:r>
            <w:r w:rsidRPr="004558EF">
              <w:rPr>
                <w:rFonts w:ascii="Times New Roman" w:eastAsiaTheme="minorHAnsi" w:hAnsi="Times New Roman" w:cs="Times New Roman"/>
                <w:sz w:val="20"/>
                <w:szCs w:val="24"/>
              </w:rPr>
              <w:t xml:space="preserve">; </w:t>
            </w:r>
            <w:r w:rsidRPr="004558EF">
              <w:rPr>
                <w:rFonts w:ascii="Times New Roman" w:hAnsi="Times New Roman" w:cs="Times New Roman"/>
                <w:sz w:val="20"/>
                <w:szCs w:val="24"/>
              </w:rPr>
              <w:t>percent body fat measured with a dual-energy x-ray absorptiometry,</w:t>
            </w:r>
            <w:r w:rsidRPr="004558EF">
              <w:rPr>
                <w:rFonts w:ascii="Times New Roman" w:hAnsi="Times New Roman" w:cs="Times New Roman"/>
                <w:sz w:val="20"/>
                <w:szCs w:val="20"/>
              </w:rPr>
              <w:t xml:space="preserve"> BFI; Body Fat Index</w:t>
            </w:r>
            <w:r w:rsidRPr="004558E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</w:tbl>
    <w:p w14:paraId="54DBCEB1" w14:textId="77777777" w:rsidR="004558EF" w:rsidRPr="004558EF" w:rsidRDefault="004558EF"/>
    <w:sectPr w:rsidR="004558EF" w:rsidRPr="0045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EF"/>
    <w:rsid w:val="002D3DE1"/>
    <w:rsid w:val="002F0BD2"/>
    <w:rsid w:val="004558EF"/>
    <w:rsid w:val="0054127E"/>
    <w:rsid w:val="0058266F"/>
    <w:rsid w:val="00762D60"/>
    <w:rsid w:val="007F6613"/>
    <w:rsid w:val="00A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63C0"/>
  <w15:chartTrackingRefBased/>
  <w15:docId w15:val="{3DB26E26-0711-4A76-B124-F850F8D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Hoon Lee</dc:creator>
  <cp:keywords/>
  <dc:description/>
  <cp:lastModifiedBy>Dong Hoon Lee</cp:lastModifiedBy>
  <cp:revision>3</cp:revision>
  <dcterms:created xsi:type="dcterms:W3CDTF">2019-09-10T01:26:00Z</dcterms:created>
  <dcterms:modified xsi:type="dcterms:W3CDTF">2019-09-19T17:03:00Z</dcterms:modified>
</cp:coreProperties>
</file>