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F8C6" w14:textId="77777777" w:rsidR="00112FFA" w:rsidRPr="00C61F6C" w:rsidRDefault="00AD23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14:paraId="7883B3B8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929A58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S1- Supplementary Material 1</w:t>
      </w:r>
    </w:p>
    <w:p w14:paraId="66380F96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BAE3CF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i/>
          <w:sz w:val="24"/>
          <w:szCs w:val="24"/>
          <w:lang w:val="en-US"/>
        </w:rPr>
        <w:t>Final equation for the predictive model of severe food insecurity (SFI)</w:t>
      </w:r>
    </w:p>
    <w:p w14:paraId="0FC22869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94FE11" w14:textId="77777777" w:rsidR="00112FFA" w:rsidRPr="00C61F6C" w:rsidRDefault="00AD2377">
      <w:pPr>
        <w:spacing w:after="0" w:line="276" w:lineRule="auto"/>
        <w:jc w:val="both"/>
        <w:rPr>
          <w:lang w:val="en-US"/>
        </w:rPr>
      </w:pPr>
      <w:r w:rsidRPr="00C61F6C">
        <w:rPr>
          <w:rFonts w:ascii="Times New Roman" w:hAnsi="Times New Roman" w:cs="Times New Roman"/>
          <w:sz w:val="24"/>
          <w:szCs w:val="24"/>
          <w:lang w:val="en-US"/>
        </w:rPr>
        <w:t>Ln(</w:t>
      </w:r>
      <w:r w:rsidRPr="00C61F6C">
        <w:rPr>
          <w:rFonts w:ascii="Times New Roman" w:hAnsi="Times New Roman" w:cs="Times New Roman"/>
          <w:sz w:val="24"/>
          <w:szCs w:val="24"/>
        </w:rPr>
        <w:t>π</w:t>
      </w:r>
      <w:r w:rsidRPr="00C61F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/1-</w:t>
      </w:r>
      <w:r w:rsidRPr="00C61F6C">
        <w:rPr>
          <w:rFonts w:ascii="Times New Roman" w:hAnsi="Times New Roman" w:cs="Times New Roman"/>
          <w:sz w:val="24"/>
          <w:szCs w:val="24"/>
        </w:rPr>
        <w:t>π</w:t>
      </w:r>
      <w:r w:rsidRPr="00C61F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) = -0.654 - 0.026 (Rondônia) + 0.571 (Acre) + 0.348 (Amazonas) + 0.515 (Roraima) + 0.856 (Pará) + 0.651 (Amapá) + 0.260 (Tocantins) + 1.083 (Maranhão) + 0.630 (Piauí) + 0.710 (Ceará) + 0.705 (Rio Grande do Norte) + 0.278 (Paraíba) + 0.176 (Pernambuco) + 0.657 (Alagoas) + 0.359 (Sergipe) + 0.702 (Bahia) + 0.112 (Minas Gerais) + 0.136 (Espírito Santo) + 0.033 (Rio de Janeiro) - 0.027 (São Paulo) - 0.129 (Paraná) - 0.276 (Rio Grande do Sul) + 0.41 (Mato Grosso do Sul) - 0.362 (Mato Grosso) + 0.448 (Goiás) + 0.101 (Distrito Federal) + 0.057 (total inhabitants) 0.290 (total rooms) + 0.308(rented house) + 0.131 (transferred house) + 1.091 (other housing conditions) – 0.494 (rural) – 0.003 (household income per capita) + 0.395 (female) – 0.136 (head of household 1 year of education) – 0.203 (head of household 2 years of education) – 0.314 (head of household 3 years of education) – 0.511 (head of household 4 years of education) – 0.637 (head of household 5 years of education) – 0.615 (head of household 6 years of education) – 0.698 (head of household 7 years of education) – 0.809 (head of household 8 years of education)– 0.947 (head of household 9 years of education) – 0.834 (head of household 10 years of education) – 1.227 (head of household 11 years of education) – 1.414 (head of household 12 years of education) – 0.950 (head of household 13 years of education) – 1.572 (head of household 14 years of education) – 1.224 (head of household 15 years or more of education) + 0.089 (head of household without occupation) + 0.104 (septic tank) + 0.401 (precarious sewer or none) + 0.242 (no electricity)</w:t>
      </w:r>
    </w:p>
    <w:p w14:paraId="3CE39550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1E3EE51" w14:textId="77777777" w:rsidR="00112FFA" w:rsidRPr="00C61F6C" w:rsidRDefault="00AD23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lang w:val="en-US"/>
        </w:rPr>
        <w:br w:type="page"/>
      </w:r>
    </w:p>
    <w:p w14:paraId="203A3B25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S2- Supplementary Material 2</w:t>
      </w:r>
    </w:p>
    <w:p w14:paraId="74FBCA3D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8A8828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Results of tests of model adequacy </w:t>
      </w:r>
    </w:p>
    <w:p w14:paraId="2F966C6E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CA8237" w14:textId="77777777" w:rsidR="00112FFA" w:rsidRPr="00C61F6C" w:rsidRDefault="00AD2377">
      <w:pPr>
        <w:spacing w:after="0" w:line="276" w:lineRule="auto"/>
        <w:jc w:val="both"/>
        <w:rPr>
          <w:lang w:val="en-US"/>
        </w:rPr>
      </w:pPr>
      <w:r w:rsidRPr="00C61F6C">
        <w:rPr>
          <w:rFonts w:ascii="Times New Roman" w:hAnsi="Times New Roman" w:cs="Times New Roman"/>
          <w:sz w:val="24"/>
          <w:szCs w:val="24"/>
          <w:lang w:val="en-US"/>
        </w:rPr>
        <w:t>Nagelkerke´s  pseudo R² Test = 0,227</w:t>
      </w:r>
    </w:p>
    <w:p w14:paraId="4BF2520B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425693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sz w:val="24"/>
          <w:szCs w:val="24"/>
          <w:lang w:val="en-US"/>
        </w:rPr>
        <w:t>ROC curve = 0,835</w:t>
      </w:r>
    </w:p>
    <w:p w14:paraId="4E00126E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CFD54F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71F41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B6B549" w14:textId="77777777" w:rsidR="00112FFA" w:rsidRPr="00C61F6C" w:rsidRDefault="00AD23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6C">
        <w:rPr>
          <w:noProof/>
          <w:lang w:val="en-GB" w:eastAsia="en-GB"/>
        </w:rPr>
        <w:drawing>
          <wp:inline distT="0" distB="0" distL="0" distR="0" wp14:anchorId="3B2FF423" wp14:editId="39B5C459">
            <wp:extent cx="2559050" cy="2338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A5F5" w14:textId="77777777" w:rsidR="00112FFA" w:rsidRPr="00C61F6C" w:rsidRDefault="00AD23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112FFA" w:rsidRPr="00C61F6C"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Graph 1 - S1: 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ROC curve of the final model for IAG prediction.</w:t>
      </w:r>
    </w:p>
    <w:p w14:paraId="24CC8C2F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S3- Supplementary Material 3</w:t>
      </w:r>
    </w:p>
    <w:p w14:paraId="562ABB4B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600C61" w14:textId="77777777" w:rsidR="00112FFA" w:rsidRPr="00C61F6C" w:rsidRDefault="00AD2377">
      <w:pPr>
        <w:spacing w:after="0" w:line="276" w:lineRule="auto"/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Table 1 – S2. Average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 intake of energy and nutrients by sex, age group, and SFI quartile. </w:t>
      </w:r>
      <w:r w:rsidRPr="00C61F6C">
        <w:rPr>
          <w:rFonts w:ascii="Times New Roman" w:hAnsi="Times New Roman" w:cs="Times New Roman"/>
          <w:sz w:val="24"/>
          <w:szCs w:val="24"/>
        </w:rPr>
        <w:t>Brazil, 2008-2009</w:t>
      </w:r>
      <w:bookmarkStart w:id="1" w:name="_Hlk525120316"/>
      <w:bookmarkEnd w:id="1"/>
      <w:r w:rsidRPr="00C61F6C">
        <w:rPr>
          <w:rFonts w:ascii="Times New Roman" w:hAnsi="Times New Roman" w:cs="Times New Roman"/>
          <w:sz w:val="24"/>
          <w:szCs w:val="24"/>
        </w:rPr>
        <w:t>.</w:t>
      </w:r>
    </w:p>
    <w:p w14:paraId="3FC7C0CD" w14:textId="77777777" w:rsidR="00112FFA" w:rsidRPr="00C61F6C" w:rsidRDefault="00112F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3"/>
        <w:gridCol w:w="1270"/>
        <w:gridCol w:w="1268"/>
        <w:gridCol w:w="1269"/>
        <w:gridCol w:w="1268"/>
        <w:gridCol w:w="1269"/>
        <w:gridCol w:w="1268"/>
        <w:gridCol w:w="1703"/>
        <w:gridCol w:w="1703"/>
        <w:gridCol w:w="1701"/>
      </w:tblGrid>
      <w:tr w:rsidR="00C61F6C" w:rsidRPr="00C61F6C" w14:paraId="35B56F26" w14:textId="77777777">
        <w:tc>
          <w:tcPr>
            <w:tcW w:w="12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50F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3DFADB1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Sex/Age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CBA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Quartile 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B38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Quartile 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8D5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34D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Confidence Intervals 95%</w:t>
            </w:r>
          </w:p>
        </w:tc>
      </w:tr>
      <w:tr w:rsidR="00C61F6C" w:rsidRPr="00C61F6C" w14:paraId="368B30AE" w14:textId="77777777">
        <w:tc>
          <w:tcPr>
            <w:tcW w:w="12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DF3F" w14:textId="77777777" w:rsidR="00112FFA" w:rsidRPr="00C61F6C" w:rsidRDefault="0011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309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7C8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Usual</w:t>
            </w:r>
          </w:p>
          <w:p w14:paraId="02CCFE7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Intake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315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SE*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570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EE9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Usual</w:t>
            </w:r>
          </w:p>
          <w:p w14:paraId="5ABFDFC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Intake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0B9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SE*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775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  <w:lang w:val="en-US"/>
              </w:rPr>
              <w:t>Difference between Q1 and Q4 (%)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314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4CC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Q4</w:t>
            </w:r>
          </w:p>
        </w:tc>
      </w:tr>
      <w:tr w:rsidR="00C61F6C" w:rsidRPr="00C61F6C" w14:paraId="24B7D1CB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D75A8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ENERGY (kcal)</w:t>
            </w:r>
          </w:p>
        </w:tc>
      </w:tr>
      <w:tr w:rsidR="00C61F6C" w:rsidRPr="00C61F6C" w14:paraId="3A9C733B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24C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8DF5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E6C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C33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294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DB1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BC7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53D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F9F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207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396857E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72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50C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A40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2,097.2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C5E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52.9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50E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EF9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1,747.3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FBE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2AA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-16.7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AB6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1993,5-2200,9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378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1692,4-1802,2</w:t>
            </w:r>
          </w:p>
        </w:tc>
      </w:tr>
      <w:tr w:rsidR="00C61F6C" w:rsidRPr="00C61F6C" w14:paraId="633CC919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4BB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31F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42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1,786.3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A83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14.1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234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D56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1,591.7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80E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18.5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F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-10.9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80E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1758,7-1813,9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98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1555,4-1628,0</w:t>
            </w:r>
          </w:p>
        </w:tc>
      </w:tr>
      <w:tr w:rsidR="00C61F6C" w:rsidRPr="00C61F6C" w14:paraId="6122ECD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9F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365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56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1,580.8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B47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42.8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A64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A6F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1,454.7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36C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AC48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-8.0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A04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1496,9-1664,7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80F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1405,5-1503,9</w:t>
            </w:r>
          </w:p>
        </w:tc>
      </w:tr>
      <w:tr w:rsidR="00C61F6C" w:rsidRPr="00C61F6C" w14:paraId="5A51C340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847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AD7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232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FA6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824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F2F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2D2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0CE5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EC3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046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6BA45D4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544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F6F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8E1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2,278.6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AD1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7.0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8BA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30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1,837.2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1BA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50.0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C4AC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-19.4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D3E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2264,9-2292,3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616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1739,2-1935,2</w:t>
            </w:r>
          </w:p>
        </w:tc>
      </w:tr>
      <w:tr w:rsidR="00C61F6C" w:rsidRPr="00C61F6C" w14:paraId="58274CD1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0A6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6E9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EBD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2,241.6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A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23.5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127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07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1,969.9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54C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2A0A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D7C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2195,5-2287,7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B95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1908,4-2031,4</w:t>
            </w:r>
          </w:p>
        </w:tc>
      </w:tr>
      <w:tr w:rsidR="00C61F6C" w:rsidRPr="00C61F6C" w14:paraId="005AFEE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E4A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09F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39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1,987.3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30C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41.1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DE0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21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1,729.8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D64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39.3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E800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-13.0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F17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1906,7-2067,9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9F3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1652,8-1806,8</w:t>
            </w:r>
          </w:p>
        </w:tc>
      </w:tr>
      <w:tr w:rsidR="00C61F6C" w:rsidRPr="00C61F6C" w14:paraId="6BC4BF90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143D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PROTEINS (g)</w:t>
            </w:r>
          </w:p>
        </w:tc>
      </w:tr>
      <w:tr w:rsidR="00C61F6C" w:rsidRPr="00C61F6C" w14:paraId="2723E2F7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D67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ADC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D8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BB7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65E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314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1D6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FA3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1AB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D46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4CEB55A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EC4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61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430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79.1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D2D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222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E84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70.1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E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98AF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1B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74,8-83,4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2B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67,6-72,6</w:t>
            </w:r>
          </w:p>
        </w:tc>
      </w:tr>
      <w:tr w:rsidR="00C61F6C" w:rsidRPr="00C61F6C" w14:paraId="7517731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EAD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68B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43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74.2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777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A3C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3F8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67.7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19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0FFC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854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73,4-75,0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B96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65,5-69,9</w:t>
            </w:r>
          </w:p>
        </w:tc>
      </w:tr>
      <w:tr w:rsidR="00C61F6C" w:rsidRPr="00C61F6C" w14:paraId="045942D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550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2B8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D94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67.4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16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AD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841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67.5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4F3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52FB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+0.1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9DC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64,3-70,5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007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61,6-73,4</w:t>
            </w:r>
          </w:p>
        </w:tc>
      </w:tr>
      <w:tr w:rsidR="00C61F6C" w:rsidRPr="00C61F6C" w14:paraId="0400825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98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FC65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86E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5DE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0E1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41C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FB9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A7AF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5A2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7C5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538546E3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766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76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D19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87.3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BF8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D1C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297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74.8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7FB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0917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-14.3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FB2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82,8-91,8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7D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71,5-78,1</w:t>
            </w:r>
          </w:p>
        </w:tc>
      </w:tr>
      <w:tr w:rsidR="00C61F6C" w:rsidRPr="00C61F6C" w14:paraId="7A38F06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441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A42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6EA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94.8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AC6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939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7C6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88.1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EA4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8CF5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-7.1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8BF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93,8-95,8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D41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85,4-90,8</w:t>
            </w:r>
          </w:p>
        </w:tc>
      </w:tr>
      <w:tr w:rsidR="00C61F6C" w:rsidRPr="00C61F6C" w14:paraId="7438A930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DC1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463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55D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87.2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340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C9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057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78.2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C5A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76C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A96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83,5-90,9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D85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74,1-82,3</w:t>
            </w:r>
          </w:p>
        </w:tc>
      </w:tr>
      <w:tr w:rsidR="00C61F6C" w:rsidRPr="00C61F6C" w14:paraId="1B147992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BF89C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CARBOHYDRATES (g)</w:t>
            </w:r>
          </w:p>
        </w:tc>
      </w:tr>
      <w:tr w:rsidR="00C61F6C" w:rsidRPr="00C61F6C" w14:paraId="6C4CF8CE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A25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D3D1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E36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9E2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907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067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00A1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09B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7FA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E86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32DAB4D6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EFE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F89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9A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292.6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1B8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17C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2D2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249.6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F98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45BA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-14.7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0A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280,3-304,9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D7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238,2-261,0</w:t>
            </w:r>
          </w:p>
        </w:tc>
      </w:tr>
      <w:tr w:rsidR="00C61F6C" w:rsidRPr="00C61F6C" w14:paraId="1B9AC64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474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C72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1FF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244.1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6B0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D86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0B5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8CA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1B52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-7.6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E5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239,4-248,8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FF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220,0-231,0</w:t>
            </w:r>
          </w:p>
        </w:tc>
      </w:tr>
      <w:tr w:rsidR="00C61F6C" w:rsidRPr="00C61F6C" w14:paraId="3FE720D4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10A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548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81C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220.7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8F9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09F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499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203.5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EF8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2F7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-7.8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66B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209,7-231,7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69A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198,6-208,4</w:t>
            </w:r>
          </w:p>
        </w:tc>
      </w:tr>
      <w:tr w:rsidR="00C61F6C" w:rsidRPr="00C61F6C" w14:paraId="72F7B0E9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289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6FA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BC4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81A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DFE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5A8B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DC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A4C3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7A3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D46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C61F6C" w:rsidRPr="00C61F6C" w14:paraId="3C92B84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C2A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124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FB9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313.8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D85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8CA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81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265.2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458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5EA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-15.5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A53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301,6-326,0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835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250,7-279,7</w:t>
            </w:r>
          </w:p>
        </w:tc>
      </w:tr>
      <w:tr w:rsidR="00C61F6C" w:rsidRPr="00C61F6C" w14:paraId="5766FC77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D48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5E7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15D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298.8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2F4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890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EF7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273.9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8AB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2756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ECF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291,7-305,9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21D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263,9-283,9</w:t>
            </w:r>
          </w:p>
        </w:tc>
      </w:tr>
      <w:tr w:rsidR="00C61F6C" w:rsidRPr="00C61F6C" w14:paraId="134D4212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51A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2C4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91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267.4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BFF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007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878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237.0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5B7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DE5B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4BE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255,1-279,7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479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228,2-245,8</w:t>
            </w:r>
          </w:p>
        </w:tc>
      </w:tr>
      <w:tr w:rsidR="00C61F6C" w:rsidRPr="00C61F6C" w14:paraId="2A7C707C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EC6F7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TOTAL LIPIDS (g)</w:t>
            </w:r>
          </w:p>
        </w:tc>
      </w:tr>
      <w:tr w:rsidR="00C61F6C" w:rsidRPr="00C61F6C" w14:paraId="6BD99D42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197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C57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9BF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B67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C0B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6C53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9F9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46B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BDE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6EE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3BCED99D" w14:textId="77777777">
        <w:trPr>
          <w:trHeight w:val="200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EB2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2E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90F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69.6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580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BC4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421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51.2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4D9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7974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-26.4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81C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65,5-73,7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E34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49,6-52,8</w:t>
            </w:r>
          </w:p>
        </w:tc>
      </w:tr>
      <w:tr w:rsidR="00C61F6C" w:rsidRPr="00C61F6C" w14:paraId="099E37D1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314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4BE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FE6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2C9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19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F9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45.3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8FD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7120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-21.2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92F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55,9-59,1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7BB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44,1-46,5</w:t>
            </w:r>
          </w:p>
        </w:tc>
      </w:tr>
      <w:tr w:rsidR="00C61F6C" w:rsidRPr="00C61F6C" w14:paraId="462963B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EFD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FDA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7EE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49.2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78C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27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360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39.9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E02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7B6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-18.9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8BE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45,9-52,5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29E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37,0-42,8</w:t>
            </w:r>
          </w:p>
        </w:tc>
      </w:tr>
      <w:tr w:rsidR="00C61F6C" w:rsidRPr="00C61F6C" w14:paraId="26ED4BE6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A4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130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BE3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546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9AE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858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792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345A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179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D1F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C61F6C" w:rsidRPr="00C61F6C" w14:paraId="21CE77DC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757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52C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E8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75.4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5CA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389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4B4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50.8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920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F43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-32.6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4AA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71,3-79,5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BC3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47,3-54,3</w:t>
            </w:r>
          </w:p>
        </w:tc>
      </w:tr>
      <w:tr w:rsidR="00C61F6C" w:rsidRPr="00C61F6C" w14:paraId="42D8EB8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E48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CBF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69B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71.3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968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69C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A0C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53.4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A45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CAAB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-25.1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49A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69,5-73,1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6C9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51,6-55,2</w:t>
            </w:r>
          </w:p>
        </w:tc>
      </w:tr>
      <w:tr w:rsidR="00C61F6C" w:rsidRPr="00C61F6C" w14:paraId="682ED1F4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212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058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BC0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61.3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2F2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10D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AC8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48.0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4EC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2B1E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-21.7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34A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58,8-63,8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B7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45,5-50,5</w:t>
            </w:r>
          </w:p>
        </w:tc>
      </w:tr>
      <w:tr w:rsidR="00C61F6C" w:rsidRPr="00C61F6C" w14:paraId="1F7608FE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39621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FIBER (g)</w:t>
            </w:r>
          </w:p>
        </w:tc>
      </w:tr>
      <w:tr w:rsidR="00C61F6C" w:rsidRPr="00C61F6C" w14:paraId="3FD6B6E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C7E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85CB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AD83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629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1931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3A9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0813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7F3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4C2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842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1EE6C0E0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557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B4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760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17.5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EA7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D5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3DE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18.3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539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66F7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+4.6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583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16,5-18,1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C36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17,7-18,9</w:t>
            </w:r>
          </w:p>
        </w:tc>
      </w:tr>
      <w:tr w:rsidR="00C61F6C" w:rsidRPr="00C61F6C" w14:paraId="1C6285F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1A4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0BE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9AC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17.8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3D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963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4A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17.6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4DB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D094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-1.1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7BB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17,4-18,2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932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17,2-18,0</w:t>
            </w:r>
          </w:p>
        </w:tc>
      </w:tr>
      <w:tr w:rsidR="00C61F6C" w:rsidRPr="00C61F6C" w14:paraId="5CDB921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B75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167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CF7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18.1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C1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95E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59E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16.6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68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5ACE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ED4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17,7-18,9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3C7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15,8-17,4</w:t>
            </w:r>
          </w:p>
        </w:tc>
      </w:tr>
      <w:tr w:rsidR="00C61F6C" w:rsidRPr="00C61F6C" w14:paraId="3BCAF289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D19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D8D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662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D86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CE2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3C6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28E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074D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36E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B4E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C61F6C" w:rsidRPr="00C61F6C" w14:paraId="3369FF6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4BD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10F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541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66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BD0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9D6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22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A38C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-0.5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B35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18,7-21,1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A96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19,4-21,0</w:t>
            </w:r>
          </w:p>
        </w:tc>
      </w:tr>
      <w:tr w:rsidR="00C61F6C" w:rsidRPr="00C61F6C" w14:paraId="2B7C899B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25C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548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6D3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21.9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394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AE7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A6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40F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1231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+4.1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CC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21,3-22,5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C60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22,2-23,4</w:t>
            </w:r>
          </w:p>
        </w:tc>
      </w:tr>
      <w:tr w:rsidR="00C61F6C" w:rsidRPr="00C61F6C" w14:paraId="32DD2BF2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C65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D8F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472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21.8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867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B72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2B9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FFF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BE5E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-6.9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3DA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19,4-22,8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B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19,3-21,3</w:t>
            </w:r>
          </w:p>
        </w:tc>
      </w:tr>
    </w:tbl>
    <w:p w14:paraId="69EBB149" w14:textId="77777777" w:rsidR="00112FFA" w:rsidRPr="00C61F6C" w:rsidRDefault="00AD237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C61F6C">
        <w:rPr>
          <w:rFonts w:ascii="Times New Roman" w:hAnsi="Times New Roman" w:cs="Times New Roman"/>
          <w:sz w:val="20"/>
        </w:rPr>
        <w:t xml:space="preserve">* SE = standard error </w:t>
      </w:r>
    </w:p>
    <w:p w14:paraId="11FD3D93" w14:textId="77777777" w:rsidR="00112FFA" w:rsidRPr="00C61F6C" w:rsidRDefault="00AD2377">
      <w:pPr>
        <w:spacing w:after="0" w:line="276" w:lineRule="auto"/>
        <w:rPr>
          <w:lang w:val="en-US"/>
        </w:rPr>
      </w:pPr>
      <w:r w:rsidRPr="00C61F6C">
        <w:rPr>
          <w:rFonts w:ascii="Times New Roman" w:hAnsi="Times New Roman" w:cs="Times New Roman"/>
          <w:sz w:val="20"/>
          <w:lang w:val="en-US"/>
        </w:rPr>
        <w:t>† Difference between the average consumption of quartile 1 and 4 was not significant - 95% CI</w:t>
      </w:r>
    </w:p>
    <w:sectPr w:rsidR="00112FFA" w:rsidRPr="00C61F6C">
      <w:pgSz w:w="16838" w:h="11906" w:orient="landscape"/>
      <w:pgMar w:top="1701" w:right="1418" w:bottom="1701" w:left="1418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FA"/>
    <w:rsid w:val="00112FFA"/>
    <w:rsid w:val="00AD2377"/>
    <w:rsid w:val="00C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084E"/>
  <w15:docId w15:val="{60D6D8B2-787C-46D4-8554-FD6D2C3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A51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00D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00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dc:description/>
  <cp:lastModifiedBy>Alice Gooch</cp:lastModifiedBy>
  <cp:revision>2</cp:revision>
  <dcterms:created xsi:type="dcterms:W3CDTF">2019-07-08T14:24:00Z</dcterms:created>
  <dcterms:modified xsi:type="dcterms:W3CDTF">2019-07-08T14:24:00Z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