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D7BA3" w14:textId="06F07BF4" w:rsidR="003B747D" w:rsidRDefault="005041ED" w:rsidP="00B11B7B">
      <w:pPr>
        <w:pStyle w:val="NoSpacing"/>
        <w:spacing w:line="360" w:lineRule="auto"/>
        <w:jc w:val="center"/>
        <w:rPr>
          <w:rFonts w:ascii="Times New Roman" w:hAnsi="Times New Roman"/>
          <w:b/>
          <w:sz w:val="24"/>
          <w:szCs w:val="24"/>
        </w:rPr>
      </w:pPr>
      <w:r w:rsidRPr="00A200A6">
        <w:rPr>
          <w:rFonts w:ascii="Times New Roman" w:hAnsi="Times New Roman"/>
          <w:b/>
          <w:sz w:val="24"/>
          <w:szCs w:val="24"/>
        </w:rPr>
        <w:t>SUPPLEMENTARY APPENDIX</w:t>
      </w:r>
    </w:p>
    <w:p w14:paraId="52CFE3C1" w14:textId="77777777" w:rsidR="00723B93" w:rsidRPr="00A200A6" w:rsidRDefault="00723B93" w:rsidP="00B11B7B">
      <w:pPr>
        <w:pStyle w:val="NoSpacing"/>
        <w:spacing w:line="360" w:lineRule="auto"/>
        <w:jc w:val="center"/>
        <w:rPr>
          <w:rFonts w:ascii="Times New Roman" w:hAnsi="Times New Roman"/>
          <w:b/>
          <w:sz w:val="24"/>
          <w:szCs w:val="24"/>
        </w:rPr>
      </w:pPr>
    </w:p>
    <w:p w14:paraId="2F8CFE39" w14:textId="30D56525" w:rsidR="004606AD" w:rsidRDefault="00861550" w:rsidP="00B11B7B">
      <w:pPr>
        <w:pStyle w:val="NoSpacing"/>
        <w:spacing w:line="360" w:lineRule="auto"/>
        <w:rPr>
          <w:rFonts w:ascii="Times New Roman" w:hAnsi="Times New Roman"/>
          <w:b/>
          <w:sz w:val="24"/>
          <w:szCs w:val="24"/>
        </w:rPr>
      </w:pPr>
      <w:r w:rsidRPr="00A200A6">
        <w:rPr>
          <w:rFonts w:ascii="Times New Roman" w:hAnsi="Times New Roman"/>
          <w:b/>
          <w:sz w:val="24"/>
          <w:szCs w:val="24"/>
        </w:rPr>
        <w:t xml:space="preserve">Analysis </w:t>
      </w:r>
      <w:r w:rsidR="005041ED" w:rsidRPr="00A200A6">
        <w:rPr>
          <w:rFonts w:ascii="Times New Roman" w:hAnsi="Times New Roman"/>
          <w:b/>
          <w:sz w:val="24"/>
          <w:szCs w:val="24"/>
        </w:rPr>
        <w:t xml:space="preserve">of Cases Indicating Fatalities and Consumption of Energy Drinks, </w:t>
      </w:r>
      <w:r w:rsidR="00A200A6" w:rsidRPr="00A200A6">
        <w:rPr>
          <w:rFonts w:ascii="Times New Roman" w:hAnsi="Times New Roman"/>
          <w:b/>
          <w:sz w:val="24"/>
          <w:szCs w:val="24"/>
        </w:rPr>
        <w:t>U.S. Food and Drug Administration Center for Food Safety and Applied Nutrition (</w:t>
      </w:r>
      <w:r w:rsidRPr="00A200A6">
        <w:rPr>
          <w:rFonts w:ascii="Times New Roman" w:hAnsi="Times New Roman"/>
          <w:b/>
          <w:sz w:val="24"/>
          <w:szCs w:val="24"/>
        </w:rPr>
        <w:t>CFSAN</w:t>
      </w:r>
      <w:r w:rsidR="00A200A6" w:rsidRPr="00A200A6">
        <w:rPr>
          <w:rFonts w:ascii="Times New Roman" w:hAnsi="Times New Roman"/>
          <w:b/>
          <w:sz w:val="24"/>
          <w:szCs w:val="24"/>
        </w:rPr>
        <w:t>)</w:t>
      </w:r>
      <w:r w:rsidRPr="00A200A6">
        <w:rPr>
          <w:rFonts w:ascii="Times New Roman" w:hAnsi="Times New Roman"/>
          <w:b/>
          <w:sz w:val="24"/>
          <w:szCs w:val="24"/>
        </w:rPr>
        <w:t xml:space="preserve"> Adverse Event Report</w:t>
      </w:r>
      <w:r w:rsidR="00582862" w:rsidRPr="00A200A6">
        <w:rPr>
          <w:rFonts w:ascii="Times New Roman" w:hAnsi="Times New Roman"/>
          <w:b/>
          <w:sz w:val="24"/>
          <w:szCs w:val="24"/>
        </w:rPr>
        <w:t>ing</w:t>
      </w:r>
      <w:r w:rsidRPr="00A200A6">
        <w:rPr>
          <w:rFonts w:ascii="Times New Roman" w:hAnsi="Times New Roman"/>
          <w:b/>
          <w:sz w:val="24"/>
          <w:szCs w:val="24"/>
        </w:rPr>
        <w:t xml:space="preserve"> System</w:t>
      </w:r>
      <w:r w:rsidR="00A200A6" w:rsidRPr="00A200A6">
        <w:rPr>
          <w:rFonts w:ascii="Times New Roman" w:hAnsi="Times New Roman"/>
          <w:b/>
          <w:sz w:val="24"/>
          <w:szCs w:val="24"/>
        </w:rPr>
        <w:t xml:space="preserve"> (CAERS)</w:t>
      </w:r>
      <w:r w:rsidR="005041ED" w:rsidRPr="00A200A6">
        <w:rPr>
          <w:rFonts w:ascii="Times New Roman" w:hAnsi="Times New Roman"/>
          <w:b/>
          <w:sz w:val="24"/>
          <w:szCs w:val="24"/>
        </w:rPr>
        <w:t xml:space="preserve">, 2008 </w:t>
      </w:r>
      <w:r w:rsidR="006B573E" w:rsidRPr="00A200A6">
        <w:rPr>
          <w:rFonts w:ascii="Times New Roman" w:hAnsi="Times New Roman"/>
          <w:b/>
          <w:sz w:val="24"/>
          <w:szCs w:val="24"/>
        </w:rPr>
        <w:t>to</w:t>
      </w:r>
      <w:r w:rsidR="005041ED" w:rsidRPr="00A200A6">
        <w:rPr>
          <w:rFonts w:ascii="Times New Roman" w:hAnsi="Times New Roman"/>
          <w:b/>
          <w:sz w:val="24"/>
          <w:szCs w:val="24"/>
        </w:rPr>
        <w:t xml:space="preserve"> 2015</w:t>
      </w:r>
    </w:p>
    <w:p w14:paraId="05961C94" w14:textId="77777777" w:rsidR="00723B93" w:rsidRPr="00A200A6" w:rsidRDefault="00723B93" w:rsidP="00B11B7B">
      <w:pPr>
        <w:pStyle w:val="NoSpacing"/>
        <w:spacing w:line="360" w:lineRule="auto"/>
        <w:rPr>
          <w:rFonts w:ascii="Times New Roman" w:hAnsi="Times New Roman"/>
          <w:b/>
          <w:sz w:val="24"/>
          <w:szCs w:val="24"/>
        </w:rPr>
      </w:pPr>
    </w:p>
    <w:p w14:paraId="4F019AA9" w14:textId="22AEA403" w:rsidR="00582862" w:rsidRPr="00A200A6" w:rsidRDefault="00167DD0" w:rsidP="00B11B7B">
      <w:pPr>
        <w:pStyle w:val="NoSpacing"/>
        <w:spacing w:line="360" w:lineRule="auto"/>
        <w:ind w:firstLine="720"/>
        <w:rPr>
          <w:rFonts w:ascii="Times New Roman" w:hAnsi="Times New Roman"/>
          <w:sz w:val="24"/>
          <w:szCs w:val="24"/>
        </w:rPr>
      </w:pPr>
      <w:r w:rsidRPr="00A200A6">
        <w:rPr>
          <w:rFonts w:ascii="Times New Roman" w:hAnsi="Times New Roman"/>
          <w:sz w:val="24"/>
          <w:szCs w:val="24"/>
        </w:rPr>
        <w:t>I</w:t>
      </w:r>
      <w:r w:rsidR="004606AD" w:rsidRPr="00A200A6">
        <w:rPr>
          <w:rFonts w:ascii="Times New Roman" w:hAnsi="Times New Roman"/>
          <w:sz w:val="24"/>
          <w:szCs w:val="24"/>
        </w:rPr>
        <w:t xml:space="preserve">n the </w:t>
      </w:r>
      <w:r w:rsidR="00D93C96" w:rsidRPr="00A200A6">
        <w:rPr>
          <w:rFonts w:ascii="Times New Roman" w:hAnsi="Times New Roman"/>
          <w:sz w:val="24"/>
          <w:szCs w:val="24"/>
        </w:rPr>
        <w:t>2008</w:t>
      </w:r>
      <w:r w:rsidR="007D66DF" w:rsidRPr="00A200A6">
        <w:rPr>
          <w:rFonts w:ascii="Times New Roman" w:hAnsi="Times New Roman"/>
          <w:sz w:val="24"/>
          <w:szCs w:val="24"/>
        </w:rPr>
        <w:t xml:space="preserve"> </w:t>
      </w:r>
      <w:r w:rsidR="009F084E">
        <w:rPr>
          <w:rFonts w:ascii="Times New Roman" w:hAnsi="Times New Roman"/>
          <w:sz w:val="24"/>
          <w:szCs w:val="24"/>
        </w:rPr>
        <w:t>to</w:t>
      </w:r>
      <w:r w:rsidR="007D66DF" w:rsidRPr="00A200A6">
        <w:rPr>
          <w:rFonts w:ascii="Times New Roman" w:hAnsi="Times New Roman"/>
          <w:sz w:val="24"/>
          <w:szCs w:val="24"/>
        </w:rPr>
        <w:t xml:space="preserve"> </w:t>
      </w:r>
      <w:r w:rsidR="00D93C96" w:rsidRPr="00A200A6">
        <w:rPr>
          <w:rFonts w:ascii="Times New Roman" w:hAnsi="Times New Roman"/>
          <w:sz w:val="24"/>
          <w:szCs w:val="24"/>
        </w:rPr>
        <w:t>2015</w:t>
      </w:r>
      <w:r w:rsidR="00861550" w:rsidRPr="00A200A6">
        <w:rPr>
          <w:rFonts w:ascii="Times New Roman" w:hAnsi="Times New Roman"/>
          <w:sz w:val="24"/>
          <w:szCs w:val="24"/>
        </w:rPr>
        <w:t xml:space="preserve"> </w:t>
      </w:r>
      <w:r w:rsidR="004606AD" w:rsidRPr="00A200A6">
        <w:rPr>
          <w:rFonts w:ascii="Times New Roman" w:hAnsi="Times New Roman"/>
          <w:sz w:val="24"/>
          <w:szCs w:val="24"/>
        </w:rPr>
        <w:t>CFSAN Adverse Event Report</w:t>
      </w:r>
      <w:r w:rsidR="00582862" w:rsidRPr="00A200A6">
        <w:rPr>
          <w:rFonts w:ascii="Times New Roman" w:hAnsi="Times New Roman"/>
          <w:sz w:val="24"/>
          <w:szCs w:val="24"/>
        </w:rPr>
        <w:t>ing</w:t>
      </w:r>
      <w:r w:rsidR="004606AD" w:rsidRPr="00A200A6">
        <w:rPr>
          <w:rFonts w:ascii="Times New Roman" w:hAnsi="Times New Roman"/>
          <w:sz w:val="24"/>
          <w:szCs w:val="24"/>
        </w:rPr>
        <w:t xml:space="preserve"> System</w:t>
      </w:r>
      <w:r w:rsidR="00252C2D" w:rsidRPr="00A200A6">
        <w:rPr>
          <w:rFonts w:ascii="Times New Roman" w:hAnsi="Times New Roman"/>
          <w:sz w:val="24"/>
          <w:szCs w:val="24"/>
        </w:rPr>
        <w:t xml:space="preserve"> (CAERS)</w:t>
      </w:r>
      <w:r w:rsidR="00D93C96" w:rsidRPr="00A200A6">
        <w:rPr>
          <w:rFonts w:ascii="Times New Roman" w:hAnsi="Times New Roman"/>
          <w:sz w:val="24"/>
          <w:szCs w:val="24"/>
        </w:rPr>
        <w:t xml:space="preserve"> data</w:t>
      </w:r>
      <w:r w:rsidRPr="00A200A6">
        <w:rPr>
          <w:rFonts w:ascii="Times New Roman" w:hAnsi="Times New Roman"/>
          <w:sz w:val="24"/>
          <w:szCs w:val="24"/>
        </w:rPr>
        <w:t xml:space="preserve">, 47 cases indicated deaths and </w:t>
      </w:r>
      <w:r w:rsidR="00582862" w:rsidRPr="00A200A6">
        <w:rPr>
          <w:rFonts w:ascii="Times New Roman" w:hAnsi="Times New Roman"/>
          <w:sz w:val="24"/>
          <w:szCs w:val="24"/>
        </w:rPr>
        <w:t xml:space="preserve">intake of </w:t>
      </w:r>
      <w:r w:rsidRPr="00A200A6">
        <w:rPr>
          <w:rFonts w:ascii="Times New Roman" w:hAnsi="Times New Roman"/>
          <w:sz w:val="24"/>
          <w:szCs w:val="24"/>
        </w:rPr>
        <w:t>energy drinks</w:t>
      </w:r>
      <w:r w:rsidR="004606AD" w:rsidRPr="00A200A6">
        <w:rPr>
          <w:rFonts w:ascii="Times New Roman" w:hAnsi="Times New Roman"/>
          <w:sz w:val="24"/>
          <w:szCs w:val="24"/>
        </w:rPr>
        <w:t xml:space="preserve">. </w:t>
      </w:r>
      <w:r w:rsidR="00B37086" w:rsidRPr="00A200A6">
        <w:rPr>
          <w:rFonts w:ascii="Times New Roman" w:hAnsi="Times New Roman"/>
          <w:sz w:val="24"/>
          <w:szCs w:val="24"/>
        </w:rPr>
        <w:t>This total includes</w:t>
      </w:r>
      <w:r w:rsidR="0084696A" w:rsidRPr="00A200A6">
        <w:rPr>
          <w:rFonts w:ascii="Times New Roman" w:hAnsi="Times New Roman"/>
          <w:sz w:val="24"/>
          <w:szCs w:val="24"/>
        </w:rPr>
        <w:t xml:space="preserve"> deaths</w:t>
      </w:r>
      <w:r w:rsidR="00F402D9">
        <w:rPr>
          <w:rFonts w:ascii="Times New Roman" w:hAnsi="Times New Roman"/>
          <w:sz w:val="24"/>
          <w:szCs w:val="24"/>
        </w:rPr>
        <w:t xml:space="preserve"> in</w:t>
      </w:r>
      <w:r w:rsidR="00B37086" w:rsidRPr="00A200A6">
        <w:rPr>
          <w:rFonts w:ascii="Times New Roman" w:hAnsi="Times New Roman"/>
          <w:sz w:val="24"/>
          <w:szCs w:val="24"/>
        </w:rPr>
        <w:t xml:space="preserve"> both single and multiple energy drink product reports. </w:t>
      </w:r>
      <w:r w:rsidR="004606AD" w:rsidRPr="00A200A6">
        <w:rPr>
          <w:rFonts w:ascii="Times New Roman" w:hAnsi="Times New Roman"/>
          <w:sz w:val="24"/>
          <w:szCs w:val="24"/>
        </w:rPr>
        <w:t xml:space="preserve">Nine </w:t>
      </w:r>
      <w:r w:rsidR="00861550" w:rsidRPr="00A200A6">
        <w:rPr>
          <w:rFonts w:ascii="Times New Roman" w:hAnsi="Times New Roman"/>
          <w:sz w:val="24"/>
          <w:szCs w:val="24"/>
        </w:rPr>
        <w:t xml:space="preserve">cases </w:t>
      </w:r>
      <w:r w:rsidR="004606AD" w:rsidRPr="00A200A6">
        <w:rPr>
          <w:rFonts w:ascii="Times New Roman" w:hAnsi="Times New Roman"/>
          <w:sz w:val="24"/>
          <w:szCs w:val="24"/>
        </w:rPr>
        <w:t xml:space="preserve">were excluded </w:t>
      </w:r>
      <w:r w:rsidRPr="00A200A6">
        <w:rPr>
          <w:rFonts w:ascii="Times New Roman" w:hAnsi="Times New Roman"/>
          <w:sz w:val="24"/>
          <w:szCs w:val="24"/>
        </w:rPr>
        <w:t xml:space="preserve">from this analysis </w:t>
      </w:r>
      <w:r w:rsidR="004606AD" w:rsidRPr="00A200A6">
        <w:rPr>
          <w:rFonts w:ascii="Times New Roman" w:hAnsi="Times New Roman"/>
          <w:sz w:val="24"/>
          <w:szCs w:val="24"/>
        </w:rPr>
        <w:t xml:space="preserve">because </w:t>
      </w:r>
      <w:r w:rsidR="00861550" w:rsidRPr="00A200A6">
        <w:rPr>
          <w:rFonts w:ascii="Times New Roman" w:hAnsi="Times New Roman"/>
          <w:sz w:val="24"/>
          <w:szCs w:val="24"/>
        </w:rPr>
        <w:t xml:space="preserve">products listed on the reports other than the </w:t>
      </w:r>
      <w:r w:rsidR="004606AD" w:rsidRPr="00A200A6">
        <w:rPr>
          <w:rFonts w:ascii="Times New Roman" w:hAnsi="Times New Roman"/>
          <w:sz w:val="24"/>
          <w:szCs w:val="24"/>
        </w:rPr>
        <w:t xml:space="preserve">energy drinks were </w:t>
      </w:r>
      <w:r w:rsidR="00861550" w:rsidRPr="00A200A6">
        <w:rPr>
          <w:rFonts w:ascii="Times New Roman" w:hAnsi="Times New Roman"/>
          <w:sz w:val="24"/>
          <w:szCs w:val="24"/>
        </w:rPr>
        <w:t xml:space="preserve">cited as </w:t>
      </w:r>
      <w:r w:rsidR="004606AD" w:rsidRPr="00A200A6">
        <w:rPr>
          <w:rFonts w:ascii="Times New Roman" w:hAnsi="Times New Roman"/>
          <w:sz w:val="24"/>
          <w:szCs w:val="24"/>
        </w:rPr>
        <w:t>suspect</w:t>
      </w:r>
      <w:r w:rsidR="00582862" w:rsidRPr="00A200A6">
        <w:rPr>
          <w:rFonts w:ascii="Times New Roman" w:hAnsi="Times New Roman"/>
          <w:sz w:val="24"/>
          <w:szCs w:val="24"/>
        </w:rPr>
        <w:t>ed</w:t>
      </w:r>
      <w:r w:rsidR="004606AD" w:rsidRPr="00A200A6">
        <w:rPr>
          <w:rFonts w:ascii="Times New Roman" w:hAnsi="Times New Roman"/>
          <w:sz w:val="24"/>
          <w:szCs w:val="24"/>
        </w:rPr>
        <w:t xml:space="preserve"> </w:t>
      </w:r>
      <w:r w:rsidR="00582862" w:rsidRPr="00A200A6">
        <w:rPr>
          <w:rFonts w:ascii="Times New Roman" w:hAnsi="Times New Roman"/>
          <w:sz w:val="24"/>
          <w:szCs w:val="24"/>
        </w:rPr>
        <w:t>in the outcomes</w:t>
      </w:r>
      <w:r w:rsidR="00581089">
        <w:rPr>
          <w:rFonts w:ascii="Times New Roman" w:hAnsi="Times New Roman"/>
          <w:sz w:val="24"/>
          <w:szCs w:val="24"/>
        </w:rPr>
        <w:t>; one was excluded to protect personally identifiable information</w:t>
      </w:r>
      <w:r w:rsidR="007C0EFB">
        <w:rPr>
          <w:rFonts w:ascii="Times New Roman" w:hAnsi="Times New Roman"/>
          <w:sz w:val="24"/>
          <w:szCs w:val="24"/>
        </w:rPr>
        <w:t xml:space="preserve"> not previously made public</w:t>
      </w:r>
      <w:r w:rsidR="004606AD" w:rsidRPr="00A200A6">
        <w:rPr>
          <w:rFonts w:ascii="Times New Roman" w:hAnsi="Times New Roman"/>
          <w:sz w:val="24"/>
          <w:szCs w:val="24"/>
        </w:rPr>
        <w:t xml:space="preserve">. </w:t>
      </w:r>
      <w:r w:rsidR="00582862" w:rsidRPr="00A200A6">
        <w:rPr>
          <w:rFonts w:ascii="Times New Roman" w:hAnsi="Times New Roman"/>
          <w:sz w:val="24"/>
          <w:szCs w:val="24"/>
        </w:rPr>
        <w:t xml:space="preserve">For the remaining analytical sample of </w:t>
      </w:r>
      <w:r w:rsidR="00581089">
        <w:rPr>
          <w:rFonts w:ascii="Times New Roman" w:hAnsi="Times New Roman"/>
          <w:sz w:val="24"/>
          <w:szCs w:val="24"/>
        </w:rPr>
        <w:t>37</w:t>
      </w:r>
      <w:r w:rsidR="00581089" w:rsidRPr="00A200A6">
        <w:rPr>
          <w:rFonts w:ascii="Times New Roman" w:hAnsi="Times New Roman"/>
          <w:sz w:val="24"/>
          <w:szCs w:val="24"/>
        </w:rPr>
        <w:t xml:space="preserve"> </w:t>
      </w:r>
      <w:r w:rsidR="00582862" w:rsidRPr="00A200A6">
        <w:rPr>
          <w:rFonts w:ascii="Times New Roman" w:hAnsi="Times New Roman"/>
          <w:sz w:val="24"/>
          <w:szCs w:val="24"/>
        </w:rPr>
        <w:t>cases, d</w:t>
      </w:r>
      <w:r w:rsidR="004606AD" w:rsidRPr="00A200A6">
        <w:rPr>
          <w:rFonts w:ascii="Times New Roman" w:hAnsi="Times New Roman"/>
          <w:sz w:val="24"/>
          <w:szCs w:val="24"/>
        </w:rPr>
        <w:t>emographic information (age, sex), energy drink information (product, dose, frequency</w:t>
      </w:r>
      <w:r w:rsidR="00D93C96" w:rsidRPr="00A200A6">
        <w:rPr>
          <w:rFonts w:ascii="Times New Roman" w:hAnsi="Times New Roman"/>
          <w:sz w:val="24"/>
          <w:szCs w:val="24"/>
        </w:rPr>
        <w:t>,</w:t>
      </w:r>
      <w:r w:rsidR="004606AD" w:rsidRPr="00A200A6">
        <w:rPr>
          <w:rFonts w:ascii="Times New Roman" w:hAnsi="Times New Roman"/>
          <w:sz w:val="24"/>
          <w:szCs w:val="24"/>
        </w:rPr>
        <w:t xml:space="preserve"> and dates of use), other relevant history</w:t>
      </w:r>
      <w:r w:rsidR="00582862" w:rsidRPr="00A200A6">
        <w:rPr>
          <w:rFonts w:ascii="Times New Roman" w:hAnsi="Times New Roman"/>
          <w:sz w:val="24"/>
          <w:szCs w:val="24"/>
        </w:rPr>
        <w:t xml:space="preserve"> where available</w:t>
      </w:r>
      <w:r w:rsidR="004606AD" w:rsidRPr="00A200A6">
        <w:rPr>
          <w:rFonts w:ascii="Times New Roman" w:hAnsi="Times New Roman"/>
          <w:sz w:val="24"/>
          <w:szCs w:val="24"/>
        </w:rPr>
        <w:t xml:space="preserve"> (smoking, alcohol, drugs, and health conditions)</w:t>
      </w:r>
      <w:r w:rsidR="00D93C96" w:rsidRPr="00A200A6">
        <w:rPr>
          <w:rFonts w:ascii="Times New Roman" w:hAnsi="Times New Roman"/>
          <w:sz w:val="24"/>
          <w:szCs w:val="24"/>
        </w:rPr>
        <w:t>,</w:t>
      </w:r>
      <w:r w:rsidR="004606AD" w:rsidRPr="00A200A6">
        <w:rPr>
          <w:rFonts w:ascii="Times New Roman" w:hAnsi="Times New Roman"/>
          <w:sz w:val="24"/>
          <w:szCs w:val="24"/>
        </w:rPr>
        <w:t xml:space="preserve"> and </w:t>
      </w:r>
      <w:r w:rsidR="00861550" w:rsidRPr="00A200A6">
        <w:rPr>
          <w:rFonts w:ascii="Times New Roman" w:hAnsi="Times New Roman"/>
          <w:sz w:val="24"/>
          <w:szCs w:val="24"/>
        </w:rPr>
        <w:t xml:space="preserve">event </w:t>
      </w:r>
      <w:r w:rsidR="004606AD" w:rsidRPr="00A200A6">
        <w:rPr>
          <w:rFonts w:ascii="Times New Roman" w:hAnsi="Times New Roman"/>
          <w:sz w:val="24"/>
          <w:szCs w:val="24"/>
        </w:rPr>
        <w:t>description</w:t>
      </w:r>
      <w:r w:rsidR="0065511C" w:rsidRPr="00A200A6">
        <w:rPr>
          <w:rFonts w:ascii="Times New Roman" w:hAnsi="Times New Roman"/>
          <w:sz w:val="24"/>
          <w:szCs w:val="24"/>
        </w:rPr>
        <w:t>s</w:t>
      </w:r>
      <w:r w:rsidR="004606AD" w:rsidRPr="00A200A6">
        <w:rPr>
          <w:rFonts w:ascii="Times New Roman" w:hAnsi="Times New Roman"/>
          <w:sz w:val="24"/>
          <w:szCs w:val="24"/>
        </w:rPr>
        <w:t xml:space="preserve"> were </w:t>
      </w:r>
      <w:r w:rsidR="00582862" w:rsidRPr="00A200A6">
        <w:rPr>
          <w:rFonts w:ascii="Times New Roman" w:hAnsi="Times New Roman"/>
          <w:sz w:val="24"/>
          <w:szCs w:val="24"/>
        </w:rPr>
        <w:t>ex</w:t>
      </w:r>
      <w:r w:rsidR="00646BBB" w:rsidRPr="00A200A6">
        <w:rPr>
          <w:rFonts w:ascii="Times New Roman" w:hAnsi="Times New Roman"/>
          <w:sz w:val="24"/>
          <w:szCs w:val="24"/>
        </w:rPr>
        <w:t xml:space="preserve">tracted from </w:t>
      </w:r>
      <w:r w:rsidR="00861550" w:rsidRPr="00A200A6">
        <w:rPr>
          <w:rFonts w:ascii="Times New Roman" w:hAnsi="Times New Roman"/>
          <w:sz w:val="24"/>
          <w:szCs w:val="24"/>
        </w:rPr>
        <w:t>CAERS</w:t>
      </w:r>
      <w:r w:rsidR="004606AD" w:rsidRPr="00A200A6">
        <w:rPr>
          <w:rFonts w:ascii="Times New Roman" w:hAnsi="Times New Roman"/>
          <w:sz w:val="24"/>
          <w:szCs w:val="24"/>
        </w:rPr>
        <w:t>. Autopsy and toxicology reports were reviewed, if available. Cases were categorized by energy drink expo</w:t>
      </w:r>
      <w:r w:rsidR="00AA72BA" w:rsidRPr="00A200A6">
        <w:rPr>
          <w:rFonts w:ascii="Times New Roman" w:hAnsi="Times New Roman"/>
          <w:sz w:val="24"/>
          <w:szCs w:val="24"/>
        </w:rPr>
        <w:t xml:space="preserve">sure: </w:t>
      </w:r>
      <w:r w:rsidR="00F32C63">
        <w:rPr>
          <w:rFonts w:ascii="Times New Roman" w:hAnsi="Times New Roman"/>
          <w:sz w:val="24"/>
          <w:szCs w:val="24"/>
        </w:rPr>
        <w:t>unknown caffeine dose</w:t>
      </w:r>
      <w:r w:rsidR="009F084E">
        <w:rPr>
          <w:rFonts w:ascii="Times New Roman" w:hAnsi="Times New Roman"/>
          <w:sz w:val="24"/>
          <w:szCs w:val="24"/>
        </w:rPr>
        <w:t xml:space="preserve">; </w:t>
      </w:r>
      <w:r w:rsidR="004606AD" w:rsidRPr="00A200A6">
        <w:rPr>
          <w:rFonts w:ascii="Times New Roman" w:hAnsi="Times New Roman"/>
          <w:sz w:val="24"/>
          <w:szCs w:val="24"/>
        </w:rPr>
        <w:t>low</w:t>
      </w:r>
      <w:r w:rsidR="00D93C96" w:rsidRPr="00A200A6">
        <w:rPr>
          <w:rFonts w:ascii="Times New Roman" w:hAnsi="Times New Roman"/>
          <w:sz w:val="24"/>
          <w:szCs w:val="24"/>
        </w:rPr>
        <w:t>-</w:t>
      </w:r>
      <w:r w:rsidR="004606AD" w:rsidRPr="00A200A6">
        <w:rPr>
          <w:rFonts w:ascii="Times New Roman" w:hAnsi="Times New Roman"/>
          <w:sz w:val="24"/>
          <w:szCs w:val="24"/>
        </w:rPr>
        <w:t xml:space="preserve">dose caffeine </w:t>
      </w:r>
      <w:r w:rsidR="00D05797">
        <w:rPr>
          <w:rFonts w:ascii="Times New Roman" w:hAnsi="Times New Roman"/>
          <w:sz w:val="24"/>
          <w:szCs w:val="24"/>
        </w:rPr>
        <w:t xml:space="preserve">exposure </w:t>
      </w:r>
      <w:r w:rsidR="004606AD" w:rsidRPr="00A200A6">
        <w:rPr>
          <w:rFonts w:ascii="Times New Roman" w:hAnsi="Times New Roman"/>
          <w:sz w:val="24"/>
          <w:szCs w:val="24"/>
        </w:rPr>
        <w:t>(≤400 mg/day)</w:t>
      </w:r>
      <w:r w:rsidR="00AA72BA" w:rsidRPr="00A200A6">
        <w:rPr>
          <w:rFonts w:ascii="Times New Roman" w:hAnsi="Times New Roman"/>
          <w:sz w:val="24"/>
          <w:szCs w:val="24"/>
        </w:rPr>
        <w:t>;</w:t>
      </w:r>
      <w:r w:rsidR="004606AD" w:rsidRPr="00A200A6">
        <w:rPr>
          <w:rFonts w:ascii="Times New Roman" w:hAnsi="Times New Roman"/>
          <w:sz w:val="24"/>
          <w:szCs w:val="24"/>
        </w:rPr>
        <w:t xml:space="preserve"> </w:t>
      </w:r>
      <w:r w:rsidR="00D93C96" w:rsidRPr="00A200A6">
        <w:rPr>
          <w:rFonts w:ascii="Times New Roman" w:hAnsi="Times New Roman"/>
          <w:sz w:val="24"/>
          <w:szCs w:val="24"/>
        </w:rPr>
        <w:t>high-</w:t>
      </w:r>
      <w:r w:rsidR="004606AD" w:rsidRPr="00A200A6">
        <w:rPr>
          <w:rFonts w:ascii="Times New Roman" w:hAnsi="Times New Roman"/>
          <w:sz w:val="24"/>
          <w:szCs w:val="24"/>
        </w:rPr>
        <w:t xml:space="preserve">dose caffeine </w:t>
      </w:r>
      <w:r w:rsidR="00AD0A71">
        <w:rPr>
          <w:rFonts w:ascii="Times New Roman" w:hAnsi="Times New Roman"/>
          <w:sz w:val="24"/>
          <w:szCs w:val="24"/>
        </w:rPr>
        <w:t xml:space="preserve">exposure </w:t>
      </w:r>
      <w:r w:rsidR="006446F2" w:rsidRPr="006446F2">
        <w:rPr>
          <w:rFonts w:ascii="Times New Roman" w:hAnsi="Times New Roman"/>
          <w:sz w:val="24"/>
          <w:szCs w:val="24"/>
        </w:rPr>
        <w:t>(&gt;400 mg/day for adults or &gt;2.5 mg/kg/day for adolescents, if weight available)</w:t>
      </w:r>
      <w:r w:rsidR="00AA72BA" w:rsidRPr="00A200A6">
        <w:rPr>
          <w:rFonts w:ascii="Times New Roman" w:hAnsi="Times New Roman"/>
          <w:sz w:val="24"/>
          <w:szCs w:val="24"/>
        </w:rPr>
        <w:t>;</w:t>
      </w:r>
      <w:r w:rsidR="00582862" w:rsidRPr="00A200A6">
        <w:rPr>
          <w:rFonts w:ascii="Times New Roman" w:hAnsi="Times New Roman"/>
          <w:sz w:val="24"/>
          <w:szCs w:val="24"/>
        </w:rPr>
        <w:t xml:space="preserve"> </w:t>
      </w:r>
      <w:r w:rsidR="00F32C63">
        <w:rPr>
          <w:rFonts w:ascii="Times New Roman" w:hAnsi="Times New Roman"/>
          <w:sz w:val="24"/>
          <w:szCs w:val="24"/>
        </w:rPr>
        <w:t>energy drink exposure</w:t>
      </w:r>
      <w:r w:rsidR="003D41A7">
        <w:rPr>
          <w:rFonts w:ascii="Times New Roman" w:hAnsi="Times New Roman"/>
          <w:sz w:val="24"/>
          <w:szCs w:val="24"/>
        </w:rPr>
        <w:t xml:space="preserve"> reported with co-consumption of</w:t>
      </w:r>
      <w:r w:rsidR="00F32C63">
        <w:rPr>
          <w:rFonts w:ascii="Times New Roman" w:hAnsi="Times New Roman"/>
          <w:sz w:val="24"/>
          <w:szCs w:val="24"/>
        </w:rPr>
        <w:t xml:space="preserve"> other substances, </w:t>
      </w:r>
      <w:r w:rsidR="00582862" w:rsidRPr="00A200A6">
        <w:rPr>
          <w:rFonts w:ascii="Times New Roman" w:hAnsi="Times New Roman"/>
          <w:sz w:val="24"/>
          <w:szCs w:val="24"/>
        </w:rPr>
        <w:t xml:space="preserve">and chronic energy drink </w:t>
      </w:r>
      <w:r w:rsidR="00AA72BA" w:rsidRPr="00A200A6">
        <w:rPr>
          <w:rFonts w:ascii="Times New Roman" w:hAnsi="Times New Roman"/>
          <w:sz w:val="24"/>
          <w:szCs w:val="24"/>
        </w:rPr>
        <w:t xml:space="preserve">exposure – </w:t>
      </w:r>
      <w:r w:rsidR="004606AD" w:rsidRPr="00A200A6">
        <w:rPr>
          <w:rFonts w:ascii="Times New Roman" w:hAnsi="Times New Roman"/>
          <w:sz w:val="24"/>
          <w:szCs w:val="24"/>
        </w:rPr>
        <w:t xml:space="preserve">unclear </w:t>
      </w:r>
      <w:r w:rsidR="00CC7BDE">
        <w:rPr>
          <w:rFonts w:ascii="Times New Roman" w:hAnsi="Times New Roman"/>
          <w:sz w:val="24"/>
          <w:szCs w:val="24"/>
        </w:rPr>
        <w:t>dose</w:t>
      </w:r>
      <w:r w:rsidR="004606AD" w:rsidRPr="00A200A6">
        <w:rPr>
          <w:rFonts w:ascii="Times New Roman" w:hAnsi="Times New Roman"/>
          <w:sz w:val="24"/>
          <w:szCs w:val="24"/>
        </w:rPr>
        <w:t xml:space="preserve">. SAS </w:t>
      </w:r>
      <w:r w:rsidR="00364BAE" w:rsidRPr="00A200A6">
        <w:rPr>
          <w:rFonts w:ascii="Times New Roman" w:hAnsi="Times New Roman"/>
          <w:sz w:val="24"/>
          <w:szCs w:val="24"/>
        </w:rPr>
        <w:t>version 9.3</w:t>
      </w:r>
      <w:r w:rsidR="00E16ABE" w:rsidRPr="00A200A6">
        <w:rPr>
          <w:rFonts w:ascii="Times New Roman" w:hAnsi="Times New Roman"/>
          <w:sz w:val="24"/>
          <w:szCs w:val="24"/>
        </w:rPr>
        <w:t xml:space="preserve"> (Cary, NC)</w:t>
      </w:r>
      <w:r w:rsidR="00582862" w:rsidRPr="00A200A6">
        <w:rPr>
          <w:rFonts w:ascii="Times New Roman" w:hAnsi="Times New Roman"/>
          <w:sz w:val="24"/>
          <w:szCs w:val="24"/>
        </w:rPr>
        <w:t xml:space="preserve"> </w:t>
      </w:r>
      <w:r w:rsidR="004606AD" w:rsidRPr="00A200A6">
        <w:rPr>
          <w:rFonts w:ascii="Times New Roman" w:hAnsi="Times New Roman"/>
          <w:sz w:val="24"/>
          <w:szCs w:val="24"/>
        </w:rPr>
        <w:t>was used for statistical analysis.</w:t>
      </w:r>
      <w:r w:rsidR="00A80910" w:rsidRPr="00A200A6">
        <w:rPr>
          <w:rFonts w:ascii="Times New Roman" w:hAnsi="Times New Roman"/>
          <w:sz w:val="24"/>
          <w:szCs w:val="24"/>
        </w:rPr>
        <w:t xml:space="preserve"> </w:t>
      </w:r>
      <w:r w:rsidR="00D93C96" w:rsidRPr="00A200A6">
        <w:rPr>
          <w:rFonts w:ascii="Times New Roman" w:hAnsi="Times New Roman"/>
          <w:sz w:val="24"/>
          <w:szCs w:val="24"/>
        </w:rPr>
        <w:t xml:space="preserve">The FDA CFSAN medical officer reviewing the cases </w:t>
      </w:r>
      <w:r w:rsidR="00E13612" w:rsidRPr="00A200A6">
        <w:rPr>
          <w:rFonts w:ascii="Times New Roman" w:hAnsi="Times New Roman"/>
          <w:sz w:val="24"/>
          <w:szCs w:val="24"/>
        </w:rPr>
        <w:t xml:space="preserve">used </w:t>
      </w:r>
      <w:r w:rsidR="00F77C66" w:rsidRPr="00A200A6">
        <w:rPr>
          <w:rFonts w:ascii="Times New Roman" w:hAnsi="Times New Roman"/>
          <w:sz w:val="24"/>
          <w:szCs w:val="24"/>
        </w:rPr>
        <w:t>the “</w:t>
      </w:r>
      <w:r w:rsidR="00E13612" w:rsidRPr="00A200A6">
        <w:rPr>
          <w:rFonts w:ascii="Times New Roman" w:hAnsi="Times New Roman"/>
          <w:sz w:val="24"/>
          <w:szCs w:val="24"/>
        </w:rPr>
        <w:t>Caffeine Informer</w:t>
      </w:r>
      <w:r w:rsidR="00F77C66" w:rsidRPr="00A200A6">
        <w:rPr>
          <w:rFonts w:ascii="Times New Roman" w:hAnsi="Times New Roman"/>
          <w:sz w:val="24"/>
          <w:szCs w:val="24"/>
        </w:rPr>
        <w:t>”</w:t>
      </w:r>
      <w:r w:rsidR="00E13612" w:rsidRPr="00A200A6">
        <w:rPr>
          <w:rFonts w:ascii="Times New Roman" w:hAnsi="Times New Roman"/>
          <w:sz w:val="24"/>
          <w:szCs w:val="24"/>
        </w:rPr>
        <w:t xml:space="preserve"> website (</w:t>
      </w:r>
      <w:hyperlink r:id="rId8" w:history="1">
        <w:r w:rsidR="00E13612" w:rsidRPr="00A200A6">
          <w:rPr>
            <w:rStyle w:val="Hyperlink"/>
            <w:rFonts w:ascii="Times New Roman" w:hAnsi="Times New Roman"/>
            <w:sz w:val="24"/>
            <w:szCs w:val="24"/>
          </w:rPr>
          <w:t>www.caffeineinformer.com</w:t>
        </w:r>
      </w:hyperlink>
      <w:r w:rsidR="00E13612" w:rsidRPr="00A200A6">
        <w:rPr>
          <w:rFonts w:ascii="Times New Roman" w:hAnsi="Times New Roman"/>
          <w:sz w:val="24"/>
          <w:szCs w:val="24"/>
        </w:rPr>
        <w:t>)</w:t>
      </w:r>
      <w:r w:rsidR="005C7C0C">
        <w:rPr>
          <w:rFonts w:ascii="Times New Roman" w:hAnsi="Times New Roman"/>
          <w:sz w:val="24"/>
          <w:szCs w:val="24"/>
        </w:rPr>
        <w:fldChar w:fldCharType="begin"/>
      </w:r>
      <w:r w:rsidR="005C7C0C">
        <w:rPr>
          <w:rFonts w:ascii="Times New Roman" w:hAnsi="Times New Roman"/>
          <w:sz w:val="24"/>
          <w:szCs w:val="24"/>
        </w:rPr>
        <w:instrText xml:space="preserve"> ADDIN EN.CITE &lt;EndNote&gt;&lt;Cite&gt;&lt;RecNum&gt;3623&lt;/RecNum&gt;&lt;DisplayText&gt;&lt;style face="superscript"&gt;1&lt;/style&gt;&lt;/DisplayText&gt;&lt;record&gt;&lt;rec-number&gt;3623&lt;/rec-number&gt;&lt;foreign-keys&gt;&lt;key app="EN" db-id="z00apazrca0e5heezaapdert9fwsresrzep5" timestamp="1550860647"&gt;3623&lt;/key&gt;&lt;/foreign-keys&gt;&lt;ref-type name="Web Page"&gt;12&lt;/ref-type&gt;&lt;contributors&gt;&lt;/contributors&gt;&lt;titles&gt;&lt;title&gt;CaffeineInformer: Caffeine Content of Drinks&lt;/title&gt;&lt;/titles&gt;&lt;number&gt;2/5/2019&lt;/number&gt;&lt;dates&gt;&lt;/dates&gt;&lt;urls&gt;&lt;related-urls&gt;&lt;url&gt;https://www.caffeineinformer.com/the-caffeine-database&lt;/url&gt;&lt;/related-urls&gt;&lt;/urls&gt;&lt;/record&gt;&lt;/Cite&gt;&lt;/EndNote&gt;</w:instrText>
      </w:r>
      <w:r w:rsidR="005C7C0C">
        <w:rPr>
          <w:rFonts w:ascii="Times New Roman" w:hAnsi="Times New Roman"/>
          <w:sz w:val="24"/>
          <w:szCs w:val="24"/>
        </w:rPr>
        <w:fldChar w:fldCharType="separate"/>
      </w:r>
      <w:r w:rsidR="005C7C0C" w:rsidRPr="005C7C0C">
        <w:rPr>
          <w:rFonts w:ascii="Times New Roman" w:hAnsi="Times New Roman"/>
          <w:noProof/>
          <w:sz w:val="24"/>
          <w:szCs w:val="24"/>
          <w:vertAlign w:val="superscript"/>
        </w:rPr>
        <w:t>1</w:t>
      </w:r>
      <w:r w:rsidR="005C7C0C">
        <w:rPr>
          <w:rFonts w:ascii="Times New Roman" w:hAnsi="Times New Roman"/>
          <w:sz w:val="24"/>
          <w:szCs w:val="24"/>
        </w:rPr>
        <w:fldChar w:fldCharType="end"/>
      </w:r>
      <w:r w:rsidR="002160E9">
        <w:rPr>
          <w:rFonts w:ascii="Times New Roman" w:hAnsi="Times New Roman"/>
          <w:sz w:val="24"/>
          <w:szCs w:val="24"/>
        </w:rPr>
        <w:t xml:space="preserve"> </w:t>
      </w:r>
      <w:r w:rsidR="00E13612" w:rsidRPr="00A200A6">
        <w:rPr>
          <w:rFonts w:ascii="Times New Roman" w:hAnsi="Times New Roman"/>
          <w:sz w:val="24"/>
          <w:szCs w:val="24"/>
        </w:rPr>
        <w:t xml:space="preserve">to </w:t>
      </w:r>
      <w:r w:rsidR="00582862" w:rsidRPr="00A200A6">
        <w:rPr>
          <w:rFonts w:ascii="Times New Roman" w:hAnsi="Times New Roman"/>
          <w:sz w:val="24"/>
          <w:szCs w:val="24"/>
        </w:rPr>
        <w:t>estimate</w:t>
      </w:r>
      <w:r w:rsidR="00E13612" w:rsidRPr="00A200A6">
        <w:rPr>
          <w:rFonts w:ascii="Times New Roman" w:hAnsi="Times New Roman"/>
          <w:sz w:val="24"/>
          <w:szCs w:val="24"/>
        </w:rPr>
        <w:t xml:space="preserve"> </w:t>
      </w:r>
      <w:r w:rsidR="00582862" w:rsidRPr="00A200A6">
        <w:rPr>
          <w:rFonts w:ascii="Times New Roman" w:hAnsi="Times New Roman"/>
          <w:sz w:val="24"/>
          <w:szCs w:val="24"/>
        </w:rPr>
        <w:t>energy drink caffeine content</w:t>
      </w:r>
      <w:r w:rsidR="00E13612" w:rsidRPr="00A200A6">
        <w:rPr>
          <w:rFonts w:ascii="Times New Roman" w:hAnsi="Times New Roman"/>
          <w:sz w:val="24"/>
          <w:szCs w:val="24"/>
        </w:rPr>
        <w:t xml:space="preserve">. </w:t>
      </w:r>
      <w:r w:rsidR="00582862" w:rsidRPr="00A200A6">
        <w:rPr>
          <w:rFonts w:ascii="Times New Roman" w:hAnsi="Times New Roman"/>
          <w:sz w:val="24"/>
          <w:szCs w:val="24"/>
        </w:rPr>
        <w:t>A second</w:t>
      </w:r>
      <w:r w:rsidR="00A80910" w:rsidRPr="00A200A6">
        <w:rPr>
          <w:rFonts w:ascii="Times New Roman" w:hAnsi="Times New Roman"/>
          <w:sz w:val="24"/>
          <w:szCs w:val="24"/>
        </w:rPr>
        <w:t xml:space="preserve"> FDA</w:t>
      </w:r>
      <w:r w:rsidR="00D93C96" w:rsidRPr="00A200A6">
        <w:rPr>
          <w:rFonts w:ascii="Times New Roman" w:hAnsi="Times New Roman"/>
          <w:sz w:val="24"/>
          <w:szCs w:val="24"/>
        </w:rPr>
        <w:t xml:space="preserve"> CFSAN</w:t>
      </w:r>
      <w:r w:rsidR="00A80910" w:rsidRPr="00A200A6">
        <w:rPr>
          <w:rFonts w:ascii="Times New Roman" w:hAnsi="Times New Roman"/>
          <w:sz w:val="24"/>
          <w:szCs w:val="24"/>
        </w:rPr>
        <w:t xml:space="preserve"> medical </w:t>
      </w:r>
      <w:r w:rsidR="00E13612" w:rsidRPr="00A200A6">
        <w:rPr>
          <w:rFonts w:ascii="Times New Roman" w:hAnsi="Times New Roman"/>
          <w:sz w:val="24"/>
          <w:szCs w:val="24"/>
        </w:rPr>
        <w:t>officer specializing in cardiology reviewed case</w:t>
      </w:r>
      <w:r w:rsidR="00582862" w:rsidRPr="00A200A6">
        <w:rPr>
          <w:rFonts w:ascii="Times New Roman" w:hAnsi="Times New Roman"/>
          <w:sz w:val="24"/>
          <w:szCs w:val="24"/>
        </w:rPr>
        <w:t>s with questionable cardiac history.</w:t>
      </w:r>
    </w:p>
    <w:p w14:paraId="0B9729F4" w14:textId="03D9C807" w:rsidR="009231CE" w:rsidRPr="00A200A6" w:rsidRDefault="00F77C66" w:rsidP="00B11B7B">
      <w:pPr>
        <w:pStyle w:val="NoSpacing"/>
        <w:spacing w:line="360" w:lineRule="auto"/>
        <w:ind w:firstLine="720"/>
        <w:rPr>
          <w:rFonts w:ascii="Times New Roman" w:hAnsi="Times New Roman"/>
          <w:sz w:val="24"/>
          <w:szCs w:val="24"/>
        </w:rPr>
      </w:pPr>
      <w:r w:rsidRPr="00A200A6">
        <w:rPr>
          <w:rFonts w:ascii="Times New Roman" w:hAnsi="Times New Roman"/>
          <w:sz w:val="24"/>
          <w:szCs w:val="24"/>
        </w:rPr>
        <w:t xml:space="preserve">Of the </w:t>
      </w:r>
      <w:r w:rsidR="009231CE" w:rsidRPr="00A200A6">
        <w:rPr>
          <w:rFonts w:ascii="Times New Roman" w:hAnsi="Times New Roman"/>
          <w:sz w:val="24"/>
          <w:szCs w:val="24"/>
        </w:rPr>
        <w:t>3</w:t>
      </w:r>
      <w:r w:rsidR="007C0EFB">
        <w:rPr>
          <w:rFonts w:ascii="Times New Roman" w:hAnsi="Times New Roman"/>
          <w:sz w:val="24"/>
          <w:szCs w:val="24"/>
        </w:rPr>
        <w:t>7</w:t>
      </w:r>
      <w:r w:rsidR="009231CE" w:rsidRPr="00A200A6">
        <w:rPr>
          <w:rFonts w:ascii="Times New Roman" w:hAnsi="Times New Roman"/>
          <w:sz w:val="24"/>
          <w:szCs w:val="24"/>
        </w:rPr>
        <w:t xml:space="preserve"> </w:t>
      </w:r>
      <w:r w:rsidR="004606AD" w:rsidRPr="00A200A6">
        <w:rPr>
          <w:rFonts w:ascii="Times New Roman" w:hAnsi="Times New Roman"/>
          <w:sz w:val="24"/>
          <w:szCs w:val="24"/>
        </w:rPr>
        <w:t>CFSAN</w:t>
      </w:r>
      <w:r w:rsidR="009231CE" w:rsidRPr="00A200A6">
        <w:rPr>
          <w:rFonts w:ascii="Times New Roman" w:hAnsi="Times New Roman"/>
          <w:sz w:val="24"/>
          <w:szCs w:val="24"/>
        </w:rPr>
        <w:t xml:space="preserve"> adverse event </w:t>
      </w:r>
      <w:r w:rsidRPr="00A200A6">
        <w:rPr>
          <w:rFonts w:ascii="Times New Roman" w:hAnsi="Times New Roman"/>
          <w:sz w:val="24"/>
          <w:szCs w:val="24"/>
        </w:rPr>
        <w:t xml:space="preserve">cases </w:t>
      </w:r>
      <w:r w:rsidR="00D93C96" w:rsidRPr="00A200A6">
        <w:rPr>
          <w:rFonts w:ascii="Times New Roman" w:hAnsi="Times New Roman"/>
          <w:sz w:val="24"/>
          <w:szCs w:val="24"/>
        </w:rPr>
        <w:t>indicat</w:t>
      </w:r>
      <w:r w:rsidRPr="00A200A6">
        <w:rPr>
          <w:rFonts w:ascii="Times New Roman" w:hAnsi="Times New Roman"/>
          <w:sz w:val="24"/>
          <w:szCs w:val="24"/>
        </w:rPr>
        <w:t xml:space="preserve">ing </w:t>
      </w:r>
      <w:r w:rsidR="009231CE" w:rsidRPr="00A200A6">
        <w:rPr>
          <w:rFonts w:ascii="Times New Roman" w:hAnsi="Times New Roman"/>
          <w:sz w:val="24"/>
          <w:szCs w:val="24"/>
        </w:rPr>
        <w:t>energy drink exposures and fatalities</w:t>
      </w:r>
      <w:r w:rsidRPr="00A200A6">
        <w:rPr>
          <w:rFonts w:ascii="Times New Roman" w:hAnsi="Times New Roman"/>
          <w:sz w:val="24"/>
          <w:szCs w:val="24"/>
        </w:rPr>
        <w:t xml:space="preserve">, </w:t>
      </w:r>
      <w:r w:rsidR="007C0EFB">
        <w:rPr>
          <w:rFonts w:ascii="Times New Roman" w:hAnsi="Times New Roman"/>
          <w:sz w:val="24"/>
          <w:szCs w:val="24"/>
        </w:rPr>
        <w:t>2</w:t>
      </w:r>
      <w:r w:rsidR="00E60533">
        <w:rPr>
          <w:rFonts w:ascii="Times New Roman" w:hAnsi="Times New Roman"/>
          <w:sz w:val="24"/>
          <w:szCs w:val="24"/>
        </w:rPr>
        <w:t>6</w:t>
      </w:r>
      <w:r w:rsidR="007C0EFB">
        <w:rPr>
          <w:rFonts w:ascii="Times New Roman" w:hAnsi="Times New Roman"/>
          <w:sz w:val="24"/>
          <w:szCs w:val="24"/>
        </w:rPr>
        <w:t xml:space="preserve"> </w:t>
      </w:r>
      <w:r w:rsidRPr="00A200A6">
        <w:rPr>
          <w:rFonts w:ascii="Times New Roman" w:hAnsi="Times New Roman"/>
          <w:sz w:val="24"/>
          <w:szCs w:val="24"/>
        </w:rPr>
        <w:t>(</w:t>
      </w:r>
      <w:r w:rsidR="007C0EFB">
        <w:rPr>
          <w:rFonts w:ascii="Times New Roman" w:hAnsi="Times New Roman"/>
          <w:sz w:val="24"/>
          <w:szCs w:val="24"/>
        </w:rPr>
        <w:t>7</w:t>
      </w:r>
      <w:r w:rsidR="00E60533">
        <w:rPr>
          <w:rFonts w:ascii="Times New Roman" w:hAnsi="Times New Roman"/>
          <w:sz w:val="24"/>
          <w:szCs w:val="24"/>
        </w:rPr>
        <w:t>0.3%</w:t>
      </w:r>
      <w:r w:rsidRPr="00A200A6">
        <w:rPr>
          <w:rFonts w:ascii="Times New Roman" w:hAnsi="Times New Roman"/>
          <w:sz w:val="24"/>
          <w:szCs w:val="24"/>
        </w:rPr>
        <w:t>)</w:t>
      </w:r>
      <w:r w:rsidR="009231CE" w:rsidRPr="00A200A6">
        <w:rPr>
          <w:rFonts w:ascii="Times New Roman" w:hAnsi="Times New Roman"/>
          <w:sz w:val="24"/>
          <w:szCs w:val="24"/>
        </w:rPr>
        <w:t xml:space="preserve"> were male</w:t>
      </w:r>
      <w:r w:rsidRPr="00A200A6">
        <w:rPr>
          <w:rFonts w:ascii="Times New Roman" w:hAnsi="Times New Roman"/>
          <w:sz w:val="24"/>
          <w:szCs w:val="24"/>
        </w:rPr>
        <w:t>,</w:t>
      </w:r>
      <w:r w:rsidR="009231CE" w:rsidRPr="00A200A6">
        <w:rPr>
          <w:rFonts w:ascii="Times New Roman" w:hAnsi="Times New Roman"/>
          <w:sz w:val="24"/>
          <w:szCs w:val="24"/>
        </w:rPr>
        <w:t xml:space="preserve"> </w:t>
      </w:r>
      <w:r w:rsidR="0086263A">
        <w:rPr>
          <w:rFonts w:ascii="Times New Roman" w:hAnsi="Times New Roman"/>
          <w:sz w:val="24"/>
          <w:szCs w:val="24"/>
        </w:rPr>
        <w:t>10</w:t>
      </w:r>
      <w:r w:rsidR="000B053F" w:rsidRPr="00A200A6">
        <w:rPr>
          <w:rFonts w:ascii="Times New Roman" w:hAnsi="Times New Roman"/>
          <w:sz w:val="24"/>
          <w:szCs w:val="24"/>
        </w:rPr>
        <w:t xml:space="preserve"> (2</w:t>
      </w:r>
      <w:r w:rsidR="0086263A">
        <w:rPr>
          <w:rFonts w:ascii="Times New Roman" w:hAnsi="Times New Roman"/>
          <w:sz w:val="24"/>
          <w:szCs w:val="24"/>
        </w:rPr>
        <w:t>7.0</w:t>
      </w:r>
      <w:r w:rsidR="000B053F" w:rsidRPr="00A200A6">
        <w:rPr>
          <w:rFonts w:ascii="Times New Roman" w:hAnsi="Times New Roman"/>
          <w:sz w:val="24"/>
          <w:szCs w:val="24"/>
        </w:rPr>
        <w:t xml:space="preserve">%) </w:t>
      </w:r>
      <w:r w:rsidR="009231CE" w:rsidRPr="00A200A6">
        <w:rPr>
          <w:rFonts w:ascii="Times New Roman" w:hAnsi="Times New Roman"/>
          <w:sz w:val="24"/>
          <w:szCs w:val="24"/>
        </w:rPr>
        <w:t>female</w:t>
      </w:r>
      <w:r w:rsidR="00972AF4">
        <w:rPr>
          <w:rFonts w:ascii="Times New Roman" w:hAnsi="Times New Roman"/>
          <w:sz w:val="24"/>
          <w:szCs w:val="24"/>
        </w:rPr>
        <w:t>,</w:t>
      </w:r>
      <w:r w:rsidR="00683F14">
        <w:rPr>
          <w:rFonts w:ascii="Times New Roman" w:hAnsi="Times New Roman"/>
          <w:sz w:val="24"/>
          <w:szCs w:val="24"/>
        </w:rPr>
        <w:t xml:space="preserve"> and 1 of unknown sex</w:t>
      </w:r>
      <w:r w:rsidR="00E60533">
        <w:rPr>
          <w:rFonts w:ascii="Times New Roman" w:hAnsi="Times New Roman"/>
          <w:sz w:val="24"/>
          <w:szCs w:val="24"/>
        </w:rPr>
        <w:t xml:space="preserve"> (2.7%)</w:t>
      </w:r>
      <w:r w:rsidR="009231CE" w:rsidRPr="00A200A6">
        <w:rPr>
          <w:rFonts w:ascii="Times New Roman" w:hAnsi="Times New Roman"/>
          <w:sz w:val="24"/>
          <w:szCs w:val="24"/>
        </w:rPr>
        <w:t xml:space="preserve">. </w:t>
      </w:r>
      <w:r w:rsidRPr="00A200A6">
        <w:rPr>
          <w:rFonts w:ascii="Times New Roman" w:hAnsi="Times New Roman"/>
          <w:sz w:val="24"/>
          <w:szCs w:val="24"/>
        </w:rPr>
        <w:t>Among the</w:t>
      </w:r>
      <w:r w:rsidR="00D93C96" w:rsidRPr="00A200A6">
        <w:rPr>
          <w:rFonts w:ascii="Times New Roman" w:hAnsi="Times New Roman"/>
          <w:sz w:val="24"/>
          <w:szCs w:val="24"/>
        </w:rPr>
        <w:t xml:space="preserve"> cases, </w:t>
      </w:r>
      <w:r w:rsidR="003753F2">
        <w:rPr>
          <w:rFonts w:ascii="Times New Roman" w:hAnsi="Times New Roman"/>
          <w:sz w:val="24"/>
          <w:szCs w:val="24"/>
        </w:rPr>
        <w:t>10</w:t>
      </w:r>
      <w:r w:rsidR="003753F2" w:rsidRPr="00A200A6">
        <w:rPr>
          <w:rFonts w:ascii="Times New Roman" w:hAnsi="Times New Roman"/>
          <w:sz w:val="24"/>
          <w:szCs w:val="24"/>
        </w:rPr>
        <w:t xml:space="preserve"> </w:t>
      </w:r>
      <w:r w:rsidR="009231CE" w:rsidRPr="00A200A6">
        <w:rPr>
          <w:rFonts w:ascii="Times New Roman" w:hAnsi="Times New Roman"/>
          <w:sz w:val="24"/>
          <w:szCs w:val="24"/>
        </w:rPr>
        <w:t>(2</w:t>
      </w:r>
      <w:r w:rsidR="004864BC">
        <w:rPr>
          <w:rFonts w:ascii="Times New Roman" w:hAnsi="Times New Roman"/>
          <w:sz w:val="24"/>
          <w:szCs w:val="24"/>
        </w:rPr>
        <w:t>7.0</w:t>
      </w:r>
      <w:r w:rsidR="009231CE" w:rsidRPr="00A200A6">
        <w:rPr>
          <w:rFonts w:ascii="Times New Roman" w:hAnsi="Times New Roman"/>
          <w:sz w:val="24"/>
          <w:szCs w:val="24"/>
        </w:rPr>
        <w:t>%) were adolescents</w:t>
      </w:r>
      <w:r w:rsidR="00646BBB" w:rsidRPr="00A200A6">
        <w:rPr>
          <w:rFonts w:ascii="Times New Roman" w:hAnsi="Times New Roman"/>
          <w:sz w:val="24"/>
          <w:szCs w:val="24"/>
        </w:rPr>
        <w:t xml:space="preserve"> aged </w:t>
      </w:r>
      <w:r w:rsidR="000B053F" w:rsidRPr="00A200A6">
        <w:rPr>
          <w:rFonts w:ascii="Times New Roman" w:hAnsi="Times New Roman"/>
          <w:sz w:val="24"/>
          <w:szCs w:val="24"/>
        </w:rPr>
        <w:t>13</w:t>
      </w:r>
      <w:r w:rsidR="002160E9">
        <w:rPr>
          <w:rFonts w:ascii="Times New Roman" w:hAnsi="Times New Roman"/>
          <w:sz w:val="24"/>
          <w:szCs w:val="24"/>
        </w:rPr>
        <w:t xml:space="preserve"> to </w:t>
      </w:r>
      <w:r w:rsidR="000B053F" w:rsidRPr="00A200A6">
        <w:rPr>
          <w:rFonts w:ascii="Times New Roman" w:hAnsi="Times New Roman"/>
          <w:sz w:val="24"/>
          <w:szCs w:val="24"/>
        </w:rPr>
        <w:t>19 years old</w:t>
      </w:r>
      <w:r w:rsidR="009231CE" w:rsidRPr="00A200A6">
        <w:rPr>
          <w:rFonts w:ascii="Times New Roman" w:hAnsi="Times New Roman"/>
          <w:sz w:val="24"/>
          <w:szCs w:val="24"/>
        </w:rPr>
        <w:t>, 15 (</w:t>
      </w:r>
      <w:r w:rsidR="007C0EFB">
        <w:rPr>
          <w:rFonts w:ascii="Times New Roman" w:hAnsi="Times New Roman"/>
          <w:sz w:val="24"/>
          <w:szCs w:val="24"/>
        </w:rPr>
        <w:t>40</w:t>
      </w:r>
      <w:r w:rsidR="009231CE" w:rsidRPr="00A200A6">
        <w:rPr>
          <w:rFonts w:ascii="Times New Roman" w:hAnsi="Times New Roman"/>
          <w:sz w:val="24"/>
          <w:szCs w:val="24"/>
        </w:rPr>
        <w:t>.5%) were adults age</w:t>
      </w:r>
      <w:r w:rsidR="000B053F" w:rsidRPr="00A200A6">
        <w:rPr>
          <w:rFonts w:ascii="Times New Roman" w:hAnsi="Times New Roman"/>
          <w:sz w:val="24"/>
          <w:szCs w:val="24"/>
        </w:rPr>
        <w:t>d</w:t>
      </w:r>
      <w:r w:rsidR="009231CE" w:rsidRPr="00A200A6">
        <w:rPr>
          <w:rFonts w:ascii="Times New Roman" w:hAnsi="Times New Roman"/>
          <w:sz w:val="24"/>
          <w:szCs w:val="24"/>
        </w:rPr>
        <w:t xml:space="preserve"> 20</w:t>
      </w:r>
      <w:r w:rsidR="002160E9">
        <w:rPr>
          <w:rFonts w:ascii="Times New Roman" w:hAnsi="Times New Roman"/>
          <w:sz w:val="24"/>
          <w:szCs w:val="24"/>
        </w:rPr>
        <w:t xml:space="preserve"> to </w:t>
      </w:r>
      <w:r w:rsidR="009231CE" w:rsidRPr="00A200A6">
        <w:rPr>
          <w:rFonts w:ascii="Times New Roman" w:hAnsi="Times New Roman"/>
          <w:sz w:val="24"/>
          <w:szCs w:val="24"/>
        </w:rPr>
        <w:t>59</w:t>
      </w:r>
      <w:r w:rsidR="000B053F" w:rsidRPr="00A200A6">
        <w:rPr>
          <w:rFonts w:ascii="Times New Roman" w:hAnsi="Times New Roman"/>
          <w:sz w:val="24"/>
          <w:szCs w:val="24"/>
        </w:rPr>
        <w:t xml:space="preserve"> years old</w:t>
      </w:r>
      <w:r w:rsidR="00D93C96" w:rsidRPr="00A200A6">
        <w:rPr>
          <w:rFonts w:ascii="Times New Roman" w:hAnsi="Times New Roman"/>
          <w:sz w:val="24"/>
          <w:szCs w:val="24"/>
        </w:rPr>
        <w:t>,</w:t>
      </w:r>
      <w:r w:rsidR="009231CE" w:rsidRPr="00A200A6">
        <w:rPr>
          <w:rFonts w:ascii="Times New Roman" w:hAnsi="Times New Roman"/>
          <w:sz w:val="24"/>
          <w:szCs w:val="24"/>
        </w:rPr>
        <w:t xml:space="preserve"> </w:t>
      </w:r>
      <w:r w:rsidR="002160E9">
        <w:rPr>
          <w:rFonts w:ascii="Times New Roman" w:hAnsi="Times New Roman"/>
          <w:sz w:val="24"/>
          <w:szCs w:val="24"/>
        </w:rPr>
        <w:t>six</w:t>
      </w:r>
      <w:r w:rsidR="00D93C96" w:rsidRPr="00A200A6">
        <w:rPr>
          <w:rFonts w:ascii="Times New Roman" w:hAnsi="Times New Roman"/>
          <w:sz w:val="24"/>
          <w:szCs w:val="24"/>
        </w:rPr>
        <w:t xml:space="preserve"> </w:t>
      </w:r>
      <w:r w:rsidR="009231CE" w:rsidRPr="00A200A6">
        <w:rPr>
          <w:rFonts w:ascii="Times New Roman" w:hAnsi="Times New Roman"/>
          <w:sz w:val="24"/>
          <w:szCs w:val="24"/>
        </w:rPr>
        <w:t>(1</w:t>
      </w:r>
      <w:r w:rsidR="007C0EFB">
        <w:rPr>
          <w:rFonts w:ascii="Times New Roman" w:hAnsi="Times New Roman"/>
          <w:sz w:val="24"/>
          <w:szCs w:val="24"/>
        </w:rPr>
        <w:t>6.2</w:t>
      </w:r>
      <w:r w:rsidR="009231CE" w:rsidRPr="00A200A6">
        <w:rPr>
          <w:rFonts w:ascii="Times New Roman" w:hAnsi="Times New Roman"/>
          <w:sz w:val="24"/>
          <w:szCs w:val="24"/>
        </w:rPr>
        <w:t>%) were adults</w:t>
      </w:r>
      <w:r w:rsidR="000B053F" w:rsidRPr="00A200A6">
        <w:rPr>
          <w:rFonts w:ascii="Times New Roman" w:hAnsi="Times New Roman"/>
          <w:sz w:val="24"/>
          <w:szCs w:val="24"/>
        </w:rPr>
        <w:t xml:space="preserve"> ≥60 years old</w:t>
      </w:r>
      <w:r w:rsidR="00D93C96" w:rsidRPr="00A200A6">
        <w:rPr>
          <w:rFonts w:ascii="Times New Roman" w:hAnsi="Times New Roman"/>
          <w:sz w:val="24"/>
          <w:szCs w:val="24"/>
        </w:rPr>
        <w:t xml:space="preserve">, and </w:t>
      </w:r>
      <w:r w:rsidR="002160E9">
        <w:rPr>
          <w:rFonts w:ascii="Times New Roman" w:hAnsi="Times New Roman"/>
          <w:sz w:val="24"/>
          <w:szCs w:val="24"/>
        </w:rPr>
        <w:t>six</w:t>
      </w:r>
      <w:r w:rsidR="00D93C96" w:rsidRPr="00A200A6">
        <w:rPr>
          <w:rFonts w:ascii="Times New Roman" w:hAnsi="Times New Roman"/>
          <w:sz w:val="24"/>
          <w:szCs w:val="24"/>
        </w:rPr>
        <w:t xml:space="preserve"> </w:t>
      </w:r>
      <w:r w:rsidR="009231CE" w:rsidRPr="00A200A6">
        <w:rPr>
          <w:rFonts w:ascii="Times New Roman" w:hAnsi="Times New Roman"/>
          <w:sz w:val="24"/>
          <w:szCs w:val="24"/>
        </w:rPr>
        <w:t>(</w:t>
      </w:r>
      <w:r w:rsidR="004864BC">
        <w:rPr>
          <w:rFonts w:ascii="Times New Roman" w:hAnsi="Times New Roman"/>
          <w:sz w:val="24"/>
          <w:szCs w:val="24"/>
        </w:rPr>
        <w:t>16.2</w:t>
      </w:r>
      <w:r w:rsidR="009231CE" w:rsidRPr="00A200A6">
        <w:rPr>
          <w:rFonts w:ascii="Times New Roman" w:hAnsi="Times New Roman"/>
          <w:sz w:val="24"/>
          <w:szCs w:val="24"/>
        </w:rPr>
        <w:t xml:space="preserve">%) did not list age. </w:t>
      </w:r>
      <w:r w:rsidRPr="00A200A6">
        <w:rPr>
          <w:rFonts w:ascii="Times New Roman" w:hAnsi="Times New Roman"/>
          <w:sz w:val="24"/>
          <w:szCs w:val="24"/>
        </w:rPr>
        <w:t xml:space="preserve"> For the 3</w:t>
      </w:r>
      <w:r w:rsidR="008F548A">
        <w:rPr>
          <w:rFonts w:ascii="Times New Roman" w:hAnsi="Times New Roman"/>
          <w:sz w:val="24"/>
          <w:szCs w:val="24"/>
        </w:rPr>
        <w:t>0</w:t>
      </w:r>
      <w:r w:rsidRPr="00A200A6">
        <w:rPr>
          <w:rFonts w:ascii="Times New Roman" w:hAnsi="Times New Roman"/>
          <w:sz w:val="24"/>
          <w:szCs w:val="24"/>
        </w:rPr>
        <w:t xml:space="preserve"> cases with age data, the mean was 3</w:t>
      </w:r>
      <w:r w:rsidR="007B54D2">
        <w:rPr>
          <w:rFonts w:ascii="Times New Roman" w:hAnsi="Times New Roman"/>
          <w:sz w:val="24"/>
          <w:szCs w:val="24"/>
        </w:rPr>
        <w:t>5.5</w:t>
      </w:r>
      <w:r w:rsidRPr="00A200A6">
        <w:rPr>
          <w:rFonts w:ascii="Times New Roman" w:hAnsi="Times New Roman"/>
          <w:sz w:val="24"/>
          <w:szCs w:val="24"/>
        </w:rPr>
        <w:t xml:space="preserve"> years</w:t>
      </w:r>
      <w:r w:rsidR="0086263A">
        <w:rPr>
          <w:rFonts w:ascii="Times New Roman" w:hAnsi="Times New Roman"/>
          <w:sz w:val="24"/>
          <w:szCs w:val="24"/>
        </w:rPr>
        <w:t xml:space="preserve"> (range 14</w:t>
      </w:r>
      <w:r w:rsidR="002160E9">
        <w:rPr>
          <w:rFonts w:ascii="Times New Roman" w:hAnsi="Times New Roman"/>
          <w:sz w:val="24"/>
          <w:szCs w:val="24"/>
        </w:rPr>
        <w:t xml:space="preserve"> years to </w:t>
      </w:r>
      <w:r w:rsidR="0086263A">
        <w:rPr>
          <w:rFonts w:ascii="Times New Roman" w:hAnsi="Times New Roman"/>
          <w:sz w:val="24"/>
          <w:szCs w:val="24"/>
        </w:rPr>
        <w:t>88 years)</w:t>
      </w:r>
      <w:r w:rsidRPr="00A200A6">
        <w:rPr>
          <w:rFonts w:ascii="Times New Roman" w:hAnsi="Times New Roman"/>
          <w:sz w:val="24"/>
          <w:szCs w:val="24"/>
        </w:rPr>
        <w:t>.</w:t>
      </w:r>
    </w:p>
    <w:p w14:paraId="41311FFA" w14:textId="13D76BA5" w:rsidR="00F936D2" w:rsidRPr="00A200A6" w:rsidRDefault="009231CE" w:rsidP="00B11B7B">
      <w:pPr>
        <w:pStyle w:val="NoSpacing"/>
        <w:spacing w:line="360" w:lineRule="auto"/>
        <w:ind w:firstLine="720"/>
        <w:rPr>
          <w:rFonts w:ascii="Times New Roman" w:hAnsi="Times New Roman"/>
          <w:sz w:val="24"/>
          <w:szCs w:val="24"/>
        </w:rPr>
      </w:pPr>
      <w:r w:rsidRPr="00A200A6">
        <w:rPr>
          <w:rFonts w:ascii="Times New Roman" w:hAnsi="Times New Roman"/>
          <w:sz w:val="24"/>
          <w:szCs w:val="24"/>
        </w:rPr>
        <w:t>The most</w:t>
      </w:r>
      <w:r w:rsidR="00D93C96" w:rsidRPr="00A200A6">
        <w:rPr>
          <w:rFonts w:ascii="Times New Roman" w:hAnsi="Times New Roman"/>
          <w:sz w:val="24"/>
          <w:szCs w:val="24"/>
        </w:rPr>
        <w:t xml:space="preserve"> often cite</w:t>
      </w:r>
      <w:r w:rsidR="00AA2824" w:rsidRPr="00A200A6">
        <w:rPr>
          <w:rFonts w:ascii="Times New Roman" w:hAnsi="Times New Roman"/>
          <w:sz w:val="24"/>
          <w:szCs w:val="24"/>
        </w:rPr>
        <w:t>d</w:t>
      </w:r>
      <w:r w:rsidRPr="00A200A6">
        <w:rPr>
          <w:rFonts w:ascii="Times New Roman" w:hAnsi="Times New Roman"/>
          <w:sz w:val="24"/>
          <w:szCs w:val="24"/>
        </w:rPr>
        <w:t xml:space="preserve"> </w:t>
      </w:r>
      <w:r w:rsidR="00AA2824" w:rsidRPr="00A200A6">
        <w:rPr>
          <w:rFonts w:ascii="Times New Roman" w:hAnsi="Times New Roman"/>
          <w:sz w:val="24"/>
          <w:szCs w:val="24"/>
        </w:rPr>
        <w:t xml:space="preserve">product </w:t>
      </w:r>
      <w:r w:rsidR="00A92B9B" w:rsidRPr="00A200A6">
        <w:rPr>
          <w:rFonts w:ascii="Times New Roman" w:hAnsi="Times New Roman"/>
          <w:sz w:val="24"/>
          <w:szCs w:val="24"/>
        </w:rPr>
        <w:t>[</w:t>
      </w:r>
      <w:r w:rsidR="000B053F" w:rsidRPr="00A200A6">
        <w:rPr>
          <w:rFonts w:ascii="Times New Roman" w:hAnsi="Times New Roman"/>
          <w:sz w:val="24"/>
          <w:szCs w:val="24"/>
        </w:rPr>
        <w:t xml:space="preserve">by </w:t>
      </w:r>
      <w:r w:rsidRPr="00A200A6">
        <w:rPr>
          <w:rFonts w:ascii="Times New Roman" w:hAnsi="Times New Roman"/>
          <w:sz w:val="24"/>
          <w:szCs w:val="24"/>
        </w:rPr>
        <w:t xml:space="preserve">24 </w:t>
      </w:r>
      <w:r w:rsidR="000B053F" w:rsidRPr="00A200A6">
        <w:rPr>
          <w:rFonts w:ascii="Times New Roman" w:hAnsi="Times New Roman"/>
          <w:sz w:val="24"/>
          <w:szCs w:val="24"/>
        </w:rPr>
        <w:t>cases</w:t>
      </w:r>
      <w:r w:rsidR="00A92B9B" w:rsidRPr="00A200A6">
        <w:rPr>
          <w:rFonts w:ascii="Times New Roman" w:hAnsi="Times New Roman"/>
          <w:sz w:val="24"/>
          <w:szCs w:val="24"/>
        </w:rPr>
        <w:t xml:space="preserve"> (</w:t>
      </w:r>
      <w:r w:rsidR="007C0EFB" w:rsidRPr="00A200A6">
        <w:rPr>
          <w:rFonts w:ascii="Times New Roman" w:hAnsi="Times New Roman"/>
          <w:sz w:val="24"/>
          <w:szCs w:val="24"/>
        </w:rPr>
        <w:t>6</w:t>
      </w:r>
      <w:r w:rsidR="007C0EFB">
        <w:rPr>
          <w:rFonts w:ascii="Times New Roman" w:hAnsi="Times New Roman"/>
          <w:sz w:val="24"/>
          <w:szCs w:val="24"/>
        </w:rPr>
        <w:t>4</w:t>
      </w:r>
      <w:r w:rsidR="00A92B9B" w:rsidRPr="00A200A6">
        <w:rPr>
          <w:rFonts w:ascii="Times New Roman" w:hAnsi="Times New Roman"/>
          <w:sz w:val="24"/>
          <w:szCs w:val="24"/>
        </w:rPr>
        <w:t>.</w:t>
      </w:r>
      <w:r w:rsidR="007C0EFB">
        <w:rPr>
          <w:rFonts w:ascii="Times New Roman" w:hAnsi="Times New Roman"/>
          <w:sz w:val="24"/>
          <w:szCs w:val="24"/>
        </w:rPr>
        <w:t>9</w:t>
      </w:r>
      <w:r w:rsidR="00A92B9B" w:rsidRPr="00A200A6">
        <w:rPr>
          <w:rFonts w:ascii="Times New Roman" w:hAnsi="Times New Roman"/>
          <w:sz w:val="24"/>
          <w:szCs w:val="24"/>
        </w:rPr>
        <w:t>%)</w:t>
      </w:r>
      <w:r w:rsidR="000B053F" w:rsidRPr="00A200A6">
        <w:rPr>
          <w:rFonts w:ascii="Times New Roman" w:hAnsi="Times New Roman"/>
          <w:sz w:val="24"/>
          <w:szCs w:val="24"/>
        </w:rPr>
        <w:t>,</w:t>
      </w:r>
      <w:r w:rsidR="00D93C96" w:rsidRPr="00A200A6">
        <w:rPr>
          <w:rFonts w:ascii="Times New Roman" w:hAnsi="Times New Roman"/>
          <w:sz w:val="24"/>
          <w:szCs w:val="24"/>
        </w:rPr>
        <w:t xml:space="preserve"> including </w:t>
      </w:r>
      <w:r w:rsidR="002160E9">
        <w:rPr>
          <w:rFonts w:ascii="Times New Roman" w:hAnsi="Times New Roman"/>
          <w:sz w:val="24"/>
          <w:szCs w:val="24"/>
        </w:rPr>
        <w:t>five</w:t>
      </w:r>
      <w:r w:rsidR="004864BC" w:rsidRPr="00A200A6">
        <w:rPr>
          <w:rFonts w:ascii="Times New Roman" w:hAnsi="Times New Roman"/>
          <w:sz w:val="24"/>
          <w:szCs w:val="24"/>
        </w:rPr>
        <w:t xml:space="preserve"> </w:t>
      </w:r>
      <w:r w:rsidRPr="00A200A6">
        <w:rPr>
          <w:rFonts w:ascii="Times New Roman" w:hAnsi="Times New Roman"/>
          <w:sz w:val="24"/>
          <w:szCs w:val="24"/>
        </w:rPr>
        <w:t>adolescents and</w:t>
      </w:r>
      <w:r w:rsidR="00A76F98" w:rsidRPr="00A200A6">
        <w:rPr>
          <w:rFonts w:ascii="Times New Roman" w:hAnsi="Times New Roman"/>
          <w:sz w:val="24"/>
          <w:szCs w:val="24"/>
        </w:rPr>
        <w:t xml:space="preserve"> </w:t>
      </w:r>
      <w:r w:rsidR="004864BC">
        <w:rPr>
          <w:rFonts w:ascii="Times New Roman" w:hAnsi="Times New Roman"/>
          <w:sz w:val="24"/>
          <w:szCs w:val="24"/>
        </w:rPr>
        <w:t>19</w:t>
      </w:r>
      <w:r w:rsidR="004864BC" w:rsidRPr="00A200A6">
        <w:rPr>
          <w:rFonts w:ascii="Times New Roman" w:hAnsi="Times New Roman"/>
          <w:sz w:val="24"/>
          <w:szCs w:val="24"/>
        </w:rPr>
        <w:t xml:space="preserve"> </w:t>
      </w:r>
      <w:r w:rsidR="00A76F98" w:rsidRPr="00A200A6">
        <w:rPr>
          <w:rFonts w:ascii="Times New Roman" w:hAnsi="Times New Roman"/>
          <w:sz w:val="24"/>
          <w:szCs w:val="24"/>
        </w:rPr>
        <w:t>adults)</w:t>
      </w:r>
      <w:r w:rsidR="00FF797C" w:rsidRPr="00A200A6">
        <w:rPr>
          <w:rFonts w:ascii="Times New Roman" w:hAnsi="Times New Roman"/>
          <w:sz w:val="24"/>
          <w:szCs w:val="24"/>
        </w:rPr>
        <w:t>]</w:t>
      </w:r>
      <w:r w:rsidR="000D31FA" w:rsidRPr="00A200A6">
        <w:rPr>
          <w:rFonts w:ascii="Times New Roman" w:hAnsi="Times New Roman"/>
          <w:sz w:val="24"/>
          <w:szCs w:val="24"/>
        </w:rPr>
        <w:t xml:space="preserve"> </w:t>
      </w:r>
      <w:r w:rsidR="000B053F" w:rsidRPr="00A200A6">
        <w:rPr>
          <w:rFonts w:ascii="Times New Roman" w:hAnsi="Times New Roman"/>
          <w:sz w:val="24"/>
          <w:szCs w:val="24"/>
        </w:rPr>
        <w:t>was 5-</w:t>
      </w:r>
      <w:r w:rsidR="00FF797C" w:rsidRPr="00A200A6">
        <w:rPr>
          <w:rFonts w:ascii="Times New Roman" w:hAnsi="Times New Roman"/>
          <w:sz w:val="24"/>
          <w:szCs w:val="24"/>
        </w:rPr>
        <w:t>hour ENERGY</w:t>
      </w:r>
      <w:r w:rsidR="006B573E" w:rsidRPr="00A200A6">
        <w:rPr>
          <w:rFonts w:ascii="Times New Roman" w:hAnsi="Times New Roman"/>
          <w:noProof/>
          <w:sz w:val="24"/>
          <w:szCs w:val="24"/>
          <w:vertAlign w:val="superscript"/>
        </w:rPr>
        <w:t>®</w:t>
      </w:r>
      <w:r w:rsidR="007D66DF" w:rsidRPr="00A200A6">
        <w:rPr>
          <w:rFonts w:ascii="Times New Roman" w:hAnsi="Times New Roman"/>
          <w:sz w:val="24"/>
          <w:szCs w:val="24"/>
        </w:rPr>
        <w:t>,</w:t>
      </w:r>
      <w:r w:rsidR="00F77C66" w:rsidRPr="00A200A6">
        <w:rPr>
          <w:rFonts w:ascii="Times New Roman" w:hAnsi="Times New Roman"/>
          <w:sz w:val="24"/>
          <w:szCs w:val="24"/>
        </w:rPr>
        <w:t xml:space="preserve"> a 2-ounce shot product containing </w:t>
      </w:r>
      <w:r w:rsidR="00EF642E" w:rsidRPr="00A200A6">
        <w:rPr>
          <w:rFonts w:ascii="Times New Roman" w:hAnsi="Times New Roman"/>
          <w:sz w:val="24"/>
          <w:szCs w:val="24"/>
        </w:rPr>
        <w:t>200 mg of caffeine</w:t>
      </w:r>
      <w:r w:rsidR="00A76F98" w:rsidRPr="00A200A6">
        <w:rPr>
          <w:rFonts w:ascii="Times New Roman" w:hAnsi="Times New Roman"/>
          <w:sz w:val="24"/>
          <w:szCs w:val="24"/>
        </w:rPr>
        <w:t xml:space="preserve">. </w:t>
      </w:r>
      <w:r w:rsidR="00F77C66" w:rsidRPr="00A200A6">
        <w:rPr>
          <w:rFonts w:ascii="Times New Roman" w:hAnsi="Times New Roman"/>
          <w:sz w:val="24"/>
          <w:szCs w:val="24"/>
        </w:rPr>
        <w:t xml:space="preserve">The second most commonly indicated product, specified on the reports of </w:t>
      </w:r>
      <w:r w:rsidR="002160E9">
        <w:rPr>
          <w:rFonts w:ascii="Times New Roman" w:hAnsi="Times New Roman"/>
          <w:sz w:val="24"/>
          <w:szCs w:val="24"/>
        </w:rPr>
        <w:t>four</w:t>
      </w:r>
      <w:r w:rsidR="00F77C66" w:rsidRPr="00A200A6">
        <w:rPr>
          <w:rFonts w:ascii="Times New Roman" w:hAnsi="Times New Roman"/>
          <w:sz w:val="24"/>
          <w:szCs w:val="24"/>
        </w:rPr>
        <w:t xml:space="preserve"> adolescents and </w:t>
      </w:r>
      <w:r w:rsidR="002160E9">
        <w:rPr>
          <w:rFonts w:ascii="Times New Roman" w:hAnsi="Times New Roman"/>
          <w:sz w:val="24"/>
          <w:szCs w:val="24"/>
        </w:rPr>
        <w:t xml:space="preserve">five </w:t>
      </w:r>
      <w:r w:rsidR="00F77C66" w:rsidRPr="00A200A6">
        <w:rPr>
          <w:rFonts w:ascii="Times New Roman" w:hAnsi="Times New Roman"/>
          <w:sz w:val="24"/>
          <w:szCs w:val="24"/>
        </w:rPr>
        <w:t>adults, was Monster</w:t>
      </w:r>
      <w:r w:rsidR="006B573E" w:rsidRPr="00A200A6">
        <w:rPr>
          <w:rFonts w:ascii="Times New Roman" w:hAnsi="Times New Roman"/>
          <w:noProof/>
          <w:sz w:val="24"/>
          <w:szCs w:val="24"/>
          <w:vertAlign w:val="superscript"/>
        </w:rPr>
        <w:t>®</w:t>
      </w:r>
      <w:r w:rsidR="007D66DF" w:rsidRPr="00A200A6">
        <w:rPr>
          <w:rFonts w:ascii="Times New Roman" w:hAnsi="Times New Roman"/>
          <w:sz w:val="24"/>
          <w:szCs w:val="24"/>
        </w:rPr>
        <w:t>,</w:t>
      </w:r>
      <w:r w:rsidR="00F77C66" w:rsidRPr="00A200A6">
        <w:rPr>
          <w:rFonts w:ascii="Times New Roman" w:hAnsi="Times New Roman"/>
          <w:sz w:val="24"/>
          <w:szCs w:val="24"/>
        </w:rPr>
        <w:t xml:space="preserve"> a product containing 80 mg of caffeine per 8 fluid ounces (</w:t>
      </w:r>
      <w:r w:rsidR="00F402D9">
        <w:rPr>
          <w:rFonts w:ascii="Times New Roman" w:hAnsi="Times New Roman"/>
          <w:sz w:val="24"/>
          <w:szCs w:val="24"/>
        </w:rPr>
        <w:t xml:space="preserve">oz.) </w:t>
      </w:r>
      <w:r w:rsidR="00A10ADE" w:rsidRPr="00A200A6">
        <w:rPr>
          <w:rFonts w:ascii="Times New Roman" w:hAnsi="Times New Roman"/>
          <w:sz w:val="24"/>
          <w:szCs w:val="24"/>
        </w:rPr>
        <w:t>sold in 16</w:t>
      </w:r>
      <w:r w:rsidR="00646BBB" w:rsidRPr="00A200A6">
        <w:rPr>
          <w:rFonts w:ascii="Times New Roman" w:hAnsi="Times New Roman"/>
          <w:sz w:val="24"/>
          <w:szCs w:val="24"/>
        </w:rPr>
        <w:t>-</w:t>
      </w:r>
      <w:r w:rsidR="00A10ADE" w:rsidRPr="00A200A6">
        <w:rPr>
          <w:rFonts w:ascii="Times New Roman" w:hAnsi="Times New Roman"/>
          <w:sz w:val="24"/>
          <w:szCs w:val="24"/>
        </w:rPr>
        <w:t xml:space="preserve"> and 24</w:t>
      </w:r>
      <w:r w:rsidR="00F402D9">
        <w:rPr>
          <w:rFonts w:ascii="Times New Roman" w:hAnsi="Times New Roman"/>
          <w:sz w:val="24"/>
          <w:szCs w:val="24"/>
        </w:rPr>
        <w:t>-fluid-oz</w:t>
      </w:r>
      <w:r w:rsidR="00A92B9B" w:rsidRPr="00A200A6">
        <w:rPr>
          <w:rFonts w:ascii="Times New Roman" w:hAnsi="Times New Roman"/>
          <w:sz w:val="24"/>
          <w:szCs w:val="24"/>
        </w:rPr>
        <w:t>.</w:t>
      </w:r>
      <w:r w:rsidR="00646BBB" w:rsidRPr="00A200A6">
        <w:rPr>
          <w:rFonts w:ascii="Times New Roman" w:hAnsi="Times New Roman"/>
          <w:sz w:val="24"/>
          <w:szCs w:val="24"/>
        </w:rPr>
        <w:t xml:space="preserve"> containers</w:t>
      </w:r>
      <w:r w:rsidR="00A10ADE" w:rsidRPr="00A200A6">
        <w:rPr>
          <w:rFonts w:ascii="Times New Roman" w:hAnsi="Times New Roman"/>
          <w:sz w:val="24"/>
          <w:szCs w:val="24"/>
        </w:rPr>
        <w:t xml:space="preserve">). </w:t>
      </w:r>
      <w:r w:rsidR="00F77C66" w:rsidRPr="00A200A6">
        <w:rPr>
          <w:rFonts w:ascii="Times New Roman" w:hAnsi="Times New Roman"/>
          <w:sz w:val="24"/>
          <w:szCs w:val="24"/>
        </w:rPr>
        <w:t xml:space="preserve">Data from other reports indicated that </w:t>
      </w:r>
      <w:r w:rsidR="002160E9">
        <w:rPr>
          <w:rFonts w:ascii="Times New Roman" w:hAnsi="Times New Roman"/>
          <w:sz w:val="24"/>
          <w:szCs w:val="24"/>
        </w:rPr>
        <w:t>one</w:t>
      </w:r>
      <w:r w:rsidRPr="00A200A6">
        <w:rPr>
          <w:rFonts w:ascii="Times New Roman" w:hAnsi="Times New Roman"/>
          <w:sz w:val="24"/>
          <w:szCs w:val="24"/>
        </w:rPr>
        <w:t xml:space="preserve"> adolescent </w:t>
      </w:r>
      <w:r w:rsidR="00F77C66" w:rsidRPr="00A200A6">
        <w:rPr>
          <w:rFonts w:ascii="Times New Roman" w:hAnsi="Times New Roman"/>
          <w:sz w:val="24"/>
          <w:szCs w:val="24"/>
        </w:rPr>
        <w:t xml:space="preserve">consumed </w:t>
      </w:r>
      <w:r w:rsidR="00A92B9B" w:rsidRPr="00A200A6">
        <w:rPr>
          <w:rFonts w:ascii="Times New Roman" w:hAnsi="Times New Roman"/>
          <w:sz w:val="24"/>
          <w:szCs w:val="24"/>
        </w:rPr>
        <w:t xml:space="preserve">the </w:t>
      </w:r>
      <w:r w:rsidR="00A92B9B" w:rsidRPr="00A200A6">
        <w:rPr>
          <w:rFonts w:ascii="Times New Roman" w:hAnsi="Times New Roman"/>
          <w:sz w:val="24"/>
          <w:szCs w:val="24"/>
        </w:rPr>
        <w:lastRenderedPageBreak/>
        <w:t>NoDoz Energy</w:t>
      </w:r>
      <w:r w:rsidR="007A04DF" w:rsidRPr="00A200A6">
        <w:rPr>
          <w:rFonts w:ascii="Times New Roman" w:hAnsi="Times New Roman"/>
          <w:noProof/>
          <w:sz w:val="24"/>
          <w:szCs w:val="24"/>
          <w:vertAlign w:val="superscript"/>
        </w:rPr>
        <w:t>®</w:t>
      </w:r>
      <w:r w:rsidR="00A92B9B" w:rsidRPr="00A200A6">
        <w:rPr>
          <w:rFonts w:ascii="Times New Roman" w:hAnsi="Times New Roman"/>
          <w:sz w:val="24"/>
          <w:szCs w:val="24"/>
        </w:rPr>
        <w:t xml:space="preserve"> shot product</w:t>
      </w:r>
      <w:r w:rsidR="00F77C66" w:rsidRPr="00A200A6">
        <w:rPr>
          <w:rFonts w:ascii="Times New Roman" w:hAnsi="Times New Roman"/>
          <w:sz w:val="24"/>
          <w:szCs w:val="24"/>
        </w:rPr>
        <w:t xml:space="preserve"> </w:t>
      </w:r>
      <w:r w:rsidR="00A10ADE" w:rsidRPr="00A200A6">
        <w:rPr>
          <w:rFonts w:ascii="Times New Roman" w:hAnsi="Times New Roman"/>
          <w:sz w:val="24"/>
          <w:szCs w:val="24"/>
        </w:rPr>
        <w:t>(1</w:t>
      </w:r>
      <w:r w:rsidR="00A92B9B" w:rsidRPr="00A200A6">
        <w:rPr>
          <w:rFonts w:ascii="Times New Roman" w:hAnsi="Times New Roman"/>
          <w:sz w:val="24"/>
          <w:szCs w:val="24"/>
        </w:rPr>
        <w:t>15 mg caffeine/1.89 fluid oz.</w:t>
      </w:r>
      <w:r w:rsidR="00A10ADE" w:rsidRPr="00A200A6">
        <w:rPr>
          <w:rFonts w:ascii="Times New Roman" w:hAnsi="Times New Roman"/>
          <w:sz w:val="24"/>
          <w:szCs w:val="24"/>
        </w:rPr>
        <w:t>)</w:t>
      </w:r>
      <w:r w:rsidRPr="00A200A6">
        <w:rPr>
          <w:rFonts w:ascii="Times New Roman" w:hAnsi="Times New Roman"/>
          <w:sz w:val="24"/>
          <w:szCs w:val="24"/>
        </w:rPr>
        <w:t xml:space="preserve">, while </w:t>
      </w:r>
      <w:r w:rsidR="002160E9">
        <w:rPr>
          <w:rFonts w:ascii="Times New Roman" w:hAnsi="Times New Roman"/>
          <w:sz w:val="24"/>
          <w:szCs w:val="24"/>
        </w:rPr>
        <w:t>one</w:t>
      </w:r>
      <w:r w:rsidR="00F77C66" w:rsidRPr="00A200A6">
        <w:rPr>
          <w:rFonts w:ascii="Times New Roman" w:hAnsi="Times New Roman"/>
          <w:sz w:val="24"/>
          <w:szCs w:val="24"/>
        </w:rPr>
        <w:t xml:space="preserve"> </w:t>
      </w:r>
      <w:r w:rsidRPr="00A200A6">
        <w:rPr>
          <w:rFonts w:ascii="Times New Roman" w:hAnsi="Times New Roman"/>
          <w:sz w:val="24"/>
          <w:szCs w:val="24"/>
        </w:rPr>
        <w:t xml:space="preserve">adult each </w:t>
      </w:r>
      <w:r w:rsidR="00F77C66" w:rsidRPr="00A200A6">
        <w:rPr>
          <w:rFonts w:ascii="Times New Roman" w:hAnsi="Times New Roman"/>
          <w:sz w:val="24"/>
          <w:szCs w:val="24"/>
        </w:rPr>
        <w:t>drank</w:t>
      </w:r>
      <w:r w:rsidR="00F402D9">
        <w:rPr>
          <w:rFonts w:ascii="Times New Roman" w:hAnsi="Times New Roman"/>
          <w:sz w:val="24"/>
          <w:szCs w:val="24"/>
        </w:rPr>
        <w:t xml:space="preserve"> the</w:t>
      </w:r>
      <w:r w:rsidR="00F77C66" w:rsidRPr="00A200A6">
        <w:rPr>
          <w:rFonts w:ascii="Times New Roman" w:hAnsi="Times New Roman"/>
          <w:sz w:val="24"/>
          <w:szCs w:val="24"/>
        </w:rPr>
        <w:t xml:space="preserve"> </w:t>
      </w:r>
      <w:r w:rsidRPr="00A200A6">
        <w:rPr>
          <w:rFonts w:ascii="Times New Roman" w:hAnsi="Times New Roman"/>
          <w:sz w:val="24"/>
          <w:szCs w:val="24"/>
        </w:rPr>
        <w:t>Kirkland Energy Shot</w:t>
      </w:r>
      <w:r w:rsidR="007A04DF" w:rsidRPr="00A200A6">
        <w:rPr>
          <w:rFonts w:ascii="Times New Roman" w:hAnsi="Times New Roman"/>
          <w:noProof/>
          <w:sz w:val="24"/>
          <w:szCs w:val="24"/>
          <w:vertAlign w:val="superscript"/>
        </w:rPr>
        <w:t>®</w:t>
      </w:r>
      <w:r w:rsidR="00A92B9B" w:rsidRPr="00A200A6">
        <w:rPr>
          <w:rFonts w:ascii="Times New Roman" w:hAnsi="Times New Roman"/>
          <w:sz w:val="24"/>
          <w:szCs w:val="24"/>
        </w:rPr>
        <w:t xml:space="preserve"> (180 mg/2 fluid oz.</w:t>
      </w:r>
      <w:r w:rsidR="00A10ADE" w:rsidRPr="00A200A6">
        <w:rPr>
          <w:rFonts w:ascii="Times New Roman" w:hAnsi="Times New Roman"/>
          <w:sz w:val="24"/>
          <w:szCs w:val="24"/>
        </w:rPr>
        <w:t>)</w:t>
      </w:r>
      <w:r w:rsidRPr="00A200A6">
        <w:rPr>
          <w:rFonts w:ascii="Times New Roman" w:hAnsi="Times New Roman"/>
          <w:sz w:val="24"/>
          <w:szCs w:val="24"/>
        </w:rPr>
        <w:t>, Redline/Xtreme</w:t>
      </w:r>
      <w:r w:rsidR="007A04DF" w:rsidRPr="00A200A6">
        <w:rPr>
          <w:rFonts w:ascii="Times New Roman" w:hAnsi="Times New Roman"/>
          <w:noProof/>
          <w:sz w:val="24"/>
          <w:szCs w:val="24"/>
          <w:vertAlign w:val="superscript"/>
        </w:rPr>
        <w:t>®</w:t>
      </w:r>
      <w:r w:rsidR="00A10ADE" w:rsidRPr="00A200A6">
        <w:rPr>
          <w:rFonts w:ascii="Times New Roman" w:hAnsi="Times New Roman"/>
          <w:sz w:val="24"/>
          <w:szCs w:val="24"/>
        </w:rPr>
        <w:t xml:space="preserve"> (</w:t>
      </w:r>
      <w:r w:rsidR="003D41A7">
        <w:rPr>
          <w:rFonts w:ascii="Times New Roman" w:hAnsi="Times New Roman"/>
          <w:sz w:val="24"/>
          <w:szCs w:val="24"/>
        </w:rPr>
        <w:t>product form not specified on report: drink, 316</w:t>
      </w:r>
      <w:r w:rsidR="003D41A7" w:rsidRPr="00A200A6">
        <w:rPr>
          <w:rFonts w:ascii="Times New Roman" w:hAnsi="Times New Roman"/>
          <w:sz w:val="24"/>
          <w:szCs w:val="24"/>
        </w:rPr>
        <w:t xml:space="preserve"> </w:t>
      </w:r>
      <w:r w:rsidR="00A10ADE" w:rsidRPr="00A200A6">
        <w:rPr>
          <w:rFonts w:ascii="Times New Roman" w:hAnsi="Times New Roman"/>
          <w:sz w:val="24"/>
          <w:szCs w:val="24"/>
        </w:rPr>
        <w:t>mg/8 fluid oz</w:t>
      </w:r>
      <w:r w:rsidR="00A92B9B" w:rsidRPr="00A200A6">
        <w:rPr>
          <w:rFonts w:ascii="Times New Roman" w:hAnsi="Times New Roman"/>
          <w:sz w:val="24"/>
          <w:szCs w:val="24"/>
        </w:rPr>
        <w:t>.</w:t>
      </w:r>
      <w:r w:rsidR="003D41A7">
        <w:rPr>
          <w:rFonts w:ascii="Times New Roman" w:hAnsi="Times New Roman"/>
          <w:sz w:val="24"/>
          <w:szCs w:val="24"/>
        </w:rPr>
        <w:t>; shot, 300 mg/3 fluid oz.</w:t>
      </w:r>
      <w:r w:rsidR="00A10ADE" w:rsidRPr="00A200A6">
        <w:rPr>
          <w:rFonts w:ascii="Times New Roman" w:hAnsi="Times New Roman"/>
          <w:sz w:val="24"/>
          <w:szCs w:val="24"/>
        </w:rPr>
        <w:t>)</w:t>
      </w:r>
      <w:r w:rsidR="00A92B9B" w:rsidRPr="00A200A6">
        <w:rPr>
          <w:rFonts w:ascii="Times New Roman" w:hAnsi="Times New Roman"/>
          <w:sz w:val="24"/>
          <w:szCs w:val="24"/>
        </w:rPr>
        <w:t>,</w:t>
      </w:r>
      <w:r w:rsidR="00B6709A" w:rsidRPr="00A200A6">
        <w:rPr>
          <w:rFonts w:ascii="Times New Roman" w:hAnsi="Times New Roman"/>
          <w:sz w:val="24"/>
          <w:szCs w:val="24"/>
        </w:rPr>
        <w:t xml:space="preserve"> or</w:t>
      </w:r>
      <w:r w:rsidRPr="00A200A6">
        <w:rPr>
          <w:rFonts w:ascii="Times New Roman" w:hAnsi="Times New Roman"/>
          <w:sz w:val="24"/>
          <w:szCs w:val="24"/>
        </w:rPr>
        <w:t xml:space="preserve"> Liftoff</w:t>
      </w:r>
      <w:r w:rsidR="007A04DF" w:rsidRPr="00A200A6">
        <w:rPr>
          <w:rFonts w:ascii="Times New Roman" w:hAnsi="Times New Roman"/>
          <w:noProof/>
          <w:sz w:val="24"/>
          <w:szCs w:val="24"/>
          <w:vertAlign w:val="superscript"/>
        </w:rPr>
        <w:t>®</w:t>
      </w:r>
      <w:r w:rsidR="00A10ADE" w:rsidRPr="00A200A6">
        <w:rPr>
          <w:rFonts w:ascii="Times New Roman" w:hAnsi="Times New Roman"/>
          <w:sz w:val="24"/>
          <w:szCs w:val="24"/>
        </w:rPr>
        <w:t xml:space="preserve"> (72 m</w:t>
      </w:r>
      <w:r w:rsidR="00C67167">
        <w:rPr>
          <w:rFonts w:ascii="Times New Roman" w:hAnsi="Times New Roman"/>
          <w:sz w:val="24"/>
          <w:szCs w:val="24"/>
        </w:rPr>
        <w:t>g</w:t>
      </w:r>
      <w:r w:rsidR="00A10ADE" w:rsidRPr="00A200A6">
        <w:rPr>
          <w:rFonts w:ascii="Times New Roman" w:hAnsi="Times New Roman"/>
          <w:sz w:val="24"/>
          <w:szCs w:val="24"/>
        </w:rPr>
        <w:t>/8</w:t>
      </w:r>
      <w:r w:rsidR="00A92B9B" w:rsidRPr="00A200A6">
        <w:rPr>
          <w:rFonts w:ascii="Times New Roman" w:hAnsi="Times New Roman"/>
          <w:sz w:val="24"/>
          <w:szCs w:val="24"/>
        </w:rPr>
        <w:t xml:space="preserve"> fluid oz.</w:t>
      </w:r>
      <w:r w:rsidR="00C67167">
        <w:rPr>
          <w:rFonts w:ascii="Times New Roman" w:hAnsi="Times New Roman"/>
          <w:sz w:val="24"/>
          <w:szCs w:val="24"/>
        </w:rPr>
        <w:t xml:space="preserve">, </w:t>
      </w:r>
      <w:r w:rsidR="002808C7">
        <w:rPr>
          <w:rFonts w:ascii="Times New Roman" w:hAnsi="Times New Roman"/>
          <w:sz w:val="24"/>
          <w:szCs w:val="24"/>
        </w:rPr>
        <w:t xml:space="preserve">tablet </w:t>
      </w:r>
      <w:r w:rsidR="00C67167">
        <w:rPr>
          <w:rFonts w:ascii="Times New Roman" w:hAnsi="Times New Roman"/>
          <w:sz w:val="24"/>
          <w:szCs w:val="24"/>
        </w:rPr>
        <w:t xml:space="preserve">mixed </w:t>
      </w:r>
      <w:r w:rsidR="002808C7">
        <w:rPr>
          <w:rFonts w:ascii="Times New Roman" w:hAnsi="Times New Roman"/>
          <w:sz w:val="24"/>
          <w:szCs w:val="24"/>
        </w:rPr>
        <w:t xml:space="preserve">with water </w:t>
      </w:r>
      <w:r w:rsidR="00C67167">
        <w:rPr>
          <w:rFonts w:ascii="Times New Roman" w:hAnsi="Times New Roman"/>
          <w:sz w:val="24"/>
          <w:szCs w:val="24"/>
        </w:rPr>
        <w:t>as directed on label</w:t>
      </w:r>
      <w:r w:rsidR="00F77C66" w:rsidRPr="00A200A6">
        <w:rPr>
          <w:rFonts w:ascii="Times New Roman" w:hAnsi="Times New Roman"/>
          <w:sz w:val="24"/>
          <w:szCs w:val="24"/>
        </w:rPr>
        <w:t xml:space="preserve">), and </w:t>
      </w:r>
      <w:r w:rsidR="002160E9">
        <w:rPr>
          <w:rFonts w:ascii="Times New Roman" w:hAnsi="Times New Roman"/>
          <w:sz w:val="24"/>
          <w:szCs w:val="24"/>
        </w:rPr>
        <w:t>three</w:t>
      </w:r>
      <w:r w:rsidR="00F77C66" w:rsidRPr="00A200A6">
        <w:rPr>
          <w:rFonts w:ascii="Times New Roman" w:hAnsi="Times New Roman"/>
          <w:sz w:val="24"/>
          <w:szCs w:val="24"/>
        </w:rPr>
        <w:t xml:space="preserve"> </w:t>
      </w:r>
      <w:r w:rsidR="00A76F98" w:rsidRPr="00A200A6">
        <w:rPr>
          <w:rFonts w:ascii="Times New Roman" w:hAnsi="Times New Roman"/>
          <w:sz w:val="24"/>
          <w:szCs w:val="24"/>
        </w:rPr>
        <w:t xml:space="preserve">adults </w:t>
      </w:r>
      <w:r w:rsidR="00796D9D" w:rsidRPr="00A200A6">
        <w:rPr>
          <w:rFonts w:ascii="Times New Roman" w:hAnsi="Times New Roman"/>
          <w:sz w:val="24"/>
          <w:szCs w:val="24"/>
        </w:rPr>
        <w:t xml:space="preserve">ingested </w:t>
      </w:r>
      <w:r w:rsidR="00B7636E" w:rsidRPr="00A200A6">
        <w:rPr>
          <w:rFonts w:ascii="Times New Roman" w:hAnsi="Times New Roman"/>
          <w:sz w:val="24"/>
          <w:szCs w:val="24"/>
        </w:rPr>
        <w:t>the</w:t>
      </w:r>
      <w:r w:rsidR="00A92B9B" w:rsidRPr="00A200A6">
        <w:rPr>
          <w:rFonts w:ascii="Times New Roman" w:hAnsi="Times New Roman"/>
          <w:sz w:val="24"/>
          <w:szCs w:val="24"/>
        </w:rPr>
        <w:t xml:space="preserve"> </w:t>
      </w:r>
      <w:r w:rsidR="00861550" w:rsidRPr="00A200A6">
        <w:rPr>
          <w:rFonts w:ascii="Times New Roman" w:hAnsi="Times New Roman"/>
          <w:noProof/>
          <w:sz w:val="24"/>
          <w:szCs w:val="24"/>
        </w:rPr>
        <w:t>5-hour ENERGY</w:t>
      </w:r>
      <w:r w:rsidR="007A04DF" w:rsidRPr="00A200A6">
        <w:rPr>
          <w:rFonts w:ascii="Times New Roman" w:hAnsi="Times New Roman"/>
          <w:noProof/>
          <w:sz w:val="24"/>
          <w:szCs w:val="24"/>
          <w:vertAlign w:val="superscript"/>
        </w:rPr>
        <w:t>®</w:t>
      </w:r>
      <w:r w:rsidR="00A92B9B" w:rsidRPr="00A200A6">
        <w:rPr>
          <w:rFonts w:ascii="Times New Roman" w:hAnsi="Times New Roman"/>
          <w:sz w:val="24"/>
          <w:szCs w:val="24"/>
        </w:rPr>
        <w:t xml:space="preserve"> shot</w:t>
      </w:r>
      <w:r w:rsidR="00B7636E" w:rsidRPr="00A200A6">
        <w:rPr>
          <w:rFonts w:ascii="Times New Roman" w:hAnsi="Times New Roman"/>
          <w:sz w:val="24"/>
          <w:szCs w:val="24"/>
        </w:rPr>
        <w:t xml:space="preserve"> product</w:t>
      </w:r>
      <w:r w:rsidR="00A76F98" w:rsidRPr="00A200A6">
        <w:rPr>
          <w:rFonts w:ascii="Times New Roman" w:hAnsi="Times New Roman"/>
          <w:sz w:val="24"/>
          <w:szCs w:val="24"/>
        </w:rPr>
        <w:t xml:space="preserve"> with </w:t>
      </w:r>
      <w:r w:rsidR="00A92B9B" w:rsidRPr="00A200A6">
        <w:rPr>
          <w:rFonts w:ascii="Times New Roman" w:hAnsi="Times New Roman"/>
          <w:sz w:val="24"/>
          <w:szCs w:val="24"/>
        </w:rPr>
        <w:t>another energy drink</w:t>
      </w:r>
      <w:r w:rsidR="00A76F98" w:rsidRPr="00A200A6">
        <w:rPr>
          <w:rFonts w:ascii="Times New Roman" w:hAnsi="Times New Roman"/>
          <w:sz w:val="24"/>
          <w:szCs w:val="24"/>
        </w:rPr>
        <w:t>: Great Value Energy</w:t>
      </w:r>
      <w:r w:rsidR="007A04DF" w:rsidRPr="00A200A6">
        <w:rPr>
          <w:rFonts w:ascii="Times New Roman" w:hAnsi="Times New Roman"/>
          <w:noProof/>
          <w:sz w:val="24"/>
          <w:szCs w:val="24"/>
          <w:vertAlign w:val="superscript"/>
        </w:rPr>
        <w:t>®</w:t>
      </w:r>
      <w:r w:rsidR="00A76F98" w:rsidRPr="00A200A6">
        <w:rPr>
          <w:rFonts w:ascii="Times New Roman" w:hAnsi="Times New Roman"/>
          <w:sz w:val="24"/>
          <w:szCs w:val="24"/>
        </w:rPr>
        <w:t xml:space="preserve"> (</w:t>
      </w:r>
      <w:r w:rsidR="002160E9">
        <w:rPr>
          <w:rFonts w:ascii="Times New Roman" w:hAnsi="Times New Roman"/>
          <w:sz w:val="24"/>
          <w:szCs w:val="24"/>
        </w:rPr>
        <w:t>one</w:t>
      </w:r>
      <w:r w:rsidR="00A76F98" w:rsidRPr="00A200A6">
        <w:rPr>
          <w:rFonts w:ascii="Times New Roman" w:hAnsi="Times New Roman"/>
          <w:sz w:val="24"/>
          <w:szCs w:val="24"/>
        </w:rPr>
        <w:t>), N</w:t>
      </w:r>
      <w:r w:rsidR="002C412F">
        <w:rPr>
          <w:rFonts w:ascii="Times New Roman" w:hAnsi="Times New Roman"/>
          <w:sz w:val="24"/>
          <w:szCs w:val="24"/>
        </w:rPr>
        <w:t>.</w:t>
      </w:r>
      <w:r w:rsidR="00A76F98" w:rsidRPr="00A200A6">
        <w:rPr>
          <w:rFonts w:ascii="Times New Roman" w:hAnsi="Times New Roman"/>
          <w:sz w:val="24"/>
          <w:szCs w:val="24"/>
        </w:rPr>
        <w:t>O</w:t>
      </w:r>
      <w:r w:rsidR="002C412F">
        <w:rPr>
          <w:rFonts w:ascii="Times New Roman" w:hAnsi="Times New Roman"/>
          <w:sz w:val="24"/>
          <w:szCs w:val="24"/>
        </w:rPr>
        <w:t>.-X</w:t>
      </w:r>
      <w:r w:rsidR="00A76F98" w:rsidRPr="00A200A6">
        <w:rPr>
          <w:rFonts w:ascii="Times New Roman" w:hAnsi="Times New Roman"/>
          <w:sz w:val="24"/>
          <w:szCs w:val="24"/>
        </w:rPr>
        <w:t>plode</w:t>
      </w:r>
      <w:r w:rsidR="007A04DF" w:rsidRPr="00A200A6">
        <w:rPr>
          <w:rFonts w:ascii="Times New Roman" w:hAnsi="Times New Roman"/>
          <w:noProof/>
          <w:sz w:val="24"/>
          <w:szCs w:val="24"/>
          <w:vertAlign w:val="superscript"/>
        </w:rPr>
        <w:t>®</w:t>
      </w:r>
      <w:r w:rsidR="00A76F98" w:rsidRPr="00A200A6">
        <w:rPr>
          <w:rFonts w:ascii="Times New Roman" w:hAnsi="Times New Roman"/>
          <w:sz w:val="24"/>
          <w:szCs w:val="24"/>
        </w:rPr>
        <w:t xml:space="preserve"> (</w:t>
      </w:r>
      <w:r w:rsidR="002160E9">
        <w:rPr>
          <w:rFonts w:ascii="Times New Roman" w:hAnsi="Times New Roman"/>
          <w:sz w:val="24"/>
          <w:szCs w:val="24"/>
        </w:rPr>
        <w:t>one</w:t>
      </w:r>
      <w:r w:rsidR="00A76F98" w:rsidRPr="00A200A6">
        <w:rPr>
          <w:rFonts w:ascii="Times New Roman" w:hAnsi="Times New Roman"/>
          <w:sz w:val="24"/>
          <w:szCs w:val="24"/>
        </w:rPr>
        <w:t>)</w:t>
      </w:r>
      <w:r w:rsidR="00861550" w:rsidRPr="00A200A6">
        <w:rPr>
          <w:rFonts w:ascii="Times New Roman" w:hAnsi="Times New Roman"/>
          <w:sz w:val="24"/>
          <w:szCs w:val="24"/>
        </w:rPr>
        <w:t xml:space="preserve">, </w:t>
      </w:r>
      <w:r w:rsidR="00A92B9B" w:rsidRPr="00A200A6">
        <w:rPr>
          <w:rFonts w:ascii="Times New Roman" w:hAnsi="Times New Roman"/>
          <w:sz w:val="24"/>
          <w:szCs w:val="24"/>
        </w:rPr>
        <w:t>and</w:t>
      </w:r>
      <w:r w:rsidR="00861550" w:rsidRPr="00A200A6">
        <w:rPr>
          <w:rFonts w:ascii="Times New Roman" w:hAnsi="Times New Roman"/>
          <w:sz w:val="24"/>
          <w:szCs w:val="24"/>
        </w:rPr>
        <w:t xml:space="preserve"> </w:t>
      </w:r>
      <w:r w:rsidR="00B7636E" w:rsidRPr="00A200A6">
        <w:rPr>
          <w:rFonts w:ascii="Times New Roman" w:hAnsi="Times New Roman"/>
          <w:sz w:val="24"/>
          <w:szCs w:val="24"/>
        </w:rPr>
        <w:t>Monster</w:t>
      </w:r>
      <w:r w:rsidR="007A04DF" w:rsidRPr="00A200A6">
        <w:rPr>
          <w:rFonts w:ascii="Times New Roman" w:hAnsi="Times New Roman"/>
          <w:noProof/>
          <w:sz w:val="24"/>
          <w:szCs w:val="24"/>
          <w:vertAlign w:val="superscript"/>
        </w:rPr>
        <w:t>®</w:t>
      </w:r>
      <w:r w:rsidR="00A76F98" w:rsidRPr="00A200A6">
        <w:rPr>
          <w:rFonts w:ascii="Times New Roman" w:hAnsi="Times New Roman"/>
          <w:sz w:val="24"/>
          <w:szCs w:val="24"/>
        </w:rPr>
        <w:t xml:space="preserve"> (</w:t>
      </w:r>
      <w:r w:rsidR="002160E9">
        <w:rPr>
          <w:rFonts w:ascii="Times New Roman" w:hAnsi="Times New Roman"/>
          <w:sz w:val="24"/>
          <w:szCs w:val="24"/>
        </w:rPr>
        <w:t>one</w:t>
      </w:r>
      <w:r w:rsidR="00A76F98" w:rsidRPr="00A200A6">
        <w:rPr>
          <w:rFonts w:ascii="Times New Roman" w:hAnsi="Times New Roman"/>
          <w:sz w:val="24"/>
          <w:szCs w:val="24"/>
        </w:rPr>
        <w:t xml:space="preserve">). </w:t>
      </w:r>
    </w:p>
    <w:p w14:paraId="14A4855A" w14:textId="032A951F" w:rsidR="00F936D2" w:rsidRPr="00A200A6" w:rsidRDefault="00A92B9B" w:rsidP="00B11B7B">
      <w:pPr>
        <w:pStyle w:val="NoSpacing"/>
        <w:spacing w:line="360" w:lineRule="auto"/>
        <w:ind w:firstLine="720"/>
        <w:rPr>
          <w:rFonts w:ascii="Times New Roman" w:hAnsi="Times New Roman"/>
          <w:sz w:val="24"/>
          <w:szCs w:val="24"/>
        </w:rPr>
      </w:pPr>
      <w:r w:rsidRPr="00A200A6">
        <w:rPr>
          <w:rFonts w:ascii="Times New Roman" w:hAnsi="Times New Roman"/>
          <w:sz w:val="24"/>
          <w:szCs w:val="24"/>
        </w:rPr>
        <w:t>Of the 3</w:t>
      </w:r>
      <w:r w:rsidR="007C0EFB">
        <w:rPr>
          <w:rFonts w:ascii="Times New Roman" w:hAnsi="Times New Roman"/>
          <w:sz w:val="24"/>
          <w:szCs w:val="24"/>
        </w:rPr>
        <w:t>7</w:t>
      </w:r>
      <w:r w:rsidRPr="00A200A6">
        <w:rPr>
          <w:rFonts w:ascii="Times New Roman" w:hAnsi="Times New Roman"/>
          <w:sz w:val="24"/>
          <w:szCs w:val="24"/>
        </w:rPr>
        <w:t xml:space="preserve"> cases, </w:t>
      </w:r>
      <w:r w:rsidR="0086263A">
        <w:rPr>
          <w:rFonts w:ascii="Times New Roman" w:hAnsi="Times New Roman"/>
          <w:sz w:val="24"/>
          <w:szCs w:val="24"/>
        </w:rPr>
        <w:t>10</w:t>
      </w:r>
      <w:r w:rsidR="0086263A" w:rsidRPr="00A200A6">
        <w:rPr>
          <w:rFonts w:ascii="Times New Roman" w:hAnsi="Times New Roman"/>
          <w:sz w:val="24"/>
          <w:szCs w:val="24"/>
        </w:rPr>
        <w:t xml:space="preserve"> </w:t>
      </w:r>
      <w:r w:rsidRPr="00A200A6">
        <w:rPr>
          <w:rFonts w:ascii="Times New Roman" w:hAnsi="Times New Roman"/>
          <w:sz w:val="24"/>
          <w:szCs w:val="24"/>
        </w:rPr>
        <w:t>(2</w:t>
      </w:r>
      <w:r w:rsidR="0086263A">
        <w:rPr>
          <w:rFonts w:ascii="Times New Roman" w:hAnsi="Times New Roman"/>
          <w:sz w:val="24"/>
          <w:szCs w:val="24"/>
        </w:rPr>
        <w:t>7.0</w:t>
      </w:r>
      <w:r w:rsidRPr="00A200A6">
        <w:rPr>
          <w:rFonts w:ascii="Times New Roman" w:hAnsi="Times New Roman"/>
          <w:sz w:val="24"/>
          <w:szCs w:val="24"/>
        </w:rPr>
        <w:t xml:space="preserve">%) </w:t>
      </w:r>
      <w:r w:rsidR="00F936D2" w:rsidRPr="00A200A6">
        <w:rPr>
          <w:rFonts w:ascii="Times New Roman" w:hAnsi="Times New Roman"/>
          <w:sz w:val="24"/>
          <w:szCs w:val="24"/>
        </w:rPr>
        <w:t xml:space="preserve">involved females. </w:t>
      </w:r>
      <w:r w:rsidR="00FF797C" w:rsidRPr="00A200A6">
        <w:rPr>
          <w:rFonts w:ascii="Times New Roman" w:hAnsi="Times New Roman"/>
          <w:sz w:val="24"/>
          <w:szCs w:val="24"/>
        </w:rPr>
        <w:t>Consumption of 5-h</w:t>
      </w:r>
      <w:r w:rsidR="00873B4E" w:rsidRPr="00A200A6">
        <w:rPr>
          <w:rFonts w:ascii="Times New Roman" w:hAnsi="Times New Roman"/>
          <w:sz w:val="24"/>
          <w:szCs w:val="24"/>
        </w:rPr>
        <w:t xml:space="preserve">our </w:t>
      </w:r>
      <w:r w:rsidR="00873B4E" w:rsidRPr="00A200A6">
        <w:rPr>
          <w:rFonts w:ascii="Times New Roman" w:hAnsi="Times New Roman"/>
          <w:noProof/>
          <w:sz w:val="24"/>
          <w:szCs w:val="24"/>
        </w:rPr>
        <w:t>ENERGY</w:t>
      </w:r>
      <w:r w:rsidR="007A04DF" w:rsidRPr="00A200A6">
        <w:rPr>
          <w:rFonts w:ascii="Times New Roman" w:hAnsi="Times New Roman"/>
          <w:noProof/>
          <w:sz w:val="24"/>
          <w:szCs w:val="24"/>
          <w:vertAlign w:val="superscript"/>
        </w:rPr>
        <w:t>®</w:t>
      </w:r>
      <w:r w:rsidR="00873B4E" w:rsidRPr="00A200A6">
        <w:rPr>
          <w:rFonts w:ascii="Times New Roman" w:hAnsi="Times New Roman"/>
          <w:noProof/>
          <w:sz w:val="24"/>
          <w:szCs w:val="24"/>
        </w:rPr>
        <w:t xml:space="preserve"> </w:t>
      </w:r>
      <w:r w:rsidR="00873B4E" w:rsidRPr="00A200A6">
        <w:rPr>
          <w:rFonts w:ascii="Times New Roman" w:hAnsi="Times New Roman"/>
          <w:sz w:val="24"/>
          <w:szCs w:val="24"/>
        </w:rPr>
        <w:t xml:space="preserve">shots was noted for </w:t>
      </w:r>
      <w:r w:rsidR="002160E9">
        <w:rPr>
          <w:rFonts w:ascii="Times New Roman" w:hAnsi="Times New Roman"/>
          <w:sz w:val="24"/>
          <w:szCs w:val="24"/>
        </w:rPr>
        <w:t>three</w:t>
      </w:r>
      <w:r w:rsidR="00F936D2" w:rsidRPr="00A200A6">
        <w:rPr>
          <w:rFonts w:ascii="Times New Roman" w:hAnsi="Times New Roman"/>
          <w:sz w:val="24"/>
          <w:szCs w:val="24"/>
        </w:rPr>
        <w:t xml:space="preserve"> </w:t>
      </w:r>
      <w:r w:rsidR="00873B4E" w:rsidRPr="00A200A6">
        <w:rPr>
          <w:rFonts w:ascii="Times New Roman" w:hAnsi="Times New Roman"/>
          <w:sz w:val="24"/>
          <w:szCs w:val="24"/>
        </w:rPr>
        <w:t xml:space="preserve">females </w:t>
      </w:r>
      <w:r w:rsidR="00F936D2" w:rsidRPr="00A200A6">
        <w:rPr>
          <w:rFonts w:ascii="Times New Roman" w:hAnsi="Times New Roman"/>
          <w:sz w:val="24"/>
          <w:szCs w:val="24"/>
        </w:rPr>
        <w:t>of unknown age and unknown cause of death</w:t>
      </w:r>
      <w:r w:rsidR="00873B4E" w:rsidRPr="00A200A6">
        <w:rPr>
          <w:rFonts w:ascii="Times New Roman" w:hAnsi="Times New Roman"/>
          <w:sz w:val="24"/>
          <w:szCs w:val="24"/>
        </w:rPr>
        <w:t>.</w:t>
      </w:r>
      <w:r w:rsidR="00F936D2" w:rsidRPr="00A200A6">
        <w:rPr>
          <w:rFonts w:ascii="Times New Roman" w:hAnsi="Times New Roman"/>
          <w:sz w:val="24"/>
          <w:szCs w:val="24"/>
        </w:rPr>
        <w:t xml:space="preserve"> </w:t>
      </w:r>
      <w:r w:rsidR="0086263A">
        <w:rPr>
          <w:rFonts w:ascii="Times New Roman" w:hAnsi="Times New Roman"/>
          <w:sz w:val="24"/>
          <w:szCs w:val="24"/>
        </w:rPr>
        <w:t xml:space="preserve">One 23-year old female possibly drank </w:t>
      </w:r>
      <w:r w:rsidR="0086263A" w:rsidRPr="00A200A6">
        <w:rPr>
          <w:rFonts w:ascii="Times New Roman" w:hAnsi="Times New Roman"/>
          <w:sz w:val="24"/>
          <w:szCs w:val="24"/>
        </w:rPr>
        <w:t xml:space="preserve">5-hour </w:t>
      </w:r>
      <w:r w:rsidR="0086263A" w:rsidRPr="00A200A6">
        <w:rPr>
          <w:rFonts w:ascii="Times New Roman" w:hAnsi="Times New Roman"/>
          <w:noProof/>
          <w:sz w:val="24"/>
          <w:szCs w:val="24"/>
        </w:rPr>
        <w:t>ENERGY</w:t>
      </w:r>
      <w:r w:rsidR="0086263A" w:rsidRPr="00A200A6">
        <w:rPr>
          <w:rFonts w:ascii="Times New Roman" w:hAnsi="Times New Roman"/>
          <w:noProof/>
          <w:sz w:val="24"/>
          <w:szCs w:val="24"/>
          <w:vertAlign w:val="superscript"/>
        </w:rPr>
        <w:t>®</w:t>
      </w:r>
      <w:r w:rsidR="0086263A" w:rsidRPr="00A200A6">
        <w:rPr>
          <w:rFonts w:ascii="Times New Roman" w:hAnsi="Times New Roman"/>
          <w:noProof/>
          <w:sz w:val="24"/>
          <w:szCs w:val="24"/>
        </w:rPr>
        <w:t xml:space="preserve"> </w:t>
      </w:r>
      <w:r w:rsidR="0086263A">
        <w:rPr>
          <w:rFonts w:ascii="Times New Roman" w:hAnsi="Times New Roman"/>
          <w:noProof/>
          <w:sz w:val="24"/>
          <w:szCs w:val="24"/>
        </w:rPr>
        <w:t xml:space="preserve"> before she died of a motor vehicle accident (MVA)</w:t>
      </w:r>
      <w:r w:rsidR="002160E9">
        <w:rPr>
          <w:rFonts w:ascii="Times New Roman" w:hAnsi="Times New Roman"/>
          <w:noProof/>
          <w:sz w:val="24"/>
          <w:szCs w:val="24"/>
        </w:rPr>
        <w:t>,</w:t>
      </w:r>
      <w:r w:rsidR="0086263A">
        <w:rPr>
          <w:rFonts w:ascii="Times New Roman" w:hAnsi="Times New Roman"/>
          <w:noProof/>
          <w:sz w:val="24"/>
          <w:szCs w:val="24"/>
        </w:rPr>
        <w:t xml:space="preserve"> and a 65</w:t>
      </w:r>
      <w:r w:rsidR="002808C7">
        <w:rPr>
          <w:rFonts w:ascii="Times New Roman" w:hAnsi="Times New Roman"/>
          <w:noProof/>
          <w:sz w:val="24"/>
          <w:szCs w:val="24"/>
        </w:rPr>
        <w:t>-</w:t>
      </w:r>
      <w:r w:rsidR="0086263A">
        <w:rPr>
          <w:rFonts w:ascii="Times New Roman" w:hAnsi="Times New Roman"/>
          <w:noProof/>
          <w:sz w:val="24"/>
          <w:szCs w:val="24"/>
        </w:rPr>
        <w:t>year</w:t>
      </w:r>
      <w:r w:rsidR="002808C7">
        <w:rPr>
          <w:rFonts w:ascii="Times New Roman" w:hAnsi="Times New Roman"/>
          <w:noProof/>
          <w:sz w:val="24"/>
          <w:szCs w:val="24"/>
        </w:rPr>
        <w:t>-</w:t>
      </w:r>
      <w:r w:rsidR="0086263A">
        <w:rPr>
          <w:rFonts w:ascii="Times New Roman" w:hAnsi="Times New Roman"/>
          <w:noProof/>
          <w:sz w:val="24"/>
          <w:szCs w:val="24"/>
        </w:rPr>
        <w:t xml:space="preserve">old female reportedly had a myocardial infarction (MI) after drinking one </w:t>
      </w:r>
      <w:r w:rsidR="0086263A" w:rsidRPr="00A200A6">
        <w:rPr>
          <w:rFonts w:ascii="Times New Roman" w:hAnsi="Times New Roman"/>
          <w:sz w:val="24"/>
          <w:szCs w:val="24"/>
        </w:rPr>
        <w:t xml:space="preserve">5-hour </w:t>
      </w:r>
      <w:r w:rsidR="0086263A" w:rsidRPr="00A200A6">
        <w:rPr>
          <w:rFonts w:ascii="Times New Roman" w:hAnsi="Times New Roman"/>
          <w:noProof/>
          <w:sz w:val="24"/>
          <w:szCs w:val="24"/>
        </w:rPr>
        <w:t>ENERGY</w:t>
      </w:r>
      <w:r w:rsidR="0086263A" w:rsidRPr="00A200A6">
        <w:rPr>
          <w:rFonts w:ascii="Times New Roman" w:hAnsi="Times New Roman"/>
          <w:noProof/>
          <w:sz w:val="24"/>
          <w:szCs w:val="24"/>
          <w:vertAlign w:val="superscript"/>
        </w:rPr>
        <w:t>®</w:t>
      </w:r>
      <w:r w:rsidR="0086263A" w:rsidRPr="00A200A6">
        <w:rPr>
          <w:rFonts w:ascii="Times New Roman" w:hAnsi="Times New Roman"/>
          <w:noProof/>
          <w:sz w:val="24"/>
          <w:szCs w:val="24"/>
        </w:rPr>
        <w:t xml:space="preserve"> </w:t>
      </w:r>
      <w:r w:rsidR="0086263A">
        <w:rPr>
          <w:rFonts w:ascii="Times New Roman" w:hAnsi="Times New Roman"/>
          <w:noProof/>
          <w:sz w:val="24"/>
          <w:szCs w:val="24"/>
        </w:rPr>
        <w:t xml:space="preserve">shot. </w:t>
      </w:r>
      <w:r w:rsidR="0086263A">
        <w:rPr>
          <w:rFonts w:ascii="Times New Roman" w:hAnsi="Times New Roman"/>
          <w:sz w:val="24"/>
          <w:szCs w:val="24"/>
        </w:rPr>
        <w:t xml:space="preserve"> </w:t>
      </w:r>
      <w:r w:rsidR="00F936D2" w:rsidRPr="00A200A6">
        <w:rPr>
          <w:rFonts w:ascii="Times New Roman" w:hAnsi="Times New Roman"/>
          <w:sz w:val="24"/>
          <w:szCs w:val="24"/>
        </w:rPr>
        <w:t xml:space="preserve">Two females </w:t>
      </w:r>
      <w:r w:rsidRPr="00A200A6">
        <w:rPr>
          <w:rFonts w:ascii="Times New Roman" w:hAnsi="Times New Roman"/>
          <w:sz w:val="24"/>
          <w:szCs w:val="24"/>
        </w:rPr>
        <w:t>reportedly drank</w:t>
      </w:r>
      <w:r w:rsidR="00F936D2" w:rsidRPr="00A200A6">
        <w:rPr>
          <w:rFonts w:ascii="Times New Roman" w:hAnsi="Times New Roman"/>
          <w:sz w:val="24"/>
          <w:szCs w:val="24"/>
        </w:rPr>
        <w:t xml:space="preserve"> Monster</w:t>
      </w:r>
      <w:r w:rsidR="006B573E" w:rsidRPr="00A200A6">
        <w:rPr>
          <w:rFonts w:ascii="Times New Roman" w:hAnsi="Times New Roman"/>
          <w:noProof/>
          <w:sz w:val="24"/>
          <w:szCs w:val="24"/>
          <w:vertAlign w:val="superscript"/>
        </w:rPr>
        <w:t>®</w:t>
      </w:r>
      <w:r w:rsidR="007D66DF" w:rsidRPr="00A200A6">
        <w:rPr>
          <w:rFonts w:ascii="Times New Roman" w:hAnsi="Times New Roman"/>
          <w:sz w:val="24"/>
          <w:szCs w:val="24"/>
        </w:rPr>
        <w:t>:</w:t>
      </w:r>
      <w:r w:rsidR="00F936D2" w:rsidRPr="00A200A6">
        <w:rPr>
          <w:rFonts w:ascii="Times New Roman" w:hAnsi="Times New Roman"/>
          <w:sz w:val="24"/>
          <w:szCs w:val="24"/>
        </w:rPr>
        <w:t xml:space="preserve"> </w:t>
      </w:r>
      <w:r w:rsidRPr="00A200A6">
        <w:rPr>
          <w:rFonts w:ascii="Times New Roman" w:hAnsi="Times New Roman"/>
          <w:sz w:val="24"/>
          <w:szCs w:val="24"/>
        </w:rPr>
        <w:t>a 14-year-</w:t>
      </w:r>
      <w:r w:rsidR="00F936D2" w:rsidRPr="00A200A6">
        <w:rPr>
          <w:rFonts w:ascii="Times New Roman" w:hAnsi="Times New Roman"/>
          <w:sz w:val="24"/>
          <w:szCs w:val="24"/>
        </w:rPr>
        <w:t xml:space="preserve">old female with </w:t>
      </w:r>
      <w:r w:rsidRPr="00A200A6">
        <w:rPr>
          <w:rFonts w:ascii="Times New Roman" w:hAnsi="Times New Roman"/>
          <w:sz w:val="24"/>
          <w:szCs w:val="24"/>
        </w:rPr>
        <w:t>mitral valve prolapse and Ehlers-</w:t>
      </w:r>
      <w:r w:rsidR="00F936D2" w:rsidRPr="00A200A6">
        <w:rPr>
          <w:rFonts w:ascii="Times New Roman" w:hAnsi="Times New Roman"/>
          <w:sz w:val="24"/>
          <w:szCs w:val="24"/>
        </w:rPr>
        <w:t>Danlos syndrome</w:t>
      </w:r>
      <w:r w:rsidR="003D41A7">
        <w:rPr>
          <w:rFonts w:ascii="Times New Roman" w:hAnsi="Times New Roman"/>
          <w:sz w:val="24"/>
          <w:szCs w:val="24"/>
        </w:rPr>
        <w:t>,</w:t>
      </w:r>
      <w:r w:rsidR="0086263A">
        <w:rPr>
          <w:rFonts w:ascii="Times New Roman" w:hAnsi="Times New Roman"/>
          <w:sz w:val="24"/>
          <w:szCs w:val="24"/>
        </w:rPr>
        <w:t xml:space="preserve"> type IV</w:t>
      </w:r>
      <w:r w:rsidR="003D41A7">
        <w:rPr>
          <w:rFonts w:ascii="Times New Roman" w:hAnsi="Times New Roman"/>
          <w:sz w:val="24"/>
          <w:szCs w:val="24"/>
        </w:rPr>
        <w:t xml:space="preserve"> (EDS)</w:t>
      </w:r>
      <w:r w:rsidR="00F936D2" w:rsidRPr="00A200A6">
        <w:rPr>
          <w:rFonts w:ascii="Times New Roman" w:hAnsi="Times New Roman"/>
          <w:sz w:val="24"/>
          <w:szCs w:val="24"/>
        </w:rPr>
        <w:t xml:space="preserve"> </w:t>
      </w:r>
      <w:r w:rsidRPr="00A200A6">
        <w:rPr>
          <w:rFonts w:ascii="Times New Roman" w:hAnsi="Times New Roman"/>
          <w:sz w:val="24"/>
          <w:szCs w:val="24"/>
        </w:rPr>
        <w:t>drank two 24-</w:t>
      </w:r>
      <w:r w:rsidR="00F936D2" w:rsidRPr="00A200A6">
        <w:rPr>
          <w:rFonts w:ascii="Times New Roman" w:hAnsi="Times New Roman"/>
          <w:sz w:val="24"/>
          <w:szCs w:val="24"/>
        </w:rPr>
        <w:t>oz</w:t>
      </w:r>
      <w:r w:rsidR="000D31FA" w:rsidRPr="00A200A6">
        <w:rPr>
          <w:rFonts w:ascii="Times New Roman" w:hAnsi="Times New Roman"/>
          <w:sz w:val="24"/>
          <w:szCs w:val="24"/>
        </w:rPr>
        <w:t>.</w:t>
      </w:r>
      <w:r w:rsidR="00F936D2" w:rsidRPr="00A200A6">
        <w:rPr>
          <w:rFonts w:ascii="Times New Roman" w:hAnsi="Times New Roman"/>
          <w:sz w:val="24"/>
          <w:szCs w:val="24"/>
        </w:rPr>
        <w:t xml:space="preserve"> cans of Monster</w:t>
      </w:r>
      <w:r w:rsidR="007A04DF" w:rsidRPr="00A200A6">
        <w:rPr>
          <w:rFonts w:ascii="Times New Roman" w:hAnsi="Times New Roman"/>
          <w:noProof/>
          <w:sz w:val="24"/>
          <w:szCs w:val="24"/>
          <w:vertAlign w:val="superscript"/>
        </w:rPr>
        <w:t>®</w:t>
      </w:r>
      <w:r w:rsidR="00F936D2" w:rsidRPr="00A200A6">
        <w:rPr>
          <w:rFonts w:ascii="Times New Roman" w:hAnsi="Times New Roman"/>
          <w:sz w:val="24"/>
          <w:szCs w:val="24"/>
        </w:rPr>
        <w:t xml:space="preserve"> and died of cardiac arrhythmia</w:t>
      </w:r>
      <w:r w:rsidRPr="00A200A6">
        <w:rPr>
          <w:rFonts w:ascii="Times New Roman" w:hAnsi="Times New Roman"/>
          <w:sz w:val="24"/>
          <w:szCs w:val="24"/>
        </w:rPr>
        <w:t>, and a 21-year-</w:t>
      </w:r>
      <w:r w:rsidR="00F936D2" w:rsidRPr="00A200A6">
        <w:rPr>
          <w:rFonts w:ascii="Times New Roman" w:hAnsi="Times New Roman"/>
          <w:sz w:val="24"/>
          <w:szCs w:val="24"/>
        </w:rPr>
        <w:t>old female with focal segmental glomerul</w:t>
      </w:r>
      <w:r w:rsidR="000D31FA" w:rsidRPr="00A200A6">
        <w:rPr>
          <w:rFonts w:ascii="Times New Roman" w:hAnsi="Times New Roman"/>
          <w:sz w:val="24"/>
          <w:szCs w:val="24"/>
        </w:rPr>
        <w:t xml:space="preserve">osclerosis </w:t>
      </w:r>
      <w:r w:rsidR="002F237C">
        <w:rPr>
          <w:rFonts w:ascii="Times New Roman" w:hAnsi="Times New Roman"/>
          <w:sz w:val="24"/>
          <w:szCs w:val="24"/>
        </w:rPr>
        <w:t xml:space="preserve">(FSG) </w:t>
      </w:r>
      <w:r w:rsidR="000D31FA" w:rsidRPr="00A200A6">
        <w:rPr>
          <w:rFonts w:ascii="Times New Roman" w:hAnsi="Times New Roman"/>
          <w:sz w:val="24"/>
          <w:szCs w:val="24"/>
        </w:rPr>
        <w:t>died after one can</w:t>
      </w:r>
      <w:r w:rsidR="00F936D2" w:rsidRPr="00A200A6">
        <w:rPr>
          <w:rFonts w:ascii="Times New Roman" w:hAnsi="Times New Roman"/>
          <w:sz w:val="24"/>
          <w:szCs w:val="24"/>
        </w:rPr>
        <w:t xml:space="preserve"> of Monster</w:t>
      </w:r>
      <w:r w:rsidR="006B573E" w:rsidRPr="00A200A6">
        <w:rPr>
          <w:rFonts w:ascii="Times New Roman" w:hAnsi="Times New Roman"/>
          <w:noProof/>
          <w:sz w:val="24"/>
          <w:szCs w:val="24"/>
          <w:vertAlign w:val="superscript"/>
        </w:rPr>
        <w:t>®</w:t>
      </w:r>
      <w:r w:rsidR="007D66DF" w:rsidRPr="00A200A6">
        <w:rPr>
          <w:rFonts w:ascii="Times New Roman" w:hAnsi="Times New Roman"/>
          <w:sz w:val="24"/>
          <w:szCs w:val="24"/>
        </w:rPr>
        <w:t>.</w:t>
      </w:r>
      <w:r w:rsidR="00F936D2" w:rsidRPr="00A200A6">
        <w:rPr>
          <w:rFonts w:ascii="Times New Roman" w:hAnsi="Times New Roman"/>
          <w:sz w:val="24"/>
          <w:szCs w:val="24"/>
        </w:rPr>
        <w:t xml:space="preserve"> A 14</w:t>
      </w:r>
      <w:r w:rsidRPr="00A200A6">
        <w:rPr>
          <w:rFonts w:ascii="Times New Roman" w:hAnsi="Times New Roman"/>
          <w:sz w:val="24"/>
          <w:szCs w:val="24"/>
        </w:rPr>
        <w:t>-year-</w:t>
      </w:r>
      <w:r w:rsidR="00F936D2" w:rsidRPr="00A200A6">
        <w:rPr>
          <w:rFonts w:ascii="Times New Roman" w:hAnsi="Times New Roman"/>
          <w:sz w:val="24"/>
          <w:szCs w:val="24"/>
        </w:rPr>
        <w:t xml:space="preserve">old female who reportedly </w:t>
      </w:r>
      <w:r w:rsidRPr="00A200A6">
        <w:rPr>
          <w:rFonts w:ascii="Times New Roman" w:hAnsi="Times New Roman"/>
          <w:sz w:val="24"/>
          <w:szCs w:val="24"/>
        </w:rPr>
        <w:t>consumed an unknown amount of the NoDoz</w:t>
      </w:r>
      <w:r w:rsidR="007A04DF" w:rsidRPr="00A200A6">
        <w:rPr>
          <w:rFonts w:ascii="Times New Roman" w:hAnsi="Times New Roman"/>
          <w:noProof/>
          <w:sz w:val="24"/>
          <w:szCs w:val="24"/>
          <w:vertAlign w:val="superscript"/>
        </w:rPr>
        <w:t>®</w:t>
      </w:r>
      <w:r w:rsidRPr="00A200A6">
        <w:rPr>
          <w:rFonts w:ascii="Times New Roman" w:hAnsi="Times New Roman"/>
          <w:sz w:val="24"/>
          <w:szCs w:val="24"/>
        </w:rPr>
        <w:t xml:space="preserve"> shot product</w:t>
      </w:r>
      <w:r w:rsidR="00F936D2" w:rsidRPr="00A200A6">
        <w:rPr>
          <w:rFonts w:ascii="Times New Roman" w:hAnsi="Times New Roman"/>
          <w:sz w:val="24"/>
          <w:szCs w:val="24"/>
        </w:rPr>
        <w:t xml:space="preserve"> died</w:t>
      </w:r>
      <w:r w:rsidRPr="00A200A6">
        <w:rPr>
          <w:rFonts w:ascii="Times New Roman" w:hAnsi="Times New Roman"/>
          <w:sz w:val="24"/>
          <w:szCs w:val="24"/>
        </w:rPr>
        <w:t xml:space="preserve"> of </w:t>
      </w:r>
      <w:r w:rsidR="00F369D8">
        <w:rPr>
          <w:rFonts w:ascii="Times New Roman" w:hAnsi="Times New Roman"/>
          <w:sz w:val="24"/>
          <w:szCs w:val="24"/>
        </w:rPr>
        <w:t xml:space="preserve">an </w:t>
      </w:r>
      <w:r w:rsidR="0086263A">
        <w:rPr>
          <w:rFonts w:ascii="Times New Roman" w:hAnsi="Times New Roman"/>
          <w:sz w:val="24"/>
          <w:szCs w:val="24"/>
        </w:rPr>
        <w:t>MI</w:t>
      </w:r>
      <w:r w:rsidRPr="00A200A6">
        <w:rPr>
          <w:rFonts w:ascii="Times New Roman" w:hAnsi="Times New Roman"/>
          <w:sz w:val="24"/>
          <w:szCs w:val="24"/>
        </w:rPr>
        <w:t>. A 50-year-</w:t>
      </w:r>
      <w:r w:rsidR="00F936D2" w:rsidRPr="00A200A6">
        <w:rPr>
          <w:rFonts w:ascii="Times New Roman" w:hAnsi="Times New Roman"/>
          <w:sz w:val="24"/>
          <w:szCs w:val="24"/>
        </w:rPr>
        <w:t xml:space="preserve">old healthy female who </w:t>
      </w:r>
      <w:r w:rsidRPr="00A200A6">
        <w:rPr>
          <w:rFonts w:ascii="Times New Roman" w:hAnsi="Times New Roman"/>
          <w:sz w:val="24"/>
          <w:szCs w:val="24"/>
        </w:rPr>
        <w:t>reportedly drank</w:t>
      </w:r>
      <w:r w:rsidR="00014C4D">
        <w:rPr>
          <w:rFonts w:ascii="Times New Roman" w:hAnsi="Times New Roman"/>
          <w:sz w:val="24"/>
          <w:szCs w:val="24"/>
        </w:rPr>
        <w:t xml:space="preserve"> a</w:t>
      </w:r>
      <w:r w:rsidR="0086263A">
        <w:rPr>
          <w:rFonts w:ascii="Times New Roman" w:hAnsi="Times New Roman"/>
          <w:sz w:val="24"/>
          <w:szCs w:val="24"/>
        </w:rPr>
        <w:t xml:space="preserve"> </w:t>
      </w:r>
      <w:r w:rsidR="00F936D2" w:rsidRPr="00A200A6">
        <w:rPr>
          <w:rFonts w:ascii="Times New Roman" w:hAnsi="Times New Roman"/>
          <w:sz w:val="24"/>
          <w:szCs w:val="24"/>
        </w:rPr>
        <w:t>Kirkland Energy</w:t>
      </w:r>
      <w:r w:rsidR="007A04DF" w:rsidRPr="00A200A6">
        <w:rPr>
          <w:rFonts w:ascii="Times New Roman" w:hAnsi="Times New Roman"/>
          <w:sz w:val="24"/>
          <w:szCs w:val="24"/>
        </w:rPr>
        <w:t xml:space="preserve"> Shot</w:t>
      </w:r>
      <w:r w:rsidR="007A04DF" w:rsidRPr="00A200A6">
        <w:rPr>
          <w:rFonts w:ascii="Times New Roman" w:hAnsi="Times New Roman"/>
          <w:noProof/>
          <w:sz w:val="24"/>
          <w:szCs w:val="24"/>
          <w:vertAlign w:val="superscript"/>
        </w:rPr>
        <w:t>®</w:t>
      </w:r>
      <w:r w:rsidR="007A04DF" w:rsidRPr="00A200A6">
        <w:rPr>
          <w:rFonts w:ascii="Times New Roman" w:hAnsi="Times New Roman"/>
          <w:sz w:val="24"/>
          <w:szCs w:val="24"/>
        </w:rPr>
        <w:t xml:space="preserve"> </w:t>
      </w:r>
      <w:r w:rsidR="0086263A">
        <w:rPr>
          <w:rFonts w:ascii="Times New Roman" w:hAnsi="Times New Roman"/>
          <w:sz w:val="24"/>
          <w:szCs w:val="24"/>
        </w:rPr>
        <w:t xml:space="preserve">daily </w:t>
      </w:r>
      <w:r w:rsidR="00F936D2" w:rsidRPr="00A200A6">
        <w:rPr>
          <w:rFonts w:ascii="Times New Roman" w:hAnsi="Times New Roman"/>
          <w:sz w:val="24"/>
          <w:szCs w:val="24"/>
        </w:rPr>
        <w:t xml:space="preserve">died of cardiac arrest. </w:t>
      </w:r>
    </w:p>
    <w:p w14:paraId="069C84C5" w14:textId="3C48681F" w:rsidR="00A76F98" w:rsidRPr="00A200A6" w:rsidRDefault="00EF642E" w:rsidP="00B11B7B">
      <w:pPr>
        <w:pStyle w:val="NoSpacing"/>
        <w:spacing w:line="360" w:lineRule="auto"/>
        <w:ind w:firstLine="720"/>
        <w:rPr>
          <w:rFonts w:ascii="Times New Roman" w:hAnsi="Times New Roman"/>
          <w:sz w:val="24"/>
          <w:szCs w:val="24"/>
        </w:rPr>
      </w:pPr>
      <w:r w:rsidRPr="00A200A6">
        <w:rPr>
          <w:rFonts w:ascii="Times New Roman" w:hAnsi="Times New Roman"/>
          <w:sz w:val="24"/>
          <w:szCs w:val="24"/>
        </w:rPr>
        <w:t>Most</w:t>
      </w:r>
      <w:r w:rsidR="00F936D2" w:rsidRPr="00A200A6">
        <w:rPr>
          <w:rFonts w:ascii="Times New Roman" w:hAnsi="Times New Roman"/>
          <w:sz w:val="24"/>
          <w:szCs w:val="24"/>
        </w:rPr>
        <w:t xml:space="preserve"> cases </w:t>
      </w:r>
      <w:r w:rsidR="00FB7FA2" w:rsidRPr="00A200A6">
        <w:rPr>
          <w:rFonts w:ascii="Times New Roman" w:hAnsi="Times New Roman"/>
          <w:sz w:val="24"/>
          <w:szCs w:val="24"/>
        </w:rPr>
        <w:t>[</w:t>
      </w:r>
      <w:r w:rsidR="001A5081">
        <w:rPr>
          <w:rFonts w:ascii="Times New Roman" w:hAnsi="Times New Roman"/>
          <w:sz w:val="24"/>
          <w:szCs w:val="24"/>
        </w:rPr>
        <w:t>2</w:t>
      </w:r>
      <w:r w:rsidR="00E60533">
        <w:rPr>
          <w:rFonts w:ascii="Times New Roman" w:hAnsi="Times New Roman"/>
          <w:sz w:val="24"/>
          <w:szCs w:val="24"/>
        </w:rPr>
        <w:t>6</w:t>
      </w:r>
      <w:r w:rsidR="00FB7FA2" w:rsidRPr="00A200A6">
        <w:rPr>
          <w:rFonts w:ascii="Times New Roman" w:hAnsi="Times New Roman"/>
          <w:sz w:val="24"/>
          <w:szCs w:val="24"/>
        </w:rPr>
        <w:t xml:space="preserve"> (7</w:t>
      </w:r>
      <w:r w:rsidR="00E60533">
        <w:rPr>
          <w:rFonts w:ascii="Times New Roman" w:hAnsi="Times New Roman"/>
          <w:sz w:val="24"/>
          <w:szCs w:val="24"/>
        </w:rPr>
        <w:t>0.3</w:t>
      </w:r>
      <w:r w:rsidR="00FB7FA2" w:rsidRPr="00A200A6">
        <w:rPr>
          <w:rFonts w:ascii="Times New Roman" w:hAnsi="Times New Roman"/>
          <w:sz w:val="24"/>
          <w:szCs w:val="24"/>
        </w:rPr>
        <w:t xml:space="preserve">%)] </w:t>
      </w:r>
      <w:r w:rsidR="00F936D2" w:rsidRPr="00A200A6">
        <w:rPr>
          <w:rFonts w:ascii="Times New Roman" w:hAnsi="Times New Roman"/>
          <w:sz w:val="24"/>
          <w:szCs w:val="24"/>
        </w:rPr>
        <w:t xml:space="preserve">were male.  </w:t>
      </w:r>
      <w:r w:rsidR="002856FA">
        <w:rPr>
          <w:rFonts w:ascii="Times New Roman" w:hAnsi="Times New Roman"/>
          <w:sz w:val="24"/>
          <w:szCs w:val="24"/>
        </w:rPr>
        <w:t>Four</w:t>
      </w:r>
      <w:r w:rsidR="00AA78B7" w:rsidRPr="00A200A6">
        <w:rPr>
          <w:rFonts w:ascii="Times New Roman" w:hAnsi="Times New Roman"/>
          <w:sz w:val="24"/>
          <w:szCs w:val="24"/>
        </w:rPr>
        <w:t xml:space="preserve"> mal</w:t>
      </w:r>
      <w:r w:rsidR="00FB7FA2" w:rsidRPr="00A200A6">
        <w:rPr>
          <w:rFonts w:ascii="Times New Roman" w:hAnsi="Times New Roman"/>
          <w:sz w:val="24"/>
          <w:szCs w:val="24"/>
        </w:rPr>
        <w:t>es of unknown ages reportedly consumed 5-</w:t>
      </w:r>
      <w:r w:rsidR="00FF797C" w:rsidRPr="00A200A6">
        <w:rPr>
          <w:rFonts w:ascii="Times New Roman" w:hAnsi="Times New Roman"/>
          <w:sz w:val="24"/>
          <w:szCs w:val="24"/>
        </w:rPr>
        <w:t>h</w:t>
      </w:r>
      <w:r w:rsidR="00FB7FA2" w:rsidRPr="00A200A6">
        <w:rPr>
          <w:rFonts w:ascii="Times New Roman" w:hAnsi="Times New Roman"/>
          <w:sz w:val="24"/>
          <w:szCs w:val="24"/>
        </w:rPr>
        <w:t>our ENERGY</w:t>
      </w:r>
      <w:r w:rsidR="007A04DF" w:rsidRPr="00A200A6">
        <w:rPr>
          <w:rFonts w:ascii="Times New Roman" w:hAnsi="Times New Roman"/>
          <w:noProof/>
          <w:sz w:val="24"/>
          <w:szCs w:val="24"/>
          <w:vertAlign w:val="superscript"/>
        </w:rPr>
        <w:t>®</w:t>
      </w:r>
      <w:r w:rsidR="00AA78B7" w:rsidRPr="00A200A6">
        <w:rPr>
          <w:rFonts w:ascii="Times New Roman" w:hAnsi="Times New Roman"/>
          <w:sz w:val="24"/>
          <w:szCs w:val="24"/>
        </w:rPr>
        <w:t xml:space="preserve"> (two causes of death not available</w:t>
      </w:r>
      <w:r w:rsidR="00FB7FA2" w:rsidRPr="00A200A6">
        <w:rPr>
          <w:rFonts w:ascii="Times New Roman" w:hAnsi="Times New Roman"/>
          <w:sz w:val="24"/>
          <w:szCs w:val="24"/>
        </w:rPr>
        <w:t>,</w:t>
      </w:r>
      <w:r w:rsidR="00AA78B7" w:rsidRPr="00A200A6">
        <w:rPr>
          <w:rFonts w:ascii="Times New Roman" w:hAnsi="Times New Roman"/>
          <w:sz w:val="24"/>
          <w:szCs w:val="24"/>
        </w:rPr>
        <w:t xml:space="preserve"> </w:t>
      </w:r>
      <w:r w:rsidR="002856FA">
        <w:rPr>
          <w:rFonts w:ascii="Times New Roman" w:hAnsi="Times New Roman"/>
          <w:sz w:val="24"/>
          <w:szCs w:val="24"/>
        </w:rPr>
        <w:t>one MI</w:t>
      </w:r>
      <w:r w:rsidR="002808C7">
        <w:rPr>
          <w:rFonts w:ascii="Times New Roman" w:hAnsi="Times New Roman"/>
          <w:sz w:val="24"/>
          <w:szCs w:val="24"/>
        </w:rPr>
        <w:t>,</w:t>
      </w:r>
      <w:r w:rsidR="002856FA">
        <w:rPr>
          <w:rFonts w:ascii="Times New Roman" w:hAnsi="Times New Roman"/>
          <w:sz w:val="24"/>
          <w:szCs w:val="24"/>
        </w:rPr>
        <w:t xml:space="preserve"> </w:t>
      </w:r>
      <w:r w:rsidR="00AA78B7" w:rsidRPr="00A200A6">
        <w:rPr>
          <w:rFonts w:ascii="Times New Roman" w:hAnsi="Times New Roman"/>
          <w:sz w:val="24"/>
          <w:szCs w:val="24"/>
        </w:rPr>
        <w:t>and one suicide</w:t>
      </w:r>
      <w:r w:rsidR="00FB7FA2" w:rsidRPr="00A200A6">
        <w:rPr>
          <w:rFonts w:ascii="Times New Roman" w:hAnsi="Times New Roman"/>
          <w:sz w:val="24"/>
          <w:szCs w:val="24"/>
        </w:rPr>
        <w:t xml:space="preserve"> w</w:t>
      </w:r>
      <w:r w:rsidR="002808C7">
        <w:rPr>
          <w:rFonts w:ascii="Times New Roman" w:hAnsi="Times New Roman"/>
          <w:sz w:val="24"/>
          <w:szCs w:val="24"/>
        </w:rPr>
        <w:t>ere</w:t>
      </w:r>
      <w:r w:rsidR="00FB7FA2" w:rsidRPr="00A200A6">
        <w:rPr>
          <w:rFonts w:ascii="Times New Roman" w:hAnsi="Times New Roman"/>
          <w:sz w:val="24"/>
          <w:szCs w:val="24"/>
        </w:rPr>
        <w:t xml:space="preserve"> noted</w:t>
      </w:r>
      <w:r w:rsidR="00AA78B7" w:rsidRPr="00A200A6">
        <w:rPr>
          <w:rFonts w:ascii="Times New Roman" w:hAnsi="Times New Roman"/>
          <w:sz w:val="24"/>
          <w:szCs w:val="24"/>
        </w:rPr>
        <w:t xml:space="preserve">). </w:t>
      </w:r>
      <w:r w:rsidR="002C412F">
        <w:rPr>
          <w:rFonts w:ascii="Times New Roman" w:hAnsi="Times New Roman"/>
          <w:sz w:val="24"/>
          <w:szCs w:val="24"/>
        </w:rPr>
        <w:t xml:space="preserve">Of the </w:t>
      </w:r>
      <w:r w:rsidR="002160E9">
        <w:rPr>
          <w:rFonts w:ascii="Times New Roman" w:hAnsi="Times New Roman"/>
          <w:sz w:val="24"/>
          <w:szCs w:val="24"/>
        </w:rPr>
        <w:t xml:space="preserve">six </w:t>
      </w:r>
      <w:r w:rsidR="00581576">
        <w:rPr>
          <w:rFonts w:ascii="Times New Roman" w:hAnsi="Times New Roman"/>
          <w:sz w:val="24"/>
          <w:szCs w:val="24"/>
        </w:rPr>
        <w:t xml:space="preserve">adolescent </w:t>
      </w:r>
      <w:r w:rsidR="002C412F">
        <w:rPr>
          <w:rFonts w:ascii="Times New Roman" w:hAnsi="Times New Roman"/>
          <w:sz w:val="24"/>
          <w:szCs w:val="24"/>
        </w:rPr>
        <w:t>males</w:t>
      </w:r>
      <w:r w:rsidR="00581576">
        <w:rPr>
          <w:rFonts w:ascii="Times New Roman" w:hAnsi="Times New Roman"/>
          <w:sz w:val="24"/>
          <w:szCs w:val="24"/>
        </w:rPr>
        <w:t>,</w:t>
      </w:r>
      <w:r w:rsidR="002C412F">
        <w:rPr>
          <w:rFonts w:ascii="Times New Roman" w:hAnsi="Times New Roman"/>
          <w:sz w:val="24"/>
          <w:szCs w:val="24"/>
        </w:rPr>
        <w:t xml:space="preserve"> </w:t>
      </w:r>
      <w:r w:rsidR="00FB7FA2" w:rsidRPr="00A200A6">
        <w:rPr>
          <w:rFonts w:ascii="Times New Roman" w:hAnsi="Times New Roman"/>
          <w:sz w:val="24"/>
          <w:szCs w:val="24"/>
        </w:rPr>
        <w:t>one 17-year-old and t</w:t>
      </w:r>
      <w:r w:rsidR="00E60533">
        <w:rPr>
          <w:rFonts w:ascii="Times New Roman" w:hAnsi="Times New Roman"/>
          <w:sz w:val="24"/>
          <w:szCs w:val="24"/>
        </w:rPr>
        <w:t>wo</w:t>
      </w:r>
      <w:r w:rsidR="00FB7FA2" w:rsidRPr="00A200A6">
        <w:rPr>
          <w:rFonts w:ascii="Times New Roman" w:hAnsi="Times New Roman"/>
          <w:sz w:val="24"/>
          <w:szCs w:val="24"/>
        </w:rPr>
        <w:t xml:space="preserve"> 18-year-</w:t>
      </w:r>
      <w:r w:rsidR="00F936D2" w:rsidRPr="00A200A6">
        <w:rPr>
          <w:rFonts w:ascii="Times New Roman" w:hAnsi="Times New Roman"/>
          <w:sz w:val="24"/>
          <w:szCs w:val="24"/>
        </w:rPr>
        <w:t>old</w:t>
      </w:r>
      <w:r w:rsidR="00FB7FA2" w:rsidRPr="00A200A6">
        <w:rPr>
          <w:rFonts w:ascii="Times New Roman" w:hAnsi="Times New Roman"/>
          <w:sz w:val="24"/>
          <w:szCs w:val="24"/>
        </w:rPr>
        <w:t>s</w:t>
      </w:r>
      <w:r w:rsidR="00F936D2" w:rsidRPr="00A200A6">
        <w:rPr>
          <w:rFonts w:ascii="Times New Roman" w:hAnsi="Times New Roman"/>
          <w:sz w:val="24"/>
          <w:szCs w:val="24"/>
        </w:rPr>
        <w:t xml:space="preserve"> </w:t>
      </w:r>
      <w:r w:rsidR="00FB7FA2" w:rsidRPr="00A200A6">
        <w:rPr>
          <w:rFonts w:ascii="Times New Roman" w:hAnsi="Times New Roman"/>
          <w:sz w:val="24"/>
          <w:szCs w:val="24"/>
        </w:rPr>
        <w:t>drank</w:t>
      </w:r>
      <w:r w:rsidR="00F936D2" w:rsidRPr="00A200A6">
        <w:rPr>
          <w:rFonts w:ascii="Times New Roman" w:hAnsi="Times New Roman"/>
          <w:sz w:val="24"/>
          <w:szCs w:val="24"/>
        </w:rPr>
        <w:t xml:space="preserve"> 5-</w:t>
      </w:r>
      <w:r w:rsidR="00FF797C" w:rsidRPr="00A200A6">
        <w:rPr>
          <w:rFonts w:ascii="Times New Roman" w:hAnsi="Times New Roman"/>
          <w:sz w:val="24"/>
          <w:szCs w:val="24"/>
        </w:rPr>
        <w:t>h</w:t>
      </w:r>
      <w:r w:rsidR="00F936D2" w:rsidRPr="00A200A6">
        <w:rPr>
          <w:rFonts w:ascii="Times New Roman" w:hAnsi="Times New Roman"/>
          <w:sz w:val="24"/>
          <w:szCs w:val="24"/>
        </w:rPr>
        <w:t xml:space="preserve">our </w:t>
      </w:r>
      <w:r w:rsidR="00FB7FA2" w:rsidRPr="00A200A6">
        <w:rPr>
          <w:rFonts w:ascii="Times New Roman" w:hAnsi="Times New Roman"/>
          <w:sz w:val="24"/>
          <w:szCs w:val="24"/>
        </w:rPr>
        <w:t>ENERGY</w:t>
      </w:r>
      <w:r w:rsidR="007A04DF" w:rsidRPr="00A200A6">
        <w:rPr>
          <w:rFonts w:ascii="Times New Roman" w:hAnsi="Times New Roman"/>
          <w:noProof/>
          <w:sz w:val="24"/>
          <w:szCs w:val="24"/>
          <w:vertAlign w:val="superscript"/>
        </w:rPr>
        <w:t>®</w:t>
      </w:r>
      <w:r w:rsidR="00F936D2" w:rsidRPr="00A200A6">
        <w:rPr>
          <w:rFonts w:ascii="Times New Roman" w:hAnsi="Times New Roman"/>
          <w:sz w:val="24"/>
          <w:szCs w:val="24"/>
        </w:rPr>
        <w:t xml:space="preserve"> (one </w:t>
      </w:r>
      <w:r w:rsidR="002F237C">
        <w:rPr>
          <w:rFonts w:ascii="Times New Roman" w:hAnsi="Times New Roman"/>
          <w:sz w:val="24"/>
          <w:szCs w:val="24"/>
        </w:rPr>
        <w:t>MI</w:t>
      </w:r>
      <w:r w:rsidR="00F936D2" w:rsidRPr="00A200A6">
        <w:rPr>
          <w:rFonts w:ascii="Times New Roman" w:hAnsi="Times New Roman"/>
          <w:sz w:val="24"/>
          <w:szCs w:val="24"/>
        </w:rPr>
        <w:t xml:space="preserve">, one acute alcohol intoxication, </w:t>
      </w:r>
      <w:r w:rsidR="00581576">
        <w:rPr>
          <w:rFonts w:ascii="Times New Roman" w:hAnsi="Times New Roman"/>
          <w:sz w:val="24"/>
          <w:szCs w:val="24"/>
        </w:rPr>
        <w:t xml:space="preserve">and </w:t>
      </w:r>
      <w:r w:rsidR="00F936D2" w:rsidRPr="00A200A6">
        <w:rPr>
          <w:rFonts w:ascii="Times New Roman" w:hAnsi="Times New Roman"/>
          <w:sz w:val="24"/>
          <w:szCs w:val="24"/>
        </w:rPr>
        <w:t>one aspiration</w:t>
      </w:r>
      <w:r w:rsidR="00581576">
        <w:rPr>
          <w:rFonts w:ascii="Times New Roman" w:hAnsi="Times New Roman"/>
          <w:sz w:val="24"/>
          <w:szCs w:val="24"/>
        </w:rPr>
        <w:t>)</w:t>
      </w:r>
      <w:r w:rsidR="00FB7FA2" w:rsidRPr="00A200A6">
        <w:rPr>
          <w:rFonts w:ascii="Times New Roman" w:hAnsi="Times New Roman"/>
          <w:sz w:val="24"/>
          <w:szCs w:val="24"/>
        </w:rPr>
        <w:t>. Three 19-year-</w:t>
      </w:r>
      <w:r w:rsidR="00F936D2" w:rsidRPr="00A200A6">
        <w:rPr>
          <w:rFonts w:ascii="Times New Roman" w:hAnsi="Times New Roman"/>
          <w:sz w:val="24"/>
          <w:szCs w:val="24"/>
        </w:rPr>
        <w:t xml:space="preserve">old males </w:t>
      </w:r>
      <w:r w:rsidR="00FB7FA2" w:rsidRPr="00A200A6">
        <w:rPr>
          <w:rFonts w:ascii="Times New Roman" w:hAnsi="Times New Roman"/>
          <w:sz w:val="24"/>
          <w:szCs w:val="24"/>
        </w:rPr>
        <w:t>ingested</w:t>
      </w:r>
      <w:r w:rsidR="00F936D2" w:rsidRPr="00A200A6">
        <w:rPr>
          <w:rFonts w:ascii="Times New Roman" w:hAnsi="Times New Roman"/>
          <w:sz w:val="24"/>
          <w:szCs w:val="24"/>
        </w:rPr>
        <w:t xml:space="preserve"> Monster</w:t>
      </w:r>
      <w:r w:rsidR="007A04DF" w:rsidRPr="00A200A6">
        <w:rPr>
          <w:rFonts w:ascii="Times New Roman" w:hAnsi="Times New Roman"/>
          <w:noProof/>
          <w:sz w:val="24"/>
          <w:szCs w:val="24"/>
          <w:vertAlign w:val="superscript"/>
        </w:rPr>
        <w:t>®</w:t>
      </w:r>
      <w:r w:rsidR="00F936D2" w:rsidRPr="00A200A6">
        <w:rPr>
          <w:rFonts w:ascii="Times New Roman" w:hAnsi="Times New Roman"/>
          <w:sz w:val="24"/>
          <w:szCs w:val="24"/>
        </w:rPr>
        <w:t xml:space="preserve"> energy drinks: </w:t>
      </w:r>
      <w:r w:rsidR="006B28E8">
        <w:rPr>
          <w:rFonts w:ascii="Times New Roman" w:hAnsi="Times New Roman"/>
          <w:sz w:val="24"/>
          <w:szCs w:val="24"/>
        </w:rPr>
        <w:t xml:space="preserve">one had cardiac arrhythmia, another had </w:t>
      </w:r>
      <w:r w:rsidR="00F936D2" w:rsidRPr="00A200A6">
        <w:rPr>
          <w:rFonts w:ascii="Times New Roman" w:hAnsi="Times New Roman"/>
          <w:sz w:val="24"/>
          <w:szCs w:val="24"/>
        </w:rPr>
        <w:t xml:space="preserve">cardiac </w:t>
      </w:r>
      <w:r w:rsidR="006B28E8" w:rsidRPr="00A200A6">
        <w:rPr>
          <w:rFonts w:ascii="Times New Roman" w:hAnsi="Times New Roman"/>
          <w:sz w:val="24"/>
          <w:szCs w:val="24"/>
        </w:rPr>
        <w:t>a</w:t>
      </w:r>
      <w:r w:rsidR="006B28E8">
        <w:rPr>
          <w:rFonts w:ascii="Times New Roman" w:hAnsi="Times New Roman"/>
          <w:sz w:val="24"/>
          <w:szCs w:val="24"/>
        </w:rPr>
        <w:t>rrest</w:t>
      </w:r>
      <w:r w:rsidR="002C412F">
        <w:rPr>
          <w:rFonts w:ascii="Times New Roman" w:hAnsi="Times New Roman"/>
          <w:sz w:val="24"/>
          <w:szCs w:val="24"/>
        </w:rPr>
        <w:t>,</w:t>
      </w:r>
      <w:r w:rsidR="00AA78B7" w:rsidRPr="00A200A6">
        <w:rPr>
          <w:rFonts w:ascii="Times New Roman" w:hAnsi="Times New Roman"/>
          <w:sz w:val="24"/>
          <w:szCs w:val="24"/>
        </w:rPr>
        <w:t xml:space="preserve"> and </w:t>
      </w:r>
      <w:r w:rsidR="00BA2DA7">
        <w:rPr>
          <w:rFonts w:ascii="Times New Roman" w:hAnsi="Times New Roman"/>
          <w:sz w:val="24"/>
          <w:szCs w:val="24"/>
        </w:rPr>
        <w:t>the</w:t>
      </w:r>
      <w:r w:rsidR="006B7E21" w:rsidRPr="00A200A6">
        <w:rPr>
          <w:rFonts w:ascii="Times New Roman" w:hAnsi="Times New Roman"/>
          <w:sz w:val="24"/>
          <w:szCs w:val="24"/>
        </w:rPr>
        <w:t xml:space="preserve"> cause of death </w:t>
      </w:r>
      <w:r w:rsidR="002856FA">
        <w:rPr>
          <w:rFonts w:ascii="Times New Roman" w:hAnsi="Times New Roman"/>
          <w:sz w:val="24"/>
          <w:szCs w:val="24"/>
        </w:rPr>
        <w:t>could not be determined for the third</w:t>
      </w:r>
      <w:r w:rsidR="00F936D2" w:rsidRPr="00A200A6">
        <w:rPr>
          <w:rFonts w:ascii="Times New Roman" w:hAnsi="Times New Roman"/>
          <w:sz w:val="24"/>
          <w:szCs w:val="24"/>
        </w:rPr>
        <w:t xml:space="preserve">. Among those </w:t>
      </w:r>
      <w:r w:rsidR="002C412F">
        <w:rPr>
          <w:rFonts w:ascii="Times New Roman" w:hAnsi="Times New Roman"/>
          <w:sz w:val="24"/>
          <w:szCs w:val="24"/>
        </w:rPr>
        <w:t>aged 20</w:t>
      </w:r>
      <w:r w:rsidR="002160E9">
        <w:rPr>
          <w:rFonts w:ascii="Times New Roman" w:hAnsi="Times New Roman"/>
          <w:sz w:val="24"/>
          <w:szCs w:val="24"/>
        </w:rPr>
        <w:t xml:space="preserve"> years to </w:t>
      </w:r>
      <w:r w:rsidR="00FB7FA2" w:rsidRPr="00A200A6">
        <w:rPr>
          <w:rFonts w:ascii="Times New Roman" w:hAnsi="Times New Roman"/>
          <w:sz w:val="24"/>
          <w:szCs w:val="24"/>
        </w:rPr>
        <w:t xml:space="preserve">55 years, </w:t>
      </w:r>
      <w:r w:rsidR="00091216">
        <w:rPr>
          <w:rFonts w:ascii="Times New Roman" w:hAnsi="Times New Roman"/>
          <w:sz w:val="24"/>
          <w:szCs w:val="24"/>
        </w:rPr>
        <w:t xml:space="preserve">seven </w:t>
      </w:r>
      <w:r w:rsidR="00FB7FA2" w:rsidRPr="00A200A6">
        <w:rPr>
          <w:rFonts w:ascii="Times New Roman" w:hAnsi="Times New Roman"/>
          <w:sz w:val="24"/>
          <w:szCs w:val="24"/>
        </w:rPr>
        <w:t>consumed 5-</w:t>
      </w:r>
      <w:r w:rsidR="00FF797C" w:rsidRPr="00A200A6">
        <w:rPr>
          <w:rFonts w:ascii="Times New Roman" w:hAnsi="Times New Roman"/>
          <w:sz w:val="24"/>
          <w:szCs w:val="24"/>
        </w:rPr>
        <w:t>h</w:t>
      </w:r>
      <w:r w:rsidR="00FB7FA2" w:rsidRPr="00A200A6">
        <w:rPr>
          <w:rFonts w:ascii="Times New Roman" w:hAnsi="Times New Roman"/>
          <w:sz w:val="24"/>
          <w:szCs w:val="24"/>
        </w:rPr>
        <w:t>our ENERGY</w:t>
      </w:r>
      <w:r w:rsidR="006B573E" w:rsidRPr="00A200A6">
        <w:rPr>
          <w:rFonts w:ascii="Times New Roman" w:hAnsi="Times New Roman"/>
          <w:noProof/>
          <w:sz w:val="24"/>
          <w:szCs w:val="24"/>
          <w:vertAlign w:val="superscript"/>
        </w:rPr>
        <w:t>®</w:t>
      </w:r>
      <w:r w:rsidR="007D66DF" w:rsidRPr="00A200A6">
        <w:rPr>
          <w:rFonts w:ascii="Times New Roman" w:hAnsi="Times New Roman"/>
          <w:sz w:val="24"/>
          <w:szCs w:val="24"/>
        </w:rPr>
        <w:t>,</w:t>
      </w:r>
      <w:r w:rsidR="00F936D2" w:rsidRPr="00A200A6">
        <w:rPr>
          <w:rFonts w:ascii="Times New Roman" w:hAnsi="Times New Roman"/>
          <w:sz w:val="24"/>
          <w:szCs w:val="24"/>
        </w:rPr>
        <w:t xml:space="preserve"> and </w:t>
      </w:r>
      <w:r w:rsidR="00091216">
        <w:rPr>
          <w:rFonts w:ascii="Times New Roman" w:hAnsi="Times New Roman"/>
          <w:sz w:val="24"/>
          <w:szCs w:val="24"/>
        </w:rPr>
        <w:t>four</w:t>
      </w:r>
      <w:r w:rsidR="00F936D2" w:rsidRPr="00A200A6">
        <w:rPr>
          <w:rFonts w:ascii="Times New Roman" w:hAnsi="Times New Roman"/>
          <w:sz w:val="24"/>
          <w:szCs w:val="24"/>
        </w:rPr>
        <w:t xml:space="preserve"> </w:t>
      </w:r>
      <w:r w:rsidR="00FB7FA2" w:rsidRPr="00A200A6">
        <w:rPr>
          <w:rFonts w:ascii="Times New Roman" w:hAnsi="Times New Roman"/>
          <w:sz w:val="24"/>
          <w:szCs w:val="24"/>
        </w:rPr>
        <w:t>drank</w:t>
      </w:r>
      <w:r w:rsidR="00F936D2" w:rsidRPr="00A200A6">
        <w:rPr>
          <w:rFonts w:ascii="Times New Roman" w:hAnsi="Times New Roman"/>
          <w:sz w:val="24"/>
          <w:szCs w:val="24"/>
        </w:rPr>
        <w:t xml:space="preserve"> Monster</w:t>
      </w:r>
      <w:r w:rsidR="007A04DF" w:rsidRPr="00A200A6">
        <w:rPr>
          <w:rFonts w:ascii="Times New Roman" w:hAnsi="Times New Roman"/>
          <w:noProof/>
          <w:sz w:val="24"/>
          <w:szCs w:val="24"/>
          <w:vertAlign w:val="superscript"/>
        </w:rPr>
        <w:t>®</w:t>
      </w:r>
      <w:r w:rsidR="00F936D2" w:rsidRPr="00A200A6">
        <w:rPr>
          <w:rFonts w:ascii="Times New Roman" w:hAnsi="Times New Roman"/>
          <w:sz w:val="24"/>
          <w:szCs w:val="24"/>
        </w:rPr>
        <w:t>.</w:t>
      </w:r>
      <w:r w:rsidR="002C412F">
        <w:rPr>
          <w:rFonts w:ascii="Times New Roman" w:hAnsi="Times New Roman"/>
          <w:sz w:val="24"/>
          <w:szCs w:val="24"/>
        </w:rPr>
        <w:t xml:space="preserve"> Of the </w:t>
      </w:r>
      <w:r w:rsidR="00091216">
        <w:rPr>
          <w:rFonts w:ascii="Times New Roman" w:hAnsi="Times New Roman"/>
          <w:sz w:val="24"/>
          <w:szCs w:val="24"/>
        </w:rPr>
        <w:t xml:space="preserve">five </w:t>
      </w:r>
      <w:r w:rsidR="002C412F">
        <w:rPr>
          <w:rFonts w:ascii="Times New Roman" w:hAnsi="Times New Roman"/>
          <w:sz w:val="24"/>
          <w:szCs w:val="24"/>
        </w:rPr>
        <w:t>males aged 60</w:t>
      </w:r>
      <w:r w:rsidR="002160E9">
        <w:rPr>
          <w:rFonts w:ascii="Times New Roman" w:hAnsi="Times New Roman"/>
          <w:sz w:val="24"/>
          <w:szCs w:val="24"/>
        </w:rPr>
        <w:t xml:space="preserve"> years to 88 years</w:t>
      </w:r>
      <w:r w:rsidR="00FB7FA2" w:rsidRPr="00A200A6">
        <w:rPr>
          <w:rFonts w:ascii="Times New Roman" w:hAnsi="Times New Roman"/>
          <w:sz w:val="24"/>
          <w:szCs w:val="24"/>
        </w:rPr>
        <w:t>, a 60-year-</w:t>
      </w:r>
      <w:r w:rsidR="00AA78B7" w:rsidRPr="00A200A6">
        <w:rPr>
          <w:rFonts w:ascii="Times New Roman" w:hAnsi="Times New Roman"/>
          <w:sz w:val="24"/>
          <w:szCs w:val="24"/>
        </w:rPr>
        <w:t xml:space="preserve">old </w:t>
      </w:r>
      <w:r w:rsidR="00FB7FA2" w:rsidRPr="00A200A6">
        <w:rPr>
          <w:rFonts w:ascii="Times New Roman" w:hAnsi="Times New Roman"/>
          <w:sz w:val="24"/>
          <w:szCs w:val="24"/>
        </w:rPr>
        <w:t>ingested Liftoff</w:t>
      </w:r>
      <w:r w:rsidR="006B573E" w:rsidRPr="00A200A6">
        <w:rPr>
          <w:rFonts w:ascii="Times New Roman" w:hAnsi="Times New Roman"/>
          <w:noProof/>
          <w:sz w:val="24"/>
          <w:szCs w:val="24"/>
          <w:vertAlign w:val="superscript"/>
        </w:rPr>
        <w:t>®</w:t>
      </w:r>
      <w:r w:rsidR="007D66DF" w:rsidRPr="00A200A6">
        <w:rPr>
          <w:rFonts w:ascii="Times New Roman" w:hAnsi="Times New Roman"/>
          <w:sz w:val="24"/>
          <w:szCs w:val="24"/>
        </w:rPr>
        <w:t>,</w:t>
      </w:r>
      <w:r w:rsidR="00FB7FA2" w:rsidRPr="00A200A6">
        <w:rPr>
          <w:rFonts w:ascii="Times New Roman" w:hAnsi="Times New Roman"/>
          <w:sz w:val="24"/>
          <w:szCs w:val="24"/>
        </w:rPr>
        <w:t xml:space="preserve"> and </w:t>
      </w:r>
      <w:r w:rsidR="00FF797C" w:rsidRPr="00A200A6">
        <w:rPr>
          <w:rFonts w:ascii="Times New Roman" w:hAnsi="Times New Roman"/>
          <w:sz w:val="24"/>
          <w:szCs w:val="24"/>
        </w:rPr>
        <w:t>f</w:t>
      </w:r>
      <w:r w:rsidR="00091216">
        <w:rPr>
          <w:rFonts w:ascii="Times New Roman" w:hAnsi="Times New Roman"/>
          <w:sz w:val="24"/>
          <w:szCs w:val="24"/>
        </w:rPr>
        <w:t>our</w:t>
      </w:r>
      <w:r w:rsidR="00FB7FA2" w:rsidRPr="00A200A6">
        <w:rPr>
          <w:rFonts w:ascii="Times New Roman" w:hAnsi="Times New Roman"/>
          <w:sz w:val="24"/>
          <w:szCs w:val="24"/>
        </w:rPr>
        <w:t xml:space="preserve"> drank </w:t>
      </w:r>
      <w:r w:rsidR="00FF797C" w:rsidRPr="00A200A6">
        <w:rPr>
          <w:rFonts w:ascii="Times New Roman" w:hAnsi="Times New Roman"/>
          <w:sz w:val="24"/>
          <w:szCs w:val="24"/>
        </w:rPr>
        <w:t>5-hour</w:t>
      </w:r>
      <w:r w:rsidR="00FB7FA2" w:rsidRPr="00A200A6">
        <w:rPr>
          <w:rFonts w:ascii="Times New Roman" w:hAnsi="Times New Roman"/>
          <w:sz w:val="24"/>
          <w:szCs w:val="24"/>
        </w:rPr>
        <w:t xml:space="preserve"> ENERGY</w:t>
      </w:r>
      <w:r w:rsidR="007A04DF" w:rsidRPr="00A200A6">
        <w:rPr>
          <w:rFonts w:ascii="Times New Roman" w:hAnsi="Times New Roman"/>
          <w:noProof/>
          <w:sz w:val="24"/>
          <w:szCs w:val="24"/>
          <w:vertAlign w:val="superscript"/>
        </w:rPr>
        <w:t>®</w:t>
      </w:r>
      <w:r w:rsidR="00FB7FA2" w:rsidRPr="00A200A6">
        <w:rPr>
          <w:rFonts w:ascii="Times New Roman" w:hAnsi="Times New Roman"/>
          <w:sz w:val="24"/>
          <w:szCs w:val="24"/>
        </w:rPr>
        <w:t xml:space="preserve"> (aged</w:t>
      </w:r>
      <w:r w:rsidR="00AA78B7" w:rsidRPr="00A200A6">
        <w:rPr>
          <w:rFonts w:ascii="Times New Roman" w:hAnsi="Times New Roman"/>
          <w:sz w:val="24"/>
          <w:szCs w:val="24"/>
        </w:rPr>
        <w:t xml:space="preserve"> 62, 63, 63, and 88 years). </w:t>
      </w:r>
    </w:p>
    <w:p w14:paraId="3D9E4073" w14:textId="6D73848B" w:rsidR="00A76F98" w:rsidRPr="00A200A6" w:rsidRDefault="00FB7FA2" w:rsidP="00B11B7B">
      <w:pPr>
        <w:pStyle w:val="NoSpacing"/>
        <w:spacing w:line="360" w:lineRule="auto"/>
        <w:ind w:firstLine="720"/>
        <w:rPr>
          <w:rFonts w:ascii="Times New Roman" w:hAnsi="Times New Roman"/>
          <w:sz w:val="24"/>
          <w:szCs w:val="24"/>
        </w:rPr>
      </w:pPr>
      <w:r w:rsidRPr="00A200A6">
        <w:rPr>
          <w:rFonts w:ascii="Times New Roman" w:hAnsi="Times New Roman"/>
          <w:sz w:val="24"/>
          <w:szCs w:val="24"/>
        </w:rPr>
        <w:t xml:space="preserve">Among adolescents, causes of death included </w:t>
      </w:r>
      <w:r w:rsidR="00A76F98" w:rsidRPr="00A200A6">
        <w:rPr>
          <w:rFonts w:ascii="Times New Roman" w:hAnsi="Times New Roman"/>
          <w:sz w:val="24"/>
          <w:szCs w:val="24"/>
        </w:rPr>
        <w:t>cardiac arrhythmia</w:t>
      </w:r>
      <w:r w:rsidRPr="00A200A6">
        <w:rPr>
          <w:rFonts w:ascii="Times New Roman" w:hAnsi="Times New Roman"/>
          <w:sz w:val="24"/>
          <w:szCs w:val="24"/>
        </w:rPr>
        <w:t xml:space="preserve"> for </w:t>
      </w:r>
      <w:r w:rsidR="00762D9B">
        <w:rPr>
          <w:rFonts w:ascii="Times New Roman" w:hAnsi="Times New Roman"/>
          <w:sz w:val="24"/>
          <w:szCs w:val="24"/>
        </w:rPr>
        <w:t>two</w:t>
      </w:r>
      <w:r w:rsidR="006B28E8" w:rsidRPr="00A200A6">
        <w:rPr>
          <w:rFonts w:ascii="Times New Roman" w:hAnsi="Times New Roman"/>
          <w:sz w:val="24"/>
          <w:szCs w:val="24"/>
        </w:rPr>
        <w:t xml:space="preserve"> </w:t>
      </w:r>
      <w:r w:rsidRPr="00A200A6">
        <w:rPr>
          <w:rFonts w:ascii="Times New Roman" w:hAnsi="Times New Roman"/>
          <w:sz w:val="24"/>
          <w:szCs w:val="24"/>
        </w:rPr>
        <w:t>cases</w:t>
      </w:r>
      <w:r w:rsidR="00DD3B48">
        <w:rPr>
          <w:rFonts w:ascii="Times New Roman" w:hAnsi="Times New Roman"/>
          <w:sz w:val="24"/>
          <w:szCs w:val="24"/>
        </w:rPr>
        <w:t xml:space="preserve"> with cardiac pathology</w:t>
      </w:r>
      <w:r w:rsidR="00A76F98" w:rsidRPr="00A200A6">
        <w:rPr>
          <w:rFonts w:ascii="Times New Roman" w:hAnsi="Times New Roman"/>
          <w:sz w:val="24"/>
          <w:szCs w:val="24"/>
        </w:rPr>
        <w:t>: one autopsy implicated caffeine toxicity</w:t>
      </w:r>
      <w:r w:rsidR="00091216">
        <w:rPr>
          <w:rFonts w:ascii="Times New Roman" w:hAnsi="Times New Roman"/>
          <w:sz w:val="24"/>
          <w:szCs w:val="24"/>
        </w:rPr>
        <w:t xml:space="preserve"> in the setting of </w:t>
      </w:r>
      <w:r w:rsidR="00581576">
        <w:rPr>
          <w:rFonts w:ascii="Times New Roman" w:hAnsi="Times New Roman"/>
          <w:sz w:val="24"/>
          <w:szCs w:val="24"/>
        </w:rPr>
        <w:t>EDS</w:t>
      </w:r>
      <w:r w:rsidR="00091216">
        <w:rPr>
          <w:rFonts w:ascii="Times New Roman" w:hAnsi="Times New Roman"/>
          <w:sz w:val="24"/>
          <w:szCs w:val="24"/>
        </w:rPr>
        <w:t xml:space="preserve"> and mitral valve prolapse</w:t>
      </w:r>
      <w:r w:rsidR="00A76F98" w:rsidRPr="00A200A6">
        <w:rPr>
          <w:rFonts w:ascii="Times New Roman" w:hAnsi="Times New Roman"/>
          <w:sz w:val="24"/>
          <w:szCs w:val="24"/>
        </w:rPr>
        <w:t xml:space="preserve"> (although caffeine levels were not determined)</w:t>
      </w:r>
      <w:r w:rsidR="00C911DD">
        <w:rPr>
          <w:rFonts w:ascii="Times New Roman" w:hAnsi="Times New Roman"/>
          <w:sz w:val="24"/>
          <w:szCs w:val="24"/>
        </w:rPr>
        <w:t>,</w:t>
      </w:r>
      <w:r w:rsidR="006B28E8">
        <w:rPr>
          <w:rFonts w:ascii="Times New Roman" w:hAnsi="Times New Roman"/>
          <w:sz w:val="24"/>
          <w:szCs w:val="24"/>
        </w:rPr>
        <w:t xml:space="preserve"> and the </w:t>
      </w:r>
      <w:r w:rsidR="00091216">
        <w:rPr>
          <w:rFonts w:ascii="Times New Roman" w:hAnsi="Times New Roman"/>
          <w:sz w:val="24"/>
          <w:szCs w:val="24"/>
        </w:rPr>
        <w:t>other autopsy implicated ischemic cardiomyopathy</w:t>
      </w:r>
      <w:r w:rsidR="006B28E8">
        <w:rPr>
          <w:rFonts w:ascii="Times New Roman" w:hAnsi="Times New Roman"/>
          <w:sz w:val="24"/>
          <w:szCs w:val="24"/>
        </w:rPr>
        <w:t>.</w:t>
      </w:r>
      <w:r w:rsidR="00091216">
        <w:rPr>
          <w:rFonts w:ascii="Times New Roman" w:hAnsi="Times New Roman"/>
          <w:sz w:val="24"/>
          <w:szCs w:val="24"/>
        </w:rPr>
        <w:t xml:space="preserve"> </w:t>
      </w:r>
      <w:r w:rsidR="006B28E8">
        <w:rPr>
          <w:rFonts w:ascii="Times New Roman" w:hAnsi="Times New Roman"/>
          <w:sz w:val="24"/>
          <w:szCs w:val="24"/>
        </w:rPr>
        <w:t xml:space="preserve">The </w:t>
      </w:r>
      <w:r w:rsidR="00A76F98" w:rsidRPr="00A200A6">
        <w:rPr>
          <w:rFonts w:ascii="Times New Roman" w:hAnsi="Times New Roman"/>
          <w:sz w:val="24"/>
          <w:szCs w:val="24"/>
        </w:rPr>
        <w:t xml:space="preserve">coroner reported </w:t>
      </w:r>
      <w:r w:rsidR="006B28E8">
        <w:rPr>
          <w:rFonts w:ascii="Times New Roman" w:hAnsi="Times New Roman"/>
          <w:sz w:val="24"/>
          <w:szCs w:val="24"/>
        </w:rPr>
        <w:t xml:space="preserve">cardiac arrest following sexual activity, </w:t>
      </w:r>
      <w:r w:rsidR="00A76F98" w:rsidRPr="00A200A6">
        <w:rPr>
          <w:rFonts w:ascii="Times New Roman" w:hAnsi="Times New Roman"/>
          <w:sz w:val="24"/>
          <w:szCs w:val="24"/>
        </w:rPr>
        <w:t>cardiomegaly</w:t>
      </w:r>
      <w:r w:rsidR="00C911DD">
        <w:rPr>
          <w:rFonts w:ascii="Times New Roman" w:hAnsi="Times New Roman"/>
          <w:sz w:val="24"/>
          <w:szCs w:val="24"/>
        </w:rPr>
        <w:t>,</w:t>
      </w:r>
      <w:r w:rsidR="00A76F98" w:rsidRPr="00A200A6">
        <w:rPr>
          <w:rFonts w:ascii="Times New Roman" w:hAnsi="Times New Roman"/>
          <w:sz w:val="24"/>
          <w:szCs w:val="24"/>
        </w:rPr>
        <w:t xml:space="preserve"> and cardiomyopathy in another case. Two </w:t>
      </w:r>
      <w:r w:rsidR="00DD3B48">
        <w:rPr>
          <w:rFonts w:ascii="Times New Roman" w:hAnsi="Times New Roman"/>
          <w:sz w:val="24"/>
          <w:szCs w:val="24"/>
        </w:rPr>
        <w:t xml:space="preserve">adolescents </w:t>
      </w:r>
      <w:r w:rsidR="00A76F98" w:rsidRPr="00A200A6">
        <w:rPr>
          <w:rFonts w:ascii="Times New Roman" w:hAnsi="Times New Roman"/>
          <w:sz w:val="24"/>
          <w:szCs w:val="24"/>
        </w:rPr>
        <w:t xml:space="preserve">had </w:t>
      </w:r>
      <w:r w:rsidR="002F237C">
        <w:rPr>
          <w:rFonts w:ascii="Times New Roman" w:hAnsi="Times New Roman"/>
          <w:sz w:val="24"/>
          <w:szCs w:val="24"/>
        </w:rPr>
        <w:t>MIs</w:t>
      </w:r>
      <w:r w:rsidR="00207D2A" w:rsidRPr="00A200A6">
        <w:rPr>
          <w:rFonts w:ascii="Times New Roman" w:hAnsi="Times New Roman"/>
          <w:sz w:val="24"/>
          <w:szCs w:val="24"/>
        </w:rPr>
        <w:t>. O</w:t>
      </w:r>
      <w:r w:rsidR="00A76F98" w:rsidRPr="00A200A6">
        <w:rPr>
          <w:rFonts w:ascii="Times New Roman" w:hAnsi="Times New Roman"/>
          <w:sz w:val="24"/>
          <w:szCs w:val="24"/>
        </w:rPr>
        <w:t>ne</w:t>
      </w:r>
      <w:r w:rsidR="00207D2A" w:rsidRPr="00A200A6">
        <w:rPr>
          <w:rFonts w:ascii="Times New Roman" w:hAnsi="Times New Roman"/>
          <w:sz w:val="24"/>
          <w:szCs w:val="24"/>
        </w:rPr>
        <w:t xml:space="preserve"> </w:t>
      </w:r>
      <w:r w:rsidR="00091216">
        <w:rPr>
          <w:rFonts w:ascii="Times New Roman" w:hAnsi="Times New Roman"/>
          <w:sz w:val="24"/>
          <w:szCs w:val="24"/>
        </w:rPr>
        <w:t xml:space="preserve">adolescent died </w:t>
      </w:r>
      <w:r w:rsidR="00207D2A" w:rsidRPr="00A200A6">
        <w:rPr>
          <w:rFonts w:ascii="Times New Roman" w:hAnsi="Times New Roman"/>
          <w:sz w:val="24"/>
          <w:szCs w:val="24"/>
        </w:rPr>
        <w:t xml:space="preserve">of </w:t>
      </w:r>
      <w:r w:rsidR="00B6709A" w:rsidRPr="00A200A6">
        <w:rPr>
          <w:rFonts w:ascii="Times New Roman" w:hAnsi="Times New Roman"/>
          <w:sz w:val="24"/>
          <w:szCs w:val="24"/>
        </w:rPr>
        <w:t xml:space="preserve">aspiration, </w:t>
      </w:r>
      <w:r w:rsidR="00A76F98" w:rsidRPr="00A200A6">
        <w:rPr>
          <w:rFonts w:ascii="Times New Roman" w:hAnsi="Times New Roman"/>
          <w:sz w:val="24"/>
          <w:szCs w:val="24"/>
        </w:rPr>
        <w:t>o</w:t>
      </w:r>
      <w:r w:rsidR="00B6709A" w:rsidRPr="00A200A6">
        <w:rPr>
          <w:rFonts w:ascii="Times New Roman" w:hAnsi="Times New Roman"/>
          <w:sz w:val="24"/>
          <w:szCs w:val="24"/>
        </w:rPr>
        <w:t>ne had acute alcohol poisoning</w:t>
      </w:r>
      <w:r w:rsidRPr="00A200A6">
        <w:rPr>
          <w:rFonts w:ascii="Times New Roman" w:hAnsi="Times New Roman"/>
          <w:sz w:val="24"/>
          <w:szCs w:val="24"/>
        </w:rPr>
        <w:t>,</w:t>
      </w:r>
      <w:r w:rsidR="00B6709A" w:rsidRPr="00A200A6">
        <w:rPr>
          <w:rFonts w:ascii="Times New Roman" w:hAnsi="Times New Roman"/>
          <w:sz w:val="24"/>
          <w:szCs w:val="24"/>
        </w:rPr>
        <w:t xml:space="preserve"> and </w:t>
      </w:r>
      <w:r w:rsidR="00155A48">
        <w:rPr>
          <w:rFonts w:ascii="Times New Roman" w:hAnsi="Times New Roman"/>
          <w:sz w:val="24"/>
          <w:szCs w:val="24"/>
        </w:rPr>
        <w:t>two reports</w:t>
      </w:r>
      <w:r w:rsidRPr="00A200A6">
        <w:rPr>
          <w:rFonts w:ascii="Times New Roman" w:hAnsi="Times New Roman"/>
          <w:sz w:val="24"/>
          <w:szCs w:val="24"/>
        </w:rPr>
        <w:t xml:space="preserve"> did not indicate</w:t>
      </w:r>
      <w:r w:rsidR="00A76F98" w:rsidRPr="00A200A6">
        <w:rPr>
          <w:rFonts w:ascii="Times New Roman" w:hAnsi="Times New Roman"/>
          <w:sz w:val="24"/>
          <w:szCs w:val="24"/>
        </w:rPr>
        <w:t xml:space="preserve"> </w:t>
      </w:r>
      <w:r w:rsidRPr="00A200A6">
        <w:rPr>
          <w:rFonts w:ascii="Times New Roman" w:hAnsi="Times New Roman"/>
          <w:sz w:val="24"/>
          <w:szCs w:val="24"/>
        </w:rPr>
        <w:t xml:space="preserve">the </w:t>
      </w:r>
      <w:r w:rsidR="00A76F98" w:rsidRPr="00A200A6">
        <w:rPr>
          <w:rFonts w:ascii="Times New Roman" w:hAnsi="Times New Roman"/>
          <w:sz w:val="24"/>
          <w:szCs w:val="24"/>
        </w:rPr>
        <w:t>cause of death</w:t>
      </w:r>
      <w:r w:rsidR="002861AF" w:rsidRPr="00A200A6">
        <w:rPr>
          <w:rFonts w:ascii="Times New Roman" w:hAnsi="Times New Roman"/>
          <w:sz w:val="24"/>
          <w:szCs w:val="24"/>
        </w:rPr>
        <w:t xml:space="preserve">. </w:t>
      </w:r>
      <w:r w:rsidR="004250CE">
        <w:rPr>
          <w:rFonts w:ascii="Times New Roman" w:hAnsi="Times New Roman"/>
          <w:sz w:val="24"/>
          <w:szCs w:val="24"/>
        </w:rPr>
        <w:t>In another case, t</w:t>
      </w:r>
      <w:r w:rsidR="00A76F98" w:rsidRPr="00A200A6">
        <w:rPr>
          <w:rFonts w:ascii="Times New Roman" w:hAnsi="Times New Roman"/>
          <w:sz w:val="24"/>
          <w:szCs w:val="24"/>
        </w:rPr>
        <w:t xml:space="preserve">he cause of death was </w:t>
      </w:r>
      <w:r w:rsidRPr="00A200A6">
        <w:rPr>
          <w:rFonts w:ascii="Times New Roman" w:hAnsi="Times New Roman"/>
          <w:sz w:val="24"/>
          <w:szCs w:val="24"/>
        </w:rPr>
        <w:t>unable to be ascertained for a 19-year-</w:t>
      </w:r>
      <w:r w:rsidR="00A76F98" w:rsidRPr="00A200A6">
        <w:rPr>
          <w:rFonts w:ascii="Times New Roman" w:hAnsi="Times New Roman"/>
          <w:sz w:val="24"/>
          <w:szCs w:val="24"/>
        </w:rPr>
        <w:t xml:space="preserve">old male despite autopsy and toxicology tests. </w:t>
      </w:r>
    </w:p>
    <w:p w14:paraId="7B1B4F2B" w14:textId="4EBC6FC2" w:rsidR="00C2569D" w:rsidRPr="00A200A6" w:rsidRDefault="00CC7BDE" w:rsidP="00B11B7B">
      <w:pPr>
        <w:pStyle w:val="NoSpacing"/>
        <w:spacing w:line="360" w:lineRule="auto"/>
        <w:ind w:firstLine="720"/>
        <w:rPr>
          <w:rFonts w:ascii="Times New Roman" w:hAnsi="Times New Roman"/>
          <w:sz w:val="24"/>
          <w:szCs w:val="24"/>
        </w:rPr>
      </w:pPr>
      <w:r>
        <w:rPr>
          <w:rFonts w:ascii="Times New Roman" w:hAnsi="Times New Roman"/>
          <w:sz w:val="24"/>
          <w:szCs w:val="24"/>
        </w:rPr>
        <w:lastRenderedPageBreak/>
        <w:t>Fourteen</w:t>
      </w:r>
      <w:r w:rsidR="002856FA" w:rsidRPr="00A200A6">
        <w:rPr>
          <w:rFonts w:ascii="Times New Roman" w:hAnsi="Times New Roman"/>
          <w:sz w:val="24"/>
          <w:szCs w:val="24"/>
        </w:rPr>
        <w:t xml:space="preserve"> </w:t>
      </w:r>
      <w:r w:rsidR="006B7E21" w:rsidRPr="00A200A6">
        <w:rPr>
          <w:rFonts w:ascii="Times New Roman" w:hAnsi="Times New Roman"/>
          <w:sz w:val="24"/>
          <w:szCs w:val="24"/>
        </w:rPr>
        <w:t>adults</w:t>
      </w:r>
      <w:r w:rsidR="00A76F98" w:rsidRPr="00A200A6">
        <w:rPr>
          <w:rFonts w:ascii="Times New Roman" w:hAnsi="Times New Roman"/>
          <w:sz w:val="24"/>
          <w:szCs w:val="24"/>
        </w:rPr>
        <w:t xml:space="preserve"> had fatal cardiac events or cond</w:t>
      </w:r>
      <w:r w:rsidR="00FB7FA2" w:rsidRPr="00A200A6">
        <w:rPr>
          <w:rFonts w:ascii="Times New Roman" w:hAnsi="Times New Roman"/>
          <w:sz w:val="24"/>
          <w:szCs w:val="24"/>
        </w:rPr>
        <w:t>itions (</w:t>
      </w:r>
      <w:r w:rsidR="002F237C">
        <w:rPr>
          <w:rFonts w:ascii="Times New Roman" w:hAnsi="Times New Roman"/>
          <w:sz w:val="24"/>
          <w:szCs w:val="24"/>
        </w:rPr>
        <w:t xml:space="preserve">MI </w:t>
      </w:r>
      <w:r w:rsidR="002C412F" w:rsidRPr="00A200A6">
        <w:rPr>
          <w:rFonts w:ascii="Times New Roman" w:hAnsi="Times New Roman"/>
          <w:sz w:val="24"/>
          <w:szCs w:val="24"/>
        </w:rPr>
        <w:t>–</w:t>
      </w:r>
      <w:r w:rsidR="002F237C">
        <w:rPr>
          <w:rFonts w:ascii="Times New Roman" w:hAnsi="Times New Roman"/>
          <w:sz w:val="24"/>
          <w:szCs w:val="24"/>
        </w:rPr>
        <w:t xml:space="preserve"> </w:t>
      </w:r>
      <w:r w:rsidR="00762D9B">
        <w:rPr>
          <w:rFonts w:ascii="Times New Roman" w:hAnsi="Times New Roman"/>
          <w:sz w:val="24"/>
          <w:szCs w:val="24"/>
        </w:rPr>
        <w:t>seven</w:t>
      </w:r>
      <w:r w:rsidR="00A76F98" w:rsidRPr="00A200A6">
        <w:rPr>
          <w:rFonts w:ascii="Times New Roman" w:hAnsi="Times New Roman"/>
          <w:sz w:val="24"/>
          <w:szCs w:val="24"/>
        </w:rPr>
        <w:t>, cardiac arrest or cardiopulmonary a</w:t>
      </w:r>
      <w:r w:rsidR="002C412F">
        <w:rPr>
          <w:rFonts w:ascii="Times New Roman" w:hAnsi="Times New Roman"/>
          <w:sz w:val="24"/>
          <w:szCs w:val="24"/>
        </w:rPr>
        <w:t>rrest</w:t>
      </w:r>
      <w:r w:rsidR="002F237C">
        <w:rPr>
          <w:rFonts w:ascii="Times New Roman" w:hAnsi="Times New Roman"/>
          <w:sz w:val="24"/>
          <w:szCs w:val="24"/>
        </w:rPr>
        <w:t xml:space="preserve"> </w:t>
      </w:r>
      <w:r w:rsidR="002C412F">
        <w:rPr>
          <w:rFonts w:ascii="Times New Roman" w:hAnsi="Times New Roman"/>
          <w:sz w:val="24"/>
          <w:szCs w:val="24"/>
        </w:rPr>
        <w:t>–</w:t>
      </w:r>
      <w:r w:rsidR="002F237C">
        <w:rPr>
          <w:rFonts w:ascii="Times New Roman" w:hAnsi="Times New Roman"/>
          <w:sz w:val="24"/>
          <w:szCs w:val="24"/>
        </w:rPr>
        <w:t xml:space="preserve"> </w:t>
      </w:r>
      <w:r w:rsidR="00762D9B">
        <w:rPr>
          <w:rFonts w:ascii="Times New Roman" w:hAnsi="Times New Roman"/>
          <w:sz w:val="24"/>
          <w:szCs w:val="24"/>
        </w:rPr>
        <w:t>four</w:t>
      </w:r>
      <w:r w:rsidR="002C412F">
        <w:rPr>
          <w:rFonts w:ascii="Times New Roman" w:hAnsi="Times New Roman"/>
          <w:sz w:val="24"/>
          <w:szCs w:val="24"/>
        </w:rPr>
        <w:t>, cardiac arrhythmia</w:t>
      </w:r>
      <w:r w:rsidR="002F237C">
        <w:rPr>
          <w:rFonts w:ascii="Times New Roman" w:hAnsi="Times New Roman"/>
          <w:sz w:val="24"/>
          <w:szCs w:val="24"/>
        </w:rPr>
        <w:t xml:space="preserve"> </w:t>
      </w:r>
      <w:r w:rsidR="002C412F">
        <w:rPr>
          <w:rFonts w:ascii="Times New Roman" w:hAnsi="Times New Roman"/>
          <w:sz w:val="24"/>
          <w:szCs w:val="24"/>
        </w:rPr>
        <w:t>–</w:t>
      </w:r>
      <w:r w:rsidR="002F237C">
        <w:rPr>
          <w:rFonts w:ascii="Times New Roman" w:hAnsi="Times New Roman"/>
          <w:sz w:val="24"/>
          <w:szCs w:val="24"/>
        </w:rPr>
        <w:t xml:space="preserve"> </w:t>
      </w:r>
      <w:r w:rsidR="00762D9B">
        <w:rPr>
          <w:rFonts w:ascii="Times New Roman" w:hAnsi="Times New Roman"/>
          <w:sz w:val="24"/>
          <w:szCs w:val="24"/>
        </w:rPr>
        <w:t>one</w:t>
      </w:r>
      <w:r w:rsidR="002C412F">
        <w:rPr>
          <w:rFonts w:ascii="Times New Roman" w:hAnsi="Times New Roman"/>
          <w:sz w:val="24"/>
          <w:szCs w:val="24"/>
        </w:rPr>
        <w:t>, cardiomegaly</w:t>
      </w:r>
      <w:r w:rsidR="002F237C">
        <w:rPr>
          <w:rFonts w:ascii="Times New Roman" w:hAnsi="Times New Roman"/>
          <w:sz w:val="24"/>
          <w:szCs w:val="24"/>
        </w:rPr>
        <w:t xml:space="preserve"> </w:t>
      </w:r>
      <w:r w:rsidR="00FB7FA2" w:rsidRPr="00A200A6">
        <w:rPr>
          <w:rFonts w:ascii="Times New Roman" w:hAnsi="Times New Roman"/>
          <w:sz w:val="24"/>
          <w:szCs w:val="24"/>
        </w:rPr>
        <w:t>–</w:t>
      </w:r>
      <w:r w:rsidR="002F237C">
        <w:rPr>
          <w:rFonts w:ascii="Times New Roman" w:hAnsi="Times New Roman"/>
          <w:sz w:val="24"/>
          <w:szCs w:val="24"/>
        </w:rPr>
        <w:t xml:space="preserve"> </w:t>
      </w:r>
      <w:r w:rsidR="00762D9B">
        <w:rPr>
          <w:rFonts w:ascii="Times New Roman" w:hAnsi="Times New Roman"/>
          <w:sz w:val="24"/>
          <w:szCs w:val="24"/>
        </w:rPr>
        <w:t>one</w:t>
      </w:r>
      <w:r w:rsidR="00A76F98" w:rsidRPr="00A200A6">
        <w:rPr>
          <w:rFonts w:ascii="Times New Roman" w:hAnsi="Times New Roman"/>
          <w:sz w:val="24"/>
          <w:szCs w:val="24"/>
        </w:rPr>
        <w:t xml:space="preserve">, </w:t>
      </w:r>
      <w:r w:rsidR="002856FA">
        <w:rPr>
          <w:rFonts w:ascii="Times New Roman" w:hAnsi="Times New Roman"/>
          <w:sz w:val="24"/>
          <w:szCs w:val="24"/>
        </w:rPr>
        <w:t xml:space="preserve">MI and </w:t>
      </w:r>
      <w:r w:rsidR="00A76F98" w:rsidRPr="00A200A6">
        <w:rPr>
          <w:rFonts w:ascii="Times New Roman" w:hAnsi="Times New Roman"/>
          <w:sz w:val="24"/>
          <w:szCs w:val="24"/>
        </w:rPr>
        <w:t>heart failure due to morbid obesity</w:t>
      </w:r>
      <w:r w:rsidR="002F237C">
        <w:rPr>
          <w:rFonts w:ascii="Times New Roman" w:hAnsi="Times New Roman"/>
          <w:sz w:val="24"/>
          <w:szCs w:val="24"/>
        </w:rPr>
        <w:t xml:space="preserve"> </w:t>
      </w:r>
      <w:r w:rsidR="00FB7FA2" w:rsidRPr="00A200A6">
        <w:rPr>
          <w:rFonts w:ascii="Times New Roman" w:hAnsi="Times New Roman"/>
          <w:sz w:val="24"/>
          <w:szCs w:val="24"/>
        </w:rPr>
        <w:t>–</w:t>
      </w:r>
      <w:r w:rsidR="002F237C">
        <w:rPr>
          <w:rFonts w:ascii="Times New Roman" w:hAnsi="Times New Roman"/>
          <w:sz w:val="24"/>
          <w:szCs w:val="24"/>
        </w:rPr>
        <w:t xml:space="preserve"> </w:t>
      </w:r>
      <w:r w:rsidR="00762D9B">
        <w:rPr>
          <w:rFonts w:ascii="Times New Roman" w:hAnsi="Times New Roman"/>
          <w:sz w:val="24"/>
          <w:szCs w:val="24"/>
        </w:rPr>
        <w:t>one</w:t>
      </w:r>
      <w:r w:rsidR="00A76F98" w:rsidRPr="00A200A6">
        <w:rPr>
          <w:rFonts w:ascii="Times New Roman" w:hAnsi="Times New Roman"/>
          <w:sz w:val="24"/>
          <w:szCs w:val="24"/>
        </w:rPr>
        <w:t xml:space="preserve">). </w:t>
      </w:r>
      <w:r w:rsidR="002856FA" w:rsidRPr="00A200A6">
        <w:rPr>
          <w:rFonts w:ascii="Times New Roman" w:hAnsi="Times New Roman"/>
          <w:sz w:val="24"/>
          <w:szCs w:val="24"/>
        </w:rPr>
        <w:t>One case was ruled an accident due to toxicity from the stimulant 1,3</w:t>
      </w:r>
      <w:r w:rsidR="00762D9B">
        <w:rPr>
          <w:rFonts w:ascii="Times New Roman" w:hAnsi="Times New Roman"/>
          <w:sz w:val="24"/>
          <w:szCs w:val="24"/>
        </w:rPr>
        <w:t>-</w:t>
      </w:r>
      <w:r w:rsidR="002856FA" w:rsidRPr="00A200A6">
        <w:rPr>
          <w:rFonts w:ascii="Times New Roman" w:hAnsi="Times New Roman"/>
          <w:sz w:val="24"/>
          <w:szCs w:val="24"/>
        </w:rPr>
        <w:t>dimethylamylamine</w:t>
      </w:r>
      <w:r w:rsidR="002856FA">
        <w:rPr>
          <w:rFonts w:ascii="Times New Roman" w:hAnsi="Times New Roman"/>
          <w:sz w:val="24"/>
          <w:szCs w:val="24"/>
        </w:rPr>
        <w:t xml:space="preserve">, but the autopsy report </w:t>
      </w:r>
      <w:r w:rsidR="00BB25FA">
        <w:rPr>
          <w:rFonts w:ascii="Times New Roman" w:hAnsi="Times New Roman"/>
          <w:sz w:val="24"/>
          <w:szCs w:val="24"/>
        </w:rPr>
        <w:t xml:space="preserve">also described hypertension and </w:t>
      </w:r>
      <w:r w:rsidR="002856FA">
        <w:rPr>
          <w:rFonts w:ascii="Times New Roman" w:hAnsi="Times New Roman"/>
          <w:sz w:val="24"/>
          <w:szCs w:val="24"/>
        </w:rPr>
        <w:t xml:space="preserve">cardiomegaly. </w:t>
      </w:r>
      <w:r w:rsidR="00DD1760" w:rsidRPr="00A200A6">
        <w:rPr>
          <w:rFonts w:ascii="Times New Roman" w:hAnsi="Times New Roman"/>
          <w:sz w:val="24"/>
          <w:szCs w:val="24"/>
        </w:rPr>
        <w:t xml:space="preserve">The reports for </w:t>
      </w:r>
      <w:r w:rsidR="00762D9B">
        <w:rPr>
          <w:rFonts w:ascii="Times New Roman" w:hAnsi="Times New Roman"/>
          <w:sz w:val="24"/>
          <w:szCs w:val="24"/>
        </w:rPr>
        <w:t>six</w:t>
      </w:r>
      <w:r w:rsidR="00255B6B" w:rsidRPr="00A200A6">
        <w:rPr>
          <w:rFonts w:ascii="Times New Roman" w:hAnsi="Times New Roman"/>
          <w:sz w:val="24"/>
          <w:szCs w:val="24"/>
        </w:rPr>
        <w:t xml:space="preserve"> </w:t>
      </w:r>
      <w:r w:rsidR="00A76F98" w:rsidRPr="00A200A6">
        <w:rPr>
          <w:rFonts w:ascii="Times New Roman" w:hAnsi="Times New Roman"/>
          <w:sz w:val="24"/>
          <w:szCs w:val="24"/>
        </w:rPr>
        <w:t xml:space="preserve">cases did not </w:t>
      </w:r>
      <w:r w:rsidR="00DD1760" w:rsidRPr="00A200A6">
        <w:rPr>
          <w:rFonts w:ascii="Times New Roman" w:hAnsi="Times New Roman"/>
          <w:sz w:val="24"/>
          <w:szCs w:val="24"/>
        </w:rPr>
        <w:t>specify</w:t>
      </w:r>
      <w:r w:rsidR="00A76F98" w:rsidRPr="00A200A6">
        <w:rPr>
          <w:rFonts w:ascii="Times New Roman" w:hAnsi="Times New Roman"/>
          <w:sz w:val="24"/>
          <w:szCs w:val="24"/>
        </w:rPr>
        <w:t xml:space="preserve"> cause of death. Two adults died of motor vehicle accidents</w:t>
      </w:r>
      <w:r w:rsidR="002861AF" w:rsidRPr="00A200A6">
        <w:rPr>
          <w:rFonts w:ascii="Times New Roman" w:hAnsi="Times New Roman"/>
          <w:sz w:val="24"/>
          <w:szCs w:val="24"/>
        </w:rPr>
        <w:t xml:space="preserve"> (MVAs)</w:t>
      </w:r>
      <w:r w:rsidR="00A76F98" w:rsidRPr="00A200A6">
        <w:rPr>
          <w:rFonts w:ascii="Times New Roman" w:hAnsi="Times New Roman"/>
          <w:sz w:val="24"/>
          <w:szCs w:val="24"/>
        </w:rPr>
        <w:t xml:space="preserve">, </w:t>
      </w:r>
      <w:r w:rsidR="00762D9B">
        <w:rPr>
          <w:rFonts w:ascii="Times New Roman" w:hAnsi="Times New Roman"/>
          <w:sz w:val="24"/>
          <w:szCs w:val="24"/>
        </w:rPr>
        <w:t>two</w:t>
      </w:r>
      <w:r w:rsidR="00A76F98" w:rsidRPr="00A200A6">
        <w:rPr>
          <w:rFonts w:ascii="Times New Roman" w:hAnsi="Times New Roman"/>
          <w:sz w:val="24"/>
          <w:szCs w:val="24"/>
        </w:rPr>
        <w:t xml:space="preserve"> committed suicide</w:t>
      </w:r>
      <w:r w:rsidR="00DD1760" w:rsidRPr="00A200A6">
        <w:rPr>
          <w:rFonts w:ascii="Times New Roman" w:hAnsi="Times New Roman"/>
          <w:sz w:val="24"/>
          <w:szCs w:val="24"/>
        </w:rPr>
        <w:t>,</w:t>
      </w:r>
      <w:r w:rsidR="00A76F98" w:rsidRPr="00A200A6">
        <w:rPr>
          <w:rFonts w:ascii="Times New Roman" w:hAnsi="Times New Roman"/>
          <w:sz w:val="24"/>
          <w:szCs w:val="24"/>
        </w:rPr>
        <w:t xml:space="preserve"> and </w:t>
      </w:r>
      <w:r w:rsidR="00762D9B">
        <w:rPr>
          <w:rFonts w:ascii="Times New Roman" w:hAnsi="Times New Roman"/>
          <w:sz w:val="24"/>
          <w:szCs w:val="24"/>
        </w:rPr>
        <w:t>one</w:t>
      </w:r>
      <w:r w:rsidR="00A76F98" w:rsidRPr="00A200A6">
        <w:rPr>
          <w:rFonts w:ascii="Times New Roman" w:hAnsi="Times New Roman"/>
          <w:sz w:val="24"/>
          <w:szCs w:val="24"/>
        </w:rPr>
        <w:t xml:space="preserve"> died of respiratory failure and</w:t>
      </w:r>
      <w:r w:rsidR="00B6709A" w:rsidRPr="00A200A6">
        <w:rPr>
          <w:rFonts w:ascii="Times New Roman" w:hAnsi="Times New Roman"/>
          <w:sz w:val="24"/>
          <w:szCs w:val="24"/>
        </w:rPr>
        <w:t xml:space="preserve"> pneumon</w:t>
      </w:r>
      <w:r w:rsidR="006B7E21" w:rsidRPr="00A200A6">
        <w:rPr>
          <w:rFonts w:ascii="Times New Roman" w:hAnsi="Times New Roman"/>
          <w:sz w:val="24"/>
          <w:szCs w:val="24"/>
        </w:rPr>
        <w:t>ia</w:t>
      </w:r>
      <w:r w:rsidR="00A76F98" w:rsidRPr="00A200A6">
        <w:rPr>
          <w:rFonts w:ascii="Times New Roman" w:hAnsi="Times New Roman"/>
          <w:sz w:val="24"/>
          <w:szCs w:val="24"/>
        </w:rPr>
        <w:t xml:space="preserve">. </w:t>
      </w:r>
      <w:r w:rsidR="00DD1760" w:rsidRPr="00A200A6">
        <w:rPr>
          <w:rFonts w:ascii="Times New Roman" w:hAnsi="Times New Roman"/>
          <w:sz w:val="24"/>
          <w:szCs w:val="24"/>
        </w:rPr>
        <w:t>Autopsy was unable to determine t</w:t>
      </w:r>
      <w:r w:rsidR="00A76F98" w:rsidRPr="00A200A6">
        <w:rPr>
          <w:rFonts w:ascii="Times New Roman" w:hAnsi="Times New Roman"/>
          <w:sz w:val="24"/>
          <w:szCs w:val="24"/>
        </w:rPr>
        <w:t xml:space="preserve">he cause of death </w:t>
      </w:r>
      <w:r w:rsidR="00DD1760" w:rsidRPr="00A200A6">
        <w:rPr>
          <w:rFonts w:ascii="Times New Roman" w:hAnsi="Times New Roman"/>
          <w:sz w:val="24"/>
          <w:szCs w:val="24"/>
        </w:rPr>
        <w:t>for</w:t>
      </w:r>
      <w:r w:rsidR="00A76F98" w:rsidRPr="00A200A6">
        <w:rPr>
          <w:rFonts w:ascii="Times New Roman" w:hAnsi="Times New Roman"/>
          <w:sz w:val="24"/>
          <w:szCs w:val="24"/>
        </w:rPr>
        <w:t xml:space="preserve"> a </w:t>
      </w:r>
      <w:r w:rsidR="00DD1760" w:rsidRPr="00A200A6">
        <w:rPr>
          <w:rFonts w:ascii="Times New Roman" w:hAnsi="Times New Roman"/>
          <w:sz w:val="24"/>
          <w:szCs w:val="24"/>
        </w:rPr>
        <w:t>case</w:t>
      </w:r>
      <w:r w:rsidR="00A76F98" w:rsidRPr="00A200A6">
        <w:rPr>
          <w:rFonts w:ascii="Times New Roman" w:hAnsi="Times New Roman"/>
          <w:sz w:val="24"/>
          <w:szCs w:val="24"/>
        </w:rPr>
        <w:t xml:space="preserve"> </w:t>
      </w:r>
      <w:r w:rsidR="00DD1760" w:rsidRPr="00A200A6">
        <w:rPr>
          <w:rFonts w:ascii="Times New Roman" w:hAnsi="Times New Roman"/>
          <w:sz w:val="24"/>
          <w:szCs w:val="24"/>
        </w:rPr>
        <w:t>with</w:t>
      </w:r>
      <w:r w:rsidR="00A76F98" w:rsidRPr="00A200A6">
        <w:rPr>
          <w:rFonts w:ascii="Times New Roman" w:hAnsi="Times New Roman"/>
          <w:sz w:val="24"/>
          <w:szCs w:val="24"/>
        </w:rPr>
        <w:t xml:space="preserve"> alprazolam </w:t>
      </w:r>
      <w:r w:rsidR="00DD1760" w:rsidRPr="00A200A6">
        <w:rPr>
          <w:rFonts w:ascii="Times New Roman" w:hAnsi="Times New Roman"/>
          <w:sz w:val="24"/>
          <w:szCs w:val="24"/>
        </w:rPr>
        <w:t>(Xanax</w:t>
      </w:r>
      <w:r w:rsidR="006446F2" w:rsidRPr="00A200A6">
        <w:rPr>
          <w:rFonts w:ascii="Times New Roman" w:hAnsi="Times New Roman"/>
          <w:noProof/>
          <w:sz w:val="24"/>
          <w:szCs w:val="24"/>
          <w:vertAlign w:val="superscript"/>
        </w:rPr>
        <w:t>®</w:t>
      </w:r>
      <w:r w:rsidR="00DD1760" w:rsidRPr="00A200A6">
        <w:rPr>
          <w:rFonts w:ascii="Times New Roman" w:hAnsi="Times New Roman"/>
          <w:sz w:val="24"/>
          <w:szCs w:val="24"/>
        </w:rPr>
        <w:t xml:space="preserve">) detected </w:t>
      </w:r>
      <w:r w:rsidR="00A76F98" w:rsidRPr="00A200A6">
        <w:rPr>
          <w:rFonts w:ascii="Times New Roman" w:hAnsi="Times New Roman"/>
          <w:sz w:val="24"/>
          <w:szCs w:val="24"/>
        </w:rPr>
        <w:t xml:space="preserve">in </w:t>
      </w:r>
      <w:r w:rsidR="00762D9B">
        <w:rPr>
          <w:rFonts w:ascii="Times New Roman" w:hAnsi="Times New Roman"/>
          <w:sz w:val="24"/>
          <w:szCs w:val="24"/>
        </w:rPr>
        <w:t>the individual’s</w:t>
      </w:r>
      <w:r w:rsidR="00A76F98" w:rsidRPr="00A200A6">
        <w:rPr>
          <w:rFonts w:ascii="Times New Roman" w:hAnsi="Times New Roman"/>
          <w:sz w:val="24"/>
          <w:szCs w:val="24"/>
        </w:rPr>
        <w:t xml:space="preserve"> system.</w:t>
      </w:r>
    </w:p>
    <w:p w14:paraId="61B92B31" w14:textId="6784E91B" w:rsidR="00A76F98" w:rsidRPr="00A200A6" w:rsidRDefault="00D60585" w:rsidP="00B11B7B">
      <w:pPr>
        <w:pStyle w:val="NoSpacing"/>
        <w:spacing w:line="360" w:lineRule="auto"/>
        <w:ind w:firstLine="720"/>
        <w:rPr>
          <w:rFonts w:ascii="Times New Roman" w:hAnsi="Times New Roman"/>
          <w:sz w:val="24"/>
          <w:szCs w:val="24"/>
        </w:rPr>
      </w:pPr>
      <w:r>
        <w:rPr>
          <w:rFonts w:ascii="Times New Roman" w:hAnsi="Times New Roman"/>
          <w:sz w:val="24"/>
          <w:szCs w:val="24"/>
        </w:rPr>
        <w:t>Seven</w:t>
      </w:r>
      <w:r w:rsidR="00A76F98" w:rsidRPr="00A200A6">
        <w:rPr>
          <w:rFonts w:ascii="Times New Roman" w:hAnsi="Times New Roman"/>
          <w:sz w:val="24"/>
          <w:szCs w:val="24"/>
        </w:rPr>
        <w:t xml:space="preserve"> cases were males whose deaths were related to alcohol consumption or use </w:t>
      </w:r>
      <w:r w:rsidR="00DD1760" w:rsidRPr="00A200A6">
        <w:rPr>
          <w:rFonts w:ascii="Times New Roman" w:hAnsi="Times New Roman"/>
          <w:sz w:val="24"/>
          <w:szCs w:val="24"/>
        </w:rPr>
        <w:t>of</w:t>
      </w:r>
      <w:r w:rsidR="00A76F98" w:rsidRPr="00A200A6">
        <w:rPr>
          <w:rFonts w:ascii="Times New Roman" w:hAnsi="Times New Roman"/>
          <w:sz w:val="24"/>
          <w:szCs w:val="24"/>
        </w:rPr>
        <w:t xml:space="preserve"> illicit drugs, substan</w:t>
      </w:r>
      <w:r w:rsidR="00DD1760" w:rsidRPr="00A200A6">
        <w:rPr>
          <w:rFonts w:ascii="Times New Roman" w:hAnsi="Times New Roman"/>
          <w:sz w:val="24"/>
          <w:szCs w:val="24"/>
        </w:rPr>
        <w:t>ce abuse, and/or stimulants. One 18-year-</w:t>
      </w:r>
      <w:r w:rsidR="00A76F98" w:rsidRPr="00A200A6">
        <w:rPr>
          <w:rFonts w:ascii="Times New Roman" w:hAnsi="Times New Roman"/>
          <w:sz w:val="24"/>
          <w:szCs w:val="24"/>
        </w:rPr>
        <w:t xml:space="preserve">old had a pill addiction </w:t>
      </w:r>
      <w:r w:rsidR="00DD1760" w:rsidRPr="00A200A6">
        <w:rPr>
          <w:rFonts w:ascii="Times New Roman" w:hAnsi="Times New Roman"/>
          <w:sz w:val="24"/>
          <w:szCs w:val="24"/>
        </w:rPr>
        <w:t>and</w:t>
      </w:r>
      <w:r w:rsidR="00A76F98" w:rsidRPr="00A200A6">
        <w:rPr>
          <w:rFonts w:ascii="Times New Roman" w:hAnsi="Times New Roman"/>
          <w:sz w:val="24"/>
          <w:szCs w:val="24"/>
        </w:rPr>
        <w:t xml:space="preserve"> aspirated with cough med</w:t>
      </w:r>
      <w:r w:rsidR="00DD1760" w:rsidRPr="00A200A6">
        <w:rPr>
          <w:rFonts w:ascii="Times New Roman" w:hAnsi="Times New Roman"/>
          <w:sz w:val="24"/>
          <w:szCs w:val="24"/>
        </w:rPr>
        <w:t>icine in his system. Another 18-year-</w:t>
      </w:r>
      <w:r w:rsidR="00A76F98" w:rsidRPr="00A200A6">
        <w:rPr>
          <w:rFonts w:ascii="Times New Roman" w:hAnsi="Times New Roman"/>
          <w:sz w:val="24"/>
          <w:szCs w:val="24"/>
        </w:rPr>
        <w:t xml:space="preserve">old drank hard liquor with </w:t>
      </w:r>
      <w:r w:rsidR="00BB25FA">
        <w:rPr>
          <w:rFonts w:ascii="Times New Roman" w:hAnsi="Times New Roman"/>
          <w:sz w:val="24"/>
          <w:szCs w:val="24"/>
        </w:rPr>
        <w:t xml:space="preserve">several </w:t>
      </w:r>
      <w:r w:rsidR="00A76F98" w:rsidRPr="00A200A6">
        <w:rPr>
          <w:rFonts w:ascii="Times New Roman" w:hAnsi="Times New Roman"/>
          <w:sz w:val="24"/>
          <w:szCs w:val="24"/>
        </w:rPr>
        <w:t>energy drinks and died of acute alcohol intoxication</w:t>
      </w:r>
      <w:r w:rsidR="00DD1760" w:rsidRPr="00A200A6">
        <w:rPr>
          <w:rFonts w:ascii="Times New Roman" w:hAnsi="Times New Roman"/>
          <w:sz w:val="24"/>
          <w:szCs w:val="24"/>
        </w:rPr>
        <w:t>. A 55-year-</w:t>
      </w:r>
      <w:r w:rsidR="0004763C" w:rsidRPr="00A200A6">
        <w:rPr>
          <w:rFonts w:ascii="Times New Roman" w:hAnsi="Times New Roman"/>
          <w:sz w:val="24"/>
          <w:szCs w:val="24"/>
        </w:rPr>
        <w:t>old</w:t>
      </w:r>
      <w:r w:rsidR="00B6709A" w:rsidRPr="00A200A6">
        <w:rPr>
          <w:rFonts w:ascii="Times New Roman" w:hAnsi="Times New Roman"/>
          <w:sz w:val="24"/>
          <w:szCs w:val="24"/>
        </w:rPr>
        <w:t xml:space="preserve"> healthy</w:t>
      </w:r>
      <w:r w:rsidR="0004763C" w:rsidRPr="00A200A6">
        <w:rPr>
          <w:rFonts w:ascii="Times New Roman" w:hAnsi="Times New Roman"/>
          <w:sz w:val="24"/>
          <w:szCs w:val="24"/>
        </w:rPr>
        <w:t xml:space="preserve"> male died after </w:t>
      </w:r>
      <w:r w:rsidR="002861AF" w:rsidRPr="00A200A6">
        <w:rPr>
          <w:rFonts w:ascii="Times New Roman" w:hAnsi="Times New Roman"/>
          <w:sz w:val="24"/>
          <w:szCs w:val="24"/>
        </w:rPr>
        <w:t xml:space="preserve">consuming </w:t>
      </w:r>
      <w:r w:rsidR="004250CE">
        <w:rPr>
          <w:rFonts w:ascii="Times New Roman" w:hAnsi="Times New Roman"/>
          <w:sz w:val="24"/>
          <w:szCs w:val="24"/>
        </w:rPr>
        <w:t>two</w:t>
      </w:r>
      <w:r w:rsidR="004250CE" w:rsidRPr="00A200A6">
        <w:rPr>
          <w:rFonts w:ascii="Times New Roman" w:hAnsi="Times New Roman"/>
          <w:sz w:val="24"/>
          <w:szCs w:val="24"/>
        </w:rPr>
        <w:t xml:space="preserve"> </w:t>
      </w:r>
      <w:r w:rsidR="0004763C" w:rsidRPr="00A200A6">
        <w:rPr>
          <w:rFonts w:ascii="Times New Roman" w:hAnsi="Times New Roman"/>
          <w:sz w:val="24"/>
          <w:szCs w:val="24"/>
        </w:rPr>
        <w:t xml:space="preserve">beers and </w:t>
      </w:r>
      <w:r w:rsidR="004250CE">
        <w:rPr>
          <w:rFonts w:ascii="Times New Roman" w:hAnsi="Times New Roman"/>
          <w:sz w:val="24"/>
          <w:szCs w:val="24"/>
        </w:rPr>
        <w:t>one</w:t>
      </w:r>
      <w:r w:rsidR="004250CE" w:rsidRPr="00A200A6">
        <w:rPr>
          <w:rFonts w:ascii="Times New Roman" w:hAnsi="Times New Roman"/>
          <w:sz w:val="24"/>
          <w:szCs w:val="24"/>
        </w:rPr>
        <w:t xml:space="preserve"> </w:t>
      </w:r>
      <w:r w:rsidR="0004763C" w:rsidRPr="00A200A6">
        <w:rPr>
          <w:rFonts w:ascii="Times New Roman" w:hAnsi="Times New Roman"/>
          <w:sz w:val="24"/>
          <w:szCs w:val="24"/>
        </w:rPr>
        <w:t>energy drink</w:t>
      </w:r>
      <w:r w:rsidR="00A76F98" w:rsidRPr="00A200A6">
        <w:rPr>
          <w:rFonts w:ascii="Times New Roman" w:hAnsi="Times New Roman"/>
          <w:sz w:val="24"/>
          <w:szCs w:val="24"/>
        </w:rPr>
        <w:t xml:space="preserve">. </w:t>
      </w:r>
      <w:r w:rsidR="003A6539">
        <w:rPr>
          <w:rFonts w:ascii="Times New Roman" w:hAnsi="Times New Roman"/>
          <w:sz w:val="24"/>
          <w:szCs w:val="24"/>
        </w:rPr>
        <w:t xml:space="preserve">A 60-year old healthy male who died from </w:t>
      </w:r>
      <w:r w:rsidR="00F369D8">
        <w:rPr>
          <w:rFonts w:ascii="Times New Roman" w:hAnsi="Times New Roman"/>
          <w:sz w:val="24"/>
          <w:szCs w:val="24"/>
        </w:rPr>
        <w:t xml:space="preserve">an </w:t>
      </w:r>
      <w:r w:rsidR="006446F2">
        <w:rPr>
          <w:rFonts w:ascii="Times New Roman" w:hAnsi="Times New Roman"/>
          <w:sz w:val="24"/>
          <w:szCs w:val="24"/>
        </w:rPr>
        <w:t>MI</w:t>
      </w:r>
      <w:r w:rsidR="003A6539">
        <w:rPr>
          <w:rFonts w:ascii="Times New Roman" w:hAnsi="Times New Roman"/>
          <w:sz w:val="24"/>
          <w:szCs w:val="24"/>
        </w:rPr>
        <w:t xml:space="preserve"> was taking multiple dietary supplements, including an herbal tea with caffeine, to maintain health and weight. </w:t>
      </w:r>
      <w:r w:rsidR="00A76F98" w:rsidRPr="00A200A6">
        <w:rPr>
          <w:rFonts w:ascii="Times New Roman" w:hAnsi="Times New Roman"/>
          <w:sz w:val="24"/>
          <w:szCs w:val="24"/>
        </w:rPr>
        <w:t>A 20</w:t>
      </w:r>
      <w:r w:rsidR="00DD1760" w:rsidRPr="00A200A6">
        <w:rPr>
          <w:rFonts w:ascii="Times New Roman" w:hAnsi="Times New Roman"/>
          <w:sz w:val="24"/>
          <w:szCs w:val="24"/>
        </w:rPr>
        <w:t xml:space="preserve">-year-old reportedly consumed an </w:t>
      </w:r>
      <w:r w:rsidR="00A76F98" w:rsidRPr="00A200A6">
        <w:rPr>
          <w:rFonts w:ascii="Times New Roman" w:hAnsi="Times New Roman"/>
          <w:sz w:val="24"/>
          <w:szCs w:val="24"/>
        </w:rPr>
        <w:t>energy drink with alprazolam (Xanax</w:t>
      </w:r>
      <w:r w:rsidR="007A04DF" w:rsidRPr="00A200A6">
        <w:rPr>
          <w:rFonts w:ascii="Times New Roman" w:hAnsi="Times New Roman"/>
          <w:noProof/>
          <w:sz w:val="24"/>
          <w:szCs w:val="24"/>
          <w:vertAlign w:val="superscript"/>
        </w:rPr>
        <w:t>®</w:t>
      </w:r>
      <w:r w:rsidR="00A76F98" w:rsidRPr="00A200A6">
        <w:rPr>
          <w:rFonts w:ascii="Times New Roman" w:hAnsi="Times New Roman"/>
          <w:sz w:val="24"/>
          <w:szCs w:val="24"/>
        </w:rPr>
        <w:t>)</w:t>
      </w:r>
      <w:r w:rsidR="00DD1760" w:rsidRPr="00A200A6">
        <w:rPr>
          <w:rFonts w:ascii="Times New Roman" w:hAnsi="Times New Roman"/>
          <w:sz w:val="24"/>
          <w:szCs w:val="24"/>
        </w:rPr>
        <w:t>, and a 35-year-</w:t>
      </w:r>
      <w:r w:rsidR="0004763C" w:rsidRPr="00A200A6">
        <w:rPr>
          <w:rFonts w:ascii="Times New Roman" w:hAnsi="Times New Roman"/>
          <w:sz w:val="24"/>
          <w:szCs w:val="24"/>
        </w:rPr>
        <w:t xml:space="preserve">old male with </w:t>
      </w:r>
      <w:r w:rsidR="006B7E21" w:rsidRPr="00A200A6">
        <w:rPr>
          <w:rFonts w:ascii="Times New Roman" w:hAnsi="Times New Roman"/>
          <w:sz w:val="24"/>
          <w:szCs w:val="24"/>
        </w:rPr>
        <w:t xml:space="preserve">cardiomegaly and </w:t>
      </w:r>
      <w:r w:rsidR="0004763C" w:rsidRPr="00A200A6">
        <w:rPr>
          <w:rFonts w:ascii="Times New Roman" w:hAnsi="Times New Roman"/>
          <w:sz w:val="24"/>
          <w:szCs w:val="24"/>
        </w:rPr>
        <w:t xml:space="preserve">attention deficit disorder (ADD) </w:t>
      </w:r>
      <w:r w:rsidR="002861AF" w:rsidRPr="00A200A6">
        <w:rPr>
          <w:rFonts w:ascii="Times New Roman" w:hAnsi="Times New Roman"/>
          <w:sz w:val="24"/>
          <w:szCs w:val="24"/>
        </w:rPr>
        <w:t xml:space="preserve">treated with the stimulant </w:t>
      </w:r>
      <w:r w:rsidR="002861AF" w:rsidRPr="00A200A6">
        <w:rPr>
          <w:rFonts w:ascii="Times New Roman" w:hAnsi="Times New Roman"/>
          <w:color w:val="222222"/>
          <w:sz w:val="24"/>
          <w:szCs w:val="24"/>
          <w:shd w:val="clear" w:color="auto" w:fill="FFFFFF"/>
        </w:rPr>
        <w:t>amphetamine and dextroamphetamine (</w:t>
      </w:r>
      <w:r w:rsidR="002861AF" w:rsidRPr="00A200A6">
        <w:rPr>
          <w:rFonts w:ascii="Times New Roman" w:hAnsi="Times New Roman"/>
          <w:sz w:val="24"/>
          <w:szCs w:val="24"/>
        </w:rPr>
        <w:t>Adderall</w:t>
      </w:r>
      <w:r w:rsidR="007A04DF" w:rsidRPr="00A200A6">
        <w:rPr>
          <w:rFonts w:ascii="Times New Roman" w:hAnsi="Times New Roman"/>
          <w:noProof/>
          <w:sz w:val="24"/>
          <w:szCs w:val="24"/>
          <w:vertAlign w:val="superscript"/>
        </w:rPr>
        <w:t>®</w:t>
      </w:r>
      <w:r w:rsidR="002861AF" w:rsidRPr="00A200A6">
        <w:rPr>
          <w:rFonts w:ascii="Times New Roman" w:hAnsi="Times New Roman"/>
          <w:sz w:val="24"/>
          <w:szCs w:val="24"/>
        </w:rPr>
        <w:t>) drank</w:t>
      </w:r>
      <w:r w:rsidR="00DD1760" w:rsidRPr="00A200A6">
        <w:rPr>
          <w:rFonts w:ascii="Times New Roman" w:hAnsi="Times New Roman"/>
          <w:sz w:val="24"/>
          <w:szCs w:val="24"/>
        </w:rPr>
        <w:t xml:space="preserve"> </w:t>
      </w:r>
      <w:r w:rsidR="00FF797C" w:rsidRPr="00A200A6">
        <w:rPr>
          <w:rFonts w:ascii="Times New Roman" w:hAnsi="Times New Roman"/>
          <w:sz w:val="24"/>
          <w:szCs w:val="24"/>
        </w:rPr>
        <w:t>5-hour</w:t>
      </w:r>
      <w:r w:rsidR="0004763C" w:rsidRPr="00A200A6">
        <w:rPr>
          <w:rFonts w:ascii="Times New Roman" w:hAnsi="Times New Roman"/>
          <w:sz w:val="24"/>
          <w:szCs w:val="24"/>
        </w:rPr>
        <w:t xml:space="preserve"> </w:t>
      </w:r>
      <w:r w:rsidR="00DD1760" w:rsidRPr="00A200A6">
        <w:rPr>
          <w:rFonts w:ascii="Times New Roman" w:hAnsi="Times New Roman"/>
          <w:sz w:val="24"/>
          <w:szCs w:val="24"/>
        </w:rPr>
        <w:t>ENERGY</w:t>
      </w:r>
      <w:r w:rsidR="006B573E" w:rsidRPr="00A200A6">
        <w:rPr>
          <w:rFonts w:ascii="Times New Roman" w:hAnsi="Times New Roman"/>
          <w:noProof/>
          <w:sz w:val="24"/>
          <w:szCs w:val="24"/>
          <w:vertAlign w:val="superscript"/>
        </w:rPr>
        <w:t>®</w:t>
      </w:r>
      <w:r w:rsidR="007D66DF" w:rsidRPr="00A200A6">
        <w:rPr>
          <w:rFonts w:ascii="Times New Roman" w:hAnsi="Times New Roman"/>
          <w:sz w:val="24"/>
          <w:szCs w:val="24"/>
        </w:rPr>
        <w:t>.</w:t>
      </w:r>
      <w:r w:rsidR="0004763C" w:rsidRPr="00A200A6">
        <w:rPr>
          <w:rFonts w:ascii="Times New Roman" w:hAnsi="Times New Roman"/>
          <w:sz w:val="24"/>
          <w:szCs w:val="24"/>
        </w:rPr>
        <w:t xml:space="preserve"> </w:t>
      </w:r>
      <w:r w:rsidR="00DD1760" w:rsidRPr="00A200A6">
        <w:rPr>
          <w:rFonts w:ascii="Times New Roman" w:hAnsi="Times New Roman"/>
          <w:sz w:val="24"/>
          <w:szCs w:val="24"/>
        </w:rPr>
        <w:t>A 23-year-</w:t>
      </w:r>
      <w:r w:rsidR="0004763C" w:rsidRPr="00A200A6">
        <w:rPr>
          <w:rFonts w:ascii="Times New Roman" w:hAnsi="Times New Roman"/>
          <w:sz w:val="24"/>
          <w:szCs w:val="24"/>
        </w:rPr>
        <w:t xml:space="preserve">old </w:t>
      </w:r>
      <w:r w:rsidR="00DD1760" w:rsidRPr="00A200A6">
        <w:rPr>
          <w:rFonts w:ascii="Times New Roman" w:hAnsi="Times New Roman"/>
          <w:sz w:val="24"/>
          <w:szCs w:val="24"/>
        </w:rPr>
        <w:t xml:space="preserve">who </w:t>
      </w:r>
      <w:r w:rsidR="0004763C" w:rsidRPr="00A200A6">
        <w:rPr>
          <w:rFonts w:ascii="Times New Roman" w:hAnsi="Times New Roman"/>
          <w:sz w:val="24"/>
          <w:szCs w:val="24"/>
        </w:rPr>
        <w:t>died from toxic effects of</w:t>
      </w:r>
      <w:r w:rsidR="002861AF" w:rsidRPr="00A200A6">
        <w:rPr>
          <w:rFonts w:ascii="Times New Roman" w:hAnsi="Times New Roman"/>
          <w:sz w:val="24"/>
          <w:szCs w:val="24"/>
        </w:rPr>
        <w:t xml:space="preserve"> the stimulant</w:t>
      </w:r>
      <w:r w:rsidR="00762D9B">
        <w:rPr>
          <w:rFonts w:ascii="Times New Roman" w:hAnsi="Times New Roman"/>
          <w:sz w:val="24"/>
          <w:szCs w:val="24"/>
        </w:rPr>
        <w:t xml:space="preserve"> 1,3-</w:t>
      </w:r>
      <w:r w:rsidR="0004763C" w:rsidRPr="00A200A6">
        <w:rPr>
          <w:rFonts w:ascii="Times New Roman" w:hAnsi="Times New Roman"/>
          <w:sz w:val="24"/>
          <w:szCs w:val="24"/>
        </w:rPr>
        <w:t>dimethylamylamine</w:t>
      </w:r>
      <w:r w:rsidR="00B6709A" w:rsidRPr="00A200A6">
        <w:rPr>
          <w:rFonts w:ascii="Times New Roman" w:hAnsi="Times New Roman"/>
          <w:sz w:val="24"/>
          <w:szCs w:val="24"/>
        </w:rPr>
        <w:t xml:space="preserve"> took multiple bodybui</w:t>
      </w:r>
      <w:r w:rsidR="00DD1760" w:rsidRPr="00A200A6">
        <w:rPr>
          <w:rFonts w:ascii="Times New Roman" w:hAnsi="Times New Roman"/>
          <w:sz w:val="24"/>
          <w:szCs w:val="24"/>
        </w:rPr>
        <w:t xml:space="preserve">lding dietary supplements and </w:t>
      </w:r>
      <w:r w:rsidR="00FF797C" w:rsidRPr="00A200A6">
        <w:rPr>
          <w:rFonts w:ascii="Times New Roman" w:hAnsi="Times New Roman"/>
          <w:sz w:val="24"/>
          <w:szCs w:val="24"/>
        </w:rPr>
        <w:t>5-hour</w:t>
      </w:r>
      <w:r w:rsidR="00B6709A" w:rsidRPr="00A200A6">
        <w:rPr>
          <w:rFonts w:ascii="Times New Roman" w:hAnsi="Times New Roman"/>
          <w:sz w:val="24"/>
          <w:szCs w:val="24"/>
        </w:rPr>
        <w:t xml:space="preserve"> </w:t>
      </w:r>
      <w:r w:rsidR="00DD1760" w:rsidRPr="00A200A6">
        <w:rPr>
          <w:rFonts w:ascii="Times New Roman" w:hAnsi="Times New Roman"/>
          <w:sz w:val="24"/>
          <w:szCs w:val="24"/>
        </w:rPr>
        <w:t>ENERGY</w:t>
      </w:r>
      <w:r w:rsidR="006B573E" w:rsidRPr="00A200A6">
        <w:rPr>
          <w:rFonts w:ascii="Times New Roman" w:hAnsi="Times New Roman"/>
          <w:noProof/>
          <w:sz w:val="24"/>
          <w:szCs w:val="24"/>
          <w:vertAlign w:val="superscript"/>
        </w:rPr>
        <w:t>®</w:t>
      </w:r>
      <w:r w:rsidR="007D66DF" w:rsidRPr="00A200A6">
        <w:rPr>
          <w:rFonts w:ascii="Times New Roman" w:hAnsi="Times New Roman"/>
          <w:sz w:val="24"/>
          <w:szCs w:val="24"/>
        </w:rPr>
        <w:t>.</w:t>
      </w:r>
      <w:r w:rsidR="0004763C" w:rsidRPr="00A200A6">
        <w:rPr>
          <w:rFonts w:ascii="Times New Roman" w:hAnsi="Times New Roman"/>
          <w:sz w:val="24"/>
          <w:szCs w:val="24"/>
        </w:rPr>
        <w:t xml:space="preserve"> </w:t>
      </w:r>
    </w:p>
    <w:p w14:paraId="17BAD956" w14:textId="77777777" w:rsidR="0004763C" w:rsidRPr="00A200A6" w:rsidRDefault="0004763C" w:rsidP="00B11B7B">
      <w:pPr>
        <w:pStyle w:val="NoSpacing"/>
        <w:spacing w:line="360" w:lineRule="auto"/>
        <w:ind w:firstLine="360"/>
        <w:rPr>
          <w:rFonts w:ascii="Times New Roman" w:hAnsi="Times New Roman"/>
          <w:sz w:val="24"/>
          <w:szCs w:val="24"/>
        </w:rPr>
      </w:pPr>
      <w:r w:rsidRPr="00A200A6">
        <w:rPr>
          <w:rFonts w:ascii="Times New Roman" w:hAnsi="Times New Roman"/>
          <w:sz w:val="24"/>
          <w:szCs w:val="24"/>
        </w:rPr>
        <w:t>Fatalities were divided into the following categories</w:t>
      </w:r>
      <w:r w:rsidR="00B37086" w:rsidRPr="00A200A6">
        <w:rPr>
          <w:rFonts w:ascii="Times New Roman" w:hAnsi="Times New Roman"/>
          <w:sz w:val="24"/>
          <w:szCs w:val="24"/>
        </w:rPr>
        <w:t xml:space="preserve">, presented in Tables 1-5 at the end of this </w:t>
      </w:r>
      <w:r w:rsidR="00475691" w:rsidRPr="00A200A6">
        <w:rPr>
          <w:rFonts w:ascii="Times New Roman" w:hAnsi="Times New Roman"/>
          <w:sz w:val="24"/>
          <w:szCs w:val="24"/>
        </w:rPr>
        <w:t xml:space="preserve">Supplementary </w:t>
      </w:r>
      <w:r w:rsidR="00B37086" w:rsidRPr="00A200A6">
        <w:rPr>
          <w:rFonts w:ascii="Times New Roman" w:hAnsi="Times New Roman"/>
          <w:sz w:val="24"/>
          <w:szCs w:val="24"/>
        </w:rPr>
        <w:t>Appendix</w:t>
      </w:r>
      <w:r w:rsidRPr="00A200A6">
        <w:rPr>
          <w:rFonts w:ascii="Times New Roman" w:hAnsi="Times New Roman"/>
          <w:sz w:val="24"/>
          <w:szCs w:val="24"/>
        </w:rPr>
        <w:t xml:space="preserve">: </w:t>
      </w:r>
    </w:p>
    <w:p w14:paraId="7630663F" w14:textId="3154ABCE" w:rsidR="0004763C" w:rsidRDefault="0004763C" w:rsidP="00B11B7B">
      <w:pPr>
        <w:pStyle w:val="NoSpacing"/>
        <w:numPr>
          <w:ilvl w:val="0"/>
          <w:numId w:val="1"/>
        </w:numPr>
        <w:spacing w:line="360" w:lineRule="auto"/>
        <w:rPr>
          <w:rFonts w:ascii="Times New Roman" w:hAnsi="Times New Roman"/>
          <w:sz w:val="24"/>
          <w:szCs w:val="24"/>
        </w:rPr>
      </w:pPr>
      <w:r w:rsidRPr="00A200A6">
        <w:rPr>
          <w:rFonts w:ascii="Times New Roman" w:hAnsi="Times New Roman"/>
          <w:sz w:val="24"/>
          <w:szCs w:val="24"/>
        </w:rPr>
        <w:t>Insuff</w:t>
      </w:r>
      <w:r w:rsidR="00B6709A" w:rsidRPr="00A200A6">
        <w:rPr>
          <w:rFonts w:ascii="Times New Roman" w:hAnsi="Times New Roman"/>
          <w:sz w:val="24"/>
          <w:szCs w:val="24"/>
        </w:rPr>
        <w:t>icient information</w:t>
      </w:r>
      <w:r w:rsidR="00D60585">
        <w:rPr>
          <w:rFonts w:ascii="Times New Roman" w:hAnsi="Times New Roman"/>
          <w:sz w:val="24"/>
          <w:szCs w:val="24"/>
        </w:rPr>
        <w:t xml:space="preserve"> on</w:t>
      </w:r>
      <w:r w:rsidR="00B6709A" w:rsidRPr="00A200A6">
        <w:rPr>
          <w:rFonts w:ascii="Times New Roman" w:hAnsi="Times New Roman"/>
          <w:sz w:val="24"/>
          <w:szCs w:val="24"/>
        </w:rPr>
        <w:t xml:space="preserve"> </w:t>
      </w:r>
      <w:r w:rsidRPr="00A200A6">
        <w:rPr>
          <w:rFonts w:ascii="Times New Roman" w:hAnsi="Times New Roman"/>
          <w:sz w:val="24"/>
          <w:szCs w:val="24"/>
        </w:rPr>
        <w:t>cause of death</w:t>
      </w:r>
      <w:r w:rsidR="00D60585">
        <w:rPr>
          <w:rFonts w:ascii="Times New Roman" w:hAnsi="Times New Roman"/>
          <w:sz w:val="24"/>
          <w:szCs w:val="24"/>
        </w:rPr>
        <w:t xml:space="preserve"> and energy drink exposure</w:t>
      </w:r>
    </w:p>
    <w:p w14:paraId="15A46E00" w14:textId="53CF9BFC" w:rsidR="009525F0" w:rsidRPr="009525F0" w:rsidRDefault="009525F0">
      <w:pPr>
        <w:pStyle w:val="NoSpacing"/>
        <w:numPr>
          <w:ilvl w:val="0"/>
          <w:numId w:val="1"/>
        </w:numPr>
        <w:spacing w:line="360" w:lineRule="auto"/>
        <w:rPr>
          <w:rFonts w:ascii="Times New Roman" w:hAnsi="Times New Roman"/>
          <w:sz w:val="24"/>
          <w:szCs w:val="24"/>
        </w:rPr>
      </w:pPr>
      <w:r>
        <w:rPr>
          <w:rFonts w:ascii="Times New Roman" w:hAnsi="Times New Roman"/>
          <w:sz w:val="24"/>
          <w:szCs w:val="24"/>
        </w:rPr>
        <w:t>Energy drink exposure that stopped before event of death</w:t>
      </w:r>
    </w:p>
    <w:p w14:paraId="14B74A76" w14:textId="30DD011C" w:rsidR="00D60585" w:rsidRPr="00A200A6" w:rsidRDefault="00D60585" w:rsidP="00B11B7B">
      <w:pPr>
        <w:pStyle w:val="NoSpacing"/>
        <w:numPr>
          <w:ilvl w:val="0"/>
          <w:numId w:val="1"/>
        </w:numPr>
        <w:spacing w:line="360" w:lineRule="auto"/>
        <w:rPr>
          <w:rFonts w:ascii="Times New Roman" w:hAnsi="Times New Roman"/>
          <w:sz w:val="24"/>
          <w:szCs w:val="24"/>
        </w:rPr>
      </w:pPr>
      <w:r>
        <w:rPr>
          <w:rFonts w:ascii="Times New Roman" w:hAnsi="Times New Roman"/>
          <w:sz w:val="24"/>
          <w:szCs w:val="24"/>
        </w:rPr>
        <w:t>Energy drink exposure with other substances involved</w:t>
      </w:r>
    </w:p>
    <w:p w14:paraId="6593C666" w14:textId="184FD2A8" w:rsidR="0004763C" w:rsidRPr="00A200A6" w:rsidRDefault="00DD1760" w:rsidP="00B11B7B">
      <w:pPr>
        <w:pStyle w:val="NoSpacing"/>
        <w:numPr>
          <w:ilvl w:val="0"/>
          <w:numId w:val="1"/>
        </w:numPr>
        <w:spacing w:line="360" w:lineRule="auto"/>
        <w:rPr>
          <w:rFonts w:ascii="Times New Roman" w:hAnsi="Times New Roman"/>
          <w:sz w:val="24"/>
          <w:szCs w:val="24"/>
        </w:rPr>
      </w:pPr>
      <w:r w:rsidRPr="00A200A6">
        <w:rPr>
          <w:rFonts w:ascii="Times New Roman" w:hAnsi="Times New Roman"/>
          <w:sz w:val="24"/>
          <w:szCs w:val="24"/>
        </w:rPr>
        <w:t>Low-</w:t>
      </w:r>
      <w:r w:rsidR="0004763C" w:rsidRPr="00A200A6">
        <w:rPr>
          <w:rFonts w:ascii="Times New Roman" w:hAnsi="Times New Roman"/>
          <w:sz w:val="24"/>
          <w:szCs w:val="24"/>
        </w:rPr>
        <w:t>dose caffeine exposure (≤400 mg/day)</w:t>
      </w:r>
    </w:p>
    <w:p w14:paraId="712F1743" w14:textId="4981AC88" w:rsidR="00A76F98" w:rsidRPr="00A200A6" w:rsidRDefault="00DD1760" w:rsidP="00B11B7B">
      <w:pPr>
        <w:pStyle w:val="NoSpacing"/>
        <w:numPr>
          <w:ilvl w:val="0"/>
          <w:numId w:val="1"/>
        </w:numPr>
        <w:spacing w:line="360" w:lineRule="auto"/>
        <w:rPr>
          <w:rFonts w:ascii="Times New Roman" w:hAnsi="Times New Roman"/>
          <w:sz w:val="24"/>
          <w:szCs w:val="24"/>
        </w:rPr>
      </w:pPr>
      <w:r w:rsidRPr="00A200A6">
        <w:rPr>
          <w:rFonts w:ascii="Times New Roman" w:hAnsi="Times New Roman"/>
          <w:sz w:val="24"/>
          <w:szCs w:val="24"/>
        </w:rPr>
        <w:t>High-</w:t>
      </w:r>
      <w:r w:rsidR="00A25C70" w:rsidRPr="00A200A6">
        <w:rPr>
          <w:rFonts w:ascii="Times New Roman" w:hAnsi="Times New Roman"/>
          <w:sz w:val="24"/>
          <w:szCs w:val="24"/>
        </w:rPr>
        <w:t>dose caffeine exposure</w:t>
      </w:r>
      <w:r w:rsidR="003B5DD1">
        <w:rPr>
          <w:rFonts w:ascii="Times New Roman" w:hAnsi="Times New Roman"/>
          <w:sz w:val="24"/>
          <w:szCs w:val="24"/>
        </w:rPr>
        <w:t xml:space="preserve"> (&gt;400 mg/day</w:t>
      </w:r>
      <w:r w:rsidR="00BB25FA">
        <w:rPr>
          <w:rFonts w:ascii="Times New Roman" w:hAnsi="Times New Roman"/>
          <w:sz w:val="24"/>
          <w:szCs w:val="24"/>
        </w:rPr>
        <w:t xml:space="preserve"> for adults or &gt;2.5 mg/kg/day for adolescents</w:t>
      </w:r>
      <w:r w:rsidR="00DD49D8">
        <w:rPr>
          <w:rFonts w:ascii="Times New Roman" w:hAnsi="Times New Roman"/>
          <w:sz w:val="24"/>
          <w:szCs w:val="24"/>
        </w:rPr>
        <w:t>, if weight available</w:t>
      </w:r>
      <w:r w:rsidR="003B5DD1">
        <w:rPr>
          <w:rFonts w:ascii="Times New Roman" w:hAnsi="Times New Roman"/>
          <w:sz w:val="24"/>
          <w:szCs w:val="24"/>
        </w:rPr>
        <w:t>)</w:t>
      </w:r>
    </w:p>
    <w:p w14:paraId="369C47DF" w14:textId="137C2970" w:rsidR="00A25C70" w:rsidRPr="00A200A6" w:rsidRDefault="002861AF" w:rsidP="00B11B7B">
      <w:pPr>
        <w:pStyle w:val="NoSpacing"/>
        <w:numPr>
          <w:ilvl w:val="0"/>
          <w:numId w:val="1"/>
        </w:numPr>
        <w:spacing w:line="360" w:lineRule="auto"/>
        <w:rPr>
          <w:rFonts w:ascii="Times New Roman" w:hAnsi="Times New Roman"/>
          <w:sz w:val="24"/>
          <w:szCs w:val="24"/>
        </w:rPr>
      </w:pPr>
      <w:r w:rsidRPr="00A200A6">
        <w:rPr>
          <w:rFonts w:ascii="Times New Roman" w:hAnsi="Times New Roman"/>
          <w:sz w:val="24"/>
          <w:szCs w:val="24"/>
        </w:rPr>
        <w:t xml:space="preserve">Chronic energy drink exposure </w:t>
      </w:r>
      <w:r w:rsidR="002C412F">
        <w:rPr>
          <w:rFonts w:ascii="Times New Roman" w:hAnsi="Times New Roman"/>
          <w:sz w:val="24"/>
          <w:szCs w:val="24"/>
        </w:rPr>
        <w:t>–</w:t>
      </w:r>
      <w:r w:rsidRPr="00A200A6">
        <w:rPr>
          <w:rFonts w:ascii="Times New Roman" w:hAnsi="Times New Roman"/>
          <w:sz w:val="24"/>
          <w:szCs w:val="24"/>
        </w:rPr>
        <w:t xml:space="preserve"> </w:t>
      </w:r>
      <w:r w:rsidR="003424A5">
        <w:rPr>
          <w:rFonts w:ascii="Times New Roman" w:hAnsi="Times New Roman"/>
          <w:sz w:val="24"/>
          <w:szCs w:val="24"/>
        </w:rPr>
        <w:t xml:space="preserve">unknown </w:t>
      </w:r>
      <w:r w:rsidR="002E0230">
        <w:rPr>
          <w:rFonts w:ascii="Times New Roman" w:hAnsi="Times New Roman"/>
          <w:sz w:val="24"/>
          <w:szCs w:val="24"/>
        </w:rPr>
        <w:t xml:space="preserve">daily </w:t>
      </w:r>
      <w:r w:rsidR="003424A5">
        <w:rPr>
          <w:rFonts w:ascii="Times New Roman" w:hAnsi="Times New Roman"/>
          <w:sz w:val="24"/>
          <w:szCs w:val="24"/>
        </w:rPr>
        <w:t>dose</w:t>
      </w:r>
    </w:p>
    <w:p w14:paraId="247E0A75" w14:textId="6270FFBF" w:rsidR="0004763C" w:rsidRPr="00A200A6" w:rsidRDefault="001C41DE" w:rsidP="00B11B7B">
      <w:pPr>
        <w:pStyle w:val="NoSpacing"/>
        <w:spacing w:line="360" w:lineRule="auto"/>
        <w:ind w:firstLine="360"/>
        <w:rPr>
          <w:rFonts w:ascii="Times New Roman" w:hAnsi="Times New Roman"/>
          <w:sz w:val="24"/>
          <w:szCs w:val="24"/>
        </w:rPr>
      </w:pPr>
      <w:r>
        <w:rPr>
          <w:rFonts w:ascii="Times New Roman" w:hAnsi="Times New Roman"/>
          <w:sz w:val="24"/>
          <w:szCs w:val="24"/>
        </w:rPr>
        <w:t>Ele</w:t>
      </w:r>
      <w:r w:rsidR="000C418B">
        <w:rPr>
          <w:rFonts w:ascii="Times New Roman" w:hAnsi="Times New Roman"/>
          <w:sz w:val="24"/>
          <w:szCs w:val="24"/>
        </w:rPr>
        <w:t>v</w:t>
      </w:r>
      <w:r>
        <w:rPr>
          <w:rFonts w:ascii="Times New Roman" w:hAnsi="Times New Roman"/>
          <w:sz w:val="24"/>
          <w:szCs w:val="24"/>
        </w:rPr>
        <w:t>en</w:t>
      </w:r>
      <w:r w:rsidR="001A5081" w:rsidRPr="00A200A6">
        <w:rPr>
          <w:rFonts w:ascii="Times New Roman" w:hAnsi="Times New Roman"/>
          <w:sz w:val="24"/>
          <w:szCs w:val="24"/>
        </w:rPr>
        <w:t xml:space="preserve"> </w:t>
      </w:r>
      <w:r w:rsidR="0004763C" w:rsidRPr="00A200A6">
        <w:rPr>
          <w:rFonts w:ascii="Times New Roman" w:hAnsi="Times New Roman"/>
          <w:sz w:val="24"/>
          <w:szCs w:val="24"/>
        </w:rPr>
        <w:t>cases had insufficient information</w:t>
      </w:r>
      <w:r w:rsidR="003424A5">
        <w:rPr>
          <w:rFonts w:ascii="Times New Roman" w:hAnsi="Times New Roman"/>
          <w:sz w:val="24"/>
          <w:szCs w:val="24"/>
        </w:rPr>
        <w:t xml:space="preserve"> on cause of death </w:t>
      </w:r>
      <w:r w:rsidR="00D430BF">
        <w:rPr>
          <w:rFonts w:ascii="Times New Roman" w:hAnsi="Times New Roman"/>
          <w:sz w:val="24"/>
          <w:szCs w:val="24"/>
        </w:rPr>
        <w:t xml:space="preserve">or </w:t>
      </w:r>
      <w:r w:rsidR="00921E94">
        <w:rPr>
          <w:rFonts w:ascii="Times New Roman" w:hAnsi="Times New Roman"/>
          <w:sz w:val="24"/>
          <w:szCs w:val="24"/>
        </w:rPr>
        <w:t>energy drink exposure (dose, frequency, temporal relation to death)</w:t>
      </w:r>
      <w:r w:rsidR="00D72DF7" w:rsidRPr="00A200A6">
        <w:rPr>
          <w:rFonts w:ascii="Times New Roman" w:hAnsi="Times New Roman"/>
          <w:sz w:val="24"/>
          <w:szCs w:val="24"/>
        </w:rPr>
        <w:t>:</w:t>
      </w:r>
    </w:p>
    <w:p w14:paraId="1263F92F" w14:textId="604867C5" w:rsidR="00C56037" w:rsidRPr="00A200A6" w:rsidRDefault="0004763C" w:rsidP="00B11B7B">
      <w:pPr>
        <w:pStyle w:val="NoSpacing"/>
        <w:numPr>
          <w:ilvl w:val="1"/>
          <w:numId w:val="2"/>
        </w:numPr>
        <w:spacing w:line="360" w:lineRule="auto"/>
        <w:rPr>
          <w:rFonts w:ascii="Times New Roman" w:hAnsi="Times New Roman"/>
          <w:sz w:val="24"/>
          <w:szCs w:val="24"/>
        </w:rPr>
      </w:pPr>
      <w:r w:rsidRPr="00A200A6">
        <w:rPr>
          <w:rFonts w:ascii="Times New Roman" w:hAnsi="Times New Roman"/>
          <w:sz w:val="24"/>
          <w:szCs w:val="24"/>
        </w:rPr>
        <w:t>Cause of death not available</w:t>
      </w:r>
      <w:r w:rsidR="00C16F4A">
        <w:rPr>
          <w:rFonts w:ascii="Times New Roman" w:hAnsi="Times New Roman"/>
          <w:sz w:val="24"/>
          <w:szCs w:val="24"/>
        </w:rPr>
        <w:t xml:space="preserve"> and</w:t>
      </w:r>
      <w:r w:rsidR="003424A5">
        <w:rPr>
          <w:rFonts w:ascii="Times New Roman" w:hAnsi="Times New Roman"/>
          <w:sz w:val="24"/>
          <w:szCs w:val="24"/>
        </w:rPr>
        <w:t xml:space="preserve"> unknown energy drink exposure (dose, frequency, </w:t>
      </w:r>
      <w:r w:rsidR="001F03E7">
        <w:rPr>
          <w:rFonts w:ascii="Times New Roman" w:hAnsi="Times New Roman"/>
          <w:sz w:val="24"/>
          <w:szCs w:val="24"/>
        </w:rPr>
        <w:t xml:space="preserve">and </w:t>
      </w:r>
      <w:r w:rsidR="003424A5">
        <w:rPr>
          <w:rFonts w:ascii="Times New Roman" w:hAnsi="Times New Roman"/>
          <w:sz w:val="24"/>
          <w:szCs w:val="24"/>
        </w:rPr>
        <w:t xml:space="preserve">temporal relation to </w:t>
      </w:r>
      <w:r w:rsidR="001F03E7">
        <w:rPr>
          <w:rFonts w:ascii="Times New Roman" w:hAnsi="Times New Roman"/>
          <w:sz w:val="24"/>
          <w:szCs w:val="24"/>
        </w:rPr>
        <w:t xml:space="preserve">event of </w:t>
      </w:r>
      <w:r w:rsidR="003424A5">
        <w:rPr>
          <w:rFonts w:ascii="Times New Roman" w:hAnsi="Times New Roman"/>
          <w:sz w:val="24"/>
          <w:szCs w:val="24"/>
        </w:rPr>
        <w:t>death)</w:t>
      </w:r>
      <w:r w:rsidRPr="00A200A6">
        <w:rPr>
          <w:rFonts w:ascii="Times New Roman" w:hAnsi="Times New Roman"/>
          <w:sz w:val="24"/>
          <w:szCs w:val="24"/>
        </w:rPr>
        <w:t xml:space="preserve">: </w:t>
      </w:r>
      <w:r w:rsidR="00762D9B">
        <w:rPr>
          <w:rFonts w:ascii="Times New Roman" w:hAnsi="Times New Roman"/>
          <w:sz w:val="24"/>
          <w:szCs w:val="24"/>
        </w:rPr>
        <w:t>seven</w:t>
      </w:r>
    </w:p>
    <w:p w14:paraId="205B28EA" w14:textId="77777777" w:rsidR="00C56037" w:rsidRPr="00A200A6" w:rsidRDefault="00D72DF7" w:rsidP="00B11B7B">
      <w:pPr>
        <w:pStyle w:val="NoSpacing"/>
        <w:numPr>
          <w:ilvl w:val="1"/>
          <w:numId w:val="2"/>
        </w:numPr>
        <w:spacing w:line="360" w:lineRule="auto"/>
        <w:rPr>
          <w:rFonts w:ascii="Times New Roman" w:hAnsi="Times New Roman"/>
          <w:sz w:val="24"/>
          <w:szCs w:val="24"/>
        </w:rPr>
      </w:pPr>
      <w:r w:rsidRPr="00A200A6">
        <w:rPr>
          <w:rFonts w:ascii="Times New Roman" w:hAnsi="Times New Roman"/>
          <w:sz w:val="24"/>
          <w:szCs w:val="24"/>
        </w:rPr>
        <w:lastRenderedPageBreak/>
        <w:t xml:space="preserve">A </w:t>
      </w:r>
      <w:r w:rsidR="0004763C" w:rsidRPr="00A200A6">
        <w:rPr>
          <w:rFonts w:ascii="Times New Roman" w:hAnsi="Times New Roman"/>
          <w:sz w:val="24"/>
          <w:szCs w:val="24"/>
        </w:rPr>
        <w:t>14</w:t>
      </w:r>
      <w:r w:rsidR="00AA72BA" w:rsidRPr="00A200A6">
        <w:rPr>
          <w:rFonts w:ascii="Times New Roman" w:hAnsi="Times New Roman"/>
          <w:sz w:val="24"/>
          <w:szCs w:val="24"/>
        </w:rPr>
        <w:t xml:space="preserve">-year-old female – unknown if </w:t>
      </w:r>
      <w:r w:rsidR="004606AD" w:rsidRPr="00A200A6">
        <w:rPr>
          <w:rFonts w:ascii="Times New Roman" w:hAnsi="Times New Roman"/>
          <w:sz w:val="24"/>
          <w:szCs w:val="24"/>
        </w:rPr>
        <w:t xml:space="preserve">energy drink </w:t>
      </w:r>
      <w:r w:rsidR="00AA72BA" w:rsidRPr="00A200A6">
        <w:rPr>
          <w:rFonts w:ascii="Times New Roman" w:hAnsi="Times New Roman"/>
          <w:sz w:val="24"/>
          <w:szCs w:val="24"/>
        </w:rPr>
        <w:t xml:space="preserve">consumed </w:t>
      </w:r>
      <w:r w:rsidR="002F237C">
        <w:rPr>
          <w:rFonts w:ascii="Times New Roman" w:hAnsi="Times New Roman"/>
          <w:sz w:val="24"/>
          <w:szCs w:val="24"/>
        </w:rPr>
        <w:t>prior to MI</w:t>
      </w:r>
    </w:p>
    <w:p w14:paraId="1EA3631C" w14:textId="21EB4C37" w:rsidR="00C56037" w:rsidRDefault="00D72DF7" w:rsidP="00B11B7B">
      <w:pPr>
        <w:pStyle w:val="NoSpacing"/>
        <w:numPr>
          <w:ilvl w:val="1"/>
          <w:numId w:val="2"/>
        </w:numPr>
        <w:spacing w:line="360" w:lineRule="auto"/>
        <w:rPr>
          <w:rFonts w:ascii="Times New Roman" w:hAnsi="Times New Roman"/>
          <w:sz w:val="24"/>
          <w:szCs w:val="24"/>
        </w:rPr>
      </w:pPr>
      <w:r w:rsidRPr="00A200A6">
        <w:rPr>
          <w:rFonts w:ascii="Times New Roman" w:hAnsi="Times New Roman"/>
          <w:sz w:val="24"/>
          <w:szCs w:val="24"/>
        </w:rPr>
        <w:t xml:space="preserve">A </w:t>
      </w:r>
      <w:r w:rsidR="0004763C" w:rsidRPr="00A200A6">
        <w:rPr>
          <w:rFonts w:ascii="Times New Roman" w:hAnsi="Times New Roman"/>
          <w:sz w:val="24"/>
          <w:szCs w:val="24"/>
        </w:rPr>
        <w:t>23</w:t>
      </w:r>
      <w:r w:rsidR="00AA72BA" w:rsidRPr="00A200A6">
        <w:rPr>
          <w:rFonts w:ascii="Times New Roman" w:hAnsi="Times New Roman"/>
          <w:sz w:val="24"/>
          <w:szCs w:val="24"/>
        </w:rPr>
        <w:t xml:space="preserve">-year-old </w:t>
      </w:r>
      <w:r w:rsidR="00D430BF">
        <w:rPr>
          <w:rFonts w:ascii="Times New Roman" w:hAnsi="Times New Roman"/>
          <w:sz w:val="24"/>
          <w:szCs w:val="24"/>
        </w:rPr>
        <w:t>fe</w:t>
      </w:r>
      <w:r w:rsidR="00AA72BA" w:rsidRPr="00A200A6">
        <w:rPr>
          <w:rFonts w:ascii="Times New Roman" w:hAnsi="Times New Roman"/>
          <w:sz w:val="24"/>
          <w:szCs w:val="24"/>
        </w:rPr>
        <w:t xml:space="preserve">male </w:t>
      </w:r>
      <w:r w:rsidR="0004763C" w:rsidRPr="00A200A6">
        <w:rPr>
          <w:rFonts w:ascii="Times New Roman" w:hAnsi="Times New Roman"/>
          <w:sz w:val="24"/>
          <w:szCs w:val="24"/>
        </w:rPr>
        <w:t xml:space="preserve">– unknown if </w:t>
      </w:r>
      <w:r w:rsidR="002F237C">
        <w:rPr>
          <w:rFonts w:ascii="Times New Roman" w:hAnsi="Times New Roman"/>
          <w:sz w:val="24"/>
          <w:szCs w:val="24"/>
        </w:rPr>
        <w:t xml:space="preserve">energy drink </w:t>
      </w:r>
      <w:r w:rsidR="00AA72BA" w:rsidRPr="00A200A6">
        <w:rPr>
          <w:rFonts w:ascii="Times New Roman" w:hAnsi="Times New Roman"/>
          <w:sz w:val="24"/>
          <w:szCs w:val="24"/>
        </w:rPr>
        <w:t>consumed prior to</w:t>
      </w:r>
      <w:r w:rsidR="0004763C" w:rsidRPr="00A200A6">
        <w:rPr>
          <w:rFonts w:ascii="Times New Roman" w:hAnsi="Times New Roman"/>
          <w:sz w:val="24"/>
          <w:szCs w:val="24"/>
        </w:rPr>
        <w:t xml:space="preserve"> MVA</w:t>
      </w:r>
    </w:p>
    <w:p w14:paraId="2E49EB73" w14:textId="3719CB78" w:rsidR="001C41DE" w:rsidRPr="00A200A6" w:rsidRDefault="001C41DE" w:rsidP="00B11B7B">
      <w:pPr>
        <w:pStyle w:val="NoSpacing"/>
        <w:numPr>
          <w:ilvl w:val="1"/>
          <w:numId w:val="2"/>
        </w:numPr>
        <w:spacing w:line="360" w:lineRule="auto"/>
        <w:rPr>
          <w:rFonts w:ascii="Times New Roman" w:hAnsi="Times New Roman"/>
          <w:sz w:val="24"/>
          <w:szCs w:val="24"/>
        </w:rPr>
      </w:pPr>
      <w:r>
        <w:rPr>
          <w:rFonts w:ascii="Times New Roman" w:hAnsi="Times New Roman"/>
          <w:sz w:val="24"/>
          <w:szCs w:val="24"/>
        </w:rPr>
        <w:t>A 19-year</w:t>
      </w:r>
      <w:r w:rsidR="009B7D8C">
        <w:rPr>
          <w:rFonts w:ascii="Times New Roman" w:hAnsi="Times New Roman"/>
          <w:sz w:val="24"/>
          <w:szCs w:val="24"/>
        </w:rPr>
        <w:t>-</w:t>
      </w:r>
      <w:r>
        <w:rPr>
          <w:rFonts w:ascii="Times New Roman" w:hAnsi="Times New Roman"/>
          <w:sz w:val="24"/>
          <w:szCs w:val="24"/>
        </w:rPr>
        <w:t xml:space="preserve">old </w:t>
      </w:r>
      <w:bookmarkStart w:id="0" w:name="_GoBack"/>
      <w:r>
        <w:rPr>
          <w:rFonts w:ascii="Times New Roman" w:hAnsi="Times New Roman"/>
          <w:sz w:val="24"/>
          <w:szCs w:val="24"/>
        </w:rPr>
        <w:t xml:space="preserve">male </w:t>
      </w:r>
      <w:r w:rsidR="008C68BB" w:rsidRPr="00A200A6">
        <w:rPr>
          <w:rFonts w:ascii="Times New Roman" w:hAnsi="Times New Roman"/>
          <w:sz w:val="24"/>
          <w:szCs w:val="24"/>
        </w:rPr>
        <w:t>–</w:t>
      </w:r>
      <w:r w:rsidR="008C68BB">
        <w:rPr>
          <w:rFonts w:ascii="Times New Roman" w:hAnsi="Times New Roman"/>
          <w:sz w:val="24"/>
          <w:szCs w:val="24"/>
        </w:rPr>
        <w:t xml:space="preserve"> </w:t>
      </w:r>
      <w:r>
        <w:rPr>
          <w:rFonts w:ascii="Times New Roman" w:hAnsi="Times New Roman"/>
          <w:sz w:val="24"/>
          <w:szCs w:val="24"/>
        </w:rPr>
        <w:t xml:space="preserve">unknown </w:t>
      </w:r>
      <w:bookmarkEnd w:id="0"/>
      <w:r>
        <w:rPr>
          <w:rFonts w:ascii="Times New Roman" w:hAnsi="Times New Roman"/>
          <w:sz w:val="24"/>
          <w:szCs w:val="24"/>
        </w:rPr>
        <w:t>if energy</w:t>
      </w:r>
      <w:r w:rsidR="000C418B">
        <w:rPr>
          <w:rFonts w:ascii="Times New Roman" w:hAnsi="Times New Roman"/>
          <w:sz w:val="24"/>
          <w:szCs w:val="24"/>
        </w:rPr>
        <w:t xml:space="preserve"> drink consumed prior to fatal</w:t>
      </w:r>
      <w:r>
        <w:rPr>
          <w:rFonts w:ascii="Times New Roman" w:hAnsi="Times New Roman"/>
          <w:sz w:val="24"/>
          <w:szCs w:val="24"/>
        </w:rPr>
        <w:t xml:space="preserve"> arrhythmia</w:t>
      </w:r>
    </w:p>
    <w:p w14:paraId="7D1DE88F" w14:textId="1AC7CE44" w:rsidR="0004763C" w:rsidRPr="00A200A6" w:rsidRDefault="00D72DF7" w:rsidP="00B11B7B">
      <w:pPr>
        <w:pStyle w:val="NoSpacing"/>
        <w:numPr>
          <w:ilvl w:val="1"/>
          <w:numId w:val="2"/>
        </w:numPr>
        <w:spacing w:line="360" w:lineRule="auto"/>
        <w:rPr>
          <w:rFonts w:ascii="Times New Roman" w:hAnsi="Times New Roman"/>
          <w:sz w:val="24"/>
          <w:szCs w:val="24"/>
        </w:rPr>
      </w:pPr>
      <w:r w:rsidRPr="00A200A6">
        <w:rPr>
          <w:rFonts w:ascii="Times New Roman" w:hAnsi="Times New Roman"/>
          <w:sz w:val="24"/>
          <w:szCs w:val="24"/>
        </w:rPr>
        <w:t xml:space="preserve">A </w:t>
      </w:r>
      <w:r w:rsidR="0004763C" w:rsidRPr="00A200A6">
        <w:rPr>
          <w:rFonts w:ascii="Times New Roman" w:hAnsi="Times New Roman"/>
          <w:sz w:val="24"/>
          <w:szCs w:val="24"/>
        </w:rPr>
        <w:t>33</w:t>
      </w:r>
      <w:r w:rsidR="00AA72BA" w:rsidRPr="00A200A6">
        <w:rPr>
          <w:rFonts w:ascii="Times New Roman" w:hAnsi="Times New Roman"/>
          <w:sz w:val="24"/>
          <w:szCs w:val="24"/>
        </w:rPr>
        <w:t>-year-old male</w:t>
      </w:r>
      <w:r w:rsidR="0004763C" w:rsidRPr="00A200A6">
        <w:rPr>
          <w:rFonts w:ascii="Times New Roman" w:hAnsi="Times New Roman"/>
          <w:sz w:val="24"/>
          <w:szCs w:val="24"/>
        </w:rPr>
        <w:t xml:space="preserve"> </w:t>
      </w:r>
      <w:r w:rsidR="009B7D8C" w:rsidRPr="00A200A6">
        <w:rPr>
          <w:rFonts w:ascii="Times New Roman" w:hAnsi="Times New Roman"/>
          <w:sz w:val="24"/>
          <w:szCs w:val="24"/>
        </w:rPr>
        <w:t>–</w:t>
      </w:r>
      <w:r w:rsidR="009B7D8C">
        <w:rPr>
          <w:rFonts w:ascii="Times New Roman" w:hAnsi="Times New Roman"/>
          <w:sz w:val="24"/>
          <w:szCs w:val="24"/>
        </w:rPr>
        <w:t xml:space="preserve"> </w:t>
      </w:r>
      <w:r w:rsidR="0004763C" w:rsidRPr="00A200A6">
        <w:rPr>
          <w:rFonts w:ascii="Times New Roman" w:hAnsi="Times New Roman"/>
          <w:sz w:val="24"/>
          <w:szCs w:val="24"/>
        </w:rPr>
        <w:t>unknown</w:t>
      </w:r>
      <w:r w:rsidR="00AA72BA" w:rsidRPr="00A200A6">
        <w:rPr>
          <w:rFonts w:ascii="Times New Roman" w:hAnsi="Times New Roman"/>
          <w:sz w:val="24"/>
          <w:szCs w:val="24"/>
        </w:rPr>
        <w:t xml:space="preserve"> if </w:t>
      </w:r>
      <w:r w:rsidR="002F237C">
        <w:rPr>
          <w:rFonts w:ascii="Times New Roman" w:hAnsi="Times New Roman"/>
          <w:sz w:val="24"/>
          <w:szCs w:val="24"/>
        </w:rPr>
        <w:t xml:space="preserve">energy drink </w:t>
      </w:r>
      <w:r w:rsidR="00AA72BA" w:rsidRPr="00A200A6">
        <w:rPr>
          <w:rFonts w:ascii="Times New Roman" w:hAnsi="Times New Roman"/>
          <w:sz w:val="24"/>
          <w:szCs w:val="24"/>
        </w:rPr>
        <w:t>consumed prior to</w:t>
      </w:r>
      <w:r w:rsidR="0004763C" w:rsidRPr="00A200A6">
        <w:rPr>
          <w:rFonts w:ascii="Times New Roman" w:hAnsi="Times New Roman"/>
          <w:sz w:val="24"/>
          <w:szCs w:val="24"/>
        </w:rPr>
        <w:t xml:space="preserve"> MI</w:t>
      </w:r>
    </w:p>
    <w:p w14:paraId="7F6FA969" w14:textId="74B22E7C" w:rsidR="00A25C70" w:rsidRPr="00A200A6" w:rsidRDefault="00D60585" w:rsidP="004250CE">
      <w:pPr>
        <w:pStyle w:val="NoSpacing"/>
        <w:spacing w:line="360" w:lineRule="auto"/>
        <w:rPr>
          <w:rFonts w:ascii="Times New Roman" w:hAnsi="Times New Roman"/>
          <w:sz w:val="24"/>
          <w:szCs w:val="24"/>
        </w:rPr>
      </w:pPr>
      <w:r>
        <w:rPr>
          <w:rFonts w:ascii="Times New Roman" w:hAnsi="Times New Roman"/>
          <w:sz w:val="24"/>
          <w:szCs w:val="24"/>
        </w:rPr>
        <w:t xml:space="preserve">     </w:t>
      </w:r>
      <w:r w:rsidR="003E3745">
        <w:rPr>
          <w:rFonts w:ascii="Times New Roman" w:hAnsi="Times New Roman"/>
          <w:sz w:val="24"/>
          <w:szCs w:val="24"/>
        </w:rPr>
        <w:t xml:space="preserve">    </w:t>
      </w:r>
      <w:r w:rsidR="00BB25FA">
        <w:rPr>
          <w:rFonts w:ascii="Times New Roman" w:hAnsi="Times New Roman"/>
          <w:sz w:val="24"/>
          <w:szCs w:val="24"/>
        </w:rPr>
        <w:t xml:space="preserve">Two </w:t>
      </w:r>
      <w:r w:rsidR="00A25C70" w:rsidRPr="00A200A6">
        <w:rPr>
          <w:rFonts w:ascii="Times New Roman" w:hAnsi="Times New Roman"/>
          <w:sz w:val="24"/>
          <w:szCs w:val="24"/>
        </w:rPr>
        <w:t xml:space="preserve">had </w:t>
      </w:r>
      <w:r w:rsidR="00F0710C">
        <w:rPr>
          <w:rFonts w:ascii="Times New Roman" w:hAnsi="Times New Roman"/>
          <w:sz w:val="24"/>
          <w:szCs w:val="24"/>
        </w:rPr>
        <w:t>energy drink exposure</w:t>
      </w:r>
      <w:r w:rsidR="00BE5AD9">
        <w:rPr>
          <w:rFonts w:ascii="Times New Roman" w:hAnsi="Times New Roman"/>
          <w:sz w:val="24"/>
          <w:szCs w:val="24"/>
        </w:rPr>
        <w:t>s</w:t>
      </w:r>
      <w:r w:rsidR="00D46DE5" w:rsidRPr="00A200A6">
        <w:rPr>
          <w:rFonts w:ascii="Times New Roman" w:hAnsi="Times New Roman"/>
          <w:sz w:val="24"/>
          <w:szCs w:val="24"/>
        </w:rPr>
        <w:t xml:space="preserve"> </w:t>
      </w:r>
      <w:r w:rsidR="00594612">
        <w:rPr>
          <w:rFonts w:ascii="Times New Roman" w:hAnsi="Times New Roman"/>
          <w:sz w:val="24"/>
          <w:szCs w:val="24"/>
        </w:rPr>
        <w:t xml:space="preserve">that </w:t>
      </w:r>
      <w:r w:rsidR="009525F0">
        <w:rPr>
          <w:rFonts w:ascii="Times New Roman" w:hAnsi="Times New Roman"/>
          <w:sz w:val="24"/>
          <w:szCs w:val="24"/>
        </w:rPr>
        <w:t>stopped before event of death</w:t>
      </w:r>
      <w:r w:rsidR="0065511C" w:rsidRPr="00A200A6">
        <w:rPr>
          <w:rFonts w:ascii="Times New Roman" w:hAnsi="Times New Roman"/>
          <w:sz w:val="24"/>
          <w:szCs w:val="24"/>
        </w:rPr>
        <w:t>:</w:t>
      </w:r>
    </w:p>
    <w:p w14:paraId="0B832D43" w14:textId="46D77FEE" w:rsidR="00C56037" w:rsidRPr="00A200A6" w:rsidRDefault="00BE5AD9">
      <w:pPr>
        <w:pStyle w:val="NoSpacing"/>
        <w:numPr>
          <w:ilvl w:val="1"/>
          <w:numId w:val="3"/>
        </w:numPr>
        <w:spacing w:line="360" w:lineRule="auto"/>
        <w:rPr>
          <w:rFonts w:ascii="Times New Roman" w:hAnsi="Times New Roman"/>
          <w:sz w:val="24"/>
          <w:szCs w:val="24"/>
        </w:rPr>
      </w:pPr>
      <w:r>
        <w:rPr>
          <w:rFonts w:ascii="Times New Roman" w:hAnsi="Times New Roman"/>
          <w:sz w:val="24"/>
          <w:szCs w:val="24"/>
        </w:rPr>
        <w:t>A 27-</w:t>
      </w:r>
      <w:r w:rsidR="00940532">
        <w:rPr>
          <w:rFonts w:ascii="Times New Roman" w:hAnsi="Times New Roman"/>
          <w:sz w:val="24"/>
          <w:szCs w:val="24"/>
        </w:rPr>
        <w:t xml:space="preserve">year old male </w:t>
      </w:r>
      <w:r>
        <w:rPr>
          <w:rFonts w:ascii="Times New Roman" w:hAnsi="Times New Roman"/>
          <w:sz w:val="24"/>
          <w:szCs w:val="24"/>
        </w:rPr>
        <w:t>collapsed at least a month after his last energy drink exposure</w:t>
      </w:r>
      <w:r w:rsidR="00D46DE5" w:rsidRPr="00A200A6">
        <w:rPr>
          <w:rFonts w:ascii="Times New Roman" w:hAnsi="Times New Roman"/>
          <w:sz w:val="24"/>
          <w:szCs w:val="24"/>
        </w:rPr>
        <w:t xml:space="preserve">; </w:t>
      </w:r>
      <w:r w:rsidR="00594612">
        <w:rPr>
          <w:rFonts w:ascii="Times New Roman" w:hAnsi="Times New Roman"/>
          <w:sz w:val="24"/>
          <w:szCs w:val="24"/>
        </w:rPr>
        <w:t>died from</w:t>
      </w:r>
      <w:r w:rsidR="00D46DE5" w:rsidRPr="00A200A6">
        <w:rPr>
          <w:rFonts w:ascii="Times New Roman" w:hAnsi="Times New Roman"/>
          <w:sz w:val="24"/>
          <w:szCs w:val="24"/>
        </w:rPr>
        <w:t xml:space="preserve"> acute respiratory failure </w:t>
      </w:r>
      <w:r w:rsidR="009525F0">
        <w:rPr>
          <w:rFonts w:ascii="Times New Roman" w:hAnsi="Times New Roman"/>
          <w:sz w:val="24"/>
          <w:szCs w:val="24"/>
        </w:rPr>
        <w:t>the following year</w:t>
      </w:r>
      <w:r w:rsidR="00E13402">
        <w:rPr>
          <w:rFonts w:ascii="Times New Roman" w:hAnsi="Times New Roman"/>
          <w:sz w:val="24"/>
          <w:szCs w:val="24"/>
        </w:rPr>
        <w:t>.</w:t>
      </w:r>
      <w:r w:rsidR="00371699" w:rsidRPr="00A200A6" w:rsidDel="00371699">
        <w:rPr>
          <w:rFonts w:ascii="Times New Roman" w:hAnsi="Times New Roman"/>
          <w:sz w:val="24"/>
          <w:szCs w:val="24"/>
        </w:rPr>
        <w:t xml:space="preserve"> </w:t>
      </w:r>
    </w:p>
    <w:p w14:paraId="46D6CB8E" w14:textId="04EB60B2" w:rsidR="00C56037" w:rsidRPr="009525F0" w:rsidRDefault="00BE5AD9" w:rsidP="004250CE">
      <w:pPr>
        <w:pStyle w:val="NoSpacing"/>
        <w:numPr>
          <w:ilvl w:val="1"/>
          <w:numId w:val="3"/>
        </w:numPr>
        <w:spacing w:line="360" w:lineRule="auto"/>
        <w:rPr>
          <w:rFonts w:ascii="Times New Roman" w:hAnsi="Times New Roman"/>
          <w:sz w:val="24"/>
          <w:szCs w:val="24"/>
        </w:rPr>
      </w:pPr>
      <w:r>
        <w:rPr>
          <w:rFonts w:ascii="Times New Roman" w:hAnsi="Times New Roman"/>
          <w:sz w:val="24"/>
          <w:szCs w:val="24"/>
        </w:rPr>
        <w:t>A 63-year old male stopped</w:t>
      </w:r>
      <w:r w:rsidR="00D46DE5" w:rsidRPr="009525F0">
        <w:rPr>
          <w:rFonts w:ascii="Times New Roman" w:hAnsi="Times New Roman"/>
          <w:sz w:val="24"/>
          <w:szCs w:val="24"/>
        </w:rPr>
        <w:t xml:space="preserve"> </w:t>
      </w:r>
      <w:r w:rsidR="002F237C" w:rsidRPr="009525F0">
        <w:rPr>
          <w:rFonts w:ascii="Times New Roman" w:hAnsi="Times New Roman"/>
          <w:sz w:val="24"/>
          <w:szCs w:val="24"/>
        </w:rPr>
        <w:t xml:space="preserve">energy drink </w:t>
      </w:r>
      <w:r w:rsidR="00AA72BA" w:rsidRPr="009525F0">
        <w:rPr>
          <w:rFonts w:ascii="Times New Roman" w:hAnsi="Times New Roman"/>
          <w:sz w:val="24"/>
          <w:szCs w:val="24"/>
        </w:rPr>
        <w:t xml:space="preserve">consumption </w:t>
      </w:r>
      <w:r w:rsidR="00D46DE5" w:rsidRPr="009525F0">
        <w:rPr>
          <w:rFonts w:ascii="Times New Roman" w:hAnsi="Times New Roman"/>
          <w:sz w:val="24"/>
          <w:szCs w:val="24"/>
        </w:rPr>
        <w:t xml:space="preserve">after </w:t>
      </w:r>
      <w:r w:rsidR="00B6709A" w:rsidRPr="009525F0">
        <w:rPr>
          <w:rFonts w:ascii="Times New Roman" w:hAnsi="Times New Roman"/>
          <w:sz w:val="24"/>
          <w:szCs w:val="24"/>
        </w:rPr>
        <w:t xml:space="preserve">episode of </w:t>
      </w:r>
      <w:r w:rsidR="00AA72BA" w:rsidRPr="009525F0">
        <w:rPr>
          <w:rFonts w:ascii="Times New Roman" w:hAnsi="Times New Roman"/>
          <w:sz w:val="24"/>
          <w:szCs w:val="24"/>
        </w:rPr>
        <w:t>caffeine-</w:t>
      </w:r>
      <w:r w:rsidR="00D46DE5" w:rsidRPr="009525F0">
        <w:rPr>
          <w:rFonts w:ascii="Times New Roman" w:hAnsi="Times New Roman"/>
          <w:sz w:val="24"/>
          <w:szCs w:val="24"/>
        </w:rPr>
        <w:t>induced psychosis</w:t>
      </w:r>
      <w:r w:rsidR="009B7D8C">
        <w:rPr>
          <w:rFonts w:ascii="Times New Roman" w:hAnsi="Times New Roman"/>
          <w:sz w:val="24"/>
          <w:szCs w:val="24"/>
        </w:rPr>
        <w:t>;</w:t>
      </w:r>
      <w:r w:rsidR="009B7D8C" w:rsidRPr="009525F0">
        <w:rPr>
          <w:rFonts w:ascii="Times New Roman" w:hAnsi="Times New Roman"/>
          <w:sz w:val="24"/>
          <w:szCs w:val="24"/>
        </w:rPr>
        <w:t xml:space="preserve"> </w:t>
      </w:r>
      <w:r w:rsidR="009B7D8C">
        <w:rPr>
          <w:rFonts w:ascii="Times New Roman" w:hAnsi="Times New Roman"/>
          <w:sz w:val="24"/>
          <w:szCs w:val="24"/>
        </w:rPr>
        <w:t>t</w:t>
      </w:r>
      <w:r w:rsidR="009525F0" w:rsidRPr="009525F0">
        <w:rPr>
          <w:rFonts w:ascii="Times New Roman" w:hAnsi="Times New Roman"/>
          <w:sz w:val="24"/>
          <w:szCs w:val="24"/>
        </w:rPr>
        <w:t>he following year, he c</w:t>
      </w:r>
      <w:r w:rsidR="00D46DE5" w:rsidRPr="009525F0">
        <w:rPr>
          <w:rFonts w:ascii="Times New Roman" w:hAnsi="Times New Roman"/>
          <w:sz w:val="24"/>
          <w:szCs w:val="24"/>
        </w:rPr>
        <w:t>ommitted suicide</w:t>
      </w:r>
      <w:r w:rsidR="00A53294" w:rsidRPr="009525F0">
        <w:rPr>
          <w:rFonts w:ascii="Times New Roman" w:hAnsi="Times New Roman"/>
          <w:sz w:val="24"/>
          <w:szCs w:val="24"/>
        </w:rPr>
        <w:t xml:space="preserve">, method not </w:t>
      </w:r>
      <w:r>
        <w:rPr>
          <w:rFonts w:ascii="Times New Roman" w:hAnsi="Times New Roman"/>
          <w:sz w:val="24"/>
          <w:szCs w:val="24"/>
        </w:rPr>
        <w:t>disclosed.</w:t>
      </w:r>
    </w:p>
    <w:p w14:paraId="00F60826" w14:textId="4787C40F" w:rsidR="00D60585" w:rsidRPr="00A200A6" w:rsidRDefault="00D60585" w:rsidP="004250CE">
      <w:pPr>
        <w:pStyle w:val="NoSpacing"/>
        <w:spacing w:line="360" w:lineRule="auto"/>
        <w:ind w:firstLine="720"/>
        <w:rPr>
          <w:rFonts w:ascii="Times New Roman" w:hAnsi="Times New Roman"/>
          <w:sz w:val="24"/>
          <w:szCs w:val="24"/>
        </w:rPr>
      </w:pPr>
      <w:r>
        <w:rPr>
          <w:rFonts w:ascii="Times New Roman" w:hAnsi="Times New Roman"/>
          <w:sz w:val="24"/>
          <w:szCs w:val="24"/>
        </w:rPr>
        <w:t xml:space="preserve">Seven </w:t>
      </w:r>
      <w:r w:rsidR="009525F0">
        <w:rPr>
          <w:rFonts w:ascii="Times New Roman" w:hAnsi="Times New Roman"/>
          <w:sz w:val="24"/>
          <w:szCs w:val="24"/>
        </w:rPr>
        <w:t xml:space="preserve">males </w:t>
      </w:r>
      <w:r>
        <w:rPr>
          <w:rFonts w:ascii="Times New Roman" w:hAnsi="Times New Roman"/>
          <w:sz w:val="24"/>
          <w:szCs w:val="24"/>
        </w:rPr>
        <w:t xml:space="preserve">had </w:t>
      </w:r>
      <w:r w:rsidR="009B7D8C">
        <w:rPr>
          <w:rFonts w:ascii="Times New Roman" w:hAnsi="Times New Roman"/>
          <w:sz w:val="24"/>
          <w:szCs w:val="24"/>
        </w:rPr>
        <w:t>e</w:t>
      </w:r>
      <w:r w:rsidR="009B7D8C" w:rsidRPr="009B7D8C">
        <w:rPr>
          <w:rFonts w:ascii="Times New Roman" w:hAnsi="Times New Roman"/>
          <w:sz w:val="24"/>
          <w:szCs w:val="24"/>
        </w:rPr>
        <w:t>nergy drink exposure with other substances involved</w:t>
      </w:r>
      <w:r>
        <w:rPr>
          <w:rFonts w:ascii="Times New Roman" w:hAnsi="Times New Roman"/>
          <w:sz w:val="24"/>
          <w:szCs w:val="24"/>
        </w:rPr>
        <w:t xml:space="preserve">: </w:t>
      </w:r>
    </w:p>
    <w:p w14:paraId="79A35C30" w14:textId="66B473ED" w:rsidR="00D60585" w:rsidRPr="00A200A6" w:rsidRDefault="00D60585" w:rsidP="004250CE">
      <w:pPr>
        <w:pStyle w:val="NoSpacing"/>
        <w:numPr>
          <w:ilvl w:val="1"/>
          <w:numId w:val="3"/>
        </w:numPr>
        <w:spacing w:line="360" w:lineRule="auto"/>
        <w:rPr>
          <w:rFonts w:ascii="Times New Roman" w:hAnsi="Times New Roman"/>
          <w:sz w:val="24"/>
          <w:szCs w:val="24"/>
        </w:rPr>
      </w:pPr>
      <w:r w:rsidRPr="00A200A6">
        <w:rPr>
          <w:rFonts w:ascii="Times New Roman" w:hAnsi="Times New Roman"/>
          <w:sz w:val="24"/>
          <w:szCs w:val="24"/>
        </w:rPr>
        <w:t>Xanax</w:t>
      </w:r>
      <w:r w:rsidRPr="00A200A6">
        <w:rPr>
          <w:rFonts w:ascii="Times New Roman" w:hAnsi="Times New Roman"/>
          <w:noProof/>
          <w:sz w:val="24"/>
          <w:szCs w:val="24"/>
          <w:vertAlign w:val="superscript"/>
        </w:rPr>
        <w:t>®</w:t>
      </w:r>
      <w:r w:rsidRPr="00A200A6">
        <w:rPr>
          <w:rFonts w:ascii="Times New Roman" w:hAnsi="Times New Roman"/>
          <w:sz w:val="24"/>
          <w:szCs w:val="24"/>
        </w:rPr>
        <w:t xml:space="preserve"> and undetermined cause of death</w:t>
      </w:r>
      <w:r w:rsidR="00E13402">
        <w:rPr>
          <w:rFonts w:ascii="Times New Roman" w:hAnsi="Times New Roman"/>
          <w:sz w:val="24"/>
          <w:szCs w:val="24"/>
        </w:rPr>
        <w:t xml:space="preserve">. </w:t>
      </w:r>
    </w:p>
    <w:p w14:paraId="0B149B19" w14:textId="55732259" w:rsidR="00D60585" w:rsidRDefault="00D60585" w:rsidP="004250CE">
      <w:pPr>
        <w:pStyle w:val="NoSpacing"/>
        <w:numPr>
          <w:ilvl w:val="1"/>
          <w:numId w:val="3"/>
        </w:numPr>
        <w:spacing w:line="360" w:lineRule="auto"/>
        <w:rPr>
          <w:rFonts w:ascii="Times New Roman" w:hAnsi="Times New Roman"/>
          <w:sz w:val="24"/>
          <w:szCs w:val="24"/>
        </w:rPr>
      </w:pPr>
      <w:r w:rsidRPr="00A200A6">
        <w:rPr>
          <w:rFonts w:ascii="Times New Roman" w:hAnsi="Times New Roman"/>
          <w:sz w:val="24"/>
          <w:szCs w:val="24"/>
        </w:rPr>
        <w:t>Hard liquor and acute alcohol poisoning</w:t>
      </w:r>
      <w:r w:rsidR="00E13402">
        <w:rPr>
          <w:rFonts w:ascii="Times New Roman" w:hAnsi="Times New Roman"/>
          <w:sz w:val="24"/>
          <w:szCs w:val="24"/>
        </w:rPr>
        <w:t>.</w:t>
      </w:r>
    </w:p>
    <w:p w14:paraId="6C2146D0" w14:textId="10EB7D48" w:rsidR="00D60585" w:rsidRPr="00A200A6" w:rsidRDefault="00D60585" w:rsidP="004250CE">
      <w:pPr>
        <w:pStyle w:val="NoSpacing"/>
        <w:numPr>
          <w:ilvl w:val="1"/>
          <w:numId w:val="3"/>
        </w:numPr>
        <w:spacing w:line="360" w:lineRule="auto"/>
        <w:rPr>
          <w:rFonts w:ascii="Times New Roman" w:hAnsi="Times New Roman"/>
          <w:sz w:val="24"/>
          <w:szCs w:val="24"/>
        </w:rPr>
      </w:pPr>
      <w:r>
        <w:rPr>
          <w:rFonts w:ascii="Times New Roman" w:hAnsi="Times New Roman"/>
          <w:sz w:val="24"/>
          <w:szCs w:val="24"/>
        </w:rPr>
        <w:t xml:space="preserve">Beer and </w:t>
      </w:r>
      <w:r w:rsidR="003B5DD1">
        <w:rPr>
          <w:rFonts w:ascii="Times New Roman" w:hAnsi="Times New Roman"/>
          <w:sz w:val="24"/>
          <w:szCs w:val="24"/>
        </w:rPr>
        <w:t>MI</w:t>
      </w:r>
      <w:r w:rsidR="00E13402">
        <w:rPr>
          <w:rFonts w:ascii="Times New Roman" w:hAnsi="Times New Roman"/>
          <w:sz w:val="24"/>
          <w:szCs w:val="24"/>
        </w:rPr>
        <w:t>.</w:t>
      </w:r>
    </w:p>
    <w:p w14:paraId="308EBE43" w14:textId="58F6BE54" w:rsidR="00D60585" w:rsidRPr="00A200A6" w:rsidRDefault="00074A29" w:rsidP="004250CE">
      <w:pPr>
        <w:pStyle w:val="NoSpacing"/>
        <w:numPr>
          <w:ilvl w:val="1"/>
          <w:numId w:val="3"/>
        </w:numPr>
        <w:spacing w:line="360" w:lineRule="auto"/>
        <w:rPr>
          <w:rFonts w:ascii="Times New Roman" w:hAnsi="Times New Roman"/>
          <w:sz w:val="24"/>
          <w:szCs w:val="24"/>
        </w:rPr>
      </w:pPr>
      <w:r>
        <w:rPr>
          <w:rFonts w:ascii="Times New Roman" w:hAnsi="Times New Roman"/>
          <w:sz w:val="24"/>
          <w:szCs w:val="24"/>
        </w:rPr>
        <w:t>C</w:t>
      </w:r>
      <w:r w:rsidR="002E0230">
        <w:rPr>
          <w:rFonts w:ascii="Times New Roman" w:hAnsi="Times New Roman"/>
          <w:sz w:val="24"/>
          <w:szCs w:val="24"/>
        </w:rPr>
        <w:t>old</w:t>
      </w:r>
      <w:r w:rsidR="00D60585" w:rsidRPr="00A200A6">
        <w:rPr>
          <w:rFonts w:ascii="Times New Roman" w:hAnsi="Times New Roman"/>
          <w:sz w:val="24"/>
          <w:szCs w:val="24"/>
        </w:rPr>
        <w:t xml:space="preserve"> medicine and aspiration</w:t>
      </w:r>
      <w:r w:rsidR="00E13402">
        <w:rPr>
          <w:rFonts w:ascii="Times New Roman" w:hAnsi="Times New Roman"/>
          <w:sz w:val="24"/>
          <w:szCs w:val="24"/>
        </w:rPr>
        <w:t>.</w:t>
      </w:r>
    </w:p>
    <w:p w14:paraId="6F25E24F" w14:textId="12B08789" w:rsidR="00D60585" w:rsidRDefault="00D60585" w:rsidP="004250CE">
      <w:pPr>
        <w:pStyle w:val="NoSpacing"/>
        <w:numPr>
          <w:ilvl w:val="1"/>
          <w:numId w:val="3"/>
        </w:numPr>
        <w:spacing w:line="360" w:lineRule="auto"/>
        <w:rPr>
          <w:rFonts w:ascii="Times New Roman" w:hAnsi="Times New Roman"/>
          <w:sz w:val="24"/>
          <w:szCs w:val="24"/>
        </w:rPr>
      </w:pPr>
      <w:r w:rsidRPr="00A200A6">
        <w:rPr>
          <w:rFonts w:ascii="Times New Roman" w:hAnsi="Times New Roman"/>
          <w:sz w:val="24"/>
          <w:szCs w:val="24"/>
        </w:rPr>
        <w:t>Bodybuilding dietary supplements and stimulant toxicity</w:t>
      </w:r>
      <w:r w:rsidR="00E13402">
        <w:rPr>
          <w:rFonts w:ascii="Times New Roman" w:hAnsi="Times New Roman"/>
          <w:sz w:val="24"/>
          <w:szCs w:val="24"/>
        </w:rPr>
        <w:t>.</w:t>
      </w:r>
    </w:p>
    <w:p w14:paraId="1B67E5F7" w14:textId="2F7E219D" w:rsidR="00D60585" w:rsidRDefault="00D60585" w:rsidP="004250CE">
      <w:pPr>
        <w:pStyle w:val="NoSpacing"/>
        <w:numPr>
          <w:ilvl w:val="1"/>
          <w:numId w:val="3"/>
        </w:numPr>
        <w:spacing w:line="360" w:lineRule="auto"/>
        <w:rPr>
          <w:rFonts w:ascii="Times New Roman" w:hAnsi="Times New Roman"/>
          <w:sz w:val="24"/>
          <w:szCs w:val="24"/>
        </w:rPr>
      </w:pPr>
      <w:r>
        <w:rPr>
          <w:rFonts w:ascii="Times New Roman" w:hAnsi="Times New Roman"/>
          <w:sz w:val="24"/>
          <w:szCs w:val="24"/>
        </w:rPr>
        <w:t>Multiple dietary supplements, including an herbal tea with caffeine</w:t>
      </w:r>
      <w:r w:rsidR="003B5DD1">
        <w:rPr>
          <w:rFonts w:ascii="Times New Roman" w:hAnsi="Times New Roman"/>
          <w:sz w:val="24"/>
          <w:szCs w:val="24"/>
        </w:rPr>
        <w:t>, and MI</w:t>
      </w:r>
      <w:r w:rsidR="00E13402">
        <w:rPr>
          <w:rFonts w:ascii="Times New Roman" w:hAnsi="Times New Roman"/>
          <w:sz w:val="24"/>
          <w:szCs w:val="24"/>
        </w:rPr>
        <w:t>.</w:t>
      </w:r>
    </w:p>
    <w:p w14:paraId="022FDD95" w14:textId="65496933" w:rsidR="00D60585" w:rsidRPr="00A200A6" w:rsidRDefault="009525F0" w:rsidP="004250CE">
      <w:pPr>
        <w:pStyle w:val="NoSpacing"/>
        <w:numPr>
          <w:ilvl w:val="1"/>
          <w:numId w:val="3"/>
        </w:numPr>
        <w:spacing w:line="360" w:lineRule="auto"/>
        <w:rPr>
          <w:rFonts w:ascii="Times New Roman" w:hAnsi="Times New Roman"/>
          <w:sz w:val="24"/>
          <w:szCs w:val="24"/>
        </w:rPr>
      </w:pPr>
      <w:r>
        <w:rPr>
          <w:rFonts w:ascii="Times New Roman" w:hAnsi="Times New Roman"/>
          <w:sz w:val="24"/>
          <w:szCs w:val="24"/>
        </w:rPr>
        <w:t>AD</w:t>
      </w:r>
      <w:r w:rsidR="00D60585">
        <w:rPr>
          <w:rFonts w:ascii="Times New Roman" w:hAnsi="Times New Roman"/>
          <w:sz w:val="24"/>
          <w:szCs w:val="24"/>
        </w:rPr>
        <w:t xml:space="preserve">D </w:t>
      </w:r>
      <w:r w:rsidR="00D60585" w:rsidRPr="00A200A6">
        <w:rPr>
          <w:rFonts w:ascii="Times New Roman" w:hAnsi="Times New Roman"/>
          <w:sz w:val="24"/>
          <w:szCs w:val="24"/>
        </w:rPr>
        <w:t xml:space="preserve">stimulant </w:t>
      </w:r>
      <w:r w:rsidR="00D60585" w:rsidRPr="00A200A6">
        <w:rPr>
          <w:rFonts w:ascii="Times New Roman" w:hAnsi="Times New Roman"/>
          <w:color w:val="222222"/>
          <w:sz w:val="24"/>
          <w:szCs w:val="24"/>
          <w:shd w:val="clear" w:color="auto" w:fill="FFFFFF"/>
        </w:rPr>
        <w:t>amphetamine and dextroamphetamine</w:t>
      </w:r>
      <w:r w:rsidR="00D60585">
        <w:rPr>
          <w:rFonts w:ascii="Times New Roman" w:hAnsi="Times New Roman"/>
          <w:color w:val="222222"/>
          <w:sz w:val="24"/>
          <w:szCs w:val="24"/>
          <w:shd w:val="clear" w:color="auto" w:fill="FFFFFF"/>
        </w:rPr>
        <w:t xml:space="preserve"> and cardiomegaly</w:t>
      </w:r>
      <w:r w:rsidR="00E13402">
        <w:rPr>
          <w:rFonts w:ascii="Times New Roman" w:hAnsi="Times New Roman"/>
          <w:color w:val="222222"/>
          <w:sz w:val="24"/>
          <w:szCs w:val="24"/>
          <w:shd w:val="clear" w:color="auto" w:fill="FFFFFF"/>
        </w:rPr>
        <w:t xml:space="preserve">. </w:t>
      </w:r>
    </w:p>
    <w:p w14:paraId="6F930579" w14:textId="77777777" w:rsidR="00E13402" w:rsidRDefault="00BE5AD9" w:rsidP="00E13402">
      <w:pPr>
        <w:pStyle w:val="NoSpacing"/>
        <w:spacing w:line="360" w:lineRule="auto"/>
        <w:ind w:firstLine="720"/>
        <w:rPr>
          <w:rFonts w:ascii="Times New Roman" w:hAnsi="Times New Roman"/>
          <w:sz w:val="24"/>
          <w:szCs w:val="24"/>
        </w:rPr>
      </w:pPr>
      <w:r>
        <w:rPr>
          <w:rFonts w:ascii="Times New Roman" w:hAnsi="Times New Roman"/>
          <w:sz w:val="24"/>
          <w:szCs w:val="24"/>
        </w:rPr>
        <w:t xml:space="preserve">Six </w:t>
      </w:r>
      <w:r w:rsidR="009D0BA8">
        <w:rPr>
          <w:rFonts w:ascii="Times New Roman" w:hAnsi="Times New Roman"/>
          <w:sz w:val="24"/>
          <w:szCs w:val="24"/>
        </w:rPr>
        <w:t xml:space="preserve">cases </w:t>
      </w:r>
      <w:r w:rsidR="000A18FB" w:rsidRPr="00A200A6">
        <w:rPr>
          <w:rFonts w:ascii="Times New Roman" w:hAnsi="Times New Roman"/>
          <w:sz w:val="24"/>
          <w:szCs w:val="24"/>
        </w:rPr>
        <w:t>with low-</w:t>
      </w:r>
      <w:r w:rsidR="00D46DE5" w:rsidRPr="00A200A6">
        <w:rPr>
          <w:rFonts w:ascii="Times New Roman" w:hAnsi="Times New Roman"/>
          <w:sz w:val="24"/>
          <w:szCs w:val="24"/>
        </w:rPr>
        <w:t xml:space="preserve">dose </w:t>
      </w:r>
      <w:r w:rsidR="000A18FB" w:rsidRPr="00A200A6">
        <w:rPr>
          <w:rFonts w:ascii="Times New Roman" w:hAnsi="Times New Roman"/>
          <w:sz w:val="24"/>
          <w:szCs w:val="24"/>
        </w:rPr>
        <w:t xml:space="preserve">(≤400 mg) </w:t>
      </w:r>
      <w:r w:rsidR="00D46DE5" w:rsidRPr="00A200A6">
        <w:rPr>
          <w:rFonts w:ascii="Times New Roman" w:hAnsi="Times New Roman"/>
          <w:sz w:val="24"/>
          <w:szCs w:val="24"/>
        </w:rPr>
        <w:t>caffeine exposures</w:t>
      </w:r>
      <w:r w:rsidR="00112A25" w:rsidRPr="00A200A6">
        <w:rPr>
          <w:rFonts w:ascii="Times New Roman" w:hAnsi="Times New Roman"/>
          <w:sz w:val="24"/>
          <w:szCs w:val="24"/>
        </w:rPr>
        <w:t xml:space="preserve"> from energy drinks</w:t>
      </w:r>
      <w:r w:rsidR="00E13402">
        <w:rPr>
          <w:rFonts w:ascii="Times New Roman" w:hAnsi="Times New Roman"/>
          <w:sz w:val="24"/>
          <w:szCs w:val="24"/>
        </w:rPr>
        <w:t>:</w:t>
      </w:r>
    </w:p>
    <w:p w14:paraId="6ED58514" w14:textId="3E6BF101" w:rsidR="00E13402" w:rsidRDefault="00E13402" w:rsidP="00B11B7B">
      <w:pPr>
        <w:pStyle w:val="NoSpacing"/>
        <w:numPr>
          <w:ilvl w:val="1"/>
          <w:numId w:val="4"/>
        </w:numPr>
        <w:spacing w:line="360" w:lineRule="auto"/>
        <w:rPr>
          <w:rFonts w:ascii="Times New Roman" w:hAnsi="Times New Roman"/>
          <w:sz w:val="24"/>
          <w:szCs w:val="24"/>
        </w:rPr>
      </w:pPr>
      <w:r>
        <w:rPr>
          <w:rFonts w:ascii="Times New Roman" w:hAnsi="Times New Roman"/>
          <w:sz w:val="24"/>
          <w:szCs w:val="24"/>
        </w:rPr>
        <w:t>A 31-year-old male drank one energy shot</w:t>
      </w:r>
      <w:r>
        <w:rPr>
          <w:rFonts w:ascii="Times New Roman" w:hAnsi="Times New Roman"/>
          <w:noProof/>
          <w:sz w:val="24"/>
          <w:szCs w:val="24"/>
          <w:vertAlign w:val="superscript"/>
        </w:rPr>
        <w:t xml:space="preserve"> </w:t>
      </w:r>
      <w:r>
        <w:rPr>
          <w:rFonts w:ascii="Times New Roman" w:hAnsi="Times New Roman"/>
          <w:sz w:val="24"/>
          <w:szCs w:val="24"/>
        </w:rPr>
        <w:t>(200 mg caffeine) before falling asleep and dying from an MVA.</w:t>
      </w:r>
    </w:p>
    <w:p w14:paraId="087A70B3" w14:textId="514B24EB" w:rsidR="00C56037" w:rsidRDefault="009525F0" w:rsidP="00B11B7B">
      <w:pPr>
        <w:pStyle w:val="NoSpacing"/>
        <w:numPr>
          <w:ilvl w:val="1"/>
          <w:numId w:val="4"/>
        </w:numPr>
        <w:spacing w:line="360" w:lineRule="auto"/>
        <w:rPr>
          <w:rFonts w:ascii="Times New Roman" w:hAnsi="Times New Roman"/>
          <w:sz w:val="24"/>
          <w:szCs w:val="24"/>
        </w:rPr>
      </w:pPr>
      <w:r>
        <w:rPr>
          <w:rFonts w:ascii="Times New Roman" w:hAnsi="Times New Roman"/>
          <w:sz w:val="24"/>
          <w:szCs w:val="24"/>
        </w:rPr>
        <w:t>A</w:t>
      </w:r>
      <w:r w:rsidR="000A18FB" w:rsidRPr="00A200A6">
        <w:rPr>
          <w:rFonts w:ascii="Times New Roman" w:hAnsi="Times New Roman"/>
          <w:sz w:val="24"/>
          <w:szCs w:val="24"/>
        </w:rPr>
        <w:t xml:space="preserve"> </w:t>
      </w:r>
      <w:r w:rsidR="00152975" w:rsidRPr="00A200A6">
        <w:rPr>
          <w:rFonts w:ascii="Times New Roman" w:hAnsi="Times New Roman"/>
          <w:sz w:val="24"/>
          <w:szCs w:val="24"/>
        </w:rPr>
        <w:t>42</w:t>
      </w:r>
      <w:r w:rsidR="000A18FB" w:rsidRPr="00A200A6">
        <w:rPr>
          <w:rFonts w:ascii="Times New Roman" w:hAnsi="Times New Roman"/>
          <w:sz w:val="24"/>
          <w:szCs w:val="24"/>
        </w:rPr>
        <w:t xml:space="preserve">-year-old </w:t>
      </w:r>
      <w:r w:rsidR="00152975" w:rsidRPr="00A200A6">
        <w:rPr>
          <w:rFonts w:ascii="Times New Roman" w:hAnsi="Times New Roman"/>
          <w:sz w:val="24"/>
          <w:szCs w:val="24"/>
        </w:rPr>
        <w:t xml:space="preserve">male had cardiopulmonary arrest after drinking </w:t>
      </w:r>
      <w:r w:rsidR="00762D9B">
        <w:rPr>
          <w:rFonts w:ascii="Times New Roman" w:hAnsi="Times New Roman"/>
          <w:sz w:val="24"/>
          <w:szCs w:val="24"/>
        </w:rPr>
        <w:t>one</w:t>
      </w:r>
      <w:r w:rsidR="00B6709A" w:rsidRPr="00A200A6">
        <w:rPr>
          <w:rFonts w:ascii="Times New Roman" w:hAnsi="Times New Roman"/>
          <w:sz w:val="24"/>
          <w:szCs w:val="24"/>
        </w:rPr>
        <w:t xml:space="preserve"> can of </w:t>
      </w:r>
      <w:r w:rsidR="000A18FB" w:rsidRPr="00A200A6">
        <w:rPr>
          <w:rFonts w:ascii="Times New Roman" w:hAnsi="Times New Roman"/>
          <w:sz w:val="24"/>
          <w:szCs w:val="24"/>
        </w:rPr>
        <w:t xml:space="preserve">an </w:t>
      </w:r>
      <w:r w:rsidR="00B6709A" w:rsidRPr="00A200A6">
        <w:rPr>
          <w:rFonts w:ascii="Times New Roman" w:hAnsi="Times New Roman"/>
          <w:sz w:val="24"/>
          <w:szCs w:val="24"/>
        </w:rPr>
        <w:t>energy drink</w:t>
      </w:r>
      <w:r w:rsidR="003E3745">
        <w:rPr>
          <w:rFonts w:ascii="Times New Roman" w:hAnsi="Times New Roman"/>
          <w:sz w:val="24"/>
          <w:szCs w:val="24"/>
        </w:rPr>
        <w:t xml:space="preserve"> (240 mg</w:t>
      </w:r>
      <w:r w:rsidR="00D25584">
        <w:rPr>
          <w:rFonts w:ascii="Times New Roman" w:hAnsi="Times New Roman"/>
          <w:sz w:val="24"/>
          <w:szCs w:val="24"/>
        </w:rPr>
        <w:t xml:space="preserve"> caffeine</w:t>
      </w:r>
      <w:r w:rsidR="003E3745">
        <w:rPr>
          <w:rFonts w:ascii="Times New Roman" w:hAnsi="Times New Roman"/>
          <w:sz w:val="24"/>
          <w:szCs w:val="24"/>
        </w:rPr>
        <w:t>)</w:t>
      </w:r>
      <w:r w:rsidR="00E13402">
        <w:rPr>
          <w:rFonts w:ascii="Times New Roman" w:hAnsi="Times New Roman"/>
          <w:sz w:val="24"/>
          <w:szCs w:val="24"/>
        </w:rPr>
        <w:t>.</w:t>
      </w:r>
    </w:p>
    <w:p w14:paraId="5166B1F4" w14:textId="5F3A74DA" w:rsidR="00921E94" w:rsidRPr="00921E94" w:rsidRDefault="00921E94">
      <w:pPr>
        <w:pStyle w:val="NoSpacing"/>
        <w:numPr>
          <w:ilvl w:val="1"/>
          <w:numId w:val="4"/>
        </w:numPr>
        <w:spacing w:line="360" w:lineRule="auto"/>
        <w:rPr>
          <w:rFonts w:ascii="Times New Roman" w:hAnsi="Times New Roman"/>
          <w:sz w:val="24"/>
          <w:szCs w:val="24"/>
        </w:rPr>
      </w:pPr>
      <w:r>
        <w:rPr>
          <w:rFonts w:ascii="Times New Roman" w:hAnsi="Times New Roman"/>
          <w:sz w:val="24"/>
          <w:szCs w:val="24"/>
        </w:rPr>
        <w:t xml:space="preserve">One 63-year old healthy male </w:t>
      </w:r>
      <w:r w:rsidR="000C418B">
        <w:rPr>
          <w:rFonts w:ascii="Times New Roman" w:hAnsi="Times New Roman"/>
          <w:sz w:val="24"/>
          <w:szCs w:val="24"/>
        </w:rPr>
        <w:t xml:space="preserve">who had </w:t>
      </w:r>
      <w:r w:rsidR="00762D9B">
        <w:rPr>
          <w:rFonts w:ascii="Times New Roman" w:hAnsi="Times New Roman"/>
          <w:sz w:val="24"/>
          <w:szCs w:val="24"/>
        </w:rPr>
        <w:t>one</w:t>
      </w:r>
      <w:r>
        <w:rPr>
          <w:rFonts w:ascii="Times New Roman" w:hAnsi="Times New Roman"/>
          <w:sz w:val="24"/>
          <w:szCs w:val="24"/>
        </w:rPr>
        <w:t xml:space="preserve"> energy drink daily</w:t>
      </w:r>
      <w:r w:rsidR="000F0A8E">
        <w:rPr>
          <w:rFonts w:ascii="Times New Roman" w:hAnsi="Times New Roman"/>
          <w:sz w:val="24"/>
          <w:szCs w:val="24"/>
        </w:rPr>
        <w:t xml:space="preserve"> died of an M</w:t>
      </w:r>
      <w:r w:rsidR="00D25584">
        <w:rPr>
          <w:rFonts w:ascii="Times New Roman" w:hAnsi="Times New Roman"/>
          <w:sz w:val="24"/>
          <w:szCs w:val="24"/>
        </w:rPr>
        <w:t>I</w:t>
      </w:r>
      <w:r w:rsidR="000F0A8E">
        <w:rPr>
          <w:rFonts w:ascii="Times New Roman" w:hAnsi="Times New Roman"/>
          <w:sz w:val="24"/>
          <w:szCs w:val="24"/>
        </w:rPr>
        <w:t xml:space="preserve"> (200 mg</w:t>
      </w:r>
      <w:r w:rsidR="00D25584">
        <w:rPr>
          <w:rFonts w:ascii="Times New Roman" w:hAnsi="Times New Roman"/>
          <w:sz w:val="24"/>
          <w:szCs w:val="24"/>
        </w:rPr>
        <w:t xml:space="preserve"> caffeine</w:t>
      </w:r>
      <w:r w:rsidR="000F0A8E">
        <w:rPr>
          <w:rFonts w:ascii="Times New Roman" w:hAnsi="Times New Roman"/>
          <w:sz w:val="24"/>
          <w:szCs w:val="24"/>
        </w:rPr>
        <w:t>)</w:t>
      </w:r>
      <w:r>
        <w:rPr>
          <w:rFonts w:ascii="Times New Roman" w:hAnsi="Times New Roman"/>
          <w:sz w:val="24"/>
          <w:szCs w:val="24"/>
        </w:rPr>
        <w:t xml:space="preserve">. </w:t>
      </w:r>
    </w:p>
    <w:p w14:paraId="5C4246C3" w14:textId="2D37749F" w:rsidR="00C56037" w:rsidRDefault="000A18FB" w:rsidP="00B11B7B">
      <w:pPr>
        <w:pStyle w:val="NoSpacing"/>
        <w:numPr>
          <w:ilvl w:val="1"/>
          <w:numId w:val="4"/>
        </w:numPr>
        <w:spacing w:line="360" w:lineRule="auto"/>
        <w:rPr>
          <w:rFonts w:ascii="Times New Roman" w:hAnsi="Times New Roman"/>
          <w:sz w:val="24"/>
          <w:szCs w:val="24"/>
        </w:rPr>
      </w:pPr>
      <w:r w:rsidRPr="00A200A6">
        <w:rPr>
          <w:rFonts w:ascii="Times New Roman" w:hAnsi="Times New Roman"/>
          <w:sz w:val="24"/>
          <w:szCs w:val="24"/>
        </w:rPr>
        <w:t xml:space="preserve">An 88-year-old </w:t>
      </w:r>
      <w:r w:rsidR="00152975" w:rsidRPr="00A200A6">
        <w:rPr>
          <w:rFonts w:ascii="Times New Roman" w:hAnsi="Times New Roman"/>
          <w:sz w:val="24"/>
          <w:szCs w:val="24"/>
        </w:rPr>
        <w:t xml:space="preserve">male </w:t>
      </w:r>
      <w:r w:rsidR="00F0710C">
        <w:rPr>
          <w:rFonts w:ascii="Times New Roman" w:hAnsi="Times New Roman"/>
          <w:sz w:val="24"/>
          <w:szCs w:val="24"/>
        </w:rPr>
        <w:t xml:space="preserve">with a prior MI </w:t>
      </w:r>
      <w:r w:rsidR="00152975" w:rsidRPr="00A200A6">
        <w:rPr>
          <w:rFonts w:ascii="Times New Roman" w:hAnsi="Times New Roman"/>
          <w:sz w:val="24"/>
          <w:szCs w:val="24"/>
        </w:rPr>
        <w:t>died of cardiopulmonary arrest after</w:t>
      </w:r>
      <w:r w:rsidRPr="00A200A6">
        <w:rPr>
          <w:rFonts w:ascii="Times New Roman" w:hAnsi="Times New Roman"/>
          <w:sz w:val="24"/>
          <w:szCs w:val="24"/>
        </w:rPr>
        <w:t xml:space="preserve"> ingesting</w:t>
      </w:r>
      <w:r w:rsidR="00152975" w:rsidRPr="00A200A6">
        <w:rPr>
          <w:rFonts w:ascii="Times New Roman" w:hAnsi="Times New Roman"/>
          <w:sz w:val="24"/>
          <w:szCs w:val="24"/>
        </w:rPr>
        <w:t xml:space="preserve"> </w:t>
      </w:r>
      <w:r w:rsidRPr="00A200A6">
        <w:rPr>
          <w:rFonts w:ascii="Times New Roman" w:hAnsi="Times New Roman"/>
          <w:sz w:val="24"/>
          <w:szCs w:val="24"/>
        </w:rPr>
        <w:t>half of an</w:t>
      </w:r>
      <w:r w:rsidR="00152975" w:rsidRPr="00A200A6">
        <w:rPr>
          <w:rFonts w:ascii="Times New Roman" w:hAnsi="Times New Roman"/>
          <w:sz w:val="24"/>
          <w:szCs w:val="24"/>
        </w:rPr>
        <w:t xml:space="preserve"> energy drink shot</w:t>
      </w:r>
      <w:r w:rsidR="004606AD" w:rsidRPr="00A200A6">
        <w:rPr>
          <w:rFonts w:ascii="Times New Roman" w:hAnsi="Times New Roman"/>
          <w:sz w:val="24"/>
          <w:szCs w:val="24"/>
        </w:rPr>
        <w:t xml:space="preserve"> (100 mg caffeine)</w:t>
      </w:r>
      <w:r w:rsidRPr="00A200A6">
        <w:rPr>
          <w:rFonts w:ascii="Times New Roman" w:hAnsi="Times New Roman"/>
          <w:sz w:val="24"/>
          <w:szCs w:val="24"/>
        </w:rPr>
        <w:t>.</w:t>
      </w:r>
    </w:p>
    <w:p w14:paraId="4381C5E9" w14:textId="73786DB0" w:rsidR="00594612" w:rsidRDefault="00594612">
      <w:pPr>
        <w:pStyle w:val="NoSpacing"/>
        <w:numPr>
          <w:ilvl w:val="1"/>
          <w:numId w:val="4"/>
        </w:numPr>
        <w:spacing w:line="360" w:lineRule="auto"/>
        <w:rPr>
          <w:rFonts w:ascii="Times New Roman" w:hAnsi="Times New Roman"/>
          <w:sz w:val="24"/>
          <w:szCs w:val="24"/>
        </w:rPr>
      </w:pPr>
      <w:r>
        <w:rPr>
          <w:rFonts w:ascii="Times New Roman" w:hAnsi="Times New Roman"/>
          <w:sz w:val="24"/>
          <w:szCs w:val="24"/>
        </w:rPr>
        <w:t xml:space="preserve">A 65-year old female </w:t>
      </w:r>
      <w:r w:rsidRPr="00A200A6">
        <w:rPr>
          <w:rFonts w:ascii="Times New Roman" w:hAnsi="Times New Roman"/>
          <w:sz w:val="24"/>
          <w:szCs w:val="24"/>
        </w:rPr>
        <w:t xml:space="preserve">suffered </w:t>
      </w:r>
      <w:r>
        <w:rPr>
          <w:rFonts w:ascii="Times New Roman" w:hAnsi="Times New Roman"/>
          <w:sz w:val="24"/>
          <w:szCs w:val="24"/>
        </w:rPr>
        <w:t xml:space="preserve">an </w:t>
      </w:r>
      <w:r w:rsidRPr="00A200A6">
        <w:rPr>
          <w:rFonts w:ascii="Times New Roman" w:hAnsi="Times New Roman"/>
          <w:sz w:val="24"/>
          <w:szCs w:val="24"/>
        </w:rPr>
        <w:t xml:space="preserve">MI after </w:t>
      </w:r>
      <w:r w:rsidR="00762D9B">
        <w:rPr>
          <w:rFonts w:ascii="Times New Roman" w:hAnsi="Times New Roman"/>
          <w:sz w:val="24"/>
          <w:szCs w:val="24"/>
        </w:rPr>
        <w:t>one</w:t>
      </w:r>
      <w:r w:rsidRPr="00A200A6">
        <w:rPr>
          <w:rFonts w:ascii="Times New Roman" w:hAnsi="Times New Roman"/>
          <w:sz w:val="24"/>
          <w:szCs w:val="24"/>
        </w:rPr>
        <w:t xml:space="preserve"> energy drink shot or beverage</w:t>
      </w:r>
      <w:r w:rsidR="003E3745">
        <w:rPr>
          <w:rFonts w:ascii="Times New Roman" w:hAnsi="Times New Roman"/>
          <w:sz w:val="24"/>
          <w:szCs w:val="24"/>
        </w:rPr>
        <w:t xml:space="preserve"> (200 mg</w:t>
      </w:r>
      <w:r w:rsidR="00D25584">
        <w:rPr>
          <w:rFonts w:ascii="Times New Roman" w:hAnsi="Times New Roman"/>
          <w:sz w:val="24"/>
          <w:szCs w:val="24"/>
        </w:rPr>
        <w:t xml:space="preserve"> caffeine</w:t>
      </w:r>
      <w:r w:rsidR="003E3745">
        <w:rPr>
          <w:rFonts w:ascii="Times New Roman" w:hAnsi="Times New Roman"/>
          <w:sz w:val="24"/>
          <w:szCs w:val="24"/>
        </w:rPr>
        <w:t>)</w:t>
      </w:r>
      <w:r w:rsidRPr="00A200A6">
        <w:rPr>
          <w:rFonts w:ascii="Times New Roman" w:hAnsi="Times New Roman"/>
          <w:sz w:val="24"/>
          <w:szCs w:val="24"/>
        </w:rPr>
        <w:t>.</w:t>
      </w:r>
    </w:p>
    <w:p w14:paraId="75A18878" w14:textId="4CB07F46" w:rsidR="00152975" w:rsidRPr="00A200A6" w:rsidRDefault="002F237C" w:rsidP="00B11B7B">
      <w:pPr>
        <w:pStyle w:val="NoSpacing"/>
        <w:numPr>
          <w:ilvl w:val="1"/>
          <w:numId w:val="4"/>
        </w:numPr>
        <w:spacing w:line="360" w:lineRule="auto"/>
        <w:rPr>
          <w:rFonts w:ascii="Times New Roman" w:hAnsi="Times New Roman"/>
          <w:sz w:val="24"/>
          <w:szCs w:val="24"/>
        </w:rPr>
      </w:pPr>
      <w:r>
        <w:rPr>
          <w:rFonts w:ascii="Times New Roman" w:hAnsi="Times New Roman"/>
          <w:sz w:val="24"/>
          <w:szCs w:val="24"/>
        </w:rPr>
        <w:t>A 21</w:t>
      </w:r>
      <w:r w:rsidR="000A18FB" w:rsidRPr="00A200A6">
        <w:rPr>
          <w:rFonts w:ascii="Times New Roman" w:hAnsi="Times New Roman"/>
          <w:sz w:val="24"/>
          <w:szCs w:val="24"/>
        </w:rPr>
        <w:t>-year-old</w:t>
      </w:r>
      <w:r w:rsidR="00152975" w:rsidRPr="00A200A6">
        <w:rPr>
          <w:rFonts w:ascii="Times New Roman" w:hAnsi="Times New Roman"/>
          <w:sz w:val="24"/>
          <w:szCs w:val="24"/>
        </w:rPr>
        <w:t xml:space="preserve"> female with </w:t>
      </w:r>
      <w:r w:rsidR="007009BF">
        <w:rPr>
          <w:rFonts w:ascii="Times New Roman" w:hAnsi="Times New Roman"/>
          <w:sz w:val="24"/>
          <w:szCs w:val="24"/>
        </w:rPr>
        <w:t>FSG</w:t>
      </w:r>
      <w:r w:rsidR="003E3745">
        <w:rPr>
          <w:rFonts w:ascii="Times New Roman" w:hAnsi="Times New Roman"/>
          <w:sz w:val="24"/>
          <w:szCs w:val="24"/>
        </w:rPr>
        <w:t xml:space="preserve"> </w:t>
      </w:r>
      <w:r w:rsidR="00152975" w:rsidRPr="00A200A6">
        <w:rPr>
          <w:rFonts w:ascii="Times New Roman" w:hAnsi="Times New Roman"/>
          <w:sz w:val="24"/>
          <w:szCs w:val="24"/>
        </w:rPr>
        <w:t>was found dead</w:t>
      </w:r>
      <w:r w:rsidR="006B7E21" w:rsidRPr="00A200A6">
        <w:rPr>
          <w:rFonts w:ascii="Times New Roman" w:hAnsi="Times New Roman"/>
          <w:sz w:val="24"/>
          <w:szCs w:val="24"/>
        </w:rPr>
        <w:t xml:space="preserve"> from cardiac arrhythmia</w:t>
      </w:r>
      <w:r w:rsidR="00152975" w:rsidRPr="00A200A6">
        <w:rPr>
          <w:rFonts w:ascii="Times New Roman" w:hAnsi="Times New Roman"/>
          <w:sz w:val="24"/>
          <w:szCs w:val="24"/>
        </w:rPr>
        <w:t xml:space="preserve"> after </w:t>
      </w:r>
      <w:r w:rsidR="002861AF" w:rsidRPr="00A200A6">
        <w:rPr>
          <w:rFonts w:ascii="Times New Roman" w:hAnsi="Times New Roman"/>
          <w:sz w:val="24"/>
          <w:szCs w:val="24"/>
        </w:rPr>
        <w:t xml:space="preserve">drinking </w:t>
      </w:r>
      <w:r w:rsidR="00762D9B">
        <w:rPr>
          <w:rFonts w:ascii="Times New Roman" w:hAnsi="Times New Roman"/>
          <w:sz w:val="24"/>
          <w:szCs w:val="24"/>
        </w:rPr>
        <w:t>one</w:t>
      </w:r>
      <w:r w:rsidR="00B6709A" w:rsidRPr="00A200A6">
        <w:rPr>
          <w:rFonts w:ascii="Times New Roman" w:hAnsi="Times New Roman"/>
          <w:sz w:val="24"/>
          <w:szCs w:val="24"/>
        </w:rPr>
        <w:t xml:space="preserve"> </w:t>
      </w:r>
      <w:r w:rsidR="00152975" w:rsidRPr="00A200A6">
        <w:rPr>
          <w:rFonts w:ascii="Times New Roman" w:hAnsi="Times New Roman"/>
          <w:sz w:val="24"/>
          <w:szCs w:val="24"/>
        </w:rPr>
        <w:t>energy drink</w:t>
      </w:r>
      <w:r w:rsidR="002861AF" w:rsidRPr="00A200A6">
        <w:rPr>
          <w:rFonts w:ascii="Times New Roman" w:hAnsi="Times New Roman"/>
          <w:sz w:val="24"/>
          <w:szCs w:val="24"/>
        </w:rPr>
        <w:t xml:space="preserve"> </w:t>
      </w:r>
      <w:r w:rsidR="00207D2A" w:rsidRPr="00A200A6">
        <w:rPr>
          <w:rFonts w:ascii="Times New Roman" w:hAnsi="Times New Roman"/>
          <w:sz w:val="24"/>
          <w:szCs w:val="24"/>
        </w:rPr>
        <w:t>(160 mg</w:t>
      </w:r>
      <w:r w:rsidR="00D25584">
        <w:rPr>
          <w:rFonts w:ascii="Times New Roman" w:hAnsi="Times New Roman"/>
          <w:sz w:val="24"/>
          <w:szCs w:val="24"/>
        </w:rPr>
        <w:t xml:space="preserve"> caffeine</w:t>
      </w:r>
      <w:r w:rsidR="00207D2A" w:rsidRPr="00A200A6">
        <w:rPr>
          <w:rFonts w:ascii="Times New Roman" w:hAnsi="Times New Roman"/>
          <w:sz w:val="24"/>
          <w:szCs w:val="24"/>
        </w:rPr>
        <w:t xml:space="preserve">) </w:t>
      </w:r>
      <w:r w:rsidR="002861AF" w:rsidRPr="00A200A6">
        <w:rPr>
          <w:rFonts w:ascii="Times New Roman" w:hAnsi="Times New Roman"/>
          <w:sz w:val="24"/>
          <w:szCs w:val="24"/>
        </w:rPr>
        <w:t>the previous night</w:t>
      </w:r>
      <w:r w:rsidR="00152975" w:rsidRPr="00A200A6">
        <w:rPr>
          <w:rFonts w:ascii="Times New Roman" w:hAnsi="Times New Roman"/>
          <w:sz w:val="24"/>
          <w:szCs w:val="24"/>
        </w:rPr>
        <w:t xml:space="preserve">. </w:t>
      </w:r>
    </w:p>
    <w:p w14:paraId="50FD576F" w14:textId="48C13541" w:rsidR="00152975" w:rsidRPr="00A200A6" w:rsidRDefault="002861AF" w:rsidP="00B11B7B">
      <w:pPr>
        <w:pStyle w:val="NoSpacing"/>
        <w:spacing w:line="360" w:lineRule="auto"/>
        <w:ind w:firstLine="720"/>
        <w:rPr>
          <w:rFonts w:ascii="Times New Roman" w:hAnsi="Times New Roman"/>
          <w:sz w:val="24"/>
          <w:szCs w:val="24"/>
        </w:rPr>
      </w:pPr>
      <w:r w:rsidRPr="00A200A6">
        <w:rPr>
          <w:rFonts w:ascii="Times New Roman" w:hAnsi="Times New Roman"/>
          <w:sz w:val="24"/>
          <w:szCs w:val="24"/>
        </w:rPr>
        <w:t>S</w:t>
      </w:r>
      <w:r w:rsidR="00BE5AD9">
        <w:rPr>
          <w:rFonts w:ascii="Times New Roman" w:hAnsi="Times New Roman"/>
          <w:sz w:val="24"/>
          <w:szCs w:val="24"/>
        </w:rPr>
        <w:t>even</w:t>
      </w:r>
      <w:r w:rsidR="000A18FB" w:rsidRPr="00A200A6">
        <w:rPr>
          <w:rFonts w:ascii="Times New Roman" w:hAnsi="Times New Roman"/>
          <w:sz w:val="24"/>
          <w:szCs w:val="24"/>
        </w:rPr>
        <w:t xml:space="preserve"> cases reportedly had high-</w:t>
      </w:r>
      <w:r w:rsidR="00112A25" w:rsidRPr="00A200A6">
        <w:rPr>
          <w:rFonts w:ascii="Times New Roman" w:hAnsi="Times New Roman"/>
          <w:sz w:val="24"/>
          <w:szCs w:val="24"/>
        </w:rPr>
        <w:t>dose</w:t>
      </w:r>
      <w:r w:rsidR="000A18FB" w:rsidRPr="00A200A6">
        <w:rPr>
          <w:rFonts w:ascii="Times New Roman" w:hAnsi="Times New Roman"/>
          <w:sz w:val="24"/>
          <w:szCs w:val="24"/>
        </w:rPr>
        <w:t xml:space="preserve"> </w:t>
      </w:r>
      <w:r w:rsidR="00112A25" w:rsidRPr="00A200A6">
        <w:rPr>
          <w:rFonts w:ascii="Times New Roman" w:hAnsi="Times New Roman"/>
          <w:sz w:val="24"/>
          <w:szCs w:val="24"/>
        </w:rPr>
        <w:t>caffein</w:t>
      </w:r>
      <w:r w:rsidR="00D72DF7" w:rsidRPr="00A200A6">
        <w:rPr>
          <w:rFonts w:ascii="Times New Roman" w:hAnsi="Times New Roman"/>
          <w:sz w:val="24"/>
          <w:szCs w:val="24"/>
        </w:rPr>
        <w:t xml:space="preserve">e exposure </w:t>
      </w:r>
      <w:r w:rsidR="00D25584">
        <w:rPr>
          <w:rFonts w:ascii="Times New Roman" w:hAnsi="Times New Roman"/>
          <w:sz w:val="24"/>
          <w:szCs w:val="24"/>
        </w:rPr>
        <w:t>(&gt;400 mg/day for adults or &gt;2.5 mg/kg/day for adolescents, if weight available</w:t>
      </w:r>
      <w:r w:rsidR="00D25584" w:rsidRPr="00D25584">
        <w:rPr>
          <w:rFonts w:ascii="Times New Roman" w:hAnsi="Times New Roman"/>
          <w:sz w:val="24"/>
          <w:szCs w:val="24"/>
        </w:rPr>
        <w:t>)</w:t>
      </w:r>
      <w:r w:rsidR="004250CE">
        <w:rPr>
          <w:rFonts w:ascii="Times New Roman" w:hAnsi="Times New Roman"/>
          <w:sz w:val="24"/>
          <w:szCs w:val="24"/>
        </w:rPr>
        <w:t xml:space="preserve"> </w:t>
      </w:r>
      <w:r w:rsidR="00D72DF7" w:rsidRPr="00A200A6">
        <w:rPr>
          <w:rFonts w:ascii="Times New Roman" w:hAnsi="Times New Roman"/>
          <w:sz w:val="24"/>
          <w:szCs w:val="24"/>
        </w:rPr>
        <w:t xml:space="preserve">from energy drinks; </w:t>
      </w:r>
    </w:p>
    <w:p w14:paraId="2E458EDF" w14:textId="02A2E25A" w:rsidR="00BE5AD9" w:rsidRDefault="00BE5AD9" w:rsidP="00BE5AD9">
      <w:pPr>
        <w:pStyle w:val="NoSpacing"/>
        <w:numPr>
          <w:ilvl w:val="1"/>
          <w:numId w:val="5"/>
        </w:numPr>
        <w:spacing w:line="360" w:lineRule="auto"/>
        <w:rPr>
          <w:rFonts w:ascii="Times New Roman" w:hAnsi="Times New Roman"/>
          <w:sz w:val="24"/>
          <w:szCs w:val="24"/>
        </w:rPr>
      </w:pPr>
      <w:r w:rsidRPr="00A200A6">
        <w:rPr>
          <w:rFonts w:ascii="Times New Roman" w:hAnsi="Times New Roman"/>
          <w:sz w:val="24"/>
          <w:szCs w:val="24"/>
        </w:rPr>
        <w:lastRenderedPageBreak/>
        <w:t>An 18-year-old</w:t>
      </w:r>
      <w:r>
        <w:rPr>
          <w:rFonts w:ascii="Times New Roman" w:hAnsi="Times New Roman"/>
          <w:sz w:val="24"/>
          <w:szCs w:val="24"/>
        </w:rPr>
        <w:t xml:space="preserve">, unknown sex, </w:t>
      </w:r>
      <w:r w:rsidRPr="00A200A6">
        <w:rPr>
          <w:rFonts w:ascii="Times New Roman" w:hAnsi="Times New Roman"/>
          <w:sz w:val="24"/>
          <w:szCs w:val="24"/>
        </w:rPr>
        <w:t xml:space="preserve">with an unspecified heart defect died after consuming </w:t>
      </w:r>
      <w:r w:rsidR="009E265D">
        <w:rPr>
          <w:rFonts w:ascii="Times New Roman" w:hAnsi="Times New Roman"/>
          <w:sz w:val="24"/>
          <w:szCs w:val="24"/>
        </w:rPr>
        <w:t>20</w:t>
      </w:r>
      <w:r w:rsidRPr="00A200A6">
        <w:rPr>
          <w:rFonts w:ascii="Times New Roman" w:hAnsi="Times New Roman"/>
          <w:sz w:val="24"/>
          <w:szCs w:val="24"/>
        </w:rPr>
        <w:t xml:space="preserve"> 5-hour ENERGY</w:t>
      </w:r>
      <w:r w:rsidRPr="00A200A6">
        <w:rPr>
          <w:rFonts w:ascii="Times New Roman" w:hAnsi="Times New Roman"/>
          <w:noProof/>
          <w:sz w:val="24"/>
          <w:szCs w:val="24"/>
          <w:vertAlign w:val="superscript"/>
        </w:rPr>
        <w:t>®</w:t>
      </w:r>
      <w:r w:rsidRPr="00A200A6">
        <w:rPr>
          <w:rFonts w:ascii="Times New Roman" w:hAnsi="Times New Roman"/>
          <w:sz w:val="24"/>
          <w:szCs w:val="24"/>
        </w:rPr>
        <w:t xml:space="preserve"> shots over </w:t>
      </w:r>
      <w:r w:rsidR="009E265D">
        <w:rPr>
          <w:rFonts w:ascii="Times New Roman" w:hAnsi="Times New Roman"/>
          <w:sz w:val="24"/>
          <w:szCs w:val="24"/>
        </w:rPr>
        <w:t>seven</w:t>
      </w:r>
      <w:r w:rsidRPr="00A200A6">
        <w:rPr>
          <w:rFonts w:ascii="Times New Roman" w:hAnsi="Times New Roman"/>
          <w:sz w:val="24"/>
          <w:szCs w:val="24"/>
        </w:rPr>
        <w:t xml:space="preserve"> days (</w:t>
      </w:r>
      <w:r>
        <w:rPr>
          <w:rFonts w:ascii="Times New Roman" w:hAnsi="Times New Roman"/>
          <w:sz w:val="24"/>
          <w:szCs w:val="24"/>
        </w:rPr>
        <w:t>4</w:t>
      </w:r>
      <w:r w:rsidRPr="00A200A6">
        <w:rPr>
          <w:rFonts w:ascii="Times New Roman" w:hAnsi="Times New Roman"/>
          <w:sz w:val="24"/>
          <w:szCs w:val="24"/>
        </w:rPr>
        <w:t>000 mg</w:t>
      </w:r>
      <w:r w:rsidR="00D25584">
        <w:rPr>
          <w:rFonts w:ascii="Times New Roman" w:hAnsi="Times New Roman"/>
          <w:sz w:val="24"/>
          <w:szCs w:val="24"/>
        </w:rPr>
        <w:t xml:space="preserve"> caffeine</w:t>
      </w:r>
      <w:r w:rsidRPr="00A200A6">
        <w:rPr>
          <w:rFonts w:ascii="Times New Roman" w:hAnsi="Times New Roman"/>
          <w:sz w:val="24"/>
          <w:szCs w:val="24"/>
        </w:rPr>
        <w:t xml:space="preserve"> </w:t>
      </w:r>
      <w:r>
        <w:rPr>
          <w:rFonts w:ascii="Times New Roman" w:hAnsi="Times New Roman"/>
          <w:sz w:val="24"/>
          <w:szCs w:val="24"/>
        </w:rPr>
        <w:t>total</w:t>
      </w:r>
      <w:r w:rsidR="003E3745">
        <w:rPr>
          <w:rFonts w:ascii="Times New Roman" w:hAnsi="Times New Roman"/>
          <w:sz w:val="24"/>
          <w:szCs w:val="24"/>
        </w:rPr>
        <w:t xml:space="preserve"> or 571 mg/day</w:t>
      </w:r>
      <w:r w:rsidRPr="00A200A6">
        <w:rPr>
          <w:rFonts w:ascii="Times New Roman" w:hAnsi="Times New Roman"/>
          <w:sz w:val="24"/>
          <w:szCs w:val="24"/>
        </w:rPr>
        <w:t>).</w:t>
      </w:r>
    </w:p>
    <w:p w14:paraId="1232E50F" w14:textId="67D7EC16" w:rsidR="00BE5AD9" w:rsidRPr="00BE5AD9" w:rsidRDefault="00BE5AD9">
      <w:pPr>
        <w:pStyle w:val="NoSpacing"/>
        <w:numPr>
          <w:ilvl w:val="1"/>
          <w:numId w:val="5"/>
        </w:numPr>
        <w:spacing w:line="360" w:lineRule="auto"/>
        <w:rPr>
          <w:rFonts w:ascii="Times New Roman" w:hAnsi="Times New Roman"/>
          <w:sz w:val="24"/>
          <w:szCs w:val="24"/>
        </w:rPr>
      </w:pPr>
      <w:r>
        <w:rPr>
          <w:rFonts w:ascii="Times New Roman" w:hAnsi="Times New Roman"/>
          <w:sz w:val="24"/>
          <w:szCs w:val="24"/>
        </w:rPr>
        <w:t>A male, unknown age,</w:t>
      </w:r>
      <w:r w:rsidRPr="00A200A6">
        <w:rPr>
          <w:rFonts w:ascii="Times New Roman" w:hAnsi="Times New Roman"/>
          <w:sz w:val="24"/>
          <w:szCs w:val="24"/>
        </w:rPr>
        <w:t xml:space="preserve"> with “a lot of emotional problems;” </w:t>
      </w:r>
      <w:r>
        <w:rPr>
          <w:rFonts w:ascii="Times New Roman" w:hAnsi="Times New Roman"/>
          <w:sz w:val="24"/>
          <w:szCs w:val="24"/>
        </w:rPr>
        <w:t xml:space="preserve">habitually </w:t>
      </w:r>
      <w:r w:rsidRPr="00A200A6">
        <w:rPr>
          <w:rFonts w:ascii="Times New Roman" w:hAnsi="Times New Roman"/>
          <w:sz w:val="24"/>
          <w:szCs w:val="24"/>
        </w:rPr>
        <w:t xml:space="preserve">drank </w:t>
      </w:r>
      <w:r w:rsidR="009E265D">
        <w:rPr>
          <w:rFonts w:ascii="Times New Roman" w:hAnsi="Times New Roman"/>
          <w:sz w:val="24"/>
          <w:szCs w:val="24"/>
        </w:rPr>
        <w:t>four to five</w:t>
      </w:r>
      <w:r w:rsidRPr="00A200A6">
        <w:rPr>
          <w:rFonts w:ascii="Times New Roman" w:hAnsi="Times New Roman"/>
          <w:sz w:val="24"/>
          <w:szCs w:val="24"/>
        </w:rPr>
        <w:t xml:space="preserve"> shots of 5-hour ENERGY</w:t>
      </w:r>
      <w:r w:rsidRPr="00A200A6">
        <w:rPr>
          <w:rFonts w:ascii="Times New Roman" w:hAnsi="Times New Roman"/>
          <w:noProof/>
          <w:sz w:val="24"/>
          <w:szCs w:val="24"/>
          <w:vertAlign w:val="superscript"/>
        </w:rPr>
        <w:t>®</w:t>
      </w:r>
      <w:r w:rsidRPr="00A200A6">
        <w:rPr>
          <w:rFonts w:ascii="Times New Roman" w:hAnsi="Times New Roman"/>
          <w:sz w:val="24"/>
          <w:szCs w:val="24"/>
        </w:rPr>
        <w:t xml:space="preserve"> (800 – 1000 mg caffeine)</w:t>
      </w:r>
      <w:r>
        <w:rPr>
          <w:rFonts w:ascii="Times New Roman" w:hAnsi="Times New Roman"/>
          <w:sz w:val="24"/>
          <w:szCs w:val="24"/>
        </w:rPr>
        <w:t xml:space="preserve"> per day for approximately a year</w:t>
      </w:r>
      <w:r w:rsidRPr="00A200A6">
        <w:rPr>
          <w:rFonts w:ascii="Times New Roman" w:hAnsi="Times New Roman"/>
          <w:sz w:val="24"/>
          <w:szCs w:val="24"/>
        </w:rPr>
        <w:t>; committed suicide</w:t>
      </w:r>
      <w:r>
        <w:rPr>
          <w:rFonts w:ascii="Times New Roman" w:hAnsi="Times New Roman"/>
          <w:sz w:val="24"/>
          <w:szCs w:val="24"/>
        </w:rPr>
        <w:t>, method not disclosed</w:t>
      </w:r>
      <w:r w:rsidRPr="00A200A6">
        <w:rPr>
          <w:rFonts w:ascii="Times New Roman" w:hAnsi="Times New Roman"/>
          <w:sz w:val="24"/>
          <w:szCs w:val="24"/>
        </w:rPr>
        <w:t>.</w:t>
      </w:r>
    </w:p>
    <w:p w14:paraId="22101046" w14:textId="037FCF64" w:rsidR="00C56037" w:rsidRPr="00A200A6" w:rsidRDefault="00810DAC" w:rsidP="00B11B7B">
      <w:pPr>
        <w:pStyle w:val="NoSpacing"/>
        <w:numPr>
          <w:ilvl w:val="1"/>
          <w:numId w:val="5"/>
        </w:numPr>
        <w:spacing w:line="360" w:lineRule="auto"/>
        <w:rPr>
          <w:rFonts w:ascii="Times New Roman" w:hAnsi="Times New Roman"/>
          <w:sz w:val="24"/>
          <w:szCs w:val="24"/>
        </w:rPr>
      </w:pPr>
      <w:r w:rsidRPr="00A200A6">
        <w:rPr>
          <w:rFonts w:ascii="Times New Roman" w:hAnsi="Times New Roman"/>
          <w:sz w:val="24"/>
          <w:szCs w:val="24"/>
        </w:rPr>
        <w:t xml:space="preserve">A </w:t>
      </w:r>
      <w:r w:rsidR="00112A25" w:rsidRPr="00A200A6">
        <w:rPr>
          <w:rFonts w:ascii="Times New Roman" w:hAnsi="Times New Roman"/>
          <w:sz w:val="24"/>
          <w:szCs w:val="24"/>
        </w:rPr>
        <w:t>17</w:t>
      </w:r>
      <w:r w:rsidRPr="00A200A6">
        <w:rPr>
          <w:rFonts w:ascii="Times New Roman" w:hAnsi="Times New Roman"/>
          <w:sz w:val="24"/>
          <w:szCs w:val="24"/>
        </w:rPr>
        <w:t>-year-old</w:t>
      </w:r>
      <w:r w:rsidR="00112A25" w:rsidRPr="00A200A6">
        <w:rPr>
          <w:rFonts w:ascii="Times New Roman" w:hAnsi="Times New Roman"/>
          <w:sz w:val="24"/>
          <w:szCs w:val="24"/>
        </w:rPr>
        <w:t xml:space="preserve"> </w:t>
      </w:r>
      <w:r w:rsidRPr="00A200A6">
        <w:rPr>
          <w:rFonts w:ascii="Times New Roman" w:hAnsi="Times New Roman"/>
          <w:sz w:val="24"/>
          <w:szCs w:val="24"/>
        </w:rPr>
        <w:t>male</w:t>
      </w:r>
      <w:r w:rsidR="00112A25" w:rsidRPr="00A200A6">
        <w:rPr>
          <w:rFonts w:ascii="Times New Roman" w:hAnsi="Times New Roman"/>
          <w:sz w:val="24"/>
          <w:szCs w:val="24"/>
        </w:rPr>
        <w:t xml:space="preserve"> reportedly drank five </w:t>
      </w:r>
      <w:r w:rsidR="00FF797C" w:rsidRPr="00A200A6">
        <w:rPr>
          <w:rFonts w:ascii="Times New Roman" w:hAnsi="Times New Roman"/>
          <w:sz w:val="24"/>
          <w:szCs w:val="24"/>
        </w:rPr>
        <w:t>5-hour</w:t>
      </w:r>
      <w:r w:rsidR="00112A25" w:rsidRPr="00A200A6">
        <w:rPr>
          <w:rFonts w:ascii="Times New Roman" w:hAnsi="Times New Roman"/>
          <w:sz w:val="24"/>
          <w:szCs w:val="24"/>
        </w:rPr>
        <w:t xml:space="preserve"> </w:t>
      </w:r>
      <w:r w:rsidRPr="00A200A6">
        <w:rPr>
          <w:rFonts w:ascii="Times New Roman" w:hAnsi="Times New Roman"/>
          <w:sz w:val="24"/>
          <w:szCs w:val="24"/>
        </w:rPr>
        <w:t>ENERGY</w:t>
      </w:r>
      <w:r w:rsidR="007A04DF" w:rsidRPr="00A200A6">
        <w:rPr>
          <w:rFonts w:ascii="Times New Roman" w:hAnsi="Times New Roman"/>
          <w:noProof/>
          <w:sz w:val="24"/>
          <w:szCs w:val="24"/>
          <w:vertAlign w:val="superscript"/>
        </w:rPr>
        <w:t>®</w:t>
      </w:r>
      <w:r w:rsidRPr="00A200A6">
        <w:rPr>
          <w:rFonts w:ascii="Times New Roman" w:hAnsi="Times New Roman"/>
          <w:sz w:val="24"/>
          <w:szCs w:val="24"/>
        </w:rPr>
        <w:t xml:space="preserve"> shots</w:t>
      </w:r>
      <w:r w:rsidR="00112A25" w:rsidRPr="00A200A6">
        <w:rPr>
          <w:rFonts w:ascii="Times New Roman" w:hAnsi="Times New Roman"/>
          <w:sz w:val="24"/>
          <w:szCs w:val="24"/>
        </w:rPr>
        <w:t xml:space="preserve"> (1000 mg</w:t>
      </w:r>
      <w:r w:rsidR="00B6709A" w:rsidRPr="00A200A6">
        <w:rPr>
          <w:rFonts w:ascii="Times New Roman" w:hAnsi="Times New Roman"/>
          <w:sz w:val="24"/>
          <w:szCs w:val="24"/>
        </w:rPr>
        <w:t xml:space="preserve"> caffeine</w:t>
      </w:r>
      <w:r w:rsidR="00112A25" w:rsidRPr="00A200A6">
        <w:rPr>
          <w:rFonts w:ascii="Times New Roman" w:hAnsi="Times New Roman"/>
          <w:sz w:val="24"/>
          <w:szCs w:val="24"/>
        </w:rPr>
        <w:t>) before playing football</w:t>
      </w:r>
      <w:r w:rsidR="00363018">
        <w:rPr>
          <w:rFonts w:ascii="Times New Roman" w:hAnsi="Times New Roman"/>
          <w:sz w:val="24"/>
          <w:szCs w:val="24"/>
        </w:rPr>
        <w:t xml:space="preserve"> and dying from an MI</w:t>
      </w:r>
      <w:r w:rsidR="00112A25" w:rsidRPr="00A200A6">
        <w:rPr>
          <w:rFonts w:ascii="Times New Roman" w:hAnsi="Times New Roman"/>
          <w:sz w:val="24"/>
          <w:szCs w:val="24"/>
        </w:rPr>
        <w:t xml:space="preserve">. </w:t>
      </w:r>
    </w:p>
    <w:p w14:paraId="5D4D03D3" w14:textId="077C599E" w:rsidR="00C56037" w:rsidRPr="00A200A6" w:rsidRDefault="00810DAC" w:rsidP="00B11B7B">
      <w:pPr>
        <w:pStyle w:val="NoSpacing"/>
        <w:numPr>
          <w:ilvl w:val="1"/>
          <w:numId w:val="5"/>
        </w:numPr>
        <w:spacing w:line="360" w:lineRule="auto"/>
        <w:rPr>
          <w:rFonts w:ascii="Times New Roman" w:hAnsi="Times New Roman"/>
          <w:sz w:val="24"/>
          <w:szCs w:val="24"/>
        </w:rPr>
      </w:pPr>
      <w:r w:rsidRPr="00A200A6">
        <w:rPr>
          <w:rFonts w:ascii="Times New Roman" w:hAnsi="Times New Roman"/>
          <w:sz w:val="24"/>
          <w:szCs w:val="24"/>
        </w:rPr>
        <w:t xml:space="preserve">A </w:t>
      </w:r>
      <w:r w:rsidR="00112A25" w:rsidRPr="00A200A6">
        <w:rPr>
          <w:rFonts w:ascii="Times New Roman" w:hAnsi="Times New Roman"/>
          <w:sz w:val="24"/>
          <w:szCs w:val="24"/>
        </w:rPr>
        <w:t>19</w:t>
      </w:r>
      <w:r w:rsidRPr="00A200A6">
        <w:rPr>
          <w:rFonts w:ascii="Times New Roman" w:hAnsi="Times New Roman"/>
          <w:sz w:val="24"/>
          <w:szCs w:val="24"/>
        </w:rPr>
        <w:t>-year-old</w:t>
      </w:r>
      <w:r w:rsidR="00112A25" w:rsidRPr="00A200A6">
        <w:rPr>
          <w:rFonts w:ascii="Times New Roman" w:hAnsi="Times New Roman"/>
          <w:sz w:val="24"/>
          <w:szCs w:val="24"/>
        </w:rPr>
        <w:t xml:space="preserve"> </w:t>
      </w:r>
      <w:r w:rsidRPr="00A200A6">
        <w:rPr>
          <w:rFonts w:ascii="Times New Roman" w:hAnsi="Times New Roman"/>
          <w:sz w:val="24"/>
          <w:szCs w:val="24"/>
        </w:rPr>
        <w:t>male</w:t>
      </w:r>
      <w:r w:rsidR="00112A25" w:rsidRPr="00A200A6">
        <w:rPr>
          <w:rFonts w:ascii="Times New Roman" w:hAnsi="Times New Roman"/>
          <w:sz w:val="24"/>
          <w:szCs w:val="24"/>
        </w:rPr>
        <w:t xml:space="preserve"> who had </w:t>
      </w:r>
      <w:r w:rsidR="009E265D">
        <w:rPr>
          <w:rFonts w:ascii="Times New Roman" w:hAnsi="Times New Roman"/>
          <w:sz w:val="24"/>
          <w:szCs w:val="24"/>
        </w:rPr>
        <w:t>two to four</w:t>
      </w:r>
      <w:r w:rsidR="00112A25" w:rsidRPr="00A200A6">
        <w:rPr>
          <w:rFonts w:ascii="Times New Roman" w:hAnsi="Times New Roman"/>
          <w:sz w:val="24"/>
          <w:szCs w:val="24"/>
        </w:rPr>
        <w:t xml:space="preserve"> cans daily of Monster</w:t>
      </w:r>
      <w:r w:rsidR="007A04DF" w:rsidRPr="00A200A6">
        <w:rPr>
          <w:rFonts w:ascii="Times New Roman" w:hAnsi="Times New Roman"/>
          <w:noProof/>
          <w:sz w:val="24"/>
          <w:szCs w:val="24"/>
          <w:vertAlign w:val="superscript"/>
        </w:rPr>
        <w:t>®</w:t>
      </w:r>
      <w:r w:rsidR="00B6709A" w:rsidRPr="00A200A6">
        <w:rPr>
          <w:rFonts w:ascii="Times New Roman" w:hAnsi="Times New Roman"/>
          <w:sz w:val="24"/>
          <w:szCs w:val="24"/>
        </w:rPr>
        <w:t xml:space="preserve"> (320 mg – 640 mg caffeine)</w:t>
      </w:r>
      <w:r w:rsidR="00112A25" w:rsidRPr="00A200A6">
        <w:rPr>
          <w:rFonts w:ascii="Times New Roman" w:hAnsi="Times New Roman"/>
          <w:sz w:val="24"/>
          <w:szCs w:val="24"/>
        </w:rPr>
        <w:t xml:space="preserve"> over </w:t>
      </w:r>
      <w:r w:rsidR="009E265D">
        <w:rPr>
          <w:rFonts w:ascii="Times New Roman" w:hAnsi="Times New Roman"/>
          <w:sz w:val="24"/>
          <w:szCs w:val="24"/>
        </w:rPr>
        <w:t>three</w:t>
      </w:r>
      <w:r w:rsidR="00112A25" w:rsidRPr="00A200A6">
        <w:rPr>
          <w:rFonts w:ascii="Times New Roman" w:hAnsi="Times New Roman"/>
          <w:sz w:val="24"/>
          <w:szCs w:val="24"/>
        </w:rPr>
        <w:t xml:space="preserve"> years died due to </w:t>
      </w:r>
      <w:r w:rsidR="00BE5AD9">
        <w:rPr>
          <w:rFonts w:ascii="Times New Roman" w:hAnsi="Times New Roman"/>
          <w:sz w:val="24"/>
          <w:szCs w:val="24"/>
        </w:rPr>
        <w:t>sudden</w:t>
      </w:r>
      <w:r w:rsidR="00112A25" w:rsidRPr="00A200A6">
        <w:rPr>
          <w:rFonts w:ascii="Times New Roman" w:hAnsi="Times New Roman"/>
          <w:sz w:val="24"/>
          <w:szCs w:val="24"/>
        </w:rPr>
        <w:t xml:space="preserve"> </w:t>
      </w:r>
      <w:r w:rsidR="00BE5AD9">
        <w:rPr>
          <w:rFonts w:ascii="Times New Roman" w:hAnsi="Times New Roman"/>
          <w:sz w:val="24"/>
          <w:szCs w:val="24"/>
        </w:rPr>
        <w:t xml:space="preserve">cardiac arrest </w:t>
      </w:r>
      <w:r w:rsidR="00112A25" w:rsidRPr="00A200A6">
        <w:rPr>
          <w:rFonts w:ascii="Times New Roman" w:hAnsi="Times New Roman"/>
          <w:sz w:val="24"/>
          <w:szCs w:val="24"/>
        </w:rPr>
        <w:t>after sexual intercourse</w:t>
      </w:r>
      <w:r w:rsidR="00A25C70" w:rsidRPr="00A200A6">
        <w:rPr>
          <w:rFonts w:ascii="Times New Roman" w:hAnsi="Times New Roman"/>
          <w:sz w:val="24"/>
          <w:szCs w:val="24"/>
        </w:rPr>
        <w:t>.</w:t>
      </w:r>
      <w:r w:rsidR="00DD49D8">
        <w:rPr>
          <w:rFonts w:ascii="Times New Roman" w:hAnsi="Times New Roman"/>
          <w:sz w:val="24"/>
          <w:szCs w:val="24"/>
        </w:rPr>
        <w:t xml:space="preserve"> </w:t>
      </w:r>
      <w:r w:rsidR="003E3745">
        <w:rPr>
          <w:rFonts w:ascii="Times New Roman" w:hAnsi="Times New Roman"/>
          <w:sz w:val="24"/>
          <w:szCs w:val="24"/>
        </w:rPr>
        <w:t>The</w:t>
      </w:r>
      <w:r w:rsidR="000F0A8E">
        <w:rPr>
          <w:rFonts w:ascii="Times New Roman" w:hAnsi="Times New Roman"/>
          <w:sz w:val="24"/>
          <w:szCs w:val="24"/>
        </w:rPr>
        <w:t xml:space="preserve"> upper limit of caffeine for his</w:t>
      </w:r>
      <w:r w:rsidR="003E3745">
        <w:rPr>
          <w:rFonts w:ascii="Times New Roman" w:hAnsi="Times New Roman"/>
          <w:sz w:val="24"/>
          <w:szCs w:val="24"/>
        </w:rPr>
        <w:t xml:space="preserve"> weight and age was 142 mg/day.</w:t>
      </w:r>
    </w:p>
    <w:p w14:paraId="6E98B0E8" w14:textId="03EE9E4C" w:rsidR="00C56037" w:rsidRPr="00A200A6" w:rsidRDefault="00810DAC" w:rsidP="00B11B7B">
      <w:pPr>
        <w:pStyle w:val="NoSpacing"/>
        <w:numPr>
          <w:ilvl w:val="1"/>
          <w:numId w:val="5"/>
        </w:numPr>
        <w:spacing w:line="360" w:lineRule="auto"/>
        <w:rPr>
          <w:rFonts w:ascii="Times New Roman" w:hAnsi="Times New Roman"/>
          <w:sz w:val="24"/>
          <w:szCs w:val="24"/>
        </w:rPr>
      </w:pPr>
      <w:r w:rsidRPr="00A200A6">
        <w:rPr>
          <w:rFonts w:ascii="Times New Roman" w:hAnsi="Times New Roman"/>
          <w:sz w:val="24"/>
          <w:szCs w:val="24"/>
        </w:rPr>
        <w:t xml:space="preserve">A 19-year-old </w:t>
      </w:r>
      <w:r w:rsidR="00112A25" w:rsidRPr="00A200A6">
        <w:rPr>
          <w:rFonts w:ascii="Times New Roman" w:hAnsi="Times New Roman"/>
          <w:sz w:val="24"/>
          <w:szCs w:val="24"/>
        </w:rPr>
        <w:t xml:space="preserve">healthy </w:t>
      </w:r>
      <w:r w:rsidRPr="00A200A6">
        <w:rPr>
          <w:rFonts w:ascii="Times New Roman" w:hAnsi="Times New Roman"/>
          <w:sz w:val="24"/>
          <w:szCs w:val="24"/>
        </w:rPr>
        <w:t>male</w:t>
      </w:r>
      <w:r w:rsidR="00112A25" w:rsidRPr="00A200A6">
        <w:rPr>
          <w:rFonts w:ascii="Times New Roman" w:hAnsi="Times New Roman"/>
          <w:sz w:val="24"/>
          <w:szCs w:val="24"/>
        </w:rPr>
        <w:t xml:space="preserve"> reportedly had </w:t>
      </w:r>
      <w:r w:rsidR="009E265D">
        <w:rPr>
          <w:rFonts w:ascii="Times New Roman" w:hAnsi="Times New Roman"/>
          <w:sz w:val="24"/>
          <w:szCs w:val="24"/>
        </w:rPr>
        <w:t>three to four</w:t>
      </w:r>
      <w:r w:rsidR="00112A25" w:rsidRPr="00A200A6">
        <w:rPr>
          <w:rFonts w:ascii="Times New Roman" w:hAnsi="Times New Roman"/>
          <w:sz w:val="24"/>
          <w:szCs w:val="24"/>
        </w:rPr>
        <w:t xml:space="preserve"> cans of Monster</w:t>
      </w:r>
      <w:r w:rsidR="007A04DF" w:rsidRPr="00A200A6">
        <w:rPr>
          <w:rFonts w:ascii="Times New Roman" w:hAnsi="Times New Roman"/>
          <w:noProof/>
          <w:sz w:val="24"/>
          <w:szCs w:val="24"/>
          <w:vertAlign w:val="superscript"/>
        </w:rPr>
        <w:t>®</w:t>
      </w:r>
      <w:r w:rsidR="00B6709A" w:rsidRPr="00A200A6">
        <w:rPr>
          <w:rFonts w:ascii="Times New Roman" w:hAnsi="Times New Roman"/>
          <w:sz w:val="24"/>
          <w:szCs w:val="24"/>
        </w:rPr>
        <w:t xml:space="preserve"> </w:t>
      </w:r>
      <w:r w:rsidR="005C4135" w:rsidRPr="00A200A6">
        <w:rPr>
          <w:rFonts w:ascii="Times New Roman" w:hAnsi="Times New Roman"/>
          <w:sz w:val="24"/>
          <w:szCs w:val="24"/>
        </w:rPr>
        <w:t xml:space="preserve">(480 – 640 mg caffeine) </w:t>
      </w:r>
      <w:r w:rsidR="00112A25" w:rsidRPr="00A200A6">
        <w:rPr>
          <w:rFonts w:ascii="Times New Roman" w:hAnsi="Times New Roman"/>
          <w:sz w:val="24"/>
          <w:szCs w:val="24"/>
        </w:rPr>
        <w:t>the day before death of undetermined causes.</w:t>
      </w:r>
      <w:r w:rsidR="003E3745">
        <w:rPr>
          <w:rFonts w:ascii="Times New Roman" w:hAnsi="Times New Roman"/>
          <w:sz w:val="24"/>
          <w:szCs w:val="24"/>
        </w:rPr>
        <w:t xml:space="preserve"> The</w:t>
      </w:r>
      <w:r w:rsidR="000F0A8E">
        <w:rPr>
          <w:rFonts w:ascii="Times New Roman" w:hAnsi="Times New Roman"/>
          <w:sz w:val="24"/>
          <w:szCs w:val="24"/>
        </w:rPr>
        <w:t xml:space="preserve"> upper limit of caffeine for his</w:t>
      </w:r>
      <w:r w:rsidR="003E3745">
        <w:rPr>
          <w:rFonts w:ascii="Times New Roman" w:hAnsi="Times New Roman"/>
          <w:sz w:val="24"/>
          <w:szCs w:val="24"/>
        </w:rPr>
        <w:t xml:space="preserve"> weight and age was 221 mg/day.</w:t>
      </w:r>
    </w:p>
    <w:p w14:paraId="713BB809" w14:textId="554FDFC1" w:rsidR="00C56037" w:rsidRPr="00A200A6" w:rsidRDefault="00810DAC" w:rsidP="00B11B7B">
      <w:pPr>
        <w:pStyle w:val="NoSpacing"/>
        <w:numPr>
          <w:ilvl w:val="1"/>
          <w:numId w:val="5"/>
        </w:numPr>
        <w:spacing w:line="360" w:lineRule="auto"/>
        <w:rPr>
          <w:rFonts w:ascii="Times New Roman" w:hAnsi="Times New Roman"/>
          <w:sz w:val="24"/>
          <w:szCs w:val="24"/>
        </w:rPr>
      </w:pPr>
      <w:r w:rsidRPr="00A200A6">
        <w:rPr>
          <w:rFonts w:ascii="Times New Roman" w:hAnsi="Times New Roman"/>
          <w:sz w:val="24"/>
          <w:szCs w:val="24"/>
        </w:rPr>
        <w:t xml:space="preserve">A </w:t>
      </w:r>
      <w:r w:rsidR="00112A25" w:rsidRPr="00A200A6">
        <w:rPr>
          <w:rFonts w:ascii="Times New Roman" w:hAnsi="Times New Roman"/>
          <w:sz w:val="24"/>
          <w:szCs w:val="24"/>
        </w:rPr>
        <w:t>31</w:t>
      </w:r>
      <w:r w:rsidRPr="00A200A6">
        <w:rPr>
          <w:rFonts w:ascii="Times New Roman" w:hAnsi="Times New Roman"/>
          <w:sz w:val="24"/>
          <w:szCs w:val="24"/>
        </w:rPr>
        <w:t>-year-old</w:t>
      </w:r>
      <w:r w:rsidR="00112A25" w:rsidRPr="00A200A6">
        <w:rPr>
          <w:rFonts w:ascii="Times New Roman" w:hAnsi="Times New Roman"/>
          <w:sz w:val="24"/>
          <w:szCs w:val="24"/>
        </w:rPr>
        <w:t xml:space="preserve"> male </w:t>
      </w:r>
      <w:r w:rsidR="001F03E7">
        <w:rPr>
          <w:rFonts w:ascii="Times New Roman" w:hAnsi="Times New Roman"/>
          <w:sz w:val="24"/>
          <w:szCs w:val="24"/>
        </w:rPr>
        <w:t>habitually drank</w:t>
      </w:r>
      <w:r w:rsidR="00774598">
        <w:rPr>
          <w:rFonts w:ascii="Times New Roman" w:hAnsi="Times New Roman"/>
          <w:sz w:val="24"/>
          <w:szCs w:val="24"/>
        </w:rPr>
        <w:t xml:space="preserve"> </w:t>
      </w:r>
      <w:r w:rsidR="00FF797C" w:rsidRPr="00A200A6">
        <w:rPr>
          <w:rFonts w:ascii="Times New Roman" w:hAnsi="Times New Roman"/>
          <w:sz w:val="24"/>
          <w:szCs w:val="24"/>
        </w:rPr>
        <w:t>5-hour</w:t>
      </w:r>
      <w:r w:rsidR="009911C0" w:rsidRPr="00A200A6">
        <w:rPr>
          <w:rFonts w:ascii="Times New Roman" w:hAnsi="Times New Roman"/>
          <w:sz w:val="24"/>
          <w:szCs w:val="24"/>
        </w:rPr>
        <w:t xml:space="preserve"> ENERGY</w:t>
      </w:r>
      <w:r w:rsidR="007A04DF" w:rsidRPr="00A200A6">
        <w:rPr>
          <w:rFonts w:ascii="Times New Roman" w:hAnsi="Times New Roman"/>
          <w:noProof/>
          <w:sz w:val="24"/>
          <w:szCs w:val="24"/>
          <w:vertAlign w:val="superscript"/>
        </w:rPr>
        <w:t>®</w:t>
      </w:r>
      <w:r w:rsidR="00112A25" w:rsidRPr="00A200A6">
        <w:rPr>
          <w:rFonts w:ascii="Times New Roman" w:hAnsi="Times New Roman"/>
          <w:sz w:val="24"/>
          <w:szCs w:val="24"/>
        </w:rPr>
        <w:t xml:space="preserve"> </w:t>
      </w:r>
      <w:r w:rsidR="002861AF" w:rsidRPr="00A200A6">
        <w:rPr>
          <w:rFonts w:ascii="Times New Roman" w:hAnsi="Times New Roman"/>
          <w:sz w:val="24"/>
          <w:szCs w:val="24"/>
        </w:rPr>
        <w:t xml:space="preserve">shots </w:t>
      </w:r>
      <w:r w:rsidR="00112A25" w:rsidRPr="00A200A6">
        <w:rPr>
          <w:rFonts w:ascii="Times New Roman" w:hAnsi="Times New Roman"/>
          <w:sz w:val="24"/>
          <w:szCs w:val="24"/>
        </w:rPr>
        <w:t>(800 mg</w:t>
      </w:r>
      <w:r w:rsidR="00D25584">
        <w:rPr>
          <w:rFonts w:ascii="Times New Roman" w:hAnsi="Times New Roman"/>
          <w:sz w:val="24"/>
          <w:szCs w:val="24"/>
        </w:rPr>
        <w:t xml:space="preserve"> caffeine</w:t>
      </w:r>
      <w:r w:rsidR="00112A25" w:rsidRPr="00A200A6">
        <w:rPr>
          <w:rFonts w:ascii="Times New Roman" w:hAnsi="Times New Roman"/>
          <w:sz w:val="24"/>
          <w:szCs w:val="24"/>
        </w:rPr>
        <w:t>)</w:t>
      </w:r>
      <w:r w:rsidR="001F03E7">
        <w:rPr>
          <w:rFonts w:ascii="Times New Roman" w:hAnsi="Times New Roman"/>
          <w:sz w:val="24"/>
          <w:szCs w:val="24"/>
        </w:rPr>
        <w:t xml:space="preserve"> prior to a fatal MI.</w:t>
      </w:r>
    </w:p>
    <w:p w14:paraId="57973D15" w14:textId="73F25C9A" w:rsidR="00C56037" w:rsidRPr="00A200A6" w:rsidRDefault="00810DAC" w:rsidP="00B11B7B">
      <w:pPr>
        <w:pStyle w:val="NoSpacing"/>
        <w:numPr>
          <w:ilvl w:val="1"/>
          <w:numId w:val="5"/>
        </w:numPr>
        <w:spacing w:line="360" w:lineRule="auto"/>
        <w:rPr>
          <w:rFonts w:ascii="Times New Roman" w:hAnsi="Times New Roman"/>
          <w:sz w:val="24"/>
          <w:szCs w:val="24"/>
        </w:rPr>
      </w:pPr>
      <w:r w:rsidRPr="00A200A6">
        <w:rPr>
          <w:rFonts w:ascii="Times New Roman" w:hAnsi="Times New Roman"/>
          <w:sz w:val="24"/>
          <w:szCs w:val="24"/>
        </w:rPr>
        <w:t xml:space="preserve">A </w:t>
      </w:r>
      <w:r w:rsidR="00112A25" w:rsidRPr="00A200A6">
        <w:rPr>
          <w:rFonts w:ascii="Times New Roman" w:hAnsi="Times New Roman"/>
          <w:sz w:val="24"/>
          <w:szCs w:val="24"/>
        </w:rPr>
        <w:t>14</w:t>
      </w:r>
      <w:r w:rsidRPr="00A200A6">
        <w:rPr>
          <w:rFonts w:ascii="Times New Roman" w:hAnsi="Times New Roman"/>
          <w:sz w:val="24"/>
          <w:szCs w:val="24"/>
        </w:rPr>
        <w:t>-year-old female</w:t>
      </w:r>
      <w:r w:rsidR="00112A25" w:rsidRPr="00A200A6">
        <w:rPr>
          <w:rFonts w:ascii="Times New Roman" w:hAnsi="Times New Roman"/>
          <w:sz w:val="24"/>
          <w:szCs w:val="24"/>
        </w:rPr>
        <w:t xml:space="preserve"> with </w:t>
      </w:r>
      <w:r w:rsidR="00E13402">
        <w:rPr>
          <w:rFonts w:ascii="Times New Roman" w:hAnsi="Times New Roman"/>
          <w:sz w:val="24"/>
          <w:szCs w:val="24"/>
        </w:rPr>
        <w:t>EDS</w:t>
      </w:r>
      <w:r w:rsidR="00112A25" w:rsidRPr="00A200A6">
        <w:rPr>
          <w:rFonts w:ascii="Times New Roman" w:hAnsi="Times New Roman"/>
          <w:sz w:val="24"/>
          <w:szCs w:val="24"/>
        </w:rPr>
        <w:t xml:space="preserve"> and mitral valve prolapse reportedly died of arrhythmia after drinking </w:t>
      </w:r>
      <w:r w:rsidR="009E265D">
        <w:rPr>
          <w:rFonts w:ascii="Times New Roman" w:hAnsi="Times New Roman"/>
          <w:sz w:val="24"/>
          <w:szCs w:val="24"/>
        </w:rPr>
        <w:t>two</w:t>
      </w:r>
      <w:r w:rsidR="00112A25" w:rsidRPr="00A200A6">
        <w:rPr>
          <w:rFonts w:ascii="Times New Roman" w:hAnsi="Times New Roman"/>
          <w:sz w:val="24"/>
          <w:szCs w:val="24"/>
        </w:rPr>
        <w:t xml:space="preserve"> large </w:t>
      </w:r>
      <w:r w:rsidRPr="00A200A6">
        <w:rPr>
          <w:rFonts w:ascii="Times New Roman" w:hAnsi="Times New Roman"/>
          <w:sz w:val="24"/>
          <w:szCs w:val="24"/>
        </w:rPr>
        <w:t>(24-</w:t>
      </w:r>
      <w:r w:rsidR="00207D2A" w:rsidRPr="00A200A6">
        <w:rPr>
          <w:rFonts w:ascii="Times New Roman" w:hAnsi="Times New Roman"/>
          <w:sz w:val="24"/>
          <w:szCs w:val="24"/>
        </w:rPr>
        <w:t>oz</w:t>
      </w:r>
      <w:r w:rsidRPr="00A200A6">
        <w:rPr>
          <w:rFonts w:ascii="Times New Roman" w:hAnsi="Times New Roman"/>
          <w:sz w:val="24"/>
          <w:szCs w:val="24"/>
        </w:rPr>
        <w:t>.</w:t>
      </w:r>
      <w:r w:rsidR="00207D2A" w:rsidRPr="00A200A6">
        <w:rPr>
          <w:rFonts w:ascii="Times New Roman" w:hAnsi="Times New Roman"/>
          <w:sz w:val="24"/>
          <w:szCs w:val="24"/>
        </w:rPr>
        <w:t xml:space="preserve">) </w:t>
      </w:r>
      <w:r w:rsidR="00112A25" w:rsidRPr="00A200A6">
        <w:rPr>
          <w:rFonts w:ascii="Times New Roman" w:hAnsi="Times New Roman"/>
          <w:sz w:val="24"/>
          <w:szCs w:val="24"/>
        </w:rPr>
        <w:t>cans of Monster</w:t>
      </w:r>
      <w:r w:rsidR="007A04DF" w:rsidRPr="00A200A6">
        <w:rPr>
          <w:rFonts w:ascii="Times New Roman" w:hAnsi="Times New Roman"/>
          <w:noProof/>
          <w:sz w:val="24"/>
          <w:szCs w:val="24"/>
          <w:vertAlign w:val="superscript"/>
        </w:rPr>
        <w:t>®</w:t>
      </w:r>
      <w:r w:rsidR="00112A25" w:rsidRPr="00A200A6">
        <w:rPr>
          <w:rFonts w:ascii="Times New Roman" w:hAnsi="Times New Roman"/>
          <w:sz w:val="24"/>
          <w:szCs w:val="24"/>
        </w:rPr>
        <w:t xml:space="preserve"> (</w:t>
      </w:r>
      <w:r w:rsidR="00B6709A" w:rsidRPr="00A200A6">
        <w:rPr>
          <w:rFonts w:ascii="Times New Roman" w:hAnsi="Times New Roman"/>
          <w:sz w:val="24"/>
          <w:szCs w:val="24"/>
        </w:rPr>
        <w:t>240 mg caffeine each</w:t>
      </w:r>
      <w:r w:rsidR="00112A25" w:rsidRPr="00A200A6">
        <w:rPr>
          <w:rFonts w:ascii="Times New Roman" w:hAnsi="Times New Roman"/>
          <w:sz w:val="24"/>
          <w:szCs w:val="24"/>
        </w:rPr>
        <w:t>)</w:t>
      </w:r>
      <w:r w:rsidRPr="00A200A6">
        <w:rPr>
          <w:rFonts w:ascii="Times New Roman" w:hAnsi="Times New Roman"/>
          <w:sz w:val="24"/>
          <w:szCs w:val="24"/>
        </w:rPr>
        <w:t>.</w:t>
      </w:r>
      <w:r w:rsidR="00DD49D8">
        <w:rPr>
          <w:rFonts w:ascii="Times New Roman" w:hAnsi="Times New Roman"/>
          <w:sz w:val="24"/>
          <w:szCs w:val="24"/>
        </w:rPr>
        <w:t xml:space="preserve"> The upper limit of caffeine for her weight</w:t>
      </w:r>
      <w:r w:rsidR="00BE5AD9">
        <w:rPr>
          <w:rFonts w:ascii="Times New Roman" w:hAnsi="Times New Roman"/>
          <w:sz w:val="24"/>
          <w:szCs w:val="24"/>
        </w:rPr>
        <w:t xml:space="preserve"> and age</w:t>
      </w:r>
      <w:r w:rsidR="00DD49D8">
        <w:rPr>
          <w:rFonts w:ascii="Times New Roman" w:hAnsi="Times New Roman"/>
          <w:sz w:val="24"/>
          <w:szCs w:val="24"/>
        </w:rPr>
        <w:t xml:space="preserve"> was 14</w:t>
      </w:r>
      <w:r w:rsidR="003E3745">
        <w:rPr>
          <w:rFonts w:ascii="Times New Roman" w:hAnsi="Times New Roman"/>
          <w:sz w:val="24"/>
          <w:szCs w:val="24"/>
        </w:rPr>
        <w:t>3</w:t>
      </w:r>
      <w:r w:rsidR="00DD49D8">
        <w:rPr>
          <w:rFonts w:ascii="Times New Roman" w:hAnsi="Times New Roman"/>
          <w:sz w:val="24"/>
          <w:szCs w:val="24"/>
        </w:rPr>
        <w:t xml:space="preserve"> mg</w:t>
      </w:r>
      <w:r w:rsidR="00BE5AD9">
        <w:rPr>
          <w:rFonts w:ascii="Times New Roman" w:hAnsi="Times New Roman"/>
          <w:sz w:val="24"/>
          <w:szCs w:val="24"/>
        </w:rPr>
        <w:t>/day</w:t>
      </w:r>
      <w:r w:rsidR="00DD49D8">
        <w:rPr>
          <w:rFonts w:ascii="Times New Roman" w:hAnsi="Times New Roman"/>
          <w:sz w:val="24"/>
          <w:szCs w:val="24"/>
        </w:rPr>
        <w:t xml:space="preserve">. </w:t>
      </w:r>
    </w:p>
    <w:p w14:paraId="600F2EAF" w14:textId="238656D2" w:rsidR="00A25C70" w:rsidRPr="00A200A6" w:rsidRDefault="00BE5AD9" w:rsidP="00B11B7B">
      <w:pPr>
        <w:pStyle w:val="NoSpacing"/>
        <w:spacing w:line="360" w:lineRule="auto"/>
        <w:ind w:firstLine="720"/>
        <w:rPr>
          <w:rFonts w:ascii="Times New Roman" w:hAnsi="Times New Roman"/>
          <w:sz w:val="24"/>
          <w:szCs w:val="24"/>
        </w:rPr>
      </w:pPr>
      <w:r>
        <w:rPr>
          <w:rFonts w:ascii="Times New Roman" w:hAnsi="Times New Roman"/>
          <w:sz w:val="24"/>
          <w:szCs w:val="24"/>
        </w:rPr>
        <w:t>Four chronic</w:t>
      </w:r>
      <w:r w:rsidR="00A25C70" w:rsidRPr="00A200A6">
        <w:rPr>
          <w:rFonts w:ascii="Times New Roman" w:hAnsi="Times New Roman"/>
          <w:sz w:val="24"/>
          <w:szCs w:val="24"/>
        </w:rPr>
        <w:t xml:space="preserve"> energy dri</w:t>
      </w:r>
      <w:r w:rsidR="00BC2C1F" w:rsidRPr="00A200A6">
        <w:rPr>
          <w:rFonts w:ascii="Times New Roman" w:hAnsi="Times New Roman"/>
          <w:sz w:val="24"/>
          <w:szCs w:val="24"/>
        </w:rPr>
        <w:t>nkers</w:t>
      </w:r>
      <w:r w:rsidR="000C418B">
        <w:rPr>
          <w:rFonts w:ascii="Times New Roman" w:hAnsi="Times New Roman"/>
          <w:sz w:val="24"/>
          <w:szCs w:val="24"/>
        </w:rPr>
        <w:t xml:space="preserve">, unknown number </w:t>
      </w:r>
      <w:r w:rsidR="003B5DD1">
        <w:rPr>
          <w:rFonts w:ascii="Times New Roman" w:hAnsi="Times New Roman"/>
          <w:sz w:val="24"/>
          <w:szCs w:val="24"/>
        </w:rPr>
        <w:t>of energy drinks</w:t>
      </w:r>
      <w:r w:rsidR="000C418B">
        <w:rPr>
          <w:rFonts w:ascii="Times New Roman" w:hAnsi="Times New Roman"/>
          <w:sz w:val="24"/>
          <w:szCs w:val="24"/>
        </w:rPr>
        <w:t xml:space="preserve"> per day</w:t>
      </w:r>
      <w:r w:rsidR="00D72DF7" w:rsidRPr="00A200A6">
        <w:rPr>
          <w:rFonts w:ascii="Times New Roman" w:hAnsi="Times New Roman"/>
          <w:sz w:val="24"/>
          <w:szCs w:val="24"/>
        </w:rPr>
        <w:t>:</w:t>
      </w:r>
    </w:p>
    <w:p w14:paraId="417EEA88" w14:textId="4B1B29E9" w:rsidR="00A25C70" w:rsidRPr="00A200A6" w:rsidRDefault="00D72DF7" w:rsidP="00B11B7B">
      <w:pPr>
        <w:pStyle w:val="NoSpacing"/>
        <w:numPr>
          <w:ilvl w:val="1"/>
          <w:numId w:val="3"/>
        </w:numPr>
        <w:spacing w:line="360" w:lineRule="auto"/>
        <w:rPr>
          <w:rFonts w:ascii="Times New Roman" w:hAnsi="Times New Roman"/>
          <w:sz w:val="24"/>
          <w:szCs w:val="24"/>
        </w:rPr>
      </w:pPr>
      <w:r w:rsidRPr="00A200A6">
        <w:rPr>
          <w:rFonts w:ascii="Times New Roman" w:hAnsi="Times New Roman"/>
          <w:sz w:val="24"/>
          <w:szCs w:val="24"/>
        </w:rPr>
        <w:t xml:space="preserve">A </w:t>
      </w:r>
      <w:r w:rsidR="00A25C70" w:rsidRPr="00A200A6">
        <w:rPr>
          <w:rFonts w:ascii="Times New Roman" w:hAnsi="Times New Roman"/>
          <w:sz w:val="24"/>
          <w:szCs w:val="24"/>
        </w:rPr>
        <w:t>62</w:t>
      </w:r>
      <w:r w:rsidRPr="00A200A6">
        <w:rPr>
          <w:rFonts w:ascii="Times New Roman" w:hAnsi="Times New Roman"/>
          <w:sz w:val="24"/>
          <w:szCs w:val="24"/>
        </w:rPr>
        <w:t>-year-old</w:t>
      </w:r>
      <w:r w:rsidR="00A25C70" w:rsidRPr="00A200A6">
        <w:rPr>
          <w:rFonts w:ascii="Times New Roman" w:hAnsi="Times New Roman"/>
          <w:sz w:val="24"/>
          <w:szCs w:val="24"/>
        </w:rPr>
        <w:t xml:space="preserve"> </w:t>
      </w:r>
      <w:r w:rsidRPr="00A200A6">
        <w:rPr>
          <w:rFonts w:ascii="Times New Roman" w:hAnsi="Times New Roman"/>
          <w:sz w:val="24"/>
          <w:szCs w:val="24"/>
        </w:rPr>
        <w:t>male</w:t>
      </w:r>
      <w:r w:rsidR="00A25C70" w:rsidRPr="00A200A6">
        <w:rPr>
          <w:rFonts w:ascii="Times New Roman" w:hAnsi="Times New Roman"/>
          <w:sz w:val="24"/>
          <w:szCs w:val="24"/>
        </w:rPr>
        <w:t xml:space="preserve"> died of </w:t>
      </w:r>
      <w:r w:rsidR="003B5DD1">
        <w:rPr>
          <w:rFonts w:ascii="Times New Roman" w:hAnsi="Times New Roman"/>
          <w:sz w:val="24"/>
          <w:szCs w:val="24"/>
        </w:rPr>
        <w:t xml:space="preserve">MI and </w:t>
      </w:r>
      <w:r w:rsidR="00A25C70" w:rsidRPr="00A200A6">
        <w:rPr>
          <w:rFonts w:ascii="Times New Roman" w:hAnsi="Times New Roman"/>
          <w:sz w:val="24"/>
          <w:szCs w:val="24"/>
        </w:rPr>
        <w:t xml:space="preserve">heart failure due to morbid obesity. </w:t>
      </w:r>
      <w:r w:rsidR="00440354">
        <w:rPr>
          <w:rFonts w:ascii="Times New Roman" w:hAnsi="Times New Roman"/>
          <w:sz w:val="24"/>
          <w:szCs w:val="24"/>
        </w:rPr>
        <w:t xml:space="preserve">Multiple </w:t>
      </w:r>
      <w:r w:rsidR="004250CE">
        <w:rPr>
          <w:rFonts w:ascii="Times New Roman" w:hAnsi="Times New Roman"/>
          <w:sz w:val="24"/>
          <w:szCs w:val="24"/>
        </w:rPr>
        <w:t xml:space="preserve">empty </w:t>
      </w:r>
      <w:r w:rsidR="00440354">
        <w:rPr>
          <w:rFonts w:ascii="Times New Roman" w:hAnsi="Times New Roman"/>
          <w:sz w:val="24"/>
          <w:szCs w:val="24"/>
        </w:rPr>
        <w:t>e</w:t>
      </w:r>
      <w:r w:rsidR="00A25C70" w:rsidRPr="00A200A6">
        <w:rPr>
          <w:rFonts w:ascii="Times New Roman" w:hAnsi="Times New Roman"/>
          <w:sz w:val="24"/>
          <w:szCs w:val="24"/>
        </w:rPr>
        <w:t>nergy drink</w:t>
      </w:r>
      <w:r w:rsidR="004250CE">
        <w:rPr>
          <w:rFonts w:ascii="Times New Roman" w:hAnsi="Times New Roman"/>
          <w:sz w:val="24"/>
          <w:szCs w:val="24"/>
        </w:rPr>
        <w:t xml:space="preserve"> container</w:t>
      </w:r>
      <w:r w:rsidR="00A25C70" w:rsidRPr="00A200A6">
        <w:rPr>
          <w:rFonts w:ascii="Times New Roman" w:hAnsi="Times New Roman"/>
          <w:sz w:val="24"/>
          <w:szCs w:val="24"/>
        </w:rPr>
        <w:t xml:space="preserve">s </w:t>
      </w:r>
      <w:r w:rsidR="006B7E21" w:rsidRPr="00A200A6">
        <w:rPr>
          <w:rFonts w:ascii="Times New Roman" w:hAnsi="Times New Roman"/>
          <w:sz w:val="24"/>
          <w:szCs w:val="24"/>
        </w:rPr>
        <w:t xml:space="preserve">were </w:t>
      </w:r>
      <w:r w:rsidR="00A25C70" w:rsidRPr="00A200A6">
        <w:rPr>
          <w:rFonts w:ascii="Times New Roman" w:hAnsi="Times New Roman"/>
          <w:sz w:val="24"/>
          <w:szCs w:val="24"/>
        </w:rPr>
        <w:t>found in his garbage.</w:t>
      </w:r>
    </w:p>
    <w:p w14:paraId="3CF84005" w14:textId="6BC5931F" w:rsidR="00A25C70" w:rsidRPr="00A200A6" w:rsidRDefault="00D72DF7" w:rsidP="00B11B7B">
      <w:pPr>
        <w:pStyle w:val="NoSpacing"/>
        <w:numPr>
          <w:ilvl w:val="1"/>
          <w:numId w:val="3"/>
        </w:numPr>
        <w:spacing w:line="360" w:lineRule="auto"/>
        <w:rPr>
          <w:rFonts w:ascii="Times New Roman" w:hAnsi="Times New Roman"/>
          <w:sz w:val="24"/>
          <w:szCs w:val="24"/>
        </w:rPr>
      </w:pPr>
      <w:r w:rsidRPr="00A200A6">
        <w:rPr>
          <w:rFonts w:ascii="Times New Roman" w:hAnsi="Times New Roman"/>
          <w:sz w:val="24"/>
          <w:szCs w:val="24"/>
        </w:rPr>
        <w:t xml:space="preserve">A </w:t>
      </w:r>
      <w:r w:rsidR="00A25C70" w:rsidRPr="00A200A6">
        <w:rPr>
          <w:rFonts w:ascii="Times New Roman" w:hAnsi="Times New Roman"/>
          <w:sz w:val="24"/>
          <w:szCs w:val="24"/>
        </w:rPr>
        <w:t>31</w:t>
      </w:r>
      <w:r w:rsidRPr="00A200A6">
        <w:rPr>
          <w:rFonts w:ascii="Times New Roman" w:hAnsi="Times New Roman"/>
          <w:sz w:val="24"/>
          <w:szCs w:val="24"/>
        </w:rPr>
        <w:t>-year-old</w:t>
      </w:r>
      <w:r w:rsidR="00A25C70" w:rsidRPr="00A200A6">
        <w:rPr>
          <w:rFonts w:ascii="Times New Roman" w:hAnsi="Times New Roman"/>
          <w:sz w:val="24"/>
          <w:szCs w:val="24"/>
        </w:rPr>
        <w:t xml:space="preserve"> male</w:t>
      </w:r>
      <w:r w:rsidR="00207D2A" w:rsidRPr="00A200A6">
        <w:rPr>
          <w:rFonts w:ascii="Times New Roman" w:hAnsi="Times New Roman"/>
          <w:sz w:val="24"/>
          <w:szCs w:val="24"/>
        </w:rPr>
        <w:t xml:space="preserve">, a </w:t>
      </w:r>
      <w:r w:rsidR="00A25C70" w:rsidRPr="00A200A6">
        <w:rPr>
          <w:rFonts w:ascii="Times New Roman" w:hAnsi="Times New Roman"/>
          <w:sz w:val="24"/>
          <w:szCs w:val="24"/>
        </w:rPr>
        <w:t xml:space="preserve">chronic </w:t>
      </w:r>
      <w:r w:rsidR="002F237C">
        <w:rPr>
          <w:rFonts w:ascii="Times New Roman" w:hAnsi="Times New Roman"/>
          <w:sz w:val="24"/>
          <w:szCs w:val="24"/>
        </w:rPr>
        <w:t xml:space="preserve">energy drink </w:t>
      </w:r>
      <w:r w:rsidR="00A25C70" w:rsidRPr="00A200A6">
        <w:rPr>
          <w:rFonts w:ascii="Times New Roman" w:hAnsi="Times New Roman"/>
          <w:sz w:val="24"/>
          <w:szCs w:val="24"/>
        </w:rPr>
        <w:t>user</w:t>
      </w:r>
      <w:r w:rsidR="00207D2A" w:rsidRPr="00A200A6">
        <w:rPr>
          <w:rFonts w:ascii="Times New Roman" w:hAnsi="Times New Roman"/>
          <w:sz w:val="24"/>
          <w:szCs w:val="24"/>
        </w:rPr>
        <w:t xml:space="preserve"> with no significant medical history</w:t>
      </w:r>
      <w:r w:rsidR="000D31FA" w:rsidRPr="00A200A6">
        <w:rPr>
          <w:rFonts w:ascii="Times New Roman" w:hAnsi="Times New Roman"/>
          <w:sz w:val="24"/>
          <w:szCs w:val="24"/>
        </w:rPr>
        <w:t>,</w:t>
      </w:r>
      <w:r w:rsidR="006B7E21" w:rsidRPr="00A200A6">
        <w:rPr>
          <w:rFonts w:ascii="Times New Roman" w:hAnsi="Times New Roman"/>
          <w:sz w:val="24"/>
          <w:szCs w:val="24"/>
        </w:rPr>
        <w:t xml:space="preserve"> died</w:t>
      </w:r>
      <w:r w:rsidR="00A25C70" w:rsidRPr="00A200A6">
        <w:rPr>
          <w:rFonts w:ascii="Times New Roman" w:hAnsi="Times New Roman"/>
          <w:sz w:val="24"/>
          <w:szCs w:val="24"/>
        </w:rPr>
        <w:t xml:space="preserve"> of cardiac arrest</w:t>
      </w:r>
      <w:r w:rsidR="00207D2A" w:rsidRPr="00A200A6">
        <w:rPr>
          <w:rFonts w:ascii="Times New Roman" w:hAnsi="Times New Roman"/>
          <w:sz w:val="24"/>
          <w:szCs w:val="24"/>
        </w:rPr>
        <w:t xml:space="preserve"> </w:t>
      </w:r>
      <w:r w:rsidR="006B7E21" w:rsidRPr="00A200A6">
        <w:rPr>
          <w:rFonts w:ascii="Times New Roman" w:hAnsi="Times New Roman"/>
          <w:sz w:val="24"/>
          <w:szCs w:val="24"/>
        </w:rPr>
        <w:t xml:space="preserve">after playing basketball. </w:t>
      </w:r>
    </w:p>
    <w:p w14:paraId="5722744B" w14:textId="22F5CC98" w:rsidR="00A25C70" w:rsidRPr="00A200A6" w:rsidRDefault="00D72DF7" w:rsidP="00B11B7B">
      <w:pPr>
        <w:pStyle w:val="NoSpacing"/>
        <w:numPr>
          <w:ilvl w:val="1"/>
          <w:numId w:val="3"/>
        </w:numPr>
        <w:spacing w:line="360" w:lineRule="auto"/>
        <w:rPr>
          <w:rFonts w:ascii="Times New Roman" w:hAnsi="Times New Roman"/>
          <w:sz w:val="24"/>
          <w:szCs w:val="24"/>
        </w:rPr>
      </w:pPr>
      <w:r w:rsidRPr="00A200A6">
        <w:rPr>
          <w:rFonts w:ascii="Times New Roman" w:hAnsi="Times New Roman"/>
          <w:sz w:val="24"/>
          <w:szCs w:val="24"/>
        </w:rPr>
        <w:t>A m</w:t>
      </w:r>
      <w:r w:rsidR="00A25C70" w:rsidRPr="00A200A6">
        <w:rPr>
          <w:rFonts w:ascii="Times New Roman" w:hAnsi="Times New Roman"/>
          <w:sz w:val="24"/>
          <w:szCs w:val="24"/>
        </w:rPr>
        <w:t>ale</w:t>
      </w:r>
      <w:r w:rsidR="003B5DD1">
        <w:rPr>
          <w:rFonts w:ascii="Times New Roman" w:hAnsi="Times New Roman"/>
          <w:sz w:val="24"/>
          <w:szCs w:val="24"/>
        </w:rPr>
        <w:t xml:space="preserve"> </w:t>
      </w:r>
      <w:r w:rsidR="009E265D">
        <w:rPr>
          <w:rFonts w:ascii="Times New Roman" w:hAnsi="Times New Roman"/>
          <w:sz w:val="24"/>
          <w:szCs w:val="24"/>
        </w:rPr>
        <w:t>(</w:t>
      </w:r>
      <w:r w:rsidR="003B5DD1">
        <w:rPr>
          <w:rFonts w:ascii="Times New Roman" w:hAnsi="Times New Roman"/>
          <w:sz w:val="24"/>
          <w:szCs w:val="24"/>
        </w:rPr>
        <w:t>of unknown age</w:t>
      </w:r>
      <w:r w:rsidR="009E265D">
        <w:rPr>
          <w:rFonts w:ascii="Times New Roman" w:hAnsi="Times New Roman"/>
          <w:sz w:val="24"/>
          <w:szCs w:val="24"/>
        </w:rPr>
        <w:t>)</w:t>
      </w:r>
      <w:r w:rsidR="00A25C70" w:rsidRPr="00A200A6">
        <w:rPr>
          <w:rFonts w:ascii="Times New Roman" w:hAnsi="Times New Roman"/>
          <w:sz w:val="24"/>
          <w:szCs w:val="24"/>
        </w:rPr>
        <w:t xml:space="preserve"> who drank </w:t>
      </w:r>
      <w:r w:rsidR="00FF797C" w:rsidRPr="00A200A6">
        <w:rPr>
          <w:rFonts w:ascii="Times New Roman" w:hAnsi="Times New Roman"/>
          <w:sz w:val="24"/>
          <w:szCs w:val="24"/>
        </w:rPr>
        <w:t>5-hour</w:t>
      </w:r>
      <w:r w:rsidR="00A25C70" w:rsidRPr="00A200A6">
        <w:rPr>
          <w:rFonts w:ascii="Times New Roman" w:hAnsi="Times New Roman"/>
          <w:sz w:val="24"/>
          <w:szCs w:val="24"/>
        </w:rPr>
        <w:t xml:space="preserve"> </w:t>
      </w:r>
      <w:r w:rsidRPr="00A200A6">
        <w:rPr>
          <w:rFonts w:ascii="Times New Roman" w:hAnsi="Times New Roman"/>
          <w:sz w:val="24"/>
          <w:szCs w:val="24"/>
        </w:rPr>
        <w:t>ENERGY</w:t>
      </w:r>
      <w:r w:rsidR="007A04DF" w:rsidRPr="00A200A6">
        <w:rPr>
          <w:rFonts w:ascii="Times New Roman" w:hAnsi="Times New Roman"/>
          <w:noProof/>
          <w:sz w:val="24"/>
          <w:szCs w:val="24"/>
          <w:vertAlign w:val="superscript"/>
        </w:rPr>
        <w:t>®</w:t>
      </w:r>
      <w:r w:rsidR="00A25C70" w:rsidRPr="00A200A6">
        <w:rPr>
          <w:rFonts w:ascii="Times New Roman" w:hAnsi="Times New Roman"/>
          <w:sz w:val="24"/>
          <w:szCs w:val="24"/>
        </w:rPr>
        <w:t xml:space="preserve"> daily died of MI. </w:t>
      </w:r>
    </w:p>
    <w:p w14:paraId="5FD43D55" w14:textId="32ADFCF8" w:rsidR="00B6709A" w:rsidRPr="00723B93" w:rsidRDefault="00D72DF7" w:rsidP="00723B93">
      <w:pPr>
        <w:pStyle w:val="NoSpacing"/>
        <w:numPr>
          <w:ilvl w:val="1"/>
          <w:numId w:val="3"/>
        </w:numPr>
        <w:spacing w:line="360" w:lineRule="auto"/>
        <w:rPr>
          <w:rFonts w:ascii="Times New Roman" w:hAnsi="Times New Roman"/>
          <w:sz w:val="24"/>
          <w:szCs w:val="24"/>
        </w:rPr>
      </w:pPr>
      <w:r w:rsidRPr="00A200A6">
        <w:rPr>
          <w:rFonts w:ascii="Times New Roman" w:hAnsi="Times New Roman"/>
          <w:sz w:val="24"/>
          <w:szCs w:val="24"/>
        </w:rPr>
        <w:t xml:space="preserve">A </w:t>
      </w:r>
      <w:r w:rsidR="00A25C70" w:rsidRPr="00A200A6">
        <w:rPr>
          <w:rFonts w:ascii="Times New Roman" w:hAnsi="Times New Roman"/>
          <w:sz w:val="24"/>
          <w:szCs w:val="24"/>
        </w:rPr>
        <w:t>50</w:t>
      </w:r>
      <w:r w:rsidRPr="00A200A6">
        <w:rPr>
          <w:rFonts w:ascii="Times New Roman" w:hAnsi="Times New Roman"/>
          <w:sz w:val="24"/>
          <w:szCs w:val="24"/>
        </w:rPr>
        <w:t>-year-old</w:t>
      </w:r>
      <w:r w:rsidR="00A25C70" w:rsidRPr="00A200A6">
        <w:rPr>
          <w:rFonts w:ascii="Times New Roman" w:hAnsi="Times New Roman"/>
          <w:sz w:val="24"/>
          <w:szCs w:val="24"/>
        </w:rPr>
        <w:t xml:space="preserve"> healthy female who </w:t>
      </w:r>
      <w:r w:rsidR="000F0A8E">
        <w:rPr>
          <w:rFonts w:ascii="Times New Roman" w:hAnsi="Times New Roman"/>
          <w:sz w:val="24"/>
          <w:szCs w:val="24"/>
        </w:rPr>
        <w:t>consumed</w:t>
      </w:r>
      <w:r w:rsidR="000F0A8E" w:rsidRPr="00A200A6">
        <w:rPr>
          <w:rFonts w:ascii="Times New Roman" w:hAnsi="Times New Roman"/>
          <w:sz w:val="24"/>
          <w:szCs w:val="24"/>
        </w:rPr>
        <w:t xml:space="preserve"> </w:t>
      </w:r>
      <w:r w:rsidR="00391BB9">
        <w:rPr>
          <w:rFonts w:ascii="Times New Roman" w:hAnsi="Times New Roman"/>
          <w:sz w:val="24"/>
          <w:szCs w:val="24"/>
        </w:rPr>
        <w:t xml:space="preserve">an </w:t>
      </w:r>
      <w:r w:rsidR="003B5DD1">
        <w:rPr>
          <w:rFonts w:ascii="Times New Roman" w:hAnsi="Times New Roman"/>
          <w:sz w:val="24"/>
          <w:szCs w:val="24"/>
        </w:rPr>
        <w:t xml:space="preserve">unknown number of </w:t>
      </w:r>
      <w:r w:rsidR="00A25C70" w:rsidRPr="00A200A6">
        <w:rPr>
          <w:rFonts w:ascii="Times New Roman" w:hAnsi="Times New Roman"/>
          <w:sz w:val="24"/>
          <w:szCs w:val="24"/>
        </w:rPr>
        <w:t>energy drink</w:t>
      </w:r>
      <w:r w:rsidR="003B5DD1">
        <w:rPr>
          <w:rFonts w:ascii="Times New Roman" w:hAnsi="Times New Roman"/>
          <w:sz w:val="24"/>
          <w:szCs w:val="24"/>
        </w:rPr>
        <w:t xml:space="preserve">s </w:t>
      </w:r>
      <w:r w:rsidR="002861AF" w:rsidRPr="00A200A6">
        <w:rPr>
          <w:rFonts w:ascii="Times New Roman" w:hAnsi="Times New Roman"/>
          <w:sz w:val="24"/>
          <w:szCs w:val="24"/>
        </w:rPr>
        <w:t xml:space="preserve">daily </w:t>
      </w:r>
      <w:r w:rsidR="00A25C70" w:rsidRPr="00A200A6">
        <w:rPr>
          <w:rFonts w:ascii="Times New Roman" w:hAnsi="Times New Roman"/>
          <w:sz w:val="24"/>
          <w:szCs w:val="24"/>
        </w:rPr>
        <w:t>died of cardiac arrest</w:t>
      </w:r>
      <w:r w:rsidR="003E3745">
        <w:rPr>
          <w:rFonts w:ascii="Times New Roman" w:hAnsi="Times New Roman"/>
          <w:sz w:val="24"/>
          <w:szCs w:val="24"/>
        </w:rPr>
        <w:t xml:space="preserve"> while walking. </w:t>
      </w:r>
    </w:p>
    <w:p w14:paraId="6C41C8C8" w14:textId="3BD40C82" w:rsidR="004B1AA8" w:rsidRPr="00A200A6" w:rsidRDefault="00D72DF7" w:rsidP="00B11B7B">
      <w:pPr>
        <w:pStyle w:val="NoSpacing"/>
        <w:spacing w:line="360" w:lineRule="auto"/>
        <w:ind w:firstLine="720"/>
        <w:rPr>
          <w:rFonts w:ascii="Times New Roman" w:hAnsi="Times New Roman"/>
          <w:sz w:val="24"/>
          <w:szCs w:val="24"/>
        </w:rPr>
      </w:pPr>
      <w:r w:rsidRPr="00A200A6">
        <w:rPr>
          <w:rFonts w:ascii="Times New Roman" w:hAnsi="Times New Roman"/>
          <w:sz w:val="24"/>
          <w:szCs w:val="24"/>
        </w:rPr>
        <w:t>Of the</w:t>
      </w:r>
      <w:r w:rsidR="00BC2C1F" w:rsidRPr="00A200A6">
        <w:rPr>
          <w:rFonts w:ascii="Times New Roman" w:hAnsi="Times New Roman"/>
          <w:sz w:val="24"/>
          <w:szCs w:val="24"/>
        </w:rPr>
        <w:t xml:space="preserve"> </w:t>
      </w:r>
      <w:r w:rsidR="009E265D">
        <w:rPr>
          <w:rFonts w:ascii="Times New Roman" w:hAnsi="Times New Roman"/>
          <w:sz w:val="24"/>
          <w:szCs w:val="24"/>
        </w:rPr>
        <w:t>seven</w:t>
      </w:r>
      <w:r w:rsidR="00BC2C1F" w:rsidRPr="00A200A6">
        <w:rPr>
          <w:rFonts w:ascii="Times New Roman" w:hAnsi="Times New Roman"/>
          <w:sz w:val="24"/>
          <w:szCs w:val="24"/>
        </w:rPr>
        <w:t xml:space="preserve"> cases </w:t>
      </w:r>
      <w:r w:rsidRPr="00A200A6">
        <w:rPr>
          <w:rFonts w:ascii="Times New Roman" w:hAnsi="Times New Roman"/>
          <w:sz w:val="24"/>
          <w:szCs w:val="24"/>
        </w:rPr>
        <w:t xml:space="preserve">who </w:t>
      </w:r>
      <w:r w:rsidR="00BC2C1F" w:rsidRPr="00A200A6">
        <w:rPr>
          <w:rFonts w:ascii="Times New Roman" w:hAnsi="Times New Roman"/>
          <w:sz w:val="24"/>
          <w:szCs w:val="24"/>
        </w:rPr>
        <w:t>had autopsies</w:t>
      </w:r>
      <w:r w:rsidRPr="00A200A6">
        <w:rPr>
          <w:rFonts w:ascii="Times New Roman" w:hAnsi="Times New Roman"/>
          <w:sz w:val="24"/>
          <w:szCs w:val="24"/>
        </w:rPr>
        <w:t xml:space="preserve">, </w:t>
      </w:r>
      <w:r w:rsidR="00391BB9">
        <w:rPr>
          <w:rFonts w:ascii="Times New Roman" w:hAnsi="Times New Roman"/>
          <w:sz w:val="24"/>
          <w:szCs w:val="24"/>
        </w:rPr>
        <w:t>information</w:t>
      </w:r>
      <w:r w:rsidR="00391BB9" w:rsidRPr="00A200A6">
        <w:rPr>
          <w:rFonts w:ascii="Times New Roman" w:hAnsi="Times New Roman"/>
          <w:sz w:val="24"/>
          <w:szCs w:val="24"/>
        </w:rPr>
        <w:t xml:space="preserve"> </w:t>
      </w:r>
      <w:r w:rsidRPr="00A200A6">
        <w:rPr>
          <w:rFonts w:ascii="Times New Roman" w:hAnsi="Times New Roman"/>
          <w:sz w:val="24"/>
          <w:szCs w:val="24"/>
        </w:rPr>
        <w:t xml:space="preserve">from </w:t>
      </w:r>
      <w:r w:rsidR="009E265D">
        <w:rPr>
          <w:rFonts w:ascii="Times New Roman" w:hAnsi="Times New Roman"/>
          <w:sz w:val="24"/>
          <w:szCs w:val="24"/>
        </w:rPr>
        <w:t>six</w:t>
      </w:r>
      <w:r w:rsidR="00BC2C1F" w:rsidRPr="00A200A6">
        <w:rPr>
          <w:rFonts w:ascii="Times New Roman" w:hAnsi="Times New Roman"/>
          <w:sz w:val="24"/>
          <w:szCs w:val="24"/>
        </w:rPr>
        <w:t xml:space="preserve"> </w:t>
      </w:r>
      <w:r w:rsidR="009E265D">
        <w:rPr>
          <w:rFonts w:ascii="Times New Roman" w:hAnsi="Times New Roman"/>
          <w:sz w:val="24"/>
          <w:szCs w:val="24"/>
        </w:rPr>
        <w:t>was</w:t>
      </w:r>
      <w:r w:rsidR="00BC2C1F" w:rsidRPr="00A200A6">
        <w:rPr>
          <w:rFonts w:ascii="Times New Roman" w:hAnsi="Times New Roman"/>
          <w:sz w:val="24"/>
          <w:szCs w:val="24"/>
        </w:rPr>
        <w:t xml:space="preserve"> available in the CAERS database</w:t>
      </w:r>
      <w:r w:rsidRPr="00A200A6">
        <w:rPr>
          <w:rFonts w:ascii="Times New Roman" w:hAnsi="Times New Roman"/>
          <w:sz w:val="24"/>
          <w:szCs w:val="24"/>
        </w:rPr>
        <w:t>:</w:t>
      </w:r>
    </w:p>
    <w:p w14:paraId="32C097DE" w14:textId="61EE5C54" w:rsidR="00C56037" w:rsidRPr="00A200A6" w:rsidRDefault="00D72DF7" w:rsidP="00B11B7B">
      <w:pPr>
        <w:pStyle w:val="NoSpacing"/>
        <w:numPr>
          <w:ilvl w:val="1"/>
          <w:numId w:val="7"/>
        </w:numPr>
        <w:spacing w:line="360" w:lineRule="auto"/>
        <w:rPr>
          <w:rFonts w:ascii="Times New Roman" w:hAnsi="Times New Roman"/>
          <w:sz w:val="24"/>
          <w:szCs w:val="24"/>
        </w:rPr>
      </w:pPr>
      <w:r w:rsidRPr="00A200A6">
        <w:rPr>
          <w:rFonts w:ascii="Times New Roman" w:hAnsi="Times New Roman"/>
          <w:sz w:val="24"/>
          <w:szCs w:val="24"/>
        </w:rPr>
        <w:t xml:space="preserve">A </w:t>
      </w:r>
      <w:r w:rsidR="00EE6755" w:rsidRPr="00A200A6">
        <w:rPr>
          <w:rFonts w:ascii="Times New Roman" w:hAnsi="Times New Roman"/>
          <w:sz w:val="24"/>
          <w:szCs w:val="24"/>
        </w:rPr>
        <w:t>21</w:t>
      </w:r>
      <w:r w:rsidRPr="00A200A6">
        <w:rPr>
          <w:rFonts w:ascii="Times New Roman" w:hAnsi="Times New Roman"/>
          <w:sz w:val="24"/>
          <w:szCs w:val="24"/>
        </w:rPr>
        <w:t>-year-old female</w:t>
      </w:r>
      <w:r w:rsidR="00EE6755" w:rsidRPr="00A200A6">
        <w:rPr>
          <w:rFonts w:ascii="Times New Roman" w:hAnsi="Times New Roman"/>
          <w:sz w:val="24"/>
          <w:szCs w:val="24"/>
        </w:rPr>
        <w:t xml:space="preserve"> </w:t>
      </w:r>
      <w:r w:rsidR="00BC2C1F" w:rsidRPr="00A200A6">
        <w:rPr>
          <w:rFonts w:ascii="Times New Roman" w:hAnsi="Times New Roman"/>
          <w:sz w:val="24"/>
          <w:szCs w:val="24"/>
        </w:rPr>
        <w:t xml:space="preserve">with </w:t>
      </w:r>
      <w:r w:rsidR="002F237C">
        <w:rPr>
          <w:rFonts w:ascii="Times New Roman" w:hAnsi="Times New Roman"/>
          <w:sz w:val="24"/>
          <w:szCs w:val="24"/>
        </w:rPr>
        <w:t>FSG</w:t>
      </w:r>
      <w:r w:rsidRPr="00A200A6">
        <w:rPr>
          <w:rFonts w:ascii="Times New Roman" w:hAnsi="Times New Roman"/>
          <w:sz w:val="24"/>
          <w:szCs w:val="24"/>
        </w:rPr>
        <w:t xml:space="preserve"> reportedly consumed</w:t>
      </w:r>
      <w:r w:rsidR="00BC2C1F" w:rsidRPr="00A200A6">
        <w:rPr>
          <w:rFonts w:ascii="Times New Roman" w:hAnsi="Times New Roman"/>
          <w:sz w:val="24"/>
          <w:szCs w:val="24"/>
        </w:rPr>
        <w:t xml:space="preserve"> one Monster</w:t>
      </w:r>
      <w:r w:rsidR="007A04DF" w:rsidRPr="00A200A6">
        <w:rPr>
          <w:rFonts w:ascii="Times New Roman" w:hAnsi="Times New Roman"/>
          <w:noProof/>
          <w:sz w:val="24"/>
          <w:szCs w:val="24"/>
          <w:vertAlign w:val="superscript"/>
        </w:rPr>
        <w:t>®</w:t>
      </w:r>
      <w:r w:rsidR="00BC2C1F" w:rsidRPr="00A200A6">
        <w:rPr>
          <w:rFonts w:ascii="Times New Roman" w:hAnsi="Times New Roman"/>
          <w:sz w:val="24"/>
          <w:szCs w:val="24"/>
        </w:rPr>
        <w:t xml:space="preserve"> drink (160 mg caffeine): </w:t>
      </w:r>
      <w:r w:rsidRPr="00A200A6">
        <w:rPr>
          <w:rFonts w:ascii="Times New Roman" w:hAnsi="Times New Roman"/>
          <w:sz w:val="24"/>
          <w:szCs w:val="24"/>
        </w:rPr>
        <w:t xml:space="preserve">the </w:t>
      </w:r>
      <w:r w:rsidR="00BC2C1F" w:rsidRPr="00A200A6">
        <w:rPr>
          <w:rFonts w:ascii="Times New Roman" w:hAnsi="Times New Roman"/>
          <w:sz w:val="24"/>
          <w:szCs w:val="24"/>
        </w:rPr>
        <w:t xml:space="preserve">autopsy attributed </w:t>
      </w:r>
      <w:r w:rsidRPr="00A200A6">
        <w:rPr>
          <w:rFonts w:ascii="Times New Roman" w:hAnsi="Times New Roman"/>
          <w:sz w:val="24"/>
          <w:szCs w:val="24"/>
        </w:rPr>
        <w:t xml:space="preserve">her </w:t>
      </w:r>
      <w:r w:rsidR="00BC2C1F" w:rsidRPr="00A200A6">
        <w:rPr>
          <w:rFonts w:ascii="Times New Roman" w:hAnsi="Times New Roman"/>
          <w:sz w:val="24"/>
          <w:szCs w:val="24"/>
        </w:rPr>
        <w:t xml:space="preserve">death to </w:t>
      </w:r>
      <w:r w:rsidR="00472BEC">
        <w:rPr>
          <w:rFonts w:ascii="Times New Roman" w:hAnsi="Times New Roman"/>
          <w:sz w:val="24"/>
          <w:szCs w:val="24"/>
        </w:rPr>
        <w:t xml:space="preserve">a cardiac arrhythmia due to </w:t>
      </w:r>
      <w:r w:rsidRPr="00A200A6">
        <w:rPr>
          <w:rFonts w:ascii="Times New Roman" w:hAnsi="Times New Roman"/>
          <w:sz w:val="24"/>
          <w:szCs w:val="24"/>
        </w:rPr>
        <w:t>a</w:t>
      </w:r>
      <w:r w:rsidR="00BC2C1F" w:rsidRPr="00A200A6">
        <w:rPr>
          <w:rFonts w:ascii="Times New Roman" w:hAnsi="Times New Roman"/>
          <w:sz w:val="24"/>
          <w:szCs w:val="24"/>
        </w:rPr>
        <w:t xml:space="preserve"> dilated left ventricle</w:t>
      </w:r>
      <w:r w:rsidR="00472BEC">
        <w:rPr>
          <w:rFonts w:ascii="Times New Roman" w:hAnsi="Times New Roman"/>
          <w:sz w:val="24"/>
          <w:szCs w:val="24"/>
        </w:rPr>
        <w:t xml:space="preserve"> with </w:t>
      </w:r>
      <w:r w:rsidR="00391BB9">
        <w:rPr>
          <w:rFonts w:ascii="Times New Roman" w:hAnsi="Times New Roman"/>
          <w:sz w:val="24"/>
          <w:szCs w:val="24"/>
        </w:rPr>
        <w:t>FSG</w:t>
      </w:r>
      <w:r w:rsidR="00472BEC">
        <w:rPr>
          <w:rFonts w:ascii="Times New Roman" w:hAnsi="Times New Roman"/>
          <w:sz w:val="24"/>
          <w:szCs w:val="24"/>
        </w:rPr>
        <w:t xml:space="preserve"> contributing to her demise; manner of death: natural</w:t>
      </w:r>
      <w:r w:rsidR="00BC2C1F" w:rsidRPr="00A200A6">
        <w:rPr>
          <w:rFonts w:ascii="Times New Roman" w:hAnsi="Times New Roman"/>
          <w:sz w:val="24"/>
          <w:szCs w:val="24"/>
        </w:rPr>
        <w:t>.</w:t>
      </w:r>
      <w:r w:rsidRPr="00A200A6">
        <w:rPr>
          <w:rFonts w:ascii="Times New Roman" w:hAnsi="Times New Roman"/>
          <w:sz w:val="24"/>
          <w:szCs w:val="24"/>
        </w:rPr>
        <w:t xml:space="preserve"> </w:t>
      </w:r>
      <w:r w:rsidR="008E029A">
        <w:rPr>
          <w:rFonts w:ascii="Times New Roman" w:hAnsi="Times New Roman"/>
          <w:sz w:val="24"/>
          <w:szCs w:val="24"/>
        </w:rPr>
        <w:t xml:space="preserve">It was unclear if she knew of her FSG or if she was treated for FSG. </w:t>
      </w:r>
      <w:r w:rsidRPr="00A200A6">
        <w:rPr>
          <w:rFonts w:ascii="Times New Roman" w:hAnsi="Times New Roman"/>
          <w:sz w:val="24"/>
          <w:szCs w:val="24"/>
        </w:rPr>
        <w:t xml:space="preserve">The </w:t>
      </w:r>
      <w:r w:rsidRPr="00A200A6">
        <w:rPr>
          <w:rFonts w:ascii="Times New Roman" w:hAnsi="Times New Roman"/>
          <w:sz w:val="24"/>
          <w:szCs w:val="24"/>
        </w:rPr>
        <w:lastRenderedPageBreak/>
        <w:t>c</w:t>
      </w:r>
      <w:r w:rsidR="00BC2C1F" w:rsidRPr="00A200A6">
        <w:rPr>
          <w:rFonts w:ascii="Times New Roman" w:hAnsi="Times New Roman"/>
          <w:sz w:val="24"/>
          <w:szCs w:val="24"/>
        </w:rPr>
        <w:t xml:space="preserve">affeine level was </w:t>
      </w:r>
      <w:r w:rsidR="00472BEC">
        <w:rPr>
          <w:rFonts w:ascii="Times New Roman" w:hAnsi="Times New Roman"/>
          <w:sz w:val="24"/>
          <w:szCs w:val="24"/>
        </w:rPr>
        <w:t xml:space="preserve">the only </w:t>
      </w:r>
      <w:r w:rsidR="00BC2C1F" w:rsidRPr="00A200A6">
        <w:rPr>
          <w:rFonts w:ascii="Times New Roman" w:hAnsi="Times New Roman"/>
          <w:sz w:val="24"/>
          <w:szCs w:val="24"/>
        </w:rPr>
        <w:t>positive</w:t>
      </w:r>
      <w:r w:rsidR="00472BEC">
        <w:rPr>
          <w:rFonts w:ascii="Times New Roman" w:hAnsi="Times New Roman"/>
          <w:sz w:val="24"/>
          <w:szCs w:val="24"/>
        </w:rPr>
        <w:t xml:space="preserve"> in the toxicology report</w:t>
      </w:r>
      <w:r w:rsidR="001B30EC">
        <w:rPr>
          <w:rFonts w:ascii="Times New Roman" w:hAnsi="Times New Roman"/>
          <w:sz w:val="24"/>
          <w:szCs w:val="24"/>
        </w:rPr>
        <w:t xml:space="preserve">. </w:t>
      </w:r>
      <w:r w:rsidR="00472BEC">
        <w:rPr>
          <w:rFonts w:ascii="Times New Roman" w:hAnsi="Times New Roman"/>
          <w:sz w:val="24"/>
          <w:szCs w:val="24"/>
        </w:rPr>
        <w:t>A separate report from cardiac pathologists examin</w:t>
      </w:r>
      <w:r w:rsidR="00391BB9">
        <w:rPr>
          <w:rFonts w:ascii="Times New Roman" w:hAnsi="Times New Roman"/>
          <w:sz w:val="24"/>
          <w:szCs w:val="24"/>
        </w:rPr>
        <w:t>ing</w:t>
      </w:r>
      <w:r w:rsidR="00472BEC">
        <w:rPr>
          <w:rFonts w:ascii="Times New Roman" w:hAnsi="Times New Roman"/>
          <w:sz w:val="24"/>
          <w:szCs w:val="24"/>
        </w:rPr>
        <w:t xml:space="preserve"> the harvested heart</w:t>
      </w:r>
      <w:r w:rsidR="001B30EC">
        <w:rPr>
          <w:rFonts w:ascii="Times New Roman" w:hAnsi="Times New Roman"/>
          <w:sz w:val="24"/>
          <w:szCs w:val="24"/>
        </w:rPr>
        <w:t xml:space="preserve"> </w:t>
      </w:r>
      <w:r w:rsidR="00BF710C">
        <w:rPr>
          <w:rFonts w:ascii="Times New Roman" w:hAnsi="Times New Roman"/>
          <w:sz w:val="24"/>
          <w:szCs w:val="24"/>
        </w:rPr>
        <w:t xml:space="preserve">indicated right (not left) ventricular dilatation and </w:t>
      </w:r>
      <w:r w:rsidR="001B30EC">
        <w:rPr>
          <w:rFonts w:ascii="Times New Roman" w:hAnsi="Times New Roman"/>
          <w:sz w:val="24"/>
          <w:szCs w:val="24"/>
        </w:rPr>
        <w:t>no findings of significant coronary artery disease, acute ischemic changes, acute intraluminal coronary thrombus, or significant changes in the myocardium.</w:t>
      </w:r>
      <w:r w:rsidR="00BF710C">
        <w:rPr>
          <w:rFonts w:ascii="Times New Roman" w:hAnsi="Times New Roman"/>
          <w:sz w:val="24"/>
          <w:szCs w:val="24"/>
        </w:rPr>
        <w:t xml:space="preserve"> </w:t>
      </w:r>
      <w:r w:rsidR="001B30EC">
        <w:rPr>
          <w:rFonts w:ascii="Times New Roman" w:hAnsi="Times New Roman"/>
          <w:sz w:val="24"/>
          <w:szCs w:val="24"/>
        </w:rPr>
        <w:t xml:space="preserve"> </w:t>
      </w:r>
    </w:p>
    <w:p w14:paraId="218EF931" w14:textId="72D963DF" w:rsidR="004B1AA8" w:rsidRDefault="00D72DF7" w:rsidP="00B11B7B">
      <w:pPr>
        <w:pStyle w:val="NoSpacing"/>
        <w:numPr>
          <w:ilvl w:val="1"/>
          <w:numId w:val="7"/>
        </w:numPr>
        <w:spacing w:line="360" w:lineRule="auto"/>
        <w:rPr>
          <w:rFonts w:ascii="Times New Roman" w:hAnsi="Times New Roman"/>
          <w:sz w:val="24"/>
          <w:szCs w:val="24"/>
        </w:rPr>
      </w:pPr>
      <w:r w:rsidRPr="00A200A6">
        <w:rPr>
          <w:rFonts w:ascii="Times New Roman" w:hAnsi="Times New Roman"/>
          <w:sz w:val="24"/>
          <w:szCs w:val="24"/>
        </w:rPr>
        <w:t xml:space="preserve">A </w:t>
      </w:r>
      <w:r w:rsidR="004B1AA8" w:rsidRPr="00A200A6">
        <w:rPr>
          <w:rFonts w:ascii="Times New Roman" w:hAnsi="Times New Roman"/>
          <w:sz w:val="24"/>
          <w:szCs w:val="24"/>
        </w:rPr>
        <w:t>14</w:t>
      </w:r>
      <w:r w:rsidRPr="00A200A6">
        <w:rPr>
          <w:rFonts w:ascii="Times New Roman" w:hAnsi="Times New Roman"/>
          <w:sz w:val="24"/>
          <w:szCs w:val="24"/>
        </w:rPr>
        <w:t>-year-old</w:t>
      </w:r>
      <w:r w:rsidR="004B1AA8" w:rsidRPr="00A200A6">
        <w:rPr>
          <w:rFonts w:ascii="Times New Roman" w:hAnsi="Times New Roman"/>
          <w:sz w:val="24"/>
          <w:szCs w:val="24"/>
        </w:rPr>
        <w:t xml:space="preserve"> </w:t>
      </w:r>
      <w:r w:rsidRPr="00A200A6">
        <w:rPr>
          <w:rFonts w:ascii="Times New Roman" w:hAnsi="Times New Roman"/>
          <w:sz w:val="24"/>
          <w:szCs w:val="24"/>
        </w:rPr>
        <w:t>female</w:t>
      </w:r>
      <w:r w:rsidR="004B1AA8" w:rsidRPr="00A200A6">
        <w:rPr>
          <w:rFonts w:ascii="Times New Roman" w:hAnsi="Times New Roman"/>
          <w:sz w:val="24"/>
          <w:szCs w:val="24"/>
        </w:rPr>
        <w:t xml:space="preserve"> with m</w:t>
      </w:r>
      <w:r w:rsidR="00810DAC" w:rsidRPr="00A200A6">
        <w:rPr>
          <w:rFonts w:ascii="Times New Roman" w:hAnsi="Times New Roman"/>
          <w:sz w:val="24"/>
          <w:szCs w:val="24"/>
        </w:rPr>
        <w:t xml:space="preserve">itral valve prolapse and </w:t>
      </w:r>
      <w:r w:rsidR="00E13402">
        <w:rPr>
          <w:rFonts w:ascii="Times New Roman" w:hAnsi="Times New Roman"/>
          <w:sz w:val="24"/>
          <w:szCs w:val="24"/>
        </w:rPr>
        <w:t>EDS</w:t>
      </w:r>
      <w:r w:rsidR="004B1AA8" w:rsidRPr="00A200A6">
        <w:rPr>
          <w:rFonts w:ascii="Times New Roman" w:hAnsi="Times New Roman"/>
          <w:sz w:val="24"/>
          <w:szCs w:val="24"/>
        </w:rPr>
        <w:t xml:space="preserve">: </w:t>
      </w:r>
      <w:r w:rsidRPr="00A200A6">
        <w:rPr>
          <w:rFonts w:ascii="Times New Roman" w:hAnsi="Times New Roman"/>
          <w:sz w:val="24"/>
          <w:szCs w:val="24"/>
        </w:rPr>
        <w:t xml:space="preserve">the </w:t>
      </w:r>
      <w:r w:rsidR="004B1AA8" w:rsidRPr="00A200A6">
        <w:rPr>
          <w:rFonts w:ascii="Times New Roman" w:hAnsi="Times New Roman"/>
          <w:sz w:val="24"/>
          <w:szCs w:val="24"/>
        </w:rPr>
        <w:t xml:space="preserve">autopsy blamed </w:t>
      </w:r>
      <w:r w:rsidRPr="00A200A6">
        <w:rPr>
          <w:rFonts w:ascii="Times New Roman" w:hAnsi="Times New Roman"/>
          <w:sz w:val="24"/>
          <w:szCs w:val="24"/>
        </w:rPr>
        <w:t xml:space="preserve">her </w:t>
      </w:r>
      <w:r w:rsidR="004B1AA8" w:rsidRPr="00A200A6">
        <w:rPr>
          <w:rFonts w:ascii="Times New Roman" w:hAnsi="Times New Roman"/>
          <w:sz w:val="24"/>
          <w:szCs w:val="24"/>
        </w:rPr>
        <w:t xml:space="preserve">death on cardiac arrhythmia due to caffeine toxicity after exposure to </w:t>
      </w:r>
      <w:r w:rsidR="00C924C9">
        <w:rPr>
          <w:rFonts w:ascii="Times New Roman" w:hAnsi="Times New Roman"/>
          <w:sz w:val="24"/>
          <w:szCs w:val="24"/>
        </w:rPr>
        <w:t>two</w:t>
      </w:r>
      <w:r w:rsidRPr="00A200A6">
        <w:rPr>
          <w:rFonts w:ascii="Times New Roman" w:hAnsi="Times New Roman"/>
          <w:sz w:val="24"/>
          <w:szCs w:val="24"/>
        </w:rPr>
        <w:t xml:space="preserve"> </w:t>
      </w:r>
      <w:r w:rsidR="004B1AA8" w:rsidRPr="00A200A6">
        <w:rPr>
          <w:rFonts w:ascii="Times New Roman" w:hAnsi="Times New Roman"/>
          <w:sz w:val="24"/>
          <w:szCs w:val="24"/>
        </w:rPr>
        <w:t>Monster</w:t>
      </w:r>
      <w:r w:rsidR="009F084E" w:rsidRPr="00A200A6">
        <w:rPr>
          <w:rFonts w:ascii="Times New Roman" w:hAnsi="Times New Roman"/>
          <w:noProof/>
          <w:sz w:val="24"/>
          <w:szCs w:val="24"/>
          <w:vertAlign w:val="superscript"/>
        </w:rPr>
        <w:t>®</w:t>
      </w:r>
      <w:r w:rsidR="004B1AA8" w:rsidRPr="00A200A6">
        <w:rPr>
          <w:rFonts w:ascii="Times New Roman" w:hAnsi="Times New Roman"/>
          <w:sz w:val="24"/>
          <w:szCs w:val="24"/>
        </w:rPr>
        <w:t xml:space="preserve"> drinks (240 mg caffeine each)</w:t>
      </w:r>
      <w:r w:rsidR="00925794">
        <w:rPr>
          <w:rFonts w:ascii="Times New Roman" w:hAnsi="Times New Roman"/>
          <w:sz w:val="24"/>
          <w:szCs w:val="24"/>
        </w:rPr>
        <w:t>. Toxicology tests were negative</w:t>
      </w:r>
      <w:r w:rsidR="00391BB9">
        <w:rPr>
          <w:rFonts w:ascii="Times New Roman" w:hAnsi="Times New Roman"/>
          <w:sz w:val="24"/>
          <w:szCs w:val="24"/>
        </w:rPr>
        <w:t>,</w:t>
      </w:r>
      <w:r w:rsidR="00925794">
        <w:rPr>
          <w:rFonts w:ascii="Times New Roman" w:hAnsi="Times New Roman"/>
          <w:sz w:val="24"/>
          <w:szCs w:val="24"/>
        </w:rPr>
        <w:t xml:space="preserve"> and</w:t>
      </w:r>
      <w:r w:rsidR="004B1AA8" w:rsidRPr="00A200A6">
        <w:rPr>
          <w:rFonts w:ascii="Times New Roman" w:hAnsi="Times New Roman"/>
          <w:sz w:val="24"/>
          <w:szCs w:val="24"/>
        </w:rPr>
        <w:t xml:space="preserve"> </w:t>
      </w:r>
      <w:r w:rsidRPr="00A200A6">
        <w:rPr>
          <w:rFonts w:ascii="Times New Roman" w:hAnsi="Times New Roman"/>
          <w:sz w:val="24"/>
          <w:szCs w:val="24"/>
        </w:rPr>
        <w:t xml:space="preserve">her </w:t>
      </w:r>
      <w:r w:rsidR="004B1AA8" w:rsidRPr="00A200A6">
        <w:rPr>
          <w:rFonts w:ascii="Times New Roman" w:hAnsi="Times New Roman"/>
          <w:sz w:val="24"/>
          <w:szCs w:val="24"/>
        </w:rPr>
        <w:t xml:space="preserve">caffeine levels were not measured. </w:t>
      </w:r>
    </w:p>
    <w:p w14:paraId="0DF1C545" w14:textId="62FBEB86" w:rsidR="00D77656" w:rsidRPr="00A200A6" w:rsidRDefault="00D77656" w:rsidP="00B11B7B">
      <w:pPr>
        <w:pStyle w:val="NoSpacing"/>
        <w:numPr>
          <w:ilvl w:val="1"/>
          <w:numId w:val="7"/>
        </w:numPr>
        <w:spacing w:line="360" w:lineRule="auto"/>
        <w:rPr>
          <w:rFonts w:ascii="Times New Roman" w:hAnsi="Times New Roman"/>
          <w:sz w:val="24"/>
          <w:szCs w:val="24"/>
        </w:rPr>
      </w:pPr>
      <w:r>
        <w:rPr>
          <w:rFonts w:ascii="Times New Roman" w:hAnsi="Times New Roman"/>
          <w:sz w:val="24"/>
          <w:szCs w:val="24"/>
        </w:rPr>
        <w:t>An 18-year</w:t>
      </w:r>
      <w:r w:rsidR="00391BB9">
        <w:rPr>
          <w:rFonts w:ascii="Times New Roman" w:hAnsi="Times New Roman"/>
          <w:sz w:val="24"/>
          <w:szCs w:val="24"/>
        </w:rPr>
        <w:t>-</w:t>
      </w:r>
      <w:r>
        <w:rPr>
          <w:rFonts w:ascii="Times New Roman" w:hAnsi="Times New Roman"/>
          <w:sz w:val="24"/>
          <w:szCs w:val="24"/>
        </w:rPr>
        <w:t xml:space="preserve">old male who abused pills and drank </w:t>
      </w:r>
      <w:r w:rsidR="00C924C9">
        <w:rPr>
          <w:rFonts w:ascii="Times New Roman" w:hAnsi="Times New Roman"/>
          <w:sz w:val="24"/>
          <w:szCs w:val="24"/>
        </w:rPr>
        <w:t>more than one</w:t>
      </w:r>
      <w:r>
        <w:rPr>
          <w:rFonts w:ascii="Times New Roman" w:hAnsi="Times New Roman"/>
          <w:sz w:val="24"/>
          <w:szCs w:val="24"/>
        </w:rPr>
        <w:t xml:space="preserve"> bottle of </w:t>
      </w:r>
      <w:r w:rsidR="00391BB9" w:rsidRPr="00A200A6">
        <w:rPr>
          <w:rFonts w:ascii="Times New Roman" w:hAnsi="Times New Roman"/>
          <w:sz w:val="24"/>
          <w:szCs w:val="24"/>
        </w:rPr>
        <w:t>5-hour ENERGY</w:t>
      </w:r>
      <w:r w:rsidR="00391BB9" w:rsidRPr="00A200A6">
        <w:rPr>
          <w:rFonts w:ascii="Times New Roman" w:hAnsi="Times New Roman"/>
          <w:noProof/>
          <w:sz w:val="24"/>
          <w:szCs w:val="24"/>
          <w:vertAlign w:val="superscript"/>
        </w:rPr>
        <w:t>®</w:t>
      </w:r>
      <w:r>
        <w:rPr>
          <w:rFonts w:ascii="Times New Roman" w:hAnsi="Times New Roman"/>
          <w:sz w:val="24"/>
          <w:szCs w:val="24"/>
        </w:rPr>
        <w:t xml:space="preserve"> for </w:t>
      </w:r>
      <w:r w:rsidR="00C924C9">
        <w:rPr>
          <w:rFonts w:ascii="Times New Roman" w:hAnsi="Times New Roman"/>
          <w:sz w:val="24"/>
          <w:szCs w:val="24"/>
        </w:rPr>
        <w:t>one-and-a-half to two</w:t>
      </w:r>
      <w:r w:rsidR="00594612">
        <w:rPr>
          <w:rFonts w:ascii="Times New Roman" w:hAnsi="Times New Roman"/>
          <w:sz w:val="24"/>
          <w:szCs w:val="24"/>
        </w:rPr>
        <w:t xml:space="preserve"> </w:t>
      </w:r>
      <w:r>
        <w:rPr>
          <w:rFonts w:ascii="Times New Roman" w:hAnsi="Times New Roman"/>
          <w:sz w:val="24"/>
          <w:szCs w:val="24"/>
        </w:rPr>
        <w:t>year</w:t>
      </w:r>
      <w:r w:rsidR="00594612">
        <w:rPr>
          <w:rFonts w:ascii="Times New Roman" w:hAnsi="Times New Roman"/>
          <w:sz w:val="24"/>
          <w:szCs w:val="24"/>
        </w:rPr>
        <w:t xml:space="preserve">s died of aspiration. </w:t>
      </w:r>
      <w:r w:rsidR="002E0230">
        <w:rPr>
          <w:rFonts w:ascii="Times New Roman" w:hAnsi="Times New Roman"/>
          <w:sz w:val="24"/>
          <w:szCs w:val="24"/>
        </w:rPr>
        <w:t xml:space="preserve">Prior to death, he requested over-the-counter medications, including </w:t>
      </w:r>
      <w:r w:rsidR="0069051C">
        <w:rPr>
          <w:rFonts w:ascii="Times New Roman" w:hAnsi="Times New Roman"/>
          <w:sz w:val="24"/>
          <w:szCs w:val="24"/>
        </w:rPr>
        <w:t>acetaminophen/diphenhydramine</w:t>
      </w:r>
      <w:r w:rsidR="002E0230">
        <w:rPr>
          <w:rFonts w:ascii="Times New Roman" w:hAnsi="Times New Roman"/>
          <w:sz w:val="24"/>
          <w:szCs w:val="24"/>
        </w:rPr>
        <w:t>, to sleep better.</w:t>
      </w:r>
      <w:r w:rsidR="0069051C">
        <w:rPr>
          <w:rFonts w:ascii="Times New Roman" w:hAnsi="Times New Roman"/>
          <w:sz w:val="24"/>
          <w:szCs w:val="24"/>
        </w:rPr>
        <w:t xml:space="preserve"> </w:t>
      </w:r>
      <w:r w:rsidR="00594612">
        <w:rPr>
          <w:rFonts w:ascii="Times New Roman" w:hAnsi="Times New Roman"/>
          <w:sz w:val="24"/>
          <w:szCs w:val="24"/>
        </w:rPr>
        <w:t xml:space="preserve">Reportedly </w:t>
      </w:r>
      <w:r w:rsidR="0069051C">
        <w:rPr>
          <w:rFonts w:ascii="Times New Roman" w:hAnsi="Times New Roman"/>
          <w:sz w:val="24"/>
          <w:szCs w:val="24"/>
        </w:rPr>
        <w:t xml:space="preserve">he </w:t>
      </w:r>
      <w:r w:rsidR="00594612">
        <w:rPr>
          <w:rFonts w:ascii="Times New Roman" w:hAnsi="Times New Roman"/>
          <w:sz w:val="24"/>
          <w:szCs w:val="24"/>
        </w:rPr>
        <w:t>h</w:t>
      </w:r>
      <w:r>
        <w:rPr>
          <w:rFonts w:ascii="Times New Roman" w:hAnsi="Times New Roman"/>
          <w:sz w:val="24"/>
          <w:szCs w:val="24"/>
        </w:rPr>
        <w:t>ad a negati</w:t>
      </w:r>
      <w:r w:rsidR="002E0230">
        <w:rPr>
          <w:rFonts w:ascii="Times New Roman" w:hAnsi="Times New Roman"/>
          <w:sz w:val="24"/>
          <w:szCs w:val="24"/>
        </w:rPr>
        <w:t>ve toxicology screen, but “a lot of cold</w:t>
      </w:r>
      <w:r>
        <w:rPr>
          <w:rFonts w:ascii="Times New Roman" w:hAnsi="Times New Roman"/>
          <w:sz w:val="24"/>
          <w:szCs w:val="24"/>
        </w:rPr>
        <w:t xml:space="preserve"> medicine</w:t>
      </w:r>
      <w:r w:rsidR="002E0230">
        <w:rPr>
          <w:rFonts w:ascii="Times New Roman" w:hAnsi="Times New Roman"/>
          <w:sz w:val="24"/>
          <w:szCs w:val="24"/>
        </w:rPr>
        <w:t>”</w:t>
      </w:r>
      <w:r>
        <w:rPr>
          <w:rFonts w:ascii="Times New Roman" w:hAnsi="Times New Roman"/>
          <w:sz w:val="24"/>
          <w:szCs w:val="24"/>
        </w:rPr>
        <w:t xml:space="preserve"> was found in his system (autopsy not available to CAERS).</w:t>
      </w:r>
    </w:p>
    <w:p w14:paraId="04FA829A" w14:textId="1C9043B1" w:rsidR="00C56037" w:rsidRPr="00A200A6" w:rsidRDefault="00D72DF7" w:rsidP="00B11B7B">
      <w:pPr>
        <w:pStyle w:val="NoSpacing"/>
        <w:numPr>
          <w:ilvl w:val="1"/>
          <w:numId w:val="7"/>
        </w:numPr>
        <w:spacing w:line="360" w:lineRule="auto"/>
        <w:rPr>
          <w:rFonts w:ascii="Times New Roman" w:hAnsi="Times New Roman"/>
          <w:sz w:val="24"/>
          <w:szCs w:val="24"/>
        </w:rPr>
      </w:pPr>
      <w:r w:rsidRPr="00A200A6">
        <w:rPr>
          <w:rFonts w:ascii="Times New Roman" w:hAnsi="Times New Roman"/>
          <w:sz w:val="24"/>
          <w:szCs w:val="24"/>
        </w:rPr>
        <w:t xml:space="preserve">A </w:t>
      </w:r>
      <w:r w:rsidR="00BC2C1F" w:rsidRPr="00A200A6">
        <w:rPr>
          <w:rFonts w:ascii="Times New Roman" w:hAnsi="Times New Roman"/>
          <w:sz w:val="24"/>
          <w:szCs w:val="24"/>
        </w:rPr>
        <w:t>23</w:t>
      </w:r>
      <w:r w:rsidRPr="00A200A6">
        <w:rPr>
          <w:rFonts w:ascii="Times New Roman" w:hAnsi="Times New Roman"/>
          <w:sz w:val="24"/>
          <w:szCs w:val="24"/>
        </w:rPr>
        <w:t>-year-old</w:t>
      </w:r>
      <w:r w:rsidR="00BC2C1F" w:rsidRPr="00A200A6">
        <w:rPr>
          <w:rFonts w:ascii="Times New Roman" w:hAnsi="Times New Roman"/>
          <w:sz w:val="24"/>
          <w:szCs w:val="24"/>
        </w:rPr>
        <w:t xml:space="preserve"> male died of accident</w:t>
      </w:r>
      <w:r w:rsidR="007E3B61" w:rsidRPr="00A200A6">
        <w:rPr>
          <w:rFonts w:ascii="Times New Roman" w:hAnsi="Times New Roman"/>
          <w:sz w:val="24"/>
          <w:szCs w:val="24"/>
        </w:rPr>
        <w:t>al ingestion</w:t>
      </w:r>
      <w:r w:rsidR="00BC2C1F" w:rsidRPr="00A200A6">
        <w:rPr>
          <w:rFonts w:ascii="Times New Roman" w:hAnsi="Times New Roman"/>
          <w:sz w:val="24"/>
          <w:szCs w:val="24"/>
        </w:rPr>
        <w:t xml:space="preserve"> from</w:t>
      </w:r>
      <w:r w:rsidR="00C924C9">
        <w:rPr>
          <w:rFonts w:ascii="Times New Roman" w:hAnsi="Times New Roman"/>
          <w:sz w:val="24"/>
          <w:szCs w:val="24"/>
        </w:rPr>
        <w:t xml:space="preserve"> toxic effects of 1,3-</w:t>
      </w:r>
      <w:r w:rsidR="002E6031" w:rsidRPr="00A200A6">
        <w:rPr>
          <w:rFonts w:ascii="Times New Roman" w:hAnsi="Times New Roman"/>
          <w:sz w:val="24"/>
          <w:szCs w:val="24"/>
        </w:rPr>
        <w:t>dimethylamylamine</w:t>
      </w:r>
      <w:r w:rsidR="00BC2C1F" w:rsidRPr="00A200A6">
        <w:rPr>
          <w:rFonts w:ascii="Times New Roman" w:hAnsi="Times New Roman"/>
          <w:sz w:val="24"/>
          <w:szCs w:val="24"/>
        </w:rPr>
        <w:t xml:space="preserve"> with hepatic steatosi</w:t>
      </w:r>
      <w:r w:rsidR="002E6031" w:rsidRPr="00A200A6">
        <w:rPr>
          <w:rFonts w:ascii="Times New Roman" w:hAnsi="Times New Roman"/>
          <w:sz w:val="24"/>
          <w:szCs w:val="24"/>
        </w:rPr>
        <w:t>s</w:t>
      </w:r>
      <w:r w:rsidR="0069541F">
        <w:rPr>
          <w:rFonts w:ascii="Times New Roman" w:hAnsi="Times New Roman"/>
          <w:sz w:val="24"/>
          <w:szCs w:val="24"/>
        </w:rPr>
        <w:t>, cardiomegaly</w:t>
      </w:r>
      <w:r w:rsidR="00391BB9">
        <w:rPr>
          <w:rFonts w:ascii="Times New Roman" w:hAnsi="Times New Roman"/>
          <w:sz w:val="24"/>
          <w:szCs w:val="24"/>
        </w:rPr>
        <w:t>,</w:t>
      </w:r>
      <w:r w:rsidR="002E6031" w:rsidRPr="00A200A6">
        <w:rPr>
          <w:rFonts w:ascii="Times New Roman" w:hAnsi="Times New Roman"/>
          <w:sz w:val="24"/>
          <w:szCs w:val="24"/>
        </w:rPr>
        <w:t xml:space="preserve"> and hypertens</w:t>
      </w:r>
      <w:r w:rsidR="00BC2C1F" w:rsidRPr="00A200A6">
        <w:rPr>
          <w:rFonts w:ascii="Times New Roman" w:hAnsi="Times New Roman"/>
          <w:sz w:val="24"/>
          <w:szCs w:val="24"/>
        </w:rPr>
        <w:t>ion.</w:t>
      </w:r>
      <w:r w:rsidR="0069541F">
        <w:rPr>
          <w:rFonts w:ascii="Times New Roman" w:hAnsi="Times New Roman"/>
          <w:sz w:val="24"/>
          <w:szCs w:val="24"/>
        </w:rPr>
        <w:t xml:space="preserve"> The toxicology report was not discl</w:t>
      </w:r>
      <w:r w:rsidR="008E029A">
        <w:rPr>
          <w:rFonts w:ascii="Times New Roman" w:hAnsi="Times New Roman"/>
          <w:sz w:val="24"/>
          <w:szCs w:val="24"/>
        </w:rPr>
        <w:t xml:space="preserve">osed, except for a positive result </w:t>
      </w:r>
      <w:r w:rsidR="0069541F">
        <w:rPr>
          <w:rFonts w:ascii="Times New Roman" w:hAnsi="Times New Roman"/>
          <w:sz w:val="24"/>
          <w:szCs w:val="24"/>
        </w:rPr>
        <w:t xml:space="preserve">for </w:t>
      </w:r>
      <w:r w:rsidR="00C924C9">
        <w:rPr>
          <w:rFonts w:ascii="Times New Roman" w:hAnsi="Times New Roman"/>
          <w:sz w:val="24"/>
          <w:szCs w:val="24"/>
        </w:rPr>
        <w:t>1,3-</w:t>
      </w:r>
      <w:r w:rsidR="0069541F" w:rsidRPr="00A200A6">
        <w:rPr>
          <w:rFonts w:ascii="Times New Roman" w:hAnsi="Times New Roman"/>
          <w:sz w:val="24"/>
          <w:szCs w:val="24"/>
        </w:rPr>
        <w:t>dimethylamylamine</w:t>
      </w:r>
      <w:r w:rsidR="0069541F">
        <w:rPr>
          <w:rFonts w:ascii="Times New Roman" w:hAnsi="Times New Roman"/>
          <w:sz w:val="24"/>
          <w:szCs w:val="24"/>
        </w:rPr>
        <w:t>.</w:t>
      </w:r>
    </w:p>
    <w:p w14:paraId="19711175" w14:textId="6890B499" w:rsidR="00C56037" w:rsidRPr="00A200A6" w:rsidRDefault="00D72DF7" w:rsidP="00B11B7B">
      <w:pPr>
        <w:pStyle w:val="NoSpacing"/>
        <w:numPr>
          <w:ilvl w:val="1"/>
          <w:numId w:val="7"/>
        </w:numPr>
        <w:spacing w:line="360" w:lineRule="auto"/>
        <w:rPr>
          <w:rFonts w:ascii="Times New Roman" w:hAnsi="Times New Roman"/>
          <w:sz w:val="24"/>
          <w:szCs w:val="24"/>
        </w:rPr>
      </w:pPr>
      <w:r w:rsidRPr="00A200A6">
        <w:rPr>
          <w:rFonts w:ascii="Times New Roman" w:hAnsi="Times New Roman"/>
          <w:sz w:val="24"/>
          <w:szCs w:val="24"/>
        </w:rPr>
        <w:t xml:space="preserve">A </w:t>
      </w:r>
      <w:r w:rsidR="00252C2D" w:rsidRPr="00A200A6">
        <w:rPr>
          <w:rFonts w:ascii="Times New Roman" w:hAnsi="Times New Roman"/>
          <w:sz w:val="24"/>
          <w:szCs w:val="24"/>
        </w:rPr>
        <w:t>20</w:t>
      </w:r>
      <w:r w:rsidRPr="00A200A6">
        <w:rPr>
          <w:rFonts w:ascii="Times New Roman" w:hAnsi="Times New Roman"/>
          <w:sz w:val="24"/>
          <w:szCs w:val="24"/>
        </w:rPr>
        <w:t>-year-old</w:t>
      </w:r>
      <w:r w:rsidR="00252C2D" w:rsidRPr="00A200A6">
        <w:rPr>
          <w:rFonts w:ascii="Times New Roman" w:hAnsi="Times New Roman"/>
          <w:sz w:val="24"/>
          <w:szCs w:val="24"/>
        </w:rPr>
        <w:t xml:space="preserve"> mal</w:t>
      </w:r>
      <w:r w:rsidR="00A53294">
        <w:rPr>
          <w:rFonts w:ascii="Times New Roman" w:hAnsi="Times New Roman"/>
          <w:sz w:val="24"/>
          <w:szCs w:val="24"/>
        </w:rPr>
        <w:t>e</w:t>
      </w:r>
      <w:r w:rsidR="00391BB9">
        <w:rPr>
          <w:rFonts w:ascii="Times New Roman" w:hAnsi="Times New Roman"/>
          <w:sz w:val="24"/>
          <w:szCs w:val="24"/>
        </w:rPr>
        <w:t>,</w:t>
      </w:r>
      <w:r w:rsidR="00A53294">
        <w:rPr>
          <w:rFonts w:ascii="Times New Roman" w:hAnsi="Times New Roman"/>
          <w:sz w:val="24"/>
          <w:szCs w:val="24"/>
        </w:rPr>
        <w:t xml:space="preserve"> who was seen drinking energy drinks and taking alprazolam: </w:t>
      </w:r>
      <w:r w:rsidR="00BC2C1F" w:rsidRPr="00A200A6">
        <w:rPr>
          <w:rFonts w:ascii="Times New Roman" w:hAnsi="Times New Roman"/>
          <w:sz w:val="24"/>
          <w:szCs w:val="24"/>
        </w:rPr>
        <w:t xml:space="preserve"> </w:t>
      </w:r>
      <w:r w:rsidRPr="00A200A6">
        <w:rPr>
          <w:rFonts w:ascii="Times New Roman" w:hAnsi="Times New Roman"/>
          <w:sz w:val="24"/>
          <w:szCs w:val="24"/>
        </w:rPr>
        <w:t xml:space="preserve">the </w:t>
      </w:r>
      <w:r w:rsidR="00BC2C1F" w:rsidRPr="00A200A6">
        <w:rPr>
          <w:rFonts w:ascii="Times New Roman" w:hAnsi="Times New Roman"/>
          <w:sz w:val="24"/>
          <w:szCs w:val="24"/>
        </w:rPr>
        <w:t xml:space="preserve">autopsy was unable to determine </w:t>
      </w:r>
      <w:r w:rsidRPr="00A200A6">
        <w:rPr>
          <w:rFonts w:ascii="Times New Roman" w:hAnsi="Times New Roman"/>
          <w:sz w:val="24"/>
          <w:szCs w:val="24"/>
        </w:rPr>
        <w:t xml:space="preserve">the </w:t>
      </w:r>
      <w:r w:rsidR="00BC2C1F" w:rsidRPr="00A200A6">
        <w:rPr>
          <w:rFonts w:ascii="Times New Roman" w:hAnsi="Times New Roman"/>
          <w:sz w:val="24"/>
          <w:szCs w:val="24"/>
        </w:rPr>
        <w:t>cause of death</w:t>
      </w:r>
      <w:r w:rsidR="0069541F">
        <w:rPr>
          <w:rFonts w:ascii="Times New Roman" w:hAnsi="Times New Roman"/>
          <w:sz w:val="24"/>
          <w:szCs w:val="24"/>
        </w:rPr>
        <w:t xml:space="preserve">, but toxicology tests indicated </w:t>
      </w:r>
      <w:r w:rsidR="00BC2C1F" w:rsidRPr="00A200A6">
        <w:rPr>
          <w:rFonts w:ascii="Times New Roman" w:hAnsi="Times New Roman"/>
          <w:sz w:val="24"/>
          <w:szCs w:val="24"/>
        </w:rPr>
        <w:t xml:space="preserve">alprazolam was found in </w:t>
      </w:r>
      <w:r w:rsidRPr="00A200A6">
        <w:rPr>
          <w:rFonts w:ascii="Times New Roman" w:hAnsi="Times New Roman"/>
          <w:sz w:val="24"/>
          <w:szCs w:val="24"/>
        </w:rPr>
        <w:t xml:space="preserve">his </w:t>
      </w:r>
      <w:r w:rsidR="00BC2C1F" w:rsidRPr="00A200A6">
        <w:rPr>
          <w:rFonts w:ascii="Times New Roman" w:hAnsi="Times New Roman"/>
          <w:sz w:val="24"/>
          <w:szCs w:val="24"/>
        </w:rPr>
        <w:t>system.</w:t>
      </w:r>
      <w:r w:rsidR="0069541F">
        <w:rPr>
          <w:rFonts w:ascii="Times New Roman" w:hAnsi="Times New Roman"/>
          <w:sz w:val="24"/>
          <w:szCs w:val="24"/>
        </w:rPr>
        <w:t xml:space="preserve"> </w:t>
      </w:r>
    </w:p>
    <w:p w14:paraId="21B7823C" w14:textId="005416C8" w:rsidR="002E6031" w:rsidRPr="00A200A6" w:rsidRDefault="00D72DF7" w:rsidP="00B11B7B">
      <w:pPr>
        <w:pStyle w:val="NoSpacing"/>
        <w:numPr>
          <w:ilvl w:val="1"/>
          <w:numId w:val="7"/>
        </w:numPr>
        <w:spacing w:line="360" w:lineRule="auto"/>
        <w:rPr>
          <w:rFonts w:ascii="Times New Roman" w:hAnsi="Times New Roman"/>
          <w:sz w:val="24"/>
          <w:szCs w:val="24"/>
        </w:rPr>
      </w:pPr>
      <w:r w:rsidRPr="00A200A6">
        <w:rPr>
          <w:rFonts w:ascii="Times New Roman" w:hAnsi="Times New Roman"/>
          <w:sz w:val="24"/>
          <w:szCs w:val="24"/>
        </w:rPr>
        <w:t>T</w:t>
      </w:r>
      <w:r w:rsidR="003E3745">
        <w:rPr>
          <w:rFonts w:ascii="Times New Roman" w:hAnsi="Times New Roman"/>
          <w:sz w:val="24"/>
          <w:szCs w:val="24"/>
        </w:rPr>
        <w:t>wo 19-</w:t>
      </w:r>
      <w:r w:rsidRPr="00A200A6">
        <w:rPr>
          <w:rFonts w:ascii="Times New Roman" w:hAnsi="Times New Roman"/>
          <w:sz w:val="24"/>
          <w:szCs w:val="24"/>
        </w:rPr>
        <w:t>year-old</w:t>
      </w:r>
      <w:r w:rsidR="002E6031" w:rsidRPr="00A200A6">
        <w:rPr>
          <w:rFonts w:ascii="Times New Roman" w:hAnsi="Times New Roman"/>
          <w:sz w:val="24"/>
          <w:szCs w:val="24"/>
        </w:rPr>
        <w:t xml:space="preserve"> old male</w:t>
      </w:r>
      <w:r w:rsidRPr="00A200A6">
        <w:rPr>
          <w:rFonts w:ascii="Times New Roman" w:hAnsi="Times New Roman"/>
          <w:sz w:val="24"/>
          <w:szCs w:val="24"/>
        </w:rPr>
        <w:t>s</w:t>
      </w:r>
      <w:r w:rsidR="002E6031" w:rsidRPr="00A200A6">
        <w:rPr>
          <w:rFonts w:ascii="Times New Roman" w:hAnsi="Times New Roman"/>
          <w:sz w:val="24"/>
          <w:szCs w:val="24"/>
        </w:rPr>
        <w:t xml:space="preserve"> with alleged exposures to Monster</w:t>
      </w:r>
      <w:r w:rsidR="007A04DF" w:rsidRPr="00A200A6">
        <w:rPr>
          <w:rFonts w:ascii="Times New Roman" w:hAnsi="Times New Roman"/>
          <w:noProof/>
          <w:sz w:val="24"/>
          <w:szCs w:val="24"/>
          <w:vertAlign w:val="superscript"/>
        </w:rPr>
        <w:t>®</w:t>
      </w:r>
      <w:r w:rsidR="002E6031" w:rsidRPr="00A200A6">
        <w:rPr>
          <w:rFonts w:ascii="Times New Roman" w:hAnsi="Times New Roman"/>
          <w:sz w:val="24"/>
          <w:szCs w:val="24"/>
        </w:rPr>
        <w:t xml:space="preserve"> energy drinks</w:t>
      </w:r>
      <w:r w:rsidR="00207D2A" w:rsidRPr="00A200A6">
        <w:rPr>
          <w:rFonts w:ascii="Times New Roman" w:hAnsi="Times New Roman"/>
          <w:sz w:val="24"/>
          <w:szCs w:val="24"/>
        </w:rPr>
        <w:t xml:space="preserve"> had autopsies</w:t>
      </w:r>
      <w:r w:rsidRPr="00A200A6">
        <w:rPr>
          <w:rFonts w:ascii="Times New Roman" w:hAnsi="Times New Roman"/>
          <w:sz w:val="24"/>
          <w:szCs w:val="24"/>
        </w:rPr>
        <w:t>:</w:t>
      </w:r>
    </w:p>
    <w:p w14:paraId="180BEB46" w14:textId="51D5D3F1" w:rsidR="00C56037" w:rsidRPr="00A200A6" w:rsidRDefault="00D72DF7" w:rsidP="00B11B7B">
      <w:pPr>
        <w:pStyle w:val="NoSpacing"/>
        <w:numPr>
          <w:ilvl w:val="2"/>
          <w:numId w:val="7"/>
        </w:numPr>
        <w:spacing w:line="360" w:lineRule="auto"/>
        <w:rPr>
          <w:rFonts w:ascii="Times New Roman" w:hAnsi="Times New Roman"/>
          <w:sz w:val="24"/>
          <w:szCs w:val="24"/>
        </w:rPr>
      </w:pPr>
      <w:r w:rsidRPr="00A200A6">
        <w:rPr>
          <w:rFonts w:ascii="Times New Roman" w:hAnsi="Times New Roman"/>
          <w:sz w:val="24"/>
          <w:szCs w:val="24"/>
        </w:rPr>
        <w:t xml:space="preserve">One </w:t>
      </w:r>
      <w:r w:rsidR="00EE6755" w:rsidRPr="00A200A6">
        <w:rPr>
          <w:rFonts w:ascii="Times New Roman" w:hAnsi="Times New Roman"/>
          <w:sz w:val="24"/>
          <w:szCs w:val="24"/>
        </w:rPr>
        <w:t>19</w:t>
      </w:r>
      <w:r w:rsidRPr="00A200A6">
        <w:rPr>
          <w:rFonts w:ascii="Times New Roman" w:hAnsi="Times New Roman"/>
          <w:sz w:val="24"/>
          <w:szCs w:val="24"/>
        </w:rPr>
        <w:t>-year-old</w:t>
      </w:r>
      <w:r w:rsidR="00EE6755" w:rsidRPr="00A200A6">
        <w:rPr>
          <w:rFonts w:ascii="Times New Roman" w:hAnsi="Times New Roman"/>
          <w:sz w:val="24"/>
          <w:szCs w:val="24"/>
        </w:rPr>
        <w:t xml:space="preserve"> </w:t>
      </w:r>
      <w:r w:rsidRPr="00A200A6">
        <w:rPr>
          <w:rFonts w:ascii="Times New Roman" w:hAnsi="Times New Roman"/>
          <w:sz w:val="24"/>
          <w:szCs w:val="24"/>
        </w:rPr>
        <w:t>male</w:t>
      </w:r>
      <w:r w:rsidR="00EE6755" w:rsidRPr="00A200A6">
        <w:rPr>
          <w:rFonts w:ascii="Times New Roman" w:hAnsi="Times New Roman"/>
          <w:sz w:val="24"/>
          <w:szCs w:val="24"/>
        </w:rPr>
        <w:t xml:space="preserve"> with cardiac arrhythmia due to ischem</w:t>
      </w:r>
      <w:r w:rsidR="00DB7590" w:rsidRPr="00A200A6">
        <w:rPr>
          <w:rFonts w:ascii="Times New Roman" w:hAnsi="Times New Roman"/>
          <w:sz w:val="24"/>
          <w:szCs w:val="24"/>
        </w:rPr>
        <w:t>ic cardiomyopathy</w:t>
      </w:r>
      <w:r w:rsidR="009161A5">
        <w:rPr>
          <w:rFonts w:ascii="Times New Roman" w:hAnsi="Times New Roman"/>
          <w:sz w:val="24"/>
          <w:szCs w:val="24"/>
        </w:rPr>
        <w:t xml:space="preserve">; </w:t>
      </w:r>
      <w:r w:rsidRPr="00A200A6">
        <w:rPr>
          <w:rFonts w:ascii="Times New Roman" w:hAnsi="Times New Roman"/>
          <w:sz w:val="24"/>
          <w:szCs w:val="24"/>
        </w:rPr>
        <w:t xml:space="preserve">his </w:t>
      </w:r>
      <w:r w:rsidR="00DB7590" w:rsidRPr="00A200A6">
        <w:rPr>
          <w:rFonts w:ascii="Times New Roman" w:hAnsi="Times New Roman"/>
          <w:sz w:val="24"/>
          <w:szCs w:val="24"/>
        </w:rPr>
        <w:t>m</w:t>
      </w:r>
      <w:r w:rsidR="002E6031" w:rsidRPr="00A200A6">
        <w:rPr>
          <w:rFonts w:ascii="Times New Roman" w:hAnsi="Times New Roman"/>
          <w:sz w:val="24"/>
          <w:szCs w:val="24"/>
        </w:rPr>
        <w:t xml:space="preserve">other was unsure </w:t>
      </w:r>
      <w:r w:rsidRPr="00A200A6">
        <w:rPr>
          <w:rFonts w:ascii="Times New Roman" w:hAnsi="Times New Roman"/>
          <w:sz w:val="24"/>
          <w:szCs w:val="24"/>
        </w:rPr>
        <w:t xml:space="preserve">if or </w:t>
      </w:r>
      <w:r w:rsidR="002E6031" w:rsidRPr="00A200A6">
        <w:rPr>
          <w:rFonts w:ascii="Times New Roman" w:hAnsi="Times New Roman"/>
          <w:sz w:val="24"/>
          <w:szCs w:val="24"/>
        </w:rPr>
        <w:t>ho</w:t>
      </w:r>
      <w:r w:rsidRPr="00A200A6">
        <w:rPr>
          <w:rFonts w:ascii="Times New Roman" w:hAnsi="Times New Roman"/>
          <w:sz w:val="24"/>
          <w:szCs w:val="24"/>
        </w:rPr>
        <w:t xml:space="preserve">w much </w:t>
      </w:r>
      <w:r w:rsidR="00207D2A" w:rsidRPr="00A200A6">
        <w:rPr>
          <w:rFonts w:ascii="Times New Roman" w:hAnsi="Times New Roman"/>
          <w:sz w:val="24"/>
          <w:szCs w:val="24"/>
        </w:rPr>
        <w:t xml:space="preserve">he drank </w:t>
      </w:r>
      <w:r w:rsidRPr="00A200A6">
        <w:rPr>
          <w:rFonts w:ascii="Times New Roman" w:hAnsi="Times New Roman"/>
          <w:sz w:val="24"/>
          <w:szCs w:val="24"/>
        </w:rPr>
        <w:t xml:space="preserve">of a </w:t>
      </w:r>
      <w:r w:rsidR="00207D2A" w:rsidRPr="00A200A6">
        <w:rPr>
          <w:rFonts w:ascii="Times New Roman" w:hAnsi="Times New Roman"/>
          <w:sz w:val="24"/>
          <w:szCs w:val="24"/>
        </w:rPr>
        <w:t>Monster</w:t>
      </w:r>
      <w:r w:rsidR="007A04DF" w:rsidRPr="00A200A6">
        <w:rPr>
          <w:rFonts w:ascii="Times New Roman" w:hAnsi="Times New Roman"/>
          <w:noProof/>
          <w:sz w:val="24"/>
          <w:szCs w:val="24"/>
          <w:vertAlign w:val="superscript"/>
        </w:rPr>
        <w:t>®</w:t>
      </w:r>
      <w:r w:rsidR="00207D2A" w:rsidRPr="00A200A6">
        <w:rPr>
          <w:rFonts w:ascii="Times New Roman" w:hAnsi="Times New Roman"/>
          <w:sz w:val="24"/>
          <w:szCs w:val="24"/>
        </w:rPr>
        <w:t xml:space="preserve"> </w:t>
      </w:r>
      <w:r w:rsidRPr="00A200A6">
        <w:rPr>
          <w:rFonts w:ascii="Times New Roman" w:hAnsi="Times New Roman"/>
          <w:sz w:val="24"/>
          <w:szCs w:val="24"/>
        </w:rPr>
        <w:t xml:space="preserve">energy drink </w:t>
      </w:r>
      <w:r w:rsidR="00207D2A" w:rsidRPr="00A200A6">
        <w:rPr>
          <w:rFonts w:ascii="Times New Roman" w:hAnsi="Times New Roman"/>
          <w:sz w:val="24"/>
          <w:szCs w:val="24"/>
        </w:rPr>
        <w:t>prior to death</w:t>
      </w:r>
      <w:r w:rsidR="0069541F">
        <w:rPr>
          <w:rFonts w:ascii="Times New Roman" w:hAnsi="Times New Roman"/>
          <w:sz w:val="24"/>
          <w:szCs w:val="24"/>
        </w:rPr>
        <w:t xml:space="preserve">, but she indicated that he </w:t>
      </w:r>
      <w:r w:rsidR="00A53294">
        <w:rPr>
          <w:rFonts w:ascii="Times New Roman" w:hAnsi="Times New Roman"/>
          <w:sz w:val="24"/>
          <w:szCs w:val="24"/>
        </w:rPr>
        <w:t>dr</w:t>
      </w:r>
      <w:r w:rsidR="0069541F">
        <w:rPr>
          <w:rFonts w:ascii="Times New Roman" w:hAnsi="Times New Roman"/>
          <w:sz w:val="24"/>
          <w:szCs w:val="24"/>
        </w:rPr>
        <w:t>ank caffeinated beverages (coffee and soft drinks)</w:t>
      </w:r>
      <w:r w:rsidR="00A53294">
        <w:rPr>
          <w:rFonts w:ascii="Times New Roman" w:hAnsi="Times New Roman"/>
          <w:sz w:val="24"/>
          <w:szCs w:val="24"/>
        </w:rPr>
        <w:t xml:space="preserve"> daily. </w:t>
      </w:r>
      <w:r w:rsidR="003E3745">
        <w:rPr>
          <w:rFonts w:ascii="Times New Roman" w:hAnsi="Times New Roman"/>
          <w:sz w:val="24"/>
          <w:szCs w:val="24"/>
        </w:rPr>
        <w:t>Toxicology results were not available</w:t>
      </w:r>
      <w:r w:rsidR="00C924C9">
        <w:rPr>
          <w:rFonts w:ascii="Times New Roman" w:hAnsi="Times New Roman"/>
          <w:sz w:val="24"/>
          <w:szCs w:val="24"/>
        </w:rPr>
        <w:t>.</w:t>
      </w:r>
    </w:p>
    <w:p w14:paraId="1C4DAE1B" w14:textId="551B4E94" w:rsidR="00C56037" w:rsidRDefault="00D72DF7" w:rsidP="00B11B7B">
      <w:pPr>
        <w:pStyle w:val="NoSpacing"/>
        <w:numPr>
          <w:ilvl w:val="2"/>
          <w:numId w:val="7"/>
        </w:numPr>
        <w:spacing w:line="360" w:lineRule="auto"/>
        <w:rPr>
          <w:rFonts w:ascii="Times New Roman" w:hAnsi="Times New Roman"/>
          <w:sz w:val="24"/>
          <w:szCs w:val="24"/>
        </w:rPr>
      </w:pPr>
      <w:r w:rsidRPr="00A200A6">
        <w:rPr>
          <w:rFonts w:ascii="Times New Roman" w:hAnsi="Times New Roman"/>
          <w:sz w:val="24"/>
          <w:szCs w:val="24"/>
        </w:rPr>
        <w:t xml:space="preserve">One </w:t>
      </w:r>
      <w:r w:rsidR="00EE6755" w:rsidRPr="00A200A6">
        <w:rPr>
          <w:rFonts w:ascii="Times New Roman" w:hAnsi="Times New Roman"/>
          <w:sz w:val="24"/>
          <w:szCs w:val="24"/>
        </w:rPr>
        <w:t>19</w:t>
      </w:r>
      <w:r w:rsidRPr="00A200A6">
        <w:rPr>
          <w:rFonts w:ascii="Times New Roman" w:hAnsi="Times New Roman"/>
          <w:sz w:val="24"/>
          <w:szCs w:val="24"/>
        </w:rPr>
        <w:t>-year-old</w:t>
      </w:r>
      <w:r w:rsidR="00EE6755" w:rsidRPr="00A200A6">
        <w:rPr>
          <w:rFonts w:ascii="Times New Roman" w:hAnsi="Times New Roman"/>
          <w:sz w:val="24"/>
          <w:szCs w:val="24"/>
        </w:rPr>
        <w:t xml:space="preserve"> </w:t>
      </w:r>
      <w:r w:rsidRPr="00A200A6">
        <w:rPr>
          <w:rFonts w:ascii="Times New Roman" w:hAnsi="Times New Roman"/>
          <w:sz w:val="24"/>
          <w:szCs w:val="24"/>
        </w:rPr>
        <w:t>male</w:t>
      </w:r>
      <w:r w:rsidR="002E6031" w:rsidRPr="00A200A6">
        <w:rPr>
          <w:rFonts w:ascii="Times New Roman" w:hAnsi="Times New Roman"/>
          <w:sz w:val="24"/>
          <w:szCs w:val="24"/>
        </w:rPr>
        <w:t xml:space="preserve"> whose autopsy did not determine</w:t>
      </w:r>
      <w:r w:rsidR="00EE6755" w:rsidRPr="00A200A6">
        <w:rPr>
          <w:rFonts w:ascii="Times New Roman" w:hAnsi="Times New Roman"/>
          <w:sz w:val="24"/>
          <w:szCs w:val="24"/>
        </w:rPr>
        <w:t xml:space="preserve"> </w:t>
      </w:r>
      <w:r w:rsidR="00DB7590" w:rsidRPr="00A200A6">
        <w:rPr>
          <w:rFonts w:ascii="Times New Roman" w:hAnsi="Times New Roman"/>
          <w:sz w:val="24"/>
          <w:szCs w:val="24"/>
        </w:rPr>
        <w:t xml:space="preserve">cause of death: reportedly </w:t>
      </w:r>
      <w:r w:rsidRPr="00A200A6">
        <w:rPr>
          <w:rFonts w:ascii="Times New Roman" w:hAnsi="Times New Roman"/>
          <w:sz w:val="24"/>
          <w:szCs w:val="24"/>
        </w:rPr>
        <w:t>he drank</w:t>
      </w:r>
      <w:r w:rsidR="00DB7590" w:rsidRPr="00A200A6">
        <w:rPr>
          <w:rFonts w:ascii="Times New Roman" w:hAnsi="Times New Roman"/>
          <w:sz w:val="24"/>
          <w:szCs w:val="24"/>
        </w:rPr>
        <w:t xml:space="preserve"> </w:t>
      </w:r>
      <w:r w:rsidR="00C924C9">
        <w:rPr>
          <w:rFonts w:ascii="Times New Roman" w:hAnsi="Times New Roman"/>
          <w:sz w:val="24"/>
          <w:szCs w:val="24"/>
        </w:rPr>
        <w:t>three to four</w:t>
      </w:r>
      <w:r w:rsidR="00DB7590" w:rsidRPr="00A200A6">
        <w:rPr>
          <w:rFonts w:ascii="Times New Roman" w:hAnsi="Times New Roman"/>
          <w:sz w:val="24"/>
          <w:szCs w:val="24"/>
        </w:rPr>
        <w:t xml:space="preserve"> cans of Monster</w:t>
      </w:r>
      <w:r w:rsidR="007A04DF" w:rsidRPr="00A200A6">
        <w:rPr>
          <w:rFonts w:ascii="Times New Roman" w:hAnsi="Times New Roman"/>
          <w:noProof/>
          <w:sz w:val="24"/>
          <w:szCs w:val="24"/>
          <w:vertAlign w:val="superscript"/>
        </w:rPr>
        <w:t>®</w:t>
      </w:r>
      <w:r w:rsidR="00DB7590" w:rsidRPr="00A200A6">
        <w:rPr>
          <w:rFonts w:ascii="Times New Roman" w:hAnsi="Times New Roman"/>
          <w:sz w:val="24"/>
          <w:szCs w:val="24"/>
        </w:rPr>
        <w:t xml:space="preserve"> (160 mg each) prior to death</w:t>
      </w:r>
      <w:r w:rsidR="003E3745">
        <w:rPr>
          <w:rFonts w:ascii="Times New Roman" w:hAnsi="Times New Roman"/>
          <w:sz w:val="24"/>
          <w:szCs w:val="24"/>
        </w:rPr>
        <w:t xml:space="preserve">. Initial toxicology tests were negative. Postmortem blood caffeine level was </w:t>
      </w:r>
      <w:r w:rsidR="00EE6755" w:rsidRPr="00A200A6">
        <w:rPr>
          <w:rFonts w:ascii="Times New Roman" w:hAnsi="Times New Roman"/>
          <w:sz w:val="24"/>
          <w:szCs w:val="24"/>
        </w:rPr>
        <w:t xml:space="preserve">1.2 </w:t>
      </w:r>
      <w:r w:rsidR="003E3745">
        <w:rPr>
          <w:rFonts w:ascii="Times New Roman" w:hAnsi="Times New Roman"/>
          <w:sz w:val="24"/>
          <w:szCs w:val="24"/>
        </w:rPr>
        <w:t>mg</w:t>
      </w:r>
      <w:r w:rsidR="00EE6755" w:rsidRPr="00A200A6">
        <w:rPr>
          <w:rFonts w:ascii="Times New Roman" w:hAnsi="Times New Roman"/>
          <w:sz w:val="24"/>
          <w:szCs w:val="24"/>
        </w:rPr>
        <w:t>/L</w:t>
      </w:r>
      <w:r w:rsidR="002E6031" w:rsidRPr="00A200A6">
        <w:rPr>
          <w:rFonts w:ascii="Times New Roman" w:hAnsi="Times New Roman"/>
          <w:sz w:val="24"/>
          <w:szCs w:val="24"/>
        </w:rPr>
        <w:t>.</w:t>
      </w:r>
    </w:p>
    <w:p w14:paraId="2B979C6A" w14:textId="77777777" w:rsidR="005855BA" w:rsidRPr="00A200A6" w:rsidRDefault="005855BA" w:rsidP="004250CE">
      <w:pPr>
        <w:pStyle w:val="NoSpacing"/>
        <w:spacing w:line="360" w:lineRule="auto"/>
        <w:ind w:left="2160"/>
        <w:rPr>
          <w:rFonts w:ascii="Times New Roman" w:hAnsi="Times New Roman"/>
          <w:sz w:val="24"/>
          <w:szCs w:val="24"/>
        </w:rPr>
      </w:pPr>
    </w:p>
    <w:p w14:paraId="6112DFFE" w14:textId="1575065A" w:rsidR="00D77656" w:rsidRDefault="005855BA" w:rsidP="004250CE">
      <w:pPr>
        <w:pStyle w:val="NoSpacing"/>
        <w:spacing w:line="360" w:lineRule="auto"/>
        <w:ind w:firstLine="720"/>
        <w:rPr>
          <w:rFonts w:ascii="Times New Roman" w:hAnsi="Times New Roman"/>
          <w:sz w:val="24"/>
          <w:szCs w:val="24"/>
        </w:rPr>
      </w:pPr>
      <w:r>
        <w:rPr>
          <w:rFonts w:ascii="Times New Roman" w:hAnsi="Times New Roman"/>
          <w:sz w:val="24"/>
          <w:szCs w:val="24"/>
        </w:rPr>
        <w:t>T</w:t>
      </w:r>
      <w:r w:rsidR="00C82DA4">
        <w:rPr>
          <w:rFonts w:ascii="Times New Roman" w:hAnsi="Times New Roman"/>
          <w:sz w:val="24"/>
          <w:szCs w:val="24"/>
        </w:rPr>
        <w:t>wo</w:t>
      </w:r>
      <w:r>
        <w:rPr>
          <w:rFonts w:ascii="Times New Roman" w:hAnsi="Times New Roman"/>
          <w:sz w:val="24"/>
          <w:szCs w:val="24"/>
        </w:rPr>
        <w:t xml:space="preserve"> cases referred to </w:t>
      </w:r>
      <w:r w:rsidR="00C82DA4">
        <w:rPr>
          <w:rFonts w:ascii="Times New Roman" w:hAnsi="Times New Roman"/>
          <w:sz w:val="24"/>
          <w:szCs w:val="24"/>
        </w:rPr>
        <w:t>findings from coroner investigations</w:t>
      </w:r>
      <w:r w:rsidR="002E0230">
        <w:rPr>
          <w:rFonts w:ascii="Times New Roman" w:hAnsi="Times New Roman"/>
          <w:sz w:val="24"/>
          <w:szCs w:val="24"/>
        </w:rPr>
        <w:t xml:space="preserve">: the </w:t>
      </w:r>
      <w:r w:rsidR="00C82DA4">
        <w:rPr>
          <w:rFonts w:ascii="Times New Roman" w:hAnsi="Times New Roman"/>
          <w:sz w:val="24"/>
          <w:szCs w:val="24"/>
        </w:rPr>
        <w:t>official reports</w:t>
      </w:r>
      <w:r w:rsidR="00D77656" w:rsidRPr="00A200A6">
        <w:rPr>
          <w:rFonts w:ascii="Times New Roman" w:hAnsi="Times New Roman"/>
          <w:sz w:val="24"/>
          <w:szCs w:val="24"/>
        </w:rPr>
        <w:t xml:space="preserve"> were </w:t>
      </w:r>
      <w:r>
        <w:rPr>
          <w:rFonts w:ascii="Times New Roman" w:hAnsi="Times New Roman"/>
          <w:sz w:val="24"/>
          <w:szCs w:val="24"/>
        </w:rPr>
        <w:t xml:space="preserve">not </w:t>
      </w:r>
      <w:r w:rsidR="00D77656" w:rsidRPr="00A200A6">
        <w:rPr>
          <w:rFonts w:ascii="Times New Roman" w:hAnsi="Times New Roman"/>
          <w:sz w:val="24"/>
          <w:szCs w:val="24"/>
        </w:rPr>
        <w:t>available in the CAERS database:</w:t>
      </w:r>
    </w:p>
    <w:p w14:paraId="7BC4AC4E" w14:textId="45815601" w:rsidR="00C82DA4" w:rsidRPr="00C82DA4" w:rsidRDefault="00C82DA4" w:rsidP="004250CE">
      <w:pPr>
        <w:pStyle w:val="NoSpacing"/>
        <w:numPr>
          <w:ilvl w:val="1"/>
          <w:numId w:val="7"/>
        </w:numPr>
        <w:spacing w:line="360" w:lineRule="auto"/>
        <w:rPr>
          <w:rFonts w:ascii="Times New Roman" w:hAnsi="Times New Roman"/>
          <w:sz w:val="24"/>
          <w:szCs w:val="24"/>
        </w:rPr>
      </w:pPr>
      <w:r>
        <w:rPr>
          <w:rFonts w:ascii="Times New Roman" w:hAnsi="Times New Roman"/>
          <w:sz w:val="24"/>
          <w:szCs w:val="24"/>
        </w:rPr>
        <w:t>An 18-year old male who died after consuming ha</w:t>
      </w:r>
      <w:r w:rsidR="00683F14">
        <w:rPr>
          <w:rFonts w:ascii="Times New Roman" w:hAnsi="Times New Roman"/>
          <w:sz w:val="24"/>
          <w:szCs w:val="24"/>
        </w:rPr>
        <w:t xml:space="preserve">rd liquor and </w:t>
      </w:r>
      <w:r w:rsidR="0069541F">
        <w:rPr>
          <w:rFonts w:ascii="Times New Roman" w:hAnsi="Times New Roman"/>
          <w:sz w:val="24"/>
          <w:szCs w:val="24"/>
        </w:rPr>
        <w:t xml:space="preserve">several </w:t>
      </w:r>
      <w:r w:rsidR="00683F14">
        <w:rPr>
          <w:rFonts w:ascii="Times New Roman" w:hAnsi="Times New Roman"/>
          <w:sz w:val="24"/>
          <w:szCs w:val="24"/>
        </w:rPr>
        <w:t>energy drinks: reportedly, the</w:t>
      </w:r>
      <w:r>
        <w:rPr>
          <w:rFonts w:ascii="Times New Roman" w:hAnsi="Times New Roman"/>
          <w:sz w:val="24"/>
          <w:szCs w:val="24"/>
        </w:rPr>
        <w:t xml:space="preserve"> coroner </w:t>
      </w:r>
      <w:r w:rsidR="00594612">
        <w:rPr>
          <w:rFonts w:ascii="Times New Roman" w:hAnsi="Times New Roman"/>
          <w:sz w:val="24"/>
          <w:szCs w:val="24"/>
        </w:rPr>
        <w:t>indicated</w:t>
      </w:r>
      <w:r>
        <w:rPr>
          <w:rFonts w:ascii="Times New Roman" w:hAnsi="Times New Roman"/>
          <w:sz w:val="24"/>
          <w:szCs w:val="24"/>
        </w:rPr>
        <w:t xml:space="preserve"> </w:t>
      </w:r>
      <w:r w:rsidR="00594612">
        <w:rPr>
          <w:rFonts w:ascii="Times New Roman" w:hAnsi="Times New Roman"/>
          <w:sz w:val="24"/>
          <w:szCs w:val="24"/>
        </w:rPr>
        <w:t>that the cause of death was</w:t>
      </w:r>
      <w:r>
        <w:rPr>
          <w:rFonts w:ascii="Times New Roman" w:hAnsi="Times New Roman"/>
          <w:sz w:val="24"/>
          <w:szCs w:val="24"/>
        </w:rPr>
        <w:t xml:space="preserve"> </w:t>
      </w:r>
      <w:r w:rsidR="00925794">
        <w:rPr>
          <w:rFonts w:ascii="Times New Roman" w:hAnsi="Times New Roman"/>
          <w:sz w:val="24"/>
          <w:szCs w:val="24"/>
        </w:rPr>
        <w:t xml:space="preserve">respiratory failure due to </w:t>
      </w:r>
      <w:r>
        <w:rPr>
          <w:rFonts w:ascii="Times New Roman" w:hAnsi="Times New Roman"/>
          <w:sz w:val="24"/>
          <w:szCs w:val="24"/>
        </w:rPr>
        <w:t>acute alcohol poisoning</w:t>
      </w:r>
      <w:r w:rsidR="00A53294">
        <w:rPr>
          <w:rFonts w:ascii="Times New Roman" w:hAnsi="Times New Roman"/>
          <w:sz w:val="24"/>
          <w:szCs w:val="24"/>
        </w:rPr>
        <w:t xml:space="preserve"> (blood alcohol level 0.4%, four times the legal limit)</w:t>
      </w:r>
      <w:r>
        <w:rPr>
          <w:rFonts w:ascii="Times New Roman" w:hAnsi="Times New Roman"/>
          <w:sz w:val="24"/>
          <w:szCs w:val="24"/>
        </w:rPr>
        <w:t>.</w:t>
      </w:r>
      <w:r w:rsidR="008E029A">
        <w:rPr>
          <w:rFonts w:ascii="Times New Roman" w:hAnsi="Times New Roman"/>
          <w:sz w:val="24"/>
          <w:szCs w:val="24"/>
        </w:rPr>
        <w:t xml:space="preserve"> Caffeine tests were requested but not available in CAERS. </w:t>
      </w:r>
    </w:p>
    <w:p w14:paraId="2DEAF391" w14:textId="48F70767" w:rsidR="005855BA" w:rsidRPr="00723B93" w:rsidRDefault="00594612" w:rsidP="004250CE">
      <w:pPr>
        <w:pStyle w:val="NoSpacing"/>
        <w:numPr>
          <w:ilvl w:val="1"/>
          <w:numId w:val="7"/>
        </w:numPr>
        <w:spacing w:line="360" w:lineRule="auto"/>
        <w:rPr>
          <w:rFonts w:ascii="Times New Roman" w:hAnsi="Times New Roman"/>
          <w:sz w:val="24"/>
          <w:szCs w:val="24"/>
        </w:rPr>
      </w:pPr>
      <w:r>
        <w:rPr>
          <w:rFonts w:ascii="Times New Roman" w:hAnsi="Times New Roman"/>
          <w:sz w:val="24"/>
          <w:szCs w:val="24"/>
        </w:rPr>
        <w:t>A</w:t>
      </w:r>
      <w:r w:rsidR="005855BA" w:rsidRPr="00A200A6">
        <w:rPr>
          <w:rFonts w:ascii="Times New Roman" w:hAnsi="Times New Roman"/>
          <w:sz w:val="24"/>
          <w:szCs w:val="24"/>
        </w:rPr>
        <w:t xml:space="preserve"> 19-year-old male</w:t>
      </w:r>
      <w:r>
        <w:rPr>
          <w:rFonts w:ascii="Times New Roman" w:hAnsi="Times New Roman"/>
          <w:sz w:val="24"/>
          <w:szCs w:val="24"/>
        </w:rPr>
        <w:t xml:space="preserve"> who habitually drank </w:t>
      </w:r>
      <w:r w:rsidR="00C924C9">
        <w:rPr>
          <w:rFonts w:ascii="Times New Roman" w:hAnsi="Times New Roman"/>
          <w:sz w:val="24"/>
          <w:szCs w:val="24"/>
        </w:rPr>
        <w:t>two to four</w:t>
      </w:r>
      <w:r>
        <w:rPr>
          <w:rFonts w:ascii="Times New Roman" w:hAnsi="Times New Roman"/>
          <w:sz w:val="24"/>
          <w:szCs w:val="24"/>
        </w:rPr>
        <w:t xml:space="preserve"> energy drinks per day</w:t>
      </w:r>
      <w:r w:rsidR="005855BA" w:rsidRPr="00A200A6">
        <w:rPr>
          <w:rFonts w:ascii="Times New Roman" w:hAnsi="Times New Roman"/>
          <w:sz w:val="24"/>
          <w:szCs w:val="24"/>
        </w:rPr>
        <w:t xml:space="preserve">: the </w:t>
      </w:r>
      <w:r w:rsidR="00682639">
        <w:rPr>
          <w:rFonts w:ascii="Times New Roman" w:hAnsi="Times New Roman"/>
          <w:sz w:val="24"/>
          <w:szCs w:val="24"/>
        </w:rPr>
        <w:t>reported findings of the coroner</w:t>
      </w:r>
      <w:r w:rsidR="005855BA" w:rsidRPr="00A200A6">
        <w:rPr>
          <w:rFonts w:ascii="Times New Roman" w:hAnsi="Times New Roman"/>
          <w:sz w:val="24"/>
          <w:szCs w:val="24"/>
        </w:rPr>
        <w:t xml:space="preserve"> identified arrhythmia, cardiomegaly, and cardiomyopathy</w:t>
      </w:r>
      <w:r w:rsidR="00391BB9">
        <w:rPr>
          <w:rFonts w:ascii="Times New Roman" w:hAnsi="Times New Roman"/>
          <w:sz w:val="24"/>
          <w:szCs w:val="24"/>
        </w:rPr>
        <w:t>;</w:t>
      </w:r>
      <w:r w:rsidR="00682639">
        <w:rPr>
          <w:rFonts w:ascii="Times New Roman" w:hAnsi="Times New Roman"/>
          <w:sz w:val="24"/>
          <w:szCs w:val="24"/>
        </w:rPr>
        <w:t xml:space="preserve"> </w:t>
      </w:r>
      <w:r w:rsidR="00D51FE9">
        <w:rPr>
          <w:rFonts w:ascii="Times New Roman" w:hAnsi="Times New Roman"/>
          <w:sz w:val="24"/>
          <w:szCs w:val="24"/>
        </w:rPr>
        <w:t>cardiac arrest following</w:t>
      </w:r>
      <w:r w:rsidR="00D51FE9" w:rsidRPr="00A200A6">
        <w:rPr>
          <w:rFonts w:ascii="Times New Roman" w:hAnsi="Times New Roman"/>
          <w:sz w:val="24"/>
          <w:szCs w:val="24"/>
        </w:rPr>
        <w:t xml:space="preserve"> sexual intercourse</w:t>
      </w:r>
      <w:r w:rsidR="00D51FE9">
        <w:rPr>
          <w:rFonts w:ascii="Times New Roman" w:hAnsi="Times New Roman"/>
          <w:sz w:val="24"/>
          <w:szCs w:val="24"/>
        </w:rPr>
        <w:t xml:space="preserve"> as the cause of death</w:t>
      </w:r>
      <w:r w:rsidR="00391BB9">
        <w:rPr>
          <w:rFonts w:ascii="Times New Roman" w:hAnsi="Times New Roman"/>
          <w:sz w:val="24"/>
          <w:szCs w:val="24"/>
        </w:rPr>
        <w:t>;</w:t>
      </w:r>
      <w:r w:rsidR="00D51FE9">
        <w:rPr>
          <w:rFonts w:ascii="Times New Roman" w:hAnsi="Times New Roman"/>
          <w:sz w:val="24"/>
          <w:szCs w:val="24"/>
        </w:rPr>
        <w:t xml:space="preserve"> and </w:t>
      </w:r>
      <w:r w:rsidR="00682639">
        <w:rPr>
          <w:rFonts w:ascii="Times New Roman" w:hAnsi="Times New Roman"/>
          <w:sz w:val="24"/>
          <w:szCs w:val="24"/>
        </w:rPr>
        <w:t>negative toxicology tests, excepting a caffeine level of 2.4 mg/L</w:t>
      </w:r>
      <w:r w:rsidR="00A53294">
        <w:rPr>
          <w:rFonts w:ascii="Times New Roman" w:hAnsi="Times New Roman"/>
          <w:sz w:val="24"/>
          <w:szCs w:val="24"/>
        </w:rPr>
        <w:t>.</w:t>
      </w:r>
      <w:r w:rsidR="00682639">
        <w:rPr>
          <w:rFonts w:ascii="Times New Roman" w:hAnsi="Times New Roman"/>
          <w:sz w:val="24"/>
          <w:szCs w:val="24"/>
        </w:rPr>
        <w:t xml:space="preserve"> </w:t>
      </w:r>
    </w:p>
    <w:p w14:paraId="50E983F7" w14:textId="4F0587B6" w:rsidR="00BC2C1F" w:rsidRDefault="00B11B7B" w:rsidP="00B11B7B">
      <w:pPr>
        <w:pStyle w:val="NoSpacing"/>
        <w:spacing w:line="360" w:lineRule="auto"/>
        <w:rPr>
          <w:rFonts w:ascii="Times New Roman" w:hAnsi="Times New Roman"/>
          <w:b/>
          <w:sz w:val="24"/>
          <w:szCs w:val="24"/>
        </w:rPr>
      </w:pPr>
      <w:r w:rsidRPr="00A200A6">
        <w:rPr>
          <w:rFonts w:ascii="Times New Roman" w:hAnsi="Times New Roman"/>
          <w:b/>
          <w:sz w:val="24"/>
          <w:szCs w:val="24"/>
        </w:rPr>
        <w:t>Discussion</w:t>
      </w:r>
    </w:p>
    <w:p w14:paraId="00C82271" w14:textId="7B169917" w:rsidR="00E534D4" w:rsidRDefault="00E534D4" w:rsidP="00E534D4">
      <w:pPr>
        <w:pStyle w:val="NoSpacing"/>
        <w:spacing w:line="360" w:lineRule="auto"/>
        <w:ind w:firstLine="720"/>
        <w:rPr>
          <w:rFonts w:ascii="Times New Roman" w:hAnsi="Times New Roman"/>
          <w:sz w:val="24"/>
          <w:szCs w:val="24"/>
        </w:rPr>
      </w:pPr>
      <w:r w:rsidRPr="00A200A6">
        <w:rPr>
          <w:rFonts w:ascii="Times New Roman" w:hAnsi="Times New Roman"/>
          <w:sz w:val="24"/>
          <w:szCs w:val="24"/>
        </w:rPr>
        <w:t>Except for the six cases with available autopsies, there was insufficient medical information and evidence beyond the adverse event reports to link energy drink consumption to deaths</w:t>
      </w:r>
      <w:r w:rsidR="005C7C0C">
        <w:rPr>
          <w:rFonts w:ascii="Times New Roman" w:hAnsi="Times New Roman"/>
          <w:sz w:val="24"/>
          <w:szCs w:val="24"/>
        </w:rPr>
        <w:t>.</w:t>
      </w:r>
      <w:r>
        <w:rPr>
          <w:rFonts w:ascii="Times New Roman" w:hAnsi="Times New Roman"/>
          <w:sz w:val="24"/>
          <w:szCs w:val="24"/>
        </w:rPr>
        <w:t xml:space="preserve"> Relatives and friends/acquaintances </w:t>
      </w:r>
      <w:r w:rsidRPr="00A200A6">
        <w:rPr>
          <w:rFonts w:ascii="Times New Roman" w:hAnsi="Times New Roman"/>
          <w:sz w:val="24"/>
          <w:szCs w:val="24"/>
        </w:rPr>
        <w:t xml:space="preserve">submitted </w:t>
      </w:r>
      <w:r>
        <w:rPr>
          <w:rFonts w:ascii="Times New Roman" w:hAnsi="Times New Roman"/>
          <w:sz w:val="24"/>
          <w:szCs w:val="24"/>
        </w:rPr>
        <w:t xml:space="preserve">most adverse event </w:t>
      </w:r>
      <w:r w:rsidRPr="00A200A6">
        <w:rPr>
          <w:rFonts w:ascii="Times New Roman" w:hAnsi="Times New Roman"/>
          <w:sz w:val="24"/>
          <w:szCs w:val="24"/>
        </w:rPr>
        <w:t xml:space="preserve">reports attributing energy drinks to deaths but provided scant information of energy drink consumption and circumstances surrounding the deaths.  </w:t>
      </w:r>
    </w:p>
    <w:p w14:paraId="18DDEEAB" w14:textId="0EEAAEE7" w:rsidR="00E534D4" w:rsidRDefault="00E534D4" w:rsidP="00E534D4">
      <w:pPr>
        <w:pStyle w:val="NoSpacing"/>
        <w:spacing w:line="360" w:lineRule="auto"/>
        <w:ind w:firstLine="720"/>
        <w:rPr>
          <w:rFonts w:ascii="Times New Roman" w:hAnsi="Times New Roman"/>
          <w:sz w:val="24"/>
          <w:szCs w:val="24"/>
        </w:rPr>
      </w:pPr>
      <w:r>
        <w:rPr>
          <w:rFonts w:ascii="Times New Roman" w:hAnsi="Times New Roman"/>
          <w:sz w:val="24"/>
          <w:szCs w:val="24"/>
        </w:rPr>
        <w:t xml:space="preserve">An approach to link energy drink consumption to the reported deaths is to estimate the dose of caffeine from energy drinks consumed prior to the event of death and then to determine the safety of the dose. </w:t>
      </w:r>
      <w:r w:rsidRPr="00D45D41">
        <w:rPr>
          <w:rFonts w:ascii="Times New Roman" w:hAnsi="Times New Roman"/>
          <w:sz w:val="24"/>
          <w:szCs w:val="24"/>
        </w:rPr>
        <w:t xml:space="preserve">The caffeine content of the </w:t>
      </w:r>
      <w:r>
        <w:rPr>
          <w:rFonts w:ascii="Times New Roman" w:hAnsi="Times New Roman"/>
          <w:sz w:val="24"/>
          <w:szCs w:val="24"/>
        </w:rPr>
        <w:t xml:space="preserve">six </w:t>
      </w:r>
      <w:r w:rsidRPr="00D45D41">
        <w:rPr>
          <w:rFonts w:ascii="Times New Roman" w:hAnsi="Times New Roman"/>
          <w:sz w:val="24"/>
          <w:szCs w:val="24"/>
        </w:rPr>
        <w:t xml:space="preserve">energy drinks </w:t>
      </w:r>
      <w:r>
        <w:rPr>
          <w:rFonts w:ascii="Times New Roman" w:hAnsi="Times New Roman"/>
          <w:sz w:val="24"/>
          <w:szCs w:val="24"/>
        </w:rPr>
        <w:t xml:space="preserve">implicated </w:t>
      </w:r>
      <w:r w:rsidRPr="00D45D41">
        <w:rPr>
          <w:rFonts w:ascii="Times New Roman" w:hAnsi="Times New Roman"/>
          <w:sz w:val="24"/>
          <w:szCs w:val="24"/>
        </w:rPr>
        <w:t xml:space="preserve">in these adverse event reports was 72 mg </w:t>
      </w:r>
      <w:r w:rsidR="00C924C9">
        <w:rPr>
          <w:rFonts w:ascii="Times New Roman" w:hAnsi="Times New Roman"/>
          <w:sz w:val="24"/>
          <w:szCs w:val="24"/>
        </w:rPr>
        <w:t>to</w:t>
      </w:r>
      <w:r w:rsidRPr="00D45D41">
        <w:rPr>
          <w:rFonts w:ascii="Times New Roman" w:hAnsi="Times New Roman"/>
          <w:sz w:val="24"/>
          <w:szCs w:val="24"/>
        </w:rPr>
        <w:t xml:space="preserve"> 316 mg per container.</w:t>
      </w:r>
      <w:r>
        <w:rPr>
          <w:rFonts w:ascii="Times New Roman" w:hAnsi="Times New Roman"/>
          <w:sz w:val="24"/>
          <w:szCs w:val="24"/>
        </w:rPr>
        <w:t xml:space="preserve"> The caffeine dose could not be estimated for 20 adverse event reports that did not indicate how many energy drinks were consumed. For the remaining 17, the estimated caffeine doses from energy drinks consumed prior to the event of death was 0 mg to 1000 mg</w:t>
      </w:r>
      <w:r w:rsidRPr="000E06A6">
        <w:rPr>
          <w:rFonts w:ascii="Times New Roman" w:hAnsi="Times New Roman"/>
          <w:i/>
          <w:sz w:val="24"/>
          <w:szCs w:val="24"/>
        </w:rPr>
        <w:t>.</w:t>
      </w:r>
      <w:r>
        <w:rPr>
          <w:rFonts w:ascii="Times New Roman" w:hAnsi="Times New Roman"/>
          <w:sz w:val="24"/>
          <w:szCs w:val="24"/>
        </w:rPr>
        <w:t xml:space="preserve"> </w:t>
      </w:r>
    </w:p>
    <w:p w14:paraId="1519E7A4" w14:textId="0CB4CF4A" w:rsidR="00E534D4" w:rsidRDefault="00E534D4" w:rsidP="00E534D4">
      <w:pPr>
        <w:pStyle w:val="NoSpacing"/>
        <w:spacing w:line="360" w:lineRule="auto"/>
        <w:ind w:firstLine="720"/>
        <w:rPr>
          <w:rFonts w:ascii="Times New Roman" w:hAnsi="Times New Roman"/>
          <w:sz w:val="24"/>
          <w:szCs w:val="24"/>
        </w:rPr>
      </w:pPr>
      <w:r w:rsidRPr="00A200A6">
        <w:rPr>
          <w:rFonts w:ascii="Times New Roman" w:hAnsi="Times New Roman"/>
          <w:sz w:val="24"/>
          <w:szCs w:val="24"/>
        </w:rPr>
        <w:t>For adults, caffeine doses ≤400 mg</w:t>
      </w:r>
      <w:r>
        <w:rPr>
          <w:rFonts w:ascii="Times New Roman" w:hAnsi="Times New Roman"/>
          <w:sz w:val="24"/>
          <w:szCs w:val="24"/>
        </w:rPr>
        <w:t>/day</w:t>
      </w:r>
      <w:r w:rsidRPr="00A200A6">
        <w:rPr>
          <w:rFonts w:ascii="Times New Roman" w:hAnsi="Times New Roman"/>
          <w:sz w:val="24"/>
          <w:szCs w:val="24"/>
        </w:rPr>
        <w:t xml:space="preserve"> </w:t>
      </w:r>
      <w:r>
        <w:rPr>
          <w:rFonts w:ascii="Times New Roman" w:hAnsi="Times New Roman"/>
          <w:sz w:val="24"/>
          <w:szCs w:val="24"/>
        </w:rPr>
        <w:t>typically do not cause symptoms seen in acute caffeine toxicity and are considered safe</w:t>
      </w:r>
      <w:r w:rsidRPr="00A200A6">
        <w:rPr>
          <w:rFonts w:ascii="Times New Roman" w:hAnsi="Times New Roman"/>
          <w:sz w:val="24"/>
          <w:szCs w:val="24"/>
        </w:rPr>
        <w:t>.</w:t>
      </w:r>
      <w:r w:rsidR="005C7C0C">
        <w:rPr>
          <w:rFonts w:ascii="Times New Roman" w:hAnsi="Times New Roman"/>
          <w:sz w:val="24"/>
          <w:szCs w:val="24"/>
        </w:rPr>
        <w:fldChar w:fldCharType="begin"/>
      </w:r>
      <w:r w:rsidR="005C7C0C">
        <w:rPr>
          <w:rFonts w:ascii="Times New Roman" w:hAnsi="Times New Roman"/>
          <w:sz w:val="24"/>
          <w:szCs w:val="24"/>
        </w:rPr>
        <w:instrText xml:space="preserve"> ADDIN EN.CITE &lt;EndNote&gt;&lt;Cite&gt;&lt;Author&gt;Hostege&lt;/Author&gt;&lt;Year&gt;2014&lt;/Year&gt;&lt;RecNum&gt;3622&lt;/RecNum&gt;&lt;DisplayText&gt;&lt;style face="superscript"&gt;2&lt;/style&gt;&lt;/DisplayText&gt;&lt;record&gt;&lt;rec-number&gt;3622&lt;/rec-number&gt;&lt;foreign-keys&gt;&lt;key app="EN" db-id="z00apazrca0e5heezaapdert9fwsresrzep5" timestamp="1550860468"&gt;3622&lt;/key&gt;&lt;/foreign-keys&gt;&lt;ref-type name="Book Section"&gt;5&lt;/ref-type&gt;&lt;contributors&gt;&lt;authors&gt;&lt;author&gt;Hostege, C.P.&lt;/author&gt;&lt;author&gt;Holstege, E.&lt;/author&gt;&lt;/authors&gt;&lt;secondary-authors&gt;&lt;author&gt;Wexler, P.&lt;/author&gt;&lt;/secondary-authors&gt;&lt;/contributors&gt;&lt;titles&gt;&lt;title&gt;Caffeine&lt;/title&gt;&lt;secondary-title&gt;Encyclopedia of Toxicology&lt;/secondary-title&gt;&lt;/titles&gt;&lt;pages&gt;617-619&lt;/pages&gt;&lt;volume&gt;1&lt;/volume&gt;&lt;num-vols&gt;4&lt;/num-vols&gt;&lt;edition&gt;3rd&lt;/edition&gt;&lt;dates&gt;&lt;year&gt;2014&lt;/year&gt;&lt;/dates&gt;&lt;pub-location&gt;Boston&lt;/pub-location&gt;&lt;publisher&gt;Elsevier&lt;/publisher&gt;&lt;urls&gt;&lt;/urls&gt;&lt;/record&gt;&lt;/Cite&gt;&lt;/EndNote&gt;</w:instrText>
      </w:r>
      <w:r w:rsidR="005C7C0C">
        <w:rPr>
          <w:rFonts w:ascii="Times New Roman" w:hAnsi="Times New Roman"/>
          <w:sz w:val="24"/>
          <w:szCs w:val="24"/>
        </w:rPr>
        <w:fldChar w:fldCharType="separate"/>
      </w:r>
      <w:r w:rsidR="005C7C0C" w:rsidRPr="005C7C0C">
        <w:rPr>
          <w:rFonts w:ascii="Times New Roman" w:hAnsi="Times New Roman"/>
          <w:noProof/>
          <w:sz w:val="24"/>
          <w:szCs w:val="24"/>
          <w:vertAlign w:val="superscript"/>
        </w:rPr>
        <w:t>2</w:t>
      </w:r>
      <w:r w:rsidR="005C7C0C">
        <w:rPr>
          <w:rFonts w:ascii="Times New Roman" w:hAnsi="Times New Roman"/>
          <w:sz w:val="24"/>
          <w:szCs w:val="24"/>
        </w:rPr>
        <w:fldChar w:fldCharType="end"/>
      </w:r>
      <w:r w:rsidRPr="00A200A6">
        <w:rPr>
          <w:rFonts w:ascii="Times New Roman" w:hAnsi="Times New Roman"/>
          <w:sz w:val="24"/>
          <w:szCs w:val="24"/>
        </w:rPr>
        <w:t xml:space="preserve"> </w:t>
      </w:r>
      <w:r>
        <w:rPr>
          <w:rFonts w:ascii="Times New Roman" w:hAnsi="Times New Roman"/>
          <w:sz w:val="24"/>
          <w:szCs w:val="24"/>
        </w:rPr>
        <w:t xml:space="preserve">The recommended upper limits of dietary caffeine are &lt;100 mg/day for children and </w:t>
      </w:r>
      <w:r w:rsidR="005C7C0C">
        <w:rPr>
          <w:rFonts w:ascii="Times New Roman" w:hAnsi="Times New Roman"/>
          <w:sz w:val="24"/>
          <w:szCs w:val="24"/>
        </w:rPr>
        <w:t>&lt;2.5 mg/kg/day for adolescents.</w:t>
      </w:r>
      <w:r w:rsidR="005C7C0C">
        <w:rPr>
          <w:rFonts w:ascii="Times New Roman" w:hAnsi="Times New Roman"/>
          <w:sz w:val="24"/>
          <w:szCs w:val="24"/>
        </w:rPr>
        <w:fldChar w:fldCharType="begin"/>
      </w:r>
      <w:r w:rsidR="005C7C0C">
        <w:rPr>
          <w:rFonts w:ascii="Times New Roman" w:hAnsi="Times New Roman"/>
          <w:sz w:val="24"/>
          <w:szCs w:val="24"/>
        </w:rPr>
        <w:instrText xml:space="preserve"> ADDIN EN.CITE &lt;EndNote&gt;&lt;Cite&gt;&lt;Author&gt;Seifert&lt;/Author&gt;&lt;Year&gt;2011&lt;/Year&gt;&lt;RecNum&gt;3601&lt;/RecNum&gt;&lt;DisplayText&gt;&lt;style face="superscript"&gt;3&lt;/style&gt;&lt;/DisplayText&gt;&lt;record&gt;&lt;rec-number&gt;3601&lt;/rec-number&gt;&lt;foreign-keys&gt;&lt;key app="EN" db-id="z00apazrca0e5heezaapdert9fwsresrzep5" timestamp="1549475733"&gt;3601&lt;/key&gt;&lt;/foreign-keys&gt;&lt;ref-type name="Journal Article"&gt;17&lt;/ref-type&gt;&lt;contributors&gt;&lt;authors&gt;&lt;author&gt;Seifert, S. M.&lt;/author&gt;&lt;author&gt;Schaechter, J. L.&lt;/author&gt;&lt;author&gt;Hershorin, E. R.&lt;/author&gt;&lt;author&gt;Lipshultz, S. E.&lt;/author&gt;&lt;/authors&gt;&lt;/contributors&gt;&lt;auth-address&gt;Department of Pediatrics and Pediatric Integrative Medicine Program, University of Miami, Leonard M. Miller School of Medicine, Miami, Florida 33101, USA.&lt;/auth-address&gt;&lt;titles&gt;&lt;title&gt;Health effects of energy drinks on children, adolescents, and young adults&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511-28&lt;/pages&gt;&lt;volume&gt;127&lt;/volume&gt;&lt;number&gt;3&lt;/number&gt;&lt;edition&gt;2011/02/16&lt;/edition&gt;&lt;keywords&gt;&lt;keyword&gt;Adolescent&lt;/keyword&gt;&lt;keyword&gt;Adolescent Behavior/*drug effects&lt;/keyword&gt;&lt;keyword&gt;Central Nervous System Stimulants/*adverse effects&lt;/keyword&gt;&lt;keyword&gt;Child&lt;/keyword&gt;&lt;keyword&gt;Child Behavior/*drug effects&lt;/keyword&gt;&lt;keyword&gt;*Drinking&lt;/keyword&gt;&lt;keyword&gt;*Feeding Behavior&lt;/keyword&gt;&lt;keyword&gt;*Health Behavior&lt;/keyword&gt;&lt;keyword&gt;Humans&lt;/keyword&gt;&lt;keyword&gt;Young Adult&lt;/keyword&gt;&lt;/keywords&gt;&lt;dates&gt;&lt;year&gt;2011&lt;/year&gt;&lt;pub-dates&gt;&lt;date&gt;Mar&lt;/date&gt;&lt;/pub-dates&gt;&lt;/dates&gt;&lt;isbn&gt;0031-4005&lt;/isbn&gt;&lt;accession-num&gt;21321035&lt;/accession-num&gt;&lt;urls&gt;&lt;related-urls&gt;&lt;url&gt;https://www.ncbi.nlm.nih.gov/pmc/articles/PMC3065144/pdf/zpe511.pdf&lt;/url&gt;&lt;/related-urls&gt;&lt;/urls&gt;&lt;custom2&gt;PMC3065144&lt;/custom2&gt;&lt;electronic-resource-num&gt;10.1542/peds.2009-3592&lt;/electronic-resource-num&gt;&lt;remote-database-provider&gt;NLM&lt;/remote-database-provider&gt;&lt;language&gt;eng&lt;/language&gt;&lt;/record&gt;&lt;/Cite&gt;&lt;/EndNote&gt;</w:instrText>
      </w:r>
      <w:r w:rsidR="005C7C0C">
        <w:rPr>
          <w:rFonts w:ascii="Times New Roman" w:hAnsi="Times New Roman"/>
          <w:sz w:val="24"/>
          <w:szCs w:val="24"/>
        </w:rPr>
        <w:fldChar w:fldCharType="separate"/>
      </w:r>
      <w:r w:rsidR="005C7C0C" w:rsidRPr="005C7C0C">
        <w:rPr>
          <w:rFonts w:ascii="Times New Roman" w:hAnsi="Times New Roman"/>
          <w:noProof/>
          <w:sz w:val="24"/>
          <w:szCs w:val="24"/>
          <w:vertAlign w:val="superscript"/>
        </w:rPr>
        <w:t>3</w:t>
      </w:r>
      <w:r w:rsidR="005C7C0C">
        <w:rPr>
          <w:rFonts w:ascii="Times New Roman" w:hAnsi="Times New Roman"/>
          <w:sz w:val="24"/>
          <w:szCs w:val="24"/>
        </w:rPr>
        <w:fldChar w:fldCharType="end"/>
      </w:r>
      <w:r>
        <w:rPr>
          <w:rFonts w:ascii="Times New Roman" w:hAnsi="Times New Roman"/>
          <w:sz w:val="24"/>
          <w:szCs w:val="24"/>
        </w:rPr>
        <w:t xml:space="preserve"> For adults, symptoms of acute caffeine intoxication typically occur after ingestion of 500 mg or 10</w:t>
      </w:r>
      <w:r w:rsidR="00C924C9">
        <w:rPr>
          <w:rFonts w:ascii="Times New Roman" w:hAnsi="Times New Roman"/>
          <w:sz w:val="24"/>
          <w:szCs w:val="24"/>
        </w:rPr>
        <w:t xml:space="preserve"> mg</w:t>
      </w:r>
      <w:r w:rsidR="003E29AC">
        <w:rPr>
          <w:rFonts w:ascii="Times New Roman" w:hAnsi="Times New Roman"/>
          <w:sz w:val="24"/>
          <w:szCs w:val="24"/>
        </w:rPr>
        <w:t xml:space="preserve"> </w:t>
      </w:r>
      <w:r w:rsidR="00C924C9">
        <w:rPr>
          <w:rFonts w:ascii="Times New Roman" w:hAnsi="Times New Roman"/>
          <w:sz w:val="24"/>
          <w:szCs w:val="24"/>
        </w:rPr>
        <w:t>to</w:t>
      </w:r>
      <w:r w:rsidR="003E29AC">
        <w:rPr>
          <w:rFonts w:ascii="Times New Roman" w:hAnsi="Times New Roman"/>
          <w:sz w:val="24"/>
          <w:szCs w:val="24"/>
        </w:rPr>
        <w:t xml:space="preserve"> </w:t>
      </w:r>
      <w:r>
        <w:rPr>
          <w:rFonts w:ascii="Times New Roman" w:hAnsi="Times New Roman"/>
          <w:sz w:val="24"/>
          <w:szCs w:val="24"/>
        </w:rPr>
        <w:t>15 mg caffeine/kg: individuals may experience restlessness, insomnia, muscle twitching, tachycardia, palpitations, diuresis</w:t>
      </w:r>
      <w:r w:rsidR="003E29AC">
        <w:rPr>
          <w:rFonts w:ascii="Times New Roman" w:hAnsi="Times New Roman"/>
          <w:sz w:val="24"/>
          <w:szCs w:val="24"/>
        </w:rPr>
        <w:t>,</w:t>
      </w:r>
      <w:r>
        <w:rPr>
          <w:rFonts w:ascii="Times New Roman" w:hAnsi="Times New Roman"/>
          <w:sz w:val="24"/>
          <w:szCs w:val="24"/>
        </w:rPr>
        <w:t xml:space="preserve"> and gastrointestinal distress. Symptoms of severe caffeine toxicity (&gt;15 mg/kg) include seizures, shortness of breath, psychosis, arrhythmias, cardiovascular collapse, hematemesis</w:t>
      </w:r>
      <w:r w:rsidR="003E29AC">
        <w:rPr>
          <w:rFonts w:ascii="Times New Roman" w:hAnsi="Times New Roman"/>
          <w:sz w:val="24"/>
          <w:szCs w:val="24"/>
        </w:rPr>
        <w:t>,</w:t>
      </w:r>
      <w:r>
        <w:rPr>
          <w:rFonts w:ascii="Times New Roman" w:hAnsi="Times New Roman"/>
          <w:sz w:val="24"/>
          <w:szCs w:val="24"/>
        </w:rPr>
        <w:t xml:space="preserve"> and rhabdomyolysis.</w:t>
      </w:r>
      <w:r w:rsidR="005C7C0C">
        <w:rPr>
          <w:rFonts w:ascii="Times New Roman" w:hAnsi="Times New Roman"/>
          <w:sz w:val="24"/>
          <w:szCs w:val="24"/>
        </w:rPr>
        <w:fldChar w:fldCharType="begin"/>
      </w:r>
      <w:r w:rsidR="005C7C0C">
        <w:rPr>
          <w:rFonts w:ascii="Times New Roman" w:hAnsi="Times New Roman"/>
          <w:sz w:val="24"/>
          <w:szCs w:val="24"/>
        </w:rPr>
        <w:instrText xml:space="preserve"> ADDIN EN.CITE &lt;EndNote&gt;&lt;Cite&gt;&lt;Author&gt;Hostege&lt;/Author&gt;&lt;Year&gt;2014&lt;/Year&gt;&lt;RecNum&gt;3622&lt;/RecNum&gt;&lt;DisplayText&gt;&lt;style face="superscript"&gt;2&lt;/style&gt;&lt;/DisplayText&gt;&lt;record&gt;&lt;rec-number&gt;3622&lt;/rec-number&gt;&lt;foreign-keys&gt;&lt;key app="EN" db-id="z00apazrca0e5heezaapdert9fwsresrzep5" timestamp="1550860468"&gt;3622&lt;/key&gt;&lt;/foreign-keys&gt;&lt;ref-type name="Book Section"&gt;5&lt;/ref-type&gt;&lt;contributors&gt;&lt;authors&gt;&lt;author&gt;Hostege, C.P.&lt;/author&gt;&lt;author&gt;Holstege, E.&lt;/author&gt;&lt;/authors&gt;&lt;secondary-authors&gt;&lt;author&gt;Wexler, P.&lt;/author&gt;&lt;/secondary-authors&gt;&lt;/contributors&gt;&lt;titles&gt;&lt;title&gt;Caffeine&lt;/title&gt;&lt;secondary-title&gt;Encyclopedia of Toxicology&lt;/secondary-title&gt;&lt;/titles&gt;&lt;pages&gt;617-619&lt;/pages&gt;&lt;volume&gt;1&lt;/volume&gt;&lt;num-vols&gt;4&lt;/num-vols&gt;&lt;edition&gt;3rd&lt;/edition&gt;&lt;dates&gt;&lt;year&gt;2014&lt;/year&gt;&lt;/dates&gt;&lt;pub-location&gt;Boston&lt;/pub-location&gt;&lt;publisher&gt;Elsevier&lt;/publisher&gt;&lt;urls&gt;&lt;/urls&gt;&lt;/record&gt;&lt;/Cite&gt;&lt;/EndNote&gt;</w:instrText>
      </w:r>
      <w:r w:rsidR="005C7C0C">
        <w:rPr>
          <w:rFonts w:ascii="Times New Roman" w:hAnsi="Times New Roman"/>
          <w:sz w:val="24"/>
          <w:szCs w:val="24"/>
        </w:rPr>
        <w:fldChar w:fldCharType="separate"/>
      </w:r>
      <w:r w:rsidR="005C7C0C" w:rsidRPr="005C7C0C">
        <w:rPr>
          <w:rFonts w:ascii="Times New Roman" w:hAnsi="Times New Roman"/>
          <w:noProof/>
          <w:sz w:val="24"/>
          <w:szCs w:val="24"/>
          <w:vertAlign w:val="superscript"/>
        </w:rPr>
        <w:t>2</w:t>
      </w:r>
      <w:r w:rsidR="005C7C0C">
        <w:rPr>
          <w:rFonts w:ascii="Times New Roman" w:hAnsi="Times New Roman"/>
          <w:sz w:val="24"/>
          <w:szCs w:val="24"/>
        </w:rPr>
        <w:fldChar w:fldCharType="end"/>
      </w:r>
      <w:r>
        <w:rPr>
          <w:rFonts w:ascii="Times New Roman" w:hAnsi="Times New Roman"/>
          <w:sz w:val="24"/>
          <w:szCs w:val="24"/>
        </w:rPr>
        <w:t xml:space="preserve"> Lethal caffeine doses for adults are typically </w:t>
      </w:r>
      <w:r>
        <w:rPr>
          <w:rFonts w:ascii="Times New Roman" w:hAnsi="Times New Roman"/>
          <w:sz w:val="24"/>
          <w:szCs w:val="24"/>
        </w:rPr>
        <w:sym w:font="Symbol" w:char="F0B3"/>
      </w:r>
      <w:r>
        <w:rPr>
          <w:rFonts w:ascii="Times New Roman" w:hAnsi="Times New Roman"/>
          <w:sz w:val="24"/>
          <w:szCs w:val="24"/>
        </w:rPr>
        <w:t xml:space="preserve">10 g or </w:t>
      </w:r>
      <w:r>
        <w:rPr>
          <w:rFonts w:ascii="Times New Roman" w:hAnsi="Times New Roman"/>
          <w:sz w:val="24"/>
          <w:szCs w:val="24"/>
        </w:rPr>
        <w:sym w:font="Symbol" w:char="F0B3"/>
      </w:r>
      <w:r>
        <w:rPr>
          <w:rFonts w:ascii="Times New Roman" w:hAnsi="Times New Roman"/>
          <w:sz w:val="24"/>
          <w:szCs w:val="24"/>
        </w:rPr>
        <w:t>80</w:t>
      </w:r>
      <w:r w:rsidR="003E29AC">
        <w:rPr>
          <w:rFonts w:ascii="Times New Roman" w:hAnsi="Times New Roman"/>
          <w:sz w:val="24"/>
          <w:szCs w:val="24"/>
        </w:rPr>
        <w:t xml:space="preserve"> – </w:t>
      </w:r>
      <w:r>
        <w:rPr>
          <w:rFonts w:ascii="Times New Roman" w:hAnsi="Times New Roman"/>
          <w:sz w:val="24"/>
          <w:szCs w:val="24"/>
        </w:rPr>
        <w:t>100 mg/kg.</w:t>
      </w:r>
      <w:r w:rsidR="005C7C0C">
        <w:rPr>
          <w:rFonts w:ascii="Times New Roman" w:hAnsi="Times New Roman"/>
          <w:sz w:val="24"/>
          <w:szCs w:val="24"/>
        </w:rPr>
        <w:fldChar w:fldCharType="begin">
          <w:fldData xml:space="preserve">PEVuZE5vdGU+PENpdGU+PEF1dGhvcj5DYXBwZWxsZXR0aTwvQXV0aG9yPjxZZWFyPjIwMTg8L1ll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=
</w:fldData>
        </w:fldChar>
      </w:r>
      <w:r w:rsidR="005C7C0C">
        <w:rPr>
          <w:rFonts w:ascii="Times New Roman" w:hAnsi="Times New Roman"/>
          <w:sz w:val="24"/>
          <w:szCs w:val="24"/>
        </w:rPr>
        <w:instrText xml:space="preserve"> ADDIN EN.CITE </w:instrText>
      </w:r>
      <w:r w:rsidR="005C7C0C">
        <w:rPr>
          <w:rFonts w:ascii="Times New Roman" w:hAnsi="Times New Roman"/>
          <w:sz w:val="24"/>
          <w:szCs w:val="24"/>
        </w:rPr>
        <w:fldChar w:fldCharType="begin">
          <w:fldData xml:space="preserve">PEVuZE5vdGU+PENpdGU+PEF1dGhvcj5DYXBwZWxsZXR0aTwvQXV0aG9yPjxZZWFyPjIwMTg8L1ll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=
</w:fldData>
        </w:fldChar>
      </w:r>
      <w:r w:rsidR="005C7C0C">
        <w:rPr>
          <w:rFonts w:ascii="Times New Roman" w:hAnsi="Times New Roman"/>
          <w:sz w:val="24"/>
          <w:szCs w:val="24"/>
        </w:rPr>
        <w:instrText xml:space="preserve"> ADDIN EN.CITE.DATA </w:instrText>
      </w:r>
      <w:r w:rsidR="005C7C0C">
        <w:rPr>
          <w:rFonts w:ascii="Times New Roman" w:hAnsi="Times New Roman"/>
          <w:sz w:val="24"/>
          <w:szCs w:val="24"/>
        </w:rPr>
      </w:r>
      <w:r w:rsidR="005C7C0C">
        <w:rPr>
          <w:rFonts w:ascii="Times New Roman" w:hAnsi="Times New Roman"/>
          <w:sz w:val="24"/>
          <w:szCs w:val="24"/>
        </w:rPr>
        <w:fldChar w:fldCharType="end"/>
      </w:r>
      <w:r w:rsidR="005C7C0C">
        <w:rPr>
          <w:rFonts w:ascii="Times New Roman" w:hAnsi="Times New Roman"/>
          <w:sz w:val="24"/>
          <w:szCs w:val="24"/>
        </w:rPr>
      </w:r>
      <w:r w:rsidR="005C7C0C">
        <w:rPr>
          <w:rFonts w:ascii="Times New Roman" w:hAnsi="Times New Roman"/>
          <w:sz w:val="24"/>
          <w:szCs w:val="24"/>
        </w:rPr>
        <w:fldChar w:fldCharType="separate"/>
      </w:r>
      <w:r w:rsidR="005C7C0C" w:rsidRPr="005C7C0C">
        <w:rPr>
          <w:rFonts w:ascii="Times New Roman" w:hAnsi="Times New Roman"/>
          <w:noProof/>
          <w:sz w:val="24"/>
          <w:szCs w:val="24"/>
          <w:vertAlign w:val="superscript"/>
        </w:rPr>
        <w:t>4</w:t>
      </w:r>
      <w:r w:rsidR="005C7C0C">
        <w:rPr>
          <w:rFonts w:ascii="Times New Roman" w:hAnsi="Times New Roman"/>
          <w:sz w:val="24"/>
          <w:szCs w:val="24"/>
        </w:rPr>
        <w:fldChar w:fldCharType="end"/>
      </w:r>
      <w:r>
        <w:rPr>
          <w:rFonts w:ascii="Times New Roman" w:hAnsi="Times New Roman"/>
          <w:sz w:val="24"/>
          <w:szCs w:val="24"/>
        </w:rPr>
        <w:t xml:space="preserve"> A 2017 systematic review of studies examining the adverse effects of caffeine consumption </w:t>
      </w:r>
      <w:r>
        <w:rPr>
          <w:rFonts w:ascii="Times New Roman" w:hAnsi="Times New Roman"/>
          <w:sz w:val="24"/>
          <w:szCs w:val="24"/>
        </w:rPr>
        <w:lastRenderedPageBreak/>
        <w:t xml:space="preserve">concluded that caffeine doses </w:t>
      </w:r>
      <w:r w:rsidRPr="00A200A6">
        <w:rPr>
          <w:rFonts w:ascii="Times New Roman" w:hAnsi="Times New Roman"/>
          <w:sz w:val="24"/>
          <w:szCs w:val="24"/>
        </w:rPr>
        <w:t>≤</w:t>
      </w:r>
      <w:r>
        <w:rPr>
          <w:rFonts w:ascii="Times New Roman" w:hAnsi="Times New Roman"/>
          <w:sz w:val="24"/>
          <w:szCs w:val="24"/>
        </w:rPr>
        <w:t>400 mg/day are safe for healthy adults and that the upper limit of 2.5 mg caffeine/kg/day remains appropriate for adolescents.</w:t>
      </w:r>
      <w:r w:rsidR="005C7C0C">
        <w:rPr>
          <w:rFonts w:ascii="Times New Roman" w:hAnsi="Times New Roman"/>
          <w:sz w:val="24"/>
          <w:szCs w:val="24"/>
        </w:rPr>
        <w:fldChar w:fldCharType="begin">
          <w:fldData xml:space="preserve">PEVuZE5vdGU+PENpdGU+PEF1dGhvcj5XaWtvZmY8L0F1dGhvcj48WWVhcj4yMDE3PC9ZZWFyPjxS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=
</w:fldData>
        </w:fldChar>
      </w:r>
      <w:r w:rsidR="005C7C0C">
        <w:rPr>
          <w:rFonts w:ascii="Times New Roman" w:hAnsi="Times New Roman"/>
          <w:sz w:val="24"/>
          <w:szCs w:val="24"/>
        </w:rPr>
        <w:instrText xml:space="preserve"> ADDIN EN.CITE </w:instrText>
      </w:r>
      <w:r w:rsidR="005C7C0C">
        <w:rPr>
          <w:rFonts w:ascii="Times New Roman" w:hAnsi="Times New Roman"/>
          <w:sz w:val="24"/>
          <w:szCs w:val="24"/>
        </w:rPr>
        <w:fldChar w:fldCharType="begin">
          <w:fldData xml:space="preserve">PEVuZE5vdGU+PENpdGU+PEF1dGhvcj5XaWtvZmY8L0F1dGhvcj48WWVhcj4yMDE3PC9ZZWFyPjxS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=
</w:fldData>
        </w:fldChar>
      </w:r>
      <w:r w:rsidR="005C7C0C">
        <w:rPr>
          <w:rFonts w:ascii="Times New Roman" w:hAnsi="Times New Roman"/>
          <w:sz w:val="24"/>
          <w:szCs w:val="24"/>
        </w:rPr>
        <w:instrText xml:space="preserve"> ADDIN EN.CITE.DATA </w:instrText>
      </w:r>
      <w:r w:rsidR="005C7C0C">
        <w:rPr>
          <w:rFonts w:ascii="Times New Roman" w:hAnsi="Times New Roman"/>
          <w:sz w:val="24"/>
          <w:szCs w:val="24"/>
        </w:rPr>
      </w:r>
      <w:r w:rsidR="005C7C0C">
        <w:rPr>
          <w:rFonts w:ascii="Times New Roman" w:hAnsi="Times New Roman"/>
          <w:sz w:val="24"/>
          <w:szCs w:val="24"/>
        </w:rPr>
        <w:fldChar w:fldCharType="end"/>
      </w:r>
      <w:r w:rsidR="005C7C0C">
        <w:rPr>
          <w:rFonts w:ascii="Times New Roman" w:hAnsi="Times New Roman"/>
          <w:sz w:val="24"/>
          <w:szCs w:val="24"/>
        </w:rPr>
      </w:r>
      <w:r w:rsidR="005C7C0C">
        <w:rPr>
          <w:rFonts w:ascii="Times New Roman" w:hAnsi="Times New Roman"/>
          <w:sz w:val="24"/>
          <w:szCs w:val="24"/>
        </w:rPr>
        <w:fldChar w:fldCharType="separate"/>
      </w:r>
      <w:r w:rsidR="005C7C0C" w:rsidRPr="005C7C0C">
        <w:rPr>
          <w:rFonts w:ascii="Times New Roman" w:hAnsi="Times New Roman"/>
          <w:noProof/>
          <w:sz w:val="24"/>
          <w:szCs w:val="24"/>
          <w:vertAlign w:val="superscript"/>
        </w:rPr>
        <w:t>5</w:t>
      </w:r>
      <w:r w:rsidR="005C7C0C">
        <w:rPr>
          <w:rFonts w:ascii="Times New Roman" w:hAnsi="Times New Roman"/>
          <w:sz w:val="24"/>
          <w:szCs w:val="24"/>
        </w:rPr>
        <w:fldChar w:fldCharType="end"/>
      </w:r>
      <w:r>
        <w:rPr>
          <w:rFonts w:ascii="Times New Roman" w:hAnsi="Times New Roman"/>
          <w:sz w:val="24"/>
          <w:szCs w:val="24"/>
        </w:rPr>
        <w:t xml:space="preserve"> </w:t>
      </w:r>
    </w:p>
    <w:p w14:paraId="1DD836E8" w14:textId="4C336028" w:rsidR="00E534D4" w:rsidRDefault="00E534D4" w:rsidP="00E534D4">
      <w:pPr>
        <w:pStyle w:val="NoSpacing"/>
        <w:spacing w:line="360" w:lineRule="auto"/>
        <w:ind w:firstLine="720"/>
        <w:rPr>
          <w:rFonts w:ascii="Times New Roman" w:hAnsi="Times New Roman"/>
          <w:sz w:val="24"/>
          <w:szCs w:val="24"/>
        </w:rPr>
      </w:pPr>
      <w:r>
        <w:rPr>
          <w:rFonts w:ascii="Times New Roman" w:hAnsi="Times New Roman"/>
          <w:sz w:val="24"/>
          <w:szCs w:val="24"/>
        </w:rPr>
        <w:t xml:space="preserve">Among adult cases, two had energy drink caffeine doses &gt;400 mg: a 31-year old male </w:t>
      </w:r>
      <w:r w:rsidR="003E29AC">
        <w:rPr>
          <w:rFonts w:ascii="Times New Roman" w:hAnsi="Times New Roman"/>
          <w:sz w:val="24"/>
          <w:szCs w:val="24"/>
        </w:rPr>
        <w:t>who</w:t>
      </w:r>
      <w:r>
        <w:rPr>
          <w:rFonts w:ascii="Times New Roman" w:hAnsi="Times New Roman"/>
          <w:sz w:val="24"/>
          <w:szCs w:val="24"/>
        </w:rPr>
        <w:t xml:space="preserve"> had an MI (estimated caffeine dose 800 mg) and a male, unknown age, who committed suicide, method not disclosed</w:t>
      </w:r>
      <w:r w:rsidR="003E29AC">
        <w:rPr>
          <w:rFonts w:ascii="Times New Roman" w:hAnsi="Times New Roman"/>
          <w:sz w:val="24"/>
          <w:szCs w:val="24"/>
        </w:rPr>
        <w:t xml:space="preserve"> (800 mg </w:t>
      </w:r>
      <w:r w:rsidR="00C924C9">
        <w:rPr>
          <w:rFonts w:ascii="Times New Roman" w:hAnsi="Times New Roman"/>
          <w:sz w:val="24"/>
          <w:szCs w:val="24"/>
        </w:rPr>
        <w:t>to</w:t>
      </w:r>
      <w:r w:rsidR="003E29AC">
        <w:rPr>
          <w:rFonts w:ascii="Times New Roman" w:hAnsi="Times New Roman"/>
          <w:sz w:val="24"/>
          <w:szCs w:val="24"/>
        </w:rPr>
        <w:t xml:space="preserve"> 1000 mg)</w:t>
      </w:r>
      <w:r>
        <w:rPr>
          <w:rFonts w:ascii="Times New Roman" w:hAnsi="Times New Roman"/>
          <w:sz w:val="24"/>
          <w:szCs w:val="24"/>
        </w:rPr>
        <w:t>.  Individuals have committed suicide by caffeine poisoning, but typically have taken lethal doses from oral caffeine pills or powder.</w:t>
      </w:r>
      <w:r w:rsidR="005C7C0C">
        <w:rPr>
          <w:rFonts w:ascii="Times New Roman" w:hAnsi="Times New Roman"/>
          <w:sz w:val="24"/>
          <w:szCs w:val="24"/>
        </w:rPr>
        <w:fldChar w:fldCharType="begin">
          <w:fldData xml:space="preserve">PEVuZE5vdGU+PENpdGU+PEF1dGhvcj5Kb25lczwvQXV0aG9yPjxZZWFyPjIwMTc8L1llYXI+PFJl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</w:fldData>
        </w:fldChar>
      </w:r>
      <w:r w:rsidR="005C7C0C">
        <w:rPr>
          <w:rFonts w:ascii="Times New Roman" w:hAnsi="Times New Roman"/>
          <w:sz w:val="24"/>
          <w:szCs w:val="24"/>
        </w:rPr>
        <w:instrText xml:space="preserve"> ADDIN EN.CITE </w:instrText>
      </w:r>
      <w:r w:rsidR="005C7C0C">
        <w:rPr>
          <w:rFonts w:ascii="Times New Roman" w:hAnsi="Times New Roman"/>
          <w:sz w:val="24"/>
          <w:szCs w:val="24"/>
        </w:rPr>
        <w:fldChar w:fldCharType="begin">
          <w:fldData xml:space="preserve">PEVuZE5vdGU+PENpdGU+PEF1dGhvcj5Kb25lczwvQXV0aG9yPjxZZWFyPjIwMTc8L1llYXI+PFJl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</w:fldData>
        </w:fldChar>
      </w:r>
      <w:r w:rsidR="005C7C0C">
        <w:rPr>
          <w:rFonts w:ascii="Times New Roman" w:hAnsi="Times New Roman"/>
          <w:sz w:val="24"/>
          <w:szCs w:val="24"/>
        </w:rPr>
        <w:instrText xml:space="preserve"> ADDIN EN.CITE.DATA </w:instrText>
      </w:r>
      <w:r w:rsidR="005C7C0C">
        <w:rPr>
          <w:rFonts w:ascii="Times New Roman" w:hAnsi="Times New Roman"/>
          <w:sz w:val="24"/>
          <w:szCs w:val="24"/>
        </w:rPr>
      </w:r>
      <w:r w:rsidR="005C7C0C">
        <w:rPr>
          <w:rFonts w:ascii="Times New Roman" w:hAnsi="Times New Roman"/>
          <w:sz w:val="24"/>
          <w:szCs w:val="24"/>
        </w:rPr>
        <w:fldChar w:fldCharType="end"/>
      </w:r>
      <w:r w:rsidR="005C7C0C">
        <w:rPr>
          <w:rFonts w:ascii="Times New Roman" w:hAnsi="Times New Roman"/>
          <w:sz w:val="24"/>
          <w:szCs w:val="24"/>
        </w:rPr>
      </w:r>
      <w:r w:rsidR="005C7C0C">
        <w:rPr>
          <w:rFonts w:ascii="Times New Roman" w:hAnsi="Times New Roman"/>
          <w:sz w:val="24"/>
          <w:szCs w:val="24"/>
        </w:rPr>
        <w:fldChar w:fldCharType="separate"/>
      </w:r>
      <w:r w:rsidR="005C7C0C" w:rsidRPr="005C7C0C">
        <w:rPr>
          <w:rFonts w:ascii="Times New Roman" w:hAnsi="Times New Roman"/>
          <w:noProof/>
          <w:sz w:val="24"/>
          <w:szCs w:val="24"/>
          <w:vertAlign w:val="superscript"/>
        </w:rPr>
        <w:t>6</w:t>
      </w:r>
      <w:r w:rsidR="005C7C0C">
        <w:rPr>
          <w:rFonts w:ascii="Times New Roman" w:hAnsi="Times New Roman"/>
          <w:sz w:val="24"/>
          <w:szCs w:val="24"/>
        </w:rPr>
        <w:fldChar w:fldCharType="end"/>
      </w:r>
      <w:r>
        <w:rPr>
          <w:rFonts w:ascii="Times New Roman" w:hAnsi="Times New Roman"/>
          <w:sz w:val="24"/>
          <w:szCs w:val="24"/>
        </w:rPr>
        <w:t xml:space="preserve"> The caffeine doses of this suicide case were not lethal caffeine doses. </w:t>
      </w:r>
    </w:p>
    <w:p w14:paraId="0ABF3463" w14:textId="35BD8702" w:rsidR="00E534D4" w:rsidRDefault="00E534D4" w:rsidP="00E534D4">
      <w:pPr>
        <w:pStyle w:val="NoSpacing"/>
        <w:spacing w:line="360" w:lineRule="auto"/>
        <w:ind w:firstLine="720"/>
        <w:rPr>
          <w:rFonts w:ascii="Times New Roman" w:hAnsi="Times New Roman"/>
          <w:sz w:val="24"/>
          <w:szCs w:val="24"/>
        </w:rPr>
      </w:pPr>
      <w:r>
        <w:rPr>
          <w:rFonts w:ascii="Times New Roman" w:hAnsi="Times New Roman"/>
          <w:sz w:val="24"/>
          <w:szCs w:val="24"/>
        </w:rPr>
        <w:t xml:space="preserve">The caffeine doses from energy drinks could be calculated for six adolescents.   All six doses were not safe, even for adults (480 mg </w:t>
      </w:r>
      <w:r w:rsidR="00C924C9">
        <w:rPr>
          <w:rFonts w:ascii="Times New Roman" w:hAnsi="Times New Roman"/>
          <w:sz w:val="24"/>
          <w:szCs w:val="24"/>
        </w:rPr>
        <w:t>to</w:t>
      </w:r>
      <w:r>
        <w:rPr>
          <w:rFonts w:ascii="Times New Roman" w:hAnsi="Times New Roman"/>
          <w:sz w:val="24"/>
          <w:szCs w:val="24"/>
        </w:rPr>
        <w:t xml:space="preserve"> 1000 mg), and symptoms of acute caffeine toxicity could have manifested at these doses. High-risk behavior may have been involved in three cases: a 17-year old male who died of an MI after drinking multiple energy drinks (1000 mg</w:t>
      </w:r>
      <w:r w:rsidR="003E29AC">
        <w:rPr>
          <w:rFonts w:ascii="Times New Roman" w:hAnsi="Times New Roman"/>
          <w:sz w:val="24"/>
          <w:szCs w:val="24"/>
        </w:rPr>
        <w:t xml:space="preserve"> caffeine</w:t>
      </w:r>
      <w:r>
        <w:rPr>
          <w:rFonts w:ascii="Times New Roman" w:hAnsi="Times New Roman"/>
          <w:sz w:val="24"/>
          <w:szCs w:val="24"/>
        </w:rPr>
        <w:t xml:space="preserve">) to get “jacked up” before a football game, the 18-year old with unspecified heart defect, sex unknown, who had 20 energy drinks in </w:t>
      </w:r>
      <w:r w:rsidR="00C924C9">
        <w:rPr>
          <w:rFonts w:ascii="Times New Roman" w:hAnsi="Times New Roman"/>
          <w:sz w:val="24"/>
          <w:szCs w:val="24"/>
        </w:rPr>
        <w:t>seven</w:t>
      </w:r>
      <w:r>
        <w:rPr>
          <w:rFonts w:ascii="Times New Roman" w:hAnsi="Times New Roman"/>
          <w:sz w:val="24"/>
          <w:szCs w:val="24"/>
        </w:rPr>
        <w:t xml:space="preserve"> days (4000 mg </w:t>
      </w:r>
      <w:r w:rsidR="003E29AC">
        <w:rPr>
          <w:rFonts w:ascii="Times New Roman" w:hAnsi="Times New Roman"/>
          <w:sz w:val="24"/>
          <w:szCs w:val="24"/>
        </w:rPr>
        <w:t xml:space="preserve">caffeine </w:t>
      </w:r>
      <w:r>
        <w:rPr>
          <w:rFonts w:ascii="Times New Roman" w:hAnsi="Times New Roman"/>
          <w:sz w:val="24"/>
          <w:szCs w:val="24"/>
        </w:rPr>
        <w:t>or 571 mg/day), and an 18-year old male who died of acute alcohol intoxication (</w:t>
      </w:r>
      <w:r>
        <w:rPr>
          <w:rFonts w:ascii="Times New Roman" w:hAnsi="Times New Roman"/>
          <w:sz w:val="24"/>
          <w:szCs w:val="24"/>
        </w:rPr>
        <w:sym w:font="Symbol" w:char="F0B3"/>
      </w:r>
      <w:r>
        <w:rPr>
          <w:rFonts w:ascii="Times New Roman" w:hAnsi="Times New Roman"/>
          <w:sz w:val="24"/>
          <w:szCs w:val="24"/>
        </w:rPr>
        <w:t>600 mg</w:t>
      </w:r>
      <w:r w:rsidR="003E29AC">
        <w:rPr>
          <w:rFonts w:ascii="Times New Roman" w:hAnsi="Times New Roman"/>
          <w:sz w:val="24"/>
          <w:szCs w:val="24"/>
        </w:rPr>
        <w:t xml:space="preserve"> caffeine</w:t>
      </w:r>
      <w:r>
        <w:rPr>
          <w:rFonts w:ascii="Times New Roman" w:hAnsi="Times New Roman"/>
          <w:sz w:val="24"/>
          <w:szCs w:val="24"/>
        </w:rPr>
        <w:t>). The upper limit of caffeine for adolescents is 2.5 mg/kg/day</w:t>
      </w:r>
      <w:r w:rsidR="003E29AC">
        <w:rPr>
          <w:rFonts w:ascii="Times New Roman" w:hAnsi="Times New Roman"/>
          <w:sz w:val="24"/>
          <w:szCs w:val="24"/>
        </w:rPr>
        <w:t>,</w:t>
      </w:r>
      <w:r>
        <w:rPr>
          <w:rFonts w:ascii="Times New Roman" w:hAnsi="Times New Roman"/>
          <w:sz w:val="24"/>
          <w:szCs w:val="24"/>
        </w:rPr>
        <w:t xml:space="preserve"> and the doses of three adolescents exceeded their upper limit</w:t>
      </w:r>
      <w:r w:rsidR="003E29AC">
        <w:rPr>
          <w:rFonts w:ascii="Times New Roman" w:hAnsi="Times New Roman"/>
          <w:sz w:val="24"/>
          <w:szCs w:val="24"/>
        </w:rPr>
        <w:t>s</w:t>
      </w:r>
      <w:r>
        <w:rPr>
          <w:rFonts w:ascii="Times New Roman" w:hAnsi="Times New Roman"/>
          <w:sz w:val="24"/>
          <w:szCs w:val="24"/>
        </w:rPr>
        <w:t xml:space="preserve">. An adolescent would have to weigh at least 80 kg (176.4 pounds) to drink an energy shot with 200 mg caffeine or 64 kg (141.1 pounds) to consume an energy drink with 160 mg caffeine. </w:t>
      </w:r>
      <w:r w:rsidRPr="00E85D4D">
        <w:rPr>
          <w:rFonts w:ascii="Times New Roman" w:hAnsi="Times New Roman"/>
          <w:sz w:val="24"/>
          <w:szCs w:val="24"/>
        </w:rPr>
        <w:t xml:space="preserve"> </w:t>
      </w:r>
      <w:r>
        <w:rPr>
          <w:rFonts w:ascii="Times New Roman" w:hAnsi="Times New Roman"/>
          <w:sz w:val="24"/>
          <w:szCs w:val="24"/>
        </w:rPr>
        <w:t xml:space="preserve"> </w:t>
      </w:r>
    </w:p>
    <w:p w14:paraId="6449784E" w14:textId="6FEF0A1F" w:rsidR="00E534D4" w:rsidRDefault="00E534D4" w:rsidP="00E534D4">
      <w:pPr>
        <w:pStyle w:val="NoSpacing"/>
        <w:spacing w:line="360" w:lineRule="auto"/>
        <w:ind w:firstLine="720"/>
        <w:rPr>
          <w:rFonts w:ascii="Times New Roman" w:hAnsi="Times New Roman"/>
          <w:sz w:val="24"/>
          <w:szCs w:val="24"/>
        </w:rPr>
      </w:pPr>
      <w:r>
        <w:rPr>
          <w:rFonts w:ascii="Times New Roman" w:hAnsi="Times New Roman"/>
          <w:sz w:val="24"/>
          <w:szCs w:val="24"/>
        </w:rPr>
        <w:t>A</w:t>
      </w:r>
      <w:r w:rsidRPr="00A200A6">
        <w:rPr>
          <w:rFonts w:ascii="Times New Roman" w:hAnsi="Times New Roman"/>
          <w:sz w:val="24"/>
          <w:szCs w:val="24"/>
        </w:rPr>
        <w:t>utopsies were problematic in linking energy drinks to energy drink consumptio</w:t>
      </w:r>
      <w:r>
        <w:rPr>
          <w:rFonts w:ascii="Times New Roman" w:hAnsi="Times New Roman"/>
          <w:sz w:val="24"/>
          <w:szCs w:val="24"/>
        </w:rPr>
        <w:t>n. Three reports indicated postmortem blood caffeine tests. A 19-year old male with autopsy findings of arrhythmia, cardiomyopathy</w:t>
      </w:r>
      <w:r w:rsidR="003E29AC">
        <w:rPr>
          <w:rFonts w:ascii="Times New Roman" w:hAnsi="Times New Roman"/>
          <w:sz w:val="24"/>
          <w:szCs w:val="24"/>
        </w:rPr>
        <w:t>,</w:t>
      </w:r>
      <w:r>
        <w:rPr>
          <w:rFonts w:ascii="Times New Roman" w:hAnsi="Times New Roman"/>
          <w:sz w:val="24"/>
          <w:szCs w:val="24"/>
        </w:rPr>
        <w:t xml:space="preserve"> and cardiomegaly had a measurement of 2.4 mg/L</w:t>
      </w:r>
      <w:r w:rsidR="003E29AC">
        <w:rPr>
          <w:rFonts w:ascii="Times New Roman" w:hAnsi="Times New Roman"/>
          <w:sz w:val="24"/>
          <w:szCs w:val="24"/>
        </w:rPr>
        <w:t>,</w:t>
      </w:r>
      <w:r>
        <w:rPr>
          <w:rFonts w:ascii="Times New Roman" w:hAnsi="Times New Roman"/>
          <w:sz w:val="24"/>
          <w:szCs w:val="24"/>
        </w:rPr>
        <w:t xml:space="preserve"> and another 19-year old male whose death could not be determined had a measurement of 1.2 mg/L. These measurements were far below those associated with acute caffeine toxicity symptoms (&gt;30 mg/L) or with caffeine-related fatalities (&gt;80 mg/L). Toxicology results of a 21-year old female with FSG who had one energy drink (160 mg</w:t>
      </w:r>
      <w:r w:rsidR="003E29AC">
        <w:rPr>
          <w:rFonts w:ascii="Times New Roman" w:hAnsi="Times New Roman"/>
          <w:sz w:val="24"/>
          <w:szCs w:val="24"/>
        </w:rPr>
        <w:t xml:space="preserve"> caffeine</w:t>
      </w:r>
      <w:r>
        <w:rPr>
          <w:rFonts w:ascii="Times New Roman" w:hAnsi="Times New Roman"/>
          <w:sz w:val="24"/>
          <w:szCs w:val="24"/>
        </w:rPr>
        <w:t xml:space="preserve">) the night before she died had one positive result for caffeine, but levels were not determined. The medical examiner did not examine the heart but reported that the cause of death was cardiac arrhythmia due to a dilated left ventricle with </w:t>
      </w:r>
      <w:r w:rsidR="003E29AC">
        <w:rPr>
          <w:rFonts w:ascii="Times New Roman" w:hAnsi="Times New Roman"/>
          <w:sz w:val="24"/>
          <w:szCs w:val="24"/>
        </w:rPr>
        <w:t>FSG</w:t>
      </w:r>
      <w:r>
        <w:rPr>
          <w:rFonts w:ascii="Times New Roman" w:hAnsi="Times New Roman"/>
          <w:sz w:val="24"/>
          <w:szCs w:val="24"/>
        </w:rPr>
        <w:t xml:space="preserve">. Cardiac pathologists examined the heart and reported a dilated right (not left) ventricle and no other overt abnormal findings. Neither report from the cardiac pathologists or the medical examiner discussed the possible role of caffeine in this death. </w:t>
      </w:r>
    </w:p>
    <w:p w14:paraId="719926F8" w14:textId="6B501E9D" w:rsidR="00E534D4" w:rsidRDefault="00E534D4" w:rsidP="00E534D4">
      <w:pPr>
        <w:pStyle w:val="NoSpacing"/>
        <w:spacing w:line="360" w:lineRule="auto"/>
        <w:ind w:firstLine="720"/>
        <w:rPr>
          <w:rFonts w:ascii="Times New Roman" w:hAnsi="Times New Roman"/>
          <w:sz w:val="24"/>
          <w:szCs w:val="24"/>
        </w:rPr>
      </w:pPr>
      <w:r>
        <w:rPr>
          <w:rFonts w:ascii="Times New Roman" w:hAnsi="Times New Roman"/>
          <w:sz w:val="24"/>
          <w:szCs w:val="24"/>
        </w:rPr>
        <w:t xml:space="preserve"> Caffeine toxicity was implicated in one autopsy. An autopsy </w:t>
      </w:r>
      <w:r w:rsidRPr="00A200A6">
        <w:rPr>
          <w:rFonts w:ascii="Times New Roman" w:hAnsi="Times New Roman"/>
          <w:sz w:val="24"/>
          <w:szCs w:val="24"/>
        </w:rPr>
        <w:t xml:space="preserve">of a 14-year-old who collapsed after reportedly consuming </w:t>
      </w:r>
      <w:r w:rsidR="00C924C9">
        <w:rPr>
          <w:rFonts w:ascii="Times New Roman" w:hAnsi="Times New Roman"/>
          <w:sz w:val="24"/>
          <w:szCs w:val="24"/>
        </w:rPr>
        <w:t xml:space="preserve">two </w:t>
      </w:r>
      <w:r w:rsidRPr="00A200A6">
        <w:rPr>
          <w:rFonts w:ascii="Times New Roman" w:hAnsi="Times New Roman"/>
          <w:sz w:val="24"/>
          <w:szCs w:val="24"/>
        </w:rPr>
        <w:t>Monster</w:t>
      </w:r>
      <w:r w:rsidRPr="00A200A6">
        <w:rPr>
          <w:rFonts w:ascii="Times New Roman" w:hAnsi="Times New Roman"/>
          <w:noProof/>
          <w:sz w:val="24"/>
          <w:szCs w:val="24"/>
          <w:vertAlign w:val="superscript"/>
        </w:rPr>
        <w:t>®</w:t>
      </w:r>
      <w:r w:rsidRPr="00A200A6">
        <w:rPr>
          <w:rFonts w:ascii="Times New Roman" w:hAnsi="Times New Roman"/>
          <w:sz w:val="24"/>
          <w:szCs w:val="24"/>
        </w:rPr>
        <w:t xml:space="preserve"> drinks (480 mg caffeine)</w:t>
      </w:r>
      <w:r>
        <w:rPr>
          <w:rFonts w:ascii="Times New Roman" w:hAnsi="Times New Roman"/>
          <w:sz w:val="24"/>
          <w:szCs w:val="24"/>
        </w:rPr>
        <w:t xml:space="preserve"> </w:t>
      </w:r>
      <w:r w:rsidRPr="00A200A6">
        <w:rPr>
          <w:rFonts w:ascii="Times New Roman" w:hAnsi="Times New Roman"/>
          <w:sz w:val="24"/>
          <w:szCs w:val="24"/>
        </w:rPr>
        <w:t xml:space="preserve">attributed the cause of death to cardiac arrhythmia due to caffeine toxicity complicating mitral valve regurgitation in </w:t>
      </w:r>
      <w:r w:rsidRPr="00A200A6">
        <w:rPr>
          <w:rFonts w:ascii="Times New Roman" w:hAnsi="Times New Roman"/>
          <w:sz w:val="24"/>
          <w:szCs w:val="24"/>
        </w:rPr>
        <w:lastRenderedPageBreak/>
        <w:t xml:space="preserve">the setting of </w:t>
      </w:r>
      <w:r w:rsidR="00E13402">
        <w:rPr>
          <w:rFonts w:ascii="Times New Roman" w:hAnsi="Times New Roman"/>
          <w:sz w:val="24"/>
          <w:szCs w:val="24"/>
        </w:rPr>
        <w:t>EDS</w:t>
      </w:r>
      <w:r w:rsidRPr="00A200A6">
        <w:rPr>
          <w:rFonts w:ascii="Times New Roman" w:hAnsi="Times New Roman"/>
          <w:sz w:val="24"/>
          <w:szCs w:val="24"/>
        </w:rPr>
        <w:t>. Autopsy findings also described mitral valve prolapse, cardiomegaly with subendocardial and perivascular fibrosis, and patchy replacement fibrosis and multifocal contraction band necrosis with interstitial acute inflammation.</w:t>
      </w:r>
      <w:r>
        <w:rPr>
          <w:rFonts w:ascii="Times New Roman" w:hAnsi="Times New Roman"/>
          <w:sz w:val="24"/>
          <w:szCs w:val="24"/>
        </w:rPr>
        <w:t xml:space="preserve"> Caffeine levels were not measured, but her caffeine intake from energy drinks far exceeded the safe limit for her weight (143 mg/day).</w:t>
      </w:r>
    </w:p>
    <w:p w14:paraId="1B78E1BF" w14:textId="4689F53A" w:rsidR="00E534D4" w:rsidRDefault="00E534D4" w:rsidP="00E534D4">
      <w:pPr>
        <w:pStyle w:val="NoSpacing"/>
        <w:spacing w:line="360" w:lineRule="auto"/>
        <w:ind w:firstLine="720"/>
        <w:rPr>
          <w:rFonts w:ascii="Times New Roman" w:hAnsi="Times New Roman"/>
          <w:sz w:val="24"/>
          <w:szCs w:val="24"/>
        </w:rPr>
      </w:pPr>
      <w:r>
        <w:rPr>
          <w:rFonts w:ascii="Times New Roman" w:hAnsi="Times New Roman"/>
          <w:sz w:val="24"/>
          <w:szCs w:val="24"/>
        </w:rPr>
        <w:t>Nineteen cases had cardiac deaths.  Among the adults who had cardiac deaths, four had significant health or cardiac issues, including the 88-year</w:t>
      </w:r>
      <w:r w:rsidR="003E29AC">
        <w:rPr>
          <w:rFonts w:ascii="Times New Roman" w:hAnsi="Times New Roman"/>
          <w:sz w:val="24"/>
          <w:szCs w:val="24"/>
        </w:rPr>
        <w:t>-</w:t>
      </w:r>
      <w:r>
        <w:rPr>
          <w:rFonts w:ascii="Times New Roman" w:hAnsi="Times New Roman"/>
          <w:sz w:val="24"/>
          <w:szCs w:val="24"/>
        </w:rPr>
        <w:t xml:space="preserve">old male with </w:t>
      </w:r>
      <w:r w:rsidR="003E29AC">
        <w:rPr>
          <w:rFonts w:ascii="Times New Roman" w:hAnsi="Times New Roman"/>
          <w:sz w:val="24"/>
          <w:szCs w:val="24"/>
        </w:rPr>
        <w:t xml:space="preserve">a </w:t>
      </w:r>
      <w:r>
        <w:rPr>
          <w:rFonts w:ascii="Times New Roman" w:hAnsi="Times New Roman"/>
          <w:sz w:val="24"/>
          <w:szCs w:val="24"/>
        </w:rPr>
        <w:t>previous MI, a 62-year old male who had an MI due to heart failure and obesity (chronic consumption of energy drinks), a 35-year</w:t>
      </w:r>
      <w:r w:rsidR="003E29AC">
        <w:rPr>
          <w:rFonts w:ascii="Times New Roman" w:hAnsi="Times New Roman"/>
          <w:sz w:val="24"/>
          <w:szCs w:val="24"/>
        </w:rPr>
        <w:t>-</w:t>
      </w:r>
      <w:r>
        <w:rPr>
          <w:rFonts w:ascii="Times New Roman" w:hAnsi="Times New Roman"/>
          <w:sz w:val="24"/>
          <w:szCs w:val="24"/>
        </w:rPr>
        <w:t>old male with ADD who died of cardiomegaly (chronic consumption of energy drinks), and the 21-year</w:t>
      </w:r>
      <w:r w:rsidR="003E29AC">
        <w:rPr>
          <w:rFonts w:ascii="Times New Roman" w:hAnsi="Times New Roman"/>
          <w:sz w:val="24"/>
          <w:szCs w:val="24"/>
        </w:rPr>
        <w:t>-</w:t>
      </w:r>
      <w:r>
        <w:rPr>
          <w:rFonts w:ascii="Times New Roman" w:hAnsi="Times New Roman"/>
          <w:sz w:val="24"/>
          <w:szCs w:val="24"/>
        </w:rPr>
        <w:t>old female with FSG. The estimated energy drink caffeine doses for six adults with cardiac deaths were &lt;400 mg, including three adults &gt;60 years old whose caffeine doses were ≤200 mg. What constitutes safe caffeine intake for patients with cardiovascular disease or cardiac conditions has been debated.</w:t>
      </w:r>
      <w:r w:rsidR="005C7C0C">
        <w:rPr>
          <w:rFonts w:ascii="Times New Roman" w:hAnsi="Times New Roman"/>
          <w:sz w:val="24"/>
          <w:szCs w:val="24"/>
        </w:rPr>
        <w:fldChar w:fldCharType="begin"/>
      </w:r>
      <w:r w:rsidR="005C7C0C">
        <w:rPr>
          <w:rFonts w:ascii="Times New Roman" w:hAnsi="Times New Roman"/>
          <w:sz w:val="24"/>
          <w:szCs w:val="24"/>
        </w:rPr>
        <w:instrText xml:space="preserve"> ADDIN EN.CITE &lt;EndNote&gt;&lt;Cite&gt;&lt;Author&gt;Giardina&lt;/Author&gt;&lt;Year&gt;2017&lt;/Year&gt;&lt;RecNum&gt;3624&lt;/RecNum&gt;&lt;DisplayText&gt;&lt;style face="superscript"&gt;7&lt;/style&gt;&lt;/DisplayText&gt;&lt;record&gt;&lt;rec-number&gt;3624&lt;/rec-number&gt;&lt;foreign-keys&gt;&lt;key app="EN" db-id="z00apazrca0e5heezaapdert9fwsresrzep5" timestamp="1550860946"&gt;3624&lt;/key&gt;&lt;/foreign-keys&gt;&lt;ref-type name="Web Page"&gt;12&lt;/ref-type&gt;&lt;contributors&gt;&lt;authors&gt;&lt;author&gt;Giardina, E-G&lt;/author&gt;&lt;/authors&gt;&lt;secondary-authors&gt;&lt;author&gt;Gersh, B.J.&lt;/author&gt;&lt;/secondary-authors&gt;&lt;/contributors&gt;&lt;titles&gt;&lt;title&gt;Cardiovascular effects of caffeine and caffeinated beverages&lt;/title&gt;&lt;/titles&gt;&lt;volume&gt;2019&lt;/volume&gt;&lt;number&gt;2/5/2019&lt;/number&gt;&lt;dates&gt;&lt;year&gt;2017&lt;/year&gt;&lt;/dates&gt;&lt;pub-location&gt;Waltham, MA&lt;/pub-location&gt;&lt;publisher&gt;UptoDate&lt;/publisher&gt;&lt;urls&gt;&lt;related-urls&gt;&lt;url&gt;https://www.uptodate.com/contents/cardiovascular-effects-of-caffeine-and-caffeinated-beverages?search=Caffeine&amp;amp;source=search_result&amp;amp;selectedTitle=3~148&amp;amp;usage_type=default&amp;amp;display_rank=2&lt;/url&gt;&lt;/related-urls&gt;&lt;/urls&gt;&lt;/record&gt;&lt;/Cite&gt;&lt;/EndNote&gt;</w:instrText>
      </w:r>
      <w:r w:rsidR="005C7C0C">
        <w:rPr>
          <w:rFonts w:ascii="Times New Roman" w:hAnsi="Times New Roman"/>
          <w:sz w:val="24"/>
          <w:szCs w:val="24"/>
        </w:rPr>
        <w:fldChar w:fldCharType="separate"/>
      </w:r>
      <w:r w:rsidR="005C7C0C" w:rsidRPr="005C7C0C">
        <w:rPr>
          <w:rFonts w:ascii="Times New Roman" w:hAnsi="Times New Roman"/>
          <w:noProof/>
          <w:sz w:val="24"/>
          <w:szCs w:val="24"/>
          <w:vertAlign w:val="superscript"/>
        </w:rPr>
        <w:t>7</w:t>
      </w:r>
      <w:r w:rsidR="005C7C0C">
        <w:rPr>
          <w:rFonts w:ascii="Times New Roman" w:hAnsi="Times New Roman"/>
          <w:sz w:val="24"/>
          <w:szCs w:val="24"/>
        </w:rPr>
        <w:fldChar w:fldCharType="end"/>
      </w:r>
      <w:r>
        <w:rPr>
          <w:rFonts w:ascii="Times New Roman" w:hAnsi="Times New Roman"/>
          <w:sz w:val="24"/>
          <w:szCs w:val="24"/>
        </w:rPr>
        <w:t xml:space="preserve"> Toxic doses of caffeine can alter the electrophysiological and cardiovascular properties of the heart, which can lead to the development of life-threatening arrhythmias. Case reports have described patients with underlying cardiac disease who developed arrhythmias after ingesting high amounts of caffeine. Large </w:t>
      </w:r>
      <w:r w:rsidR="00E35BBF">
        <w:rPr>
          <w:rFonts w:ascii="Times New Roman" w:hAnsi="Times New Roman"/>
          <w:sz w:val="24"/>
          <w:szCs w:val="24"/>
        </w:rPr>
        <w:t xml:space="preserve">epidemiologic </w:t>
      </w:r>
      <w:r>
        <w:rPr>
          <w:rFonts w:ascii="Times New Roman" w:hAnsi="Times New Roman"/>
          <w:sz w:val="24"/>
          <w:szCs w:val="24"/>
        </w:rPr>
        <w:t xml:space="preserve">studies, however, have not </w:t>
      </w:r>
      <w:r w:rsidR="00C924C9">
        <w:rPr>
          <w:rFonts w:ascii="Times New Roman" w:hAnsi="Times New Roman"/>
          <w:sz w:val="24"/>
          <w:szCs w:val="24"/>
        </w:rPr>
        <w:t>observed</w:t>
      </w:r>
      <w:r>
        <w:rPr>
          <w:rFonts w:ascii="Times New Roman" w:hAnsi="Times New Roman"/>
          <w:sz w:val="24"/>
          <w:szCs w:val="24"/>
        </w:rPr>
        <w:t xml:space="preserve"> an association between increased coffee intake and risk of cardiovascular outcomes, including atherosclerosis, stroke, or coronary heart disease. Studies suggest no association between increased caffeine intake and risk of atrial fibrillation or other arrhythmias in high-risk cardiovascular disease subjects, including those with a history of </w:t>
      </w:r>
      <w:r w:rsidR="006446F2">
        <w:rPr>
          <w:rFonts w:ascii="Times New Roman" w:hAnsi="Times New Roman"/>
          <w:sz w:val="24"/>
          <w:szCs w:val="24"/>
        </w:rPr>
        <w:t>MI</w:t>
      </w:r>
      <w:r>
        <w:rPr>
          <w:rFonts w:ascii="Times New Roman" w:hAnsi="Times New Roman"/>
          <w:sz w:val="24"/>
          <w:szCs w:val="24"/>
        </w:rPr>
        <w:t>. Clinicians continue to counsel patients with underlying cardiac disease, increased risk of arrhythmias</w:t>
      </w:r>
      <w:r w:rsidR="003E29AC">
        <w:rPr>
          <w:rFonts w:ascii="Times New Roman" w:hAnsi="Times New Roman"/>
          <w:sz w:val="24"/>
          <w:szCs w:val="24"/>
        </w:rPr>
        <w:t>,</w:t>
      </w:r>
      <w:r>
        <w:rPr>
          <w:rFonts w:ascii="Times New Roman" w:hAnsi="Times New Roman"/>
          <w:sz w:val="24"/>
          <w:szCs w:val="24"/>
        </w:rPr>
        <w:t xml:space="preserve"> or sensitivity to caffeine to avoid ingesting beverages with “excessive” amounts of caffeine.</w:t>
      </w:r>
      <w:r w:rsidR="005C7C0C">
        <w:rPr>
          <w:rFonts w:ascii="Times New Roman" w:hAnsi="Times New Roman"/>
          <w:sz w:val="24"/>
          <w:szCs w:val="24"/>
        </w:rPr>
        <w:fldChar w:fldCharType="begin"/>
      </w:r>
      <w:r w:rsidR="005C7C0C">
        <w:rPr>
          <w:rFonts w:ascii="Times New Roman" w:hAnsi="Times New Roman"/>
          <w:sz w:val="24"/>
          <w:szCs w:val="24"/>
        </w:rPr>
        <w:instrText xml:space="preserve"> ADDIN EN.CITE &lt;EndNote&gt;&lt;Cite&gt;&lt;Author&gt;Giardina&lt;/Author&gt;&lt;Year&gt;2017&lt;/Year&gt;&lt;RecNum&gt;3624&lt;/RecNum&gt;&lt;DisplayText&gt;&lt;style face="superscript"&gt;7&lt;/style&gt;&lt;/DisplayText&gt;&lt;record&gt;&lt;rec-number&gt;3624&lt;/rec-number&gt;&lt;foreign-keys&gt;&lt;key app="EN" db-id="z00apazrca0e5heezaapdert9fwsresrzep5" timestamp="1550860946"&gt;3624&lt;/key&gt;&lt;/foreign-keys&gt;&lt;ref-type name="Web Page"&gt;12&lt;/ref-type&gt;&lt;contributors&gt;&lt;authors&gt;&lt;author&gt;Giardina, E-G&lt;/author&gt;&lt;/authors&gt;&lt;secondary-authors&gt;&lt;author&gt;Gersh, B.J.&lt;/author&gt;&lt;/secondary-authors&gt;&lt;/contributors&gt;&lt;titles&gt;&lt;title&gt;Cardiovascular effects of caffeine and caffeinated beverages&lt;/title&gt;&lt;/titles&gt;&lt;volume&gt;2019&lt;/volume&gt;&lt;number&gt;2/5/2019&lt;/number&gt;&lt;dates&gt;&lt;year&gt;2017&lt;/year&gt;&lt;/dates&gt;&lt;pub-location&gt;Waltham, MA&lt;/pub-location&gt;&lt;publisher&gt;UptoDate&lt;/publisher&gt;&lt;urls&gt;&lt;related-urls&gt;&lt;url&gt;https://www.uptodate.com/contents/cardiovascular-effects-of-caffeine-and-caffeinated-beverages?search=Caffeine&amp;amp;source=search_result&amp;amp;selectedTitle=3~148&amp;amp;usage_type=default&amp;amp;display_rank=2&lt;/url&gt;&lt;/related-urls&gt;&lt;/urls&gt;&lt;/record&gt;&lt;/Cite&gt;&lt;/EndNote&gt;</w:instrText>
      </w:r>
      <w:r w:rsidR="005C7C0C">
        <w:rPr>
          <w:rFonts w:ascii="Times New Roman" w:hAnsi="Times New Roman"/>
          <w:sz w:val="24"/>
          <w:szCs w:val="24"/>
        </w:rPr>
        <w:fldChar w:fldCharType="separate"/>
      </w:r>
      <w:r w:rsidR="005C7C0C" w:rsidRPr="005C7C0C">
        <w:rPr>
          <w:rFonts w:ascii="Times New Roman" w:hAnsi="Times New Roman"/>
          <w:noProof/>
          <w:sz w:val="24"/>
          <w:szCs w:val="24"/>
          <w:vertAlign w:val="superscript"/>
        </w:rPr>
        <w:t>7</w:t>
      </w:r>
      <w:r w:rsidR="005C7C0C">
        <w:rPr>
          <w:rFonts w:ascii="Times New Roman" w:hAnsi="Times New Roman"/>
          <w:sz w:val="24"/>
          <w:szCs w:val="24"/>
        </w:rPr>
        <w:fldChar w:fldCharType="end"/>
      </w:r>
    </w:p>
    <w:p w14:paraId="0779145D" w14:textId="15F92903" w:rsidR="00E534D4" w:rsidRDefault="00E534D4" w:rsidP="00E534D4">
      <w:pPr>
        <w:pStyle w:val="NoSpacing"/>
        <w:spacing w:line="360" w:lineRule="auto"/>
        <w:ind w:firstLine="720"/>
        <w:rPr>
          <w:rFonts w:ascii="Times New Roman" w:hAnsi="Times New Roman"/>
          <w:sz w:val="24"/>
          <w:szCs w:val="24"/>
        </w:rPr>
      </w:pPr>
      <w:r>
        <w:rPr>
          <w:rFonts w:ascii="Times New Roman" w:hAnsi="Times New Roman"/>
          <w:sz w:val="24"/>
          <w:szCs w:val="24"/>
        </w:rPr>
        <w:t>This approach of estimating the caffeine dose from energy drinks and determining its safety is limited. The adverse event reports also described consumption of coffee, tea, soft drinks with caffeine</w:t>
      </w:r>
      <w:r w:rsidR="003E29AC">
        <w:rPr>
          <w:rFonts w:ascii="Times New Roman" w:hAnsi="Times New Roman"/>
          <w:sz w:val="24"/>
          <w:szCs w:val="24"/>
        </w:rPr>
        <w:t>,</w:t>
      </w:r>
      <w:r>
        <w:rPr>
          <w:rFonts w:ascii="Times New Roman" w:hAnsi="Times New Roman"/>
          <w:sz w:val="24"/>
          <w:szCs w:val="24"/>
        </w:rPr>
        <w:t xml:space="preserve"> and supplements with caffeine. It is likely that cases were exposed to higher caffeine doses prior to death. </w:t>
      </w:r>
      <w:r w:rsidR="00E35BBF">
        <w:rPr>
          <w:rFonts w:ascii="Times New Roman" w:hAnsi="Times New Roman"/>
          <w:sz w:val="24"/>
          <w:szCs w:val="24"/>
        </w:rPr>
        <w:t xml:space="preserve">Little </w:t>
      </w:r>
      <w:r>
        <w:rPr>
          <w:rFonts w:ascii="Times New Roman" w:hAnsi="Times New Roman"/>
          <w:sz w:val="24"/>
          <w:szCs w:val="24"/>
        </w:rPr>
        <w:t xml:space="preserve">is known </w:t>
      </w:r>
      <w:r w:rsidR="00E35BBF">
        <w:rPr>
          <w:rFonts w:ascii="Times New Roman" w:hAnsi="Times New Roman"/>
          <w:sz w:val="24"/>
          <w:szCs w:val="24"/>
        </w:rPr>
        <w:t xml:space="preserve">about </w:t>
      </w:r>
      <w:r>
        <w:rPr>
          <w:rFonts w:ascii="Times New Roman" w:hAnsi="Times New Roman"/>
          <w:sz w:val="24"/>
          <w:szCs w:val="24"/>
        </w:rPr>
        <w:t>how caffeine interacts with other substance</w:t>
      </w:r>
      <w:r w:rsidR="004250CE">
        <w:rPr>
          <w:rFonts w:ascii="Times New Roman" w:hAnsi="Times New Roman"/>
          <w:sz w:val="24"/>
          <w:szCs w:val="24"/>
        </w:rPr>
        <w:t>s</w:t>
      </w:r>
      <w:r>
        <w:rPr>
          <w:rFonts w:ascii="Times New Roman" w:hAnsi="Times New Roman"/>
          <w:sz w:val="24"/>
          <w:szCs w:val="24"/>
        </w:rPr>
        <w:t xml:space="preserve">, such as alcohol or stimulants, or with other popular energy drink ingredients (e.g., taurine), but </w:t>
      </w:r>
      <w:r w:rsidR="002160E9">
        <w:rPr>
          <w:rFonts w:ascii="Times New Roman" w:hAnsi="Times New Roman"/>
          <w:sz w:val="24"/>
          <w:szCs w:val="24"/>
        </w:rPr>
        <w:t xml:space="preserve">it is thought that </w:t>
      </w:r>
      <w:r>
        <w:rPr>
          <w:rFonts w:ascii="Times New Roman" w:hAnsi="Times New Roman"/>
          <w:sz w:val="24"/>
          <w:szCs w:val="24"/>
        </w:rPr>
        <w:t>the physiologic effects may be additive or synergistic.</w:t>
      </w:r>
      <w:r w:rsidR="005C7C0C">
        <w:rPr>
          <w:rFonts w:ascii="Times New Roman" w:hAnsi="Times New Roman"/>
          <w:sz w:val="24"/>
          <w:szCs w:val="24"/>
        </w:rPr>
        <w:fldChar w:fldCharType="begin"/>
      </w:r>
      <w:r w:rsidR="005C7C0C">
        <w:rPr>
          <w:rFonts w:ascii="Times New Roman" w:hAnsi="Times New Roman"/>
          <w:sz w:val="24"/>
          <w:szCs w:val="24"/>
        </w:rPr>
        <w:instrText xml:space="preserve"> ADDIN EN.CITE &lt;EndNote&gt;&lt;Cite&gt;&lt;Author&gt;Giardina&lt;/Author&gt;&lt;Year&gt;2017&lt;/Year&gt;&lt;RecNum&gt;3624&lt;/RecNum&gt;&lt;DisplayText&gt;&lt;style face="superscript"&gt;7&lt;/style&gt;&lt;/DisplayText&gt;&lt;record&gt;&lt;rec-number&gt;3624&lt;/rec-number&gt;&lt;foreign-keys&gt;&lt;key app="EN" db-id="z00apazrca0e5heezaapdert9fwsresrzep5" timestamp="1550860946"&gt;3624&lt;/key&gt;&lt;/foreign-keys&gt;&lt;ref-type name="Web Page"&gt;12&lt;/ref-type&gt;&lt;contributors&gt;&lt;authors&gt;&lt;author&gt;Giardina, E-G&lt;/author&gt;&lt;/authors&gt;&lt;secondary-authors&gt;&lt;author&gt;Gersh, B.J.&lt;/author&gt;&lt;/secondary-authors&gt;&lt;/contributors&gt;&lt;titles&gt;&lt;title&gt;Cardiovascular effects of caffeine and caffeinated beverages&lt;/title&gt;&lt;/titles&gt;&lt;volume&gt;2019&lt;/volume&gt;&lt;number&gt;2/5/2019&lt;/number&gt;&lt;dates&gt;&lt;year&gt;2017&lt;/year&gt;&lt;/dates&gt;&lt;pub-location&gt;Waltham, MA&lt;/pub-location&gt;&lt;publisher&gt;UptoDate&lt;/publisher&gt;&lt;urls&gt;&lt;related-urls&gt;&lt;url&gt;https://www.uptodate.com/contents/cardiovascular-effects-of-caffeine-and-caffeinated-beverages?search=Caffeine&amp;amp;source=search_result&amp;amp;selectedTitle=3~148&amp;amp;usage_type=default&amp;amp;display_rank=2&lt;/url&gt;&lt;/related-urls&gt;&lt;/urls&gt;&lt;/record&gt;&lt;/Cite&gt;&lt;/EndNote&gt;</w:instrText>
      </w:r>
      <w:r w:rsidR="005C7C0C">
        <w:rPr>
          <w:rFonts w:ascii="Times New Roman" w:hAnsi="Times New Roman"/>
          <w:sz w:val="24"/>
          <w:szCs w:val="24"/>
        </w:rPr>
        <w:fldChar w:fldCharType="separate"/>
      </w:r>
      <w:r w:rsidR="005C7C0C" w:rsidRPr="005C7C0C">
        <w:rPr>
          <w:rFonts w:ascii="Times New Roman" w:hAnsi="Times New Roman"/>
          <w:noProof/>
          <w:sz w:val="24"/>
          <w:szCs w:val="24"/>
          <w:vertAlign w:val="superscript"/>
        </w:rPr>
        <w:t>7</w:t>
      </w:r>
      <w:r w:rsidR="005C7C0C">
        <w:rPr>
          <w:rFonts w:ascii="Times New Roman" w:hAnsi="Times New Roman"/>
          <w:sz w:val="24"/>
          <w:szCs w:val="24"/>
        </w:rPr>
        <w:fldChar w:fldCharType="end"/>
      </w:r>
      <w:r>
        <w:rPr>
          <w:rFonts w:ascii="Times New Roman" w:hAnsi="Times New Roman"/>
          <w:sz w:val="24"/>
          <w:szCs w:val="24"/>
        </w:rPr>
        <w:t xml:space="preserve"> </w:t>
      </w:r>
      <w:r w:rsidR="00F369D8">
        <w:rPr>
          <w:rFonts w:ascii="Times New Roman" w:hAnsi="Times New Roman"/>
          <w:sz w:val="24"/>
          <w:szCs w:val="24"/>
        </w:rPr>
        <w:t>D</w:t>
      </w:r>
      <w:r>
        <w:rPr>
          <w:rFonts w:ascii="Times New Roman" w:hAnsi="Times New Roman"/>
          <w:sz w:val="24"/>
          <w:szCs w:val="24"/>
        </w:rPr>
        <w:t>ue to genetic variability, some individuals metabolize caffeine at slower rates and may experience more serious adverse effects from caffeine.</w:t>
      </w:r>
      <w:r w:rsidR="005C7C0C">
        <w:rPr>
          <w:rFonts w:ascii="Times New Roman" w:hAnsi="Times New Roman"/>
          <w:sz w:val="24"/>
          <w:szCs w:val="24"/>
        </w:rPr>
        <w:fldChar w:fldCharType="begin"/>
      </w:r>
      <w:r w:rsidR="005C7C0C">
        <w:rPr>
          <w:rFonts w:ascii="Times New Roman" w:hAnsi="Times New Roman"/>
          <w:sz w:val="24"/>
          <w:szCs w:val="24"/>
        </w:rPr>
        <w:instrText xml:space="preserve"> ADDIN EN.CITE &lt;EndNote&gt;&lt;Cite&gt;&lt;Author&gt;Giardina&lt;/Author&gt;&lt;Year&gt;2017&lt;/Year&gt;&lt;RecNum&gt;3624&lt;/RecNum&gt;&lt;DisplayText&gt;&lt;style face="superscript"&gt;7&lt;/style&gt;&lt;/DisplayText&gt;&lt;record&gt;&lt;rec-number&gt;3624&lt;/rec-number&gt;&lt;foreign-keys&gt;&lt;key app="EN" db-id="z00apazrca0e5heezaapdert9fwsresrzep5" timestamp="1550860946"&gt;3624&lt;/key&gt;&lt;/foreign-keys&gt;&lt;ref-type name="Web Page"&gt;12&lt;/ref-type&gt;&lt;contributors&gt;&lt;authors&gt;&lt;author&gt;Giardina, E-G&lt;/author&gt;&lt;/authors&gt;&lt;secondary-authors&gt;&lt;author&gt;Gersh, B.J.&lt;/author&gt;&lt;/secondary-authors&gt;&lt;/contributors&gt;&lt;titles&gt;&lt;title&gt;Cardiovascular effects of caffeine and caffeinated beverages&lt;/title&gt;&lt;/titles&gt;&lt;volume&gt;2019&lt;/volume&gt;&lt;number&gt;2/5/2019&lt;/number&gt;&lt;dates&gt;&lt;year&gt;2017&lt;/year&gt;&lt;/dates&gt;&lt;pub-location&gt;Waltham, MA&lt;/pub-location&gt;&lt;publisher&gt;UptoDate&lt;/publisher&gt;&lt;urls&gt;&lt;related-urls&gt;&lt;url&gt;https://www.uptodate.com/contents/cardiovascular-effects-of-caffeine-and-caffeinated-beverages?search=Caffeine&amp;amp;source=search_result&amp;amp;selectedTitle=3~148&amp;amp;usage_type=default&amp;amp;display_rank=2&lt;/url&gt;&lt;/related-urls&gt;&lt;/urls&gt;&lt;/record&gt;&lt;/Cite&gt;&lt;/EndNote&gt;</w:instrText>
      </w:r>
      <w:r w:rsidR="005C7C0C">
        <w:rPr>
          <w:rFonts w:ascii="Times New Roman" w:hAnsi="Times New Roman"/>
          <w:sz w:val="24"/>
          <w:szCs w:val="24"/>
        </w:rPr>
        <w:fldChar w:fldCharType="separate"/>
      </w:r>
      <w:r w:rsidR="005C7C0C" w:rsidRPr="005C7C0C">
        <w:rPr>
          <w:rFonts w:ascii="Times New Roman" w:hAnsi="Times New Roman"/>
          <w:noProof/>
          <w:sz w:val="24"/>
          <w:szCs w:val="24"/>
          <w:vertAlign w:val="superscript"/>
        </w:rPr>
        <w:t>7</w:t>
      </w:r>
      <w:r w:rsidR="005C7C0C">
        <w:rPr>
          <w:rFonts w:ascii="Times New Roman" w:hAnsi="Times New Roman"/>
          <w:sz w:val="24"/>
          <w:szCs w:val="24"/>
        </w:rPr>
        <w:fldChar w:fldCharType="end"/>
      </w:r>
      <w:r>
        <w:rPr>
          <w:rFonts w:ascii="Times New Roman" w:hAnsi="Times New Roman"/>
          <w:sz w:val="24"/>
          <w:szCs w:val="24"/>
        </w:rPr>
        <w:t xml:space="preserve"> Although medical evidence is lacking, clinicians have assumed that the elderly, children, or the frail are more sensitive </w:t>
      </w:r>
      <w:r w:rsidR="00F369D8">
        <w:rPr>
          <w:rFonts w:ascii="Times New Roman" w:hAnsi="Times New Roman"/>
          <w:sz w:val="24"/>
          <w:szCs w:val="24"/>
        </w:rPr>
        <w:t xml:space="preserve">than other populations </w:t>
      </w:r>
      <w:r>
        <w:rPr>
          <w:rFonts w:ascii="Times New Roman" w:hAnsi="Times New Roman"/>
          <w:sz w:val="24"/>
          <w:szCs w:val="24"/>
        </w:rPr>
        <w:t>to the effects of caffeine.</w:t>
      </w:r>
      <w:r w:rsidR="005C7C0C">
        <w:rPr>
          <w:rFonts w:ascii="Times New Roman" w:hAnsi="Times New Roman"/>
          <w:sz w:val="24"/>
          <w:szCs w:val="24"/>
        </w:rPr>
        <w:fldChar w:fldCharType="begin">
          <w:fldData xml:space="preserve">PEVuZE5vdGU+PENpdGU+PEF1dGhvcj5DYXBwZWxsZXR0aTwvQXV0aG9yPjxZZWFyPjIwMTg8L1ll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=
</w:fldData>
        </w:fldChar>
      </w:r>
      <w:r w:rsidR="005C7C0C">
        <w:rPr>
          <w:rFonts w:ascii="Times New Roman" w:hAnsi="Times New Roman"/>
          <w:sz w:val="24"/>
          <w:szCs w:val="24"/>
        </w:rPr>
        <w:instrText xml:space="preserve"> ADDIN EN.CITE </w:instrText>
      </w:r>
      <w:r w:rsidR="005C7C0C">
        <w:rPr>
          <w:rFonts w:ascii="Times New Roman" w:hAnsi="Times New Roman"/>
          <w:sz w:val="24"/>
          <w:szCs w:val="24"/>
        </w:rPr>
        <w:fldChar w:fldCharType="begin">
          <w:fldData xml:space="preserve">PEVuZE5vdGU+PENpdGU+PEF1dGhvcj5DYXBwZWxsZXR0aTwvQXV0aG9yPjxZZWFyPjIwMTg8L1ll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=
</w:fldData>
        </w:fldChar>
      </w:r>
      <w:r w:rsidR="005C7C0C">
        <w:rPr>
          <w:rFonts w:ascii="Times New Roman" w:hAnsi="Times New Roman"/>
          <w:sz w:val="24"/>
          <w:szCs w:val="24"/>
        </w:rPr>
        <w:instrText xml:space="preserve"> ADDIN EN.CITE.DATA </w:instrText>
      </w:r>
      <w:r w:rsidR="005C7C0C">
        <w:rPr>
          <w:rFonts w:ascii="Times New Roman" w:hAnsi="Times New Roman"/>
          <w:sz w:val="24"/>
          <w:szCs w:val="24"/>
        </w:rPr>
      </w:r>
      <w:r w:rsidR="005C7C0C">
        <w:rPr>
          <w:rFonts w:ascii="Times New Roman" w:hAnsi="Times New Roman"/>
          <w:sz w:val="24"/>
          <w:szCs w:val="24"/>
        </w:rPr>
        <w:fldChar w:fldCharType="end"/>
      </w:r>
      <w:r w:rsidR="005C7C0C">
        <w:rPr>
          <w:rFonts w:ascii="Times New Roman" w:hAnsi="Times New Roman"/>
          <w:sz w:val="24"/>
          <w:szCs w:val="24"/>
        </w:rPr>
      </w:r>
      <w:r w:rsidR="005C7C0C">
        <w:rPr>
          <w:rFonts w:ascii="Times New Roman" w:hAnsi="Times New Roman"/>
          <w:sz w:val="24"/>
          <w:szCs w:val="24"/>
        </w:rPr>
        <w:fldChar w:fldCharType="separate"/>
      </w:r>
      <w:r w:rsidR="005C7C0C" w:rsidRPr="005C7C0C">
        <w:rPr>
          <w:rFonts w:ascii="Times New Roman" w:hAnsi="Times New Roman"/>
          <w:noProof/>
          <w:sz w:val="24"/>
          <w:szCs w:val="24"/>
          <w:vertAlign w:val="superscript"/>
        </w:rPr>
        <w:t>4</w:t>
      </w:r>
      <w:r w:rsidR="005C7C0C">
        <w:rPr>
          <w:rFonts w:ascii="Times New Roman" w:hAnsi="Times New Roman"/>
          <w:sz w:val="24"/>
          <w:szCs w:val="24"/>
        </w:rPr>
        <w:fldChar w:fldCharType="end"/>
      </w:r>
    </w:p>
    <w:p w14:paraId="4B0EDB32" w14:textId="6E8A52C4" w:rsidR="00E534D4" w:rsidRDefault="00E534D4" w:rsidP="00E534D4">
      <w:pPr>
        <w:pStyle w:val="NoSpacing"/>
        <w:spacing w:line="360" w:lineRule="auto"/>
        <w:ind w:firstLine="720"/>
        <w:rPr>
          <w:rFonts w:ascii="Times New Roman" w:hAnsi="Times New Roman"/>
          <w:sz w:val="24"/>
          <w:szCs w:val="24"/>
        </w:rPr>
      </w:pPr>
      <w:r>
        <w:rPr>
          <w:rFonts w:ascii="Times New Roman" w:hAnsi="Times New Roman"/>
          <w:sz w:val="24"/>
          <w:szCs w:val="24"/>
        </w:rPr>
        <w:lastRenderedPageBreak/>
        <w:t>Limited data from these adverse event reports suggest that prior to their deaths, some cases, especially adolescent cases, have ingested caffeine doses at levels where symptoms of acute caffeine toxicity could have manifested</w:t>
      </w:r>
      <w:r w:rsidR="00F369D8">
        <w:rPr>
          <w:rFonts w:ascii="Times New Roman" w:hAnsi="Times New Roman"/>
          <w:sz w:val="24"/>
          <w:szCs w:val="24"/>
        </w:rPr>
        <w:t>.</w:t>
      </w:r>
      <w:r>
        <w:rPr>
          <w:rFonts w:ascii="Times New Roman" w:hAnsi="Times New Roman"/>
          <w:sz w:val="24"/>
          <w:szCs w:val="24"/>
        </w:rPr>
        <w:t xml:space="preserve">  </w:t>
      </w:r>
      <w:r w:rsidR="00F369D8">
        <w:rPr>
          <w:rFonts w:ascii="Times New Roman" w:hAnsi="Times New Roman"/>
          <w:sz w:val="24"/>
          <w:szCs w:val="24"/>
        </w:rPr>
        <w:t xml:space="preserve">Information </w:t>
      </w:r>
      <w:r>
        <w:rPr>
          <w:rFonts w:ascii="Times New Roman" w:hAnsi="Times New Roman"/>
          <w:sz w:val="24"/>
          <w:szCs w:val="24"/>
        </w:rPr>
        <w:t>from the adverse event reports of these fatalities, however, was largely insufficient to conclusively link energy drink consumption to fatalities. Basic information about dose, temporal relation to death, causes of death</w:t>
      </w:r>
      <w:r w:rsidR="00F369D8">
        <w:rPr>
          <w:rFonts w:ascii="Times New Roman" w:hAnsi="Times New Roman"/>
          <w:sz w:val="24"/>
          <w:szCs w:val="24"/>
        </w:rPr>
        <w:t>,</w:t>
      </w:r>
      <w:r>
        <w:rPr>
          <w:rFonts w:ascii="Times New Roman" w:hAnsi="Times New Roman"/>
          <w:sz w:val="24"/>
          <w:szCs w:val="24"/>
        </w:rPr>
        <w:t xml:space="preserve"> and medical history of cases w</w:t>
      </w:r>
      <w:r w:rsidR="00F369D8">
        <w:rPr>
          <w:rFonts w:ascii="Times New Roman" w:hAnsi="Times New Roman"/>
          <w:sz w:val="24"/>
          <w:szCs w:val="24"/>
        </w:rPr>
        <w:t>as</w:t>
      </w:r>
      <w:r>
        <w:rPr>
          <w:rFonts w:ascii="Times New Roman" w:hAnsi="Times New Roman"/>
          <w:sz w:val="24"/>
          <w:szCs w:val="24"/>
        </w:rPr>
        <w:t xml:space="preserve"> not available in many reports. </w:t>
      </w:r>
      <w:r w:rsidR="00180739">
        <w:rPr>
          <w:rFonts w:ascii="Times New Roman" w:hAnsi="Times New Roman"/>
          <w:sz w:val="24"/>
          <w:szCs w:val="24"/>
        </w:rPr>
        <w:t>These</w:t>
      </w:r>
      <w:r>
        <w:rPr>
          <w:rFonts w:ascii="Times New Roman" w:hAnsi="Times New Roman"/>
          <w:sz w:val="24"/>
          <w:szCs w:val="24"/>
        </w:rPr>
        <w:t xml:space="preserve"> adverse event reports also represent a small </w:t>
      </w:r>
      <w:r w:rsidR="00180739">
        <w:rPr>
          <w:rFonts w:ascii="Times New Roman" w:hAnsi="Times New Roman"/>
          <w:sz w:val="24"/>
          <w:szCs w:val="24"/>
        </w:rPr>
        <w:t>number of cases</w:t>
      </w:r>
      <w:r>
        <w:rPr>
          <w:rFonts w:ascii="Times New Roman" w:hAnsi="Times New Roman"/>
          <w:sz w:val="24"/>
          <w:szCs w:val="24"/>
        </w:rPr>
        <w:t xml:space="preserve">, </w:t>
      </w:r>
      <w:r w:rsidR="00F369D8">
        <w:rPr>
          <w:rFonts w:ascii="Times New Roman" w:hAnsi="Times New Roman"/>
          <w:sz w:val="24"/>
          <w:szCs w:val="24"/>
        </w:rPr>
        <w:t>rendering generalizability</w:t>
      </w:r>
      <w:r>
        <w:rPr>
          <w:rFonts w:ascii="Times New Roman" w:hAnsi="Times New Roman"/>
          <w:sz w:val="24"/>
          <w:szCs w:val="24"/>
        </w:rPr>
        <w:t xml:space="preserve"> to other energy drink </w:t>
      </w:r>
      <w:r w:rsidR="00180739">
        <w:rPr>
          <w:rFonts w:ascii="Times New Roman" w:hAnsi="Times New Roman"/>
          <w:sz w:val="24"/>
          <w:szCs w:val="24"/>
        </w:rPr>
        <w:t xml:space="preserve"> consumer </w:t>
      </w:r>
      <w:r>
        <w:rPr>
          <w:rFonts w:ascii="Times New Roman" w:hAnsi="Times New Roman"/>
          <w:sz w:val="24"/>
          <w:szCs w:val="24"/>
        </w:rPr>
        <w:t>populations</w:t>
      </w:r>
      <w:r w:rsidR="00F369D8">
        <w:rPr>
          <w:rFonts w:ascii="Times New Roman" w:hAnsi="Times New Roman"/>
          <w:sz w:val="24"/>
          <w:szCs w:val="24"/>
        </w:rPr>
        <w:t xml:space="preserve"> problematic</w:t>
      </w:r>
      <w:r>
        <w:rPr>
          <w:rFonts w:ascii="Times New Roman" w:hAnsi="Times New Roman"/>
          <w:sz w:val="24"/>
          <w:szCs w:val="24"/>
        </w:rPr>
        <w:t xml:space="preserve">. </w:t>
      </w:r>
    </w:p>
    <w:p w14:paraId="50679DC4" w14:textId="77777777" w:rsidR="007009BF" w:rsidRDefault="007009BF">
      <w:pPr>
        <w:spacing w:after="0" w:line="240" w:lineRule="auto"/>
        <w:rPr>
          <w:rFonts w:ascii="Times New Roman" w:hAnsi="Times New Roman"/>
          <w:b/>
          <w:sz w:val="24"/>
          <w:szCs w:val="24"/>
        </w:rPr>
      </w:pPr>
      <w:r>
        <w:rPr>
          <w:rFonts w:ascii="Times New Roman" w:hAnsi="Times New Roman"/>
          <w:b/>
          <w:sz w:val="24"/>
          <w:szCs w:val="24"/>
        </w:rPr>
        <w:br w:type="page"/>
      </w:r>
    </w:p>
    <w:p w14:paraId="636D4E83" w14:textId="0D42A2AE" w:rsidR="00B3404E" w:rsidRPr="007009BF" w:rsidRDefault="00B11B7B" w:rsidP="007009BF">
      <w:pPr>
        <w:spacing w:after="0" w:line="240" w:lineRule="auto"/>
        <w:rPr>
          <w:rFonts w:ascii="Times New Roman" w:hAnsi="Times New Roman"/>
          <w:b/>
          <w:sz w:val="24"/>
          <w:szCs w:val="24"/>
        </w:rPr>
      </w:pPr>
      <w:r>
        <w:rPr>
          <w:rFonts w:ascii="Times New Roman" w:hAnsi="Times New Roman"/>
          <w:b/>
          <w:sz w:val="24"/>
          <w:szCs w:val="24"/>
        </w:rPr>
        <w:lastRenderedPageBreak/>
        <w:t>Tables</w:t>
      </w:r>
    </w:p>
    <w:p w14:paraId="7369F59E" w14:textId="77777777" w:rsidR="0094497F" w:rsidRDefault="0094497F" w:rsidP="00EF642E">
      <w:pPr>
        <w:spacing w:after="0" w:line="240" w:lineRule="auto"/>
      </w:pPr>
    </w:p>
    <w:tbl>
      <w:tblPr>
        <w:tblW w:w="7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058"/>
        <w:gridCol w:w="2501"/>
        <w:gridCol w:w="3079"/>
      </w:tblGrid>
      <w:tr w:rsidR="007A1F91" w:rsidRPr="0094497F" w14:paraId="11784C9F" w14:textId="77777777" w:rsidTr="007009BF">
        <w:trPr>
          <w:trHeight w:val="566"/>
        </w:trPr>
        <w:tc>
          <w:tcPr>
            <w:tcW w:w="7619" w:type="dxa"/>
            <w:gridSpan w:val="4"/>
            <w:shd w:val="clear" w:color="auto" w:fill="auto"/>
            <w:noWrap/>
          </w:tcPr>
          <w:p w14:paraId="43009C2B" w14:textId="77777777" w:rsidR="00A200A6" w:rsidRDefault="007A1F91" w:rsidP="007A1F91">
            <w:pPr>
              <w:pStyle w:val="NoSpacing"/>
              <w:rPr>
                <w:b/>
              </w:rPr>
            </w:pPr>
            <w:r w:rsidRPr="00475691">
              <w:rPr>
                <w:b/>
              </w:rPr>
              <w:t xml:space="preserve">Table </w:t>
            </w:r>
            <w:r w:rsidR="00475691" w:rsidRPr="00475691">
              <w:rPr>
                <w:b/>
              </w:rPr>
              <w:t xml:space="preserve">1. </w:t>
            </w:r>
          </w:p>
          <w:p w14:paraId="4184748E" w14:textId="7EB7E45D" w:rsidR="007A1F91" w:rsidRPr="007009BF" w:rsidRDefault="007A1F91" w:rsidP="007009BF">
            <w:pPr>
              <w:pStyle w:val="NoSpacing"/>
              <w:rPr>
                <w:b/>
              </w:rPr>
            </w:pPr>
            <w:r w:rsidRPr="00475691">
              <w:rPr>
                <w:b/>
              </w:rPr>
              <w:t xml:space="preserve">Insufficient </w:t>
            </w:r>
            <w:r w:rsidR="00475691" w:rsidRPr="00475691">
              <w:rPr>
                <w:b/>
              </w:rPr>
              <w:t xml:space="preserve">Information </w:t>
            </w:r>
            <w:r w:rsidR="00475691">
              <w:rPr>
                <w:b/>
              </w:rPr>
              <w:t>o</w:t>
            </w:r>
            <w:r w:rsidR="00475691" w:rsidRPr="00475691">
              <w:rPr>
                <w:b/>
              </w:rPr>
              <w:t xml:space="preserve">n Exposure </w:t>
            </w:r>
            <w:r w:rsidR="00475691">
              <w:rPr>
                <w:b/>
              </w:rPr>
              <w:t>a</w:t>
            </w:r>
            <w:r w:rsidR="00475691" w:rsidRPr="00475691">
              <w:rPr>
                <w:b/>
              </w:rPr>
              <w:t>nd</w:t>
            </w:r>
            <w:r w:rsidR="00440354">
              <w:rPr>
                <w:b/>
              </w:rPr>
              <w:t xml:space="preserve"> </w:t>
            </w:r>
            <w:r w:rsidR="00475691" w:rsidRPr="00475691">
              <w:rPr>
                <w:b/>
              </w:rPr>
              <w:t xml:space="preserve">Cause </w:t>
            </w:r>
            <w:r w:rsidR="00475691">
              <w:rPr>
                <w:b/>
              </w:rPr>
              <w:t>o</w:t>
            </w:r>
            <w:r w:rsidR="00475691" w:rsidRPr="00475691">
              <w:rPr>
                <w:b/>
              </w:rPr>
              <w:t>f Death</w:t>
            </w:r>
            <w:r w:rsidR="004E56E9">
              <w:rPr>
                <w:b/>
              </w:rPr>
              <w:t xml:space="preserve">, CAERS 2008 – 2015 </w:t>
            </w:r>
          </w:p>
        </w:tc>
      </w:tr>
      <w:tr w:rsidR="0094497F" w:rsidRPr="0094497F" w14:paraId="601F5DEE" w14:textId="77777777" w:rsidTr="004E56E9">
        <w:trPr>
          <w:trHeight w:val="310"/>
        </w:trPr>
        <w:tc>
          <w:tcPr>
            <w:tcW w:w="981" w:type="dxa"/>
            <w:shd w:val="clear" w:color="auto" w:fill="auto"/>
            <w:noWrap/>
            <w:hideMark/>
          </w:tcPr>
          <w:p w14:paraId="4F202BDB" w14:textId="77777777" w:rsidR="0094497F" w:rsidRPr="00C31262" w:rsidRDefault="0094497F" w:rsidP="00C31262">
            <w:pPr>
              <w:spacing w:after="0" w:line="240" w:lineRule="auto"/>
              <w:rPr>
                <w:rFonts w:eastAsia="Times New Roman"/>
                <w:b/>
                <w:bCs/>
                <w:color w:val="000000"/>
              </w:rPr>
            </w:pPr>
            <w:r w:rsidRPr="00C31262">
              <w:rPr>
                <w:rFonts w:eastAsia="Times New Roman"/>
                <w:b/>
                <w:bCs/>
                <w:color w:val="000000"/>
              </w:rPr>
              <w:t>Age</w:t>
            </w:r>
            <w:r w:rsidR="000A18FB" w:rsidRPr="00C31262">
              <w:rPr>
                <w:rFonts w:eastAsia="Times New Roman"/>
                <w:b/>
                <w:bCs/>
                <w:color w:val="000000"/>
              </w:rPr>
              <w:t xml:space="preserve"> (y) </w:t>
            </w:r>
          </w:p>
        </w:tc>
        <w:tc>
          <w:tcPr>
            <w:tcW w:w="1058" w:type="dxa"/>
            <w:shd w:val="clear" w:color="auto" w:fill="auto"/>
            <w:noWrap/>
            <w:hideMark/>
          </w:tcPr>
          <w:p w14:paraId="203F3DF6" w14:textId="77777777" w:rsidR="0094497F" w:rsidRPr="00C31262" w:rsidRDefault="0094497F" w:rsidP="00C31262">
            <w:pPr>
              <w:spacing w:after="0" w:line="240" w:lineRule="auto"/>
              <w:rPr>
                <w:rFonts w:eastAsia="Times New Roman"/>
                <w:b/>
                <w:bCs/>
                <w:color w:val="000000"/>
              </w:rPr>
            </w:pPr>
            <w:r w:rsidRPr="00C31262">
              <w:rPr>
                <w:rFonts w:eastAsia="Times New Roman"/>
                <w:b/>
                <w:bCs/>
                <w:color w:val="000000"/>
              </w:rPr>
              <w:t>Sex</w:t>
            </w:r>
          </w:p>
        </w:tc>
        <w:tc>
          <w:tcPr>
            <w:tcW w:w="2501" w:type="dxa"/>
            <w:shd w:val="clear" w:color="auto" w:fill="auto"/>
            <w:noWrap/>
            <w:hideMark/>
          </w:tcPr>
          <w:p w14:paraId="3538D232" w14:textId="77777777" w:rsidR="0094497F" w:rsidRPr="00C31262" w:rsidRDefault="000A18FB" w:rsidP="00C31262">
            <w:pPr>
              <w:spacing w:after="0" w:line="240" w:lineRule="auto"/>
              <w:rPr>
                <w:rFonts w:eastAsia="Times New Roman"/>
                <w:b/>
                <w:bCs/>
                <w:color w:val="000000"/>
              </w:rPr>
            </w:pPr>
            <w:r w:rsidRPr="00C31262">
              <w:rPr>
                <w:rFonts w:eastAsia="Times New Roman"/>
                <w:b/>
                <w:bCs/>
                <w:color w:val="000000"/>
              </w:rPr>
              <w:t xml:space="preserve">Energy </w:t>
            </w:r>
            <w:r w:rsidR="0094497F" w:rsidRPr="00C31262">
              <w:rPr>
                <w:rFonts w:eastAsia="Times New Roman"/>
                <w:b/>
                <w:bCs/>
                <w:color w:val="000000"/>
              </w:rPr>
              <w:t>Drink</w:t>
            </w:r>
          </w:p>
        </w:tc>
        <w:tc>
          <w:tcPr>
            <w:tcW w:w="3079" w:type="dxa"/>
            <w:shd w:val="clear" w:color="auto" w:fill="auto"/>
            <w:noWrap/>
            <w:hideMark/>
          </w:tcPr>
          <w:p w14:paraId="5FE49B1C" w14:textId="77777777" w:rsidR="0094497F" w:rsidRPr="00C31262" w:rsidRDefault="000A18FB" w:rsidP="00C31262">
            <w:pPr>
              <w:spacing w:after="0" w:line="240" w:lineRule="auto"/>
              <w:rPr>
                <w:rFonts w:eastAsia="Times New Roman"/>
                <w:b/>
                <w:bCs/>
                <w:color w:val="000000"/>
              </w:rPr>
            </w:pPr>
            <w:r w:rsidRPr="00C31262">
              <w:rPr>
                <w:rFonts w:eastAsia="Times New Roman"/>
                <w:b/>
                <w:bCs/>
                <w:color w:val="000000"/>
              </w:rPr>
              <w:t xml:space="preserve">Cause of </w:t>
            </w:r>
            <w:r w:rsidR="0094497F" w:rsidRPr="00C31262">
              <w:rPr>
                <w:rFonts w:eastAsia="Times New Roman"/>
                <w:b/>
                <w:bCs/>
                <w:color w:val="000000"/>
              </w:rPr>
              <w:t>Death</w:t>
            </w:r>
          </w:p>
        </w:tc>
      </w:tr>
      <w:tr w:rsidR="0094497F" w:rsidRPr="0094497F" w14:paraId="07D79C23" w14:textId="77777777" w:rsidTr="004E56E9">
        <w:trPr>
          <w:trHeight w:val="310"/>
        </w:trPr>
        <w:tc>
          <w:tcPr>
            <w:tcW w:w="981" w:type="dxa"/>
            <w:shd w:val="clear" w:color="auto" w:fill="auto"/>
            <w:noWrap/>
            <w:hideMark/>
          </w:tcPr>
          <w:p w14:paraId="2E636EB8" w14:textId="77777777" w:rsidR="0094497F" w:rsidRPr="00C31262" w:rsidRDefault="0002703F" w:rsidP="00C31262">
            <w:pPr>
              <w:spacing w:after="0" w:line="240" w:lineRule="auto"/>
              <w:rPr>
                <w:rFonts w:eastAsia="Times New Roman"/>
                <w:color w:val="000000"/>
              </w:rPr>
            </w:pPr>
            <w:r w:rsidRPr="00C31262">
              <w:rPr>
                <w:rFonts w:eastAsia="Times New Roman"/>
                <w:color w:val="000000"/>
              </w:rPr>
              <w:t>NA</w:t>
            </w:r>
          </w:p>
        </w:tc>
        <w:tc>
          <w:tcPr>
            <w:tcW w:w="1058" w:type="dxa"/>
            <w:shd w:val="clear" w:color="auto" w:fill="auto"/>
            <w:hideMark/>
          </w:tcPr>
          <w:p w14:paraId="379B5AF7"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Male</w:t>
            </w:r>
          </w:p>
        </w:tc>
        <w:tc>
          <w:tcPr>
            <w:tcW w:w="2501" w:type="dxa"/>
            <w:shd w:val="clear" w:color="auto" w:fill="auto"/>
            <w:hideMark/>
          </w:tcPr>
          <w:p w14:paraId="5DFD9291" w14:textId="77777777" w:rsidR="0094497F" w:rsidRPr="00C31262" w:rsidRDefault="00FF797C" w:rsidP="00C31262">
            <w:pPr>
              <w:spacing w:after="0" w:line="240" w:lineRule="auto"/>
              <w:rPr>
                <w:rFonts w:eastAsia="Times New Roman"/>
                <w:color w:val="000000"/>
              </w:rPr>
            </w:pPr>
            <w:r w:rsidRPr="00C31262">
              <w:rPr>
                <w:rFonts w:eastAsia="Times New Roman"/>
                <w:color w:val="000000"/>
              </w:rPr>
              <w:t>5-hour</w:t>
            </w:r>
            <w:r w:rsidR="009911C0" w:rsidRPr="00C31262">
              <w:rPr>
                <w:rFonts w:eastAsia="Times New Roman"/>
                <w:color w:val="000000"/>
              </w:rPr>
              <w:t xml:space="preserve"> ENERGY</w:t>
            </w:r>
            <w:r w:rsidR="00465A93" w:rsidRPr="00351872">
              <w:rPr>
                <w:rFonts w:ascii="Arial" w:hAnsi="Arial" w:cs="Arial"/>
                <w:noProof/>
                <w:vertAlign w:val="superscript"/>
              </w:rPr>
              <w:t>®</w:t>
            </w:r>
          </w:p>
        </w:tc>
        <w:tc>
          <w:tcPr>
            <w:tcW w:w="3079" w:type="dxa"/>
            <w:shd w:val="clear" w:color="auto" w:fill="auto"/>
            <w:hideMark/>
          </w:tcPr>
          <w:p w14:paraId="63ECA089"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NA</w:t>
            </w:r>
          </w:p>
        </w:tc>
      </w:tr>
      <w:tr w:rsidR="0094497F" w:rsidRPr="0094497F" w14:paraId="22C47133" w14:textId="77777777" w:rsidTr="004E56E9">
        <w:trPr>
          <w:trHeight w:val="310"/>
        </w:trPr>
        <w:tc>
          <w:tcPr>
            <w:tcW w:w="981" w:type="dxa"/>
            <w:shd w:val="clear" w:color="auto" w:fill="auto"/>
            <w:noWrap/>
            <w:hideMark/>
          </w:tcPr>
          <w:p w14:paraId="758DA18F" w14:textId="77777777" w:rsidR="0094497F" w:rsidRPr="00C31262" w:rsidRDefault="0002703F" w:rsidP="00C31262">
            <w:pPr>
              <w:spacing w:after="0" w:line="240" w:lineRule="auto"/>
              <w:rPr>
                <w:rFonts w:eastAsia="Times New Roman"/>
                <w:color w:val="000000"/>
              </w:rPr>
            </w:pPr>
            <w:r w:rsidRPr="00C31262">
              <w:rPr>
                <w:rFonts w:eastAsia="Times New Roman"/>
                <w:color w:val="000000"/>
              </w:rPr>
              <w:t>NA</w:t>
            </w:r>
          </w:p>
        </w:tc>
        <w:tc>
          <w:tcPr>
            <w:tcW w:w="1058" w:type="dxa"/>
            <w:shd w:val="clear" w:color="auto" w:fill="auto"/>
            <w:hideMark/>
          </w:tcPr>
          <w:p w14:paraId="557BE9A7"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Female</w:t>
            </w:r>
          </w:p>
        </w:tc>
        <w:tc>
          <w:tcPr>
            <w:tcW w:w="2501" w:type="dxa"/>
            <w:shd w:val="clear" w:color="auto" w:fill="auto"/>
            <w:hideMark/>
          </w:tcPr>
          <w:p w14:paraId="0DBF8B81" w14:textId="77777777" w:rsidR="0094497F" w:rsidRPr="00C31262" w:rsidRDefault="00FF797C" w:rsidP="00C31262">
            <w:pPr>
              <w:spacing w:after="0" w:line="240" w:lineRule="auto"/>
              <w:rPr>
                <w:rFonts w:eastAsia="Times New Roman"/>
                <w:color w:val="000000"/>
              </w:rPr>
            </w:pPr>
            <w:r w:rsidRPr="00C31262">
              <w:rPr>
                <w:rFonts w:eastAsia="Times New Roman"/>
                <w:color w:val="000000"/>
              </w:rPr>
              <w:t>5-hour</w:t>
            </w:r>
            <w:r w:rsidR="009911C0" w:rsidRPr="00C31262">
              <w:rPr>
                <w:rFonts w:eastAsia="Times New Roman"/>
                <w:color w:val="000000"/>
              </w:rPr>
              <w:t xml:space="preserve"> ENERGY</w:t>
            </w:r>
            <w:r w:rsidR="00465A93" w:rsidRPr="00351872">
              <w:rPr>
                <w:rFonts w:ascii="Arial" w:hAnsi="Arial" w:cs="Arial"/>
                <w:noProof/>
                <w:vertAlign w:val="superscript"/>
              </w:rPr>
              <w:t>®</w:t>
            </w:r>
          </w:p>
        </w:tc>
        <w:tc>
          <w:tcPr>
            <w:tcW w:w="3079" w:type="dxa"/>
            <w:shd w:val="clear" w:color="auto" w:fill="auto"/>
            <w:hideMark/>
          </w:tcPr>
          <w:p w14:paraId="0857938E"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NA</w:t>
            </w:r>
          </w:p>
        </w:tc>
      </w:tr>
      <w:tr w:rsidR="0094497F" w:rsidRPr="0094497F" w14:paraId="1CBF48EC" w14:textId="77777777" w:rsidTr="004E56E9">
        <w:trPr>
          <w:trHeight w:val="310"/>
        </w:trPr>
        <w:tc>
          <w:tcPr>
            <w:tcW w:w="981" w:type="dxa"/>
            <w:shd w:val="clear" w:color="auto" w:fill="auto"/>
            <w:noWrap/>
            <w:hideMark/>
          </w:tcPr>
          <w:p w14:paraId="6537775C" w14:textId="77777777" w:rsidR="0094497F" w:rsidRPr="00C31262" w:rsidRDefault="0002703F" w:rsidP="00C31262">
            <w:pPr>
              <w:spacing w:after="0" w:line="240" w:lineRule="auto"/>
              <w:rPr>
                <w:rFonts w:eastAsia="Times New Roman"/>
                <w:color w:val="000000"/>
              </w:rPr>
            </w:pPr>
            <w:r w:rsidRPr="00C31262">
              <w:rPr>
                <w:rFonts w:eastAsia="Times New Roman"/>
                <w:color w:val="000000"/>
              </w:rPr>
              <w:t>NA</w:t>
            </w:r>
          </w:p>
        </w:tc>
        <w:tc>
          <w:tcPr>
            <w:tcW w:w="1058" w:type="dxa"/>
            <w:shd w:val="clear" w:color="auto" w:fill="auto"/>
            <w:hideMark/>
          </w:tcPr>
          <w:p w14:paraId="1BEAE95A"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Female</w:t>
            </w:r>
          </w:p>
        </w:tc>
        <w:tc>
          <w:tcPr>
            <w:tcW w:w="2501" w:type="dxa"/>
            <w:shd w:val="clear" w:color="auto" w:fill="auto"/>
            <w:hideMark/>
          </w:tcPr>
          <w:p w14:paraId="1E06EEE0" w14:textId="77777777" w:rsidR="0094497F" w:rsidRPr="00C31262" w:rsidRDefault="00FF797C" w:rsidP="00C31262">
            <w:pPr>
              <w:spacing w:after="0" w:line="240" w:lineRule="auto"/>
              <w:rPr>
                <w:rFonts w:eastAsia="Times New Roman"/>
                <w:color w:val="000000"/>
              </w:rPr>
            </w:pPr>
            <w:r w:rsidRPr="00C31262">
              <w:rPr>
                <w:rFonts w:eastAsia="Times New Roman"/>
                <w:color w:val="000000"/>
              </w:rPr>
              <w:t>5-hour</w:t>
            </w:r>
            <w:r w:rsidR="009911C0" w:rsidRPr="00C31262">
              <w:rPr>
                <w:rFonts w:eastAsia="Times New Roman"/>
                <w:color w:val="000000"/>
              </w:rPr>
              <w:t xml:space="preserve"> ENERGY</w:t>
            </w:r>
            <w:r w:rsidR="00465A93" w:rsidRPr="00351872">
              <w:rPr>
                <w:rFonts w:ascii="Arial" w:hAnsi="Arial" w:cs="Arial"/>
                <w:noProof/>
                <w:vertAlign w:val="superscript"/>
              </w:rPr>
              <w:t>®</w:t>
            </w:r>
          </w:p>
        </w:tc>
        <w:tc>
          <w:tcPr>
            <w:tcW w:w="3079" w:type="dxa"/>
            <w:shd w:val="clear" w:color="auto" w:fill="auto"/>
            <w:hideMark/>
          </w:tcPr>
          <w:p w14:paraId="0B06BE4D"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NA</w:t>
            </w:r>
          </w:p>
        </w:tc>
      </w:tr>
      <w:tr w:rsidR="0094497F" w:rsidRPr="0094497F" w14:paraId="7CD5C26B" w14:textId="77777777" w:rsidTr="004E56E9">
        <w:trPr>
          <w:trHeight w:val="310"/>
        </w:trPr>
        <w:tc>
          <w:tcPr>
            <w:tcW w:w="981" w:type="dxa"/>
            <w:shd w:val="clear" w:color="auto" w:fill="auto"/>
            <w:noWrap/>
            <w:hideMark/>
          </w:tcPr>
          <w:p w14:paraId="715D3B01" w14:textId="77777777" w:rsidR="0094497F" w:rsidRPr="00C31262" w:rsidRDefault="0002703F" w:rsidP="00C31262">
            <w:pPr>
              <w:spacing w:after="0" w:line="240" w:lineRule="auto"/>
              <w:rPr>
                <w:rFonts w:eastAsia="Times New Roman"/>
                <w:color w:val="000000"/>
              </w:rPr>
            </w:pPr>
            <w:r w:rsidRPr="00C31262">
              <w:rPr>
                <w:rFonts w:eastAsia="Times New Roman"/>
                <w:color w:val="000000"/>
              </w:rPr>
              <w:t>NA</w:t>
            </w:r>
          </w:p>
        </w:tc>
        <w:tc>
          <w:tcPr>
            <w:tcW w:w="1058" w:type="dxa"/>
            <w:shd w:val="clear" w:color="auto" w:fill="auto"/>
            <w:hideMark/>
          </w:tcPr>
          <w:p w14:paraId="20AD9B30"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Male</w:t>
            </w:r>
          </w:p>
        </w:tc>
        <w:tc>
          <w:tcPr>
            <w:tcW w:w="2501" w:type="dxa"/>
            <w:shd w:val="clear" w:color="auto" w:fill="auto"/>
            <w:hideMark/>
          </w:tcPr>
          <w:p w14:paraId="3F2743CC" w14:textId="77777777" w:rsidR="0094497F" w:rsidRPr="00C31262" w:rsidRDefault="00FF797C" w:rsidP="00C31262">
            <w:pPr>
              <w:spacing w:after="0" w:line="240" w:lineRule="auto"/>
              <w:rPr>
                <w:rFonts w:eastAsia="Times New Roman"/>
                <w:color w:val="000000"/>
              </w:rPr>
            </w:pPr>
            <w:r w:rsidRPr="00C31262">
              <w:rPr>
                <w:rFonts w:eastAsia="Times New Roman"/>
                <w:color w:val="000000"/>
              </w:rPr>
              <w:t>5-hour</w:t>
            </w:r>
            <w:r w:rsidR="009911C0" w:rsidRPr="00C31262">
              <w:rPr>
                <w:rFonts w:eastAsia="Times New Roman"/>
                <w:color w:val="000000"/>
              </w:rPr>
              <w:t xml:space="preserve"> ENERGY</w:t>
            </w:r>
            <w:r w:rsidR="00465A93" w:rsidRPr="00351872">
              <w:rPr>
                <w:rFonts w:ascii="Arial" w:hAnsi="Arial" w:cs="Arial"/>
                <w:noProof/>
                <w:vertAlign w:val="superscript"/>
              </w:rPr>
              <w:t>®</w:t>
            </w:r>
          </w:p>
        </w:tc>
        <w:tc>
          <w:tcPr>
            <w:tcW w:w="3079" w:type="dxa"/>
            <w:shd w:val="clear" w:color="auto" w:fill="auto"/>
            <w:hideMark/>
          </w:tcPr>
          <w:p w14:paraId="6060CE43"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NA</w:t>
            </w:r>
          </w:p>
        </w:tc>
      </w:tr>
      <w:tr w:rsidR="0094497F" w:rsidRPr="0094497F" w14:paraId="3927D94D" w14:textId="77777777" w:rsidTr="004E56E9">
        <w:trPr>
          <w:trHeight w:val="310"/>
        </w:trPr>
        <w:tc>
          <w:tcPr>
            <w:tcW w:w="981" w:type="dxa"/>
            <w:shd w:val="clear" w:color="auto" w:fill="auto"/>
            <w:noWrap/>
            <w:hideMark/>
          </w:tcPr>
          <w:p w14:paraId="2F907A29" w14:textId="77777777" w:rsidR="0094497F" w:rsidRPr="00C31262" w:rsidRDefault="0002703F" w:rsidP="00C31262">
            <w:pPr>
              <w:spacing w:after="0" w:line="240" w:lineRule="auto"/>
              <w:rPr>
                <w:rFonts w:eastAsia="Times New Roman"/>
                <w:color w:val="000000"/>
              </w:rPr>
            </w:pPr>
            <w:r w:rsidRPr="00C31262">
              <w:rPr>
                <w:rFonts w:eastAsia="Times New Roman"/>
                <w:color w:val="000000"/>
              </w:rPr>
              <w:t>NA</w:t>
            </w:r>
          </w:p>
        </w:tc>
        <w:tc>
          <w:tcPr>
            <w:tcW w:w="1058" w:type="dxa"/>
            <w:shd w:val="clear" w:color="auto" w:fill="auto"/>
            <w:hideMark/>
          </w:tcPr>
          <w:p w14:paraId="54AB30F7"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Female</w:t>
            </w:r>
          </w:p>
        </w:tc>
        <w:tc>
          <w:tcPr>
            <w:tcW w:w="2501" w:type="dxa"/>
            <w:shd w:val="clear" w:color="auto" w:fill="auto"/>
            <w:hideMark/>
          </w:tcPr>
          <w:p w14:paraId="468244CE" w14:textId="77777777" w:rsidR="0094497F" w:rsidRPr="00C31262" w:rsidRDefault="00FF797C" w:rsidP="00C31262">
            <w:pPr>
              <w:spacing w:after="0" w:line="240" w:lineRule="auto"/>
              <w:rPr>
                <w:rFonts w:eastAsia="Times New Roman"/>
                <w:color w:val="000000"/>
              </w:rPr>
            </w:pPr>
            <w:r w:rsidRPr="00C31262">
              <w:rPr>
                <w:rFonts w:eastAsia="Times New Roman"/>
                <w:color w:val="000000"/>
              </w:rPr>
              <w:t>5-hour</w:t>
            </w:r>
            <w:r w:rsidR="009911C0" w:rsidRPr="00C31262">
              <w:rPr>
                <w:rFonts w:eastAsia="Times New Roman"/>
                <w:color w:val="000000"/>
              </w:rPr>
              <w:t xml:space="preserve"> ENERGY</w:t>
            </w:r>
            <w:r w:rsidR="00465A93" w:rsidRPr="00351872">
              <w:rPr>
                <w:rFonts w:ascii="Arial" w:hAnsi="Arial" w:cs="Arial"/>
                <w:noProof/>
                <w:vertAlign w:val="superscript"/>
              </w:rPr>
              <w:t>®</w:t>
            </w:r>
          </w:p>
        </w:tc>
        <w:tc>
          <w:tcPr>
            <w:tcW w:w="3079" w:type="dxa"/>
            <w:shd w:val="clear" w:color="auto" w:fill="auto"/>
            <w:hideMark/>
          </w:tcPr>
          <w:p w14:paraId="0E965AD8"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NA</w:t>
            </w:r>
          </w:p>
        </w:tc>
      </w:tr>
      <w:tr w:rsidR="000F0A8E" w:rsidRPr="0094497F" w14:paraId="70231F55" w14:textId="77777777" w:rsidTr="004E56E9">
        <w:trPr>
          <w:trHeight w:val="310"/>
        </w:trPr>
        <w:tc>
          <w:tcPr>
            <w:tcW w:w="981" w:type="dxa"/>
            <w:shd w:val="clear" w:color="auto" w:fill="auto"/>
            <w:noWrap/>
          </w:tcPr>
          <w:p w14:paraId="638D8311" w14:textId="57F17F3B" w:rsidR="000F0A8E" w:rsidRPr="00C31262" w:rsidRDefault="000F0A8E" w:rsidP="00C31262">
            <w:pPr>
              <w:spacing w:after="0" w:line="240" w:lineRule="auto"/>
              <w:rPr>
                <w:rFonts w:eastAsia="Times New Roman"/>
                <w:color w:val="000000"/>
              </w:rPr>
            </w:pPr>
            <w:r>
              <w:rPr>
                <w:rFonts w:eastAsia="Times New Roman"/>
                <w:color w:val="000000"/>
              </w:rPr>
              <w:t>40</w:t>
            </w:r>
          </w:p>
        </w:tc>
        <w:tc>
          <w:tcPr>
            <w:tcW w:w="1058" w:type="dxa"/>
            <w:shd w:val="clear" w:color="auto" w:fill="auto"/>
          </w:tcPr>
          <w:p w14:paraId="46EA03E8" w14:textId="1F1E0D86" w:rsidR="000F0A8E" w:rsidRPr="00C31262" w:rsidRDefault="000F0A8E" w:rsidP="00C31262">
            <w:pPr>
              <w:spacing w:after="0" w:line="240" w:lineRule="auto"/>
              <w:rPr>
                <w:rFonts w:eastAsia="Times New Roman"/>
                <w:color w:val="000000"/>
              </w:rPr>
            </w:pPr>
            <w:r>
              <w:rPr>
                <w:rFonts w:eastAsia="Times New Roman"/>
                <w:color w:val="000000"/>
              </w:rPr>
              <w:t xml:space="preserve">Female </w:t>
            </w:r>
          </w:p>
        </w:tc>
        <w:tc>
          <w:tcPr>
            <w:tcW w:w="2501" w:type="dxa"/>
            <w:shd w:val="clear" w:color="auto" w:fill="auto"/>
          </w:tcPr>
          <w:p w14:paraId="1AA4C83B" w14:textId="405C7A48" w:rsidR="000F0A8E" w:rsidRPr="00C31262" w:rsidRDefault="000F0A8E" w:rsidP="00C31262">
            <w:pPr>
              <w:spacing w:after="0" w:line="240" w:lineRule="auto"/>
              <w:rPr>
                <w:rFonts w:eastAsia="Times New Roman"/>
                <w:color w:val="000000"/>
              </w:rPr>
            </w:pPr>
            <w:r>
              <w:rPr>
                <w:rFonts w:eastAsia="Times New Roman"/>
                <w:color w:val="000000"/>
              </w:rPr>
              <w:t>Redline/Xtreme</w:t>
            </w:r>
            <w:r w:rsidRPr="00351872">
              <w:rPr>
                <w:rFonts w:ascii="Arial" w:hAnsi="Arial" w:cs="Arial"/>
                <w:noProof/>
                <w:vertAlign w:val="superscript"/>
              </w:rPr>
              <w:t>®</w:t>
            </w:r>
          </w:p>
        </w:tc>
        <w:tc>
          <w:tcPr>
            <w:tcW w:w="3079" w:type="dxa"/>
            <w:shd w:val="clear" w:color="auto" w:fill="auto"/>
          </w:tcPr>
          <w:p w14:paraId="3EA236F5" w14:textId="5D8EE849" w:rsidR="000F0A8E" w:rsidRPr="00C31262" w:rsidRDefault="000F0A8E" w:rsidP="00C31262">
            <w:pPr>
              <w:spacing w:after="0" w:line="240" w:lineRule="auto"/>
              <w:rPr>
                <w:rFonts w:eastAsia="Times New Roman"/>
                <w:color w:val="000000"/>
              </w:rPr>
            </w:pPr>
            <w:r>
              <w:rPr>
                <w:rFonts w:eastAsia="Times New Roman"/>
                <w:color w:val="000000"/>
              </w:rPr>
              <w:t>NA</w:t>
            </w:r>
          </w:p>
        </w:tc>
      </w:tr>
      <w:tr w:rsidR="000F0A8E" w:rsidRPr="0094497F" w14:paraId="5072E4AB" w14:textId="77777777" w:rsidTr="004E56E9">
        <w:trPr>
          <w:trHeight w:val="310"/>
        </w:trPr>
        <w:tc>
          <w:tcPr>
            <w:tcW w:w="981" w:type="dxa"/>
            <w:shd w:val="clear" w:color="auto" w:fill="auto"/>
            <w:noWrap/>
          </w:tcPr>
          <w:p w14:paraId="03011CF4" w14:textId="47F13D18" w:rsidR="000F0A8E" w:rsidRPr="00C31262" w:rsidRDefault="000F0A8E" w:rsidP="00C31262">
            <w:pPr>
              <w:spacing w:after="0" w:line="240" w:lineRule="auto"/>
              <w:rPr>
                <w:rFonts w:eastAsia="Times New Roman"/>
                <w:color w:val="000000"/>
              </w:rPr>
            </w:pPr>
            <w:r>
              <w:rPr>
                <w:rFonts w:eastAsia="Times New Roman"/>
                <w:color w:val="000000"/>
              </w:rPr>
              <w:t>45</w:t>
            </w:r>
          </w:p>
        </w:tc>
        <w:tc>
          <w:tcPr>
            <w:tcW w:w="1058" w:type="dxa"/>
            <w:shd w:val="clear" w:color="auto" w:fill="auto"/>
          </w:tcPr>
          <w:p w14:paraId="5CC06A45" w14:textId="6C50914C" w:rsidR="000F0A8E" w:rsidRPr="00C31262" w:rsidRDefault="000F0A8E" w:rsidP="00C31262">
            <w:pPr>
              <w:spacing w:after="0" w:line="240" w:lineRule="auto"/>
              <w:rPr>
                <w:rFonts w:eastAsia="Times New Roman"/>
                <w:color w:val="000000"/>
              </w:rPr>
            </w:pPr>
            <w:r>
              <w:rPr>
                <w:rFonts w:eastAsia="Times New Roman"/>
                <w:color w:val="000000"/>
              </w:rPr>
              <w:t>Male</w:t>
            </w:r>
          </w:p>
        </w:tc>
        <w:tc>
          <w:tcPr>
            <w:tcW w:w="2501" w:type="dxa"/>
            <w:shd w:val="clear" w:color="auto" w:fill="auto"/>
          </w:tcPr>
          <w:p w14:paraId="5CB9CAA9" w14:textId="05A45C90" w:rsidR="000F0A8E" w:rsidRPr="00C31262" w:rsidRDefault="000F0A8E" w:rsidP="00C31262">
            <w:pPr>
              <w:spacing w:after="0" w:line="240" w:lineRule="auto"/>
              <w:rPr>
                <w:rFonts w:eastAsia="Times New Roman"/>
                <w:color w:val="000000"/>
              </w:rPr>
            </w:pPr>
            <w:r w:rsidRPr="00C31262">
              <w:rPr>
                <w:rFonts w:eastAsia="Times New Roman"/>
                <w:color w:val="000000"/>
              </w:rPr>
              <w:t>5-hour ENERGY</w:t>
            </w:r>
            <w:r w:rsidRPr="00351872">
              <w:rPr>
                <w:rFonts w:ascii="Arial" w:hAnsi="Arial" w:cs="Arial"/>
                <w:noProof/>
                <w:vertAlign w:val="superscript"/>
              </w:rPr>
              <w:t>®</w:t>
            </w:r>
          </w:p>
        </w:tc>
        <w:tc>
          <w:tcPr>
            <w:tcW w:w="3079" w:type="dxa"/>
            <w:shd w:val="clear" w:color="auto" w:fill="auto"/>
          </w:tcPr>
          <w:p w14:paraId="5EA08DF5" w14:textId="777FF9C9" w:rsidR="000F0A8E" w:rsidRPr="00C31262" w:rsidRDefault="000F0A8E" w:rsidP="00C31262">
            <w:pPr>
              <w:spacing w:after="0" w:line="240" w:lineRule="auto"/>
              <w:rPr>
                <w:rFonts w:eastAsia="Times New Roman"/>
                <w:color w:val="000000"/>
              </w:rPr>
            </w:pPr>
            <w:r>
              <w:rPr>
                <w:rFonts w:eastAsia="Times New Roman"/>
                <w:color w:val="000000"/>
              </w:rPr>
              <w:t>NA</w:t>
            </w:r>
          </w:p>
        </w:tc>
      </w:tr>
      <w:tr w:rsidR="0094497F" w:rsidRPr="0094497F" w14:paraId="35669061" w14:textId="77777777" w:rsidTr="004E56E9">
        <w:trPr>
          <w:trHeight w:val="261"/>
        </w:trPr>
        <w:tc>
          <w:tcPr>
            <w:tcW w:w="981" w:type="dxa"/>
            <w:shd w:val="clear" w:color="auto" w:fill="auto"/>
            <w:hideMark/>
          </w:tcPr>
          <w:p w14:paraId="48C827BA"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14</w:t>
            </w:r>
          </w:p>
        </w:tc>
        <w:tc>
          <w:tcPr>
            <w:tcW w:w="1058" w:type="dxa"/>
            <w:shd w:val="clear" w:color="auto" w:fill="auto"/>
            <w:hideMark/>
          </w:tcPr>
          <w:p w14:paraId="41A8F2B9"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Female</w:t>
            </w:r>
          </w:p>
        </w:tc>
        <w:tc>
          <w:tcPr>
            <w:tcW w:w="2501" w:type="dxa"/>
            <w:shd w:val="clear" w:color="auto" w:fill="auto"/>
            <w:hideMark/>
          </w:tcPr>
          <w:p w14:paraId="0974691E"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NoDoz Energy Shot</w:t>
            </w:r>
            <w:r w:rsidR="00465A93" w:rsidRPr="00351872">
              <w:rPr>
                <w:rFonts w:ascii="Arial" w:hAnsi="Arial" w:cs="Arial"/>
                <w:noProof/>
                <w:vertAlign w:val="superscript"/>
              </w:rPr>
              <w:t>®</w:t>
            </w:r>
          </w:p>
        </w:tc>
        <w:tc>
          <w:tcPr>
            <w:tcW w:w="3079" w:type="dxa"/>
            <w:shd w:val="clear" w:color="auto" w:fill="auto"/>
            <w:hideMark/>
          </w:tcPr>
          <w:p w14:paraId="51F1696E"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Myocardial infarction</w:t>
            </w:r>
          </w:p>
        </w:tc>
      </w:tr>
      <w:tr w:rsidR="0094497F" w:rsidRPr="0094497F" w14:paraId="06CB75EC" w14:textId="77777777" w:rsidTr="004E56E9">
        <w:trPr>
          <w:trHeight w:val="345"/>
        </w:trPr>
        <w:tc>
          <w:tcPr>
            <w:tcW w:w="981" w:type="dxa"/>
            <w:shd w:val="clear" w:color="auto" w:fill="auto"/>
            <w:hideMark/>
          </w:tcPr>
          <w:p w14:paraId="3ABDB6E6"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19</w:t>
            </w:r>
          </w:p>
        </w:tc>
        <w:tc>
          <w:tcPr>
            <w:tcW w:w="1058" w:type="dxa"/>
            <w:shd w:val="clear" w:color="auto" w:fill="auto"/>
            <w:hideMark/>
          </w:tcPr>
          <w:p w14:paraId="1B1E7158"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Male</w:t>
            </w:r>
          </w:p>
        </w:tc>
        <w:tc>
          <w:tcPr>
            <w:tcW w:w="2501" w:type="dxa"/>
            <w:shd w:val="clear" w:color="auto" w:fill="auto"/>
            <w:hideMark/>
          </w:tcPr>
          <w:p w14:paraId="79EF03FF" w14:textId="7AB793B0" w:rsidR="0094497F" w:rsidRPr="00C31262" w:rsidRDefault="0094497F" w:rsidP="00C31262">
            <w:pPr>
              <w:spacing w:after="0" w:line="240" w:lineRule="auto"/>
              <w:rPr>
                <w:rFonts w:eastAsia="Times New Roman"/>
                <w:color w:val="000000"/>
              </w:rPr>
            </w:pPr>
            <w:r w:rsidRPr="00C31262">
              <w:rPr>
                <w:rFonts w:eastAsia="Times New Roman"/>
                <w:color w:val="000000"/>
              </w:rPr>
              <w:t>M</w:t>
            </w:r>
            <w:r w:rsidR="009F084E">
              <w:rPr>
                <w:rFonts w:eastAsia="Times New Roman"/>
                <w:color w:val="000000"/>
              </w:rPr>
              <w:t>onster</w:t>
            </w:r>
            <w:r w:rsidR="00465A93" w:rsidRPr="00351872">
              <w:rPr>
                <w:rFonts w:ascii="Arial" w:hAnsi="Arial" w:cs="Arial"/>
                <w:noProof/>
                <w:vertAlign w:val="superscript"/>
              </w:rPr>
              <w:t>®</w:t>
            </w:r>
          </w:p>
        </w:tc>
        <w:tc>
          <w:tcPr>
            <w:tcW w:w="3079" w:type="dxa"/>
            <w:shd w:val="clear" w:color="auto" w:fill="auto"/>
            <w:hideMark/>
          </w:tcPr>
          <w:p w14:paraId="61795555"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Cardiac arrhythmia</w:t>
            </w:r>
          </w:p>
        </w:tc>
      </w:tr>
      <w:tr w:rsidR="0094497F" w:rsidRPr="0094497F" w14:paraId="611EA4AB" w14:textId="77777777" w:rsidTr="004E56E9">
        <w:trPr>
          <w:trHeight w:val="310"/>
        </w:trPr>
        <w:tc>
          <w:tcPr>
            <w:tcW w:w="981" w:type="dxa"/>
            <w:shd w:val="clear" w:color="auto" w:fill="auto"/>
            <w:hideMark/>
          </w:tcPr>
          <w:p w14:paraId="4677A29F"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23</w:t>
            </w:r>
          </w:p>
        </w:tc>
        <w:tc>
          <w:tcPr>
            <w:tcW w:w="1058" w:type="dxa"/>
            <w:shd w:val="clear" w:color="auto" w:fill="auto"/>
            <w:hideMark/>
          </w:tcPr>
          <w:p w14:paraId="76A676F7" w14:textId="2E6156C8" w:rsidR="0094497F" w:rsidRPr="00C31262" w:rsidRDefault="00440354" w:rsidP="00C31262">
            <w:pPr>
              <w:spacing w:after="0" w:line="240" w:lineRule="auto"/>
              <w:rPr>
                <w:rFonts w:eastAsia="Times New Roman"/>
                <w:color w:val="000000"/>
              </w:rPr>
            </w:pPr>
            <w:r>
              <w:rPr>
                <w:rFonts w:eastAsia="Times New Roman"/>
                <w:color w:val="000000"/>
              </w:rPr>
              <w:t>Fem</w:t>
            </w:r>
            <w:r w:rsidR="0094497F" w:rsidRPr="00C31262">
              <w:rPr>
                <w:rFonts w:eastAsia="Times New Roman"/>
                <w:color w:val="000000"/>
              </w:rPr>
              <w:t>ale</w:t>
            </w:r>
          </w:p>
        </w:tc>
        <w:tc>
          <w:tcPr>
            <w:tcW w:w="2501" w:type="dxa"/>
            <w:shd w:val="clear" w:color="auto" w:fill="auto"/>
            <w:hideMark/>
          </w:tcPr>
          <w:p w14:paraId="6B2ECD53" w14:textId="77777777" w:rsidR="0094497F" w:rsidRPr="00C31262" w:rsidRDefault="00FF797C" w:rsidP="00C31262">
            <w:pPr>
              <w:spacing w:after="0" w:line="240" w:lineRule="auto"/>
              <w:rPr>
                <w:rFonts w:eastAsia="Times New Roman"/>
                <w:color w:val="000000"/>
              </w:rPr>
            </w:pPr>
            <w:r w:rsidRPr="00C31262">
              <w:rPr>
                <w:rFonts w:eastAsia="Times New Roman"/>
                <w:color w:val="000000"/>
              </w:rPr>
              <w:t>5-hour</w:t>
            </w:r>
            <w:r w:rsidR="009911C0" w:rsidRPr="00C31262">
              <w:rPr>
                <w:rFonts w:eastAsia="Times New Roman"/>
                <w:color w:val="000000"/>
              </w:rPr>
              <w:t xml:space="preserve"> ENERGY</w:t>
            </w:r>
            <w:r w:rsidR="00465A93" w:rsidRPr="00351872">
              <w:rPr>
                <w:rFonts w:ascii="Arial" w:hAnsi="Arial" w:cs="Arial"/>
                <w:noProof/>
                <w:vertAlign w:val="superscript"/>
              </w:rPr>
              <w:t>®</w:t>
            </w:r>
          </w:p>
        </w:tc>
        <w:tc>
          <w:tcPr>
            <w:tcW w:w="3079" w:type="dxa"/>
            <w:shd w:val="clear" w:color="auto" w:fill="auto"/>
            <w:hideMark/>
          </w:tcPr>
          <w:p w14:paraId="7D87E30F" w14:textId="77777777" w:rsidR="0094497F" w:rsidRPr="00C31262" w:rsidRDefault="00437AEB" w:rsidP="00C31262">
            <w:pPr>
              <w:spacing w:after="0" w:line="240" w:lineRule="auto"/>
              <w:rPr>
                <w:rFonts w:eastAsia="Times New Roman"/>
                <w:color w:val="000000"/>
              </w:rPr>
            </w:pPr>
            <w:r w:rsidRPr="00C31262">
              <w:rPr>
                <w:rFonts w:eastAsia="Times New Roman"/>
                <w:color w:val="000000"/>
              </w:rPr>
              <w:t>Motor vehicle accident</w:t>
            </w:r>
          </w:p>
        </w:tc>
      </w:tr>
      <w:tr w:rsidR="0094497F" w:rsidRPr="0094497F" w14:paraId="64C18329" w14:textId="77777777" w:rsidTr="004E56E9">
        <w:trPr>
          <w:trHeight w:val="233"/>
        </w:trPr>
        <w:tc>
          <w:tcPr>
            <w:tcW w:w="981" w:type="dxa"/>
            <w:shd w:val="clear" w:color="auto" w:fill="auto"/>
            <w:hideMark/>
          </w:tcPr>
          <w:p w14:paraId="6FA01573"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33</w:t>
            </w:r>
          </w:p>
        </w:tc>
        <w:tc>
          <w:tcPr>
            <w:tcW w:w="1058" w:type="dxa"/>
            <w:shd w:val="clear" w:color="auto" w:fill="auto"/>
            <w:hideMark/>
          </w:tcPr>
          <w:p w14:paraId="6B63DB1B"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Male</w:t>
            </w:r>
          </w:p>
        </w:tc>
        <w:tc>
          <w:tcPr>
            <w:tcW w:w="2501" w:type="dxa"/>
            <w:shd w:val="clear" w:color="auto" w:fill="auto"/>
            <w:hideMark/>
          </w:tcPr>
          <w:p w14:paraId="70D97E3C" w14:textId="77777777" w:rsidR="0094497F" w:rsidRPr="00C31262" w:rsidRDefault="00FF797C" w:rsidP="00C31262">
            <w:pPr>
              <w:spacing w:after="0" w:line="240" w:lineRule="auto"/>
              <w:rPr>
                <w:rFonts w:eastAsia="Times New Roman"/>
                <w:color w:val="000000"/>
              </w:rPr>
            </w:pPr>
            <w:r w:rsidRPr="00C31262">
              <w:rPr>
                <w:rFonts w:eastAsia="Times New Roman"/>
                <w:color w:val="000000"/>
              </w:rPr>
              <w:t>5-hour</w:t>
            </w:r>
            <w:r w:rsidR="009911C0" w:rsidRPr="00C31262">
              <w:rPr>
                <w:rFonts w:eastAsia="Times New Roman"/>
                <w:color w:val="000000"/>
              </w:rPr>
              <w:t xml:space="preserve"> ENERGY</w:t>
            </w:r>
            <w:r w:rsidR="00465A93" w:rsidRPr="00351872">
              <w:rPr>
                <w:rFonts w:ascii="Arial" w:hAnsi="Arial" w:cs="Arial"/>
                <w:noProof/>
                <w:vertAlign w:val="superscript"/>
              </w:rPr>
              <w:t>®</w:t>
            </w:r>
          </w:p>
        </w:tc>
        <w:tc>
          <w:tcPr>
            <w:tcW w:w="3079" w:type="dxa"/>
            <w:shd w:val="clear" w:color="auto" w:fill="auto"/>
            <w:hideMark/>
          </w:tcPr>
          <w:p w14:paraId="62CCC57F"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Myocardial infarction</w:t>
            </w:r>
          </w:p>
        </w:tc>
      </w:tr>
      <w:tr w:rsidR="004E56E9" w:rsidRPr="0094497F" w14:paraId="7989BD8B" w14:textId="77777777" w:rsidTr="004E56E9">
        <w:trPr>
          <w:trHeight w:val="233"/>
        </w:trPr>
        <w:tc>
          <w:tcPr>
            <w:tcW w:w="7619" w:type="dxa"/>
            <w:gridSpan w:val="4"/>
            <w:shd w:val="clear" w:color="auto" w:fill="auto"/>
          </w:tcPr>
          <w:p w14:paraId="6ED1968E" w14:textId="77777777" w:rsidR="004E56E9" w:rsidRPr="00C31262" w:rsidRDefault="004E56E9" w:rsidP="00C31262">
            <w:pPr>
              <w:spacing w:after="0" w:line="240" w:lineRule="auto"/>
              <w:rPr>
                <w:rFonts w:eastAsia="Times New Roman"/>
                <w:color w:val="000000"/>
              </w:rPr>
            </w:pPr>
            <w:r>
              <w:rPr>
                <w:rFonts w:eastAsia="Times New Roman"/>
                <w:color w:val="000000"/>
              </w:rPr>
              <w:t>Abbreviation</w:t>
            </w:r>
            <w:r w:rsidRPr="004E56E9">
              <w:rPr>
                <w:rFonts w:eastAsia="Times New Roman"/>
                <w:color w:val="000000"/>
              </w:rPr>
              <w:t>: CAERS, Center for Food Safety and Applied Nutrition Adverse Event Reporting System</w:t>
            </w:r>
            <w:r>
              <w:rPr>
                <w:rFonts w:eastAsia="Times New Roman"/>
                <w:color w:val="000000"/>
              </w:rPr>
              <w:t>.</w:t>
            </w:r>
          </w:p>
        </w:tc>
      </w:tr>
    </w:tbl>
    <w:p w14:paraId="3439765B" w14:textId="77777777" w:rsidR="0094497F" w:rsidRDefault="0094497F" w:rsidP="0002703F">
      <w:pPr>
        <w:spacing w:after="0" w:line="240" w:lineRule="auto"/>
      </w:pPr>
    </w:p>
    <w:p w14:paraId="1B7E5A73" w14:textId="77777777" w:rsidR="0094497F" w:rsidRDefault="0094497F" w:rsidP="009231CE">
      <w:pPr>
        <w:pStyle w:val="NoSpacing"/>
      </w:pPr>
    </w:p>
    <w:tbl>
      <w:tblPr>
        <w:tblW w:w="8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113"/>
        <w:gridCol w:w="2700"/>
        <w:gridCol w:w="3341"/>
      </w:tblGrid>
      <w:tr w:rsidR="007A1F91" w:rsidRPr="0094497F" w14:paraId="3670D0E0" w14:textId="77777777" w:rsidTr="004E56E9">
        <w:trPr>
          <w:trHeight w:val="295"/>
        </w:trPr>
        <w:tc>
          <w:tcPr>
            <w:tcW w:w="8267" w:type="dxa"/>
            <w:gridSpan w:val="4"/>
            <w:shd w:val="clear" w:color="auto" w:fill="auto"/>
            <w:noWrap/>
          </w:tcPr>
          <w:p w14:paraId="5960BC00" w14:textId="77777777" w:rsidR="00A200A6" w:rsidRDefault="007A1F91" w:rsidP="00C31262">
            <w:pPr>
              <w:spacing w:after="0" w:line="240" w:lineRule="auto"/>
              <w:rPr>
                <w:b/>
              </w:rPr>
            </w:pPr>
            <w:r w:rsidRPr="00475691">
              <w:rPr>
                <w:b/>
              </w:rPr>
              <w:t xml:space="preserve">Table 2. </w:t>
            </w:r>
          </w:p>
          <w:p w14:paraId="6F193E1D" w14:textId="4E37C6FB" w:rsidR="007A1F91" w:rsidRPr="00475691" w:rsidRDefault="00BA131E" w:rsidP="00C31262">
            <w:pPr>
              <w:spacing w:after="0" w:line="240" w:lineRule="auto"/>
              <w:rPr>
                <w:rFonts w:eastAsia="Times New Roman"/>
                <w:b/>
                <w:bCs/>
                <w:color w:val="000000"/>
              </w:rPr>
            </w:pPr>
            <w:r>
              <w:rPr>
                <w:b/>
              </w:rPr>
              <w:t>History of E</w:t>
            </w:r>
            <w:r w:rsidR="007A1F91" w:rsidRPr="00475691">
              <w:rPr>
                <w:b/>
              </w:rPr>
              <w:t xml:space="preserve">nergy </w:t>
            </w:r>
            <w:r w:rsidR="00475691">
              <w:rPr>
                <w:b/>
              </w:rPr>
              <w:t>D</w:t>
            </w:r>
            <w:r w:rsidR="007A1F91" w:rsidRPr="00475691">
              <w:rPr>
                <w:b/>
              </w:rPr>
              <w:t xml:space="preserve">rink </w:t>
            </w:r>
            <w:r w:rsidR="00475691">
              <w:rPr>
                <w:b/>
              </w:rPr>
              <w:t>E</w:t>
            </w:r>
            <w:r w:rsidR="007A1F91" w:rsidRPr="00475691">
              <w:rPr>
                <w:b/>
              </w:rPr>
              <w:t>xposure</w:t>
            </w:r>
            <w:r w:rsidR="003E3745">
              <w:rPr>
                <w:b/>
              </w:rPr>
              <w:t xml:space="preserve">s </w:t>
            </w:r>
            <w:r>
              <w:rPr>
                <w:b/>
              </w:rPr>
              <w:t>and Cause of D</w:t>
            </w:r>
            <w:r w:rsidR="003E3745">
              <w:rPr>
                <w:b/>
              </w:rPr>
              <w:t>eath</w:t>
            </w:r>
            <w:r w:rsidR="004E56E9">
              <w:rPr>
                <w:b/>
              </w:rPr>
              <w:t xml:space="preserve">, CAERS 2008 – 2015 </w:t>
            </w:r>
          </w:p>
        </w:tc>
      </w:tr>
      <w:tr w:rsidR="007A1F91" w:rsidRPr="0094497F" w14:paraId="443E4B06" w14:textId="77777777" w:rsidTr="004250CE">
        <w:trPr>
          <w:trHeight w:val="295"/>
        </w:trPr>
        <w:tc>
          <w:tcPr>
            <w:tcW w:w="1113" w:type="dxa"/>
            <w:shd w:val="clear" w:color="auto" w:fill="auto"/>
            <w:noWrap/>
          </w:tcPr>
          <w:p w14:paraId="210A0269" w14:textId="77777777" w:rsidR="007A1F91" w:rsidRPr="00C31262" w:rsidRDefault="007A1F91" w:rsidP="00C31262">
            <w:pPr>
              <w:spacing w:after="0" w:line="240" w:lineRule="auto"/>
              <w:rPr>
                <w:rFonts w:eastAsia="Times New Roman"/>
                <w:b/>
                <w:bCs/>
                <w:color w:val="000000"/>
              </w:rPr>
            </w:pPr>
            <w:r w:rsidRPr="00C31262">
              <w:rPr>
                <w:rFonts w:eastAsia="Times New Roman"/>
                <w:b/>
                <w:bCs/>
                <w:color w:val="000000"/>
              </w:rPr>
              <w:t>Age (y)</w:t>
            </w:r>
          </w:p>
        </w:tc>
        <w:tc>
          <w:tcPr>
            <w:tcW w:w="1113" w:type="dxa"/>
            <w:shd w:val="clear" w:color="auto" w:fill="auto"/>
            <w:noWrap/>
          </w:tcPr>
          <w:p w14:paraId="180B323D" w14:textId="77777777" w:rsidR="007A1F91" w:rsidRPr="00C31262" w:rsidRDefault="007A1F91" w:rsidP="00C31262">
            <w:pPr>
              <w:spacing w:after="0" w:line="240" w:lineRule="auto"/>
              <w:rPr>
                <w:rFonts w:eastAsia="Times New Roman"/>
                <w:b/>
                <w:bCs/>
                <w:color w:val="000000"/>
              </w:rPr>
            </w:pPr>
            <w:r w:rsidRPr="00C31262">
              <w:rPr>
                <w:rFonts w:eastAsia="Times New Roman"/>
                <w:b/>
                <w:bCs/>
                <w:color w:val="000000"/>
              </w:rPr>
              <w:t>Sex</w:t>
            </w:r>
          </w:p>
        </w:tc>
        <w:tc>
          <w:tcPr>
            <w:tcW w:w="2700" w:type="dxa"/>
            <w:shd w:val="clear" w:color="auto" w:fill="auto"/>
            <w:noWrap/>
          </w:tcPr>
          <w:p w14:paraId="00931B91" w14:textId="2B38F215" w:rsidR="007A1F91" w:rsidRPr="00C31262" w:rsidRDefault="00BA131E" w:rsidP="00C31262">
            <w:pPr>
              <w:spacing w:after="0" w:line="240" w:lineRule="auto"/>
              <w:rPr>
                <w:rFonts w:eastAsia="Times New Roman"/>
                <w:b/>
                <w:bCs/>
                <w:color w:val="000000"/>
              </w:rPr>
            </w:pPr>
            <w:r>
              <w:rPr>
                <w:rFonts w:eastAsia="Times New Roman"/>
                <w:b/>
                <w:bCs/>
                <w:color w:val="000000"/>
              </w:rPr>
              <w:t>Energy Drink</w:t>
            </w:r>
          </w:p>
        </w:tc>
        <w:tc>
          <w:tcPr>
            <w:tcW w:w="3341" w:type="dxa"/>
            <w:shd w:val="clear" w:color="auto" w:fill="auto"/>
            <w:noWrap/>
          </w:tcPr>
          <w:p w14:paraId="26952F24" w14:textId="77777777" w:rsidR="007A1F91" w:rsidRPr="00C31262" w:rsidRDefault="007A1F91" w:rsidP="00C31262">
            <w:pPr>
              <w:spacing w:after="0" w:line="240" w:lineRule="auto"/>
              <w:rPr>
                <w:rFonts w:eastAsia="Times New Roman"/>
                <w:b/>
                <w:bCs/>
                <w:color w:val="000000"/>
              </w:rPr>
            </w:pPr>
            <w:r w:rsidRPr="00C31262">
              <w:rPr>
                <w:rFonts w:eastAsia="Times New Roman"/>
                <w:b/>
                <w:bCs/>
                <w:color w:val="000000"/>
              </w:rPr>
              <w:t>Cause of Death</w:t>
            </w:r>
          </w:p>
        </w:tc>
      </w:tr>
      <w:tr w:rsidR="007A1F91" w:rsidRPr="0094497F" w14:paraId="1A671E43" w14:textId="77777777" w:rsidTr="004250CE">
        <w:trPr>
          <w:trHeight w:val="589"/>
        </w:trPr>
        <w:tc>
          <w:tcPr>
            <w:tcW w:w="1113" w:type="dxa"/>
            <w:shd w:val="clear" w:color="auto" w:fill="auto"/>
            <w:hideMark/>
          </w:tcPr>
          <w:p w14:paraId="6C09DCBB" w14:textId="42ABCAF9" w:rsidR="007A1F91" w:rsidRPr="00C31262" w:rsidRDefault="00440354" w:rsidP="00C31262">
            <w:pPr>
              <w:spacing w:after="0" w:line="240" w:lineRule="auto"/>
              <w:rPr>
                <w:rFonts w:eastAsia="Times New Roman"/>
                <w:color w:val="000000"/>
              </w:rPr>
            </w:pPr>
            <w:r>
              <w:rPr>
                <w:rFonts w:eastAsia="Times New Roman"/>
                <w:color w:val="000000"/>
              </w:rPr>
              <w:t>27</w:t>
            </w:r>
          </w:p>
        </w:tc>
        <w:tc>
          <w:tcPr>
            <w:tcW w:w="1113" w:type="dxa"/>
            <w:shd w:val="clear" w:color="auto" w:fill="auto"/>
            <w:hideMark/>
          </w:tcPr>
          <w:p w14:paraId="5165F462" w14:textId="77777777" w:rsidR="007A1F91" w:rsidRPr="00C31262" w:rsidRDefault="007A1F91" w:rsidP="00C31262">
            <w:pPr>
              <w:spacing w:after="0" w:line="240" w:lineRule="auto"/>
              <w:rPr>
                <w:rFonts w:eastAsia="Times New Roman"/>
                <w:color w:val="000000"/>
              </w:rPr>
            </w:pPr>
            <w:r w:rsidRPr="00C31262">
              <w:rPr>
                <w:rFonts w:eastAsia="Times New Roman"/>
                <w:color w:val="000000"/>
              </w:rPr>
              <w:t>Male</w:t>
            </w:r>
          </w:p>
        </w:tc>
        <w:tc>
          <w:tcPr>
            <w:tcW w:w="2700" w:type="dxa"/>
            <w:shd w:val="clear" w:color="auto" w:fill="auto"/>
            <w:hideMark/>
          </w:tcPr>
          <w:p w14:paraId="4F5D3695" w14:textId="77777777" w:rsidR="007A1F91" w:rsidRPr="00C31262" w:rsidRDefault="007A1F91" w:rsidP="00C31262">
            <w:pPr>
              <w:spacing w:after="0" w:line="240" w:lineRule="auto"/>
              <w:rPr>
                <w:rFonts w:eastAsia="Times New Roman"/>
                <w:color w:val="000000"/>
              </w:rPr>
            </w:pPr>
            <w:r w:rsidRPr="00C31262">
              <w:rPr>
                <w:rFonts w:eastAsia="Times New Roman"/>
                <w:color w:val="000000"/>
              </w:rPr>
              <w:t>5-hour ENERGY</w:t>
            </w:r>
            <w:r w:rsidR="00465A93" w:rsidRPr="00351872">
              <w:rPr>
                <w:rFonts w:ascii="Arial" w:hAnsi="Arial" w:cs="Arial"/>
                <w:noProof/>
                <w:vertAlign w:val="superscript"/>
              </w:rPr>
              <w:t>®</w:t>
            </w:r>
          </w:p>
        </w:tc>
        <w:tc>
          <w:tcPr>
            <w:tcW w:w="3341" w:type="dxa"/>
            <w:shd w:val="clear" w:color="auto" w:fill="auto"/>
            <w:hideMark/>
          </w:tcPr>
          <w:p w14:paraId="4603C9F2" w14:textId="50C21A98" w:rsidR="007A1F91" w:rsidRPr="00C31262" w:rsidRDefault="00440354" w:rsidP="00C31262">
            <w:pPr>
              <w:spacing w:after="0" w:line="240" w:lineRule="auto"/>
              <w:rPr>
                <w:rFonts w:eastAsia="Times New Roman"/>
                <w:color w:val="000000"/>
              </w:rPr>
            </w:pPr>
            <w:r>
              <w:rPr>
                <w:rFonts w:eastAsia="Times New Roman"/>
                <w:color w:val="000000"/>
              </w:rPr>
              <w:t>Acute respiratory failure, pneumonia</w:t>
            </w:r>
          </w:p>
        </w:tc>
      </w:tr>
      <w:tr w:rsidR="007A1F91" w:rsidRPr="0094497F" w14:paraId="172EBF3C" w14:textId="77777777" w:rsidTr="004250CE">
        <w:trPr>
          <w:trHeight w:val="330"/>
        </w:trPr>
        <w:tc>
          <w:tcPr>
            <w:tcW w:w="1113" w:type="dxa"/>
            <w:shd w:val="clear" w:color="auto" w:fill="auto"/>
            <w:hideMark/>
          </w:tcPr>
          <w:p w14:paraId="50928CB0" w14:textId="77777777" w:rsidR="007A1F91" w:rsidRPr="00C31262" w:rsidRDefault="007A1F91" w:rsidP="00C31262">
            <w:pPr>
              <w:spacing w:after="0" w:line="240" w:lineRule="auto"/>
              <w:rPr>
                <w:rFonts w:eastAsia="Times New Roman"/>
                <w:color w:val="000000"/>
              </w:rPr>
            </w:pPr>
            <w:r w:rsidRPr="00C31262">
              <w:rPr>
                <w:rFonts w:eastAsia="Times New Roman"/>
                <w:color w:val="000000"/>
              </w:rPr>
              <w:t>63</w:t>
            </w:r>
          </w:p>
        </w:tc>
        <w:tc>
          <w:tcPr>
            <w:tcW w:w="1113" w:type="dxa"/>
            <w:shd w:val="clear" w:color="auto" w:fill="auto"/>
            <w:hideMark/>
          </w:tcPr>
          <w:p w14:paraId="212C097E" w14:textId="77777777" w:rsidR="007A1F91" w:rsidRPr="00C31262" w:rsidRDefault="007A1F91" w:rsidP="00C31262">
            <w:pPr>
              <w:spacing w:after="0" w:line="240" w:lineRule="auto"/>
              <w:rPr>
                <w:rFonts w:eastAsia="Times New Roman"/>
                <w:color w:val="000000"/>
              </w:rPr>
            </w:pPr>
            <w:r w:rsidRPr="00C31262">
              <w:rPr>
                <w:rFonts w:eastAsia="Times New Roman"/>
                <w:color w:val="000000"/>
              </w:rPr>
              <w:t>Male</w:t>
            </w:r>
          </w:p>
        </w:tc>
        <w:tc>
          <w:tcPr>
            <w:tcW w:w="2700" w:type="dxa"/>
            <w:shd w:val="clear" w:color="auto" w:fill="auto"/>
            <w:hideMark/>
          </w:tcPr>
          <w:p w14:paraId="3174DA2D" w14:textId="77777777" w:rsidR="007A1F91" w:rsidRPr="00C31262" w:rsidRDefault="007A1F91" w:rsidP="00C31262">
            <w:pPr>
              <w:spacing w:after="0" w:line="240" w:lineRule="auto"/>
              <w:rPr>
                <w:rFonts w:eastAsia="Times New Roman"/>
                <w:color w:val="000000"/>
              </w:rPr>
            </w:pPr>
            <w:r w:rsidRPr="00C31262">
              <w:rPr>
                <w:rFonts w:eastAsia="Times New Roman"/>
                <w:color w:val="000000"/>
              </w:rPr>
              <w:t>5-hour ENERGY</w:t>
            </w:r>
            <w:r w:rsidR="00465A93" w:rsidRPr="00351872">
              <w:rPr>
                <w:rFonts w:ascii="Arial" w:hAnsi="Arial" w:cs="Arial"/>
                <w:noProof/>
                <w:vertAlign w:val="superscript"/>
              </w:rPr>
              <w:t>®</w:t>
            </w:r>
          </w:p>
        </w:tc>
        <w:tc>
          <w:tcPr>
            <w:tcW w:w="3341" w:type="dxa"/>
            <w:shd w:val="clear" w:color="auto" w:fill="auto"/>
            <w:hideMark/>
          </w:tcPr>
          <w:p w14:paraId="6AE2BB0D" w14:textId="4CCDF13D" w:rsidR="007A1F91" w:rsidRPr="00C31262" w:rsidRDefault="007A1F91" w:rsidP="00C31262">
            <w:pPr>
              <w:spacing w:after="0" w:line="240" w:lineRule="auto"/>
              <w:rPr>
                <w:rFonts w:eastAsia="Times New Roman"/>
                <w:color w:val="000000"/>
              </w:rPr>
            </w:pPr>
            <w:r w:rsidRPr="00C31262">
              <w:rPr>
                <w:rFonts w:eastAsia="Times New Roman"/>
                <w:color w:val="000000"/>
              </w:rPr>
              <w:t>Suicide</w:t>
            </w:r>
            <w:r w:rsidR="00BA131E">
              <w:rPr>
                <w:rFonts w:eastAsia="Times New Roman"/>
                <w:color w:val="000000"/>
              </w:rPr>
              <w:t>, method not disclosed</w:t>
            </w:r>
          </w:p>
        </w:tc>
      </w:tr>
      <w:tr w:rsidR="004E56E9" w:rsidRPr="0094497F" w14:paraId="65E96594" w14:textId="77777777" w:rsidTr="004E56E9">
        <w:trPr>
          <w:trHeight w:val="330"/>
        </w:trPr>
        <w:tc>
          <w:tcPr>
            <w:tcW w:w="8267" w:type="dxa"/>
            <w:gridSpan w:val="4"/>
            <w:shd w:val="clear" w:color="auto" w:fill="auto"/>
          </w:tcPr>
          <w:p w14:paraId="776B2EA5" w14:textId="77777777" w:rsidR="004E56E9" w:rsidRPr="00C31262" w:rsidRDefault="004E56E9" w:rsidP="00C31262">
            <w:pPr>
              <w:spacing w:after="0" w:line="240" w:lineRule="auto"/>
              <w:rPr>
                <w:rFonts w:eastAsia="Times New Roman"/>
                <w:color w:val="000000"/>
              </w:rPr>
            </w:pPr>
            <w:r>
              <w:rPr>
                <w:rFonts w:eastAsia="Times New Roman"/>
                <w:color w:val="000000"/>
              </w:rPr>
              <w:t>Abbreviation</w:t>
            </w:r>
            <w:r w:rsidRPr="004E56E9">
              <w:rPr>
                <w:rFonts w:eastAsia="Times New Roman"/>
                <w:color w:val="000000"/>
              </w:rPr>
              <w:t>: CAERS, Center for Food Safety and Applied Nutrition Adverse Event Reporting System</w:t>
            </w:r>
            <w:r>
              <w:rPr>
                <w:rFonts w:eastAsia="Times New Roman"/>
                <w:color w:val="000000"/>
              </w:rPr>
              <w:t>.</w:t>
            </w:r>
          </w:p>
        </w:tc>
      </w:tr>
    </w:tbl>
    <w:p w14:paraId="45EABF7F" w14:textId="48C81A05" w:rsidR="007009BF" w:rsidRDefault="007009BF" w:rsidP="009231CE">
      <w:pPr>
        <w:pStyle w:val="NoSpacing"/>
      </w:pPr>
    </w:p>
    <w:p w14:paraId="3F9AFCD2" w14:textId="77777777" w:rsidR="007009BF" w:rsidRDefault="007009BF">
      <w:pPr>
        <w:spacing w:after="0" w:line="240" w:lineRule="auto"/>
      </w:pPr>
      <w:r>
        <w:br w:type="page"/>
      </w:r>
    </w:p>
    <w:p w14:paraId="03755EF2" w14:textId="77777777" w:rsidR="0094497F" w:rsidRDefault="0094497F" w:rsidP="009231CE">
      <w:pPr>
        <w:pStyle w:val="NoSpacing"/>
      </w:pPr>
    </w:p>
    <w:tbl>
      <w:tblPr>
        <w:tblW w:w="8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113"/>
        <w:gridCol w:w="2700"/>
        <w:gridCol w:w="3341"/>
      </w:tblGrid>
      <w:tr w:rsidR="00440354" w:rsidRPr="00475691" w14:paraId="30BD037B" w14:textId="77777777" w:rsidTr="00E60533">
        <w:trPr>
          <w:trHeight w:val="295"/>
        </w:trPr>
        <w:tc>
          <w:tcPr>
            <w:tcW w:w="8267" w:type="dxa"/>
            <w:gridSpan w:val="4"/>
            <w:shd w:val="clear" w:color="auto" w:fill="auto"/>
            <w:noWrap/>
          </w:tcPr>
          <w:p w14:paraId="03F54562" w14:textId="70CC5536" w:rsidR="00440354" w:rsidRDefault="00440354" w:rsidP="00E60533">
            <w:pPr>
              <w:spacing w:after="0" w:line="240" w:lineRule="auto"/>
              <w:rPr>
                <w:b/>
              </w:rPr>
            </w:pPr>
            <w:r w:rsidRPr="00475691">
              <w:rPr>
                <w:b/>
              </w:rPr>
              <w:t>Ta</w:t>
            </w:r>
            <w:r>
              <w:rPr>
                <w:b/>
              </w:rPr>
              <w:t>ble 3</w:t>
            </w:r>
            <w:r w:rsidRPr="00475691">
              <w:rPr>
                <w:b/>
              </w:rPr>
              <w:t xml:space="preserve">. </w:t>
            </w:r>
          </w:p>
          <w:p w14:paraId="73737E31" w14:textId="0EF89EFE" w:rsidR="00440354" w:rsidRPr="00475691" w:rsidRDefault="00440354" w:rsidP="00E60533">
            <w:pPr>
              <w:spacing w:after="0" w:line="240" w:lineRule="auto"/>
              <w:rPr>
                <w:rFonts w:eastAsia="Times New Roman"/>
                <w:b/>
                <w:bCs/>
                <w:color w:val="000000"/>
              </w:rPr>
            </w:pPr>
            <w:r w:rsidRPr="00475691">
              <w:rPr>
                <w:b/>
              </w:rPr>
              <w:t>E</w:t>
            </w:r>
            <w:r>
              <w:rPr>
                <w:b/>
              </w:rPr>
              <w:t>xposures of E</w:t>
            </w:r>
            <w:r w:rsidRPr="00475691">
              <w:rPr>
                <w:b/>
              </w:rPr>
              <w:t xml:space="preserve">nergy </w:t>
            </w:r>
            <w:r>
              <w:rPr>
                <w:b/>
              </w:rPr>
              <w:t>Drink and Other Substances, Cause of Death</w:t>
            </w:r>
            <w:r w:rsidR="00DF51ED">
              <w:rPr>
                <w:b/>
              </w:rPr>
              <w:t xml:space="preserve">, </w:t>
            </w:r>
            <w:r>
              <w:rPr>
                <w:b/>
              </w:rPr>
              <w:t xml:space="preserve">CAERS 2008 – 2015 </w:t>
            </w:r>
          </w:p>
        </w:tc>
      </w:tr>
      <w:tr w:rsidR="00440354" w:rsidRPr="00C31262" w14:paraId="6D5FCA6B" w14:textId="77777777" w:rsidTr="00DF51ED">
        <w:trPr>
          <w:trHeight w:val="295"/>
        </w:trPr>
        <w:tc>
          <w:tcPr>
            <w:tcW w:w="1113" w:type="dxa"/>
            <w:shd w:val="clear" w:color="auto" w:fill="auto"/>
            <w:noWrap/>
          </w:tcPr>
          <w:p w14:paraId="5E3B4BE4" w14:textId="77777777" w:rsidR="00440354" w:rsidRPr="00C31262" w:rsidRDefault="00440354" w:rsidP="00E60533">
            <w:pPr>
              <w:spacing w:after="0" w:line="240" w:lineRule="auto"/>
              <w:rPr>
                <w:rFonts w:eastAsia="Times New Roman"/>
                <w:b/>
                <w:bCs/>
                <w:color w:val="000000"/>
              </w:rPr>
            </w:pPr>
            <w:r w:rsidRPr="00C31262">
              <w:rPr>
                <w:rFonts w:eastAsia="Times New Roman"/>
                <w:b/>
                <w:bCs/>
                <w:color w:val="000000"/>
              </w:rPr>
              <w:t>Age (y)</w:t>
            </w:r>
          </w:p>
        </w:tc>
        <w:tc>
          <w:tcPr>
            <w:tcW w:w="1113" w:type="dxa"/>
            <w:shd w:val="clear" w:color="auto" w:fill="auto"/>
            <w:noWrap/>
          </w:tcPr>
          <w:p w14:paraId="23DB4B3D" w14:textId="77777777" w:rsidR="00440354" w:rsidRPr="00C31262" w:rsidRDefault="00440354" w:rsidP="00E60533">
            <w:pPr>
              <w:spacing w:after="0" w:line="240" w:lineRule="auto"/>
              <w:rPr>
                <w:rFonts w:eastAsia="Times New Roman"/>
                <w:b/>
                <w:bCs/>
                <w:color w:val="000000"/>
              </w:rPr>
            </w:pPr>
            <w:r w:rsidRPr="00C31262">
              <w:rPr>
                <w:rFonts w:eastAsia="Times New Roman"/>
                <w:b/>
                <w:bCs/>
                <w:color w:val="000000"/>
              </w:rPr>
              <w:t>Sex</w:t>
            </w:r>
          </w:p>
        </w:tc>
        <w:tc>
          <w:tcPr>
            <w:tcW w:w="2700" w:type="dxa"/>
            <w:shd w:val="clear" w:color="auto" w:fill="auto"/>
            <w:noWrap/>
          </w:tcPr>
          <w:p w14:paraId="2EE21BBB" w14:textId="252D9E2D" w:rsidR="00440354" w:rsidRPr="00C31262" w:rsidRDefault="00440354" w:rsidP="00E60533">
            <w:pPr>
              <w:spacing w:after="0" w:line="240" w:lineRule="auto"/>
              <w:rPr>
                <w:rFonts w:eastAsia="Times New Roman"/>
                <w:b/>
                <w:bCs/>
                <w:color w:val="000000"/>
              </w:rPr>
            </w:pPr>
            <w:r>
              <w:rPr>
                <w:rFonts w:eastAsia="Times New Roman"/>
                <w:b/>
                <w:bCs/>
                <w:color w:val="000000"/>
              </w:rPr>
              <w:t>Exposures</w:t>
            </w:r>
          </w:p>
        </w:tc>
        <w:tc>
          <w:tcPr>
            <w:tcW w:w="3341" w:type="dxa"/>
            <w:shd w:val="clear" w:color="auto" w:fill="auto"/>
            <w:noWrap/>
          </w:tcPr>
          <w:p w14:paraId="334EB418" w14:textId="77777777" w:rsidR="00440354" w:rsidRPr="00C31262" w:rsidRDefault="00440354" w:rsidP="00E60533">
            <w:pPr>
              <w:spacing w:after="0" w:line="240" w:lineRule="auto"/>
              <w:rPr>
                <w:rFonts w:eastAsia="Times New Roman"/>
                <w:b/>
                <w:bCs/>
                <w:color w:val="000000"/>
              </w:rPr>
            </w:pPr>
            <w:r w:rsidRPr="00C31262">
              <w:rPr>
                <w:rFonts w:eastAsia="Times New Roman"/>
                <w:b/>
                <w:bCs/>
                <w:color w:val="000000"/>
              </w:rPr>
              <w:t>Cause of Death</w:t>
            </w:r>
          </w:p>
        </w:tc>
      </w:tr>
      <w:tr w:rsidR="00DF51ED" w:rsidRPr="00C31262" w14:paraId="5422448C" w14:textId="77777777" w:rsidTr="00DF51ED">
        <w:trPr>
          <w:trHeight w:val="275"/>
        </w:trPr>
        <w:tc>
          <w:tcPr>
            <w:tcW w:w="1113" w:type="dxa"/>
            <w:shd w:val="clear" w:color="auto" w:fill="auto"/>
            <w:noWrap/>
            <w:hideMark/>
          </w:tcPr>
          <w:p w14:paraId="0EE55293" w14:textId="1CC133EF" w:rsidR="00DF51ED" w:rsidRPr="00C31262" w:rsidRDefault="00DF51ED" w:rsidP="00DF51ED">
            <w:pPr>
              <w:spacing w:after="0" w:line="240" w:lineRule="auto"/>
              <w:rPr>
                <w:rFonts w:eastAsia="Times New Roman"/>
                <w:color w:val="000000"/>
              </w:rPr>
            </w:pPr>
            <w:r w:rsidRPr="00C31262">
              <w:rPr>
                <w:rFonts w:eastAsia="Times New Roman"/>
                <w:color w:val="000000"/>
              </w:rPr>
              <w:t>18</w:t>
            </w:r>
          </w:p>
        </w:tc>
        <w:tc>
          <w:tcPr>
            <w:tcW w:w="1113" w:type="dxa"/>
            <w:shd w:val="clear" w:color="auto" w:fill="auto"/>
            <w:hideMark/>
          </w:tcPr>
          <w:p w14:paraId="0E9D93DE" w14:textId="7338142D" w:rsidR="00DF51ED" w:rsidRPr="00C31262" w:rsidRDefault="00DF51ED" w:rsidP="00DF51ED">
            <w:pPr>
              <w:spacing w:after="0" w:line="240" w:lineRule="auto"/>
              <w:rPr>
                <w:rFonts w:eastAsia="Times New Roman"/>
                <w:color w:val="000000"/>
              </w:rPr>
            </w:pPr>
            <w:r w:rsidRPr="00C31262">
              <w:rPr>
                <w:rFonts w:eastAsia="Times New Roman"/>
                <w:color w:val="000000"/>
              </w:rPr>
              <w:t>Male</w:t>
            </w:r>
          </w:p>
        </w:tc>
        <w:tc>
          <w:tcPr>
            <w:tcW w:w="2700" w:type="dxa"/>
            <w:shd w:val="clear" w:color="auto" w:fill="auto"/>
            <w:hideMark/>
          </w:tcPr>
          <w:p w14:paraId="4E3E638B" w14:textId="77A19094" w:rsidR="00DF51ED" w:rsidRPr="00C31262" w:rsidRDefault="00DF51ED" w:rsidP="00DF51ED">
            <w:pPr>
              <w:spacing w:after="0" w:line="240" w:lineRule="auto"/>
              <w:rPr>
                <w:rFonts w:eastAsia="Times New Roman"/>
                <w:color w:val="000000"/>
              </w:rPr>
            </w:pPr>
            <w:r>
              <w:rPr>
                <w:rFonts w:eastAsia="Times New Roman"/>
                <w:color w:val="000000"/>
              </w:rPr>
              <w:t xml:space="preserve">Alcohol and </w:t>
            </w:r>
            <w:r w:rsidRPr="00C31262">
              <w:rPr>
                <w:rFonts w:eastAsia="Times New Roman"/>
                <w:color w:val="000000"/>
              </w:rPr>
              <w:t>5-hour ENERGY</w:t>
            </w:r>
            <w:r w:rsidRPr="00351872">
              <w:rPr>
                <w:rFonts w:ascii="Arial" w:hAnsi="Arial" w:cs="Arial"/>
                <w:noProof/>
                <w:vertAlign w:val="superscript"/>
              </w:rPr>
              <w:t>®</w:t>
            </w:r>
          </w:p>
        </w:tc>
        <w:tc>
          <w:tcPr>
            <w:tcW w:w="3341" w:type="dxa"/>
            <w:shd w:val="clear" w:color="auto" w:fill="auto"/>
            <w:hideMark/>
          </w:tcPr>
          <w:p w14:paraId="4A7DB8AB" w14:textId="4336D70D" w:rsidR="00DF51ED" w:rsidRPr="00C31262" w:rsidRDefault="001845AA" w:rsidP="00DF51ED">
            <w:pPr>
              <w:spacing w:after="0" w:line="240" w:lineRule="auto"/>
              <w:rPr>
                <w:rFonts w:eastAsia="Times New Roman"/>
                <w:color w:val="000000"/>
              </w:rPr>
            </w:pPr>
            <w:r>
              <w:rPr>
                <w:rFonts w:eastAsia="Times New Roman"/>
                <w:color w:val="000000"/>
              </w:rPr>
              <w:t>A</w:t>
            </w:r>
            <w:r w:rsidR="00DF51ED" w:rsidRPr="00C31262">
              <w:rPr>
                <w:rFonts w:eastAsia="Times New Roman"/>
                <w:color w:val="000000"/>
              </w:rPr>
              <w:t>cute alcohol poisoning</w:t>
            </w:r>
            <w:r>
              <w:rPr>
                <w:rFonts w:eastAsia="Times New Roman"/>
                <w:color w:val="000000"/>
              </w:rPr>
              <w:t>; respiratory failure</w:t>
            </w:r>
          </w:p>
        </w:tc>
      </w:tr>
      <w:tr w:rsidR="00440354" w:rsidRPr="00C31262" w14:paraId="0105B580" w14:textId="77777777" w:rsidTr="00DF51ED">
        <w:trPr>
          <w:trHeight w:val="367"/>
        </w:trPr>
        <w:tc>
          <w:tcPr>
            <w:tcW w:w="1113" w:type="dxa"/>
            <w:shd w:val="clear" w:color="auto" w:fill="auto"/>
            <w:hideMark/>
          </w:tcPr>
          <w:p w14:paraId="41AC9330" w14:textId="77777777" w:rsidR="00440354" w:rsidRPr="00C31262" w:rsidRDefault="00440354" w:rsidP="00E60533">
            <w:pPr>
              <w:spacing w:after="0" w:line="240" w:lineRule="auto"/>
              <w:rPr>
                <w:rFonts w:eastAsia="Times New Roman"/>
                <w:color w:val="000000"/>
              </w:rPr>
            </w:pPr>
            <w:r w:rsidRPr="00C31262">
              <w:rPr>
                <w:rFonts w:eastAsia="Times New Roman"/>
                <w:color w:val="000000"/>
              </w:rPr>
              <w:t>18</w:t>
            </w:r>
          </w:p>
        </w:tc>
        <w:tc>
          <w:tcPr>
            <w:tcW w:w="1113" w:type="dxa"/>
            <w:shd w:val="clear" w:color="auto" w:fill="auto"/>
            <w:hideMark/>
          </w:tcPr>
          <w:p w14:paraId="14977A99" w14:textId="77777777" w:rsidR="00440354" w:rsidRPr="00C31262" w:rsidRDefault="00440354" w:rsidP="00E60533">
            <w:pPr>
              <w:spacing w:after="0" w:line="240" w:lineRule="auto"/>
              <w:rPr>
                <w:rFonts w:eastAsia="Times New Roman"/>
                <w:color w:val="000000"/>
              </w:rPr>
            </w:pPr>
            <w:r w:rsidRPr="00C31262">
              <w:rPr>
                <w:rFonts w:eastAsia="Times New Roman"/>
                <w:color w:val="000000"/>
              </w:rPr>
              <w:t>Male</w:t>
            </w:r>
          </w:p>
        </w:tc>
        <w:tc>
          <w:tcPr>
            <w:tcW w:w="2700" w:type="dxa"/>
            <w:shd w:val="clear" w:color="auto" w:fill="auto"/>
            <w:hideMark/>
          </w:tcPr>
          <w:p w14:paraId="1246F11D" w14:textId="40381C67" w:rsidR="00440354" w:rsidRPr="00C31262" w:rsidRDefault="00BA131E" w:rsidP="00E60533">
            <w:pPr>
              <w:spacing w:after="0" w:line="240" w:lineRule="auto"/>
              <w:rPr>
                <w:rFonts w:eastAsia="Times New Roman"/>
                <w:color w:val="000000"/>
              </w:rPr>
            </w:pPr>
            <w:r>
              <w:rPr>
                <w:rFonts w:eastAsia="Times New Roman"/>
                <w:color w:val="000000"/>
              </w:rPr>
              <w:t>Cold</w:t>
            </w:r>
            <w:r w:rsidR="00DF51ED">
              <w:rPr>
                <w:rFonts w:eastAsia="Times New Roman"/>
                <w:color w:val="000000"/>
              </w:rPr>
              <w:t xml:space="preserve"> medicine and </w:t>
            </w:r>
            <w:r w:rsidR="00440354" w:rsidRPr="00C31262">
              <w:rPr>
                <w:rFonts w:eastAsia="Times New Roman"/>
                <w:color w:val="000000"/>
              </w:rPr>
              <w:t>5-hour ENERGY</w:t>
            </w:r>
            <w:r w:rsidR="00440354" w:rsidRPr="00351872">
              <w:rPr>
                <w:rFonts w:ascii="Arial" w:hAnsi="Arial" w:cs="Arial"/>
                <w:noProof/>
                <w:vertAlign w:val="superscript"/>
              </w:rPr>
              <w:t>®</w:t>
            </w:r>
          </w:p>
        </w:tc>
        <w:tc>
          <w:tcPr>
            <w:tcW w:w="3341" w:type="dxa"/>
            <w:shd w:val="clear" w:color="auto" w:fill="auto"/>
            <w:hideMark/>
          </w:tcPr>
          <w:p w14:paraId="469C9B7C" w14:textId="77777777" w:rsidR="00440354" w:rsidRPr="00C31262" w:rsidRDefault="00440354" w:rsidP="00E60533">
            <w:pPr>
              <w:spacing w:after="0" w:line="240" w:lineRule="auto"/>
              <w:rPr>
                <w:rFonts w:eastAsia="Times New Roman"/>
                <w:color w:val="000000"/>
              </w:rPr>
            </w:pPr>
            <w:r w:rsidRPr="00C31262">
              <w:rPr>
                <w:rFonts w:eastAsia="Times New Roman"/>
                <w:color w:val="000000"/>
              </w:rPr>
              <w:t>Aspiration</w:t>
            </w:r>
          </w:p>
        </w:tc>
      </w:tr>
      <w:tr w:rsidR="00DF51ED" w:rsidRPr="00C31262" w14:paraId="75C177E7" w14:textId="77777777" w:rsidTr="00DF51ED">
        <w:trPr>
          <w:trHeight w:val="533"/>
        </w:trPr>
        <w:tc>
          <w:tcPr>
            <w:tcW w:w="1113" w:type="dxa"/>
            <w:shd w:val="clear" w:color="auto" w:fill="auto"/>
            <w:hideMark/>
          </w:tcPr>
          <w:p w14:paraId="53108D9F" w14:textId="01C5740A" w:rsidR="00DF51ED" w:rsidRPr="00C31262" w:rsidRDefault="00DF51ED" w:rsidP="00DF51ED">
            <w:pPr>
              <w:spacing w:after="0" w:line="240" w:lineRule="auto"/>
              <w:rPr>
                <w:rFonts w:eastAsia="Times New Roman"/>
                <w:color w:val="000000"/>
              </w:rPr>
            </w:pPr>
            <w:r w:rsidRPr="00C31262">
              <w:rPr>
                <w:rFonts w:eastAsia="Times New Roman"/>
                <w:color w:val="000000"/>
              </w:rPr>
              <w:t>20</w:t>
            </w:r>
          </w:p>
        </w:tc>
        <w:tc>
          <w:tcPr>
            <w:tcW w:w="1113" w:type="dxa"/>
            <w:shd w:val="clear" w:color="auto" w:fill="auto"/>
            <w:hideMark/>
          </w:tcPr>
          <w:p w14:paraId="3D15E75A" w14:textId="41FEB8C5" w:rsidR="00DF51ED" w:rsidRPr="00C31262" w:rsidRDefault="00DF51ED" w:rsidP="00DF51ED">
            <w:pPr>
              <w:spacing w:after="0" w:line="240" w:lineRule="auto"/>
              <w:rPr>
                <w:rFonts w:eastAsia="Times New Roman"/>
                <w:color w:val="000000"/>
              </w:rPr>
            </w:pPr>
            <w:r w:rsidRPr="00C31262">
              <w:rPr>
                <w:rFonts w:eastAsia="Times New Roman"/>
                <w:color w:val="000000"/>
              </w:rPr>
              <w:t>Male</w:t>
            </w:r>
          </w:p>
        </w:tc>
        <w:tc>
          <w:tcPr>
            <w:tcW w:w="2700" w:type="dxa"/>
            <w:shd w:val="clear" w:color="auto" w:fill="auto"/>
            <w:hideMark/>
          </w:tcPr>
          <w:p w14:paraId="0C593DCB" w14:textId="71F13755" w:rsidR="00DF51ED" w:rsidRPr="00C31262" w:rsidRDefault="00DF51ED" w:rsidP="00DF51ED">
            <w:pPr>
              <w:spacing w:after="0" w:line="240" w:lineRule="auto"/>
              <w:rPr>
                <w:rFonts w:eastAsia="Times New Roman"/>
                <w:color w:val="000000"/>
              </w:rPr>
            </w:pPr>
            <w:r>
              <w:rPr>
                <w:rFonts w:eastAsia="Times New Roman"/>
                <w:color w:val="000000"/>
              </w:rPr>
              <w:t xml:space="preserve">Alprazolam and </w:t>
            </w:r>
            <w:r w:rsidRPr="00C31262">
              <w:rPr>
                <w:rFonts w:eastAsia="Times New Roman"/>
                <w:color w:val="000000"/>
              </w:rPr>
              <w:t>Monster</w:t>
            </w:r>
            <w:r w:rsidRPr="00351872">
              <w:rPr>
                <w:rFonts w:ascii="Arial" w:hAnsi="Arial" w:cs="Arial"/>
                <w:noProof/>
                <w:vertAlign w:val="superscript"/>
              </w:rPr>
              <w:t>®</w:t>
            </w:r>
          </w:p>
        </w:tc>
        <w:tc>
          <w:tcPr>
            <w:tcW w:w="3341" w:type="dxa"/>
            <w:shd w:val="clear" w:color="auto" w:fill="auto"/>
            <w:hideMark/>
          </w:tcPr>
          <w:p w14:paraId="56A43CE8" w14:textId="2370F25E" w:rsidR="00DF51ED" w:rsidRPr="00C31262" w:rsidRDefault="00DF51ED" w:rsidP="00DF51ED">
            <w:pPr>
              <w:spacing w:after="0" w:line="240" w:lineRule="auto"/>
              <w:rPr>
                <w:rFonts w:eastAsia="Times New Roman"/>
                <w:color w:val="000000"/>
              </w:rPr>
            </w:pPr>
            <w:r w:rsidRPr="00C31262">
              <w:rPr>
                <w:rFonts w:eastAsia="Times New Roman"/>
                <w:color w:val="000000"/>
              </w:rPr>
              <w:t>Not able to be determined; positive alprazolam test</w:t>
            </w:r>
          </w:p>
        </w:tc>
      </w:tr>
      <w:tr w:rsidR="00DF51ED" w:rsidRPr="00C31262" w14:paraId="7B84AEE4" w14:textId="77777777" w:rsidTr="00DF51ED">
        <w:trPr>
          <w:trHeight w:val="616"/>
        </w:trPr>
        <w:tc>
          <w:tcPr>
            <w:tcW w:w="1113" w:type="dxa"/>
            <w:shd w:val="clear" w:color="auto" w:fill="auto"/>
            <w:hideMark/>
          </w:tcPr>
          <w:p w14:paraId="1A21E124" w14:textId="23158275" w:rsidR="00DF51ED" w:rsidRPr="00C31262" w:rsidRDefault="00DF51ED" w:rsidP="00DF51ED">
            <w:pPr>
              <w:spacing w:after="0" w:line="240" w:lineRule="auto"/>
              <w:rPr>
                <w:rFonts w:eastAsia="Times New Roman"/>
                <w:color w:val="000000"/>
              </w:rPr>
            </w:pPr>
            <w:r w:rsidRPr="00C31262">
              <w:rPr>
                <w:rFonts w:eastAsia="Times New Roman"/>
                <w:color w:val="000000"/>
              </w:rPr>
              <w:t>23</w:t>
            </w:r>
          </w:p>
        </w:tc>
        <w:tc>
          <w:tcPr>
            <w:tcW w:w="1113" w:type="dxa"/>
            <w:shd w:val="clear" w:color="auto" w:fill="auto"/>
            <w:hideMark/>
          </w:tcPr>
          <w:p w14:paraId="20C6DE3F" w14:textId="5EF7B6E5" w:rsidR="00DF51ED" w:rsidRPr="00C31262" w:rsidRDefault="00DF51ED" w:rsidP="00DF51ED">
            <w:pPr>
              <w:spacing w:after="0" w:line="240" w:lineRule="auto"/>
              <w:rPr>
                <w:rFonts w:eastAsia="Times New Roman"/>
                <w:color w:val="000000"/>
              </w:rPr>
            </w:pPr>
            <w:r w:rsidRPr="00C31262">
              <w:rPr>
                <w:rFonts w:eastAsia="Times New Roman"/>
                <w:color w:val="000000"/>
              </w:rPr>
              <w:t>Male</w:t>
            </w:r>
          </w:p>
        </w:tc>
        <w:tc>
          <w:tcPr>
            <w:tcW w:w="2700" w:type="dxa"/>
            <w:shd w:val="clear" w:color="auto" w:fill="auto"/>
            <w:hideMark/>
          </w:tcPr>
          <w:p w14:paraId="0848EB42" w14:textId="31D1F352" w:rsidR="00DF51ED" w:rsidRPr="00C31262" w:rsidRDefault="00DF51ED" w:rsidP="00DF51ED">
            <w:pPr>
              <w:spacing w:after="0" w:line="240" w:lineRule="auto"/>
              <w:rPr>
                <w:rFonts w:eastAsia="Times New Roman"/>
                <w:color w:val="000000"/>
              </w:rPr>
            </w:pPr>
            <w:r>
              <w:rPr>
                <w:rFonts w:eastAsia="Times New Roman"/>
                <w:color w:val="000000"/>
              </w:rPr>
              <w:t xml:space="preserve">Bodybuilding dietary supplements and </w:t>
            </w:r>
            <w:r w:rsidRPr="00C31262">
              <w:rPr>
                <w:rFonts w:eastAsia="Times New Roman"/>
                <w:color w:val="000000"/>
              </w:rPr>
              <w:t>5-hour ENERGY</w:t>
            </w:r>
            <w:r w:rsidRPr="00351872">
              <w:rPr>
                <w:rFonts w:ascii="Arial" w:hAnsi="Arial" w:cs="Arial"/>
                <w:noProof/>
                <w:vertAlign w:val="superscript"/>
              </w:rPr>
              <w:t>®</w:t>
            </w:r>
          </w:p>
        </w:tc>
        <w:tc>
          <w:tcPr>
            <w:tcW w:w="3341" w:type="dxa"/>
            <w:shd w:val="clear" w:color="auto" w:fill="auto"/>
            <w:hideMark/>
          </w:tcPr>
          <w:p w14:paraId="70760AAE" w14:textId="1FE0D1C0" w:rsidR="00DF51ED" w:rsidRPr="00C31262" w:rsidRDefault="00DF51ED" w:rsidP="00DF51ED">
            <w:pPr>
              <w:spacing w:after="0" w:line="240" w:lineRule="auto"/>
              <w:rPr>
                <w:rFonts w:eastAsia="Times New Roman"/>
                <w:color w:val="000000"/>
              </w:rPr>
            </w:pPr>
            <w:r>
              <w:rPr>
                <w:rFonts w:eastAsia="Times New Roman"/>
                <w:color w:val="000000"/>
              </w:rPr>
              <w:t>Toxic effects of 1,</w:t>
            </w:r>
            <w:r w:rsidR="002160E9">
              <w:rPr>
                <w:rFonts w:eastAsia="Times New Roman"/>
                <w:color w:val="000000"/>
              </w:rPr>
              <w:t>3-</w:t>
            </w:r>
            <w:r w:rsidRPr="00C31262">
              <w:rPr>
                <w:rFonts w:eastAsia="Times New Roman"/>
                <w:color w:val="000000"/>
              </w:rPr>
              <w:t>dimethylamylamine</w:t>
            </w:r>
          </w:p>
        </w:tc>
      </w:tr>
      <w:tr w:rsidR="00440354" w:rsidRPr="00C31262" w14:paraId="4D09537B" w14:textId="77777777" w:rsidTr="00DF51ED">
        <w:trPr>
          <w:trHeight w:val="589"/>
        </w:trPr>
        <w:tc>
          <w:tcPr>
            <w:tcW w:w="1113" w:type="dxa"/>
            <w:shd w:val="clear" w:color="auto" w:fill="auto"/>
            <w:hideMark/>
          </w:tcPr>
          <w:p w14:paraId="2C36606F" w14:textId="24837ABB" w:rsidR="00440354" w:rsidRPr="00C31262" w:rsidRDefault="00DF51ED" w:rsidP="00E60533">
            <w:pPr>
              <w:spacing w:after="0" w:line="240" w:lineRule="auto"/>
              <w:rPr>
                <w:rFonts w:eastAsia="Times New Roman"/>
                <w:color w:val="000000"/>
              </w:rPr>
            </w:pPr>
            <w:r>
              <w:rPr>
                <w:rFonts w:eastAsia="Times New Roman"/>
                <w:color w:val="000000"/>
              </w:rPr>
              <w:t>35</w:t>
            </w:r>
          </w:p>
        </w:tc>
        <w:tc>
          <w:tcPr>
            <w:tcW w:w="1113" w:type="dxa"/>
            <w:shd w:val="clear" w:color="auto" w:fill="auto"/>
            <w:hideMark/>
          </w:tcPr>
          <w:p w14:paraId="3D1E42B0" w14:textId="77777777" w:rsidR="00440354" w:rsidRPr="00C31262" w:rsidRDefault="00440354" w:rsidP="00E60533">
            <w:pPr>
              <w:spacing w:after="0" w:line="240" w:lineRule="auto"/>
              <w:rPr>
                <w:rFonts w:eastAsia="Times New Roman"/>
                <w:color w:val="000000"/>
              </w:rPr>
            </w:pPr>
            <w:r w:rsidRPr="00C31262">
              <w:rPr>
                <w:rFonts w:eastAsia="Times New Roman"/>
                <w:color w:val="000000"/>
              </w:rPr>
              <w:t>Male</w:t>
            </w:r>
          </w:p>
        </w:tc>
        <w:tc>
          <w:tcPr>
            <w:tcW w:w="2700" w:type="dxa"/>
            <w:shd w:val="clear" w:color="auto" w:fill="auto"/>
            <w:hideMark/>
          </w:tcPr>
          <w:p w14:paraId="4CF134E6" w14:textId="64C8B4F9" w:rsidR="00440354" w:rsidRPr="00C31262" w:rsidRDefault="00BA131E" w:rsidP="00E60533">
            <w:pPr>
              <w:spacing w:after="0" w:line="240" w:lineRule="auto"/>
              <w:rPr>
                <w:rFonts w:eastAsia="Times New Roman"/>
                <w:color w:val="000000"/>
              </w:rPr>
            </w:pPr>
            <w:r>
              <w:rPr>
                <w:rFonts w:eastAsia="Times New Roman"/>
                <w:color w:val="000000"/>
              </w:rPr>
              <w:t>ADD s</w:t>
            </w:r>
            <w:r w:rsidR="00DF51ED">
              <w:rPr>
                <w:rFonts w:eastAsia="Times New Roman"/>
                <w:color w:val="000000"/>
              </w:rPr>
              <w:t xml:space="preserve">timulant medication and </w:t>
            </w:r>
            <w:r w:rsidR="00440354" w:rsidRPr="00C31262">
              <w:rPr>
                <w:rFonts w:eastAsia="Times New Roman"/>
                <w:color w:val="000000"/>
              </w:rPr>
              <w:t>5-hour ENERGY</w:t>
            </w:r>
            <w:r w:rsidR="00440354" w:rsidRPr="00351872">
              <w:rPr>
                <w:rFonts w:ascii="Arial" w:hAnsi="Arial" w:cs="Arial"/>
                <w:noProof/>
                <w:vertAlign w:val="superscript"/>
              </w:rPr>
              <w:t>®</w:t>
            </w:r>
          </w:p>
        </w:tc>
        <w:tc>
          <w:tcPr>
            <w:tcW w:w="3341" w:type="dxa"/>
            <w:shd w:val="clear" w:color="auto" w:fill="auto"/>
            <w:hideMark/>
          </w:tcPr>
          <w:p w14:paraId="5C874906" w14:textId="52E696CE" w:rsidR="00440354" w:rsidRPr="00C31262" w:rsidRDefault="00DF51ED" w:rsidP="00E60533">
            <w:pPr>
              <w:spacing w:after="0" w:line="240" w:lineRule="auto"/>
              <w:rPr>
                <w:rFonts w:eastAsia="Times New Roman"/>
                <w:color w:val="000000"/>
              </w:rPr>
            </w:pPr>
            <w:r>
              <w:rPr>
                <w:rFonts w:eastAsia="Times New Roman"/>
                <w:color w:val="000000"/>
              </w:rPr>
              <w:t>Cardiomegaly</w:t>
            </w:r>
          </w:p>
        </w:tc>
      </w:tr>
      <w:tr w:rsidR="00DF51ED" w:rsidRPr="00C31262" w14:paraId="1DABCB5C" w14:textId="77777777" w:rsidTr="00DF51ED">
        <w:trPr>
          <w:trHeight w:val="653"/>
        </w:trPr>
        <w:tc>
          <w:tcPr>
            <w:tcW w:w="1113" w:type="dxa"/>
            <w:shd w:val="clear" w:color="auto" w:fill="auto"/>
            <w:hideMark/>
          </w:tcPr>
          <w:p w14:paraId="79D46986" w14:textId="7883852B" w:rsidR="00DF51ED" w:rsidRPr="00C31262" w:rsidRDefault="00DF51ED" w:rsidP="00DF51ED">
            <w:pPr>
              <w:spacing w:after="0" w:line="240" w:lineRule="auto"/>
              <w:rPr>
                <w:rFonts w:eastAsia="Times New Roman"/>
                <w:color w:val="000000"/>
              </w:rPr>
            </w:pPr>
            <w:r>
              <w:rPr>
                <w:rFonts w:eastAsia="Times New Roman"/>
                <w:color w:val="000000"/>
              </w:rPr>
              <w:t>55</w:t>
            </w:r>
          </w:p>
        </w:tc>
        <w:tc>
          <w:tcPr>
            <w:tcW w:w="1113" w:type="dxa"/>
            <w:shd w:val="clear" w:color="auto" w:fill="auto"/>
            <w:hideMark/>
          </w:tcPr>
          <w:p w14:paraId="64E143B2" w14:textId="77777777" w:rsidR="00DF51ED" w:rsidRPr="00C31262" w:rsidRDefault="00DF51ED" w:rsidP="00DF51ED">
            <w:pPr>
              <w:spacing w:after="0" w:line="240" w:lineRule="auto"/>
              <w:rPr>
                <w:rFonts w:eastAsia="Times New Roman"/>
                <w:color w:val="000000"/>
              </w:rPr>
            </w:pPr>
            <w:r w:rsidRPr="00C31262">
              <w:rPr>
                <w:rFonts w:eastAsia="Times New Roman"/>
                <w:color w:val="000000"/>
              </w:rPr>
              <w:t>Male</w:t>
            </w:r>
          </w:p>
        </w:tc>
        <w:tc>
          <w:tcPr>
            <w:tcW w:w="2700" w:type="dxa"/>
            <w:shd w:val="clear" w:color="auto" w:fill="auto"/>
            <w:hideMark/>
          </w:tcPr>
          <w:p w14:paraId="30EEF3FC" w14:textId="64E1879E" w:rsidR="00DF51ED" w:rsidRPr="00C31262" w:rsidRDefault="00DF51ED" w:rsidP="00DF51ED">
            <w:pPr>
              <w:spacing w:after="0" w:line="240" w:lineRule="auto"/>
              <w:rPr>
                <w:rFonts w:eastAsia="Times New Roman"/>
                <w:color w:val="000000"/>
              </w:rPr>
            </w:pPr>
            <w:r>
              <w:rPr>
                <w:rFonts w:eastAsia="Times New Roman"/>
                <w:color w:val="000000"/>
              </w:rPr>
              <w:t xml:space="preserve">Alcohol and </w:t>
            </w:r>
            <w:r w:rsidRPr="00C31262">
              <w:rPr>
                <w:rFonts w:eastAsia="Times New Roman"/>
                <w:color w:val="000000"/>
              </w:rPr>
              <w:t>Monster</w:t>
            </w:r>
            <w:r w:rsidRPr="00351872">
              <w:rPr>
                <w:rFonts w:ascii="Arial" w:hAnsi="Arial" w:cs="Arial"/>
                <w:noProof/>
                <w:vertAlign w:val="superscript"/>
              </w:rPr>
              <w:t>®</w:t>
            </w:r>
          </w:p>
        </w:tc>
        <w:tc>
          <w:tcPr>
            <w:tcW w:w="3341" w:type="dxa"/>
            <w:shd w:val="clear" w:color="auto" w:fill="auto"/>
            <w:hideMark/>
          </w:tcPr>
          <w:p w14:paraId="5A12C8BC" w14:textId="09203217" w:rsidR="00DF51ED" w:rsidRPr="00C31262" w:rsidRDefault="00DF51ED" w:rsidP="00DF51ED">
            <w:pPr>
              <w:spacing w:after="0" w:line="240" w:lineRule="auto"/>
              <w:rPr>
                <w:rFonts w:eastAsia="Times New Roman"/>
                <w:color w:val="000000"/>
              </w:rPr>
            </w:pPr>
            <w:r>
              <w:rPr>
                <w:rFonts w:eastAsia="Times New Roman"/>
                <w:color w:val="000000"/>
              </w:rPr>
              <w:t>Myocardial Infarction</w:t>
            </w:r>
          </w:p>
        </w:tc>
      </w:tr>
      <w:tr w:rsidR="00DF51ED" w:rsidRPr="00C31262" w14:paraId="73C78CA8" w14:textId="77777777" w:rsidTr="00DF51ED">
        <w:trPr>
          <w:trHeight w:val="340"/>
        </w:trPr>
        <w:tc>
          <w:tcPr>
            <w:tcW w:w="1113" w:type="dxa"/>
            <w:shd w:val="clear" w:color="auto" w:fill="auto"/>
            <w:hideMark/>
          </w:tcPr>
          <w:p w14:paraId="62A553F3" w14:textId="4F7C4D95" w:rsidR="00DF51ED" w:rsidRPr="00C31262" w:rsidRDefault="00DF51ED" w:rsidP="00DF51ED">
            <w:pPr>
              <w:spacing w:after="0" w:line="240" w:lineRule="auto"/>
              <w:rPr>
                <w:rFonts w:eastAsia="Times New Roman"/>
                <w:color w:val="000000"/>
              </w:rPr>
            </w:pPr>
            <w:r>
              <w:rPr>
                <w:rFonts w:eastAsia="Times New Roman"/>
                <w:color w:val="000000"/>
              </w:rPr>
              <w:t>60</w:t>
            </w:r>
          </w:p>
        </w:tc>
        <w:tc>
          <w:tcPr>
            <w:tcW w:w="1113" w:type="dxa"/>
            <w:shd w:val="clear" w:color="auto" w:fill="auto"/>
            <w:hideMark/>
          </w:tcPr>
          <w:p w14:paraId="7B926EB6" w14:textId="77777777" w:rsidR="00DF51ED" w:rsidRPr="00C31262" w:rsidRDefault="00DF51ED" w:rsidP="00DF51ED">
            <w:pPr>
              <w:spacing w:after="0" w:line="240" w:lineRule="auto"/>
              <w:rPr>
                <w:rFonts w:eastAsia="Times New Roman"/>
                <w:color w:val="000000"/>
              </w:rPr>
            </w:pPr>
            <w:r w:rsidRPr="00C31262">
              <w:rPr>
                <w:rFonts w:eastAsia="Times New Roman"/>
                <w:color w:val="000000"/>
              </w:rPr>
              <w:t>Male</w:t>
            </w:r>
          </w:p>
        </w:tc>
        <w:tc>
          <w:tcPr>
            <w:tcW w:w="2700" w:type="dxa"/>
            <w:shd w:val="clear" w:color="auto" w:fill="auto"/>
            <w:hideMark/>
          </w:tcPr>
          <w:p w14:paraId="3BAE295D" w14:textId="4788B2E8" w:rsidR="00DF51ED" w:rsidRPr="00C31262" w:rsidRDefault="00DF51ED" w:rsidP="00DF51ED">
            <w:pPr>
              <w:spacing w:after="0" w:line="240" w:lineRule="auto"/>
              <w:rPr>
                <w:rFonts w:eastAsia="Times New Roman"/>
                <w:color w:val="000000"/>
              </w:rPr>
            </w:pPr>
            <w:r>
              <w:rPr>
                <w:rFonts w:eastAsia="Times New Roman"/>
                <w:color w:val="000000"/>
              </w:rPr>
              <w:t xml:space="preserve">Multiple dietary supplements and </w:t>
            </w:r>
            <w:r w:rsidRPr="009F084E">
              <w:rPr>
                <w:rFonts w:eastAsia="Times New Roman"/>
                <w:color w:val="000000"/>
              </w:rPr>
              <w:t>Liftoff</w:t>
            </w:r>
            <w:r w:rsidRPr="009F084E">
              <w:rPr>
                <w:rFonts w:ascii="Arial" w:hAnsi="Arial" w:cs="Arial"/>
                <w:noProof/>
                <w:vertAlign w:val="superscript"/>
              </w:rPr>
              <w:t>®</w:t>
            </w:r>
          </w:p>
        </w:tc>
        <w:tc>
          <w:tcPr>
            <w:tcW w:w="3341" w:type="dxa"/>
            <w:shd w:val="clear" w:color="auto" w:fill="auto"/>
            <w:hideMark/>
          </w:tcPr>
          <w:p w14:paraId="2375A855" w14:textId="49345061" w:rsidR="00DF51ED" w:rsidRPr="00C31262" w:rsidRDefault="001845AA" w:rsidP="00DF51ED">
            <w:pPr>
              <w:spacing w:after="0" w:line="240" w:lineRule="auto"/>
              <w:rPr>
                <w:rFonts w:eastAsia="Times New Roman"/>
                <w:color w:val="000000"/>
              </w:rPr>
            </w:pPr>
            <w:r>
              <w:rPr>
                <w:rFonts w:eastAsia="Times New Roman"/>
                <w:color w:val="000000"/>
              </w:rPr>
              <w:t>Myocardial infarction</w:t>
            </w:r>
          </w:p>
        </w:tc>
      </w:tr>
      <w:tr w:rsidR="00DF51ED" w:rsidRPr="00C31262" w14:paraId="65EF72F0" w14:textId="77777777" w:rsidTr="00E60533">
        <w:trPr>
          <w:trHeight w:val="330"/>
        </w:trPr>
        <w:tc>
          <w:tcPr>
            <w:tcW w:w="8267" w:type="dxa"/>
            <w:gridSpan w:val="4"/>
            <w:shd w:val="clear" w:color="auto" w:fill="auto"/>
          </w:tcPr>
          <w:p w14:paraId="68F6FA5B" w14:textId="512E8294" w:rsidR="00DF51ED" w:rsidRPr="00C31262" w:rsidRDefault="00DF51ED" w:rsidP="00DF51ED">
            <w:pPr>
              <w:spacing w:after="0" w:line="240" w:lineRule="auto"/>
              <w:rPr>
                <w:rFonts w:eastAsia="Times New Roman"/>
                <w:color w:val="000000"/>
              </w:rPr>
            </w:pPr>
            <w:r>
              <w:rPr>
                <w:rFonts w:eastAsia="Times New Roman"/>
                <w:color w:val="000000"/>
              </w:rPr>
              <w:t>Abbreviation</w:t>
            </w:r>
            <w:r w:rsidR="00FF0A2B">
              <w:rPr>
                <w:rFonts w:eastAsia="Times New Roman"/>
                <w:color w:val="000000"/>
              </w:rPr>
              <w:t>s</w:t>
            </w:r>
            <w:r w:rsidRPr="004E56E9">
              <w:rPr>
                <w:rFonts w:eastAsia="Times New Roman"/>
                <w:color w:val="000000"/>
              </w:rPr>
              <w:t>: CAERS, Center for Food Safety and Applied Nutrition Adverse Event Reporting System</w:t>
            </w:r>
            <w:r>
              <w:rPr>
                <w:rFonts w:eastAsia="Times New Roman"/>
                <w:color w:val="000000"/>
              </w:rPr>
              <w:t xml:space="preserve">. </w:t>
            </w:r>
            <w:r w:rsidR="00BA131E">
              <w:rPr>
                <w:rFonts w:eastAsia="Times New Roman"/>
                <w:color w:val="000000"/>
              </w:rPr>
              <w:t>ADD</w:t>
            </w:r>
            <w:r w:rsidR="00BD5B81">
              <w:rPr>
                <w:rFonts w:eastAsia="Times New Roman"/>
                <w:color w:val="000000"/>
              </w:rPr>
              <w:t>,</w:t>
            </w:r>
            <w:r w:rsidR="00BA131E">
              <w:rPr>
                <w:rFonts w:eastAsia="Times New Roman"/>
                <w:color w:val="000000"/>
              </w:rPr>
              <w:t xml:space="preserve"> attention deficit disorder</w:t>
            </w:r>
            <w:r w:rsidR="00BD5B81">
              <w:rPr>
                <w:rFonts w:eastAsia="Times New Roman"/>
                <w:color w:val="000000"/>
              </w:rPr>
              <w:t>.</w:t>
            </w:r>
          </w:p>
        </w:tc>
      </w:tr>
    </w:tbl>
    <w:p w14:paraId="41ABAE69" w14:textId="77777777" w:rsidR="00440354" w:rsidRDefault="00440354" w:rsidP="009231CE">
      <w:pPr>
        <w:pStyle w:val="NoSpacing"/>
      </w:pPr>
    </w:p>
    <w:p w14:paraId="59C15815" w14:textId="77777777" w:rsidR="00460B51" w:rsidRDefault="00460B51" w:rsidP="009231CE">
      <w:pPr>
        <w:pStyle w:val="NoSpacing"/>
      </w:pPr>
    </w:p>
    <w:p w14:paraId="2F29C149" w14:textId="6D522699" w:rsidR="00791A71" w:rsidRDefault="00791A71" w:rsidP="009231CE">
      <w:pPr>
        <w:pStyle w:val="NoSpacing"/>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960"/>
        <w:gridCol w:w="2328"/>
        <w:gridCol w:w="2880"/>
      </w:tblGrid>
      <w:tr w:rsidR="007A1F91" w:rsidRPr="0094497F" w14:paraId="5DB90DBE" w14:textId="77777777" w:rsidTr="00C31262">
        <w:trPr>
          <w:trHeight w:val="288"/>
        </w:trPr>
        <w:tc>
          <w:tcPr>
            <w:tcW w:w="7128" w:type="dxa"/>
            <w:gridSpan w:val="4"/>
            <w:shd w:val="clear" w:color="auto" w:fill="auto"/>
            <w:noWrap/>
          </w:tcPr>
          <w:p w14:paraId="6FE8C830" w14:textId="4183086B" w:rsidR="00A200A6" w:rsidRDefault="007A1F91" w:rsidP="00C31262">
            <w:pPr>
              <w:spacing w:after="0" w:line="240" w:lineRule="auto"/>
              <w:rPr>
                <w:b/>
              </w:rPr>
            </w:pPr>
            <w:r w:rsidRPr="00475691">
              <w:rPr>
                <w:b/>
              </w:rPr>
              <w:t xml:space="preserve">Table </w:t>
            </w:r>
            <w:r w:rsidR="00406315">
              <w:rPr>
                <w:b/>
              </w:rPr>
              <w:t>4</w:t>
            </w:r>
            <w:r w:rsidRPr="00475691">
              <w:rPr>
                <w:b/>
              </w:rPr>
              <w:t xml:space="preserve">. </w:t>
            </w:r>
          </w:p>
          <w:p w14:paraId="5054BBE5" w14:textId="77777777" w:rsidR="007A1F91" w:rsidRPr="00475691" w:rsidRDefault="007A1F91" w:rsidP="00C31262">
            <w:pPr>
              <w:spacing w:after="0" w:line="240" w:lineRule="auto"/>
              <w:rPr>
                <w:rFonts w:eastAsia="Times New Roman"/>
                <w:b/>
                <w:bCs/>
                <w:color w:val="000000"/>
              </w:rPr>
            </w:pPr>
            <w:r w:rsidRPr="00475691">
              <w:rPr>
                <w:b/>
              </w:rPr>
              <w:t>Low-</w:t>
            </w:r>
            <w:r w:rsidR="00475691">
              <w:rPr>
                <w:b/>
              </w:rPr>
              <w:t>D</w:t>
            </w:r>
            <w:r w:rsidRPr="00475691">
              <w:rPr>
                <w:b/>
              </w:rPr>
              <w:t xml:space="preserve">ose (≤400 mg) </w:t>
            </w:r>
            <w:r w:rsidR="00475691">
              <w:rPr>
                <w:b/>
              </w:rPr>
              <w:t>C</w:t>
            </w:r>
            <w:r w:rsidRPr="00475691">
              <w:rPr>
                <w:b/>
              </w:rPr>
              <w:t xml:space="preserve">affeine </w:t>
            </w:r>
            <w:r w:rsidR="00475691">
              <w:rPr>
                <w:b/>
              </w:rPr>
              <w:t>E</w:t>
            </w:r>
            <w:r w:rsidRPr="00475691">
              <w:rPr>
                <w:b/>
              </w:rPr>
              <w:t>xposure</w:t>
            </w:r>
            <w:r w:rsidR="004E56E9">
              <w:rPr>
                <w:b/>
              </w:rPr>
              <w:t xml:space="preserve">, CAERS 2008 – 2015 </w:t>
            </w:r>
          </w:p>
        </w:tc>
      </w:tr>
      <w:tr w:rsidR="0094497F" w:rsidRPr="0094497F" w14:paraId="68C428C1" w14:textId="77777777" w:rsidTr="00C31262">
        <w:trPr>
          <w:trHeight w:val="288"/>
        </w:trPr>
        <w:tc>
          <w:tcPr>
            <w:tcW w:w="960" w:type="dxa"/>
            <w:shd w:val="clear" w:color="auto" w:fill="auto"/>
            <w:noWrap/>
            <w:hideMark/>
          </w:tcPr>
          <w:p w14:paraId="1F510BCA" w14:textId="77777777" w:rsidR="0094497F" w:rsidRPr="00C31262" w:rsidRDefault="0094497F" w:rsidP="00C31262">
            <w:pPr>
              <w:spacing w:after="0" w:line="240" w:lineRule="auto"/>
              <w:rPr>
                <w:rFonts w:eastAsia="Times New Roman"/>
                <w:b/>
                <w:bCs/>
                <w:color w:val="000000"/>
              </w:rPr>
            </w:pPr>
            <w:r w:rsidRPr="00C31262">
              <w:rPr>
                <w:rFonts w:eastAsia="Times New Roman"/>
                <w:b/>
                <w:bCs/>
                <w:color w:val="000000"/>
              </w:rPr>
              <w:t>Age</w:t>
            </w:r>
            <w:r w:rsidR="0002703F" w:rsidRPr="00C31262">
              <w:rPr>
                <w:rFonts w:eastAsia="Times New Roman"/>
                <w:b/>
                <w:bCs/>
                <w:color w:val="000000"/>
              </w:rPr>
              <w:t xml:space="preserve"> (y)</w:t>
            </w:r>
          </w:p>
        </w:tc>
        <w:tc>
          <w:tcPr>
            <w:tcW w:w="960" w:type="dxa"/>
            <w:shd w:val="clear" w:color="auto" w:fill="auto"/>
            <w:noWrap/>
            <w:hideMark/>
          </w:tcPr>
          <w:p w14:paraId="033E0F17" w14:textId="77777777" w:rsidR="0094497F" w:rsidRPr="00C31262" w:rsidRDefault="0094497F" w:rsidP="00C31262">
            <w:pPr>
              <w:spacing w:after="0" w:line="240" w:lineRule="auto"/>
              <w:rPr>
                <w:rFonts w:eastAsia="Times New Roman"/>
                <w:b/>
                <w:bCs/>
                <w:color w:val="000000"/>
              </w:rPr>
            </w:pPr>
            <w:r w:rsidRPr="00C31262">
              <w:rPr>
                <w:rFonts w:eastAsia="Times New Roman"/>
                <w:b/>
                <w:bCs/>
                <w:color w:val="000000"/>
              </w:rPr>
              <w:t>Sex</w:t>
            </w:r>
          </w:p>
        </w:tc>
        <w:tc>
          <w:tcPr>
            <w:tcW w:w="2328" w:type="dxa"/>
            <w:shd w:val="clear" w:color="auto" w:fill="auto"/>
            <w:noWrap/>
            <w:hideMark/>
          </w:tcPr>
          <w:p w14:paraId="7ED59C80" w14:textId="77777777" w:rsidR="0094497F" w:rsidRPr="00C31262" w:rsidRDefault="0002703F" w:rsidP="00C31262">
            <w:pPr>
              <w:spacing w:after="0" w:line="240" w:lineRule="auto"/>
              <w:rPr>
                <w:rFonts w:eastAsia="Times New Roman"/>
                <w:b/>
                <w:bCs/>
                <w:color w:val="000000"/>
              </w:rPr>
            </w:pPr>
            <w:r w:rsidRPr="00C31262">
              <w:rPr>
                <w:rFonts w:eastAsia="Times New Roman"/>
                <w:b/>
                <w:bCs/>
                <w:color w:val="000000"/>
              </w:rPr>
              <w:t xml:space="preserve">Energy </w:t>
            </w:r>
            <w:r w:rsidR="0094497F" w:rsidRPr="00C31262">
              <w:rPr>
                <w:rFonts w:eastAsia="Times New Roman"/>
                <w:b/>
                <w:bCs/>
                <w:color w:val="000000"/>
              </w:rPr>
              <w:t>Drink</w:t>
            </w:r>
          </w:p>
        </w:tc>
        <w:tc>
          <w:tcPr>
            <w:tcW w:w="2880" w:type="dxa"/>
            <w:shd w:val="clear" w:color="auto" w:fill="auto"/>
            <w:noWrap/>
            <w:hideMark/>
          </w:tcPr>
          <w:p w14:paraId="63E1CEB7" w14:textId="77777777" w:rsidR="0094497F" w:rsidRPr="00C31262" w:rsidRDefault="0002703F" w:rsidP="00C31262">
            <w:pPr>
              <w:spacing w:after="0" w:line="240" w:lineRule="auto"/>
              <w:rPr>
                <w:rFonts w:eastAsia="Times New Roman"/>
                <w:b/>
                <w:bCs/>
                <w:color w:val="000000"/>
              </w:rPr>
            </w:pPr>
            <w:r w:rsidRPr="00C31262">
              <w:rPr>
                <w:rFonts w:eastAsia="Times New Roman"/>
                <w:b/>
                <w:bCs/>
                <w:color w:val="000000"/>
              </w:rPr>
              <w:t xml:space="preserve">Cause of </w:t>
            </w:r>
            <w:r w:rsidR="0094497F" w:rsidRPr="00C31262">
              <w:rPr>
                <w:rFonts w:eastAsia="Times New Roman"/>
                <w:b/>
                <w:bCs/>
                <w:color w:val="000000"/>
              </w:rPr>
              <w:t>Death</w:t>
            </w:r>
          </w:p>
        </w:tc>
      </w:tr>
      <w:tr w:rsidR="0094497F" w:rsidRPr="0094497F" w14:paraId="63C1C776" w14:textId="77777777" w:rsidTr="00C31262">
        <w:trPr>
          <w:trHeight w:val="305"/>
        </w:trPr>
        <w:tc>
          <w:tcPr>
            <w:tcW w:w="960" w:type="dxa"/>
            <w:shd w:val="clear" w:color="auto" w:fill="auto"/>
            <w:hideMark/>
          </w:tcPr>
          <w:p w14:paraId="485C71FE"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21</w:t>
            </w:r>
          </w:p>
        </w:tc>
        <w:tc>
          <w:tcPr>
            <w:tcW w:w="960" w:type="dxa"/>
            <w:shd w:val="clear" w:color="auto" w:fill="auto"/>
            <w:hideMark/>
          </w:tcPr>
          <w:p w14:paraId="1D8DFD1C"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Female</w:t>
            </w:r>
          </w:p>
        </w:tc>
        <w:tc>
          <w:tcPr>
            <w:tcW w:w="2328" w:type="dxa"/>
            <w:shd w:val="clear" w:color="auto" w:fill="auto"/>
            <w:hideMark/>
          </w:tcPr>
          <w:p w14:paraId="6B33DADC" w14:textId="5B156698" w:rsidR="0094497F" w:rsidRPr="00C31262" w:rsidRDefault="0094497F" w:rsidP="00C31262">
            <w:pPr>
              <w:spacing w:after="0" w:line="240" w:lineRule="auto"/>
              <w:rPr>
                <w:rFonts w:eastAsia="Times New Roman"/>
                <w:color w:val="000000"/>
              </w:rPr>
            </w:pPr>
            <w:r w:rsidRPr="00C31262">
              <w:rPr>
                <w:rFonts w:eastAsia="Times New Roman"/>
                <w:color w:val="000000"/>
              </w:rPr>
              <w:t>Monster</w:t>
            </w:r>
            <w:r w:rsidR="00465A93" w:rsidRPr="00351872">
              <w:rPr>
                <w:rFonts w:ascii="Arial" w:hAnsi="Arial" w:cs="Arial"/>
                <w:noProof/>
                <w:vertAlign w:val="superscript"/>
              </w:rPr>
              <w:t>®</w:t>
            </w:r>
          </w:p>
        </w:tc>
        <w:tc>
          <w:tcPr>
            <w:tcW w:w="2880" w:type="dxa"/>
            <w:shd w:val="clear" w:color="auto" w:fill="auto"/>
            <w:hideMark/>
          </w:tcPr>
          <w:p w14:paraId="3F6012E6"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Cardiac arrhythmia</w:t>
            </w:r>
          </w:p>
        </w:tc>
      </w:tr>
      <w:tr w:rsidR="00BA131E" w:rsidRPr="0094497F" w14:paraId="19EDF56E" w14:textId="77777777" w:rsidTr="009F084E">
        <w:trPr>
          <w:trHeight w:val="287"/>
        </w:trPr>
        <w:tc>
          <w:tcPr>
            <w:tcW w:w="960" w:type="dxa"/>
            <w:shd w:val="clear" w:color="auto" w:fill="auto"/>
          </w:tcPr>
          <w:p w14:paraId="277523CD" w14:textId="245E6B19" w:rsidR="00BA131E" w:rsidRPr="00C31262" w:rsidRDefault="00BA131E" w:rsidP="00C31262">
            <w:pPr>
              <w:spacing w:after="0" w:line="240" w:lineRule="auto"/>
              <w:rPr>
                <w:rFonts w:eastAsia="Times New Roman"/>
                <w:color w:val="000000"/>
              </w:rPr>
            </w:pPr>
            <w:r>
              <w:rPr>
                <w:rFonts w:eastAsia="Times New Roman"/>
                <w:color w:val="000000"/>
              </w:rPr>
              <w:t>31</w:t>
            </w:r>
          </w:p>
        </w:tc>
        <w:tc>
          <w:tcPr>
            <w:tcW w:w="960" w:type="dxa"/>
            <w:shd w:val="clear" w:color="auto" w:fill="auto"/>
          </w:tcPr>
          <w:p w14:paraId="53EB2FE9" w14:textId="7988C4F2" w:rsidR="00BA131E" w:rsidRPr="00C31262" w:rsidRDefault="00BA131E" w:rsidP="00C31262">
            <w:pPr>
              <w:spacing w:after="0" w:line="240" w:lineRule="auto"/>
              <w:rPr>
                <w:rFonts w:eastAsia="Times New Roman"/>
                <w:color w:val="000000"/>
              </w:rPr>
            </w:pPr>
            <w:r>
              <w:rPr>
                <w:rFonts w:eastAsia="Times New Roman"/>
                <w:color w:val="000000"/>
              </w:rPr>
              <w:t>Male</w:t>
            </w:r>
          </w:p>
        </w:tc>
        <w:tc>
          <w:tcPr>
            <w:tcW w:w="2328" w:type="dxa"/>
            <w:shd w:val="clear" w:color="auto" w:fill="auto"/>
          </w:tcPr>
          <w:p w14:paraId="0099DF94" w14:textId="46A5A4C0" w:rsidR="00BA131E" w:rsidRPr="00C31262" w:rsidRDefault="00BA131E" w:rsidP="00C31262">
            <w:pPr>
              <w:spacing w:after="0" w:line="240" w:lineRule="auto"/>
              <w:rPr>
                <w:rFonts w:eastAsia="Times New Roman"/>
                <w:color w:val="000000"/>
              </w:rPr>
            </w:pPr>
            <w:r w:rsidRPr="00C31262">
              <w:rPr>
                <w:rFonts w:eastAsia="Times New Roman"/>
                <w:color w:val="000000"/>
              </w:rPr>
              <w:t>5-hour ENERGY</w:t>
            </w:r>
            <w:r w:rsidRPr="00351872">
              <w:rPr>
                <w:rFonts w:ascii="Arial" w:hAnsi="Arial" w:cs="Arial"/>
                <w:noProof/>
                <w:vertAlign w:val="superscript"/>
              </w:rPr>
              <w:t>®</w:t>
            </w:r>
          </w:p>
        </w:tc>
        <w:tc>
          <w:tcPr>
            <w:tcW w:w="2880" w:type="dxa"/>
            <w:shd w:val="clear" w:color="auto" w:fill="auto"/>
          </w:tcPr>
          <w:p w14:paraId="2A22F3C1" w14:textId="1F8783B3" w:rsidR="00BA131E" w:rsidRPr="00C31262" w:rsidRDefault="00BA131E" w:rsidP="00C31262">
            <w:pPr>
              <w:spacing w:after="0" w:line="240" w:lineRule="auto"/>
              <w:rPr>
                <w:rFonts w:eastAsia="Times New Roman"/>
                <w:color w:val="000000"/>
              </w:rPr>
            </w:pPr>
            <w:r>
              <w:rPr>
                <w:rFonts w:eastAsia="Times New Roman"/>
                <w:color w:val="000000"/>
              </w:rPr>
              <w:t>Motor vehicle accident</w:t>
            </w:r>
          </w:p>
        </w:tc>
      </w:tr>
      <w:tr w:rsidR="0094497F" w:rsidRPr="0094497F" w14:paraId="1E56B866" w14:textId="77777777" w:rsidTr="009F084E">
        <w:trPr>
          <w:trHeight w:val="269"/>
        </w:trPr>
        <w:tc>
          <w:tcPr>
            <w:tcW w:w="960" w:type="dxa"/>
            <w:shd w:val="clear" w:color="auto" w:fill="auto"/>
            <w:hideMark/>
          </w:tcPr>
          <w:p w14:paraId="1C0DE5C4"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42</w:t>
            </w:r>
          </w:p>
        </w:tc>
        <w:tc>
          <w:tcPr>
            <w:tcW w:w="960" w:type="dxa"/>
            <w:shd w:val="clear" w:color="auto" w:fill="auto"/>
            <w:hideMark/>
          </w:tcPr>
          <w:p w14:paraId="5C345942"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Male</w:t>
            </w:r>
          </w:p>
        </w:tc>
        <w:tc>
          <w:tcPr>
            <w:tcW w:w="2328" w:type="dxa"/>
            <w:shd w:val="clear" w:color="auto" w:fill="auto"/>
            <w:hideMark/>
          </w:tcPr>
          <w:p w14:paraId="5F5116A3" w14:textId="306B930D" w:rsidR="0094497F" w:rsidRPr="00772F2C" w:rsidRDefault="009F084E" w:rsidP="00C31262">
            <w:pPr>
              <w:spacing w:after="0" w:line="240" w:lineRule="auto"/>
              <w:rPr>
                <w:rFonts w:eastAsia="Times New Roman"/>
                <w:color w:val="000000"/>
              </w:rPr>
            </w:pPr>
            <w:r>
              <w:rPr>
                <w:rFonts w:eastAsia="Times New Roman"/>
                <w:color w:val="000000"/>
              </w:rPr>
              <w:t>Monster</w:t>
            </w:r>
            <w:r w:rsidR="00772F2C" w:rsidRPr="00772F2C">
              <w:rPr>
                <w:rFonts w:ascii="Arial" w:hAnsi="Arial" w:cs="Arial"/>
                <w:noProof/>
                <w:vertAlign w:val="superscript"/>
              </w:rPr>
              <w:t>®</w:t>
            </w:r>
          </w:p>
        </w:tc>
        <w:tc>
          <w:tcPr>
            <w:tcW w:w="2880" w:type="dxa"/>
            <w:shd w:val="clear" w:color="auto" w:fill="auto"/>
            <w:hideMark/>
          </w:tcPr>
          <w:p w14:paraId="44DE4701"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Cardiopulmonary arrest</w:t>
            </w:r>
          </w:p>
        </w:tc>
      </w:tr>
      <w:tr w:rsidR="0094497F" w:rsidRPr="0094497F" w14:paraId="3F051294" w14:textId="77777777" w:rsidTr="00C31262">
        <w:trPr>
          <w:trHeight w:val="341"/>
        </w:trPr>
        <w:tc>
          <w:tcPr>
            <w:tcW w:w="960" w:type="dxa"/>
            <w:shd w:val="clear" w:color="auto" w:fill="auto"/>
            <w:hideMark/>
          </w:tcPr>
          <w:p w14:paraId="02B119B5"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63</w:t>
            </w:r>
          </w:p>
        </w:tc>
        <w:tc>
          <w:tcPr>
            <w:tcW w:w="960" w:type="dxa"/>
            <w:shd w:val="clear" w:color="auto" w:fill="auto"/>
            <w:hideMark/>
          </w:tcPr>
          <w:p w14:paraId="5F33DB7E"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Male</w:t>
            </w:r>
          </w:p>
        </w:tc>
        <w:tc>
          <w:tcPr>
            <w:tcW w:w="2328" w:type="dxa"/>
            <w:shd w:val="clear" w:color="auto" w:fill="auto"/>
            <w:hideMark/>
          </w:tcPr>
          <w:p w14:paraId="63784717" w14:textId="77777777" w:rsidR="0094497F" w:rsidRPr="00C31262" w:rsidRDefault="00FF797C" w:rsidP="00C31262">
            <w:pPr>
              <w:spacing w:after="0" w:line="240" w:lineRule="auto"/>
              <w:rPr>
                <w:rFonts w:eastAsia="Times New Roman"/>
                <w:color w:val="000000"/>
              </w:rPr>
            </w:pPr>
            <w:r w:rsidRPr="00C31262">
              <w:rPr>
                <w:rFonts w:eastAsia="Times New Roman"/>
                <w:color w:val="000000"/>
              </w:rPr>
              <w:t>5-hour</w:t>
            </w:r>
            <w:r w:rsidR="009911C0" w:rsidRPr="00C31262">
              <w:rPr>
                <w:rFonts w:eastAsia="Times New Roman"/>
                <w:color w:val="000000"/>
              </w:rPr>
              <w:t xml:space="preserve"> ENERGY</w:t>
            </w:r>
            <w:r w:rsidR="00465A93" w:rsidRPr="00351872">
              <w:rPr>
                <w:rFonts w:ascii="Arial" w:hAnsi="Arial" w:cs="Arial"/>
                <w:noProof/>
                <w:vertAlign w:val="superscript"/>
              </w:rPr>
              <w:t>®</w:t>
            </w:r>
          </w:p>
        </w:tc>
        <w:tc>
          <w:tcPr>
            <w:tcW w:w="2880" w:type="dxa"/>
            <w:shd w:val="clear" w:color="auto" w:fill="auto"/>
            <w:hideMark/>
          </w:tcPr>
          <w:p w14:paraId="184C37CB"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Myocardial infarction</w:t>
            </w:r>
          </w:p>
        </w:tc>
      </w:tr>
      <w:tr w:rsidR="0094497F" w:rsidRPr="0094497F" w14:paraId="67566F51" w14:textId="77777777" w:rsidTr="00C31262">
        <w:trPr>
          <w:trHeight w:val="260"/>
        </w:trPr>
        <w:tc>
          <w:tcPr>
            <w:tcW w:w="960" w:type="dxa"/>
            <w:shd w:val="clear" w:color="auto" w:fill="auto"/>
            <w:hideMark/>
          </w:tcPr>
          <w:p w14:paraId="40A69B92"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65</w:t>
            </w:r>
          </w:p>
        </w:tc>
        <w:tc>
          <w:tcPr>
            <w:tcW w:w="960" w:type="dxa"/>
            <w:shd w:val="clear" w:color="auto" w:fill="auto"/>
            <w:hideMark/>
          </w:tcPr>
          <w:p w14:paraId="52AB07C7" w14:textId="19A8D61A" w:rsidR="0094497F" w:rsidRPr="00C31262" w:rsidRDefault="00DF51ED" w:rsidP="00C31262">
            <w:pPr>
              <w:spacing w:after="0" w:line="240" w:lineRule="auto"/>
              <w:rPr>
                <w:rFonts w:eastAsia="Times New Roman"/>
                <w:color w:val="000000"/>
              </w:rPr>
            </w:pPr>
            <w:r>
              <w:rPr>
                <w:rFonts w:eastAsia="Times New Roman"/>
                <w:color w:val="000000"/>
              </w:rPr>
              <w:t>Fem</w:t>
            </w:r>
            <w:r w:rsidR="0094497F" w:rsidRPr="00C31262">
              <w:rPr>
                <w:rFonts w:eastAsia="Times New Roman"/>
                <w:color w:val="000000"/>
              </w:rPr>
              <w:t>ale</w:t>
            </w:r>
          </w:p>
        </w:tc>
        <w:tc>
          <w:tcPr>
            <w:tcW w:w="2328" w:type="dxa"/>
            <w:shd w:val="clear" w:color="auto" w:fill="auto"/>
            <w:hideMark/>
          </w:tcPr>
          <w:p w14:paraId="06565209" w14:textId="77777777" w:rsidR="0094497F" w:rsidRPr="00C31262" w:rsidRDefault="00FF797C" w:rsidP="00C31262">
            <w:pPr>
              <w:spacing w:after="0" w:line="240" w:lineRule="auto"/>
              <w:rPr>
                <w:rFonts w:eastAsia="Times New Roman"/>
                <w:color w:val="000000"/>
              </w:rPr>
            </w:pPr>
            <w:r w:rsidRPr="00C31262">
              <w:rPr>
                <w:rFonts w:eastAsia="Times New Roman"/>
                <w:color w:val="000000"/>
              </w:rPr>
              <w:t>5-hour</w:t>
            </w:r>
            <w:r w:rsidR="009911C0" w:rsidRPr="00C31262">
              <w:rPr>
                <w:rFonts w:eastAsia="Times New Roman"/>
                <w:color w:val="000000"/>
              </w:rPr>
              <w:t xml:space="preserve"> ENERGY</w:t>
            </w:r>
            <w:r w:rsidR="00465A93" w:rsidRPr="00351872">
              <w:rPr>
                <w:rFonts w:ascii="Arial" w:hAnsi="Arial" w:cs="Arial"/>
                <w:noProof/>
                <w:vertAlign w:val="superscript"/>
              </w:rPr>
              <w:t>®</w:t>
            </w:r>
          </w:p>
        </w:tc>
        <w:tc>
          <w:tcPr>
            <w:tcW w:w="2880" w:type="dxa"/>
            <w:shd w:val="clear" w:color="auto" w:fill="auto"/>
            <w:hideMark/>
          </w:tcPr>
          <w:p w14:paraId="3895D699"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Myocardial infarction</w:t>
            </w:r>
          </w:p>
        </w:tc>
      </w:tr>
      <w:tr w:rsidR="0094497F" w:rsidRPr="0094497F" w14:paraId="1C91643E" w14:textId="77777777" w:rsidTr="00C31262">
        <w:trPr>
          <w:trHeight w:val="584"/>
        </w:trPr>
        <w:tc>
          <w:tcPr>
            <w:tcW w:w="960" w:type="dxa"/>
            <w:shd w:val="clear" w:color="auto" w:fill="auto"/>
            <w:hideMark/>
          </w:tcPr>
          <w:p w14:paraId="79F9580E"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88</w:t>
            </w:r>
          </w:p>
        </w:tc>
        <w:tc>
          <w:tcPr>
            <w:tcW w:w="960" w:type="dxa"/>
            <w:shd w:val="clear" w:color="auto" w:fill="auto"/>
            <w:hideMark/>
          </w:tcPr>
          <w:p w14:paraId="6DB404EC"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Male</w:t>
            </w:r>
          </w:p>
        </w:tc>
        <w:tc>
          <w:tcPr>
            <w:tcW w:w="2328" w:type="dxa"/>
            <w:shd w:val="clear" w:color="auto" w:fill="auto"/>
            <w:hideMark/>
          </w:tcPr>
          <w:p w14:paraId="2E2DCB0B" w14:textId="77777777" w:rsidR="0094497F" w:rsidRPr="00C31262" w:rsidRDefault="00FF797C" w:rsidP="00C31262">
            <w:pPr>
              <w:spacing w:after="0" w:line="240" w:lineRule="auto"/>
              <w:rPr>
                <w:rFonts w:eastAsia="Times New Roman"/>
                <w:color w:val="000000"/>
              </w:rPr>
            </w:pPr>
            <w:r w:rsidRPr="00C31262">
              <w:rPr>
                <w:rFonts w:eastAsia="Times New Roman"/>
                <w:color w:val="000000"/>
              </w:rPr>
              <w:t>5-hour</w:t>
            </w:r>
            <w:r w:rsidR="009911C0" w:rsidRPr="00C31262">
              <w:rPr>
                <w:rFonts w:eastAsia="Times New Roman"/>
                <w:color w:val="000000"/>
              </w:rPr>
              <w:t xml:space="preserve"> ENERGY</w:t>
            </w:r>
            <w:r w:rsidR="00465A93" w:rsidRPr="00351872">
              <w:rPr>
                <w:rFonts w:ascii="Arial" w:hAnsi="Arial" w:cs="Arial"/>
                <w:noProof/>
                <w:vertAlign w:val="superscript"/>
              </w:rPr>
              <w:t>®</w:t>
            </w:r>
          </w:p>
        </w:tc>
        <w:tc>
          <w:tcPr>
            <w:tcW w:w="2880" w:type="dxa"/>
            <w:shd w:val="clear" w:color="auto" w:fill="auto"/>
            <w:hideMark/>
          </w:tcPr>
          <w:p w14:paraId="2DD341D5" w14:textId="77777777" w:rsidR="0094497F" w:rsidRPr="00C31262" w:rsidRDefault="0094497F" w:rsidP="00C31262">
            <w:pPr>
              <w:spacing w:after="0" w:line="240" w:lineRule="auto"/>
              <w:rPr>
                <w:rFonts w:eastAsia="Times New Roman"/>
                <w:color w:val="000000"/>
              </w:rPr>
            </w:pPr>
            <w:r w:rsidRPr="00C31262">
              <w:rPr>
                <w:rFonts w:eastAsia="Times New Roman"/>
                <w:color w:val="000000"/>
              </w:rPr>
              <w:t>Cardiopulmonary arrest; cardiovascular disease</w:t>
            </w:r>
          </w:p>
        </w:tc>
      </w:tr>
      <w:tr w:rsidR="004E56E9" w:rsidRPr="0094497F" w14:paraId="1AB32DE5" w14:textId="77777777" w:rsidTr="004E56E9">
        <w:trPr>
          <w:trHeight w:val="584"/>
        </w:trPr>
        <w:tc>
          <w:tcPr>
            <w:tcW w:w="7128" w:type="dxa"/>
            <w:gridSpan w:val="4"/>
            <w:shd w:val="clear" w:color="auto" w:fill="auto"/>
          </w:tcPr>
          <w:p w14:paraId="10BF6C87" w14:textId="02F77C50" w:rsidR="004E56E9" w:rsidRPr="00C31262" w:rsidRDefault="004E56E9" w:rsidP="00C31262">
            <w:pPr>
              <w:spacing w:after="0" w:line="240" w:lineRule="auto"/>
              <w:rPr>
                <w:rFonts w:eastAsia="Times New Roman"/>
                <w:color w:val="000000"/>
              </w:rPr>
            </w:pPr>
            <w:r>
              <w:rPr>
                <w:rFonts w:eastAsia="Times New Roman"/>
                <w:color w:val="000000"/>
              </w:rPr>
              <w:t>Abbreviation</w:t>
            </w:r>
            <w:r w:rsidRPr="004E56E9">
              <w:rPr>
                <w:rFonts w:eastAsia="Times New Roman"/>
                <w:color w:val="000000"/>
              </w:rPr>
              <w:t>: CAERS, Center for Food Safety and Applied Nutrition Adverse Event Reporting System</w:t>
            </w:r>
            <w:r>
              <w:rPr>
                <w:rFonts w:eastAsia="Times New Roman"/>
                <w:color w:val="000000"/>
              </w:rPr>
              <w:t>.</w:t>
            </w:r>
            <w:r w:rsidR="00BA131E">
              <w:rPr>
                <w:rFonts w:eastAsia="Times New Roman"/>
                <w:color w:val="000000"/>
              </w:rPr>
              <w:t xml:space="preserve"> </w:t>
            </w:r>
          </w:p>
        </w:tc>
      </w:tr>
    </w:tbl>
    <w:p w14:paraId="66F45C2B" w14:textId="77777777" w:rsidR="007E3B61" w:rsidRDefault="007E3B61" w:rsidP="0002703F">
      <w:pPr>
        <w:spacing w:after="0" w:line="240" w:lineRule="auto"/>
      </w:pPr>
    </w:p>
    <w:p w14:paraId="4780BD61" w14:textId="4061D0A2" w:rsidR="007009BF" w:rsidRDefault="007009BF">
      <w:pPr>
        <w:spacing w:after="0" w:line="240" w:lineRule="auto"/>
      </w:pPr>
      <w:r>
        <w:br w:type="page"/>
      </w:r>
    </w:p>
    <w:p w14:paraId="038DA4A2" w14:textId="77777777" w:rsidR="007E3B61" w:rsidRDefault="007E3B61">
      <w:pPr>
        <w:spacing w:after="0" w:line="240" w:lineRule="auto"/>
      </w:pPr>
    </w:p>
    <w:p w14:paraId="30EE1153" w14:textId="77777777" w:rsidR="00460B51" w:rsidRDefault="00460B51" w:rsidP="009231CE">
      <w:pPr>
        <w:pStyle w:val="NoSpacing"/>
      </w:pPr>
    </w:p>
    <w:tbl>
      <w:tblPr>
        <w:tblW w:w="7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531"/>
        <w:gridCol w:w="2328"/>
        <w:gridCol w:w="2880"/>
      </w:tblGrid>
      <w:tr w:rsidR="007A1F91" w:rsidRPr="00460B51" w14:paraId="0F9D0630" w14:textId="77777777" w:rsidTr="004250CE">
        <w:trPr>
          <w:trHeight w:val="288"/>
        </w:trPr>
        <w:tc>
          <w:tcPr>
            <w:tcW w:w="7699" w:type="dxa"/>
            <w:gridSpan w:val="4"/>
            <w:shd w:val="clear" w:color="auto" w:fill="auto"/>
            <w:noWrap/>
          </w:tcPr>
          <w:p w14:paraId="381B63E3" w14:textId="7D2A708B" w:rsidR="00A200A6" w:rsidRDefault="009671D8" w:rsidP="00C31262">
            <w:pPr>
              <w:spacing w:after="0" w:line="240" w:lineRule="auto"/>
              <w:rPr>
                <w:rFonts w:eastAsia="Times New Roman"/>
                <w:b/>
                <w:bCs/>
                <w:color w:val="000000"/>
                <w:sz w:val="20"/>
                <w:szCs w:val="20"/>
              </w:rPr>
            </w:pPr>
            <w:r w:rsidRPr="00C31262">
              <w:rPr>
                <w:rFonts w:eastAsia="Times New Roman"/>
                <w:b/>
                <w:bCs/>
                <w:color w:val="000000"/>
                <w:sz w:val="20"/>
                <w:szCs w:val="20"/>
              </w:rPr>
              <w:t xml:space="preserve">Table </w:t>
            </w:r>
            <w:r w:rsidR="00406315">
              <w:rPr>
                <w:rFonts w:eastAsia="Times New Roman"/>
                <w:b/>
                <w:bCs/>
                <w:color w:val="000000"/>
                <w:sz w:val="20"/>
                <w:szCs w:val="20"/>
              </w:rPr>
              <w:t>5</w:t>
            </w:r>
            <w:r w:rsidRPr="00C31262">
              <w:rPr>
                <w:rFonts w:eastAsia="Times New Roman"/>
                <w:b/>
                <w:bCs/>
                <w:color w:val="000000"/>
                <w:sz w:val="20"/>
                <w:szCs w:val="20"/>
              </w:rPr>
              <w:t xml:space="preserve">. </w:t>
            </w:r>
          </w:p>
          <w:p w14:paraId="0DD3C0ED" w14:textId="77777777" w:rsidR="007A1F91" w:rsidRPr="007A1F91" w:rsidRDefault="009671D8" w:rsidP="00C31262">
            <w:pPr>
              <w:spacing w:after="0" w:line="240" w:lineRule="auto"/>
            </w:pPr>
            <w:r w:rsidRPr="00C31262">
              <w:rPr>
                <w:rFonts w:eastAsia="Times New Roman"/>
                <w:b/>
                <w:bCs/>
                <w:color w:val="000000"/>
                <w:sz w:val="20"/>
                <w:szCs w:val="20"/>
              </w:rPr>
              <w:t>High-</w:t>
            </w:r>
            <w:r w:rsidR="00475691">
              <w:rPr>
                <w:rFonts w:eastAsia="Times New Roman"/>
                <w:b/>
                <w:bCs/>
                <w:color w:val="000000"/>
                <w:sz w:val="20"/>
                <w:szCs w:val="20"/>
              </w:rPr>
              <w:t>D</w:t>
            </w:r>
            <w:r w:rsidRPr="00C31262">
              <w:rPr>
                <w:rFonts w:eastAsia="Times New Roman"/>
                <w:b/>
                <w:bCs/>
                <w:color w:val="000000"/>
                <w:sz w:val="20"/>
                <w:szCs w:val="20"/>
              </w:rPr>
              <w:t xml:space="preserve">ose (&gt;400 mg) </w:t>
            </w:r>
            <w:r w:rsidR="00475691">
              <w:rPr>
                <w:rFonts w:eastAsia="Times New Roman"/>
                <w:b/>
                <w:bCs/>
                <w:color w:val="000000"/>
                <w:sz w:val="20"/>
                <w:szCs w:val="20"/>
              </w:rPr>
              <w:t>C</w:t>
            </w:r>
            <w:r w:rsidRPr="00C31262">
              <w:rPr>
                <w:rFonts w:eastAsia="Times New Roman"/>
                <w:b/>
                <w:bCs/>
                <w:color w:val="000000"/>
                <w:sz w:val="20"/>
                <w:szCs w:val="20"/>
              </w:rPr>
              <w:t xml:space="preserve">affeine </w:t>
            </w:r>
            <w:r w:rsidR="00475691">
              <w:rPr>
                <w:rFonts w:eastAsia="Times New Roman"/>
                <w:b/>
                <w:bCs/>
                <w:color w:val="000000"/>
                <w:sz w:val="20"/>
                <w:szCs w:val="20"/>
              </w:rPr>
              <w:t>E</w:t>
            </w:r>
            <w:r w:rsidRPr="00C31262">
              <w:rPr>
                <w:rFonts w:eastAsia="Times New Roman"/>
                <w:b/>
                <w:bCs/>
                <w:color w:val="000000"/>
                <w:sz w:val="20"/>
                <w:szCs w:val="20"/>
              </w:rPr>
              <w:t>xposure</w:t>
            </w:r>
            <w:r w:rsidR="004E56E9">
              <w:rPr>
                <w:rFonts w:eastAsia="Times New Roman"/>
                <w:b/>
                <w:bCs/>
                <w:color w:val="000000"/>
                <w:sz w:val="20"/>
                <w:szCs w:val="20"/>
              </w:rPr>
              <w:t xml:space="preserve">, CAERS 2008 – 2015 </w:t>
            </w:r>
          </w:p>
        </w:tc>
      </w:tr>
      <w:tr w:rsidR="00460B51" w:rsidRPr="00460B51" w14:paraId="564C12D9" w14:textId="77777777" w:rsidTr="004250CE">
        <w:trPr>
          <w:trHeight w:val="288"/>
        </w:trPr>
        <w:tc>
          <w:tcPr>
            <w:tcW w:w="960" w:type="dxa"/>
            <w:shd w:val="clear" w:color="auto" w:fill="auto"/>
            <w:noWrap/>
            <w:hideMark/>
          </w:tcPr>
          <w:p w14:paraId="16031ADC" w14:textId="77777777" w:rsidR="00460B51" w:rsidRPr="00C31262" w:rsidRDefault="00460B51" w:rsidP="00C31262">
            <w:pPr>
              <w:spacing w:after="0" w:line="240" w:lineRule="auto"/>
              <w:rPr>
                <w:rFonts w:eastAsia="Times New Roman"/>
                <w:b/>
                <w:bCs/>
                <w:color w:val="000000"/>
              </w:rPr>
            </w:pPr>
            <w:r w:rsidRPr="00C31262">
              <w:rPr>
                <w:rFonts w:eastAsia="Times New Roman"/>
                <w:b/>
                <w:bCs/>
                <w:color w:val="000000"/>
              </w:rPr>
              <w:t>Age</w:t>
            </w:r>
            <w:r w:rsidR="000B1EA1" w:rsidRPr="00C31262">
              <w:rPr>
                <w:rFonts w:eastAsia="Times New Roman"/>
                <w:b/>
                <w:bCs/>
                <w:color w:val="000000"/>
              </w:rPr>
              <w:t xml:space="preserve"> (y)</w:t>
            </w:r>
          </w:p>
        </w:tc>
        <w:tc>
          <w:tcPr>
            <w:tcW w:w="1531" w:type="dxa"/>
            <w:shd w:val="clear" w:color="auto" w:fill="auto"/>
            <w:noWrap/>
            <w:hideMark/>
          </w:tcPr>
          <w:p w14:paraId="102A1EF9" w14:textId="77777777" w:rsidR="00460B51" w:rsidRPr="00C31262" w:rsidRDefault="00460B51" w:rsidP="00C31262">
            <w:pPr>
              <w:spacing w:after="0" w:line="240" w:lineRule="auto"/>
              <w:rPr>
                <w:rFonts w:eastAsia="Times New Roman"/>
                <w:b/>
                <w:bCs/>
                <w:color w:val="000000"/>
              </w:rPr>
            </w:pPr>
            <w:r w:rsidRPr="00C31262">
              <w:rPr>
                <w:rFonts w:eastAsia="Times New Roman"/>
                <w:b/>
                <w:bCs/>
                <w:color w:val="000000"/>
              </w:rPr>
              <w:t>Sex</w:t>
            </w:r>
          </w:p>
        </w:tc>
        <w:tc>
          <w:tcPr>
            <w:tcW w:w="2328" w:type="dxa"/>
            <w:shd w:val="clear" w:color="auto" w:fill="auto"/>
            <w:noWrap/>
            <w:hideMark/>
          </w:tcPr>
          <w:p w14:paraId="3AF30103" w14:textId="77777777" w:rsidR="00460B51" w:rsidRPr="00C31262" w:rsidRDefault="0002703F" w:rsidP="00C31262">
            <w:pPr>
              <w:spacing w:after="0" w:line="240" w:lineRule="auto"/>
              <w:rPr>
                <w:rFonts w:eastAsia="Times New Roman"/>
                <w:b/>
                <w:bCs/>
                <w:color w:val="000000"/>
              </w:rPr>
            </w:pPr>
            <w:r w:rsidRPr="00C31262">
              <w:rPr>
                <w:rFonts w:eastAsia="Times New Roman"/>
                <w:b/>
                <w:bCs/>
                <w:color w:val="000000"/>
              </w:rPr>
              <w:t xml:space="preserve">Energy </w:t>
            </w:r>
            <w:r w:rsidR="00460B51" w:rsidRPr="00C31262">
              <w:rPr>
                <w:rFonts w:eastAsia="Times New Roman"/>
                <w:b/>
                <w:bCs/>
                <w:color w:val="000000"/>
              </w:rPr>
              <w:t>Drink</w:t>
            </w:r>
          </w:p>
        </w:tc>
        <w:tc>
          <w:tcPr>
            <w:tcW w:w="2880" w:type="dxa"/>
            <w:shd w:val="clear" w:color="auto" w:fill="auto"/>
            <w:noWrap/>
            <w:hideMark/>
          </w:tcPr>
          <w:p w14:paraId="177A9FAB" w14:textId="77777777" w:rsidR="00460B51" w:rsidRPr="00C31262" w:rsidRDefault="0002703F" w:rsidP="00C31262">
            <w:pPr>
              <w:spacing w:after="0" w:line="240" w:lineRule="auto"/>
              <w:rPr>
                <w:rFonts w:eastAsia="Times New Roman"/>
                <w:b/>
                <w:bCs/>
                <w:color w:val="000000"/>
              </w:rPr>
            </w:pPr>
            <w:r w:rsidRPr="00C31262">
              <w:rPr>
                <w:rFonts w:eastAsia="Times New Roman"/>
                <w:b/>
                <w:bCs/>
                <w:color w:val="000000"/>
              </w:rPr>
              <w:t xml:space="preserve">Cause of </w:t>
            </w:r>
            <w:r w:rsidR="00460B51" w:rsidRPr="00C31262">
              <w:rPr>
                <w:rFonts w:eastAsia="Times New Roman"/>
                <w:b/>
                <w:bCs/>
                <w:color w:val="000000"/>
              </w:rPr>
              <w:t>Death</w:t>
            </w:r>
          </w:p>
        </w:tc>
      </w:tr>
      <w:tr w:rsidR="00460B51" w:rsidRPr="00460B51" w14:paraId="336A2B54" w14:textId="77777777" w:rsidTr="004250CE">
        <w:trPr>
          <w:trHeight w:val="584"/>
        </w:trPr>
        <w:tc>
          <w:tcPr>
            <w:tcW w:w="960" w:type="dxa"/>
            <w:shd w:val="clear" w:color="auto" w:fill="auto"/>
            <w:hideMark/>
          </w:tcPr>
          <w:p w14:paraId="3F7C03B8" w14:textId="77777777" w:rsidR="00460B51" w:rsidRPr="00C31262" w:rsidRDefault="00460B51" w:rsidP="00C31262">
            <w:pPr>
              <w:spacing w:after="0" w:line="240" w:lineRule="auto"/>
              <w:rPr>
                <w:rFonts w:eastAsia="Times New Roman"/>
                <w:color w:val="000000"/>
              </w:rPr>
            </w:pPr>
            <w:r w:rsidRPr="00C31262">
              <w:rPr>
                <w:rFonts w:eastAsia="Times New Roman"/>
                <w:color w:val="000000"/>
              </w:rPr>
              <w:t>14</w:t>
            </w:r>
          </w:p>
        </w:tc>
        <w:tc>
          <w:tcPr>
            <w:tcW w:w="1531" w:type="dxa"/>
            <w:shd w:val="clear" w:color="auto" w:fill="auto"/>
            <w:hideMark/>
          </w:tcPr>
          <w:p w14:paraId="13A79179" w14:textId="77777777" w:rsidR="00460B51" w:rsidRPr="00C31262" w:rsidRDefault="00460B51" w:rsidP="00C31262">
            <w:pPr>
              <w:spacing w:after="0" w:line="240" w:lineRule="auto"/>
              <w:rPr>
                <w:rFonts w:eastAsia="Times New Roman"/>
                <w:color w:val="000000"/>
              </w:rPr>
            </w:pPr>
            <w:r w:rsidRPr="00C31262">
              <w:rPr>
                <w:rFonts w:eastAsia="Times New Roman"/>
                <w:color w:val="000000"/>
              </w:rPr>
              <w:t>Female</w:t>
            </w:r>
          </w:p>
        </w:tc>
        <w:tc>
          <w:tcPr>
            <w:tcW w:w="2328" w:type="dxa"/>
            <w:shd w:val="clear" w:color="auto" w:fill="auto"/>
            <w:hideMark/>
          </w:tcPr>
          <w:p w14:paraId="1E848A74" w14:textId="77777777" w:rsidR="00460B51" w:rsidRPr="00C31262" w:rsidRDefault="00460B51" w:rsidP="00C31262">
            <w:pPr>
              <w:spacing w:after="0" w:line="240" w:lineRule="auto"/>
              <w:rPr>
                <w:rFonts w:eastAsia="Times New Roman"/>
                <w:color w:val="000000"/>
              </w:rPr>
            </w:pPr>
            <w:r w:rsidRPr="00C31262">
              <w:rPr>
                <w:rFonts w:eastAsia="Times New Roman"/>
                <w:color w:val="000000"/>
              </w:rPr>
              <w:t>Monster</w:t>
            </w:r>
            <w:r w:rsidR="00465A93" w:rsidRPr="00351872">
              <w:rPr>
                <w:rFonts w:ascii="Arial" w:hAnsi="Arial" w:cs="Arial"/>
                <w:noProof/>
                <w:vertAlign w:val="superscript"/>
              </w:rPr>
              <w:t>®</w:t>
            </w:r>
          </w:p>
        </w:tc>
        <w:tc>
          <w:tcPr>
            <w:tcW w:w="2880" w:type="dxa"/>
            <w:shd w:val="clear" w:color="auto" w:fill="auto"/>
            <w:hideMark/>
          </w:tcPr>
          <w:p w14:paraId="5DC04028" w14:textId="77777777" w:rsidR="00460B51" w:rsidRPr="00C31262" w:rsidRDefault="00460B51" w:rsidP="00C31262">
            <w:pPr>
              <w:spacing w:after="0" w:line="240" w:lineRule="auto"/>
              <w:rPr>
                <w:rFonts w:eastAsia="Times New Roman"/>
                <w:color w:val="000000"/>
              </w:rPr>
            </w:pPr>
            <w:r w:rsidRPr="00C31262">
              <w:rPr>
                <w:rFonts w:eastAsia="Times New Roman"/>
                <w:color w:val="000000"/>
              </w:rPr>
              <w:t>Cardiac arrhythmia due to caffeine toxicity</w:t>
            </w:r>
          </w:p>
        </w:tc>
      </w:tr>
      <w:tr w:rsidR="00460B51" w:rsidRPr="00460B51" w14:paraId="1D1C6849" w14:textId="77777777" w:rsidTr="004250CE">
        <w:trPr>
          <w:trHeight w:val="395"/>
        </w:trPr>
        <w:tc>
          <w:tcPr>
            <w:tcW w:w="960" w:type="dxa"/>
            <w:shd w:val="clear" w:color="auto" w:fill="auto"/>
            <w:hideMark/>
          </w:tcPr>
          <w:p w14:paraId="0B0D0578" w14:textId="77777777" w:rsidR="00460B51" w:rsidRPr="00C31262" w:rsidRDefault="00460B51" w:rsidP="00C31262">
            <w:pPr>
              <w:spacing w:after="0" w:line="240" w:lineRule="auto"/>
              <w:rPr>
                <w:rFonts w:eastAsia="Times New Roman"/>
                <w:color w:val="000000"/>
              </w:rPr>
            </w:pPr>
            <w:r w:rsidRPr="00C31262">
              <w:rPr>
                <w:rFonts w:eastAsia="Times New Roman"/>
                <w:color w:val="000000"/>
              </w:rPr>
              <w:t>17</w:t>
            </w:r>
          </w:p>
        </w:tc>
        <w:tc>
          <w:tcPr>
            <w:tcW w:w="1531" w:type="dxa"/>
            <w:shd w:val="clear" w:color="auto" w:fill="auto"/>
            <w:hideMark/>
          </w:tcPr>
          <w:p w14:paraId="0D9778CE" w14:textId="77777777" w:rsidR="00460B51" w:rsidRPr="00C31262" w:rsidRDefault="00460B51" w:rsidP="00C31262">
            <w:pPr>
              <w:spacing w:after="0" w:line="240" w:lineRule="auto"/>
              <w:rPr>
                <w:rFonts w:eastAsia="Times New Roman"/>
                <w:color w:val="000000"/>
              </w:rPr>
            </w:pPr>
            <w:r w:rsidRPr="00C31262">
              <w:rPr>
                <w:rFonts w:eastAsia="Times New Roman"/>
                <w:color w:val="000000"/>
              </w:rPr>
              <w:t>Male</w:t>
            </w:r>
          </w:p>
        </w:tc>
        <w:tc>
          <w:tcPr>
            <w:tcW w:w="2328" w:type="dxa"/>
            <w:shd w:val="clear" w:color="auto" w:fill="auto"/>
            <w:hideMark/>
          </w:tcPr>
          <w:p w14:paraId="070230C2" w14:textId="77777777" w:rsidR="00460B51" w:rsidRPr="00C31262" w:rsidRDefault="00FF797C" w:rsidP="00C31262">
            <w:pPr>
              <w:spacing w:after="0" w:line="240" w:lineRule="auto"/>
              <w:rPr>
                <w:rFonts w:eastAsia="Times New Roman"/>
                <w:color w:val="000000"/>
              </w:rPr>
            </w:pPr>
            <w:r w:rsidRPr="00C31262">
              <w:rPr>
                <w:rFonts w:eastAsia="Times New Roman"/>
                <w:color w:val="000000"/>
              </w:rPr>
              <w:t>5-hour</w:t>
            </w:r>
            <w:r w:rsidR="009911C0" w:rsidRPr="00C31262">
              <w:rPr>
                <w:rFonts w:eastAsia="Times New Roman"/>
                <w:color w:val="000000"/>
              </w:rPr>
              <w:t xml:space="preserve"> ENERGY</w:t>
            </w:r>
            <w:r w:rsidR="00465A93" w:rsidRPr="00351872">
              <w:rPr>
                <w:rFonts w:ascii="Arial" w:hAnsi="Arial" w:cs="Arial"/>
                <w:noProof/>
                <w:vertAlign w:val="superscript"/>
              </w:rPr>
              <w:t>®</w:t>
            </w:r>
          </w:p>
        </w:tc>
        <w:tc>
          <w:tcPr>
            <w:tcW w:w="2880" w:type="dxa"/>
            <w:shd w:val="clear" w:color="auto" w:fill="auto"/>
            <w:hideMark/>
          </w:tcPr>
          <w:p w14:paraId="7A15459C" w14:textId="77777777" w:rsidR="00460B51" w:rsidRPr="00C31262" w:rsidRDefault="00460B51" w:rsidP="00C31262">
            <w:pPr>
              <w:spacing w:after="0" w:line="240" w:lineRule="auto"/>
              <w:rPr>
                <w:rFonts w:eastAsia="Times New Roman"/>
                <w:color w:val="000000"/>
              </w:rPr>
            </w:pPr>
            <w:r w:rsidRPr="00C31262">
              <w:rPr>
                <w:rFonts w:eastAsia="Times New Roman"/>
                <w:color w:val="000000"/>
              </w:rPr>
              <w:t>Myocardial infarction</w:t>
            </w:r>
          </w:p>
        </w:tc>
      </w:tr>
      <w:tr w:rsidR="00460B51" w:rsidRPr="00460B51" w14:paraId="4E1144B9" w14:textId="77777777" w:rsidTr="004250CE">
        <w:trPr>
          <w:trHeight w:val="323"/>
        </w:trPr>
        <w:tc>
          <w:tcPr>
            <w:tcW w:w="960" w:type="dxa"/>
            <w:shd w:val="clear" w:color="auto" w:fill="auto"/>
            <w:hideMark/>
          </w:tcPr>
          <w:p w14:paraId="65D980AC" w14:textId="77777777" w:rsidR="00460B51" w:rsidRPr="00C31262" w:rsidRDefault="00460B51" w:rsidP="00C31262">
            <w:pPr>
              <w:spacing w:after="0" w:line="240" w:lineRule="auto"/>
              <w:rPr>
                <w:rFonts w:eastAsia="Times New Roman"/>
                <w:color w:val="000000"/>
              </w:rPr>
            </w:pPr>
            <w:r w:rsidRPr="00C31262">
              <w:rPr>
                <w:rFonts w:eastAsia="Times New Roman"/>
                <w:color w:val="000000"/>
              </w:rPr>
              <w:t>18</w:t>
            </w:r>
          </w:p>
        </w:tc>
        <w:tc>
          <w:tcPr>
            <w:tcW w:w="1531" w:type="dxa"/>
            <w:shd w:val="clear" w:color="auto" w:fill="auto"/>
            <w:hideMark/>
          </w:tcPr>
          <w:p w14:paraId="642A439D" w14:textId="602C812D" w:rsidR="00460B51" w:rsidRPr="00C31262" w:rsidRDefault="00823950" w:rsidP="00C31262">
            <w:pPr>
              <w:spacing w:after="0" w:line="240" w:lineRule="auto"/>
              <w:rPr>
                <w:rFonts w:eastAsia="Times New Roman"/>
                <w:color w:val="000000"/>
              </w:rPr>
            </w:pPr>
            <w:r>
              <w:rPr>
                <w:rFonts w:eastAsia="Times New Roman"/>
                <w:color w:val="000000"/>
              </w:rPr>
              <w:t>Unknown</w:t>
            </w:r>
          </w:p>
        </w:tc>
        <w:tc>
          <w:tcPr>
            <w:tcW w:w="2328" w:type="dxa"/>
            <w:shd w:val="clear" w:color="auto" w:fill="auto"/>
            <w:hideMark/>
          </w:tcPr>
          <w:p w14:paraId="4470C4E9" w14:textId="77777777" w:rsidR="00460B51" w:rsidRPr="00C31262" w:rsidRDefault="00FF797C" w:rsidP="00C31262">
            <w:pPr>
              <w:spacing w:after="0" w:line="240" w:lineRule="auto"/>
              <w:rPr>
                <w:rFonts w:eastAsia="Times New Roman"/>
                <w:color w:val="000000"/>
              </w:rPr>
            </w:pPr>
            <w:r w:rsidRPr="00C31262">
              <w:rPr>
                <w:rFonts w:eastAsia="Times New Roman"/>
                <w:color w:val="000000"/>
              </w:rPr>
              <w:t>5-hour</w:t>
            </w:r>
            <w:r w:rsidR="009911C0" w:rsidRPr="00C31262">
              <w:rPr>
                <w:rFonts w:eastAsia="Times New Roman"/>
                <w:color w:val="000000"/>
              </w:rPr>
              <w:t xml:space="preserve"> ENERGY</w:t>
            </w:r>
            <w:r w:rsidR="00465A93" w:rsidRPr="00351872">
              <w:rPr>
                <w:rFonts w:ascii="Arial" w:hAnsi="Arial" w:cs="Arial"/>
                <w:noProof/>
                <w:vertAlign w:val="superscript"/>
              </w:rPr>
              <w:t>®</w:t>
            </w:r>
          </w:p>
        </w:tc>
        <w:tc>
          <w:tcPr>
            <w:tcW w:w="2880" w:type="dxa"/>
            <w:shd w:val="clear" w:color="auto" w:fill="auto"/>
            <w:hideMark/>
          </w:tcPr>
          <w:p w14:paraId="353F078C" w14:textId="26647EC8" w:rsidR="00460B51" w:rsidRPr="00C31262" w:rsidRDefault="00460B51" w:rsidP="00C31262">
            <w:pPr>
              <w:spacing w:after="0" w:line="240" w:lineRule="auto"/>
              <w:rPr>
                <w:rFonts w:eastAsia="Times New Roman"/>
                <w:color w:val="000000"/>
              </w:rPr>
            </w:pPr>
            <w:r w:rsidRPr="00C31262">
              <w:rPr>
                <w:rFonts w:eastAsia="Times New Roman"/>
                <w:color w:val="000000"/>
              </w:rPr>
              <w:t>NA (</w:t>
            </w:r>
            <w:r w:rsidR="00857AAE">
              <w:rPr>
                <w:rFonts w:eastAsia="Times New Roman"/>
                <w:color w:val="000000"/>
              </w:rPr>
              <w:t xml:space="preserve">probable </w:t>
            </w:r>
            <w:r w:rsidRPr="00C31262">
              <w:rPr>
                <w:rFonts w:eastAsia="Times New Roman"/>
                <w:color w:val="000000"/>
              </w:rPr>
              <w:t>heart defect)</w:t>
            </w:r>
          </w:p>
        </w:tc>
      </w:tr>
      <w:tr w:rsidR="00460B51" w:rsidRPr="00460B51" w14:paraId="1494EB67" w14:textId="77777777" w:rsidTr="004250CE">
        <w:trPr>
          <w:trHeight w:val="557"/>
        </w:trPr>
        <w:tc>
          <w:tcPr>
            <w:tcW w:w="960" w:type="dxa"/>
            <w:shd w:val="clear" w:color="auto" w:fill="auto"/>
            <w:hideMark/>
          </w:tcPr>
          <w:p w14:paraId="07865643" w14:textId="77777777" w:rsidR="00460B51" w:rsidRPr="00C31262" w:rsidRDefault="00460B51" w:rsidP="00C31262">
            <w:pPr>
              <w:spacing w:after="0" w:line="240" w:lineRule="auto"/>
              <w:rPr>
                <w:rFonts w:eastAsia="Times New Roman"/>
                <w:color w:val="000000"/>
              </w:rPr>
            </w:pPr>
            <w:r w:rsidRPr="00C31262">
              <w:rPr>
                <w:rFonts w:eastAsia="Times New Roman"/>
                <w:color w:val="000000"/>
              </w:rPr>
              <w:t>19</w:t>
            </w:r>
          </w:p>
        </w:tc>
        <w:tc>
          <w:tcPr>
            <w:tcW w:w="1531" w:type="dxa"/>
            <w:shd w:val="clear" w:color="auto" w:fill="auto"/>
            <w:hideMark/>
          </w:tcPr>
          <w:p w14:paraId="47A7EEC7" w14:textId="77777777" w:rsidR="00460B51" w:rsidRPr="00C31262" w:rsidRDefault="00460B51" w:rsidP="00C31262">
            <w:pPr>
              <w:spacing w:after="0" w:line="240" w:lineRule="auto"/>
              <w:rPr>
                <w:rFonts w:eastAsia="Times New Roman"/>
                <w:color w:val="000000"/>
              </w:rPr>
            </w:pPr>
            <w:r w:rsidRPr="00C31262">
              <w:rPr>
                <w:rFonts w:eastAsia="Times New Roman"/>
                <w:color w:val="000000"/>
              </w:rPr>
              <w:t>Male</w:t>
            </w:r>
          </w:p>
        </w:tc>
        <w:tc>
          <w:tcPr>
            <w:tcW w:w="2328" w:type="dxa"/>
            <w:shd w:val="clear" w:color="auto" w:fill="auto"/>
            <w:hideMark/>
          </w:tcPr>
          <w:p w14:paraId="1080291B" w14:textId="69E80FAA" w:rsidR="00460B51" w:rsidRPr="00C31262" w:rsidRDefault="00460B51" w:rsidP="00C31262">
            <w:pPr>
              <w:spacing w:after="0" w:line="240" w:lineRule="auto"/>
              <w:rPr>
                <w:rFonts w:eastAsia="Times New Roman"/>
                <w:color w:val="000000"/>
              </w:rPr>
            </w:pPr>
            <w:r w:rsidRPr="00C31262">
              <w:rPr>
                <w:rFonts w:eastAsia="Times New Roman"/>
                <w:color w:val="000000"/>
              </w:rPr>
              <w:t>Monster</w:t>
            </w:r>
            <w:r w:rsidR="00465A93" w:rsidRPr="00351872">
              <w:rPr>
                <w:rFonts w:ascii="Arial" w:hAnsi="Arial" w:cs="Arial"/>
                <w:noProof/>
                <w:vertAlign w:val="superscript"/>
              </w:rPr>
              <w:t>®</w:t>
            </w:r>
            <w:r w:rsidRPr="00C31262">
              <w:rPr>
                <w:rFonts w:eastAsia="Times New Roman"/>
                <w:color w:val="000000"/>
              </w:rPr>
              <w:t xml:space="preserve"> </w:t>
            </w:r>
          </w:p>
        </w:tc>
        <w:tc>
          <w:tcPr>
            <w:tcW w:w="2880" w:type="dxa"/>
            <w:shd w:val="clear" w:color="auto" w:fill="auto"/>
            <w:hideMark/>
          </w:tcPr>
          <w:p w14:paraId="1FB59800" w14:textId="7860738D" w:rsidR="00460B51" w:rsidRPr="00C31262" w:rsidRDefault="001845AA" w:rsidP="00C31262">
            <w:pPr>
              <w:spacing w:after="0" w:line="240" w:lineRule="auto"/>
              <w:rPr>
                <w:rFonts w:eastAsia="Times New Roman"/>
                <w:color w:val="000000"/>
              </w:rPr>
            </w:pPr>
            <w:r>
              <w:rPr>
                <w:rFonts w:eastAsia="Times New Roman"/>
                <w:color w:val="000000"/>
              </w:rPr>
              <w:t>Cardiac arrest</w:t>
            </w:r>
            <w:r w:rsidR="00460B51" w:rsidRPr="00C31262">
              <w:rPr>
                <w:rFonts w:eastAsia="Times New Roman"/>
                <w:color w:val="000000"/>
              </w:rPr>
              <w:t>, cardiomyopathy, cardiomegaly</w:t>
            </w:r>
          </w:p>
        </w:tc>
      </w:tr>
      <w:tr w:rsidR="00460B51" w:rsidRPr="00460B51" w14:paraId="06AD4A0C" w14:textId="77777777" w:rsidTr="004250CE">
        <w:trPr>
          <w:trHeight w:val="404"/>
        </w:trPr>
        <w:tc>
          <w:tcPr>
            <w:tcW w:w="960" w:type="dxa"/>
            <w:shd w:val="clear" w:color="auto" w:fill="auto"/>
            <w:hideMark/>
          </w:tcPr>
          <w:p w14:paraId="3017991F" w14:textId="77777777" w:rsidR="00460B51" w:rsidRPr="00C31262" w:rsidRDefault="00460B51" w:rsidP="00C31262">
            <w:pPr>
              <w:spacing w:after="0" w:line="240" w:lineRule="auto"/>
              <w:rPr>
                <w:rFonts w:eastAsia="Times New Roman"/>
                <w:color w:val="000000"/>
              </w:rPr>
            </w:pPr>
            <w:r w:rsidRPr="00C31262">
              <w:rPr>
                <w:rFonts w:eastAsia="Times New Roman"/>
                <w:color w:val="000000"/>
              </w:rPr>
              <w:t>19</w:t>
            </w:r>
          </w:p>
        </w:tc>
        <w:tc>
          <w:tcPr>
            <w:tcW w:w="1531" w:type="dxa"/>
            <w:shd w:val="clear" w:color="auto" w:fill="auto"/>
            <w:hideMark/>
          </w:tcPr>
          <w:p w14:paraId="145A17C6" w14:textId="77777777" w:rsidR="00460B51" w:rsidRPr="00C31262" w:rsidRDefault="00460B51" w:rsidP="00C31262">
            <w:pPr>
              <w:spacing w:after="0" w:line="240" w:lineRule="auto"/>
              <w:rPr>
                <w:rFonts w:eastAsia="Times New Roman"/>
                <w:color w:val="000000"/>
              </w:rPr>
            </w:pPr>
            <w:r w:rsidRPr="00C31262">
              <w:rPr>
                <w:rFonts w:eastAsia="Times New Roman"/>
                <w:color w:val="000000"/>
              </w:rPr>
              <w:t>Male</w:t>
            </w:r>
          </w:p>
        </w:tc>
        <w:tc>
          <w:tcPr>
            <w:tcW w:w="2328" w:type="dxa"/>
            <w:shd w:val="clear" w:color="auto" w:fill="auto"/>
            <w:hideMark/>
          </w:tcPr>
          <w:p w14:paraId="5F4ED4C7" w14:textId="06ADD5BC" w:rsidR="00460B51" w:rsidRPr="00C31262" w:rsidRDefault="00460B51" w:rsidP="00C31262">
            <w:pPr>
              <w:spacing w:after="0" w:line="240" w:lineRule="auto"/>
              <w:rPr>
                <w:rFonts w:eastAsia="Times New Roman"/>
                <w:color w:val="000000"/>
              </w:rPr>
            </w:pPr>
            <w:r w:rsidRPr="00C31262">
              <w:rPr>
                <w:rFonts w:eastAsia="Times New Roman"/>
                <w:color w:val="000000"/>
              </w:rPr>
              <w:t>Monster</w:t>
            </w:r>
            <w:r w:rsidR="00465A93" w:rsidRPr="00351872">
              <w:rPr>
                <w:rFonts w:ascii="Arial" w:hAnsi="Arial" w:cs="Arial"/>
                <w:noProof/>
                <w:vertAlign w:val="superscript"/>
              </w:rPr>
              <w:t>®</w:t>
            </w:r>
            <w:r w:rsidRPr="00C31262">
              <w:rPr>
                <w:rFonts w:eastAsia="Times New Roman"/>
                <w:color w:val="000000"/>
              </w:rPr>
              <w:t xml:space="preserve"> </w:t>
            </w:r>
          </w:p>
        </w:tc>
        <w:tc>
          <w:tcPr>
            <w:tcW w:w="2880" w:type="dxa"/>
            <w:shd w:val="clear" w:color="auto" w:fill="auto"/>
            <w:hideMark/>
          </w:tcPr>
          <w:p w14:paraId="6E45CBEE" w14:textId="77777777" w:rsidR="00460B51" w:rsidRPr="00C31262" w:rsidRDefault="00460B51" w:rsidP="00C31262">
            <w:pPr>
              <w:spacing w:after="0" w:line="240" w:lineRule="auto"/>
              <w:rPr>
                <w:rFonts w:eastAsia="Times New Roman"/>
                <w:color w:val="000000"/>
              </w:rPr>
            </w:pPr>
            <w:r w:rsidRPr="00C31262">
              <w:rPr>
                <w:rFonts w:eastAsia="Times New Roman"/>
                <w:color w:val="000000"/>
              </w:rPr>
              <w:t>Not able to be determined</w:t>
            </w:r>
          </w:p>
        </w:tc>
      </w:tr>
      <w:tr w:rsidR="00460B51" w:rsidRPr="00460B51" w14:paraId="0F1D0C30" w14:textId="77777777" w:rsidTr="004250CE">
        <w:trPr>
          <w:trHeight w:val="440"/>
        </w:trPr>
        <w:tc>
          <w:tcPr>
            <w:tcW w:w="960" w:type="dxa"/>
            <w:shd w:val="clear" w:color="auto" w:fill="auto"/>
            <w:hideMark/>
          </w:tcPr>
          <w:p w14:paraId="40FE6715" w14:textId="77777777" w:rsidR="00460B51" w:rsidRPr="00C31262" w:rsidRDefault="00460B51" w:rsidP="00C31262">
            <w:pPr>
              <w:spacing w:after="0" w:line="240" w:lineRule="auto"/>
              <w:rPr>
                <w:rFonts w:eastAsia="Times New Roman"/>
                <w:color w:val="000000"/>
              </w:rPr>
            </w:pPr>
            <w:r w:rsidRPr="00C31262">
              <w:rPr>
                <w:rFonts w:eastAsia="Times New Roman"/>
                <w:color w:val="000000"/>
              </w:rPr>
              <w:t>31</w:t>
            </w:r>
          </w:p>
        </w:tc>
        <w:tc>
          <w:tcPr>
            <w:tcW w:w="1531" w:type="dxa"/>
            <w:shd w:val="clear" w:color="auto" w:fill="auto"/>
            <w:hideMark/>
          </w:tcPr>
          <w:p w14:paraId="7AC5575C" w14:textId="77777777" w:rsidR="00460B51" w:rsidRPr="00C31262" w:rsidRDefault="00460B51" w:rsidP="00C31262">
            <w:pPr>
              <w:spacing w:after="0" w:line="240" w:lineRule="auto"/>
              <w:rPr>
                <w:rFonts w:eastAsia="Times New Roman"/>
                <w:color w:val="000000"/>
              </w:rPr>
            </w:pPr>
            <w:r w:rsidRPr="00C31262">
              <w:rPr>
                <w:rFonts w:eastAsia="Times New Roman"/>
                <w:color w:val="000000"/>
              </w:rPr>
              <w:t>Male</w:t>
            </w:r>
          </w:p>
        </w:tc>
        <w:tc>
          <w:tcPr>
            <w:tcW w:w="2328" w:type="dxa"/>
            <w:shd w:val="clear" w:color="auto" w:fill="auto"/>
            <w:hideMark/>
          </w:tcPr>
          <w:p w14:paraId="7FB5503D" w14:textId="77777777" w:rsidR="00460B51" w:rsidRPr="00C31262" w:rsidRDefault="00FF797C" w:rsidP="00C31262">
            <w:pPr>
              <w:spacing w:after="0" w:line="240" w:lineRule="auto"/>
              <w:rPr>
                <w:rFonts w:eastAsia="Times New Roman"/>
                <w:color w:val="000000"/>
              </w:rPr>
            </w:pPr>
            <w:r w:rsidRPr="00C31262">
              <w:rPr>
                <w:rFonts w:eastAsia="Times New Roman"/>
                <w:color w:val="000000"/>
              </w:rPr>
              <w:t>5-hour</w:t>
            </w:r>
            <w:r w:rsidR="009911C0" w:rsidRPr="00C31262">
              <w:rPr>
                <w:rFonts w:eastAsia="Times New Roman"/>
                <w:color w:val="000000"/>
              </w:rPr>
              <w:t xml:space="preserve"> ENERGY</w:t>
            </w:r>
            <w:r w:rsidR="00465A93" w:rsidRPr="00351872">
              <w:rPr>
                <w:rFonts w:ascii="Arial" w:hAnsi="Arial" w:cs="Arial"/>
                <w:noProof/>
                <w:vertAlign w:val="superscript"/>
              </w:rPr>
              <w:t>®</w:t>
            </w:r>
          </w:p>
        </w:tc>
        <w:tc>
          <w:tcPr>
            <w:tcW w:w="2880" w:type="dxa"/>
            <w:shd w:val="clear" w:color="auto" w:fill="auto"/>
            <w:hideMark/>
          </w:tcPr>
          <w:p w14:paraId="69D4430C" w14:textId="77777777" w:rsidR="00460B51" w:rsidRPr="00C31262" w:rsidRDefault="00460B51" w:rsidP="00C31262">
            <w:pPr>
              <w:spacing w:after="0" w:line="240" w:lineRule="auto"/>
              <w:rPr>
                <w:rFonts w:eastAsia="Times New Roman"/>
                <w:color w:val="000000"/>
              </w:rPr>
            </w:pPr>
            <w:r w:rsidRPr="00C31262">
              <w:rPr>
                <w:rFonts w:eastAsia="Times New Roman"/>
                <w:color w:val="000000"/>
              </w:rPr>
              <w:t>Myocardial infarction</w:t>
            </w:r>
          </w:p>
        </w:tc>
      </w:tr>
      <w:tr w:rsidR="00BA131E" w:rsidRPr="00460B51" w14:paraId="0A2F8100" w14:textId="77777777" w:rsidTr="00823950">
        <w:trPr>
          <w:trHeight w:val="440"/>
        </w:trPr>
        <w:tc>
          <w:tcPr>
            <w:tcW w:w="960" w:type="dxa"/>
            <w:shd w:val="clear" w:color="auto" w:fill="auto"/>
          </w:tcPr>
          <w:p w14:paraId="69A05F61" w14:textId="7CE15DFB" w:rsidR="00BA131E" w:rsidRPr="00C31262" w:rsidRDefault="00BA131E" w:rsidP="00C31262">
            <w:pPr>
              <w:spacing w:after="0" w:line="240" w:lineRule="auto"/>
              <w:rPr>
                <w:rFonts w:eastAsia="Times New Roman"/>
                <w:color w:val="000000"/>
              </w:rPr>
            </w:pPr>
            <w:r>
              <w:rPr>
                <w:rFonts w:eastAsia="Times New Roman"/>
                <w:color w:val="000000"/>
              </w:rPr>
              <w:t>NA</w:t>
            </w:r>
          </w:p>
        </w:tc>
        <w:tc>
          <w:tcPr>
            <w:tcW w:w="1531" w:type="dxa"/>
            <w:shd w:val="clear" w:color="auto" w:fill="auto"/>
          </w:tcPr>
          <w:p w14:paraId="48780C24" w14:textId="4581845C" w:rsidR="00BA131E" w:rsidRPr="00C31262" w:rsidRDefault="00BA131E" w:rsidP="00C31262">
            <w:pPr>
              <w:spacing w:after="0" w:line="240" w:lineRule="auto"/>
              <w:rPr>
                <w:rFonts w:eastAsia="Times New Roman"/>
                <w:color w:val="000000"/>
              </w:rPr>
            </w:pPr>
            <w:r>
              <w:rPr>
                <w:rFonts w:eastAsia="Times New Roman"/>
                <w:color w:val="000000"/>
              </w:rPr>
              <w:t>Male</w:t>
            </w:r>
          </w:p>
        </w:tc>
        <w:tc>
          <w:tcPr>
            <w:tcW w:w="2328" w:type="dxa"/>
            <w:shd w:val="clear" w:color="auto" w:fill="auto"/>
          </w:tcPr>
          <w:p w14:paraId="40769D3D" w14:textId="76056F0A" w:rsidR="00BA131E" w:rsidRPr="00C31262" w:rsidRDefault="00BA131E" w:rsidP="00C31262">
            <w:pPr>
              <w:spacing w:after="0" w:line="240" w:lineRule="auto"/>
              <w:rPr>
                <w:rFonts w:eastAsia="Times New Roman"/>
                <w:color w:val="000000"/>
              </w:rPr>
            </w:pPr>
            <w:r w:rsidRPr="00C31262">
              <w:rPr>
                <w:rFonts w:eastAsia="Times New Roman"/>
                <w:color w:val="000000"/>
              </w:rPr>
              <w:t>5-hour ENERGY</w:t>
            </w:r>
            <w:r w:rsidRPr="00351872">
              <w:rPr>
                <w:rFonts w:ascii="Arial" w:hAnsi="Arial" w:cs="Arial"/>
                <w:noProof/>
                <w:vertAlign w:val="superscript"/>
              </w:rPr>
              <w:t>®</w:t>
            </w:r>
          </w:p>
        </w:tc>
        <w:tc>
          <w:tcPr>
            <w:tcW w:w="2880" w:type="dxa"/>
            <w:shd w:val="clear" w:color="auto" w:fill="auto"/>
          </w:tcPr>
          <w:p w14:paraId="217B1709" w14:textId="1AE9609A" w:rsidR="00BA131E" w:rsidRPr="00C31262" w:rsidRDefault="00BA131E" w:rsidP="00C31262">
            <w:pPr>
              <w:spacing w:after="0" w:line="240" w:lineRule="auto"/>
              <w:rPr>
                <w:rFonts w:eastAsia="Times New Roman"/>
                <w:color w:val="000000"/>
              </w:rPr>
            </w:pPr>
            <w:r>
              <w:rPr>
                <w:rFonts w:eastAsia="Times New Roman"/>
                <w:color w:val="000000"/>
              </w:rPr>
              <w:t>Suicide, method not disclosed</w:t>
            </w:r>
          </w:p>
        </w:tc>
      </w:tr>
      <w:tr w:rsidR="004E56E9" w:rsidRPr="00460B51" w14:paraId="60793219" w14:textId="77777777" w:rsidTr="004250CE">
        <w:trPr>
          <w:trHeight w:val="296"/>
        </w:trPr>
        <w:tc>
          <w:tcPr>
            <w:tcW w:w="7699" w:type="dxa"/>
            <w:gridSpan w:val="4"/>
            <w:shd w:val="clear" w:color="auto" w:fill="auto"/>
          </w:tcPr>
          <w:p w14:paraId="0B1930FE" w14:textId="77777777" w:rsidR="004E56E9" w:rsidRPr="00C31262" w:rsidRDefault="004E56E9" w:rsidP="00C31262">
            <w:pPr>
              <w:spacing w:after="0" w:line="240" w:lineRule="auto"/>
              <w:rPr>
                <w:rFonts w:eastAsia="Times New Roman"/>
                <w:color w:val="000000"/>
              </w:rPr>
            </w:pPr>
            <w:r>
              <w:rPr>
                <w:rFonts w:eastAsia="Times New Roman"/>
                <w:color w:val="000000"/>
              </w:rPr>
              <w:t>Abbreviation</w:t>
            </w:r>
            <w:r w:rsidRPr="004E56E9">
              <w:rPr>
                <w:rFonts w:eastAsia="Times New Roman"/>
                <w:color w:val="000000"/>
              </w:rPr>
              <w:t>: CAERS, Center for Food Safety and Applied Nutrition Adverse Event Reporting System</w:t>
            </w:r>
            <w:r>
              <w:rPr>
                <w:rFonts w:eastAsia="Times New Roman"/>
                <w:color w:val="000000"/>
              </w:rPr>
              <w:t>.</w:t>
            </w:r>
          </w:p>
        </w:tc>
      </w:tr>
    </w:tbl>
    <w:p w14:paraId="070DB102" w14:textId="77777777" w:rsidR="00723B93" w:rsidRDefault="00723B93" w:rsidP="000B1EA1">
      <w:pPr>
        <w:spacing w:after="0" w:line="240" w:lineRule="auto"/>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900"/>
        <w:gridCol w:w="2340"/>
        <w:gridCol w:w="2880"/>
      </w:tblGrid>
      <w:tr w:rsidR="00723B93" w:rsidRPr="0022007A" w14:paraId="07D67245" w14:textId="77777777" w:rsidTr="00105FBE">
        <w:trPr>
          <w:trHeight w:val="294"/>
        </w:trPr>
        <w:tc>
          <w:tcPr>
            <w:tcW w:w="7128" w:type="dxa"/>
            <w:gridSpan w:val="4"/>
            <w:shd w:val="clear" w:color="auto" w:fill="auto"/>
            <w:noWrap/>
          </w:tcPr>
          <w:p w14:paraId="78A15608" w14:textId="77777777" w:rsidR="00723B93" w:rsidRDefault="00723B93" w:rsidP="00105FBE">
            <w:pPr>
              <w:spacing w:after="0" w:line="240" w:lineRule="auto"/>
              <w:rPr>
                <w:b/>
              </w:rPr>
            </w:pPr>
            <w:r w:rsidRPr="00C31262">
              <w:rPr>
                <w:b/>
              </w:rPr>
              <w:t xml:space="preserve">Table </w:t>
            </w:r>
            <w:r>
              <w:rPr>
                <w:b/>
              </w:rPr>
              <w:t>6.</w:t>
            </w:r>
            <w:r w:rsidRPr="00C31262">
              <w:rPr>
                <w:b/>
              </w:rPr>
              <w:t xml:space="preserve"> </w:t>
            </w:r>
          </w:p>
          <w:p w14:paraId="606E7048" w14:textId="77777777" w:rsidR="00723B93" w:rsidRPr="00C31262" w:rsidRDefault="00723B93" w:rsidP="00105FBE">
            <w:pPr>
              <w:spacing w:after="0" w:line="240" w:lineRule="auto"/>
              <w:rPr>
                <w:rFonts w:eastAsia="Times New Roman"/>
                <w:b/>
                <w:bCs/>
                <w:color w:val="000000"/>
              </w:rPr>
            </w:pPr>
            <w:r w:rsidRPr="00C31262">
              <w:rPr>
                <w:b/>
              </w:rPr>
              <w:t xml:space="preserve">Chronic </w:t>
            </w:r>
            <w:r>
              <w:rPr>
                <w:b/>
              </w:rPr>
              <w:t>E</w:t>
            </w:r>
            <w:r w:rsidRPr="00C31262">
              <w:rPr>
                <w:b/>
              </w:rPr>
              <w:t xml:space="preserve">nergy </w:t>
            </w:r>
            <w:r>
              <w:rPr>
                <w:b/>
              </w:rPr>
              <w:t>D</w:t>
            </w:r>
            <w:r w:rsidRPr="00C31262">
              <w:rPr>
                <w:b/>
              </w:rPr>
              <w:t>rinkers</w:t>
            </w:r>
            <w:r>
              <w:rPr>
                <w:b/>
              </w:rPr>
              <w:t xml:space="preserve">, Unknown Dose, CAERS 2008 – 2015 </w:t>
            </w:r>
          </w:p>
        </w:tc>
      </w:tr>
      <w:tr w:rsidR="00723B93" w:rsidRPr="0022007A" w14:paraId="1C2A9249" w14:textId="77777777" w:rsidTr="00105FBE">
        <w:trPr>
          <w:trHeight w:val="294"/>
        </w:trPr>
        <w:tc>
          <w:tcPr>
            <w:tcW w:w="1008" w:type="dxa"/>
            <w:shd w:val="clear" w:color="auto" w:fill="auto"/>
            <w:noWrap/>
            <w:hideMark/>
          </w:tcPr>
          <w:p w14:paraId="48EA7B10" w14:textId="77777777" w:rsidR="00723B93" w:rsidRPr="00C31262" w:rsidRDefault="00723B93" w:rsidP="00105FBE">
            <w:pPr>
              <w:spacing w:after="0" w:line="240" w:lineRule="auto"/>
              <w:rPr>
                <w:rFonts w:eastAsia="Times New Roman"/>
                <w:b/>
                <w:bCs/>
                <w:color w:val="000000"/>
              </w:rPr>
            </w:pPr>
            <w:r w:rsidRPr="00C31262">
              <w:rPr>
                <w:rFonts w:eastAsia="Times New Roman"/>
                <w:b/>
                <w:bCs/>
                <w:color w:val="000000"/>
              </w:rPr>
              <w:t>Age (y)</w:t>
            </w:r>
          </w:p>
        </w:tc>
        <w:tc>
          <w:tcPr>
            <w:tcW w:w="900" w:type="dxa"/>
            <w:shd w:val="clear" w:color="auto" w:fill="auto"/>
            <w:noWrap/>
            <w:hideMark/>
          </w:tcPr>
          <w:p w14:paraId="667FDEEA" w14:textId="77777777" w:rsidR="00723B93" w:rsidRPr="00C31262" w:rsidRDefault="00723B93" w:rsidP="00105FBE">
            <w:pPr>
              <w:spacing w:after="0" w:line="240" w:lineRule="auto"/>
              <w:rPr>
                <w:rFonts w:eastAsia="Times New Roman"/>
                <w:b/>
                <w:bCs/>
                <w:color w:val="000000"/>
              </w:rPr>
            </w:pPr>
            <w:r w:rsidRPr="00C31262">
              <w:rPr>
                <w:rFonts w:eastAsia="Times New Roman"/>
                <w:b/>
                <w:bCs/>
                <w:color w:val="000000"/>
              </w:rPr>
              <w:t>Sex</w:t>
            </w:r>
          </w:p>
        </w:tc>
        <w:tc>
          <w:tcPr>
            <w:tcW w:w="2340" w:type="dxa"/>
            <w:shd w:val="clear" w:color="auto" w:fill="auto"/>
            <w:noWrap/>
            <w:hideMark/>
          </w:tcPr>
          <w:p w14:paraId="5297A97F" w14:textId="77777777" w:rsidR="00723B93" w:rsidRPr="00C31262" w:rsidRDefault="00723B93" w:rsidP="00105FBE">
            <w:pPr>
              <w:spacing w:after="0" w:line="240" w:lineRule="auto"/>
              <w:rPr>
                <w:rFonts w:eastAsia="Times New Roman"/>
                <w:b/>
                <w:bCs/>
                <w:color w:val="000000"/>
              </w:rPr>
            </w:pPr>
            <w:r w:rsidRPr="00C31262">
              <w:rPr>
                <w:rFonts w:eastAsia="Times New Roman"/>
                <w:b/>
                <w:bCs/>
                <w:color w:val="000000"/>
              </w:rPr>
              <w:t>Energy Drink</w:t>
            </w:r>
          </w:p>
        </w:tc>
        <w:tc>
          <w:tcPr>
            <w:tcW w:w="2880" w:type="dxa"/>
            <w:shd w:val="clear" w:color="auto" w:fill="auto"/>
            <w:noWrap/>
            <w:hideMark/>
          </w:tcPr>
          <w:p w14:paraId="1F4E5BF5" w14:textId="77777777" w:rsidR="00723B93" w:rsidRPr="00C31262" w:rsidRDefault="00723B93" w:rsidP="00105FBE">
            <w:pPr>
              <w:spacing w:after="0" w:line="240" w:lineRule="auto"/>
              <w:rPr>
                <w:rFonts w:eastAsia="Times New Roman"/>
                <w:b/>
                <w:bCs/>
                <w:color w:val="000000"/>
              </w:rPr>
            </w:pPr>
            <w:r w:rsidRPr="00C31262">
              <w:rPr>
                <w:rFonts w:eastAsia="Times New Roman"/>
                <w:b/>
                <w:bCs/>
                <w:color w:val="000000"/>
              </w:rPr>
              <w:t>Cause of Death</w:t>
            </w:r>
          </w:p>
        </w:tc>
      </w:tr>
      <w:tr w:rsidR="00723B93" w:rsidRPr="0022007A" w14:paraId="0ABA21C8" w14:textId="77777777" w:rsidTr="00105FBE">
        <w:trPr>
          <w:trHeight w:val="587"/>
        </w:trPr>
        <w:tc>
          <w:tcPr>
            <w:tcW w:w="1008" w:type="dxa"/>
            <w:shd w:val="clear" w:color="auto" w:fill="auto"/>
            <w:noWrap/>
            <w:hideMark/>
          </w:tcPr>
          <w:p w14:paraId="283AAA8D" w14:textId="77777777" w:rsidR="00723B93" w:rsidRPr="00C31262" w:rsidRDefault="00723B93" w:rsidP="00105FBE">
            <w:pPr>
              <w:tabs>
                <w:tab w:val="left" w:pos="789"/>
              </w:tabs>
              <w:spacing w:after="0" w:line="240" w:lineRule="auto"/>
              <w:rPr>
                <w:rFonts w:eastAsia="Times New Roman"/>
                <w:color w:val="000000"/>
              </w:rPr>
            </w:pPr>
            <w:r w:rsidRPr="00C31262">
              <w:rPr>
                <w:rFonts w:eastAsia="Times New Roman"/>
                <w:color w:val="000000"/>
              </w:rPr>
              <w:t>NA</w:t>
            </w:r>
            <w:r w:rsidRPr="00C31262">
              <w:rPr>
                <w:rFonts w:eastAsia="Times New Roman"/>
                <w:color w:val="000000"/>
              </w:rPr>
              <w:tab/>
            </w:r>
          </w:p>
        </w:tc>
        <w:tc>
          <w:tcPr>
            <w:tcW w:w="900" w:type="dxa"/>
            <w:shd w:val="clear" w:color="auto" w:fill="auto"/>
            <w:hideMark/>
          </w:tcPr>
          <w:p w14:paraId="6DADA741" w14:textId="77777777" w:rsidR="00723B93" w:rsidRPr="00C31262" w:rsidRDefault="00723B93" w:rsidP="00105FBE">
            <w:pPr>
              <w:spacing w:after="0" w:line="240" w:lineRule="auto"/>
              <w:rPr>
                <w:rFonts w:eastAsia="Times New Roman"/>
                <w:color w:val="000000"/>
              </w:rPr>
            </w:pPr>
            <w:r w:rsidRPr="00C31262">
              <w:rPr>
                <w:rFonts w:eastAsia="Times New Roman"/>
                <w:color w:val="000000"/>
              </w:rPr>
              <w:t>Male</w:t>
            </w:r>
          </w:p>
        </w:tc>
        <w:tc>
          <w:tcPr>
            <w:tcW w:w="2340" w:type="dxa"/>
            <w:shd w:val="clear" w:color="auto" w:fill="auto"/>
            <w:hideMark/>
          </w:tcPr>
          <w:p w14:paraId="39F6661E" w14:textId="77777777" w:rsidR="00723B93" w:rsidRPr="00C31262" w:rsidRDefault="00723B93" w:rsidP="00105FBE">
            <w:pPr>
              <w:spacing w:after="0" w:line="240" w:lineRule="auto"/>
              <w:rPr>
                <w:rFonts w:eastAsia="Times New Roman"/>
                <w:color w:val="000000"/>
              </w:rPr>
            </w:pPr>
            <w:r w:rsidRPr="00C31262">
              <w:rPr>
                <w:rFonts w:eastAsia="Times New Roman"/>
                <w:color w:val="000000"/>
              </w:rPr>
              <w:t>5-hour ENERGY</w:t>
            </w:r>
            <w:r w:rsidRPr="00351872">
              <w:rPr>
                <w:rFonts w:ascii="Arial" w:hAnsi="Arial" w:cs="Arial"/>
                <w:noProof/>
                <w:vertAlign w:val="superscript"/>
              </w:rPr>
              <w:t>®</w:t>
            </w:r>
          </w:p>
        </w:tc>
        <w:tc>
          <w:tcPr>
            <w:tcW w:w="2880" w:type="dxa"/>
            <w:shd w:val="clear" w:color="auto" w:fill="auto"/>
            <w:hideMark/>
          </w:tcPr>
          <w:p w14:paraId="3CB87054" w14:textId="77777777" w:rsidR="00723B93" w:rsidRPr="00C31262" w:rsidRDefault="00723B93" w:rsidP="00105FBE">
            <w:pPr>
              <w:spacing w:after="0" w:line="240" w:lineRule="auto"/>
              <w:rPr>
                <w:rFonts w:eastAsia="Times New Roman"/>
                <w:color w:val="000000"/>
              </w:rPr>
            </w:pPr>
            <w:r w:rsidRPr="00C31262">
              <w:rPr>
                <w:rFonts w:eastAsia="Times New Roman"/>
                <w:color w:val="000000"/>
              </w:rPr>
              <w:t>Myocardial infarction</w:t>
            </w:r>
          </w:p>
        </w:tc>
      </w:tr>
      <w:tr w:rsidR="00723B93" w:rsidRPr="0022007A" w14:paraId="73DFB478" w14:textId="77777777" w:rsidTr="00105FBE">
        <w:trPr>
          <w:trHeight w:val="587"/>
        </w:trPr>
        <w:tc>
          <w:tcPr>
            <w:tcW w:w="1008" w:type="dxa"/>
            <w:shd w:val="clear" w:color="auto" w:fill="auto"/>
            <w:hideMark/>
          </w:tcPr>
          <w:p w14:paraId="21AEB247" w14:textId="77777777" w:rsidR="00723B93" w:rsidRPr="00C31262" w:rsidRDefault="00723B93" w:rsidP="00105FBE">
            <w:pPr>
              <w:spacing w:after="0" w:line="240" w:lineRule="auto"/>
              <w:rPr>
                <w:rFonts w:eastAsia="Times New Roman"/>
                <w:color w:val="000000"/>
              </w:rPr>
            </w:pPr>
            <w:r w:rsidRPr="00C31262">
              <w:rPr>
                <w:rFonts w:eastAsia="Times New Roman"/>
                <w:color w:val="000000"/>
              </w:rPr>
              <w:t>31</w:t>
            </w:r>
          </w:p>
        </w:tc>
        <w:tc>
          <w:tcPr>
            <w:tcW w:w="900" w:type="dxa"/>
            <w:shd w:val="clear" w:color="auto" w:fill="auto"/>
            <w:hideMark/>
          </w:tcPr>
          <w:p w14:paraId="45F9FF3F" w14:textId="77777777" w:rsidR="00723B93" w:rsidRPr="00C31262" w:rsidRDefault="00723B93" w:rsidP="00105FBE">
            <w:pPr>
              <w:spacing w:after="0" w:line="240" w:lineRule="auto"/>
              <w:rPr>
                <w:rFonts w:eastAsia="Times New Roman"/>
                <w:color w:val="000000"/>
              </w:rPr>
            </w:pPr>
            <w:r w:rsidRPr="00C31262">
              <w:rPr>
                <w:rFonts w:eastAsia="Times New Roman"/>
                <w:color w:val="000000"/>
              </w:rPr>
              <w:t>Male</w:t>
            </w:r>
          </w:p>
        </w:tc>
        <w:tc>
          <w:tcPr>
            <w:tcW w:w="2340" w:type="dxa"/>
            <w:shd w:val="clear" w:color="auto" w:fill="auto"/>
            <w:hideMark/>
          </w:tcPr>
          <w:p w14:paraId="22C1E93B" w14:textId="77777777" w:rsidR="00723B93" w:rsidRPr="00C31262" w:rsidRDefault="00723B93" w:rsidP="00105FBE">
            <w:pPr>
              <w:spacing w:after="0" w:line="240" w:lineRule="auto"/>
              <w:rPr>
                <w:rFonts w:eastAsia="Times New Roman"/>
                <w:color w:val="000000"/>
              </w:rPr>
            </w:pPr>
            <w:r w:rsidRPr="00C31262">
              <w:rPr>
                <w:rFonts w:eastAsia="Times New Roman"/>
                <w:color w:val="000000"/>
              </w:rPr>
              <w:t>5-hour ENERGY</w:t>
            </w:r>
            <w:r w:rsidRPr="00351872">
              <w:rPr>
                <w:rFonts w:ascii="Arial" w:hAnsi="Arial" w:cs="Arial"/>
                <w:noProof/>
                <w:vertAlign w:val="superscript"/>
              </w:rPr>
              <w:t>®</w:t>
            </w:r>
          </w:p>
        </w:tc>
        <w:tc>
          <w:tcPr>
            <w:tcW w:w="2880" w:type="dxa"/>
            <w:shd w:val="clear" w:color="auto" w:fill="auto"/>
            <w:hideMark/>
          </w:tcPr>
          <w:p w14:paraId="041D5201" w14:textId="77777777" w:rsidR="00723B93" w:rsidRPr="00C31262" w:rsidRDefault="00723B93" w:rsidP="00105FBE">
            <w:pPr>
              <w:spacing w:after="0" w:line="240" w:lineRule="auto"/>
              <w:rPr>
                <w:rFonts w:eastAsia="Times New Roman"/>
                <w:color w:val="000000"/>
              </w:rPr>
            </w:pPr>
            <w:r w:rsidRPr="00C31262">
              <w:rPr>
                <w:rFonts w:eastAsia="Times New Roman"/>
                <w:color w:val="000000"/>
              </w:rPr>
              <w:t>Cardiac arrest</w:t>
            </w:r>
          </w:p>
        </w:tc>
      </w:tr>
      <w:tr w:rsidR="00723B93" w:rsidRPr="0022007A" w14:paraId="1B8E4C05" w14:textId="77777777" w:rsidTr="00105FBE">
        <w:trPr>
          <w:trHeight w:val="881"/>
        </w:trPr>
        <w:tc>
          <w:tcPr>
            <w:tcW w:w="1008" w:type="dxa"/>
            <w:shd w:val="clear" w:color="auto" w:fill="auto"/>
            <w:hideMark/>
          </w:tcPr>
          <w:p w14:paraId="681B6411" w14:textId="77777777" w:rsidR="00723B93" w:rsidRPr="00C31262" w:rsidRDefault="00723B93" w:rsidP="00105FBE">
            <w:pPr>
              <w:spacing w:after="0" w:line="240" w:lineRule="auto"/>
              <w:rPr>
                <w:rFonts w:eastAsia="Times New Roman"/>
                <w:color w:val="000000"/>
              </w:rPr>
            </w:pPr>
            <w:r w:rsidRPr="00C31262">
              <w:rPr>
                <w:rFonts w:eastAsia="Times New Roman"/>
                <w:color w:val="000000"/>
              </w:rPr>
              <w:t>50</w:t>
            </w:r>
          </w:p>
        </w:tc>
        <w:tc>
          <w:tcPr>
            <w:tcW w:w="900" w:type="dxa"/>
            <w:shd w:val="clear" w:color="auto" w:fill="auto"/>
            <w:hideMark/>
          </w:tcPr>
          <w:p w14:paraId="7DDABF68" w14:textId="77777777" w:rsidR="00723B93" w:rsidRPr="00C31262" w:rsidRDefault="00723B93" w:rsidP="00105FBE">
            <w:pPr>
              <w:spacing w:after="0" w:line="240" w:lineRule="auto"/>
              <w:rPr>
                <w:rFonts w:eastAsia="Times New Roman"/>
                <w:color w:val="000000"/>
              </w:rPr>
            </w:pPr>
            <w:r w:rsidRPr="00C31262">
              <w:rPr>
                <w:rFonts w:eastAsia="Times New Roman"/>
                <w:color w:val="000000"/>
              </w:rPr>
              <w:t>Female</w:t>
            </w:r>
          </w:p>
        </w:tc>
        <w:tc>
          <w:tcPr>
            <w:tcW w:w="2340" w:type="dxa"/>
            <w:shd w:val="clear" w:color="auto" w:fill="auto"/>
            <w:hideMark/>
          </w:tcPr>
          <w:p w14:paraId="4BEDF3D0" w14:textId="77777777" w:rsidR="00723B93" w:rsidRPr="00C31262" w:rsidRDefault="00723B93" w:rsidP="00105FBE">
            <w:pPr>
              <w:spacing w:after="0" w:line="240" w:lineRule="auto"/>
              <w:rPr>
                <w:rFonts w:eastAsia="Times New Roman"/>
                <w:color w:val="000000"/>
              </w:rPr>
            </w:pPr>
            <w:r w:rsidRPr="00C31262">
              <w:rPr>
                <w:rFonts w:eastAsia="Times New Roman"/>
                <w:color w:val="000000"/>
              </w:rPr>
              <w:t>Kirkland Energy Shots</w:t>
            </w:r>
            <w:r w:rsidRPr="00351872">
              <w:rPr>
                <w:rFonts w:ascii="Arial" w:hAnsi="Arial" w:cs="Arial"/>
                <w:noProof/>
                <w:vertAlign w:val="superscript"/>
              </w:rPr>
              <w:t>®</w:t>
            </w:r>
          </w:p>
        </w:tc>
        <w:tc>
          <w:tcPr>
            <w:tcW w:w="2880" w:type="dxa"/>
            <w:shd w:val="clear" w:color="auto" w:fill="auto"/>
            <w:hideMark/>
          </w:tcPr>
          <w:p w14:paraId="02AF564C" w14:textId="77777777" w:rsidR="00723B93" w:rsidRPr="00C31262" w:rsidRDefault="00723B93" w:rsidP="00105FBE">
            <w:pPr>
              <w:spacing w:after="0" w:line="240" w:lineRule="auto"/>
              <w:rPr>
                <w:rFonts w:eastAsia="Times New Roman"/>
                <w:color w:val="000000"/>
              </w:rPr>
            </w:pPr>
            <w:r w:rsidRPr="00C31262">
              <w:rPr>
                <w:rFonts w:eastAsia="Times New Roman"/>
                <w:color w:val="000000"/>
              </w:rPr>
              <w:t>Cardiac arrest</w:t>
            </w:r>
          </w:p>
        </w:tc>
      </w:tr>
      <w:tr w:rsidR="00723B93" w:rsidRPr="0022007A" w14:paraId="0DBF70F2" w14:textId="77777777" w:rsidTr="00105FBE">
        <w:trPr>
          <w:trHeight w:val="692"/>
        </w:trPr>
        <w:tc>
          <w:tcPr>
            <w:tcW w:w="1008" w:type="dxa"/>
            <w:shd w:val="clear" w:color="auto" w:fill="auto"/>
            <w:hideMark/>
          </w:tcPr>
          <w:p w14:paraId="3D072E51" w14:textId="77777777" w:rsidR="00723B93" w:rsidRPr="00C31262" w:rsidRDefault="00723B93" w:rsidP="00105FBE">
            <w:pPr>
              <w:spacing w:after="0" w:line="240" w:lineRule="auto"/>
              <w:rPr>
                <w:rFonts w:eastAsia="Times New Roman"/>
                <w:color w:val="000000"/>
              </w:rPr>
            </w:pPr>
            <w:r w:rsidRPr="00C31262">
              <w:rPr>
                <w:rFonts w:eastAsia="Times New Roman"/>
                <w:color w:val="000000"/>
              </w:rPr>
              <w:t>62</w:t>
            </w:r>
          </w:p>
        </w:tc>
        <w:tc>
          <w:tcPr>
            <w:tcW w:w="900" w:type="dxa"/>
            <w:shd w:val="clear" w:color="auto" w:fill="auto"/>
            <w:hideMark/>
          </w:tcPr>
          <w:p w14:paraId="5788A361" w14:textId="77777777" w:rsidR="00723B93" w:rsidRPr="00C31262" w:rsidRDefault="00723B93" w:rsidP="00105FBE">
            <w:pPr>
              <w:spacing w:after="0" w:line="240" w:lineRule="auto"/>
              <w:rPr>
                <w:rFonts w:eastAsia="Times New Roman"/>
                <w:color w:val="000000"/>
              </w:rPr>
            </w:pPr>
            <w:r w:rsidRPr="00C31262">
              <w:rPr>
                <w:rFonts w:eastAsia="Times New Roman"/>
                <w:color w:val="000000"/>
              </w:rPr>
              <w:t>Male</w:t>
            </w:r>
          </w:p>
        </w:tc>
        <w:tc>
          <w:tcPr>
            <w:tcW w:w="2340" w:type="dxa"/>
            <w:shd w:val="clear" w:color="auto" w:fill="auto"/>
            <w:hideMark/>
          </w:tcPr>
          <w:p w14:paraId="2FF0A4CB" w14:textId="77777777" w:rsidR="00723B93" w:rsidRPr="00C31262" w:rsidRDefault="00723B93" w:rsidP="00105FBE">
            <w:pPr>
              <w:spacing w:after="0" w:line="240" w:lineRule="auto"/>
              <w:rPr>
                <w:rFonts w:eastAsia="Times New Roman"/>
                <w:color w:val="000000"/>
              </w:rPr>
            </w:pPr>
            <w:r w:rsidRPr="00C31262">
              <w:rPr>
                <w:rFonts w:eastAsia="Times New Roman"/>
                <w:color w:val="000000"/>
              </w:rPr>
              <w:t>5-hour ENERGY</w:t>
            </w:r>
            <w:r w:rsidRPr="00351872">
              <w:rPr>
                <w:rFonts w:ascii="Arial" w:hAnsi="Arial" w:cs="Arial"/>
                <w:noProof/>
                <w:vertAlign w:val="superscript"/>
              </w:rPr>
              <w:t>®</w:t>
            </w:r>
          </w:p>
        </w:tc>
        <w:tc>
          <w:tcPr>
            <w:tcW w:w="2880" w:type="dxa"/>
            <w:shd w:val="clear" w:color="auto" w:fill="auto"/>
            <w:hideMark/>
          </w:tcPr>
          <w:p w14:paraId="3DEED072" w14:textId="77777777" w:rsidR="00723B93" w:rsidRPr="00C31262" w:rsidRDefault="00723B93" w:rsidP="00105FBE">
            <w:pPr>
              <w:spacing w:after="0" w:line="240" w:lineRule="auto"/>
              <w:rPr>
                <w:rFonts w:eastAsia="Times New Roman"/>
                <w:color w:val="000000"/>
              </w:rPr>
            </w:pPr>
            <w:r>
              <w:rPr>
                <w:rFonts w:eastAsia="Times New Roman"/>
                <w:color w:val="000000"/>
              </w:rPr>
              <w:t>Myocardial infarction and c</w:t>
            </w:r>
            <w:r w:rsidRPr="00C31262">
              <w:rPr>
                <w:rFonts w:eastAsia="Times New Roman"/>
                <w:color w:val="000000"/>
              </w:rPr>
              <w:t>ongestive heart failure due to obesity</w:t>
            </w:r>
          </w:p>
        </w:tc>
      </w:tr>
      <w:tr w:rsidR="00723B93" w:rsidRPr="0022007A" w14:paraId="721872CA" w14:textId="77777777" w:rsidTr="00105FBE">
        <w:trPr>
          <w:trHeight w:val="692"/>
        </w:trPr>
        <w:tc>
          <w:tcPr>
            <w:tcW w:w="7128" w:type="dxa"/>
            <w:gridSpan w:val="4"/>
            <w:shd w:val="clear" w:color="auto" w:fill="auto"/>
          </w:tcPr>
          <w:p w14:paraId="045CAAFE" w14:textId="77777777" w:rsidR="00723B93" w:rsidRPr="00C31262" w:rsidRDefault="00723B93" w:rsidP="00105FBE">
            <w:pPr>
              <w:spacing w:after="0" w:line="240" w:lineRule="auto"/>
              <w:rPr>
                <w:rFonts w:eastAsia="Times New Roman"/>
                <w:color w:val="000000"/>
              </w:rPr>
            </w:pPr>
            <w:r>
              <w:rPr>
                <w:rFonts w:eastAsia="Times New Roman"/>
                <w:color w:val="000000"/>
              </w:rPr>
              <w:t>Abbreviation</w:t>
            </w:r>
            <w:r w:rsidRPr="004E56E9">
              <w:rPr>
                <w:rFonts w:eastAsia="Times New Roman"/>
                <w:color w:val="000000"/>
              </w:rPr>
              <w:t>: CAERS, Center for Food Safety and Applied Nutrition Adverse Event Reporting System</w:t>
            </w:r>
            <w:r>
              <w:rPr>
                <w:rFonts w:eastAsia="Times New Roman"/>
                <w:color w:val="000000"/>
              </w:rPr>
              <w:t>.</w:t>
            </w:r>
          </w:p>
        </w:tc>
      </w:tr>
    </w:tbl>
    <w:p w14:paraId="2EF06F41" w14:textId="69321746" w:rsidR="002C122B" w:rsidRDefault="00A200A6">
      <w:pPr>
        <w:spacing w:after="0" w:line="240" w:lineRule="auto"/>
      </w:pPr>
      <w:r>
        <w:br w:type="page"/>
      </w:r>
    </w:p>
    <w:tbl>
      <w:tblPr>
        <w:tblW w:w="9962" w:type="dxa"/>
        <w:tblInd w:w="-252" w:type="dxa"/>
        <w:tblLook w:val="04A0" w:firstRow="1" w:lastRow="0" w:firstColumn="1" w:lastColumn="0" w:noHBand="0" w:noVBand="1"/>
      </w:tblPr>
      <w:tblGrid>
        <w:gridCol w:w="1305"/>
        <w:gridCol w:w="1292"/>
        <w:gridCol w:w="3180"/>
        <w:gridCol w:w="4185"/>
      </w:tblGrid>
      <w:tr w:rsidR="0046536D" w:rsidRPr="0046536D" w14:paraId="7BB74026" w14:textId="77777777" w:rsidTr="004250CE">
        <w:trPr>
          <w:trHeight w:val="315"/>
        </w:trPr>
        <w:tc>
          <w:tcPr>
            <w:tcW w:w="996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8E4D5" w14:textId="0CEF5C78" w:rsidR="00A200A6" w:rsidRDefault="007A1F91" w:rsidP="002C122B">
            <w:pPr>
              <w:spacing w:after="0" w:line="240" w:lineRule="auto"/>
              <w:rPr>
                <w:rFonts w:eastAsia="Times New Roman"/>
                <w:b/>
                <w:bCs/>
                <w:color w:val="000000"/>
                <w:sz w:val="20"/>
                <w:szCs w:val="20"/>
              </w:rPr>
            </w:pPr>
            <w:r>
              <w:rPr>
                <w:rFonts w:eastAsia="Times New Roman"/>
                <w:b/>
                <w:bCs/>
                <w:color w:val="000000"/>
                <w:sz w:val="20"/>
                <w:szCs w:val="20"/>
              </w:rPr>
              <w:lastRenderedPageBreak/>
              <w:t xml:space="preserve">Table </w:t>
            </w:r>
            <w:r w:rsidR="00BD5B81">
              <w:rPr>
                <w:rFonts w:eastAsia="Times New Roman"/>
                <w:b/>
                <w:bCs/>
                <w:color w:val="000000"/>
                <w:sz w:val="20"/>
                <w:szCs w:val="20"/>
              </w:rPr>
              <w:t>7</w:t>
            </w:r>
            <w:r>
              <w:rPr>
                <w:rFonts w:eastAsia="Times New Roman"/>
                <w:b/>
                <w:bCs/>
                <w:color w:val="000000"/>
                <w:sz w:val="20"/>
                <w:szCs w:val="20"/>
              </w:rPr>
              <w:t xml:space="preserve">. </w:t>
            </w:r>
          </w:p>
          <w:p w14:paraId="799F9F82" w14:textId="77777777" w:rsidR="0046536D" w:rsidRPr="0046536D" w:rsidRDefault="0046536D" w:rsidP="002C122B">
            <w:pPr>
              <w:spacing w:after="0" w:line="240" w:lineRule="auto"/>
              <w:rPr>
                <w:rFonts w:eastAsia="Times New Roman"/>
                <w:b/>
                <w:bCs/>
                <w:color w:val="000000"/>
                <w:sz w:val="20"/>
                <w:szCs w:val="20"/>
              </w:rPr>
            </w:pPr>
            <w:r w:rsidRPr="0046536D">
              <w:rPr>
                <w:rFonts w:eastAsia="Times New Roman"/>
                <w:b/>
                <w:bCs/>
                <w:color w:val="000000"/>
                <w:sz w:val="20"/>
                <w:szCs w:val="20"/>
              </w:rPr>
              <w:t xml:space="preserve">Cases </w:t>
            </w:r>
            <w:r w:rsidR="00475691">
              <w:rPr>
                <w:rFonts w:eastAsia="Times New Roman"/>
                <w:b/>
                <w:bCs/>
                <w:color w:val="000000"/>
                <w:sz w:val="20"/>
                <w:szCs w:val="20"/>
              </w:rPr>
              <w:t>I</w:t>
            </w:r>
            <w:r w:rsidRPr="0046536D">
              <w:rPr>
                <w:rFonts w:eastAsia="Times New Roman"/>
                <w:b/>
                <w:bCs/>
                <w:color w:val="000000"/>
                <w:sz w:val="20"/>
                <w:szCs w:val="20"/>
              </w:rPr>
              <w:t xml:space="preserve">ndicating </w:t>
            </w:r>
            <w:r w:rsidR="00475691">
              <w:rPr>
                <w:rFonts w:eastAsia="Times New Roman"/>
                <w:b/>
                <w:bCs/>
                <w:color w:val="000000"/>
                <w:sz w:val="20"/>
                <w:szCs w:val="20"/>
              </w:rPr>
              <w:t>F</w:t>
            </w:r>
            <w:r w:rsidRPr="0046536D">
              <w:rPr>
                <w:rFonts w:eastAsia="Times New Roman"/>
                <w:b/>
                <w:bCs/>
                <w:color w:val="000000"/>
                <w:sz w:val="20"/>
                <w:szCs w:val="20"/>
              </w:rPr>
              <w:t xml:space="preserve">atalities and </w:t>
            </w:r>
            <w:r w:rsidR="00475691">
              <w:rPr>
                <w:rFonts w:eastAsia="Times New Roman"/>
                <w:b/>
                <w:bCs/>
                <w:color w:val="000000"/>
                <w:sz w:val="20"/>
                <w:szCs w:val="20"/>
              </w:rPr>
              <w:t>C</w:t>
            </w:r>
            <w:r w:rsidRPr="0046536D">
              <w:rPr>
                <w:rFonts w:eastAsia="Times New Roman"/>
                <w:b/>
                <w:bCs/>
                <w:color w:val="000000"/>
                <w:sz w:val="20"/>
                <w:szCs w:val="20"/>
              </w:rPr>
              <w:t xml:space="preserve">onsumption of </w:t>
            </w:r>
            <w:r w:rsidR="00475691">
              <w:rPr>
                <w:rFonts w:eastAsia="Times New Roman"/>
                <w:b/>
                <w:bCs/>
                <w:color w:val="000000"/>
                <w:sz w:val="20"/>
                <w:szCs w:val="20"/>
              </w:rPr>
              <w:t>E</w:t>
            </w:r>
            <w:r w:rsidRPr="0046536D">
              <w:rPr>
                <w:rFonts w:eastAsia="Times New Roman"/>
                <w:b/>
                <w:bCs/>
                <w:color w:val="000000"/>
                <w:sz w:val="20"/>
                <w:szCs w:val="20"/>
              </w:rPr>
              <w:t xml:space="preserve">nergy </w:t>
            </w:r>
            <w:r w:rsidR="00475691">
              <w:rPr>
                <w:rFonts w:eastAsia="Times New Roman"/>
                <w:b/>
                <w:bCs/>
                <w:color w:val="000000"/>
                <w:sz w:val="20"/>
                <w:szCs w:val="20"/>
              </w:rPr>
              <w:t>D</w:t>
            </w:r>
            <w:r w:rsidRPr="0046536D">
              <w:rPr>
                <w:rFonts w:eastAsia="Times New Roman"/>
                <w:b/>
                <w:bCs/>
                <w:color w:val="000000"/>
                <w:sz w:val="20"/>
                <w:szCs w:val="20"/>
              </w:rPr>
              <w:t xml:space="preserve">rinks, </w:t>
            </w:r>
            <w:r w:rsidR="00A200A6">
              <w:rPr>
                <w:rFonts w:eastAsia="Times New Roman"/>
                <w:b/>
                <w:bCs/>
                <w:color w:val="000000"/>
                <w:sz w:val="20"/>
                <w:szCs w:val="20"/>
              </w:rPr>
              <w:t>CAERS</w:t>
            </w:r>
            <w:r w:rsidRPr="0046536D">
              <w:rPr>
                <w:rFonts w:eastAsia="Times New Roman"/>
                <w:b/>
                <w:bCs/>
                <w:color w:val="000000"/>
                <w:sz w:val="20"/>
                <w:szCs w:val="20"/>
              </w:rPr>
              <w:t xml:space="preserve"> </w:t>
            </w:r>
            <w:r w:rsidR="00475691" w:rsidRPr="00475691">
              <w:rPr>
                <w:rFonts w:eastAsia="Times New Roman"/>
                <w:b/>
                <w:bCs/>
                <w:color w:val="000000"/>
                <w:sz w:val="20"/>
                <w:szCs w:val="20"/>
              </w:rPr>
              <w:t>2008 – 2015</w:t>
            </w:r>
          </w:p>
        </w:tc>
      </w:tr>
      <w:tr w:rsidR="0046536D" w:rsidRPr="0046536D" w14:paraId="665B8AA1" w14:textId="77777777" w:rsidTr="004250CE">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hideMark/>
          </w:tcPr>
          <w:p w14:paraId="4024F0CF" w14:textId="77777777" w:rsidR="0046536D" w:rsidRPr="00C31262" w:rsidRDefault="0046536D" w:rsidP="002C122B">
            <w:pPr>
              <w:spacing w:after="0" w:line="240" w:lineRule="auto"/>
              <w:rPr>
                <w:rFonts w:eastAsia="Times New Roman"/>
                <w:b/>
                <w:bCs/>
                <w:color w:val="000000"/>
                <w:sz w:val="18"/>
                <w:szCs w:val="18"/>
              </w:rPr>
            </w:pPr>
            <w:r w:rsidRPr="00C31262">
              <w:rPr>
                <w:rFonts w:eastAsia="Times New Roman"/>
                <w:b/>
                <w:bCs/>
                <w:color w:val="000000"/>
                <w:sz w:val="18"/>
                <w:szCs w:val="18"/>
              </w:rPr>
              <w:t xml:space="preserve">Age (y) </w:t>
            </w:r>
          </w:p>
        </w:tc>
        <w:tc>
          <w:tcPr>
            <w:tcW w:w="1292" w:type="dxa"/>
            <w:tcBorders>
              <w:top w:val="nil"/>
              <w:left w:val="nil"/>
              <w:bottom w:val="single" w:sz="4" w:space="0" w:color="auto"/>
              <w:right w:val="single" w:sz="4" w:space="0" w:color="auto"/>
            </w:tcBorders>
            <w:shd w:val="clear" w:color="auto" w:fill="auto"/>
            <w:noWrap/>
            <w:vAlign w:val="center"/>
            <w:hideMark/>
          </w:tcPr>
          <w:p w14:paraId="64370A8A" w14:textId="77777777" w:rsidR="0046536D" w:rsidRPr="00C31262" w:rsidRDefault="0046536D" w:rsidP="002C122B">
            <w:pPr>
              <w:spacing w:after="0" w:line="240" w:lineRule="auto"/>
              <w:rPr>
                <w:rFonts w:eastAsia="Times New Roman"/>
                <w:b/>
                <w:bCs/>
                <w:color w:val="000000"/>
                <w:sz w:val="18"/>
                <w:szCs w:val="18"/>
              </w:rPr>
            </w:pPr>
            <w:r w:rsidRPr="00C31262">
              <w:rPr>
                <w:rFonts w:eastAsia="Times New Roman"/>
                <w:b/>
                <w:bCs/>
                <w:color w:val="000000"/>
                <w:sz w:val="18"/>
                <w:szCs w:val="18"/>
              </w:rPr>
              <w:t>Sex</w:t>
            </w:r>
          </w:p>
        </w:tc>
        <w:tc>
          <w:tcPr>
            <w:tcW w:w="3180" w:type="dxa"/>
            <w:tcBorders>
              <w:top w:val="nil"/>
              <w:left w:val="nil"/>
              <w:bottom w:val="single" w:sz="4" w:space="0" w:color="auto"/>
              <w:right w:val="single" w:sz="4" w:space="0" w:color="auto"/>
            </w:tcBorders>
            <w:shd w:val="clear" w:color="auto" w:fill="auto"/>
            <w:noWrap/>
            <w:vAlign w:val="center"/>
            <w:hideMark/>
          </w:tcPr>
          <w:p w14:paraId="2E9C4C11" w14:textId="77777777" w:rsidR="0046536D" w:rsidRPr="00C31262" w:rsidRDefault="0046536D" w:rsidP="002C122B">
            <w:pPr>
              <w:spacing w:after="0" w:line="240" w:lineRule="auto"/>
              <w:rPr>
                <w:rFonts w:eastAsia="Times New Roman"/>
                <w:b/>
                <w:bCs/>
                <w:color w:val="000000"/>
                <w:sz w:val="18"/>
                <w:szCs w:val="18"/>
              </w:rPr>
            </w:pPr>
            <w:r w:rsidRPr="00C31262">
              <w:rPr>
                <w:rFonts w:eastAsia="Times New Roman"/>
                <w:b/>
                <w:bCs/>
                <w:color w:val="000000"/>
                <w:sz w:val="18"/>
                <w:szCs w:val="18"/>
              </w:rPr>
              <w:t>Energy Drink</w:t>
            </w:r>
          </w:p>
        </w:tc>
        <w:tc>
          <w:tcPr>
            <w:tcW w:w="4185" w:type="dxa"/>
            <w:tcBorders>
              <w:top w:val="nil"/>
              <w:left w:val="nil"/>
              <w:bottom w:val="single" w:sz="4" w:space="0" w:color="auto"/>
              <w:right w:val="single" w:sz="4" w:space="0" w:color="auto"/>
            </w:tcBorders>
            <w:shd w:val="clear" w:color="auto" w:fill="auto"/>
            <w:noWrap/>
            <w:vAlign w:val="center"/>
            <w:hideMark/>
          </w:tcPr>
          <w:p w14:paraId="3D1EEC49" w14:textId="77777777" w:rsidR="0046536D" w:rsidRPr="00C31262" w:rsidRDefault="0046536D" w:rsidP="002C122B">
            <w:pPr>
              <w:spacing w:after="0" w:line="240" w:lineRule="auto"/>
              <w:rPr>
                <w:rFonts w:eastAsia="Times New Roman"/>
                <w:b/>
                <w:bCs/>
                <w:color w:val="000000"/>
                <w:sz w:val="18"/>
                <w:szCs w:val="18"/>
              </w:rPr>
            </w:pPr>
            <w:r w:rsidRPr="00C31262">
              <w:rPr>
                <w:rFonts w:eastAsia="Times New Roman"/>
                <w:b/>
                <w:bCs/>
                <w:color w:val="000000"/>
                <w:sz w:val="18"/>
                <w:szCs w:val="18"/>
              </w:rPr>
              <w:t>Cause of Death</w:t>
            </w:r>
          </w:p>
        </w:tc>
      </w:tr>
      <w:tr w:rsidR="0046536D" w:rsidRPr="0046536D" w14:paraId="5E348AE0" w14:textId="77777777" w:rsidTr="004250CE">
        <w:trPr>
          <w:trHeight w:val="197"/>
        </w:trPr>
        <w:tc>
          <w:tcPr>
            <w:tcW w:w="9962"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0E221B8" w14:textId="77777777" w:rsidR="0046536D" w:rsidRPr="00C31262" w:rsidRDefault="0046536D" w:rsidP="002C122B">
            <w:pPr>
              <w:pStyle w:val="ListParagraph"/>
              <w:numPr>
                <w:ilvl w:val="0"/>
                <w:numId w:val="10"/>
              </w:numPr>
              <w:spacing w:after="0" w:line="240" w:lineRule="auto"/>
              <w:rPr>
                <w:rFonts w:eastAsia="Times New Roman"/>
                <w:b/>
                <w:bCs/>
                <w:color w:val="000000"/>
                <w:sz w:val="18"/>
                <w:szCs w:val="18"/>
              </w:rPr>
            </w:pPr>
            <w:r w:rsidRPr="00C31262">
              <w:rPr>
                <w:rFonts w:eastAsia="Times New Roman"/>
                <w:b/>
                <w:bCs/>
                <w:color w:val="000000"/>
                <w:sz w:val="18"/>
                <w:szCs w:val="18"/>
              </w:rPr>
              <w:t>Insufficient information on exposure and/or cause of death</w:t>
            </w:r>
          </w:p>
        </w:tc>
      </w:tr>
      <w:tr w:rsidR="0046536D" w:rsidRPr="0046536D" w14:paraId="1E661792" w14:textId="77777777" w:rsidTr="004250CE">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hideMark/>
          </w:tcPr>
          <w:p w14:paraId="20C096F5" w14:textId="77777777" w:rsidR="0046536D" w:rsidRPr="00C31262" w:rsidRDefault="00C86A30" w:rsidP="002C122B">
            <w:pPr>
              <w:tabs>
                <w:tab w:val="left" w:pos="357"/>
              </w:tabs>
              <w:spacing w:after="0" w:line="240" w:lineRule="auto"/>
              <w:rPr>
                <w:rFonts w:eastAsia="Times New Roman"/>
                <w:color w:val="000000"/>
                <w:sz w:val="18"/>
                <w:szCs w:val="18"/>
              </w:rPr>
            </w:pPr>
            <w:r w:rsidRPr="00C31262">
              <w:rPr>
                <w:rFonts w:eastAsia="Times New Roman"/>
                <w:color w:val="000000"/>
                <w:sz w:val="18"/>
                <w:szCs w:val="18"/>
              </w:rPr>
              <w:t xml:space="preserve">         </w:t>
            </w:r>
            <w:r w:rsidR="0046536D" w:rsidRPr="00C31262">
              <w:rPr>
                <w:rFonts w:eastAsia="Times New Roman"/>
                <w:color w:val="000000"/>
                <w:sz w:val="18"/>
                <w:szCs w:val="18"/>
              </w:rPr>
              <w:t>NA</w:t>
            </w:r>
          </w:p>
        </w:tc>
        <w:tc>
          <w:tcPr>
            <w:tcW w:w="1292" w:type="dxa"/>
            <w:tcBorders>
              <w:top w:val="nil"/>
              <w:left w:val="nil"/>
              <w:bottom w:val="single" w:sz="4" w:space="0" w:color="auto"/>
              <w:right w:val="single" w:sz="4" w:space="0" w:color="auto"/>
            </w:tcBorders>
            <w:shd w:val="clear" w:color="auto" w:fill="auto"/>
            <w:vAlign w:val="center"/>
            <w:hideMark/>
          </w:tcPr>
          <w:p w14:paraId="176BF7D8"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Male</w:t>
            </w:r>
          </w:p>
        </w:tc>
        <w:tc>
          <w:tcPr>
            <w:tcW w:w="3180" w:type="dxa"/>
            <w:tcBorders>
              <w:top w:val="nil"/>
              <w:left w:val="nil"/>
              <w:bottom w:val="single" w:sz="4" w:space="0" w:color="auto"/>
              <w:right w:val="single" w:sz="4" w:space="0" w:color="auto"/>
            </w:tcBorders>
            <w:shd w:val="clear" w:color="auto" w:fill="auto"/>
            <w:vAlign w:val="center"/>
            <w:hideMark/>
          </w:tcPr>
          <w:p w14:paraId="240FCDD8" w14:textId="77777777" w:rsidR="0046536D" w:rsidRPr="00C31262" w:rsidRDefault="00FF797C" w:rsidP="002C122B">
            <w:pPr>
              <w:spacing w:after="0" w:line="240" w:lineRule="auto"/>
              <w:rPr>
                <w:rFonts w:eastAsia="Times New Roman"/>
                <w:color w:val="000000"/>
                <w:sz w:val="18"/>
                <w:szCs w:val="18"/>
              </w:rPr>
            </w:pPr>
            <w:r w:rsidRPr="00C31262">
              <w:rPr>
                <w:rFonts w:eastAsia="Times New Roman"/>
                <w:color w:val="000000"/>
                <w:sz w:val="18"/>
                <w:szCs w:val="18"/>
              </w:rPr>
              <w:t>5-hour</w:t>
            </w:r>
            <w:r w:rsidR="0046536D" w:rsidRPr="00C31262">
              <w:rPr>
                <w:rFonts w:eastAsia="Times New Roman"/>
                <w:color w:val="000000"/>
                <w:sz w:val="18"/>
                <w:szCs w:val="18"/>
              </w:rPr>
              <w:t xml:space="preserve"> ENERGY</w:t>
            </w:r>
            <w:r w:rsidR="00465A93" w:rsidRPr="00351872">
              <w:rPr>
                <w:rFonts w:ascii="Arial" w:hAnsi="Arial" w:cs="Arial"/>
                <w:noProof/>
                <w:vertAlign w:val="superscript"/>
              </w:rPr>
              <w:t>®</w:t>
            </w:r>
          </w:p>
        </w:tc>
        <w:tc>
          <w:tcPr>
            <w:tcW w:w="4185" w:type="dxa"/>
            <w:tcBorders>
              <w:top w:val="nil"/>
              <w:left w:val="nil"/>
              <w:bottom w:val="single" w:sz="4" w:space="0" w:color="auto"/>
              <w:right w:val="single" w:sz="4" w:space="0" w:color="auto"/>
            </w:tcBorders>
            <w:shd w:val="clear" w:color="auto" w:fill="auto"/>
            <w:vAlign w:val="center"/>
            <w:hideMark/>
          </w:tcPr>
          <w:p w14:paraId="0D58B00A"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NA</w:t>
            </w:r>
          </w:p>
        </w:tc>
      </w:tr>
      <w:tr w:rsidR="0046536D" w:rsidRPr="0046536D" w14:paraId="6F36C668" w14:textId="77777777" w:rsidTr="004250CE">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hideMark/>
          </w:tcPr>
          <w:p w14:paraId="4DA30EC2" w14:textId="77777777" w:rsidR="0046536D" w:rsidRPr="00C31262" w:rsidRDefault="0046536D" w:rsidP="002C122B">
            <w:pPr>
              <w:tabs>
                <w:tab w:val="left" w:pos="357"/>
              </w:tabs>
              <w:spacing w:after="0" w:line="240" w:lineRule="auto"/>
              <w:ind w:left="357"/>
              <w:rPr>
                <w:rFonts w:eastAsia="Times New Roman"/>
                <w:color w:val="000000"/>
                <w:sz w:val="18"/>
                <w:szCs w:val="18"/>
              </w:rPr>
            </w:pPr>
            <w:r w:rsidRPr="00C31262">
              <w:rPr>
                <w:rFonts w:eastAsia="Times New Roman"/>
                <w:color w:val="000000"/>
                <w:sz w:val="18"/>
                <w:szCs w:val="18"/>
              </w:rPr>
              <w:t>NA</w:t>
            </w:r>
          </w:p>
        </w:tc>
        <w:tc>
          <w:tcPr>
            <w:tcW w:w="1292" w:type="dxa"/>
            <w:tcBorders>
              <w:top w:val="nil"/>
              <w:left w:val="nil"/>
              <w:bottom w:val="single" w:sz="4" w:space="0" w:color="auto"/>
              <w:right w:val="single" w:sz="4" w:space="0" w:color="auto"/>
            </w:tcBorders>
            <w:shd w:val="clear" w:color="auto" w:fill="auto"/>
            <w:vAlign w:val="center"/>
            <w:hideMark/>
          </w:tcPr>
          <w:p w14:paraId="037A16B3"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Female</w:t>
            </w:r>
          </w:p>
        </w:tc>
        <w:tc>
          <w:tcPr>
            <w:tcW w:w="3180" w:type="dxa"/>
            <w:tcBorders>
              <w:top w:val="nil"/>
              <w:left w:val="nil"/>
              <w:bottom w:val="single" w:sz="4" w:space="0" w:color="auto"/>
              <w:right w:val="single" w:sz="4" w:space="0" w:color="auto"/>
            </w:tcBorders>
            <w:shd w:val="clear" w:color="auto" w:fill="auto"/>
            <w:vAlign w:val="center"/>
            <w:hideMark/>
          </w:tcPr>
          <w:p w14:paraId="7DC58BEB" w14:textId="77777777" w:rsidR="0046536D" w:rsidRPr="00C31262" w:rsidRDefault="00FF797C" w:rsidP="002C122B">
            <w:pPr>
              <w:spacing w:after="0" w:line="240" w:lineRule="auto"/>
              <w:rPr>
                <w:rFonts w:eastAsia="Times New Roman"/>
                <w:color w:val="000000"/>
                <w:sz w:val="18"/>
                <w:szCs w:val="18"/>
              </w:rPr>
            </w:pPr>
            <w:r w:rsidRPr="00C31262">
              <w:rPr>
                <w:rFonts w:eastAsia="Times New Roman"/>
                <w:color w:val="000000"/>
                <w:sz w:val="18"/>
                <w:szCs w:val="18"/>
              </w:rPr>
              <w:t>5-hour</w:t>
            </w:r>
            <w:r w:rsidR="0046536D" w:rsidRPr="00C31262">
              <w:rPr>
                <w:rFonts w:eastAsia="Times New Roman"/>
                <w:color w:val="000000"/>
                <w:sz w:val="18"/>
                <w:szCs w:val="18"/>
              </w:rPr>
              <w:t xml:space="preserve"> ENERGY</w:t>
            </w:r>
            <w:r w:rsidR="00465A93" w:rsidRPr="00351872">
              <w:rPr>
                <w:rFonts w:ascii="Arial" w:hAnsi="Arial" w:cs="Arial"/>
                <w:noProof/>
                <w:vertAlign w:val="superscript"/>
              </w:rPr>
              <w:t>®</w:t>
            </w:r>
          </w:p>
        </w:tc>
        <w:tc>
          <w:tcPr>
            <w:tcW w:w="4185" w:type="dxa"/>
            <w:tcBorders>
              <w:top w:val="nil"/>
              <w:left w:val="nil"/>
              <w:bottom w:val="single" w:sz="4" w:space="0" w:color="auto"/>
              <w:right w:val="single" w:sz="4" w:space="0" w:color="auto"/>
            </w:tcBorders>
            <w:shd w:val="clear" w:color="auto" w:fill="auto"/>
            <w:vAlign w:val="center"/>
            <w:hideMark/>
          </w:tcPr>
          <w:p w14:paraId="1E95ADBC"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NA</w:t>
            </w:r>
          </w:p>
        </w:tc>
      </w:tr>
      <w:tr w:rsidR="0046536D" w:rsidRPr="0046536D" w14:paraId="57FDFD48" w14:textId="77777777" w:rsidTr="004250CE">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hideMark/>
          </w:tcPr>
          <w:p w14:paraId="23667E11" w14:textId="77777777" w:rsidR="0046536D" w:rsidRPr="00C31262" w:rsidRDefault="0046536D" w:rsidP="002C122B">
            <w:pPr>
              <w:tabs>
                <w:tab w:val="left" w:pos="357"/>
              </w:tabs>
              <w:spacing w:after="0" w:line="240" w:lineRule="auto"/>
              <w:ind w:left="357"/>
              <w:rPr>
                <w:rFonts w:eastAsia="Times New Roman"/>
                <w:color w:val="000000"/>
                <w:sz w:val="18"/>
                <w:szCs w:val="18"/>
              </w:rPr>
            </w:pPr>
            <w:r w:rsidRPr="00C31262">
              <w:rPr>
                <w:rFonts w:eastAsia="Times New Roman"/>
                <w:color w:val="000000"/>
                <w:sz w:val="18"/>
                <w:szCs w:val="18"/>
              </w:rPr>
              <w:t>NA</w:t>
            </w:r>
          </w:p>
        </w:tc>
        <w:tc>
          <w:tcPr>
            <w:tcW w:w="1292" w:type="dxa"/>
            <w:tcBorders>
              <w:top w:val="nil"/>
              <w:left w:val="nil"/>
              <w:bottom w:val="single" w:sz="4" w:space="0" w:color="auto"/>
              <w:right w:val="single" w:sz="4" w:space="0" w:color="auto"/>
            </w:tcBorders>
            <w:shd w:val="clear" w:color="auto" w:fill="auto"/>
            <w:vAlign w:val="center"/>
            <w:hideMark/>
          </w:tcPr>
          <w:p w14:paraId="2DFF1670"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Female</w:t>
            </w:r>
          </w:p>
        </w:tc>
        <w:tc>
          <w:tcPr>
            <w:tcW w:w="3180" w:type="dxa"/>
            <w:tcBorders>
              <w:top w:val="nil"/>
              <w:left w:val="nil"/>
              <w:bottom w:val="single" w:sz="4" w:space="0" w:color="auto"/>
              <w:right w:val="single" w:sz="4" w:space="0" w:color="auto"/>
            </w:tcBorders>
            <w:shd w:val="clear" w:color="auto" w:fill="auto"/>
            <w:vAlign w:val="center"/>
            <w:hideMark/>
          </w:tcPr>
          <w:p w14:paraId="2E0C8C5F" w14:textId="77777777" w:rsidR="0046536D" w:rsidRPr="00C31262" w:rsidRDefault="00FF797C" w:rsidP="002C122B">
            <w:pPr>
              <w:spacing w:after="0" w:line="240" w:lineRule="auto"/>
              <w:rPr>
                <w:rFonts w:eastAsia="Times New Roman"/>
                <w:color w:val="000000"/>
                <w:sz w:val="18"/>
                <w:szCs w:val="18"/>
              </w:rPr>
            </w:pPr>
            <w:r w:rsidRPr="00C31262">
              <w:rPr>
                <w:rFonts w:eastAsia="Times New Roman"/>
                <w:color w:val="000000"/>
                <w:sz w:val="18"/>
                <w:szCs w:val="18"/>
              </w:rPr>
              <w:t>5-hour</w:t>
            </w:r>
            <w:r w:rsidR="0046536D" w:rsidRPr="00C31262">
              <w:rPr>
                <w:rFonts w:eastAsia="Times New Roman"/>
                <w:color w:val="000000"/>
                <w:sz w:val="18"/>
                <w:szCs w:val="18"/>
              </w:rPr>
              <w:t xml:space="preserve"> ENERGY</w:t>
            </w:r>
            <w:r w:rsidR="00465A93" w:rsidRPr="00351872">
              <w:rPr>
                <w:rFonts w:ascii="Arial" w:hAnsi="Arial" w:cs="Arial"/>
                <w:noProof/>
                <w:vertAlign w:val="superscript"/>
              </w:rPr>
              <w:t>®</w:t>
            </w:r>
          </w:p>
        </w:tc>
        <w:tc>
          <w:tcPr>
            <w:tcW w:w="4185" w:type="dxa"/>
            <w:tcBorders>
              <w:top w:val="nil"/>
              <w:left w:val="nil"/>
              <w:bottom w:val="single" w:sz="4" w:space="0" w:color="auto"/>
              <w:right w:val="single" w:sz="4" w:space="0" w:color="auto"/>
            </w:tcBorders>
            <w:shd w:val="clear" w:color="auto" w:fill="auto"/>
            <w:vAlign w:val="center"/>
            <w:hideMark/>
          </w:tcPr>
          <w:p w14:paraId="3271EF81"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NA</w:t>
            </w:r>
          </w:p>
        </w:tc>
      </w:tr>
      <w:tr w:rsidR="0046536D" w:rsidRPr="0046536D" w14:paraId="098A4D2B" w14:textId="77777777" w:rsidTr="004250CE">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hideMark/>
          </w:tcPr>
          <w:p w14:paraId="45EA8FB1" w14:textId="77777777" w:rsidR="0046536D" w:rsidRPr="00C31262" w:rsidRDefault="0046536D" w:rsidP="002C122B">
            <w:pPr>
              <w:tabs>
                <w:tab w:val="left" w:pos="357"/>
              </w:tabs>
              <w:spacing w:after="0" w:line="240" w:lineRule="auto"/>
              <w:ind w:left="357"/>
              <w:rPr>
                <w:rFonts w:eastAsia="Times New Roman"/>
                <w:color w:val="000000"/>
                <w:sz w:val="18"/>
                <w:szCs w:val="18"/>
              </w:rPr>
            </w:pPr>
            <w:r w:rsidRPr="00C31262">
              <w:rPr>
                <w:rFonts w:eastAsia="Times New Roman"/>
                <w:color w:val="000000"/>
                <w:sz w:val="18"/>
                <w:szCs w:val="18"/>
              </w:rPr>
              <w:t>NA</w:t>
            </w:r>
          </w:p>
        </w:tc>
        <w:tc>
          <w:tcPr>
            <w:tcW w:w="1292" w:type="dxa"/>
            <w:tcBorders>
              <w:top w:val="nil"/>
              <w:left w:val="nil"/>
              <w:bottom w:val="single" w:sz="4" w:space="0" w:color="auto"/>
              <w:right w:val="single" w:sz="4" w:space="0" w:color="auto"/>
            </w:tcBorders>
            <w:shd w:val="clear" w:color="auto" w:fill="auto"/>
            <w:vAlign w:val="center"/>
            <w:hideMark/>
          </w:tcPr>
          <w:p w14:paraId="52975FA7"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Male</w:t>
            </w:r>
          </w:p>
        </w:tc>
        <w:tc>
          <w:tcPr>
            <w:tcW w:w="3180" w:type="dxa"/>
            <w:tcBorders>
              <w:top w:val="nil"/>
              <w:left w:val="nil"/>
              <w:bottom w:val="single" w:sz="4" w:space="0" w:color="auto"/>
              <w:right w:val="single" w:sz="4" w:space="0" w:color="auto"/>
            </w:tcBorders>
            <w:shd w:val="clear" w:color="auto" w:fill="auto"/>
            <w:vAlign w:val="center"/>
            <w:hideMark/>
          </w:tcPr>
          <w:p w14:paraId="143D6828" w14:textId="77777777" w:rsidR="0046536D" w:rsidRPr="00C31262" w:rsidRDefault="00FF797C" w:rsidP="002C122B">
            <w:pPr>
              <w:spacing w:after="0" w:line="240" w:lineRule="auto"/>
              <w:rPr>
                <w:rFonts w:eastAsia="Times New Roman"/>
                <w:color w:val="000000"/>
                <w:sz w:val="18"/>
                <w:szCs w:val="18"/>
              </w:rPr>
            </w:pPr>
            <w:r w:rsidRPr="00C31262">
              <w:rPr>
                <w:rFonts w:eastAsia="Times New Roman"/>
                <w:color w:val="000000"/>
                <w:sz w:val="18"/>
                <w:szCs w:val="18"/>
              </w:rPr>
              <w:t>5-hour</w:t>
            </w:r>
            <w:r w:rsidR="0046536D" w:rsidRPr="00C31262">
              <w:rPr>
                <w:rFonts w:eastAsia="Times New Roman"/>
                <w:color w:val="000000"/>
                <w:sz w:val="18"/>
                <w:szCs w:val="18"/>
              </w:rPr>
              <w:t xml:space="preserve"> ENERGY</w:t>
            </w:r>
            <w:r w:rsidR="00465A93" w:rsidRPr="00351872">
              <w:rPr>
                <w:rFonts w:ascii="Arial" w:hAnsi="Arial" w:cs="Arial"/>
                <w:noProof/>
                <w:vertAlign w:val="superscript"/>
              </w:rPr>
              <w:t>®</w:t>
            </w:r>
          </w:p>
        </w:tc>
        <w:tc>
          <w:tcPr>
            <w:tcW w:w="4185" w:type="dxa"/>
            <w:tcBorders>
              <w:top w:val="nil"/>
              <w:left w:val="nil"/>
              <w:bottom w:val="single" w:sz="4" w:space="0" w:color="auto"/>
              <w:right w:val="single" w:sz="4" w:space="0" w:color="auto"/>
            </w:tcBorders>
            <w:shd w:val="clear" w:color="auto" w:fill="auto"/>
            <w:vAlign w:val="center"/>
            <w:hideMark/>
          </w:tcPr>
          <w:p w14:paraId="12D17BE2"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NA</w:t>
            </w:r>
          </w:p>
        </w:tc>
      </w:tr>
      <w:tr w:rsidR="0046536D" w:rsidRPr="0046536D" w14:paraId="357A564E" w14:textId="77777777" w:rsidTr="004250CE">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hideMark/>
          </w:tcPr>
          <w:p w14:paraId="19BF29B7" w14:textId="77777777" w:rsidR="0046536D" w:rsidRPr="00C31262" w:rsidRDefault="0046536D" w:rsidP="002C122B">
            <w:pPr>
              <w:tabs>
                <w:tab w:val="left" w:pos="357"/>
              </w:tabs>
              <w:spacing w:after="0" w:line="240" w:lineRule="auto"/>
              <w:ind w:left="357"/>
              <w:rPr>
                <w:rFonts w:eastAsia="Times New Roman"/>
                <w:color w:val="000000"/>
                <w:sz w:val="18"/>
                <w:szCs w:val="18"/>
              </w:rPr>
            </w:pPr>
            <w:r w:rsidRPr="00C31262">
              <w:rPr>
                <w:rFonts w:eastAsia="Times New Roman"/>
                <w:color w:val="000000"/>
                <w:sz w:val="18"/>
                <w:szCs w:val="18"/>
              </w:rPr>
              <w:t>NA</w:t>
            </w:r>
          </w:p>
        </w:tc>
        <w:tc>
          <w:tcPr>
            <w:tcW w:w="1292" w:type="dxa"/>
            <w:tcBorders>
              <w:top w:val="nil"/>
              <w:left w:val="nil"/>
              <w:bottom w:val="single" w:sz="4" w:space="0" w:color="auto"/>
              <w:right w:val="single" w:sz="4" w:space="0" w:color="auto"/>
            </w:tcBorders>
            <w:shd w:val="clear" w:color="auto" w:fill="auto"/>
            <w:vAlign w:val="center"/>
            <w:hideMark/>
          </w:tcPr>
          <w:p w14:paraId="55B002B5"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Female</w:t>
            </w:r>
          </w:p>
        </w:tc>
        <w:tc>
          <w:tcPr>
            <w:tcW w:w="3180" w:type="dxa"/>
            <w:tcBorders>
              <w:top w:val="nil"/>
              <w:left w:val="nil"/>
              <w:bottom w:val="single" w:sz="4" w:space="0" w:color="auto"/>
              <w:right w:val="single" w:sz="4" w:space="0" w:color="auto"/>
            </w:tcBorders>
            <w:shd w:val="clear" w:color="auto" w:fill="auto"/>
            <w:vAlign w:val="center"/>
            <w:hideMark/>
          </w:tcPr>
          <w:p w14:paraId="5C64C08E" w14:textId="77777777" w:rsidR="0046536D" w:rsidRPr="00C31262" w:rsidRDefault="00FF797C" w:rsidP="002C122B">
            <w:pPr>
              <w:spacing w:after="0" w:line="240" w:lineRule="auto"/>
              <w:rPr>
                <w:rFonts w:eastAsia="Times New Roman"/>
                <w:color w:val="000000"/>
                <w:sz w:val="18"/>
                <w:szCs w:val="18"/>
              </w:rPr>
            </w:pPr>
            <w:r w:rsidRPr="00C31262">
              <w:rPr>
                <w:rFonts w:eastAsia="Times New Roman"/>
                <w:color w:val="000000"/>
                <w:sz w:val="18"/>
                <w:szCs w:val="18"/>
              </w:rPr>
              <w:t>5-hour</w:t>
            </w:r>
            <w:r w:rsidR="0046536D" w:rsidRPr="00C31262">
              <w:rPr>
                <w:rFonts w:eastAsia="Times New Roman"/>
                <w:color w:val="000000"/>
                <w:sz w:val="18"/>
                <w:szCs w:val="18"/>
              </w:rPr>
              <w:t xml:space="preserve"> ENERGY</w:t>
            </w:r>
            <w:r w:rsidR="00465A93" w:rsidRPr="00351872">
              <w:rPr>
                <w:rFonts w:ascii="Arial" w:hAnsi="Arial" w:cs="Arial"/>
                <w:noProof/>
                <w:vertAlign w:val="superscript"/>
              </w:rPr>
              <w:t>®</w:t>
            </w:r>
          </w:p>
        </w:tc>
        <w:tc>
          <w:tcPr>
            <w:tcW w:w="4185" w:type="dxa"/>
            <w:tcBorders>
              <w:top w:val="nil"/>
              <w:left w:val="nil"/>
              <w:bottom w:val="single" w:sz="4" w:space="0" w:color="auto"/>
              <w:right w:val="single" w:sz="4" w:space="0" w:color="auto"/>
            </w:tcBorders>
            <w:shd w:val="clear" w:color="auto" w:fill="auto"/>
            <w:vAlign w:val="center"/>
            <w:hideMark/>
          </w:tcPr>
          <w:p w14:paraId="203BE985"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NA</w:t>
            </w:r>
          </w:p>
        </w:tc>
      </w:tr>
      <w:tr w:rsidR="00772F2C" w:rsidRPr="0046536D" w14:paraId="138B8490" w14:textId="77777777" w:rsidTr="004250CE">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ED507CE" w14:textId="506F8F95" w:rsidR="00772F2C" w:rsidRPr="00C31262" w:rsidRDefault="00772F2C" w:rsidP="002C122B">
            <w:pPr>
              <w:tabs>
                <w:tab w:val="left" w:pos="357"/>
              </w:tabs>
              <w:spacing w:after="0" w:line="240" w:lineRule="auto"/>
              <w:ind w:left="357"/>
              <w:rPr>
                <w:rFonts w:eastAsia="Times New Roman"/>
                <w:color w:val="000000"/>
                <w:sz w:val="18"/>
                <w:szCs w:val="18"/>
              </w:rPr>
            </w:pPr>
            <w:r>
              <w:rPr>
                <w:rFonts w:eastAsia="Times New Roman"/>
                <w:color w:val="000000"/>
                <w:sz w:val="18"/>
                <w:szCs w:val="18"/>
              </w:rPr>
              <w:t>40</w:t>
            </w:r>
          </w:p>
        </w:tc>
        <w:tc>
          <w:tcPr>
            <w:tcW w:w="1292" w:type="dxa"/>
            <w:tcBorders>
              <w:top w:val="nil"/>
              <w:left w:val="nil"/>
              <w:bottom w:val="single" w:sz="4" w:space="0" w:color="auto"/>
              <w:right w:val="single" w:sz="4" w:space="0" w:color="auto"/>
            </w:tcBorders>
            <w:shd w:val="clear" w:color="auto" w:fill="auto"/>
            <w:vAlign w:val="center"/>
          </w:tcPr>
          <w:p w14:paraId="3D994327" w14:textId="7CC999E5" w:rsidR="00772F2C" w:rsidRPr="00C31262" w:rsidRDefault="00772F2C" w:rsidP="002C122B">
            <w:pPr>
              <w:spacing w:after="0" w:line="240" w:lineRule="auto"/>
              <w:rPr>
                <w:rFonts w:eastAsia="Times New Roman"/>
                <w:color w:val="000000"/>
                <w:sz w:val="18"/>
                <w:szCs w:val="18"/>
              </w:rPr>
            </w:pPr>
            <w:r>
              <w:rPr>
                <w:rFonts w:eastAsia="Times New Roman"/>
                <w:color w:val="000000"/>
                <w:sz w:val="18"/>
                <w:szCs w:val="18"/>
              </w:rPr>
              <w:t>Female</w:t>
            </w:r>
          </w:p>
        </w:tc>
        <w:tc>
          <w:tcPr>
            <w:tcW w:w="3180" w:type="dxa"/>
            <w:tcBorders>
              <w:top w:val="nil"/>
              <w:left w:val="nil"/>
              <w:bottom w:val="single" w:sz="4" w:space="0" w:color="auto"/>
              <w:right w:val="single" w:sz="4" w:space="0" w:color="auto"/>
            </w:tcBorders>
            <w:shd w:val="clear" w:color="auto" w:fill="auto"/>
            <w:vAlign w:val="center"/>
          </w:tcPr>
          <w:p w14:paraId="3BB1F66D" w14:textId="7516F62F" w:rsidR="00772F2C" w:rsidRPr="00C31262" w:rsidRDefault="00BD5B81" w:rsidP="002C122B">
            <w:pPr>
              <w:spacing w:after="0" w:line="240" w:lineRule="auto"/>
              <w:rPr>
                <w:rFonts w:eastAsia="Times New Roman"/>
                <w:color w:val="000000"/>
                <w:sz w:val="18"/>
                <w:szCs w:val="18"/>
              </w:rPr>
            </w:pPr>
            <w:r w:rsidRPr="00BD5B81">
              <w:rPr>
                <w:rFonts w:eastAsia="Times New Roman"/>
                <w:color w:val="000000"/>
                <w:sz w:val="18"/>
                <w:szCs w:val="18"/>
              </w:rPr>
              <w:t>Redline/Xtreme®</w:t>
            </w:r>
          </w:p>
        </w:tc>
        <w:tc>
          <w:tcPr>
            <w:tcW w:w="4185" w:type="dxa"/>
            <w:tcBorders>
              <w:top w:val="nil"/>
              <w:left w:val="nil"/>
              <w:bottom w:val="single" w:sz="4" w:space="0" w:color="auto"/>
              <w:right w:val="single" w:sz="4" w:space="0" w:color="auto"/>
            </w:tcBorders>
            <w:shd w:val="clear" w:color="auto" w:fill="auto"/>
            <w:vAlign w:val="center"/>
          </w:tcPr>
          <w:p w14:paraId="35478379" w14:textId="44177147" w:rsidR="00772F2C" w:rsidRPr="00C31262" w:rsidRDefault="00772F2C" w:rsidP="002C122B">
            <w:pPr>
              <w:spacing w:after="0" w:line="240" w:lineRule="auto"/>
              <w:rPr>
                <w:rFonts w:eastAsia="Times New Roman"/>
                <w:color w:val="000000"/>
                <w:sz w:val="18"/>
                <w:szCs w:val="18"/>
              </w:rPr>
            </w:pPr>
            <w:r>
              <w:rPr>
                <w:rFonts w:eastAsia="Times New Roman"/>
                <w:color w:val="000000"/>
                <w:sz w:val="18"/>
                <w:szCs w:val="18"/>
              </w:rPr>
              <w:t>NA</w:t>
            </w:r>
          </w:p>
        </w:tc>
      </w:tr>
      <w:tr w:rsidR="00772F2C" w:rsidRPr="0046536D" w14:paraId="652AC209" w14:textId="77777777" w:rsidTr="004250CE">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85EFB6F" w14:textId="395C9AE4" w:rsidR="00772F2C" w:rsidRPr="00C31262" w:rsidRDefault="00772F2C" w:rsidP="002C122B">
            <w:pPr>
              <w:tabs>
                <w:tab w:val="left" w:pos="357"/>
              </w:tabs>
              <w:spacing w:after="0" w:line="240" w:lineRule="auto"/>
              <w:ind w:left="357"/>
              <w:rPr>
                <w:rFonts w:eastAsia="Times New Roman"/>
                <w:color w:val="000000"/>
                <w:sz w:val="18"/>
                <w:szCs w:val="18"/>
              </w:rPr>
            </w:pPr>
            <w:r>
              <w:rPr>
                <w:rFonts w:eastAsia="Times New Roman"/>
                <w:color w:val="000000"/>
                <w:sz w:val="18"/>
                <w:szCs w:val="18"/>
              </w:rPr>
              <w:t xml:space="preserve">45 </w:t>
            </w:r>
          </w:p>
        </w:tc>
        <w:tc>
          <w:tcPr>
            <w:tcW w:w="1292" w:type="dxa"/>
            <w:tcBorders>
              <w:top w:val="nil"/>
              <w:left w:val="nil"/>
              <w:bottom w:val="single" w:sz="4" w:space="0" w:color="auto"/>
              <w:right w:val="single" w:sz="4" w:space="0" w:color="auto"/>
            </w:tcBorders>
            <w:shd w:val="clear" w:color="auto" w:fill="auto"/>
            <w:vAlign w:val="center"/>
          </w:tcPr>
          <w:p w14:paraId="3EE07571" w14:textId="3C07F512" w:rsidR="00772F2C" w:rsidRPr="00C31262" w:rsidRDefault="00772F2C" w:rsidP="002C122B">
            <w:pPr>
              <w:spacing w:after="0" w:line="240" w:lineRule="auto"/>
              <w:rPr>
                <w:rFonts w:eastAsia="Times New Roman"/>
                <w:color w:val="000000"/>
                <w:sz w:val="18"/>
                <w:szCs w:val="18"/>
              </w:rPr>
            </w:pPr>
            <w:r>
              <w:rPr>
                <w:rFonts w:eastAsia="Times New Roman"/>
                <w:color w:val="000000"/>
                <w:sz w:val="18"/>
                <w:szCs w:val="18"/>
              </w:rPr>
              <w:t>Male</w:t>
            </w:r>
          </w:p>
        </w:tc>
        <w:tc>
          <w:tcPr>
            <w:tcW w:w="3180" w:type="dxa"/>
            <w:tcBorders>
              <w:top w:val="nil"/>
              <w:left w:val="nil"/>
              <w:bottom w:val="single" w:sz="4" w:space="0" w:color="auto"/>
              <w:right w:val="single" w:sz="4" w:space="0" w:color="auto"/>
            </w:tcBorders>
            <w:shd w:val="clear" w:color="auto" w:fill="auto"/>
            <w:vAlign w:val="center"/>
          </w:tcPr>
          <w:p w14:paraId="440638A8" w14:textId="3E3EA94C" w:rsidR="00772F2C" w:rsidRPr="00C31262" w:rsidRDefault="00772F2C" w:rsidP="002C122B">
            <w:pPr>
              <w:spacing w:after="0" w:line="240" w:lineRule="auto"/>
              <w:rPr>
                <w:rFonts w:eastAsia="Times New Roman"/>
                <w:color w:val="000000"/>
                <w:sz w:val="18"/>
                <w:szCs w:val="18"/>
              </w:rPr>
            </w:pPr>
            <w:r w:rsidRPr="00C31262">
              <w:rPr>
                <w:rFonts w:eastAsia="Times New Roman"/>
                <w:color w:val="000000"/>
                <w:sz w:val="18"/>
                <w:szCs w:val="18"/>
              </w:rPr>
              <w:t>5-hour ENERGY</w:t>
            </w:r>
            <w:r w:rsidRPr="00351872">
              <w:rPr>
                <w:rFonts w:ascii="Arial" w:hAnsi="Arial" w:cs="Arial"/>
                <w:noProof/>
                <w:vertAlign w:val="superscript"/>
              </w:rPr>
              <w:t>®</w:t>
            </w:r>
          </w:p>
        </w:tc>
        <w:tc>
          <w:tcPr>
            <w:tcW w:w="4185" w:type="dxa"/>
            <w:tcBorders>
              <w:top w:val="nil"/>
              <w:left w:val="nil"/>
              <w:bottom w:val="single" w:sz="4" w:space="0" w:color="auto"/>
              <w:right w:val="single" w:sz="4" w:space="0" w:color="auto"/>
            </w:tcBorders>
            <w:shd w:val="clear" w:color="auto" w:fill="auto"/>
            <w:vAlign w:val="center"/>
          </w:tcPr>
          <w:p w14:paraId="3DB85F3F" w14:textId="03F07071" w:rsidR="00772F2C" w:rsidRPr="00C31262" w:rsidRDefault="00772F2C" w:rsidP="002C122B">
            <w:pPr>
              <w:spacing w:after="0" w:line="240" w:lineRule="auto"/>
              <w:rPr>
                <w:rFonts w:eastAsia="Times New Roman"/>
                <w:color w:val="000000"/>
                <w:sz w:val="18"/>
                <w:szCs w:val="18"/>
              </w:rPr>
            </w:pPr>
            <w:r>
              <w:rPr>
                <w:rFonts w:eastAsia="Times New Roman"/>
                <w:color w:val="000000"/>
                <w:sz w:val="18"/>
                <w:szCs w:val="18"/>
              </w:rPr>
              <w:t>NA</w:t>
            </w:r>
          </w:p>
        </w:tc>
      </w:tr>
      <w:tr w:rsidR="0046536D" w:rsidRPr="0046536D" w14:paraId="5F36ACB8" w14:textId="77777777" w:rsidTr="004250CE">
        <w:trPr>
          <w:trHeight w:val="300"/>
        </w:trPr>
        <w:tc>
          <w:tcPr>
            <w:tcW w:w="1305" w:type="dxa"/>
            <w:tcBorders>
              <w:top w:val="nil"/>
              <w:left w:val="single" w:sz="4" w:space="0" w:color="auto"/>
              <w:bottom w:val="single" w:sz="4" w:space="0" w:color="auto"/>
              <w:right w:val="single" w:sz="4" w:space="0" w:color="auto"/>
            </w:tcBorders>
            <w:shd w:val="clear" w:color="auto" w:fill="auto"/>
            <w:vAlign w:val="center"/>
            <w:hideMark/>
          </w:tcPr>
          <w:p w14:paraId="314DB0A6" w14:textId="77777777" w:rsidR="0046536D" w:rsidRPr="00C31262" w:rsidRDefault="0046536D" w:rsidP="002C122B">
            <w:pPr>
              <w:tabs>
                <w:tab w:val="left" w:pos="357"/>
              </w:tabs>
              <w:spacing w:after="0" w:line="240" w:lineRule="auto"/>
              <w:ind w:left="357"/>
              <w:rPr>
                <w:rFonts w:eastAsia="Times New Roman"/>
                <w:color w:val="000000"/>
                <w:sz w:val="18"/>
                <w:szCs w:val="18"/>
              </w:rPr>
            </w:pPr>
            <w:r w:rsidRPr="00C31262">
              <w:rPr>
                <w:rFonts w:eastAsia="Times New Roman"/>
                <w:color w:val="000000"/>
                <w:sz w:val="18"/>
                <w:szCs w:val="18"/>
              </w:rPr>
              <w:t>14</w:t>
            </w:r>
          </w:p>
        </w:tc>
        <w:tc>
          <w:tcPr>
            <w:tcW w:w="1292" w:type="dxa"/>
            <w:tcBorders>
              <w:top w:val="nil"/>
              <w:left w:val="nil"/>
              <w:bottom w:val="single" w:sz="4" w:space="0" w:color="auto"/>
              <w:right w:val="single" w:sz="4" w:space="0" w:color="auto"/>
            </w:tcBorders>
            <w:shd w:val="clear" w:color="auto" w:fill="auto"/>
            <w:vAlign w:val="center"/>
            <w:hideMark/>
          </w:tcPr>
          <w:p w14:paraId="0C7EA0A2"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Female</w:t>
            </w:r>
          </w:p>
        </w:tc>
        <w:tc>
          <w:tcPr>
            <w:tcW w:w="3180" w:type="dxa"/>
            <w:tcBorders>
              <w:top w:val="nil"/>
              <w:left w:val="nil"/>
              <w:bottom w:val="single" w:sz="4" w:space="0" w:color="auto"/>
              <w:right w:val="single" w:sz="4" w:space="0" w:color="auto"/>
            </w:tcBorders>
            <w:shd w:val="clear" w:color="auto" w:fill="auto"/>
            <w:vAlign w:val="center"/>
            <w:hideMark/>
          </w:tcPr>
          <w:p w14:paraId="70E50F89"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NoDoz Energy Shot</w:t>
            </w:r>
            <w:r w:rsidR="00465A93" w:rsidRPr="00351872">
              <w:rPr>
                <w:rFonts w:ascii="Arial" w:hAnsi="Arial" w:cs="Arial"/>
                <w:noProof/>
                <w:vertAlign w:val="superscript"/>
              </w:rPr>
              <w:t>®</w:t>
            </w:r>
          </w:p>
        </w:tc>
        <w:tc>
          <w:tcPr>
            <w:tcW w:w="4185" w:type="dxa"/>
            <w:tcBorders>
              <w:top w:val="nil"/>
              <w:left w:val="nil"/>
              <w:bottom w:val="single" w:sz="4" w:space="0" w:color="auto"/>
              <w:right w:val="single" w:sz="4" w:space="0" w:color="auto"/>
            </w:tcBorders>
            <w:shd w:val="clear" w:color="auto" w:fill="auto"/>
            <w:vAlign w:val="center"/>
            <w:hideMark/>
          </w:tcPr>
          <w:p w14:paraId="1E91ECD0"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Myocardial infarction</w:t>
            </w:r>
          </w:p>
        </w:tc>
      </w:tr>
      <w:tr w:rsidR="0046536D" w:rsidRPr="0046536D" w14:paraId="45D6832F" w14:textId="77777777" w:rsidTr="004250CE">
        <w:trPr>
          <w:trHeight w:val="300"/>
        </w:trPr>
        <w:tc>
          <w:tcPr>
            <w:tcW w:w="1305" w:type="dxa"/>
            <w:tcBorders>
              <w:top w:val="nil"/>
              <w:left w:val="single" w:sz="4" w:space="0" w:color="auto"/>
              <w:bottom w:val="single" w:sz="4" w:space="0" w:color="auto"/>
              <w:right w:val="single" w:sz="4" w:space="0" w:color="auto"/>
            </w:tcBorders>
            <w:shd w:val="clear" w:color="auto" w:fill="auto"/>
            <w:vAlign w:val="center"/>
            <w:hideMark/>
          </w:tcPr>
          <w:p w14:paraId="4F8D01C8" w14:textId="77777777" w:rsidR="0046536D" w:rsidRPr="00C31262" w:rsidRDefault="0046536D" w:rsidP="002C122B">
            <w:pPr>
              <w:tabs>
                <w:tab w:val="left" w:pos="357"/>
              </w:tabs>
              <w:spacing w:after="0" w:line="240" w:lineRule="auto"/>
              <w:ind w:left="357"/>
              <w:rPr>
                <w:rFonts w:eastAsia="Times New Roman"/>
                <w:color w:val="000000"/>
                <w:sz w:val="18"/>
                <w:szCs w:val="18"/>
              </w:rPr>
            </w:pPr>
            <w:r w:rsidRPr="00C31262">
              <w:rPr>
                <w:rFonts w:eastAsia="Times New Roman"/>
                <w:color w:val="000000"/>
                <w:sz w:val="18"/>
                <w:szCs w:val="18"/>
              </w:rPr>
              <w:t>19</w:t>
            </w:r>
          </w:p>
        </w:tc>
        <w:tc>
          <w:tcPr>
            <w:tcW w:w="1292" w:type="dxa"/>
            <w:tcBorders>
              <w:top w:val="nil"/>
              <w:left w:val="nil"/>
              <w:bottom w:val="single" w:sz="4" w:space="0" w:color="auto"/>
              <w:right w:val="single" w:sz="4" w:space="0" w:color="auto"/>
            </w:tcBorders>
            <w:shd w:val="clear" w:color="auto" w:fill="auto"/>
            <w:vAlign w:val="center"/>
            <w:hideMark/>
          </w:tcPr>
          <w:p w14:paraId="6F8A47EB"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Male</w:t>
            </w:r>
          </w:p>
        </w:tc>
        <w:tc>
          <w:tcPr>
            <w:tcW w:w="3180" w:type="dxa"/>
            <w:tcBorders>
              <w:top w:val="nil"/>
              <w:left w:val="nil"/>
              <w:bottom w:val="single" w:sz="4" w:space="0" w:color="auto"/>
              <w:right w:val="single" w:sz="4" w:space="0" w:color="auto"/>
            </w:tcBorders>
            <w:shd w:val="clear" w:color="auto" w:fill="auto"/>
            <w:vAlign w:val="center"/>
            <w:hideMark/>
          </w:tcPr>
          <w:p w14:paraId="26F602A6" w14:textId="01D20C29" w:rsidR="0046536D" w:rsidRPr="00C31262" w:rsidRDefault="009F084E" w:rsidP="002C122B">
            <w:pPr>
              <w:spacing w:after="0" w:line="240" w:lineRule="auto"/>
              <w:rPr>
                <w:rFonts w:eastAsia="Times New Roman"/>
                <w:color w:val="000000"/>
                <w:sz w:val="18"/>
                <w:szCs w:val="18"/>
              </w:rPr>
            </w:pPr>
            <w:r>
              <w:rPr>
                <w:rFonts w:eastAsia="Times New Roman"/>
                <w:color w:val="000000"/>
                <w:sz w:val="18"/>
                <w:szCs w:val="18"/>
              </w:rPr>
              <w:t>Monster</w:t>
            </w:r>
            <w:r w:rsidR="00465A93" w:rsidRPr="00351872">
              <w:rPr>
                <w:rFonts w:ascii="Arial" w:hAnsi="Arial" w:cs="Arial"/>
                <w:noProof/>
                <w:vertAlign w:val="superscript"/>
              </w:rPr>
              <w:t>®</w:t>
            </w:r>
          </w:p>
        </w:tc>
        <w:tc>
          <w:tcPr>
            <w:tcW w:w="4185" w:type="dxa"/>
            <w:tcBorders>
              <w:top w:val="nil"/>
              <w:left w:val="nil"/>
              <w:bottom w:val="single" w:sz="4" w:space="0" w:color="auto"/>
              <w:right w:val="single" w:sz="4" w:space="0" w:color="auto"/>
            </w:tcBorders>
            <w:shd w:val="clear" w:color="auto" w:fill="auto"/>
            <w:vAlign w:val="center"/>
            <w:hideMark/>
          </w:tcPr>
          <w:p w14:paraId="46D072F2"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Cardiac arrhythmia</w:t>
            </w:r>
          </w:p>
        </w:tc>
      </w:tr>
      <w:tr w:rsidR="0046536D" w:rsidRPr="0046536D" w14:paraId="16796D8A" w14:textId="77777777" w:rsidTr="004250CE">
        <w:trPr>
          <w:trHeight w:val="300"/>
        </w:trPr>
        <w:tc>
          <w:tcPr>
            <w:tcW w:w="1305" w:type="dxa"/>
            <w:tcBorders>
              <w:top w:val="nil"/>
              <w:left w:val="single" w:sz="4" w:space="0" w:color="auto"/>
              <w:bottom w:val="single" w:sz="4" w:space="0" w:color="auto"/>
              <w:right w:val="single" w:sz="4" w:space="0" w:color="auto"/>
            </w:tcBorders>
            <w:shd w:val="clear" w:color="auto" w:fill="auto"/>
            <w:vAlign w:val="center"/>
            <w:hideMark/>
          </w:tcPr>
          <w:p w14:paraId="517370AC" w14:textId="77777777" w:rsidR="0046536D" w:rsidRPr="00C31262" w:rsidRDefault="0046536D" w:rsidP="002C122B">
            <w:pPr>
              <w:tabs>
                <w:tab w:val="left" w:pos="357"/>
              </w:tabs>
              <w:spacing w:after="0" w:line="240" w:lineRule="auto"/>
              <w:ind w:left="357"/>
              <w:rPr>
                <w:rFonts w:eastAsia="Times New Roman"/>
                <w:color w:val="000000"/>
                <w:sz w:val="18"/>
                <w:szCs w:val="18"/>
              </w:rPr>
            </w:pPr>
            <w:r w:rsidRPr="00C31262">
              <w:rPr>
                <w:rFonts w:eastAsia="Times New Roman"/>
                <w:color w:val="000000"/>
                <w:sz w:val="18"/>
                <w:szCs w:val="18"/>
              </w:rPr>
              <w:t>23</w:t>
            </w:r>
          </w:p>
        </w:tc>
        <w:tc>
          <w:tcPr>
            <w:tcW w:w="1292" w:type="dxa"/>
            <w:tcBorders>
              <w:top w:val="nil"/>
              <w:left w:val="nil"/>
              <w:bottom w:val="single" w:sz="4" w:space="0" w:color="auto"/>
              <w:right w:val="single" w:sz="4" w:space="0" w:color="auto"/>
            </w:tcBorders>
            <w:shd w:val="clear" w:color="auto" w:fill="auto"/>
            <w:vAlign w:val="center"/>
            <w:hideMark/>
          </w:tcPr>
          <w:p w14:paraId="54B66514"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Male</w:t>
            </w:r>
          </w:p>
        </w:tc>
        <w:tc>
          <w:tcPr>
            <w:tcW w:w="3180" w:type="dxa"/>
            <w:tcBorders>
              <w:top w:val="nil"/>
              <w:left w:val="nil"/>
              <w:bottom w:val="single" w:sz="4" w:space="0" w:color="auto"/>
              <w:right w:val="single" w:sz="4" w:space="0" w:color="auto"/>
            </w:tcBorders>
            <w:shd w:val="clear" w:color="auto" w:fill="auto"/>
            <w:vAlign w:val="center"/>
            <w:hideMark/>
          </w:tcPr>
          <w:p w14:paraId="74508E00" w14:textId="77777777" w:rsidR="0046536D" w:rsidRPr="00C31262" w:rsidRDefault="00FF797C" w:rsidP="002C122B">
            <w:pPr>
              <w:spacing w:after="0" w:line="240" w:lineRule="auto"/>
              <w:rPr>
                <w:rFonts w:eastAsia="Times New Roman"/>
                <w:color w:val="000000"/>
                <w:sz w:val="18"/>
                <w:szCs w:val="18"/>
              </w:rPr>
            </w:pPr>
            <w:r w:rsidRPr="00C31262">
              <w:rPr>
                <w:rFonts w:eastAsia="Times New Roman"/>
                <w:color w:val="000000"/>
                <w:sz w:val="18"/>
                <w:szCs w:val="18"/>
              </w:rPr>
              <w:t>5-hour</w:t>
            </w:r>
            <w:r w:rsidR="0046536D" w:rsidRPr="00C31262">
              <w:rPr>
                <w:rFonts w:eastAsia="Times New Roman"/>
                <w:color w:val="000000"/>
                <w:sz w:val="18"/>
                <w:szCs w:val="18"/>
              </w:rPr>
              <w:t xml:space="preserve"> ENERGY</w:t>
            </w:r>
            <w:r w:rsidR="00465A93" w:rsidRPr="00351872">
              <w:rPr>
                <w:rFonts w:ascii="Arial" w:hAnsi="Arial" w:cs="Arial"/>
                <w:noProof/>
                <w:vertAlign w:val="superscript"/>
              </w:rPr>
              <w:t>®</w:t>
            </w:r>
          </w:p>
        </w:tc>
        <w:tc>
          <w:tcPr>
            <w:tcW w:w="4185" w:type="dxa"/>
            <w:tcBorders>
              <w:top w:val="nil"/>
              <w:left w:val="nil"/>
              <w:bottom w:val="single" w:sz="4" w:space="0" w:color="auto"/>
              <w:right w:val="single" w:sz="4" w:space="0" w:color="auto"/>
            </w:tcBorders>
            <w:shd w:val="clear" w:color="auto" w:fill="auto"/>
            <w:vAlign w:val="center"/>
            <w:hideMark/>
          </w:tcPr>
          <w:p w14:paraId="516478C1"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Motor vehicle accident</w:t>
            </w:r>
          </w:p>
        </w:tc>
      </w:tr>
      <w:tr w:rsidR="0046536D" w:rsidRPr="0046536D" w14:paraId="6FA57C6F" w14:textId="77777777" w:rsidTr="004250CE">
        <w:trPr>
          <w:trHeight w:val="300"/>
        </w:trPr>
        <w:tc>
          <w:tcPr>
            <w:tcW w:w="1305" w:type="dxa"/>
            <w:tcBorders>
              <w:top w:val="nil"/>
              <w:left w:val="single" w:sz="4" w:space="0" w:color="auto"/>
              <w:bottom w:val="single" w:sz="4" w:space="0" w:color="auto"/>
              <w:right w:val="single" w:sz="4" w:space="0" w:color="auto"/>
            </w:tcBorders>
            <w:shd w:val="clear" w:color="auto" w:fill="auto"/>
            <w:vAlign w:val="center"/>
            <w:hideMark/>
          </w:tcPr>
          <w:p w14:paraId="4B6C106A" w14:textId="77777777" w:rsidR="0046536D" w:rsidRPr="00C31262" w:rsidRDefault="0046536D" w:rsidP="002C122B">
            <w:pPr>
              <w:tabs>
                <w:tab w:val="left" w:pos="357"/>
              </w:tabs>
              <w:spacing w:after="0" w:line="240" w:lineRule="auto"/>
              <w:ind w:left="357"/>
              <w:rPr>
                <w:rFonts w:eastAsia="Times New Roman"/>
                <w:color w:val="000000"/>
                <w:sz w:val="18"/>
                <w:szCs w:val="18"/>
              </w:rPr>
            </w:pPr>
            <w:r w:rsidRPr="00C31262">
              <w:rPr>
                <w:rFonts w:eastAsia="Times New Roman"/>
                <w:color w:val="000000"/>
                <w:sz w:val="18"/>
                <w:szCs w:val="18"/>
              </w:rPr>
              <w:t>33</w:t>
            </w:r>
          </w:p>
        </w:tc>
        <w:tc>
          <w:tcPr>
            <w:tcW w:w="1292" w:type="dxa"/>
            <w:tcBorders>
              <w:top w:val="nil"/>
              <w:left w:val="nil"/>
              <w:bottom w:val="single" w:sz="4" w:space="0" w:color="auto"/>
              <w:right w:val="single" w:sz="4" w:space="0" w:color="auto"/>
            </w:tcBorders>
            <w:shd w:val="clear" w:color="auto" w:fill="auto"/>
            <w:vAlign w:val="center"/>
            <w:hideMark/>
          </w:tcPr>
          <w:p w14:paraId="0BBE7EB7"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Male</w:t>
            </w:r>
          </w:p>
        </w:tc>
        <w:tc>
          <w:tcPr>
            <w:tcW w:w="3180" w:type="dxa"/>
            <w:tcBorders>
              <w:top w:val="nil"/>
              <w:left w:val="nil"/>
              <w:bottom w:val="single" w:sz="4" w:space="0" w:color="auto"/>
              <w:right w:val="single" w:sz="4" w:space="0" w:color="auto"/>
            </w:tcBorders>
            <w:shd w:val="clear" w:color="auto" w:fill="auto"/>
            <w:vAlign w:val="center"/>
            <w:hideMark/>
          </w:tcPr>
          <w:p w14:paraId="260FDB8B" w14:textId="77777777" w:rsidR="0046536D" w:rsidRPr="00C31262" w:rsidRDefault="00FF797C" w:rsidP="002C122B">
            <w:pPr>
              <w:spacing w:after="0" w:line="240" w:lineRule="auto"/>
              <w:rPr>
                <w:rFonts w:eastAsia="Times New Roman"/>
                <w:color w:val="000000"/>
                <w:sz w:val="18"/>
                <w:szCs w:val="18"/>
              </w:rPr>
            </w:pPr>
            <w:r w:rsidRPr="00C31262">
              <w:rPr>
                <w:rFonts w:eastAsia="Times New Roman"/>
                <w:color w:val="000000"/>
                <w:sz w:val="18"/>
                <w:szCs w:val="18"/>
              </w:rPr>
              <w:t>5-hour</w:t>
            </w:r>
            <w:r w:rsidR="0046536D" w:rsidRPr="00C31262">
              <w:rPr>
                <w:rFonts w:eastAsia="Times New Roman"/>
                <w:color w:val="000000"/>
                <w:sz w:val="18"/>
                <w:szCs w:val="18"/>
              </w:rPr>
              <w:t xml:space="preserve"> ENERGY</w:t>
            </w:r>
            <w:r w:rsidR="00465A93" w:rsidRPr="00351872">
              <w:rPr>
                <w:rFonts w:ascii="Arial" w:hAnsi="Arial" w:cs="Arial"/>
                <w:noProof/>
                <w:vertAlign w:val="superscript"/>
              </w:rPr>
              <w:t>®</w:t>
            </w:r>
          </w:p>
        </w:tc>
        <w:tc>
          <w:tcPr>
            <w:tcW w:w="4185" w:type="dxa"/>
            <w:tcBorders>
              <w:top w:val="nil"/>
              <w:left w:val="nil"/>
              <w:bottom w:val="single" w:sz="4" w:space="0" w:color="auto"/>
              <w:right w:val="single" w:sz="4" w:space="0" w:color="auto"/>
            </w:tcBorders>
            <w:shd w:val="clear" w:color="auto" w:fill="auto"/>
            <w:vAlign w:val="center"/>
            <w:hideMark/>
          </w:tcPr>
          <w:p w14:paraId="49662BA7"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Myocardial infarction</w:t>
            </w:r>
          </w:p>
        </w:tc>
      </w:tr>
      <w:tr w:rsidR="0046536D" w:rsidRPr="0046536D" w14:paraId="309FAE81" w14:textId="77777777" w:rsidTr="004250CE">
        <w:trPr>
          <w:trHeight w:val="161"/>
        </w:trPr>
        <w:tc>
          <w:tcPr>
            <w:tcW w:w="9962" w:type="dxa"/>
            <w:gridSpan w:val="4"/>
            <w:tcBorders>
              <w:top w:val="single" w:sz="4" w:space="0" w:color="auto"/>
              <w:left w:val="single" w:sz="4" w:space="0" w:color="auto"/>
              <w:bottom w:val="single" w:sz="4" w:space="0" w:color="auto"/>
              <w:right w:val="single" w:sz="4" w:space="0" w:color="auto"/>
            </w:tcBorders>
            <w:shd w:val="clear" w:color="auto" w:fill="D9D9D9"/>
            <w:vAlign w:val="bottom"/>
            <w:hideMark/>
          </w:tcPr>
          <w:p w14:paraId="3AA39534" w14:textId="56D1C7BD" w:rsidR="0046536D" w:rsidRPr="00C31262" w:rsidRDefault="0046536D" w:rsidP="002C122B">
            <w:pPr>
              <w:pStyle w:val="ListParagraph"/>
              <w:numPr>
                <w:ilvl w:val="0"/>
                <w:numId w:val="10"/>
              </w:numPr>
              <w:spacing w:after="0" w:line="240" w:lineRule="auto"/>
              <w:rPr>
                <w:rFonts w:eastAsia="Times New Roman"/>
                <w:b/>
                <w:bCs/>
                <w:color w:val="000000"/>
                <w:sz w:val="18"/>
                <w:szCs w:val="18"/>
              </w:rPr>
            </w:pPr>
            <w:r w:rsidRPr="00C31262">
              <w:rPr>
                <w:rFonts w:eastAsia="Times New Roman"/>
                <w:b/>
                <w:bCs/>
                <w:color w:val="000000"/>
                <w:sz w:val="18"/>
                <w:szCs w:val="18"/>
              </w:rPr>
              <w:t xml:space="preserve">Energy drink </w:t>
            </w:r>
            <w:r w:rsidR="00772F2C">
              <w:rPr>
                <w:rFonts w:eastAsia="Times New Roman"/>
                <w:b/>
                <w:bCs/>
                <w:color w:val="000000"/>
                <w:sz w:val="18"/>
                <w:szCs w:val="18"/>
              </w:rPr>
              <w:t xml:space="preserve">history and </w:t>
            </w:r>
            <w:r w:rsidRPr="00C31262">
              <w:rPr>
                <w:rFonts w:eastAsia="Times New Roman"/>
                <w:b/>
                <w:bCs/>
                <w:color w:val="000000"/>
                <w:sz w:val="18"/>
                <w:szCs w:val="18"/>
              </w:rPr>
              <w:t>causes of death</w:t>
            </w:r>
          </w:p>
        </w:tc>
      </w:tr>
      <w:tr w:rsidR="0046536D" w:rsidRPr="0046536D" w14:paraId="2B2F943B" w14:textId="77777777" w:rsidTr="004250CE">
        <w:trPr>
          <w:trHeight w:val="300"/>
        </w:trPr>
        <w:tc>
          <w:tcPr>
            <w:tcW w:w="1305" w:type="dxa"/>
            <w:tcBorders>
              <w:top w:val="nil"/>
              <w:left w:val="single" w:sz="4" w:space="0" w:color="auto"/>
              <w:bottom w:val="single" w:sz="4" w:space="0" w:color="auto"/>
              <w:right w:val="single" w:sz="4" w:space="0" w:color="auto"/>
            </w:tcBorders>
            <w:shd w:val="clear" w:color="auto" w:fill="auto"/>
            <w:vAlign w:val="center"/>
            <w:hideMark/>
          </w:tcPr>
          <w:p w14:paraId="0B4A95C5" w14:textId="77777777" w:rsidR="0046536D" w:rsidRPr="00C31262" w:rsidRDefault="0046536D" w:rsidP="002C122B">
            <w:pPr>
              <w:tabs>
                <w:tab w:val="left" w:pos="357"/>
              </w:tabs>
              <w:spacing w:after="0" w:line="240" w:lineRule="auto"/>
              <w:ind w:left="357"/>
              <w:rPr>
                <w:rFonts w:eastAsia="Times New Roman"/>
                <w:color w:val="000000"/>
                <w:sz w:val="18"/>
                <w:szCs w:val="18"/>
              </w:rPr>
            </w:pPr>
            <w:r w:rsidRPr="00C31262">
              <w:rPr>
                <w:rFonts w:eastAsia="Times New Roman"/>
                <w:color w:val="000000"/>
                <w:sz w:val="18"/>
                <w:szCs w:val="18"/>
              </w:rPr>
              <w:t>18</w:t>
            </w:r>
          </w:p>
        </w:tc>
        <w:tc>
          <w:tcPr>
            <w:tcW w:w="1292" w:type="dxa"/>
            <w:tcBorders>
              <w:top w:val="nil"/>
              <w:left w:val="nil"/>
              <w:bottom w:val="single" w:sz="4" w:space="0" w:color="auto"/>
              <w:right w:val="single" w:sz="4" w:space="0" w:color="auto"/>
            </w:tcBorders>
            <w:shd w:val="clear" w:color="auto" w:fill="auto"/>
            <w:vAlign w:val="center"/>
            <w:hideMark/>
          </w:tcPr>
          <w:p w14:paraId="47606548"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Male</w:t>
            </w:r>
          </w:p>
        </w:tc>
        <w:tc>
          <w:tcPr>
            <w:tcW w:w="3180" w:type="dxa"/>
            <w:tcBorders>
              <w:top w:val="nil"/>
              <w:left w:val="nil"/>
              <w:bottom w:val="single" w:sz="4" w:space="0" w:color="auto"/>
              <w:right w:val="single" w:sz="4" w:space="0" w:color="auto"/>
            </w:tcBorders>
            <w:shd w:val="clear" w:color="auto" w:fill="auto"/>
            <w:vAlign w:val="center"/>
            <w:hideMark/>
          </w:tcPr>
          <w:p w14:paraId="581A5645" w14:textId="77777777" w:rsidR="0046536D" w:rsidRPr="00C31262" w:rsidRDefault="00FF797C" w:rsidP="002C122B">
            <w:pPr>
              <w:spacing w:after="0" w:line="240" w:lineRule="auto"/>
              <w:rPr>
                <w:rFonts w:eastAsia="Times New Roman"/>
                <w:color w:val="000000"/>
                <w:sz w:val="18"/>
                <w:szCs w:val="18"/>
              </w:rPr>
            </w:pPr>
            <w:r w:rsidRPr="00C31262">
              <w:rPr>
                <w:rFonts w:eastAsia="Times New Roman"/>
                <w:color w:val="000000"/>
                <w:sz w:val="18"/>
                <w:szCs w:val="18"/>
              </w:rPr>
              <w:t>5-hour</w:t>
            </w:r>
            <w:r w:rsidR="0046536D" w:rsidRPr="00C31262">
              <w:rPr>
                <w:rFonts w:eastAsia="Times New Roman"/>
                <w:color w:val="000000"/>
                <w:sz w:val="18"/>
                <w:szCs w:val="18"/>
              </w:rPr>
              <w:t xml:space="preserve"> ENERGY</w:t>
            </w:r>
            <w:r w:rsidR="00465A93" w:rsidRPr="00351872">
              <w:rPr>
                <w:rFonts w:ascii="Arial" w:hAnsi="Arial" w:cs="Arial"/>
                <w:noProof/>
                <w:vertAlign w:val="superscript"/>
              </w:rPr>
              <w:t>®</w:t>
            </w:r>
          </w:p>
        </w:tc>
        <w:tc>
          <w:tcPr>
            <w:tcW w:w="4185" w:type="dxa"/>
            <w:tcBorders>
              <w:top w:val="nil"/>
              <w:left w:val="nil"/>
              <w:bottom w:val="single" w:sz="4" w:space="0" w:color="auto"/>
              <w:right w:val="single" w:sz="4" w:space="0" w:color="auto"/>
            </w:tcBorders>
            <w:shd w:val="clear" w:color="auto" w:fill="auto"/>
            <w:vAlign w:val="center"/>
            <w:hideMark/>
          </w:tcPr>
          <w:p w14:paraId="056C6A1D" w14:textId="77777777" w:rsidR="0046536D" w:rsidRPr="00C31262" w:rsidRDefault="004E56E9" w:rsidP="002C122B">
            <w:pPr>
              <w:spacing w:after="0" w:line="240" w:lineRule="auto"/>
              <w:rPr>
                <w:rFonts w:eastAsia="Times New Roman"/>
                <w:color w:val="000000"/>
                <w:sz w:val="18"/>
                <w:szCs w:val="18"/>
              </w:rPr>
            </w:pPr>
            <w:r>
              <w:rPr>
                <w:rFonts w:eastAsia="Times New Roman"/>
                <w:color w:val="000000"/>
                <w:sz w:val="18"/>
                <w:szCs w:val="18"/>
              </w:rPr>
              <w:t>Respiratory failure; a</w:t>
            </w:r>
            <w:r w:rsidR="0046536D" w:rsidRPr="00C31262">
              <w:rPr>
                <w:rFonts w:eastAsia="Times New Roman"/>
                <w:color w:val="000000"/>
                <w:sz w:val="18"/>
                <w:szCs w:val="18"/>
              </w:rPr>
              <w:t>cute alcohol poisoning</w:t>
            </w:r>
          </w:p>
        </w:tc>
      </w:tr>
      <w:tr w:rsidR="0046536D" w:rsidRPr="0046536D" w14:paraId="5FA8B026" w14:textId="77777777" w:rsidTr="004250CE">
        <w:trPr>
          <w:trHeight w:val="300"/>
        </w:trPr>
        <w:tc>
          <w:tcPr>
            <w:tcW w:w="1305" w:type="dxa"/>
            <w:tcBorders>
              <w:top w:val="nil"/>
              <w:left w:val="single" w:sz="4" w:space="0" w:color="auto"/>
              <w:bottom w:val="single" w:sz="4" w:space="0" w:color="auto"/>
              <w:right w:val="single" w:sz="4" w:space="0" w:color="auto"/>
            </w:tcBorders>
            <w:shd w:val="clear" w:color="auto" w:fill="auto"/>
            <w:vAlign w:val="center"/>
            <w:hideMark/>
          </w:tcPr>
          <w:p w14:paraId="15A4EB4F" w14:textId="77777777" w:rsidR="0046536D" w:rsidRPr="00C31262" w:rsidRDefault="0046536D" w:rsidP="002C122B">
            <w:pPr>
              <w:tabs>
                <w:tab w:val="left" w:pos="357"/>
              </w:tabs>
              <w:spacing w:after="0" w:line="240" w:lineRule="auto"/>
              <w:ind w:left="357"/>
              <w:rPr>
                <w:rFonts w:eastAsia="Times New Roman"/>
                <w:color w:val="000000"/>
                <w:sz w:val="18"/>
                <w:szCs w:val="18"/>
              </w:rPr>
            </w:pPr>
            <w:r w:rsidRPr="00C31262">
              <w:rPr>
                <w:rFonts w:eastAsia="Times New Roman"/>
                <w:color w:val="000000"/>
                <w:sz w:val="18"/>
                <w:szCs w:val="18"/>
              </w:rPr>
              <w:t>63</w:t>
            </w:r>
          </w:p>
        </w:tc>
        <w:tc>
          <w:tcPr>
            <w:tcW w:w="1292" w:type="dxa"/>
            <w:tcBorders>
              <w:top w:val="nil"/>
              <w:left w:val="nil"/>
              <w:bottom w:val="single" w:sz="4" w:space="0" w:color="auto"/>
              <w:right w:val="single" w:sz="4" w:space="0" w:color="auto"/>
            </w:tcBorders>
            <w:shd w:val="clear" w:color="auto" w:fill="auto"/>
            <w:vAlign w:val="center"/>
            <w:hideMark/>
          </w:tcPr>
          <w:p w14:paraId="72E3EEA4"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Male</w:t>
            </w:r>
          </w:p>
        </w:tc>
        <w:tc>
          <w:tcPr>
            <w:tcW w:w="3180" w:type="dxa"/>
            <w:tcBorders>
              <w:top w:val="nil"/>
              <w:left w:val="nil"/>
              <w:bottom w:val="single" w:sz="4" w:space="0" w:color="auto"/>
              <w:right w:val="single" w:sz="4" w:space="0" w:color="auto"/>
            </w:tcBorders>
            <w:shd w:val="clear" w:color="auto" w:fill="auto"/>
            <w:vAlign w:val="center"/>
            <w:hideMark/>
          </w:tcPr>
          <w:p w14:paraId="2D470B95" w14:textId="77777777" w:rsidR="0046536D" w:rsidRPr="00C31262" w:rsidRDefault="00FF797C" w:rsidP="002C122B">
            <w:pPr>
              <w:spacing w:after="0" w:line="240" w:lineRule="auto"/>
              <w:rPr>
                <w:rFonts w:eastAsia="Times New Roman"/>
                <w:color w:val="000000"/>
                <w:sz w:val="18"/>
                <w:szCs w:val="18"/>
              </w:rPr>
            </w:pPr>
            <w:r w:rsidRPr="00C31262">
              <w:rPr>
                <w:rFonts w:eastAsia="Times New Roman"/>
                <w:color w:val="000000"/>
                <w:sz w:val="18"/>
                <w:szCs w:val="18"/>
              </w:rPr>
              <w:t>5-hour</w:t>
            </w:r>
            <w:r w:rsidR="0046536D" w:rsidRPr="00C31262">
              <w:rPr>
                <w:rFonts w:eastAsia="Times New Roman"/>
                <w:color w:val="000000"/>
                <w:sz w:val="18"/>
                <w:szCs w:val="18"/>
              </w:rPr>
              <w:t xml:space="preserve"> ENERGY</w:t>
            </w:r>
            <w:r w:rsidR="00465A93" w:rsidRPr="00351872">
              <w:rPr>
                <w:rFonts w:ascii="Arial" w:hAnsi="Arial" w:cs="Arial"/>
                <w:noProof/>
                <w:vertAlign w:val="superscript"/>
              </w:rPr>
              <w:t>®</w:t>
            </w:r>
          </w:p>
        </w:tc>
        <w:tc>
          <w:tcPr>
            <w:tcW w:w="4185" w:type="dxa"/>
            <w:tcBorders>
              <w:top w:val="nil"/>
              <w:left w:val="nil"/>
              <w:bottom w:val="single" w:sz="4" w:space="0" w:color="auto"/>
              <w:right w:val="single" w:sz="4" w:space="0" w:color="auto"/>
            </w:tcBorders>
            <w:shd w:val="clear" w:color="auto" w:fill="auto"/>
            <w:vAlign w:val="center"/>
            <w:hideMark/>
          </w:tcPr>
          <w:p w14:paraId="19940C4D" w14:textId="06C19014"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Suicide</w:t>
            </w:r>
            <w:r w:rsidR="00F964C9">
              <w:rPr>
                <w:rFonts w:eastAsia="Times New Roman"/>
                <w:color w:val="000000"/>
                <w:sz w:val="18"/>
                <w:szCs w:val="18"/>
              </w:rPr>
              <w:t>, method not disclosed</w:t>
            </w:r>
          </w:p>
        </w:tc>
      </w:tr>
      <w:tr w:rsidR="0046536D" w:rsidRPr="0046536D" w14:paraId="2BA3440A" w14:textId="77777777" w:rsidTr="004250CE">
        <w:trPr>
          <w:trHeight w:val="161"/>
        </w:trPr>
        <w:tc>
          <w:tcPr>
            <w:tcW w:w="9962"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57A9B43" w14:textId="77777777" w:rsidR="0046536D" w:rsidRPr="00C31262" w:rsidRDefault="0046536D" w:rsidP="002C122B">
            <w:pPr>
              <w:pStyle w:val="ListParagraph"/>
              <w:numPr>
                <w:ilvl w:val="0"/>
                <w:numId w:val="10"/>
              </w:numPr>
              <w:spacing w:after="0" w:line="240" w:lineRule="auto"/>
              <w:rPr>
                <w:rFonts w:eastAsia="Times New Roman"/>
                <w:b/>
                <w:bCs/>
                <w:color w:val="000000"/>
                <w:sz w:val="18"/>
                <w:szCs w:val="18"/>
              </w:rPr>
            </w:pPr>
            <w:r w:rsidRPr="00C31262">
              <w:rPr>
                <w:rFonts w:eastAsia="Times New Roman"/>
                <w:b/>
                <w:bCs/>
                <w:color w:val="000000"/>
                <w:sz w:val="18"/>
                <w:szCs w:val="18"/>
              </w:rPr>
              <w:t>Low-dose (≤400 mg) caffeine exposure</w:t>
            </w:r>
          </w:p>
        </w:tc>
      </w:tr>
      <w:tr w:rsidR="0046536D" w:rsidRPr="0046536D" w14:paraId="362CEC8A" w14:textId="77777777" w:rsidTr="004250CE">
        <w:trPr>
          <w:trHeight w:val="300"/>
        </w:trPr>
        <w:tc>
          <w:tcPr>
            <w:tcW w:w="1305" w:type="dxa"/>
            <w:tcBorders>
              <w:top w:val="nil"/>
              <w:left w:val="single" w:sz="4" w:space="0" w:color="auto"/>
              <w:bottom w:val="single" w:sz="4" w:space="0" w:color="auto"/>
              <w:right w:val="single" w:sz="4" w:space="0" w:color="auto"/>
            </w:tcBorders>
            <w:shd w:val="clear" w:color="auto" w:fill="auto"/>
            <w:vAlign w:val="center"/>
            <w:hideMark/>
          </w:tcPr>
          <w:p w14:paraId="31760049" w14:textId="77777777" w:rsidR="0046536D" w:rsidRPr="00C31262" w:rsidRDefault="0046536D" w:rsidP="002C122B">
            <w:pPr>
              <w:tabs>
                <w:tab w:val="left" w:pos="370"/>
              </w:tabs>
              <w:spacing w:after="0" w:line="240" w:lineRule="auto"/>
              <w:ind w:left="370"/>
              <w:rPr>
                <w:rFonts w:eastAsia="Times New Roman"/>
                <w:color w:val="000000"/>
                <w:sz w:val="18"/>
                <w:szCs w:val="18"/>
              </w:rPr>
            </w:pPr>
            <w:r w:rsidRPr="00C31262">
              <w:rPr>
                <w:rFonts w:eastAsia="Times New Roman"/>
                <w:color w:val="000000"/>
                <w:sz w:val="18"/>
                <w:szCs w:val="18"/>
              </w:rPr>
              <w:t>21</w:t>
            </w:r>
          </w:p>
        </w:tc>
        <w:tc>
          <w:tcPr>
            <w:tcW w:w="1292" w:type="dxa"/>
            <w:tcBorders>
              <w:top w:val="nil"/>
              <w:left w:val="nil"/>
              <w:bottom w:val="single" w:sz="4" w:space="0" w:color="auto"/>
              <w:right w:val="single" w:sz="4" w:space="0" w:color="auto"/>
            </w:tcBorders>
            <w:shd w:val="clear" w:color="auto" w:fill="auto"/>
            <w:vAlign w:val="center"/>
            <w:hideMark/>
          </w:tcPr>
          <w:p w14:paraId="16F5C365"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Female</w:t>
            </w:r>
          </w:p>
        </w:tc>
        <w:tc>
          <w:tcPr>
            <w:tcW w:w="3180" w:type="dxa"/>
            <w:tcBorders>
              <w:top w:val="nil"/>
              <w:left w:val="nil"/>
              <w:bottom w:val="single" w:sz="4" w:space="0" w:color="auto"/>
              <w:right w:val="single" w:sz="4" w:space="0" w:color="auto"/>
            </w:tcBorders>
            <w:shd w:val="clear" w:color="auto" w:fill="auto"/>
            <w:vAlign w:val="center"/>
            <w:hideMark/>
          </w:tcPr>
          <w:p w14:paraId="6D55A91E" w14:textId="12285400" w:rsidR="0046536D" w:rsidRPr="00C31262" w:rsidRDefault="009F084E" w:rsidP="002C122B">
            <w:pPr>
              <w:spacing w:after="0" w:line="240" w:lineRule="auto"/>
              <w:rPr>
                <w:rFonts w:eastAsia="Times New Roman"/>
                <w:color w:val="000000"/>
                <w:sz w:val="18"/>
                <w:szCs w:val="18"/>
              </w:rPr>
            </w:pPr>
            <w:r>
              <w:rPr>
                <w:rFonts w:eastAsia="Times New Roman"/>
                <w:color w:val="000000"/>
                <w:sz w:val="18"/>
                <w:szCs w:val="18"/>
              </w:rPr>
              <w:t>Monster</w:t>
            </w:r>
            <w:r w:rsidR="00465A93" w:rsidRPr="00351872">
              <w:rPr>
                <w:rFonts w:ascii="Arial" w:hAnsi="Arial" w:cs="Arial"/>
                <w:noProof/>
                <w:vertAlign w:val="superscript"/>
              </w:rPr>
              <w:t>®</w:t>
            </w:r>
          </w:p>
        </w:tc>
        <w:tc>
          <w:tcPr>
            <w:tcW w:w="4185" w:type="dxa"/>
            <w:tcBorders>
              <w:top w:val="nil"/>
              <w:left w:val="nil"/>
              <w:bottom w:val="single" w:sz="4" w:space="0" w:color="auto"/>
              <w:right w:val="single" w:sz="4" w:space="0" w:color="auto"/>
            </w:tcBorders>
            <w:shd w:val="clear" w:color="auto" w:fill="auto"/>
            <w:vAlign w:val="center"/>
            <w:hideMark/>
          </w:tcPr>
          <w:p w14:paraId="0A45E348"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Cardiac arrhythmia</w:t>
            </w:r>
          </w:p>
        </w:tc>
      </w:tr>
      <w:tr w:rsidR="00772F2C" w:rsidRPr="0046536D" w14:paraId="54D3CA6E" w14:textId="77777777" w:rsidTr="004250CE">
        <w:trPr>
          <w:trHeight w:val="300"/>
        </w:trPr>
        <w:tc>
          <w:tcPr>
            <w:tcW w:w="1305" w:type="dxa"/>
            <w:tcBorders>
              <w:top w:val="nil"/>
              <w:left w:val="single" w:sz="4" w:space="0" w:color="auto"/>
              <w:bottom w:val="single" w:sz="4" w:space="0" w:color="auto"/>
              <w:right w:val="single" w:sz="4" w:space="0" w:color="auto"/>
            </w:tcBorders>
            <w:shd w:val="clear" w:color="auto" w:fill="auto"/>
            <w:vAlign w:val="center"/>
          </w:tcPr>
          <w:p w14:paraId="06E73D0A" w14:textId="212388FD" w:rsidR="00772F2C" w:rsidRPr="00C31262" w:rsidRDefault="00772F2C" w:rsidP="002C122B">
            <w:pPr>
              <w:tabs>
                <w:tab w:val="left" w:pos="370"/>
              </w:tabs>
              <w:spacing w:after="0" w:line="240" w:lineRule="auto"/>
              <w:ind w:left="370"/>
              <w:rPr>
                <w:rFonts w:eastAsia="Times New Roman"/>
                <w:color w:val="000000"/>
                <w:sz w:val="18"/>
                <w:szCs w:val="18"/>
              </w:rPr>
            </w:pPr>
            <w:r>
              <w:rPr>
                <w:rFonts w:eastAsia="Times New Roman"/>
                <w:color w:val="000000"/>
                <w:sz w:val="18"/>
                <w:szCs w:val="18"/>
              </w:rPr>
              <w:t>31</w:t>
            </w:r>
          </w:p>
        </w:tc>
        <w:tc>
          <w:tcPr>
            <w:tcW w:w="1292" w:type="dxa"/>
            <w:tcBorders>
              <w:top w:val="nil"/>
              <w:left w:val="nil"/>
              <w:bottom w:val="single" w:sz="4" w:space="0" w:color="auto"/>
              <w:right w:val="single" w:sz="4" w:space="0" w:color="auto"/>
            </w:tcBorders>
            <w:shd w:val="clear" w:color="auto" w:fill="auto"/>
            <w:vAlign w:val="center"/>
          </w:tcPr>
          <w:p w14:paraId="701D5716" w14:textId="6C89C520" w:rsidR="00772F2C" w:rsidRPr="00C31262" w:rsidRDefault="00772F2C" w:rsidP="002C122B">
            <w:pPr>
              <w:spacing w:after="0" w:line="240" w:lineRule="auto"/>
              <w:rPr>
                <w:rFonts w:eastAsia="Times New Roman"/>
                <w:color w:val="000000"/>
                <w:sz w:val="18"/>
                <w:szCs w:val="18"/>
              </w:rPr>
            </w:pPr>
            <w:r>
              <w:rPr>
                <w:rFonts w:eastAsia="Times New Roman"/>
                <w:color w:val="000000"/>
                <w:sz w:val="18"/>
                <w:szCs w:val="18"/>
              </w:rPr>
              <w:t>Male</w:t>
            </w:r>
          </w:p>
        </w:tc>
        <w:tc>
          <w:tcPr>
            <w:tcW w:w="3180" w:type="dxa"/>
            <w:tcBorders>
              <w:top w:val="nil"/>
              <w:left w:val="nil"/>
              <w:bottom w:val="single" w:sz="4" w:space="0" w:color="auto"/>
              <w:right w:val="single" w:sz="4" w:space="0" w:color="auto"/>
            </w:tcBorders>
            <w:shd w:val="clear" w:color="auto" w:fill="auto"/>
            <w:vAlign w:val="center"/>
          </w:tcPr>
          <w:p w14:paraId="30A2D883" w14:textId="0B46CE71" w:rsidR="00772F2C" w:rsidRPr="00C31262" w:rsidRDefault="00772F2C" w:rsidP="002C122B">
            <w:pPr>
              <w:spacing w:after="0" w:line="240" w:lineRule="auto"/>
              <w:rPr>
                <w:rFonts w:eastAsia="Times New Roman"/>
                <w:color w:val="000000"/>
                <w:sz w:val="18"/>
                <w:szCs w:val="18"/>
              </w:rPr>
            </w:pPr>
            <w:r w:rsidRPr="00C31262">
              <w:rPr>
                <w:rFonts w:eastAsia="Times New Roman"/>
                <w:color w:val="000000"/>
                <w:sz w:val="18"/>
                <w:szCs w:val="18"/>
              </w:rPr>
              <w:t>5-hour ENERGY</w:t>
            </w:r>
            <w:r w:rsidRPr="00351872">
              <w:rPr>
                <w:rFonts w:ascii="Arial" w:hAnsi="Arial" w:cs="Arial"/>
                <w:noProof/>
                <w:vertAlign w:val="superscript"/>
              </w:rPr>
              <w:t>®</w:t>
            </w:r>
          </w:p>
        </w:tc>
        <w:tc>
          <w:tcPr>
            <w:tcW w:w="4185" w:type="dxa"/>
            <w:tcBorders>
              <w:top w:val="nil"/>
              <w:left w:val="nil"/>
              <w:bottom w:val="single" w:sz="4" w:space="0" w:color="auto"/>
              <w:right w:val="single" w:sz="4" w:space="0" w:color="auto"/>
            </w:tcBorders>
            <w:shd w:val="clear" w:color="auto" w:fill="auto"/>
            <w:vAlign w:val="center"/>
          </w:tcPr>
          <w:p w14:paraId="7258D442" w14:textId="18A92AB3" w:rsidR="00772F2C" w:rsidRPr="00C31262" w:rsidRDefault="00772F2C" w:rsidP="002C122B">
            <w:pPr>
              <w:spacing w:after="0" w:line="240" w:lineRule="auto"/>
              <w:rPr>
                <w:rFonts w:eastAsia="Times New Roman"/>
                <w:color w:val="000000"/>
                <w:sz w:val="18"/>
                <w:szCs w:val="18"/>
              </w:rPr>
            </w:pPr>
            <w:r>
              <w:rPr>
                <w:rFonts w:eastAsia="Times New Roman"/>
                <w:color w:val="000000"/>
                <w:sz w:val="18"/>
                <w:szCs w:val="18"/>
              </w:rPr>
              <w:t>Motor vehicle accident</w:t>
            </w:r>
          </w:p>
        </w:tc>
      </w:tr>
      <w:tr w:rsidR="0046536D" w:rsidRPr="0046536D" w14:paraId="53DF96FA" w14:textId="77777777" w:rsidTr="004250CE">
        <w:trPr>
          <w:trHeight w:val="300"/>
        </w:trPr>
        <w:tc>
          <w:tcPr>
            <w:tcW w:w="1305" w:type="dxa"/>
            <w:tcBorders>
              <w:top w:val="nil"/>
              <w:left w:val="single" w:sz="4" w:space="0" w:color="auto"/>
              <w:bottom w:val="single" w:sz="4" w:space="0" w:color="auto"/>
              <w:right w:val="single" w:sz="4" w:space="0" w:color="auto"/>
            </w:tcBorders>
            <w:shd w:val="clear" w:color="auto" w:fill="auto"/>
            <w:vAlign w:val="center"/>
            <w:hideMark/>
          </w:tcPr>
          <w:p w14:paraId="747B4A7D" w14:textId="77777777" w:rsidR="0046536D" w:rsidRPr="00C31262" w:rsidRDefault="0046536D" w:rsidP="002C122B">
            <w:pPr>
              <w:tabs>
                <w:tab w:val="left" w:pos="370"/>
              </w:tabs>
              <w:spacing w:after="0" w:line="240" w:lineRule="auto"/>
              <w:ind w:left="370"/>
              <w:rPr>
                <w:rFonts w:eastAsia="Times New Roman"/>
                <w:color w:val="000000"/>
                <w:sz w:val="18"/>
                <w:szCs w:val="18"/>
              </w:rPr>
            </w:pPr>
            <w:r w:rsidRPr="00C31262">
              <w:rPr>
                <w:rFonts w:eastAsia="Times New Roman"/>
                <w:color w:val="000000"/>
                <w:sz w:val="18"/>
                <w:szCs w:val="18"/>
              </w:rPr>
              <w:t>42</w:t>
            </w:r>
          </w:p>
        </w:tc>
        <w:tc>
          <w:tcPr>
            <w:tcW w:w="1292" w:type="dxa"/>
            <w:tcBorders>
              <w:top w:val="nil"/>
              <w:left w:val="nil"/>
              <w:bottom w:val="single" w:sz="4" w:space="0" w:color="auto"/>
              <w:right w:val="single" w:sz="4" w:space="0" w:color="auto"/>
            </w:tcBorders>
            <w:shd w:val="clear" w:color="auto" w:fill="auto"/>
            <w:vAlign w:val="center"/>
            <w:hideMark/>
          </w:tcPr>
          <w:p w14:paraId="38E58DE1"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Male</w:t>
            </w:r>
          </w:p>
        </w:tc>
        <w:tc>
          <w:tcPr>
            <w:tcW w:w="3180" w:type="dxa"/>
            <w:tcBorders>
              <w:top w:val="nil"/>
              <w:left w:val="nil"/>
              <w:bottom w:val="single" w:sz="4" w:space="0" w:color="auto"/>
              <w:right w:val="single" w:sz="4" w:space="0" w:color="auto"/>
            </w:tcBorders>
            <w:shd w:val="clear" w:color="auto" w:fill="auto"/>
            <w:vAlign w:val="center"/>
            <w:hideMark/>
          </w:tcPr>
          <w:p w14:paraId="5980BCF0" w14:textId="1C10BB02" w:rsidR="0046536D" w:rsidRPr="00C31262" w:rsidRDefault="009F084E" w:rsidP="002C122B">
            <w:pPr>
              <w:spacing w:after="0" w:line="240" w:lineRule="auto"/>
              <w:rPr>
                <w:rFonts w:eastAsia="Times New Roman"/>
                <w:color w:val="000000"/>
                <w:sz w:val="18"/>
                <w:szCs w:val="18"/>
              </w:rPr>
            </w:pPr>
            <w:r>
              <w:rPr>
                <w:rFonts w:eastAsia="Times New Roman"/>
                <w:color w:val="000000"/>
                <w:sz w:val="18"/>
                <w:szCs w:val="18"/>
              </w:rPr>
              <w:t>Monster</w:t>
            </w:r>
            <w:r w:rsidR="00465A93" w:rsidRPr="00351872">
              <w:rPr>
                <w:rFonts w:ascii="Arial" w:hAnsi="Arial" w:cs="Arial"/>
                <w:noProof/>
                <w:vertAlign w:val="superscript"/>
              </w:rPr>
              <w:t>®</w:t>
            </w:r>
          </w:p>
        </w:tc>
        <w:tc>
          <w:tcPr>
            <w:tcW w:w="4185" w:type="dxa"/>
            <w:tcBorders>
              <w:top w:val="nil"/>
              <w:left w:val="nil"/>
              <w:bottom w:val="single" w:sz="4" w:space="0" w:color="auto"/>
              <w:right w:val="single" w:sz="4" w:space="0" w:color="auto"/>
            </w:tcBorders>
            <w:shd w:val="clear" w:color="auto" w:fill="auto"/>
            <w:vAlign w:val="center"/>
            <w:hideMark/>
          </w:tcPr>
          <w:p w14:paraId="3ADD38FA"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Cardiopulmonary arrest</w:t>
            </w:r>
          </w:p>
        </w:tc>
      </w:tr>
      <w:tr w:rsidR="0046536D" w:rsidRPr="0046536D" w14:paraId="607CB593" w14:textId="77777777" w:rsidTr="004250CE">
        <w:trPr>
          <w:trHeight w:val="300"/>
        </w:trPr>
        <w:tc>
          <w:tcPr>
            <w:tcW w:w="1305" w:type="dxa"/>
            <w:tcBorders>
              <w:top w:val="nil"/>
              <w:left w:val="single" w:sz="4" w:space="0" w:color="auto"/>
              <w:bottom w:val="single" w:sz="4" w:space="0" w:color="auto"/>
              <w:right w:val="single" w:sz="4" w:space="0" w:color="auto"/>
            </w:tcBorders>
            <w:shd w:val="clear" w:color="auto" w:fill="auto"/>
            <w:vAlign w:val="center"/>
            <w:hideMark/>
          </w:tcPr>
          <w:p w14:paraId="6A5FAC4C" w14:textId="77777777" w:rsidR="0046536D" w:rsidRPr="00C31262" w:rsidRDefault="0046536D" w:rsidP="002C122B">
            <w:pPr>
              <w:tabs>
                <w:tab w:val="left" w:pos="370"/>
              </w:tabs>
              <w:spacing w:after="0" w:line="240" w:lineRule="auto"/>
              <w:ind w:left="370"/>
              <w:rPr>
                <w:rFonts w:eastAsia="Times New Roman"/>
                <w:color w:val="000000"/>
                <w:sz w:val="18"/>
                <w:szCs w:val="18"/>
              </w:rPr>
            </w:pPr>
            <w:r w:rsidRPr="00C31262">
              <w:rPr>
                <w:rFonts w:eastAsia="Times New Roman"/>
                <w:color w:val="000000"/>
                <w:sz w:val="18"/>
                <w:szCs w:val="18"/>
              </w:rPr>
              <w:t>63</w:t>
            </w:r>
          </w:p>
        </w:tc>
        <w:tc>
          <w:tcPr>
            <w:tcW w:w="1292" w:type="dxa"/>
            <w:tcBorders>
              <w:top w:val="nil"/>
              <w:left w:val="nil"/>
              <w:bottom w:val="single" w:sz="4" w:space="0" w:color="auto"/>
              <w:right w:val="single" w:sz="4" w:space="0" w:color="auto"/>
            </w:tcBorders>
            <w:shd w:val="clear" w:color="auto" w:fill="auto"/>
            <w:vAlign w:val="center"/>
            <w:hideMark/>
          </w:tcPr>
          <w:p w14:paraId="7361C06A"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Male</w:t>
            </w:r>
          </w:p>
        </w:tc>
        <w:tc>
          <w:tcPr>
            <w:tcW w:w="3180" w:type="dxa"/>
            <w:tcBorders>
              <w:top w:val="nil"/>
              <w:left w:val="nil"/>
              <w:bottom w:val="single" w:sz="4" w:space="0" w:color="auto"/>
              <w:right w:val="single" w:sz="4" w:space="0" w:color="auto"/>
            </w:tcBorders>
            <w:shd w:val="clear" w:color="auto" w:fill="auto"/>
            <w:vAlign w:val="center"/>
            <w:hideMark/>
          </w:tcPr>
          <w:p w14:paraId="081F966D" w14:textId="77777777" w:rsidR="0046536D" w:rsidRPr="00C31262" w:rsidRDefault="00FF797C" w:rsidP="002C122B">
            <w:pPr>
              <w:spacing w:after="0" w:line="240" w:lineRule="auto"/>
              <w:rPr>
                <w:rFonts w:eastAsia="Times New Roman"/>
                <w:color w:val="000000"/>
                <w:sz w:val="18"/>
                <w:szCs w:val="18"/>
              </w:rPr>
            </w:pPr>
            <w:r w:rsidRPr="00C31262">
              <w:rPr>
                <w:rFonts w:eastAsia="Times New Roman"/>
                <w:color w:val="000000"/>
                <w:sz w:val="18"/>
                <w:szCs w:val="18"/>
              </w:rPr>
              <w:t>5-hour</w:t>
            </w:r>
            <w:r w:rsidR="0046536D" w:rsidRPr="00C31262">
              <w:rPr>
                <w:rFonts w:eastAsia="Times New Roman"/>
                <w:color w:val="000000"/>
                <w:sz w:val="18"/>
                <w:szCs w:val="18"/>
              </w:rPr>
              <w:t xml:space="preserve"> ENERGY</w:t>
            </w:r>
            <w:r w:rsidR="00465A93" w:rsidRPr="00351872">
              <w:rPr>
                <w:rFonts w:ascii="Arial" w:hAnsi="Arial" w:cs="Arial"/>
                <w:noProof/>
                <w:vertAlign w:val="superscript"/>
              </w:rPr>
              <w:t>®</w:t>
            </w:r>
          </w:p>
        </w:tc>
        <w:tc>
          <w:tcPr>
            <w:tcW w:w="4185" w:type="dxa"/>
            <w:tcBorders>
              <w:top w:val="nil"/>
              <w:left w:val="nil"/>
              <w:bottom w:val="single" w:sz="4" w:space="0" w:color="auto"/>
              <w:right w:val="single" w:sz="4" w:space="0" w:color="auto"/>
            </w:tcBorders>
            <w:shd w:val="clear" w:color="auto" w:fill="auto"/>
            <w:vAlign w:val="center"/>
            <w:hideMark/>
          </w:tcPr>
          <w:p w14:paraId="3EDA8713"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Myocardial infarction</w:t>
            </w:r>
          </w:p>
        </w:tc>
      </w:tr>
      <w:tr w:rsidR="0046536D" w:rsidRPr="0046536D" w14:paraId="2DC8C01B" w14:textId="77777777" w:rsidTr="004250CE">
        <w:trPr>
          <w:trHeight w:val="300"/>
        </w:trPr>
        <w:tc>
          <w:tcPr>
            <w:tcW w:w="1305" w:type="dxa"/>
            <w:tcBorders>
              <w:top w:val="nil"/>
              <w:left w:val="single" w:sz="4" w:space="0" w:color="auto"/>
              <w:bottom w:val="single" w:sz="4" w:space="0" w:color="auto"/>
              <w:right w:val="single" w:sz="4" w:space="0" w:color="auto"/>
            </w:tcBorders>
            <w:shd w:val="clear" w:color="auto" w:fill="auto"/>
            <w:vAlign w:val="center"/>
            <w:hideMark/>
          </w:tcPr>
          <w:p w14:paraId="2B4EA1CB" w14:textId="77777777" w:rsidR="0046536D" w:rsidRPr="00C31262" w:rsidRDefault="0046536D" w:rsidP="002C122B">
            <w:pPr>
              <w:tabs>
                <w:tab w:val="left" w:pos="370"/>
              </w:tabs>
              <w:spacing w:after="0" w:line="240" w:lineRule="auto"/>
              <w:ind w:left="370"/>
              <w:rPr>
                <w:rFonts w:eastAsia="Times New Roman"/>
                <w:color w:val="000000"/>
                <w:sz w:val="18"/>
                <w:szCs w:val="18"/>
              </w:rPr>
            </w:pPr>
            <w:r w:rsidRPr="00C31262">
              <w:rPr>
                <w:rFonts w:eastAsia="Times New Roman"/>
                <w:color w:val="000000"/>
                <w:sz w:val="18"/>
                <w:szCs w:val="18"/>
              </w:rPr>
              <w:t>65</w:t>
            </w:r>
          </w:p>
        </w:tc>
        <w:tc>
          <w:tcPr>
            <w:tcW w:w="1292" w:type="dxa"/>
            <w:tcBorders>
              <w:top w:val="nil"/>
              <w:left w:val="nil"/>
              <w:bottom w:val="single" w:sz="4" w:space="0" w:color="auto"/>
              <w:right w:val="single" w:sz="4" w:space="0" w:color="auto"/>
            </w:tcBorders>
            <w:shd w:val="clear" w:color="auto" w:fill="auto"/>
            <w:vAlign w:val="center"/>
            <w:hideMark/>
          </w:tcPr>
          <w:p w14:paraId="02A1B6FA" w14:textId="48E88A88" w:rsidR="0046536D" w:rsidRPr="00C31262" w:rsidRDefault="00772F2C" w:rsidP="002C122B">
            <w:pPr>
              <w:spacing w:after="0" w:line="240" w:lineRule="auto"/>
              <w:rPr>
                <w:rFonts w:eastAsia="Times New Roman"/>
                <w:color w:val="000000"/>
                <w:sz w:val="18"/>
                <w:szCs w:val="18"/>
              </w:rPr>
            </w:pPr>
            <w:r>
              <w:rPr>
                <w:rFonts w:eastAsia="Times New Roman"/>
                <w:color w:val="000000"/>
                <w:sz w:val="18"/>
                <w:szCs w:val="18"/>
              </w:rPr>
              <w:t>Female</w:t>
            </w:r>
          </w:p>
        </w:tc>
        <w:tc>
          <w:tcPr>
            <w:tcW w:w="3180" w:type="dxa"/>
            <w:tcBorders>
              <w:top w:val="nil"/>
              <w:left w:val="nil"/>
              <w:bottom w:val="single" w:sz="4" w:space="0" w:color="auto"/>
              <w:right w:val="single" w:sz="4" w:space="0" w:color="auto"/>
            </w:tcBorders>
            <w:shd w:val="clear" w:color="auto" w:fill="auto"/>
            <w:vAlign w:val="center"/>
            <w:hideMark/>
          </w:tcPr>
          <w:p w14:paraId="10F53A36" w14:textId="77777777" w:rsidR="0046536D" w:rsidRPr="00C31262" w:rsidRDefault="00FF797C" w:rsidP="002C122B">
            <w:pPr>
              <w:spacing w:after="0" w:line="240" w:lineRule="auto"/>
              <w:rPr>
                <w:rFonts w:eastAsia="Times New Roman"/>
                <w:color w:val="000000"/>
                <w:sz w:val="18"/>
                <w:szCs w:val="18"/>
              </w:rPr>
            </w:pPr>
            <w:r w:rsidRPr="00C31262">
              <w:rPr>
                <w:rFonts w:eastAsia="Times New Roman"/>
                <w:color w:val="000000"/>
                <w:sz w:val="18"/>
                <w:szCs w:val="18"/>
              </w:rPr>
              <w:t>5-hour</w:t>
            </w:r>
            <w:r w:rsidR="0046536D" w:rsidRPr="00C31262">
              <w:rPr>
                <w:rFonts w:eastAsia="Times New Roman"/>
                <w:color w:val="000000"/>
                <w:sz w:val="18"/>
                <w:szCs w:val="18"/>
              </w:rPr>
              <w:t xml:space="preserve"> ENERGY</w:t>
            </w:r>
            <w:r w:rsidR="00465A93" w:rsidRPr="00351872">
              <w:rPr>
                <w:rFonts w:ascii="Arial" w:hAnsi="Arial" w:cs="Arial"/>
                <w:noProof/>
                <w:vertAlign w:val="superscript"/>
              </w:rPr>
              <w:t>®</w:t>
            </w:r>
          </w:p>
        </w:tc>
        <w:tc>
          <w:tcPr>
            <w:tcW w:w="4185" w:type="dxa"/>
            <w:tcBorders>
              <w:top w:val="nil"/>
              <w:left w:val="nil"/>
              <w:bottom w:val="single" w:sz="4" w:space="0" w:color="auto"/>
              <w:right w:val="single" w:sz="4" w:space="0" w:color="auto"/>
            </w:tcBorders>
            <w:shd w:val="clear" w:color="auto" w:fill="auto"/>
            <w:vAlign w:val="center"/>
            <w:hideMark/>
          </w:tcPr>
          <w:p w14:paraId="2AC6F599"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Myocardial infarction</w:t>
            </w:r>
          </w:p>
        </w:tc>
      </w:tr>
      <w:tr w:rsidR="0046536D" w:rsidRPr="0046536D" w14:paraId="747DCE5F" w14:textId="77777777" w:rsidTr="004250CE">
        <w:trPr>
          <w:trHeight w:val="300"/>
        </w:trPr>
        <w:tc>
          <w:tcPr>
            <w:tcW w:w="1305" w:type="dxa"/>
            <w:tcBorders>
              <w:top w:val="nil"/>
              <w:left w:val="single" w:sz="4" w:space="0" w:color="auto"/>
              <w:bottom w:val="single" w:sz="4" w:space="0" w:color="auto"/>
              <w:right w:val="single" w:sz="4" w:space="0" w:color="auto"/>
            </w:tcBorders>
            <w:shd w:val="clear" w:color="auto" w:fill="auto"/>
            <w:vAlign w:val="center"/>
            <w:hideMark/>
          </w:tcPr>
          <w:p w14:paraId="097E9744" w14:textId="77777777" w:rsidR="0046536D" w:rsidRPr="00C31262" w:rsidRDefault="0046536D" w:rsidP="002C122B">
            <w:pPr>
              <w:tabs>
                <w:tab w:val="left" w:pos="370"/>
              </w:tabs>
              <w:spacing w:after="0" w:line="240" w:lineRule="auto"/>
              <w:ind w:left="370"/>
              <w:rPr>
                <w:rFonts w:eastAsia="Times New Roman"/>
                <w:color w:val="000000"/>
                <w:sz w:val="18"/>
                <w:szCs w:val="18"/>
              </w:rPr>
            </w:pPr>
            <w:r w:rsidRPr="00C31262">
              <w:rPr>
                <w:rFonts w:eastAsia="Times New Roman"/>
                <w:color w:val="000000"/>
                <w:sz w:val="18"/>
                <w:szCs w:val="18"/>
              </w:rPr>
              <w:t>88</w:t>
            </w:r>
          </w:p>
        </w:tc>
        <w:tc>
          <w:tcPr>
            <w:tcW w:w="1292" w:type="dxa"/>
            <w:tcBorders>
              <w:top w:val="nil"/>
              <w:left w:val="nil"/>
              <w:bottom w:val="single" w:sz="4" w:space="0" w:color="auto"/>
              <w:right w:val="single" w:sz="4" w:space="0" w:color="auto"/>
            </w:tcBorders>
            <w:shd w:val="clear" w:color="auto" w:fill="auto"/>
            <w:vAlign w:val="center"/>
            <w:hideMark/>
          </w:tcPr>
          <w:p w14:paraId="587DBBCE"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Male</w:t>
            </w:r>
          </w:p>
        </w:tc>
        <w:tc>
          <w:tcPr>
            <w:tcW w:w="3180" w:type="dxa"/>
            <w:tcBorders>
              <w:top w:val="nil"/>
              <w:left w:val="nil"/>
              <w:bottom w:val="single" w:sz="4" w:space="0" w:color="auto"/>
              <w:right w:val="single" w:sz="4" w:space="0" w:color="auto"/>
            </w:tcBorders>
            <w:shd w:val="clear" w:color="auto" w:fill="auto"/>
            <w:vAlign w:val="center"/>
            <w:hideMark/>
          </w:tcPr>
          <w:p w14:paraId="6A9ABF33" w14:textId="77777777" w:rsidR="0046536D" w:rsidRPr="00C31262" w:rsidRDefault="00FF797C" w:rsidP="002C122B">
            <w:pPr>
              <w:spacing w:after="0" w:line="240" w:lineRule="auto"/>
              <w:rPr>
                <w:rFonts w:eastAsia="Times New Roman"/>
                <w:color w:val="000000"/>
                <w:sz w:val="18"/>
                <w:szCs w:val="18"/>
              </w:rPr>
            </w:pPr>
            <w:r w:rsidRPr="00C31262">
              <w:rPr>
                <w:rFonts w:eastAsia="Times New Roman"/>
                <w:color w:val="000000"/>
                <w:sz w:val="18"/>
                <w:szCs w:val="18"/>
              </w:rPr>
              <w:t>5-hour</w:t>
            </w:r>
            <w:r w:rsidR="0046536D" w:rsidRPr="00C31262">
              <w:rPr>
                <w:rFonts w:eastAsia="Times New Roman"/>
                <w:color w:val="000000"/>
                <w:sz w:val="18"/>
                <w:szCs w:val="18"/>
              </w:rPr>
              <w:t xml:space="preserve"> ENERGY</w:t>
            </w:r>
            <w:r w:rsidR="00465A93" w:rsidRPr="00351872">
              <w:rPr>
                <w:rFonts w:ascii="Arial" w:hAnsi="Arial" w:cs="Arial"/>
                <w:noProof/>
                <w:vertAlign w:val="superscript"/>
              </w:rPr>
              <w:t>®</w:t>
            </w:r>
          </w:p>
        </w:tc>
        <w:tc>
          <w:tcPr>
            <w:tcW w:w="4185" w:type="dxa"/>
            <w:tcBorders>
              <w:top w:val="nil"/>
              <w:left w:val="nil"/>
              <w:bottom w:val="single" w:sz="4" w:space="0" w:color="auto"/>
              <w:right w:val="single" w:sz="4" w:space="0" w:color="auto"/>
            </w:tcBorders>
            <w:shd w:val="clear" w:color="auto" w:fill="auto"/>
            <w:vAlign w:val="center"/>
            <w:hideMark/>
          </w:tcPr>
          <w:p w14:paraId="4DA600E9"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Cardiopulmonary arrest; cardiovascular disease</w:t>
            </w:r>
          </w:p>
        </w:tc>
      </w:tr>
      <w:tr w:rsidR="0046536D" w:rsidRPr="0046536D" w14:paraId="0775F7F4" w14:textId="77777777" w:rsidTr="004250CE">
        <w:trPr>
          <w:trHeight w:val="152"/>
        </w:trPr>
        <w:tc>
          <w:tcPr>
            <w:tcW w:w="9962"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96309A7" w14:textId="77777777" w:rsidR="0046536D" w:rsidRPr="00C31262" w:rsidRDefault="0046536D" w:rsidP="002C122B">
            <w:pPr>
              <w:pStyle w:val="ListParagraph"/>
              <w:numPr>
                <w:ilvl w:val="0"/>
                <w:numId w:val="10"/>
              </w:numPr>
              <w:spacing w:after="0" w:line="240" w:lineRule="auto"/>
              <w:rPr>
                <w:rFonts w:eastAsia="Times New Roman"/>
                <w:b/>
                <w:bCs/>
                <w:color w:val="000000"/>
                <w:sz w:val="18"/>
                <w:szCs w:val="18"/>
              </w:rPr>
            </w:pPr>
            <w:r w:rsidRPr="00C31262">
              <w:rPr>
                <w:rFonts w:eastAsia="Times New Roman"/>
                <w:b/>
                <w:bCs/>
                <w:color w:val="000000"/>
                <w:sz w:val="18"/>
                <w:szCs w:val="18"/>
              </w:rPr>
              <w:t>High-dose (&gt;400 mg) caffeine exposure</w:t>
            </w:r>
          </w:p>
        </w:tc>
      </w:tr>
      <w:tr w:rsidR="0046536D" w:rsidRPr="0046536D" w14:paraId="16C53F51" w14:textId="77777777" w:rsidTr="004250CE">
        <w:trPr>
          <w:trHeight w:val="300"/>
        </w:trPr>
        <w:tc>
          <w:tcPr>
            <w:tcW w:w="1305" w:type="dxa"/>
            <w:tcBorders>
              <w:top w:val="nil"/>
              <w:left w:val="single" w:sz="4" w:space="0" w:color="auto"/>
              <w:bottom w:val="single" w:sz="4" w:space="0" w:color="auto"/>
              <w:right w:val="single" w:sz="4" w:space="0" w:color="auto"/>
            </w:tcBorders>
            <w:shd w:val="clear" w:color="auto" w:fill="auto"/>
            <w:vAlign w:val="center"/>
            <w:hideMark/>
          </w:tcPr>
          <w:p w14:paraId="53B60C87" w14:textId="77777777" w:rsidR="0046536D" w:rsidRPr="00C31262" w:rsidRDefault="0046536D" w:rsidP="002C122B">
            <w:pPr>
              <w:tabs>
                <w:tab w:val="left" w:pos="357"/>
              </w:tabs>
              <w:spacing w:after="0" w:line="240" w:lineRule="auto"/>
              <w:ind w:left="357"/>
              <w:rPr>
                <w:rFonts w:eastAsia="Times New Roman"/>
                <w:color w:val="000000"/>
                <w:sz w:val="18"/>
                <w:szCs w:val="18"/>
              </w:rPr>
            </w:pPr>
            <w:r w:rsidRPr="00C31262">
              <w:rPr>
                <w:rFonts w:eastAsia="Times New Roman"/>
                <w:color w:val="000000"/>
                <w:sz w:val="18"/>
                <w:szCs w:val="18"/>
              </w:rPr>
              <w:t>14</w:t>
            </w:r>
          </w:p>
        </w:tc>
        <w:tc>
          <w:tcPr>
            <w:tcW w:w="1292" w:type="dxa"/>
            <w:tcBorders>
              <w:top w:val="nil"/>
              <w:left w:val="nil"/>
              <w:bottom w:val="single" w:sz="4" w:space="0" w:color="auto"/>
              <w:right w:val="single" w:sz="4" w:space="0" w:color="auto"/>
            </w:tcBorders>
            <w:shd w:val="clear" w:color="auto" w:fill="auto"/>
            <w:vAlign w:val="center"/>
            <w:hideMark/>
          </w:tcPr>
          <w:p w14:paraId="0A0B7C6D"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Female</w:t>
            </w:r>
          </w:p>
        </w:tc>
        <w:tc>
          <w:tcPr>
            <w:tcW w:w="3180" w:type="dxa"/>
            <w:tcBorders>
              <w:top w:val="nil"/>
              <w:left w:val="nil"/>
              <w:bottom w:val="single" w:sz="4" w:space="0" w:color="auto"/>
              <w:right w:val="single" w:sz="4" w:space="0" w:color="auto"/>
            </w:tcBorders>
            <w:shd w:val="clear" w:color="auto" w:fill="auto"/>
            <w:vAlign w:val="center"/>
            <w:hideMark/>
          </w:tcPr>
          <w:p w14:paraId="75B10BDB"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Monster</w:t>
            </w:r>
            <w:r w:rsidR="00465A93" w:rsidRPr="00351872">
              <w:rPr>
                <w:rFonts w:ascii="Arial" w:hAnsi="Arial" w:cs="Arial"/>
                <w:noProof/>
                <w:vertAlign w:val="superscript"/>
              </w:rPr>
              <w:t>®</w:t>
            </w:r>
          </w:p>
        </w:tc>
        <w:tc>
          <w:tcPr>
            <w:tcW w:w="4185" w:type="dxa"/>
            <w:tcBorders>
              <w:top w:val="nil"/>
              <w:left w:val="nil"/>
              <w:bottom w:val="single" w:sz="4" w:space="0" w:color="auto"/>
              <w:right w:val="single" w:sz="4" w:space="0" w:color="auto"/>
            </w:tcBorders>
            <w:shd w:val="clear" w:color="auto" w:fill="auto"/>
            <w:vAlign w:val="center"/>
            <w:hideMark/>
          </w:tcPr>
          <w:p w14:paraId="2420BB7C"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Cardiac arrhythmia due to caffeine toxicity</w:t>
            </w:r>
          </w:p>
        </w:tc>
      </w:tr>
      <w:tr w:rsidR="0046536D" w:rsidRPr="0046536D" w14:paraId="7355F254" w14:textId="77777777" w:rsidTr="004250CE">
        <w:trPr>
          <w:trHeight w:val="300"/>
        </w:trPr>
        <w:tc>
          <w:tcPr>
            <w:tcW w:w="1305" w:type="dxa"/>
            <w:tcBorders>
              <w:top w:val="nil"/>
              <w:left w:val="single" w:sz="4" w:space="0" w:color="auto"/>
              <w:bottom w:val="single" w:sz="4" w:space="0" w:color="auto"/>
              <w:right w:val="single" w:sz="4" w:space="0" w:color="auto"/>
            </w:tcBorders>
            <w:shd w:val="clear" w:color="auto" w:fill="auto"/>
            <w:vAlign w:val="center"/>
            <w:hideMark/>
          </w:tcPr>
          <w:p w14:paraId="281AD3E7" w14:textId="77777777" w:rsidR="0046536D" w:rsidRPr="00C31262" w:rsidRDefault="0046536D" w:rsidP="002C122B">
            <w:pPr>
              <w:tabs>
                <w:tab w:val="left" w:pos="357"/>
              </w:tabs>
              <w:spacing w:after="0" w:line="240" w:lineRule="auto"/>
              <w:ind w:left="357"/>
              <w:rPr>
                <w:rFonts w:eastAsia="Times New Roman"/>
                <w:color w:val="000000"/>
                <w:sz w:val="18"/>
                <w:szCs w:val="18"/>
              </w:rPr>
            </w:pPr>
            <w:r w:rsidRPr="00C31262">
              <w:rPr>
                <w:rFonts w:eastAsia="Times New Roman"/>
                <w:color w:val="000000"/>
                <w:sz w:val="18"/>
                <w:szCs w:val="18"/>
              </w:rPr>
              <w:t>17</w:t>
            </w:r>
          </w:p>
        </w:tc>
        <w:tc>
          <w:tcPr>
            <w:tcW w:w="1292" w:type="dxa"/>
            <w:tcBorders>
              <w:top w:val="nil"/>
              <w:left w:val="nil"/>
              <w:bottom w:val="single" w:sz="4" w:space="0" w:color="auto"/>
              <w:right w:val="single" w:sz="4" w:space="0" w:color="auto"/>
            </w:tcBorders>
            <w:shd w:val="clear" w:color="auto" w:fill="auto"/>
            <w:vAlign w:val="center"/>
            <w:hideMark/>
          </w:tcPr>
          <w:p w14:paraId="284017B7"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Male</w:t>
            </w:r>
          </w:p>
        </w:tc>
        <w:tc>
          <w:tcPr>
            <w:tcW w:w="3180" w:type="dxa"/>
            <w:tcBorders>
              <w:top w:val="nil"/>
              <w:left w:val="nil"/>
              <w:bottom w:val="single" w:sz="4" w:space="0" w:color="auto"/>
              <w:right w:val="single" w:sz="4" w:space="0" w:color="auto"/>
            </w:tcBorders>
            <w:shd w:val="clear" w:color="auto" w:fill="auto"/>
            <w:vAlign w:val="center"/>
            <w:hideMark/>
          </w:tcPr>
          <w:p w14:paraId="3DDA964E" w14:textId="77777777" w:rsidR="0046536D" w:rsidRPr="00C31262" w:rsidRDefault="00FF797C" w:rsidP="002C122B">
            <w:pPr>
              <w:spacing w:after="0" w:line="240" w:lineRule="auto"/>
              <w:rPr>
                <w:rFonts w:eastAsia="Times New Roman"/>
                <w:color w:val="000000"/>
                <w:sz w:val="18"/>
                <w:szCs w:val="18"/>
              </w:rPr>
            </w:pPr>
            <w:r w:rsidRPr="00C31262">
              <w:rPr>
                <w:rFonts w:eastAsia="Times New Roman"/>
                <w:color w:val="000000"/>
                <w:sz w:val="18"/>
                <w:szCs w:val="18"/>
              </w:rPr>
              <w:t>5-hour</w:t>
            </w:r>
            <w:r w:rsidR="0046536D" w:rsidRPr="00C31262">
              <w:rPr>
                <w:rFonts w:eastAsia="Times New Roman"/>
                <w:color w:val="000000"/>
                <w:sz w:val="18"/>
                <w:szCs w:val="18"/>
              </w:rPr>
              <w:t xml:space="preserve"> ENERGY</w:t>
            </w:r>
            <w:r w:rsidR="00465A93" w:rsidRPr="00351872">
              <w:rPr>
                <w:rFonts w:ascii="Arial" w:hAnsi="Arial" w:cs="Arial"/>
                <w:noProof/>
                <w:vertAlign w:val="superscript"/>
              </w:rPr>
              <w:t>®</w:t>
            </w:r>
          </w:p>
        </w:tc>
        <w:tc>
          <w:tcPr>
            <w:tcW w:w="4185" w:type="dxa"/>
            <w:tcBorders>
              <w:top w:val="nil"/>
              <w:left w:val="nil"/>
              <w:bottom w:val="single" w:sz="4" w:space="0" w:color="auto"/>
              <w:right w:val="single" w:sz="4" w:space="0" w:color="auto"/>
            </w:tcBorders>
            <w:shd w:val="clear" w:color="auto" w:fill="auto"/>
            <w:vAlign w:val="center"/>
            <w:hideMark/>
          </w:tcPr>
          <w:p w14:paraId="05C50B7A"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Myocardial infarction</w:t>
            </w:r>
          </w:p>
        </w:tc>
      </w:tr>
      <w:tr w:rsidR="0046536D" w:rsidRPr="0046536D" w14:paraId="18F3BBA4" w14:textId="77777777" w:rsidTr="004250CE">
        <w:trPr>
          <w:trHeight w:val="300"/>
        </w:trPr>
        <w:tc>
          <w:tcPr>
            <w:tcW w:w="1305" w:type="dxa"/>
            <w:tcBorders>
              <w:top w:val="nil"/>
              <w:left w:val="single" w:sz="4" w:space="0" w:color="auto"/>
              <w:bottom w:val="single" w:sz="4" w:space="0" w:color="auto"/>
              <w:right w:val="single" w:sz="4" w:space="0" w:color="auto"/>
            </w:tcBorders>
            <w:shd w:val="clear" w:color="auto" w:fill="auto"/>
            <w:vAlign w:val="center"/>
            <w:hideMark/>
          </w:tcPr>
          <w:p w14:paraId="433E6465" w14:textId="77777777" w:rsidR="0046536D" w:rsidRPr="00C31262" w:rsidRDefault="0046536D" w:rsidP="002C122B">
            <w:pPr>
              <w:tabs>
                <w:tab w:val="left" w:pos="357"/>
              </w:tabs>
              <w:spacing w:after="0" w:line="240" w:lineRule="auto"/>
              <w:ind w:left="357"/>
              <w:rPr>
                <w:rFonts w:eastAsia="Times New Roman"/>
                <w:color w:val="000000"/>
                <w:sz w:val="18"/>
                <w:szCs w:val="18"/>
              </w:rPr>
            </w:pPr>
            <w:r w:rsidRPr="00C31262">
              <w:rPr>
                <w:rFonts w:eastAsia="Times New Roman"/>
                <w:color w:val="000000"/>
                <w:sz w:val="18"/>
                <w:szCs w:val="18"/>
              </w:rPr>
              <w:t>18</w:t>
            </w:r>
          </w:p>
        </w:tc>
        <w:tc>
          <w:tcPr>
            <w:tcW w:w="1292" w:type="dxa"/>
            <w:tcBorders>
              <w:top w:val="nil"/>
              <w:left w:val="nil"/>
              <w:bottom w:val="single" w:sz="4" w:space="0" w:color="auto"/>
              <w:right w:val="single" w:sz="4" w:space="0" w:color="auto"/>
            </w:tcBorders>
            <w:shd w:val="clear" w:color="auto" w:fill="auto"/>
            <w:vAlign w:val="center"/>
            <w:hideMark/>
          </w:tcPr>
          <w:p w14:paraId="4B9E557A" w14:textId="1C175A53" w:rsidR="0046536D" w:rsidRPr="00C31262" w:rsidRDefault="00772F2C" w:rsidP="002C122B">
            <w:pPr>
              <w:spacing w:after="0" w:line="240" w:lineRule="auto"/>
              <w:rPr>
                <w:rFonts w:eastAsia="Times New Roman"/>
                <w:color w:val="000000"/>
                <w:sz w:val="18"/>
                <w:szCs w:val="18"/>
              </w:rPr>
            </w:pPr>
            <w:r>
              <w:rPr>
                <w:rFonts w:eastAsia="Times New Roman"/>
                <w:color w:val="000000"/>
                <w:sz w:val="18"/>
                <w:szCs w:val="18"/>
              </w:rPr>
              <w:t>Unknown</w:t>
            </w:r>
          </w:p>
        </w:tc>
        <w:tc>
          <w:tcPr>
            <w:tcW w:w="3180" w:type="dxa"/>
            <w:tcBorders>
              <w:top w:val="nil"/>
              <w:left w:val="nil"/>
              <w:bottom w:val="single" w:sz="4" w:space="0" w:color="auto"/>
              <w:right w:val="single" w:sz="4" w:space="0" w:color="auto"/>
            </w:tcBorders>
            <w:shd w:val="clear" w:color="auto" w:fill="auto"/>
            <w:vAlign w:val="center"/>
            <w:hideMark/>
          </w:tcPr>
          <w:p w14:paraId="1441FA8C" w14:textId="77777777" w:rsidR="0046536D" w:rsidRPr="00C31262" w:rsidRDefault="00FF797C" w:rsidP="002C122B">
            <w:pPr>
              <w:spacing w:after="0" w:line="240" w:lineRule="auto"/>
              <w:rPr>
                <w:rFonts w:eastAsia="Times New Roman"/>
                <w:color w:val="000000"/>
                <w:sz w:val="18"/>
                <w:szCs w:val="18"/>
              </w:rPr>
            </w:pPr>
            <w:r w:rsidRPr="00C31262">
              <w:rPr>
                <w:rFonts w:eastAsia="Times New Roman"/>
                <w:color w:val="000000"/>
                <w:sz w:val="18"/>
                <w:szCs w:val="18"/>
              </w:rPr>
              <w:t>5-hour</w:t>
            </w:r>
            <w:r w:rsidR="0046536D" w:rsidRPr="00C31262">
              <w:rPr>
                <w:rFonts w:eastAsia="Times New Roman"/>
                <w:color w:val="000000"/>
                <w:sz w:val="18"/>
                <w:szCs w:val="18"/>
              </w:rPr>
              <w:t xml:space="preserve"> ENERGY</w:t>
            </w:r>
            <w:r w:rsidR="00465A93" w:rsidRPr="00351872">
              <w:rPr>
                <w:rFonts w:ascii="Arial" w:hAnsi="Arial" w:cs="Arial"/>
                <w:noProof/>
                <w:vertAlign w:val="superscript"/>
              </w:rPr>
              <w:t>®</w:t>
            </w:r>
          </w:p>
        </w:tc>
        <w:tc>
          <w:tcPr>
            <w:tcW w:w="4185" w:type="dxa"/>
            <w:tcBorders>
              <w:top w:val="nil"/>
              <w:left w:val="nil"/>
              <w:bottom w:val="single" w:sz="4" w:space="0" w:color="auto"/>
              <w:right w:val="single" w:sz="4" w:space="0" w:color="auto"/>
            </w:tcBorders>
            <w:shd w:val="clear" w:color="auto" w:fill="auto"/>
            <w:vAlign w:val="center"/>
            <w:hideMark/>
          </w:tcPr>
          <w:p w14:paraId="42357C70"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NA (unspecified heart defect)</w:t>
            </w:r>
          </w:p>
        </w:tc>
      </w:tr>
      <w:tr w:rsidR="0046536D" w:rsidRPr="0046536D" w14:paraId="4FC9689D" w14:textId="77777777" w:rsidTr="004250CE">
        <w:trPr>
          <w:trHeight w:val="300"/>
        </w:trPr>
        <w:tc>
          <w:tcPr>
            <w:tcW w:w="1305" w:type="dxa"/>
            <w:tcBorders>
              <w:top w:val="nil"/>
              <w:left w:val="single" w:sz="4" w:space="0" w:color="auto"/>
              <w:bottom w:val="single" w:sz="4" w:space="0" w:color="auto"/>
              <w:right w:val="single" w:sz="4" w:space="0" w:color="auto"/>
            </w:tcBorders>
            <w:shd w:val="clear" w:color="auto" w:fill="auto"/>
            <w:vAlign w:val="center"/>
            <w:hideMark/>
          </w:tcPr>
          <w:p w14:paraId="59724C15" w14:textId="77777777" w:rsidR="0046536D" w:rsidRPr="00C31262" w:rsidRDefault="0046536D" w:rsidP="002C122B">
            <w:pPr>
              <w:tabs>
                <w:tab w:val="left" w:pos="357"/>
              </w:tabs>
              <w:spacing w:after="0" w:line="240" w:lineRule="auto"/>
              <w:ind w:left="357"/>
              <w:rPr>
                <w:rFonts w:eastAsia="Times New Roman"/>
                <w:color w:val="000000"/>
                <w:sz w:val="18"/>
                <w:szCs w:val="18"/>
              </w:rPr>
            </w:pPr>
            <w:r w:rsidRPr="00C31262">
              <w:rPr>
                <w:rFonts w:eastAsia="Times New Roman"/>
                <w:color w:val="000000"/>
                <w:sz w:val="18"/>
                <w:szCs w:val="18"/>
              </w:rPr>
              <w:t>19</w:t>
            </w:r>
          </w:p>
        </w:tc>
        <w:tc>
          <w:tcPr>
            <w:tcW w:w="1292" w:type="dxa"/>
            <w:tcBorders>
              <w:top w:val="nil"/>
              <w:left w:val="nil"/>
              <w:bottom w:val="single" w:sz="4" w:space="0" w:color="auto"/>
              <w:right w:val="single" w:sz="4" w:space="0" w:color="auto"/>
            </w:tcBorders>
            <w:shd w:val="clear" w:color="auto" w:fill="auto"/>
            <w:vAlign w:val="center"/>
            <w:hideMark/>
          </w:tcPr>
          <w:p w14:paraId="10DDA2BD"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Male</w:t>
            </w:r>
          </w:p>
        </w:tc>
        <w:tc>
          <w:tcPr>
            <w:tcW w:w="3180" w:type="dxa"/>
            <w:tcBorders>
              <w:top w:val="nil"/>
              <w:left w:val="nil"/>
              <w:bottom w:val="single" w:sz="4" w:space="0" w:color="auto"/>
              <w:right w:val="single" w:sz="4" w:space="0" w:color="auto"/>
            </w:tcBorders>
            <w:shd w:val="clear" w:color="auto" w:fill="auto"/>
            <w:vAlign w:val="center"/>
            <w:hideMark/>
          </w:tcPr>
          <w:p w14:paraId="21B8EFB9" w14:textId="6834118F"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Monster</w:t>
            </w:r>
            <w:r w:rsidR="002C122B" w:rsidRPr="00351872">
              <w:rPr>
                <w:rFonts w:ascii="Arial" w:hAnsi="Arial" w:cs="Arial"/>
                <w:noProof/>
                <w:vertAlign w:val="superscript"/>
              </w:rPr>
              <w:t>®</w:t>
            </w:r>
          </w:p>
        </w:tc>
        <w:tc>
          <w:tcPr>
            <w:tcW w:w="4185" w:type="dxa"/>
            <w:tcBorders>
              <w:top w:val="nil"/>
              <w:left w:val="nil"/>
              <w:bottom w:val="single" w:sz="4" w:space="0" w:color="auto"/>
              <w:right w:val="single" w:sz="4" w:space="0" w:color="auto"/>
            </w:tcBorders>
            <w:shd w:val="clear" w:color="auto" w:fill="auto"/>
            <w:vAlign w:val="center"/>
            <w:hideMark/>
          </w:tcPr>
          <w:p w14:paraId="4ED1557C" w14:textId="46F0F09A" w:rsidR="0046536D" w:rsidRPr="00C31262" w:rsidRDefault="00F964C9" w:rsidP="002C122B">
            <w:pPr>
              <w:spacing w:after="0" w:line="240" w:lineRule="auto"/>
              <w:rPr>
                <w:rFonts w:eastAsia="Times New Roman"/>
                <w:color w:val="000000"/>
                <w:sz w:val="18"/>
                <w:szCs w:val="18"/>
              </w:rPr>
            </w:pPr>
            <w:r>
              <w:rPr>
                <w:rFonts w:eastAsia="Times New Roman"/>
                <w:color w:val="000000"/>
                <w:sz w:val="18"/>
                <w:szCs w:val="18"/>
              </w:rPr>
              <w:t>Cardiac arrest, a</w:t>
            </w:r>
            <w:r w:rsidR="0046536D" w:rsidRPr="00C31262">
              <w:rPr>
                <w:rFonts w:eastAsia="Times New Roman"/>
                <w:color w:val="000000"/>
                <w:sz w:val="18"/>
                <w:szCs w:val="18"/>
              </w:rPr>
              <w:t>rrhythmia, cardiomyopathy, cardiomegaly</w:t>
            </w:r>
          </w:p>
        </w:tc>
      </w:tr>
      <w:tr w:rsidR="0046536D" w:rsidRPr="0046536D" w14:paraId="42C8472C" w14:textId="77777777" w:rsidTr="004250CE">
        <w:trPr>
          <w:trHeight w:val="300"/>
        </w:trPr>
        <w:tc>
          <w:tcPr>
            <w:tcW w:w="1305" w:type="dxa"/>
            <w:tcBorders>
              <w:top w:val="nil"/>
              <w:left w:val="single" w:sz="4" w:space="0" w:color="auto"/>
              <w:bottom w:val="single" w:sz="4" w:space="0" w:color="auto"/>
              <w:right w:val="single" w:sz="4" w:space="0" w:color="auto"/>
            </w:tcBorders>
            <w:shd w:val="clear" w:color="auto" w:fill="auto"/>
            <w:vAlign w:val="center"/>
            <w:hideMark/>
          </w:tcPr>
          <w:p w14:paraId="7CBF1E75" w14:textId="77777777" w:rsidR="0046536D" w:rsidRPr="00C31262" w:rsidRDefault="0046536D" w:rsidP="002C122B">
            <w:pPr>
              <w:tabs>
                <w:tab w:val="left" w:pos="357"/>
              </w:tabs>
              <w:spacing w:after="0" w:line="240" w:lineRule="auto"/>
              <w:ind w:left="357"/>
              <w:rPr>
                <w:rFonts w:eastAsia="Times New Roman"/>
                <w:color w:val="000000"/>
                <w:sz w:val="18"/>
                <w:szCs w:val="18"/>
              </w:rPr>
            </w:pPr>
            <w:r w:rsidRPr="00C31262">
              <w:rPr>
                <w:rFonts w:eastAsia="Times New Roman"/>
                <w:color w:val="000000"/>
                <w:sz w:val="18"/>
                <w:szCs w:val="18"/>
              </w:rPr>
              <w:t>19</w:t>
            </w:r>
          </w:p>
        </w:tc>
        <w:tc>
          <w:tcPr>
            <w:tcW w:w="1292" w:type="dxa"/>
            <w:tcBorders>
              <w:top w:val="nil"/>
              <w:left w:val="nil"/>
              <w:bottom w:val="single" w:sz="4" w:space="0" w:color="auto"/>
              <w:right w:val="single" w:sz="4" w:space="0" w:color="auto"/>
            </w:tcBorders>
            <w:shd w:val="clear" w:color="auto" w:fill="auto"/>
            <w:vAlign w:val="center"/>
            <w:hideMark/>
          </w:tcPr>
          <w:p w14:paraId="4B005D06"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Male</w:t>
            </w:r>
          </w:p>
        </w:tc>
        <w:tc>
          <w:tcPr>
            <w:tcW w:w="3180" w:type="dxa"/>
            <w:tcBorders>
              <w:top w:val="nil"/>
              <w:left w:val="nil"/>
              <w:bottom w:val="single" w:sz="4" w:space="0" w:color="auto"/>
              <w:right w:val="single" w:sz="4" w:space="0" w:color="auto"/>
            </w:tcBorders>
            <w:shd w:val="clear" w:color="auto" w:fill="auto"/>
            <w:vAlign w:val="center"/>
            <w:hideMark/>
          </w:tcPr>
          <w:p w14:paraId="67FD8605" w14:textId="309290E3"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Monster</w:t>
            </w:r>
            <w:r w:rsidR="00465A93" w:rsidRPr="00351872">
              <w:rPr>
                <w:rFonts w:ascii="Arial" w:hAnsi="Arial" w:cs="Arial"/>
                <w:noProof/>
                <w:vertAlign w:val="superscript"/>
              </w:rPr>
              <w:t>®</w:t>
            </w:r>
            <w:r w:rsidRPr="00C31262">
              <w:rPr>
                <w:rFonts w:eastAsia="Times New Roman"/>
                <w:color w:val="000000"/>
                <w:sz w:val="18"/>
                <w:szCs w:val="18"/>
              </w:rPr>
              <w:t xml:space="preserve"> </w:t>
            </w:r>
          </w:p>
        </w:tc>
        <w:tc>
          <w:tcPr>
            <w:tcW w:w="4185" w:type="dxa"/>
            <w:tcBorders>
              <w:top w:val="nil"/>
              <w:left w:val="nil"/>
              <w:bottom w:val="single" w:sz="4" w:space="0" w:color="auto"/>
              <w:right w:val="single" w:sz="4" w:space="0" w:color="auto"/>
            </w:tcBorders>
            <w:shd w:val="clear" w:color="auto" w:fill="auto"/>
            <w:vAlign w:val="center"/>
            <w:hideMark/>
          </w:tcPr>
          <w:p w14:paraId="040B5BAA"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Not able to be determined</w:t>
            </w:r>
          </w:p>
        </w:tc>
      </w:tr>
      <w:tr w:rsidR="0046536D" w:rsidRPr="0046536D" w14:paraId="3411F0E5" w14:textId="77777777" w:rsidTr="004250CE">
        <w:trPr>
          <w:trHeight w:val="300"/>
        </w:trPr>
        <w:tc>
          <w:tcPr>
            <w:tcW w:w="1305" w:type="dxa"/>
            <w:tcBorders>
              <w:top w:val="nil"/>
              <w:left w:val="single" w:sz="4" w:space="0" w:color="auto"/>
              <w:bottom w:val="single" w:sz="4" w:space="0" w:color="auto"/>
              <w:right w:val="single" w:sz="4" w:space="0" w:color="auto"/>
            </w:tcBorders>
            <w:shd w:val="clear" w:color="auto" w:fill="auto"/>
            <w:vAlign w:val="center"/>
            <w:hideMark/>
          </w:tcPr>
          <w:p w14:paraId="185F4897" w14:textId="77777777" w:rsidR="0046536D" w:rsidRPr="00C31262" w:rsidRDefault="0046536D" w:rsidP="002C122B">
            <w:pPr>
              <w:tabs>
                <w:tab w:val="left" w:pos="357"/>
              </w:tabs>
              <w:spacing w:after="0" w:line="240" w:lineRule="auto"/>
              <w:ind w:left="357"/>
              <w:rPr>
                <w:rFonts w:eastAsia="Times New Roman"/>
                <w:color w:val="000000"/>
                <w:sz w:val="18"/>
                <w:szCs w:val="18"/>
              </w:rPr>
            </w:pPr>
            <w:r w:rsidRPr="00C31262">
              <w:rPr>
                <w:rFonts w:eastAsia="Times New Roman"/>
                <w:color w:val="000000"/>
                <w:sz w:val="18"/>
                <w:szCs w:val="18"/>
              </w:rPr>
              <w:t>31</w:t>
            </w:r>
          </w:p>
        </w:tc>
        <w:tc>
          <w:tcPr>
            <w:tcW w:w="1292" w:type="dxa"/>
            <w:tcBorders>
              <w:top w:val="nil"/>
              <w:left w:val="nil"/>
              <w:bottom w:val="single" w:sz="4" w:space="0" w:color="auto"/>
              <w:right w:val="single" w:sz="4" w:space="0" w:color="auto"/>
            </w:tcBorders>
            <w:shd w:val="clear" w:color="auto" w:fill="auto"/>
            <w:vAlign w:val="center"/>
            <w:hideMark/>
          </w:tcPr>
          <w:p w14:paraId="1A708806"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Male</w:t>
            </w:r>
          </w:p>
        </w:tc>
        <w:tc>
          <w:tcPr>
            <w:tcW w:w="3180" w:type="dxa"/>
            <w:tcBorders>
              <w:top w:val="nil"/>
              <w:left w:val="nil"/>
              <w:bottom w:val="single" w:sz="4" w:space="0" w:color="auto"/>
              <w:right w:val="single" w:sz="4" w:space="0" w:color="auto"/>
            </w:tcBorders>
            <w:shd w:val="clear" w:color="auto" w:fill="auto"/>
            <w:vAlign w:val="center"/>
            <w:hideMark/>
          </w:tcPr>
          <w:p w14:paraId="6A1F0660" w14:textId="77777777" w:rsidR="0046536D" w:rsidRPr="00C31262" w:rsidRDefault="00FF797C" w:rsidP="002C122B">
            <w:pPr>
              <w:spacing w:after="0" w:line="240" w:lineRule="auto"/>
              <w:rPr>
                <w:rFonts w:eastAsia="Times New Roman"/>
                <w:color w:val="000000"/>
                <w:sz w:val="18"/>
                <w:szCs w:val="18"/>
              </w:rPr>
            </w:pPr>
            <w:r w:rsidRPr="00C31262">
              <w:rPr>
                <w:rFonts w:eastAsia="Times New Roman"/>
                <w:color w:val="000000"/>
                <w:sz w:val="18"/>
                <w:szCs w:val="18"/>
              </w:rPr>
              <w:t>5-hour</w:t>
            </w:r>
            <w:r w:rsidR="0046536D" w:rsidRPr="00C31262">
              <w:rPr>
                <w:rFonts w:eastAsia="Times New Roman"/>
                <w:color w:val="000000"/>
                <w:sz w:val="18"/>
                <w:szCs w:val="18"/>
              </w:rPr>
              <w:t xml:space="preserve"> ENERGY</w:t>
            </w:r>
            <w:r w:rsidR="00465A93" w:rsidRPr="00351872">
              <w:rPr>
                <w:rFonts w:ascii="Arial" w:hAnsi="Arial" w:cs="Arial"/>
                <w:noProof/>
                <w:vertAlign w:val="superscript"/>
              </w:rPr>
              <w:t>®</w:t>
            </w:r>
          </w:p>
        </w:tc>
        <w:tc>
          <w:tcPr>
            <w:tcW w:w="4185" w:type="dxa"/>
            <w:tcBorders>
              <w:top w:val="nil"/>
              <w:left w:val="nil"/>
              <w:bottom w:val="single" w:sz="4" w:space="0" w:color="auto"/>
              <w:right w:val="single" w:sz="4" w:space="0" w:color="auto"/>
            </w:tcBorders>
            <w:shd w:val="clear" w:color="auto" w:fill="auto"/>
            <w:vAlign w:val="center"/>
            <w:hideMark/>
          </w:tcPr>
          <w:p w14:paraId="4344738E"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Myocardial infarction</w:t>
            </w:r>
          </w:p>
        </w:tc>
      </w:tr>
      <w:tr w:rsidR="0046536D" w:rsidRPr="0046536D" w14:paraId="54D9B657" w14:textId="77777777" w:rsidTr="004250CE">
        <w:trPr>
          <w:trHeight w:val="300"/>
        </w:trPr>
        <w:tc>
          <w:tcPr>
            <w:tcW w:w="1305" w:type="dxa"/>
            <w:tcBorders>
              <w:top w:val="nil"/>
              <w:left w:val="single" w:sz="4" w:space="0" w:color="auto"/>
              <w:bottom w:val="single" w:sz="4" w:space="0" w:color="auto"/>
              <w:right w:val="single" w:sz="4" w:space="0" w:color="auto"/>
            </w:tcBorders>
            <w:shd w:val="clear" w:color="auto" w:fill="auto"/>
            <w:vAlign w:val="center"/>
            <w:hideMark/>
          </w:tcPr>
          <w:p w14:paraId="2F5340A8" w14:textId="244B249B" w:rsidR="0046536D" w:rsidRPr="00C31262" w:rsidRDefault="00F964C9" w:rsidP="002C122B">
            <w:pPr>
              <w:tabs>
                <w:tab w:val="left" w:pos="357"/>
              </w:tabs>
              <w:spacing w:after="0" w:line="240" w:lineRule="auto"/>
              <w:ind w:left="357"/>
              <w:rPr>
                <w:rFonts w:eastAsia="Times New Roman"/>
                <w:color w:val="000000"/>
                <w:sz w:val="18"/>
                <w:szCs w:val="18"/>
              </w:rPr>
            </w:pPr>
            <w:r>
              <w:rPr>
                <w:rFonts w:eastAsia="Times New Roman"/>
                <w:color w:val="000000"/>
                <w:sz w:val="18"/>
                <w:szCs w:val="18"/>
              </w:rPr>
              <w:t>NA</w:t>
            </w:r>
          </w:p>
        </w:tc>
        <w:tc>
          <w:tcPr>
            <w:tcW w:w="1292" w:type="dxa"/>
            <w:tcBorders>
              <w:top w:val="nil"/>
              <w:left w:val="nil"/>
              <w:bottom w:val="single" w:sz="4" w:space="0" w:color="auto"/>
              <w:right w:val="single" w:sz="4" w:space="0" w:color="auto"/>
            </w:tcBorders>
            <w:shd w:val="clear" w:color="auto" w:fill="auto"/>
            <w:vAlign w:val="center"/>
            <w:hideMark/>
          </w:tcPr>
          <w:p w14:paraId="27E4411A"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Male</w:t>
            </w:r>
          </w:p>
        </w:tc>
        <w:tc>
          <w:tcPr>
            <w:tcW w:w="3180" w:type="dxa"/>
            <w:tcBorders>
              <w:top w:val="nil"/>
              <w:left w:val="nil"/>
              <w:bottom w:val="single" w:sz="4" w:space="0" w:color="auto"/>
              <w:right w:val="single" w:sz="4" w:space="0" w:color="auto"/>
            </w:tcBorders>
            <w:shd w:val="clear" w:color="auto" w:fill="auto"/>
            <w:vAlign w:val="center"/>
            <w:hideMark/>
          </w:tcPr>
          <w:p w14:paraId="7AA254A3" w14:textId="22CAF8BE" w:rsidR="0046536D" w:rsidRPr="00C31262" w:rsidRDefault="00F964C9" w:rsidP="002C122B">
            <w:pPr>
              <w:spacing w:after="0" w:line="240" w:lineRule="auto"/>
              <w:rPr>
                <w:rFonts w:eastAsia="Times New Roman"/>
                <w:color w:val="000000"/>
                <w:sz w:val="18"/>
                <w:szCs w:val="18"/>
              </w:rPr>
            </w:pPr>
            <w:r w:rsidRPr="00C31262">
              <w:rPr>
                <w:rFonts w:eastAsia="Times New Roman"/>
                <w:color w:val="000000"/>
                <w:sz w:val="18"/>
                <w:szCs w:val="18"/>
              </w:rPr>
              <w:t>5-hour ENERGY</w:t>
            </w:r>
            <w:r w:rsidRPr="00351872">
              <w:rPr>
                <w:rFonts w:ascii="Arial" w:hAnsi="Arial" w:cs="Arial"/>
                <w:noProof/>
                <w:vertAlign w:val="superscript"/>
              </w:rPr>
              <w:t>®</w:t>
            </w:r>
          </w:p>
        </w:tc>
        <w:tc>
          <w:tcPr>
            <w:tcW w:w="4185" w:type="dxa"/>
            <w:tcBorders>
              <w:top w:val="nil"/>
              <w:left w:val="nil"/>
              <w:bottom w:val="single" w:sz="4" w:space="0" w:color="auto"/>
              <w:right w:val="single" w:sz="4" w:space="0" w:color="auto"/>
            </w:tcBorders>
            <w:shd w:val="clear" w:color="auto" w:fill="auto"/>
            <w:vAlign w:val="center"/>
            <w:hideMark/>
          </w:tcPr>
          <w:p w14:paraId="4095FB62" w14:textId="4B700D60" w:rsidR="0046536D" w:rsidRPr="00C31262" w:rsidRDefault="00F964C9" w:rsidP="002C122B">
            <w:pPr>
              <w:spacing w:after="0" w:line="240" w:lineRule="auto"/>
              <w:rPr>
                <w:rFonts w:eastAsia="Times New Roman"/>
                <w:color w:val="000000"/>
                <w:sz w:val="18"/>
                <w:szCs w:val="18"/>
              </w:rPr>
            </w:pPr>
            <w:r>
              <w:rPr>
                <w:rFonts w:eastAsia="Times New Roman"/>
                <w:color w:val="000000"/>
                <w:sz w:val="18"/>
                <w:szCs w:val="18"/>
              </w:rPr>
              <w:t>Suicide, method not disclosed</w:t>
            </w:r>
          </w:p>
        </w:tc>
      </w:tr>
      <w:tr w:rsidR="0046536D" w:rsidRPr="0046536D" w14:paraId="738D35A8" w14:textId="77777777" w:rsidTr="004250CE">
        <w:trPr>
          <w:trHeight w:val="197"/>
        </w:trPr>
        <w:tc>
          <w:tcPr>
            <w:tcW w:w="9962"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F351C58" w14:textId="465D1DE5" w:rsidR="0046536D" w:rsidRPr="00C31262" w:rsidRDefault="0046536D" w:rsidP="002C122B">
            <w:pPr>
              <w:pStyle w:val="ListParagraph"/>
              <w:numPr>
                <w:ilvl w:val="0"/>
                <w:numId w:val="10"/>
              </w:numPr>
              <w:spacing w:after="0" w:line="240" w:lineRule="auto"/>
              <w:rPr>
                <w:rFonts w:eastAsia="Times New Roman"/>
                <w:b/>
                <w:bCs/>
                <w:color w:val="000000"/>
                <w:sz w:val="18"/>
                <w:szCs w:val="18"/>
              </w:rPr>
            </w:pPr>
            <w:r w:rsidRPr="00C31262">
              <w:rPr>
                <w:rFonts w:eastAsia="Times New Roman"/>
                <w:b/>
                <w:bCs/>
                <w:color w:val="000000"/>
                <w:sz w:val="18"/>
                <w:szCs w:val="18"/>
              </w:rPr>
              <w:t>Chronic energy drinkers</w:t>
            </w:r>
            <w:r w:rsidR="00772F2C">
              <w:rPr>
                <w:rFonts w:eastAsia="Times New Roman"/>
                <w:b/>
                <w:bCs/>
                <w:color w:val="000000"/>
                <w:sz w:val="18"/>
                <w:szCs w:val="18"/>
              </w:rPr>
              <w:t>, unknown dose</w:t>
            </w:r>
          </w:p>
        </w:tc>
      </w:tr>
      <w:tr w:rsidR="0046536D" w:rsidRPr="0046536D" w14:paraId="1B8043E8" w14:textId="77777777" w:rsidTr="004250CE">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hideMark/>
          </w:tcPr>
          <w:p w14:paraId="0B505822"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 xml:space="preserve">         NA </w:t>
            </w:r>
          </w:p>
        </w:tc>
        <w:tc>
          <w:tcPr>
            <w:tcW w:w="1292" w:type="dxa"/>
            <w:tcBorders>
              <w:top w:val="nil"/>
              <w:left w:val="nil"/>
              <w:bottom w:val="single" w:sz="4" w:space="0" w:color="auto"/>
              <w:right w:val="single" w:sz="4" w:space="0" w:color="auto"/>
            </w:tcBorders>
            <w:shd w:val="clear" w:color="auto" w:fill="auto"/>
            <w:vAlign w:val="center"/>
            <w:hideMark/>
          </w:tcPr>
          <w:p w14:paraId="2451CB9F"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Male</w:t>
            </w:r>
          </w:p>
        </w:tc>
        <w:tc>
          <w:tcPr>
            <w:tcW w:w="3180" w:type="dxa"/>
            <w:tcBorders>
              <w:top w:val="nil"/>
              <w:left w:val="nil"/>
              <w:bottom w:val="single" w:sz="4" w:space="0" w:color="auto"/>
              <w:right w:val="single" w:sz="4" w:space="0" w:color="auto"/>
            </w:tcBorders>
            <w:shd w:val="clear" w:color="auto" w:fill="auto"/>
            <w:vAlign w:val="center"/>
            <w:hideMark/>
          </w:tcPr>
          <w:p w14:paraId="70FD603C" w14:textId="77777777" w:rsidR="0046536D" w:rsidRPr="00C31262" w:rsidRDefault="00FF797C" w:rsidP="002C122B">
            <w:pPr>
              <w:spacing w:after="0" w:line="240" w:lineRule="auto"/>
              <w:rPr>
                <w:rFonts w:eastAsia="Times New Roman"/>
                <w:color w:val="000000"/>
                <w:sz w:val="18"/>
                <w:szCs w:val="18"/>
              </w:rPr>
            </w:pPr>
            <w:r w:rsidRPr="00C31262">
              <w:rPr>
                <w:rFonts w:eastAsia="Times New Roman"/>
                <w:color w:val="000000"/>
                <w:sz w:val="18"/>
                <w:szCs w:val="18"/>
              </w:rPr>
              <w:t>5-hour</w:t>
            </w:r>
            <w:r w:rsidR="0046536D" w:rsidRPr="00C31262">
              <w:rPr>
                <w:rFonts w:eastAsia="Times New Roman"/>
                <w:color w:val="000000"/>
                <w:sz w:val="18"/>
                <w:szCs w:val="18"/>
              </w:rPr>
              <w:t xml:space="preserve"> ENERGY</w:t>
            </w:r>
            <w:r w:rsidR="00465A93" w:rsidRPr="00351872">
              <w:rPr>
                <w:rFonts w:ascii="Arial" w:hAnsi="Arial" w:cs="Arial"/>
                <w:noProof/>
                <w:vertAlign w:val="superscript"/>
              </w:rPr>
              <w:t>®</w:t>
            </w:r>
          </w:p>
        </w:tc>
        <w:tc>
          <w:tcPr>
            <w:tcW w:w="4185" w:type="dxa"/>
            <w:tcBorders>
              <w:top w:val="nil"/>
              <w:left w:val="nil"/>
              <w:bottom w:val="single" w:sz="4" w:space="0" w:color="auto"/>
              <w:right w:val="single" w:sz="4" w:space="0" w:color="auto"/>
            </w:tcBorders>
            <w:shd w:val="clear" w:color="auto" w:fill="auto"/>
            <w:vAlign w:val="center"/>
            <w:hideMark/>
          </w:tcPr>
          <w:p w14:paraId="4361D6F5"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Myocardial infarction</w:t>
            </w:r>
          </w:p>
        </w:tc>
      </w:tr>
      <w:tr w:rsidR="0046536D" w:rsidRPr="0046536D" w14:paraId="31896AA2" w14:textId="77777777" w:rsidTr="004250CE">
        <w:trPr>
          <w:trHeight w:val="300"/>
        </w:trPr>
        <w:tc>
          <w:tcPr>
            <w:tcW w:w="1305" w:type="dxa"/>
            <w:tcBorders>
              <w:top w:val="nil"/>
              <w:left w:val="single" w:sz="4" w:space="0" w:color="auto"/>
              <w:bottom w:val="single" w:sz="4" w:space="0" w:color="auto"/>
              <w:right w:val="single" w:sz="4" w:space="0" w:color="auto"/>
            </w:tcBorders>
            <w:shd w:val="clear" w:color="auto" w:fill="auto"/>
            <w:vAlign w:val="center"/>
            <w:hideMark/>
          </w:tcPr>
          <w:p w14:paraId="22B9D906" w14:textId="77777777" w:rsidR="0046536D" w:rsidRPr="00C31262" w:rsidRDefault="0046536D" w:rsidP="002C122B">
            <w:pPr>
              <w:tabs>
                <w:tab w:val="left" w:pos="357"/>
              </w:tabs>
              <w:spacing w:after="0" w:line="240" w:lineRule="auto"/>
              <w:ind w:left="357"/>
              <w:rPr>
                <w:rFonts w:eastAsia="Times New Roman"/>
                <w:color w:val="000000"/>
                <w:sz w:val="18"/>
                <w:szCs w:val="18"/>
              </w:rPr>
            </w:pPr>
            <w:r w:rsidRPr="00C31262">
              <w:rPr>
                <w:rFonts w:eastAsia="Times New Roman"/>
                <w:color w:val="000000"/>
                <w:sz w:val="18"/>
                <w:szCs w:val="18"/>
              </w:rPr>
              <w:t>31</w:t>
            </w:r>
          </w:p>
        </w:tc>
        <w:tc>
          <w:tcPr>
            <w:tcW w:w="1292" w:type="dxa"/>
            <w:tcBorders>
              <w:top w:val="nil"/>
              <w:left w:val="nil"/>
              <w:bottom w:val="single" w:sz="4" w:space="0" w:color="auto"/>
              <w:right w:val="single" w:sz="4" w:space="0" w:color="auto"/>
            </w:tcBorders>
            <w:shd w:val="clear" w:color="auto" w:fill="auto"/>
            <w:vAlign w:val="center"/>
            <w:hideMark/>
          </w:tcPr>
          <w:p w14:paraId="4EC7886E"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Male</w:t>
            </w:r>
          </w:p>
        </w:tc>
        <w:tc>
          <w:tcPr>
            <w:tcW w:w="3180" w:type="dxa"/>
            <w:tcBorders>
              <w:top w:val="nil"/>
              <w:left w:val="nil"/>
              <w:bottom w:val="single" w:sz="4" w:space="0" w:color="auto"/>
              <w:right w:val="single" w:sz="4" w:space="0" w:color="auto"/>
            </w:tcBorders>
            <w:shd w:val="clear" w:color="auto" w:fill="auto"/>
            <w:vAlign w:val="center"/>
            <w:hideMark/>
          </w:tcPr>
          <w:p w14:paraId="57C9C837" w14:textId="77777777" w:rsidR="0046536D" w:rsidRPr="00C31262" w:rsidRDefault="00FF797C" w:rsidP="002C122B">
            <w:pPr>
              <w:spacing w:after="0" w:line="240" w:lineRule="auto"/>
              <w:rPr>
                <w:rFonts w:eastAsia="Times New Roman"/>
                <w:color w:val="000000"/>
                <w:sz w:val="18"/>
                <w:szCs w:val="18"/>
              </w:rPr>
            </w:pPr>
            <w:r w:rsidRPr="00C31262">
              <w:rPr>
                <w:rFonts w:eastAsia="Times New Roman"/>
                <w:color w:val="000000"/>
                <w:sz w:val="18"/>
                <w:szCs w:val="18"/>
              </w:rPr>
              <w:t>5-hour</w:t>
            </w:r>
            <w:r w:rsidR="0046536D" w:rsidRPr="00C31262">
              <w:rPr>
                <w:rFonts w:eastAsia="Times New Roman"/>
                <w:color w:val="000000"/>
                <w:sz w:val="18"/>
                <w:szCs w:val="18"/>
              </w:rPr>
              <w:t xml:space="preserve"> ENERGY</w:t>
            </w:r>
            <w:r w:rsidR="00465A93" w:rsidRPr="00351872">
              <w:rPr>
                <w:rFonts w:ascii="Arial" w:hAnsi="Arial" w:cs="Arial"/>
                <w:noProof/>
                <w:vertAlign w:val="superscript"/>
              </w:rPr>
              <w:t>®</w:t>
            </w:r>
          </w:p>
        </w:tc>
        <w:tc>
          <w:tcPr>
            <w:tcW w:w="4185" w:type="dxa"/>
            <w:tcBorders>
              <w:top w:val="nil"/>
              <w:left w:val="nil"/>
              <w:bottom w:val="single" w:sz="4" w:space="0" w:color="auto"/>
              <w:right w:val="single" w:sz="4" w:space="0" w:color="auto"/>
            </w:tcBorders>
            <w:shd w:val="clear" w:color="auto" w:fill="auto"/>
            <w:vAlign w:val="center"/>
            <w:hideMark/>
          </w:tcPr>
          <w:p w14:paraId="7312C12A"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Cardiac arrest</w:t>
            </w:r>
          </w:p>
        </w:tc>
      </w:tr>
      <w:tr w:rsidR="0046536D" w:rsidRPr="0046536D" w14:paraId="09C87719" w14:textId="77777777" w:rsidTr="00723B93">
        <w:trPr>
          <w:trHeight w:val="300"/>
        </w:trPr>
        <w:tc>
          <w:tcPr>
            <w:tcW w:w="1305" w:type="dxa"/>
            <w:tcBorders>
              <w:top w:val="nil"/>
              <w:left w:val="single" w:sz="4" w:space="0" w:color="auto"/>
              <w:bottom w:val="single" w:sz="4" w:space="0" w:color="auto"/>
              <w:right w:val="single" w:sz="4" w:space="0" w:color="auto"/>
            </w:tcBorders>
            <w:shd w:val="clear" w:color="auto" w:fill="auto"/>
            <w:vAlign w:val="center"/>
            <w:hideMark/>
          </w:tcPr>
          <w:p w14:paraId="6C5E80BA" w14:textId="77777777" w:rsidR="0046536D" w:rsidRPr="00C31262" w:rsidRDefault="0046536D" w:rsidP="002C122B">
            <w:pPr>
              <w:tabs>
                <w:tab w:val="left" w:pos="357"/>
              </w:tabs>
              <w:spacing w:after="0" w:line="240" w:lineRule="auto"/>
              <w:ind w:left="357"/>
              <w:rPr>
                <w:rFonts w:eastAsia="Times New Roman"/>
                <w:color w:val="000000"/>
                <w:sz w:val="18"/>
                <w:szCs w:val="18"/>
              </w:rPr>
            </w:pPr>
            <w:r w:rsidRPr="00C31262">
              <w:rPr>
                <w:rFonts w:eastAsia="Times New Roman"/>
                <w:color w:val="000000"/>
                <w:sz w:val="18"/>
                <w:szCs w:val="18"/>
              </w:rPr>
              <w:t>50</w:t>
            </w:r>
          </w:p>
        </w:tc>
        <w:tc>
          <w:tcPr>
            <w:tcW w:w="1292" w:type="dxa"/>
            <w:tcBorders>
              <w:top w:val="nil"/>
              <w:left w:val="nil"/>
              <w:bottom w:val="single" w:sz="4" w:space="0" w:color="auto"/>
              <w:right w:val="single" w:sz="4" w:space="0" w:color="auto"/>
            </w:tcBorders>
            <w:shd w:val="clear" w:color="auto" w:fill="auto"/>
            <w:vAlign w:val="center"/>
            <w:hideMark/>
          </w:tcPr>
          <w:p w14:paraId="007D4E78"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Female</w:t>
            </w:r>
          </w:p>
        </w:tc>
        <w:tc>
          <w:tcPr>
            <w:tcW w:w="3180" w:type="dxa"/>
            <w:tcBorders>
              <w:top w:val="nil"/>
              <w:left w:val="nil"/>
              <w:bottom w:val="single" w:sz="4" w:space="0" w:color="auto"/>
              <w:right w:val="single" w:sz="4" w:space="0" w:color="auto"/>
            </w:tcBorders>
            <w:shd w:val="clear" w:color="auto" w:fill="auto"/>
            <w:vAlign w:val="center"/>
            <w:hideMark/>
          </w:tcPr>
          <w:p w14:paraId="6237FE79"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Kirkland Energy Shots</w:t>
            </w:r>
            <w:r w:rsidR="00465A93" w:rsidRPr="00351872">
              <w:rPr>
                <w:rFonts w:ascii="Arial" w:hAnsi="Arial" w:cs="Arial"/>
                <w:noProof/>
                <w:vertAlign w:val="superscript"/>
              </w:rPr>
              <w:t>®</w:t>
            </w:r>
          </w:p>
        </w:tc>
        <w:tc>
          <w:tcPr>
            <w:tcW w:w="4185" w:type="dxa"/>
            <w:tcBorders>
              <w:top w:val="nil"/>
              <w:left w:val="nil"/>
              <w:bottom w:val="single" w:sz="4" w:space="0" w:color="auto"/>
              <w:right w:val="single" w:sz="4" w:space="0" w:color="auto"/>
            </w:tcBorders>
            <w:shd w:val="clear" w:color="auto" w:fill="auto"/>
            <w:vAlign w:val="center"/>
            <w:hideMark/>
          </w:tcPr>
          <w:p w14:paraId="192A6098"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Cardiac arrest</w:t>
            </w:r>
          </w:p>
        </w:tc>
      </w:tr>
      <w:tr w:rsidR="0046536D" w:rsidRPr="0046536D" w14:paraId="14D3B156" w14:textId="77777777" w:rsidTr="00723B93">
        <w:trPr>
          <w:trHeight w:val="300"/>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D9F52" w14:textId="77777777" w:rsidR="0046536D" w:rsidRPr="00C31262" w:rsidRDefault="0046536D" w:rsidP="002C122B">
            <w:pPr>
              <w:tabs>
                <w:tab w:val="left" w:pos="357"/>
              </w:tabs>
              <w:spacing w:after="0" w:line="240" w:lineRule="auto"/>
              <w:ind w:left="357"/>
              <w:rPr>
                <w:rFonts w:eastAsia="Times New Roman"/>
                <w:color w:val="000000"/>
                <w:sz w:val="18"/>
                <w:szCs w:val="18"/>
              </w:rPr>
            </w:pPr>
            <w:r w:rsidRPr="00C31262">
              <w:rPr>
                <w:rFonts w:eastAsia="Times New Roman"/>
                <w:color w:val="000000"/>
                <w:sz w:val="18"/>
                <w:szCs w:val="18"/>
              </w:rPr>
              <w:t>62</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5625F131" w14:textId="77777777" w:rsidR="0046536D" w:rsidRPr="00C31262" w:rsidRDefault="0046536D" w:rsidP="002C122B">
            <w:pPr>
              <w:spacing w:after="0" w:line="240" w:lineRule="auto"/>
              <w:rPr>
                <w:rFonts w:eastAsia="Times New Roman"/>
                <w:color w:val="000000"/>
                <w:sz w:val="18"/>
                <w:szCs w:val="18"/>
              </w:rPr>
            </w:pPr>
            <w:r w:rsidRPr="00C31262">
              <w:rPr>
                <w:rFonts w:eastAsia="Times New Roman"/>
                <w:color w:val="000000"/>
                <w:sz w:val="18"/>
                <w:szCs w:val="18"/>
              </w:rPr>
              <w:t>Male</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14:paraId="08A2CDEE" w14:textId="77777777" w:rsidR="0046536D" w:rsidRPr="00C31262" w:rsidRDefault="00FF797C" w:rsidP="002C122B">
            <w:pPr>
              <w:spacing w:after="0" w:line="240" w:lineRule="auto"/>
              <w:rPr>
                <w:rFonts w:eastAsia="Times New Roman"/>
                <w:color w:val="000000"/>
                <w:sz w:val="18"/>
                <w:szCs w:val="18"/>
              </w:rPr>
            </w:pPr>
            <w:r w:rsidRPr="00C31262">
              <w:rPr>
                <w:rFonts w:eastAsia="Times New Roman"/>
                <w:color w:val="000000"/>
                <w:sz w:val="18"/>
                <w:szCs w:val="18"/>
              </w:rPr>
              <w:t>5-hour</w:t>
            </w:r>
            <w:r w:rsidR="0046536D" w:rsidRPr="00C31262">
              <w:rPr>
                <w:rFonts w:eastAsia="Times New Roman"/>
                <w:color w:val="000000"/>
                <w:sz w:val="18"/>
                <w:szCs w:val="18"/>
              </w:rPr>
              <w:t xml:space="preserve"> ENERGY</w:t>
            </w:r>
            <w:r w:rsidR="00465A93" w:rsidRPr="00351872">
              <w:rPr>
                <w:rFonts w:ascii="Arial" w:hAnsi="Arial" w:cs="Arial"/>
                <w:noProof/>
                <w:vertAlign w:val="superscript"/>
              </w:rPr>
              <w:t>®</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68C2D0DE" w14:textId="77777777" w:rsidR="0046536D" w:rsidRPr="00C31262" w:rsidRDefault="00C86A30" w:rsidP="002C122B">
            <w:pPr>
              <w:spacing w:after="0" w:line="240" w:lineRule="auto"/>
              <w:rPr>
                <w:rFonts w:eastAsia="Times New Roman"/>
                <w:color w:val="000000"/>
                <w:sz w:val="18"/>
                <w:szCs w:val="18"/>
              </w:rPr>
            </w:pPr>
            <w:r w:rsidRPr="00C31262">
              <w:rPr>
                <w:rFonts w:eastAsia="Times New Roman"/>
                <w:color w:val="000000"/>
                <w:sz w:val="18"/>
                <w:szCs w:val="18"/>
              </w:rPr>
              <w:t>Congestive heart fail</w:t>
            </w:r>
            <w:r w:rsidR="0046536D" w:rsidRPr="00C31262">
              <w:rPr>
                <w:rFonts w:eastAsia="Times New Roman"/>
                <w:color w:val="000000"/>
                <w:sz w:val="18"/>
                <w:szCs w:val="18"/>
              </w:rPr>
              <w:t>ure due to obesity</w:t>
            </w:r>
          </w:p>
        </w:tc>
      </w:tr>
      <w:tr w:rsidR="00723B93" w:rsidRPr="0046536D" w14:paraId="6D6A36E2" w14:textId="77777777" w:rsidTr="00445144">
        <w:trPr>
          <w:trHeight w:val="300"/>
        </w:trPr>
        <w:tc>
          <w:tcPr>
            <w:tcW w:w="99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726A71" w14:textId="1C24C8A6" w:rsidR="00723B93" w:rsidRPr="00C31262" w:rsidRDefault="00723B93" w:rsidP="00723B93">
            <w:pPr>
              <w:spacing w:after="0" w:line="240" w:lineRule="auto"/>
              <w:jc w:val="right"/>
              <w:rPr>
                <w:rFonts w:eastAsia="Times New Roman"/>
                <w:color w:val="000000"/>
                <w:sz w:val="18"/>
                <w:szCs w:val="18"/>
              </w:rPr>
            </w:pPr>
            <w:r w:rsidRPr="00723B93">
              <w:rPr>
                <w:rFonts w:eastAsia="Times New Roman"/>
                <w:b/>
                <w:bCs/>
                <w:i/>
                <w:color w:val="000000"/>
                <w:sz w:val="20"/>
                <w:szCs w:val="20"/>
              </w:rPr>
              <w:t xml:space="preserve"> (continued)</w:t>
            </w:r>
          </w:p>
        </w:tc>
      </w:tr>
    </w:tbl>
    <w:p w14:paraId="32D4A864" w14:textId="77777777" w:rsidR="007009BF" w:rsidRDefault="007009BF">
      <w:r>
        <w:br w:type="page"/>
      </w:r>
    </w:p>
    <w:tbl>
      <w:tblPr>
        <w:tblpPr w:leftFromText="180" w:rightFromText="180" w:vertAnchor="page" w:horzAnchor="margin" w:tblpY="1621"/>
        <w:tblW w:w="9962" w:type="dxa"/>
        <w:tblLook w:val="04A0" w:firstRow="1" w:lastRow="0" w:firstColumn="1" w:lastColumn="0" w:noHBand="0" w:noVBand="1"/>
      </w:tblPr>
      <w:tblGrid>
        <w:gridCol w:w="1305"/>
        <w:gridCol w:w="1292"/>
        <w:gridCol w:w="3180"/>
        <w:gridCol w:w="4185"/>
      </w:tblGrid>
      <w:tr w:rsidR="00723B93" w:rsidRPr="0046536D" w14:paraId="5D4E4A0B" w14:textId="77777777" w:rsidTr="00723B93">
        <w:trPr>
          <w:trHeight w:val="359"/>
        </w:trPr>
        <w:tc>
          <w:tcPr>
            <w:tcW w:w="996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E429E5C" w14:textId="46E615CF" w:rsidR="00723B93" w:rsidRDefault="00723B93" w:rsidP="00723B93">
            <w:pPr>
              <w:spacing w:after="0" w:line="240" w:lineRule="auto"/>
              <w:rPr>
                <w:rFonts w:eastAsia="Times New Roman"/>
                <w:b/>
                <w:bCs/>
                <w:color w:val="000000"/>
                <w:sz w:val="20"/>
                <w:szCs w:val="20"/>
              </w:rPr>
            </w:pPr>
            <w:r>
              <w:rPr>
                <w:rFonts w:eastAsia="Times New Roman"/>
                <w:b/>
                <w:bCs/>
                <w:color w:val="000000"/>
                <w:sz w:val="20"/>
                <w:szCs w:val="20"/>
              </w:rPr>
              <w:lastRenderedPageBreak/>
              <w:t xml:space="preserve">Table 7. </w:t>
            </w:r>
            <w:r w:rsidRPr="00723B93">
              <w:rPr>
                <w:rFonts w:eastAsia="Times New Roman"/>
                <w:b/>
                <w:bCs/>
                <w:i/>
                <w:color w:val="000000"/>
                <w:sz w:val="20"/>
                <w:szCs w:val="20"/>
              </w:rPr>
              <w:t>(continued)</w:t>
            </w:r>
          </w:p>
          <w:p w14:paraId="0A398FCC" w14:textId="51486D9D" w:rsidR="00723B93" w:rsidRPr="00723B93" w:rsidRDefault="00723B93" w:rsidP="00723B93">
            <w:pPr>
              <w:spacing w:after="0" w:line="240" w:lineRule="auto"/>
              <w:rPr>
                <w:rFonts w:eastAsia="Times New Roman"/>
                <w:b/>
                <w:bCs/>
                <w:color w:val="000000"/>
                <w:sz w:val="18"/>
                <w:szCs w:val="18"/>
                <w:highlight w:val="lightGray"/>
              </w:rPr>
            </w:pPr>
            <w:r w:rsidRPr="00723B93">
              <w:rPr>
                <w:rFonts w:eastAsia="Times New Roman"/>
                <w:b/>
                <w:bCs/>
                <w:color w:val="000000"/>
                <w:sz w:val="20"/>
                <w:szCs w:val="20"/>
              </w:rPr>
              <w:t>Cases Indicating Fatalities and Consumption of Energy Drinks, CAERS 2008 – 2015</w:t>
            </w:r>
            <w:r>
              <w:rPr>
                <w:rFonts w:eastAsia="Times New Roman"/>
                <w:b/>
                <w:bCs/>
                <w:color w:val="000000"/>
                <w:sz w:val="20"/>
                <w:szCs w:val="20"/>
              </w:rPr>
              <w:t xml:space="preserve"> </w:t>
            </w:r>
          </w:p>
        </w:tc>
      </w:tr>
      <w:tr w:rsidR="00723B93" w:rsidRPr="0046536D" w14:paraId="7650BDC3" w14:textId="77777777" w:rsidTr="00723B93">
        <w:trPr>
          <w:trHeight w:val="300"/>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7982578" w14:textId="6A248EFD" w:rsidR="00723B93" w:rsidRPr="00723B93" w:rsidRDefault="00723B93" w:rsidP="00723B93">
            <w:pPr>
              <w:spacing w:after="0" w:line="240" w:lineRule="auto"/>
              <w:jc w:val="both"/>
              <w:rPr>
                <w:rFonts w:eastAsia="Times New Roman"/>
                <w:b/>
                <w:bCs/>
                <w:color w:val="000000"/>
                <w:sz w:val="18"/>
                <w:szCs w:val="18"/>
                <w:highlight w:val="lightGray"/>
              </w:rPr>
            </w:pPr>
            <w:r w:rsidRPr="00723B93">
              <w:rPr>
                <w:rFonts w:eastAsia="Times New Roman"/>
                <w:b/>
                <w:bCs/>
                <w:color w:val="000000"/>
                <w:sz w:val="18"/>
                <w:szCs w:val="18"/>
              </w:rPr>
              <w:t xml:space="preserve">Age (y) </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52E25724" w14:textId="178E7D6B" w:rsidR="00723B93" w:rsidRPr="00723B93" w:rsidRDefault="00723B93" w:rsidP="00723B93">
            <w:pPr>
              <w:spacing w:after="0" w:line="240" w:lineRule="auto"/>
              <w:jc w:val="both"/>
              <w:rPr>
                <w:rFonts w:eastAsia="Times New Roman"/>
                <w:b/>
                <w:bCs/>
                <w:color w:val="000000"/>
                <w:sz w:val="18"/>
                <w:szCs w:val="18"/>
                <w:highlight w:val="lightGray"/>
              </w:rPr>
            </w:pPr>
            <w:r w:rsidRPr="00723B93">
              <w:rPr>
                <w:rFonts w:eastAsia="Times New Roman"/>
                <w:b/>
                <w:bCs/>
                <w:color w:val="000000"/>
                <w:sz w:val="18"/>
                <w:szCs w:val="18"/>
              </w:rPr>
              <w:t>Sex</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14:paraId="5035E528" w14:textId="506E2EDD" w:rsidR="00723B93" w:rsidRPr="00723B93" w:rsidRDefault="00723B93" w:rsidP="00723B93">
            <w:pPr>
              <w:spacing w:after="0" w:line="240" w:lineRule="auto"/>
              <w:rPr>
                <w:rFonts w:eastAsia="Times New Roman"/>
                <w:b/>
                <w:bCs/>
                <w:color w:val="000000"/>
                <w:sz w:val="18"/>
                <w:szCs w:val="18"/>
                <w:highlight w:val="lightGray"/>
              </w:rPr>
            </w:pPr>
            <w:r w:rsidRPr="00723B93">
              <w:rPr>
                <w:rFonts w:eastAsia="Times New Roman"/>
                <w:b/>
                <w:bCs/>
                <w:color w:val="000000"/>
                <w:sz w:val="18"/>
                <w:szCs w:val="18"/>
              </w:rPr>
              <w:t>Energy Drink</w:t>
            </w:r>
          </w:p>
        </w:tc>
        <w:tc>
          <w:tcPr>
            <w:tcW w:w="4185" w:type="dxa"/>
            <w:tcBorders>
              <w:top w:val="single" w:sz="4" w:space="0" w:color="auto"/>
              <w:left w:val="single" w:sz="4" w:space="0" w:color="auto"/>
              <w:bottom w:val="single" w:sz="4" w:space="0" w:color="auto"/>
              <w:right w:val="single" w:sz="4" w:space="0" w:color="auto"/>
            </w:tcBorders>
            <w:shd w:val="clear" w:color="auto" w:fill="auto"/>
            <w:vAlign w:val="center"/>
          </w:tcPr>
          <w:p w14:paraId="2DAD8EEC" w14:textId="2E08A895" w:rsidR="00723B93" w:rsidRPr="00723B93" w:rsidRDefault="00723B93" w:rsidP="00723B93">
            <w:pPr>
              <w:spacing w:after="0" w:line="240" w:lineRule="auto"/>
              <w:rPr>
                <w:rFonts w:eastAsia="Times New Roman"/>
                <w:b/>
                <w:bCs/>
                <w:color w:val="000000"/>
                <w:sz w:val="18"/>
                <w:szCs w:val="18"/>
                <w:highlight w:val="lightGray"/>
              </w:rPr>
            </w:pPr>
            <w:r w:rsidRPr="00723B93">
              <w:rPr>
                <w:rFonts w:eastAsia="Times New Roman"/>
                <w:b/>
                <w:bCs/>
                <w:color w:val="000000"/>
                <w:sz w:val="18"/>
                <w:szCs w:val="18"/>
              </w:rPr>
              <w:t>Cause of Death</w:t>
            </w:r>
          </w:p>
        </w:tc>
      </w:tr>
      <w:tr w:rsidR="00723B93" w:rsidRPr="0046536D" w14:paraId="18C55741" w14:textId="77777777" w:rsidTr="00723B93">
        <w:trPr>
          <w:trHeight w:val="300"/>
        </w:trPr>
        <w:tc>
          <w:tcPr>
            <w:tcW w:w="99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5FE448" w14:textId="480CEC5E" w:rsidR="00723B93" w:rsidRPr="004250CE" w:rsidRDefault="00723B93" w:rsidP="00723B93">
            <w:pPr>
              <w:pStyle w:val="ListParagraph"/>
              <w:numPr>
                <w:ilvl w:val="0"/>
                <w:numId w:val="10"/>
              </w:numPr>
              <w:spacing w:after="0" w:line="240" w:lineRule="auto"/>
              <w:rPr>
                <w:rFonts w:eastAsia="Times New Roman"/>
                <w:color w:val="000000"/>
                <w:sz w:val="18"/>
                <w:szCs w:val="18"/>
                <w:highlight w:val="lightGray"/>
              </w:rPr>
            </w:pPr>
            <w:r w:rsidRPr="004250CE">
              <w:rPr>
                <w:rFonts w:eastAsia="Times New Roman"/>
                <w:b/>
                <w:bCs/>
                <w:color w:val="000000"/>
                <w:sz w:val="18"/>
                <w:szCs w:val="18"/>
                <w:highlight w:val="lightGray"/>
              </w:rPr>
              <w:t>Exposures of energy drinks and other substances</w:t>
            </w:r>
          </w:p>
        </w:tc>
      </w:tr>
      <w:tr w:rsidR="00723B93" w:rsidRPr="0046536D" w14:paraId="0B95E3AD" w14:textId="77777777" w:rsidTr="00723B93">
        <w:trPr>
          <w:trHeight w:val="300"/>
        </w:trPr>
        <w:tc>
          <w:tcPr>
            <w:tcW w:w="1305" w:type="dxa"/>
            <w:tcBorders>
              <w:top w:val="nil"/>
              <w:left w:val="single" w:sz="4" w:space="0" w:color="auto"/>
              <w:bottom w:val="single" w:sz="4" w:space="0" w:color="auto"/>
              <w:right w:val="single" w:sz="4" w:space="0" w:color="auto"/>
            </w:tcBorders>
            <w:shd w:val="clear" w:color="auto" w:fill="auto"/>
            <w:vAlign w:val="center"/>
          </w:tcPr>
          <w:p w14:paraId="218D1E39" w14:textId="5FE67A9A" w:rsidR="00723B93" w:rsidRPr="00C31262" w:rsidRDefault="00723B93" w:rsidP="00723B93">
            <w:pPr>
              <w:tabs>
                <w:tab w:val="left" w:pos="357"/>
              </w:tabs>
              <w:spacing w:after="0" w:line="240" w:lineRule="auto"/>
              <w:ind w:left="357"/>
              <w:rPr>
                <w:rFonts w:eastAsia="Times New Roman"/>
                <w:color w:val="000000"/>
                <w:sz w:val="18"/>
                <w:szCs w:val="18"/>
              </w:rPr>
            </w:pPr>
            <w:r>
              <w:rPr>
                <w:rFonts w:eastAsia="Times New Roman"/>
                <w:color w:val="000000"/>
                <w:sz w:val="18"/>
                <w:szCs w:val="18"/>
              </w:rPr>
              <w:t>18</w:t>
            </w:r>
          </w:p>
        </w:tc>
        <w:tc>
          <w:tcPr>
            <w:tcW w:w="1292" w:type="dxa"/>
            <w:tcBorders>
              <w:top w:val="nil"/>
              <w:left w:val="nil"/>
              <w:bottom w:val="single" w:sz="4" w:space="0" w:color="auto"/>
              <w:right w:val="single" w:sz="4" w:space="0" w:color="auto"/>
            </w:tcBorders>
            <w:shd w:val="clear" w:color="auto" w:fill="auto"/>
            <w:vAlign w:val="center"/>
          </w:tcPr>
          <w:p w14:paraId="3DCD284E" w14:textId="339AD38F" w:rsidR="00723B93" w:rsidRPr="00C31262" w:rsidRDefault="00723B93" w:rsidP="00723B93">
            <w:pPr>
              <w:spacing w:after="0" w:line="240" w:lineRule="auto"/>
              <w:rPr>
                <w:rFonts w:eastAsia="Times New Roman"/>
                <w:color w:val="000000"/>
                <w:sz w:val="18"/>
                <w:szCs w:val="18"/>
              </w:rPr>
            </w:pPr>
            <w:r>
              <w:rPr>
                <w:rFonts w:eastAsia="Times New Roman"/>
                <w:color w:val="000000"/>
                <w:sz w:val="18"/>
                <w:szCs w:val="18"/>
              </w:rPr>
              <w:t>Male</w:t>
            </w:r>
          </w:p>
        </w:tc>
        <w:tc>
          <w:tcPr>
            <w:tcW w:w="3180" w:type="dxa"/>
            <w:tcBorders>
              <w:top w:val="nil"/>
              <w:left w:val="nil"/>
              <w:bottom w:val="single" w:sz="4" w:space="0" w:color="auto"/>
              <w:right w:val="single" w:sz="4" w:space="0" w:color="auto"/>
            </w:tcBorders>
            <w:shd w:val="clear" w:color="auto" w:fill="auto"/>
            <w:vAlign w:val="center"/>
          </w:tcPr>
          <w:p w14:paraId="029009A3" w14:textId="40F0873E" w:rsidR="00723B93" w:rsidRPr="00F964C9" w:rsidRDefault="00723B93" w:rsidP="00723B93">
            <w:pPr>
              <w:spacing w:after="0" w:line="240" w:lineRule="auto"/>
              <w:rPr>
                <w:rFonts w:eastAsia="Times New Roman"/>
                <w:color w:val="000000"/>
                <w:sz w:val="18"/>
                <w:szCs w:val="18"/>
              </w:rPr>
            </w:pPr>
            <w:r w:rsidRPr="00C31262">
              <w:rPr>
                <w:rFonts w:eastAsia="Times New Roman"/>
                <w:color w:val="000000"/>
                <w:sz w:val="18"/>
                <w:szCs w:val="18"/>
              </w:rPr>
              <w:t>5-hour ENERGY</w:t>
            </w:r>
            <w:r w:rsidRPr="00351872">
              <w:rPr>
                <w:rFonts w:ascii="Arial" w:hAnsi="Arial" w:cs="Arial"/>
                <w:noProof/>
                <w:vertAlign w:val="superscript"/>
              </w:rPr>
              <w:t>®</w:t>
            </w:r>
            <w:r>
              <w:rPr>
                <w:rFonts w:ascii="Arial" w:hAnsi="Arial" w:cs="Arial"/>
                <w:noProof/>
                <w:vertAlign w:val="superscript"/>
              </w:rPr>
              <w:t xml:space="preserve"> </w:t>
            </w:r>
            <w:r w:rsidRPr="004250CE">
              <w:rPr>
                <w:rFonts w:ascii="Arial" w:hAnsi="Arial" w:cs="Arial"/>
                <w:noProof/>
                <w:sz w:val="18"/>
                <w:szCs w:val="18"/>
              </w:rPr>
              <w:t>(</w:t>
            </w:r>
            <w:r w:rsidRPr="004250CE">
              <w:rPr>
                <w:rFonts w:asciiTheme="minorHAnsi" w:hAnsiTheme="minorHAnsi" w:cstheme="minorHAnsi"/>
                <w:noProof/>
                <w:sz w:val="18"/>
                <w:szCs w:val="18"/>
              </w:rPr>
              <w:t>with alcohol)</w:t>
            </w:r>
          </w:p>
        </w:tc>
        <w:tc>
          <w:tcPr>
            <w:tcW w:w="4185" w:type="dxa"/>
            <w:tcBorders>
              <w:top w:val="nil"/>
              <w:left w:val="nil"/>
              <w:bottom w:val="single" w:sz="4" w:space="0" w:color="auto"/>
              <w:right w:val="single" w:sz="4" w:space="0" w:color="auto"/>
            </w:tcBorders>
            <w:shd w:val="clear" w:color="auto" w:fill="auto"/>
            <w:vAlign w:val="center"/>
          </w:tcPr>
          <w:p w14:paraId="6ACE68C3" w14:textId="777B9B37" w:rsidR="00723B93" w:rsidRPr="00C31262" w:rsidRDefault="00723B93" w:rsidP="00723B93">
            <w:pPr>
              <w:spacing w:after="0" w:line="240" w:lineRule="auto"/>
              <w:rPr>
                <w:rFonts w:eastAsia="Times New Roman"/>
                <w:color w:val="000000"/>
                <w:sz w:val="18"/>
                <w:szCs w:val="18"/>
              </w:rPr>
            </w:pPr>
            <w:r>
              <w:rPr>
                <w:rFonts w:eastAsia="Times New Roman"/>
                <w:color w:val="000000"/>
                <w:sz w:val="18"/>
                <w:szCs w:val="18"/>
              </w:rPr>
              <w:t>Acute alcohol poisoning; respiratory failure</w:t>
            </w:r>
          </w:p>
        </w:tc>
      </w:tr>
      <w:tr w:rsidR="00723B93" w:rsidRPr="0046536D" w14:paraId="08B1EB23" w14:textId="77777777" w:rsidTr="00723B93">
        <w:trPr>
          <w:trHeight w:val="300"/>
        </w:trPr>
        <w:tc>
          <w:tcPr>
            <w:tcW w:w="1305" w:type="dxa"/>
            <w:tcBorders>
              <w:top w:val="nil"/>
              <w:left w:val="single" w:sz="4" w:space="0" w:color="auto"/>
              <w:bottom w:val="single" w:sz="4" w:space="0" w:color="auto"/>
              <w:right w:val="single" w:sz="4" w:space="0" w:color="auto"/>
            </w:tcBorders>
            <w:shd w:val="clear" w:color="auto" w:fill="auto"/>
            <w:vAlign w:val="center"/>
          </w:tcPr>
          <w:p w14:paraId="57A9E51F" w14:textId="1FF25B55" w:rsidR="00723B93" w:rsidRPr="00C31262" w:rsidRDefault="00723B93" w:rsidP="00723B93">
            <w:pPr>
              <w:tabs>
                <w:tab w:val="left" w:pos="357"/>
              </w:tabs>
              <w:spacing w:after="0" w:line="240" w:lineRule="auto"/>
              <w:ind w:left="357"/>
              <w:rPr>
                <w:rFonts w:eastAsia="Times New Roman"/>
                <w:color w:val="000000"/>
                <w:sz w:val="18"/>
                <w:szCs w:val="18"/>
              </w:rPr>
            </w:pPr>
            <w:r>
              <w:rPr>
                <w:rFonts w:eastAsia="Times New Roman"/>
                <w:color w:val="000000"/>
                <w:sz w:val="18"/>
                <w:szCs w:val="18"/>
              </w:rPr>
              <w:t>18</w:t>
            </w:r>
          </w:p>
        </w:tc>
        <w:tc>
          <w:tcPr>
            <w:tcW w:w="1292" w:type="dxa"/>
            <w:tcBorders>
              <w:top w:val="nil"/>
              <w:left w:val="nil"/>
              <w:bottom w:val="single" w:sz="4" w:space="0" w:color="auto"/>
              <w:right w:val="single" w:sz="4" w:space="0" w:color="auto"/>
            </w:tcBorders>
            <w:shd w:val="clear" w:color="auto" w:fill="auto"/>
            <w:vAlign w:val="center"/>
          </w:tcPr>
          <w:p w14:paraId="2BC7BB91" w14:textId="11E1EFFE" w:rsidR="00723B93" w:rsidRPr="00C31262" w:rsidRDefault="00723B93" w:rsidP="00723B93">
            <w:pPr>
              <w:spacing w:after="0" w:line="240" w:lineRule="auto"/>
              <w:rPr>
                <w:rFonts w:eastAsia="Times New Roman"/>
                <w:color w:val="000000"/>
                <w:sz w:val="18"/>
                <w:szCs w:val="18"/>
              </w:rPr>
            </w:pPr>
            <w:r>
              <w:rPr>
                <w:rFonts w:eastAsia="Times New Roman"/>
                <w:color w:val="000000"/>
                <w:sz w:val="18"/>
                <w:szCs w:val="18"/>
              </w:rPr>
              <w:t>Male</w:t>
            </w:r>
          </w:p>
        </w:tc>
        <w:tc>
          <w:tcPr>
            <w:tcW w:w="3180" w:type="dxa"/>
            <w:tcBorders>
              <w:top w:val="nil"/>
              <w:left w:val="nil"/>
              <w:bottom w:val="single" w:sz="4" w:space="0" w:color="auto"/>
              <w:right w:val="single" w:sz="4" w:space="0" w:color="auto"/>
            </w:tcBorders>
            <w:shd w:val="clear" w:color="auto" w:fill="auto"/>
            <w:vAlign w:val="center"/>
          </w:tcPr>
          <w:p w14:paraId="28737355" w14:textId="3476954A" w:rsidR="00723B93" w:rsidRPr="00C31262" w:rsidRDefault="00723B93" w:rsidP="00723B93">
            <w:pPr>
              <w:spacing w:after="0" w:line="240" w:lineRule="auto"/>
              <w:rPr>
                <w:rFonts w:eastAsia="Times New Roman"/>
                <w:color w:val="000000"/>
                <w:sz w:val="18"/>
                <w:szCs w:val="18"/>
              </w:rPr>
            </w:pPr>
            <w:r w:rsidRPr="00C31262">
              <w:rPr>
                <w:rFonts w:eastAsia="Times New Roman"/>
                <w:color w:val="000000"/>
                <w:sz w:val="18"/>
                <w:szCs w:val="18"/>
              </w:rPr>
              <w:t>5-hour ENERGY</w:t>
            </w:r>
            <w:r w:rsidRPr="00351872">
              <w:rPr>
                <w:rFonts w:ascii="Arial" w:hAnsi="Arial" w:cs="Arial"/>
                <w:noProof/>
                <w:vertAlign w:val="superscript"/>
              </w:rPr>
              <w:t>®</w:t>
            </w:r>
            <w:r>
              <w:rPr>
                <w:rFonts w:ascii="Arial" w:hAnsi="Arial" w:cs="Arial"/>
                <w:noProof/>
                <w:vertAlign w:val="superscript"/>
              </w:rPr>
              <w:t xml:space="preserve"> </w:t>
            </w:r>
            <w:r w:rsidRPr="0077308F">
              <w:rPr>
                <w:rFonts w:ascii="Arial" w:hAnsi="Arial" w:cs="Arial"/>
                <w:noProof/>
                <w:sz w:val="18"/>
                <w:szCs w:val="18"/>
              </w:rPr>
              <w:t>(</w:t>
            </w:r>
            <w:r>
              <w:rPr>
                <w:rFonts w:asciiTheme="minorHAnsi" w:hAnsiTheme="minorHAnsi" w:cstheme="minorHAnsi"/>
                <w:noProof/>
                <w:sz w:val="18"/>
                <w:szCs w:val="18"/>
              </w:rPr>
              <w:t>with cold medicine</w:t>
            </w:r>
            <w:r w:rsidRPr="0077308F">
              <w:rPr>
                <w:rFonts w:asciiTheme="minorHAnsi" w:hAnsiTheme="minorHAnsi" w:cstheme="minorHAnsi"/>
                <w:noProof/>
                <w:sz w:val="18"/>
                <w:szCs w:val="18"/>
              </w:rPr>
              <w:t>)</w:t>
            </w:r>
          </w:p>
        </w:tc>
        <w:tc>
          <w:tcPr>
            <w:tcW w:w="4185" w:type="dxa"/>
            <w:tcBorders>
              <w:top w:val="nil"/>
              <w:left w:val="nil"/>
              <w:bottom w:val="single" w:sz="4" w:space="0" w:color="auto"/>
              <w:right w:val="single" w:sz="4" w:space="0" w:color="auto"/>
            </w:tcBorders>
            <w:shd w:val="clear" w:color="auto" w:fill="auto"/>
            <w:vAlign w:val="center"/>
          </w:tcPr>
          <w:p w14:paraId="701C4C8F" w14:textId="6E7E2685" w:rsidR="00723B93" w:rsidRPr="00C31262" w:rsidRDefault="00723B93" w:rsidP="00723B93">
            <w:pPr>
              <w:spacing w:after="0" w:line="240" w:lineRule="auto"/>
              <w:rPr>
                <w:rFonts w:eastAsia="Times New Roman"/>
                <w:color w:val="000000"/>
                <w:sz w:val="18"/>
                <w:szCs w:val="18"/>
              </w:rPr>
            </w:pPr>
            <w:r>
              <w:rPr>
                <w:rFonts w:eastAsia="Times New Roman"/>
                <w:color w:val="000000"/>
                <w:sz w:val="18"/>
                <w:szCs w:val="18"/>
              </w:rPr>
              <w:t xml:space="preserve">Aspiration </w:t>
            </w:r>
          </w:p>
        </w:tc>
      </w:tr>
      <w:tr w:rsidR="00723B93" w:rsidRPr="0046536D" w14:paraId="07174DF5" w14:textId="77777777" w:rsidTr="00723B93">
        <w:trPr>
          <w:trHeight w:val="300"/>
        </w:trPr>
        <w:tc>
          <w:tcPr>
            <w:tcW w:w="1305" w:type="dxa"/>
            <w:tcBorders>
              <w:top w:val="nil"/>
              <w:left w:val="single" w:sz="4" w:space="0" w:color="auto"/>
              <w:bottom w:val="single" w:sz="4" w:space="0" w:color="auto"/>
              <w:right w:val="single" w:sz="4" w:space="0" w:color="auto"/>
            </w:tcBorders>
            <w:shd w:val="clear" w:color="auto" w:fill="auto"/>
            <w:vAlign w:val="center"/>
          </w:tcPr>
          <w:p w14:paraId="43F71B93" w14:textId="50136EE4" w:rsidR="00723B93" w:rsidRPr="00C31262" w:rsidRDefault="00723B93" w:rsidP="00723B93">
            <w:pPr>
              <w:tabs>
                <w:tab w:val="left" w:pos="357"/>
              </w:tabs>
              <w:spacing w:after="0" w:line="240" w:lineRule="auto"/>
              <w:ind w:left="357"/>
              <w:rPr>
                <w:rFonts w:eastAsia="Times New Roman"/>
                <w:color w:val="000000"/>
                <w:sz w:val="18"/>
                <w:szCs w:val="18"/>
              </w:rPr>
            </w:pPr>
            <w:r>
              <w:rPr>
                <w:rFonts w:eastAsia="Times New Roman"/>
                <w:color w:val="000000"/>
                <w:sz w:val="18"/>
                <w:szCs w:val="18"/>
              </w:rPr>
              <w:t>20</w:t>
            </w:r>
          </w:p>
        </w:tc>
        <w:tc>
          <w:tcPr>
            <w:tcW w:w="1292" w:type="dxa"/>
            <w:tcBorders>
              <w:top w:val="nil"/>
              <w:left w:val="nil"/>
              <w:bottom w:val="single" w:sz="4" w:space="0" w:color="auto"/>
              <w:right w:val="single" w:sz="4" w:space="0" w:color="auto"/>
            </w:tcBorders>
            <w:shd w:val="clear" w:color="auto" w:fill="auto"/>
            <w:vAlign w:val="center"/>
          </w:tcPr>
          <w:p w14:paraId="79E9AAD8" w14:textId="59D1078E" w:rsidR="00723B93" w:rsidRPr="00C31262" w:rsidRDefault="00723B93" w:rsidP="00723B93">
            <w:pPr>
              <w:spacing w:after="0" w:line="240" w:lineRule="auto"/>
              <w:rPr>
                <w:rFonts w:eastAsia="Times New Roman"/>
                <w:color w:val="000000"/>
                <w:sz w:val="18"/>
                <w:szCs w:val="18"/>
              </w:rPr>
            </w:pPr>
            <w:r>
              <w:rPr>
                <w:rFonts w:eastAsia="Times New Roman"/>
                <w:color w:val="000000"/>
                <w:sz w:val="18"/>
                <w:szCs w:val="18"/>
              </w:rPr>
              <w:t>Male</w:t>
            </w:r>
          </w:p>
        </w:tc>
        <w:tc>
          <w:tcPr>
            <w:tcW w:w="3180" w:type="dxa"/>
            <w:tcBorders>
              <w:top w:val="nil"/>
              <w:left w:val="nil"/>
              <w:bottom w:val="single" w:sz="4" w:space="0" w:color="auto"/>
              <w:right w:val="single" w:sz="4" w:space="0" w:color="auto"/>
            </w:tcBorders>
            <w:shd w:val="clear" w:color="auto" w:fill="auto"/>
            <w:vAlign w:val="center"/>
          </w:tcPr>
          <w:p w14:paraId="144C1582" w14:textId="00BFC185" w:rsidR="00723B93" w:rsidRPr="00C31262" w:rsidRDefault="00723B93" w:rsidP="00723B93">
            <w:pPr>
              <w:spacing w:after="0" w:line="240" w:lineRule="auto"/>
              <w:rPr>
                <w:rFonts w:eastAsia="Times New Roman"/>
                <w:color w:val="000000"/>
                <w:sz w:val="18"/>
                <w:szCs w:val="18"/>
              </w:rPr>
            </w:pPr>
            <w:r w:rsidRPr="00C31262">
              <w:rPr>
                <w:rFonts w:eastAsia="Times New Roman"/>
                <w:color w:val="000000"/>
                <w:sz w:val="18"/>
                <w:szCs w:val="18"/>
              </w:rPr>
              <w:t>5-hour ENERGY</w:t>
            </w:r>
            <w:r w:rsidRPr="00351872">
              <w:rPr>
                <w:rFonts w:ascii="Arial" w:hAnsi="Arial" w:cs="Arial"/>
                <w:noProof/>
                <w:vertAlign w:val="superscript"/>
              </w:rPr>
              <w:t>®</w:t>
            </w:r>
            <w:r>
              <w:rPr>
                <w:rFonts w:ascii="Arial" w:hAnsi="Arial" w:cs="Arial"/>
                <w:noProof/>
                <w:vertAlign w:val="superscript"/>
              </w:rPr>
              <w:t xml:space="preserve"> </w:t>
            </w:r>
            <w:r w:rsidRPr="0077308F">
              <w:rPr>
                <w:rFonts w:ascii="Arial" w:hAnsi="Arial" w:cs="Arial"/>
                <w:noProof/>
                <w:sz w:val="18"/>
                <w:szCs w:val="18"/>
              </w:rPr>
              <w:t>(</w:t>
            </w:r>
            <w:r>
              <w:rPr>
                <w:rFonts w:asciiTheme="minorHAnsi" w:hAnsiTheme="minorHAnsi" w:cstheme="minorHAnsi"/>
                <w:noProof/>
                <w:sz w:val="18"/>
                <w:szCs w:val="18"/>
              </w:rPr>
              <w:t>with alprazolam</w:t>
            </w:r>
            <w:r w:rsidRPr="0077308F">
              <w:rPr>
                <w:rFonts w:asciiTheme="minorHAnsi" w:hAnsiTheme="minorHAnsi" w:cstheme="minorHAnsi"/>
                <w:noProof/>
                <w:sz w:val="18"/>
                <w:szCs w:val="18"/>
              </w:rPr>
              <w:t>)</w:t>
            </w:r>
          </w:p>
        </w:tc>
        <w:tc>
          <w:tcPr>
            <w:tcW w:w="4185" w:type="dxa"/>
            <w:tcBorders>
              <w:top w:val="nil"/>
              <w:left w:val="nil"/>
              <w:bottom w:val="single" w:sz="4" w:space="0" w:color="auto"/>
              <w:right w:val="single" w:sz="4" w:space="0" w:color="auto"/>
            </w:tcBorders>
            <w:shd w:val="clear" w:color="auto" w:fill="auto"/>
            <w:vAlign w:val="center"/>
          </w:tcPr>
          <w:p w14:paraId="45E1EB93" w14:textId="14532E99" w:rsidR="00723B93" w:rsidRPr="00C31262" w:rsidRDefault="00723B93" w:rsidP="00723B93">
            <w:pPr>
              <w:spacing w:after="0" w:line="240" w:lineRule="auto"/>
              <w:rPr>
                <w:rFonts w:eastAsia="Times New Roman"/>
                <w:color w:val="000000"/>
                <w:sz w:val="18"/>
                <w:szCs w:val="18"/>
              </w:rPr>
            </w:pPr>
            <w:r>
              <w:rPr>
                <w:rFonts w:eastAsia="Times New Roman"/>
                <w:color w:val="000000"/>
                <w:sz w:val="18"/>
                <w:szCs w:val="18"/>
              </w:rPr>
              <w:t>Not able to be determined</w:t>
            </w:r>
          </w:p>
        </w:tc>
      </w:tr>
      <w:tr w:rsidR="00723B93" w:rsidRPr="0046536D" w14:paraId="4EEFAA1F" w14:textId="77777777" w:rsidTr="00723B93">
        <w:trPr>
          <w:trHeight w:val="300"/>
        </w:trPr>
        <w:tc>
          <w:tcPr>
            <w:tcW w:w="1305" w:type="dxa"/>
            <w:tcBorders>
              <w:top w:val="nil"/>
              <w:left w:val="single" w:sz="4" w:space="0" w:color="auto"/>
              <w:bottom w:val="single" w:sz="4" w:space="0" w:color="auto"/>
              <w:right w:val="single" w:sz="4" w:space="0" w:color="auto"/>
            </w:tcBorders>
            <w:shd w:val="clear" w:color="auto" w:fill="auto"/>
            <w:vAlign w:val="center"/>
          </w:tcPr>
          <w:p w14:paraId="09F2DFE1" w14:textId="1C221030" w:rsidR="00723B93" w:rsidRPr="00C31262" w:rsidRDefault="00723B93" w:rsidP="00723B93">
            <w:pPr>
              <w:tabs>
                <w:tab w:val="left" w:pos="357"/>
              </w:tabs>
              <w:spacing w:after="0" w:line="240" w:lineRule="auto"/>
              <w:ind w:left="357"/>
              <w:rPr>
                <w:rFonts w:eastAsia="Times New Roman"/>
                <w:color w:val="000000"/>
                <w:sz w:val="18"/>
                <w:szCs w:val="18"/>
              </w:rPr>
            </w:pPr>
            <w:r>
              <w:rPr>
                <w:rFonts w:eastAsia="Times New Roman"/>
                <w:color w:val="000000"/>
                <w:sz w:val="18"/>
                <w:szCs w:val="18"/>
              </w:rPr>
              <w:t>23</w:t>
            </w:r>
          </w:p>
        </w:tc>
        <w:tc>
          <w:tcPr>
            <w:tcW w:w="1292" w:type="dxa"/>
            <w:tcBorders>
              <w:top w:val="nil"/>
              <w:left w:val="nil"/>
              <w:bottom w:val="single" w:sz="4" w:space="0" w:color="auto"/>
              <w:right w:val="single" w:sz="4" w:space="0" w:color="auto"/>
            </w:tcBorders>
            <w:shd w:val="clear" w:color="auto" w:fill="auto"/>
            <w:vAlign w:val="center"/>
          </w:tcPr>
          <w:p w14:paraId="45837FBF" w14:textId="6579DDF5" w:rsidR="00723B93" w:rsidRPr="00C31262" w:rsidRDefault="00723B93" w:rsidP="00723B93">
            <w:pPr>
              <w:spacing w:after="0" w:line="240" w:lineRule="auto"/>
              <w:rPr>
                <w:rFonts w:eastAsia="Times New Roman"/>
                <w:color w:val="000000"/>
                <w:sz w:val="18"/>
                <w:szCs w:val="18"/>
              </w:rPr>
            </w:pPr>
            <w:r>
              <w:rPr>
                <w:rFonts w:eastAsia="Times New Roman"/>
                <w:color w:val="000000"/>
                <w:sz w:val="18"/>
                <w:szCs w:val="18"/>
              </w:rPr>
              <w:t>Male</w:t>
            </w:r>
          </w:p>
        </w:tc>
        <w:tc>
          <w:tcPr>
            <w:tcW w:w="3180" w:type="dxa"/>
            <w:tcBorders>
              <w:top w:val="nil"/>
              <w:left w:val="nil"/>
              <w:bottom w:val="single" w:sz="4" w:space="0" w:color="auto"/>
              <w:right w:val="single" w:sz="4" w:space="0" w:color="auto"/>
            </w:tcBorders>
            <w:shd w:val="clear" w:color="auto" w:fill="auto"/>
            <w:vAlign w:val="center"/>
          </w:tcPr>
          <w:p w14:paraId="60C8A763" w14:textId="1FC2DDCF" w:rsidR="00723B93" w:rsidRPr="00C31262" w:rsidRDefault="00723B93" w:rsidP="00723B93">
            <w:pPr>
              <w:spacing w:after="0" w:line="240" w:lineRule="auto"/>
              <w:rPr>
                <w:rFonts w:eastAsia="Times New Roman"/>
                <w:color w:val="000000"/>
                <w:sz w:val="18"/>
                <w:szCs w:val="18"/>
              </w:rPr>
            </w:pPr>
            <w:r w:rsidRPr="00C31262">
              <w:rPr>
                <w:rFonts w:eastAsia="Times New Roman"/>
                <w:color w:val="000000"/>
                <w:sz w:val="18"/>
                <w:szCs w:val="18"/>
              </w:rPr>
              <w:t>5-hour ENERGY</w:t>
            </w:r>
            <w:r w:rsidRPr="00351872">
              <w:rPr>
                <w:rFonts w:ascii="Arial" w:hAnsi="Arial" w:cs="Arial"/>
                <w:noProof/>
                <w:vertAlign w:val="superscript"/>
              </w:rPr>
              <w:t>®</w:t>
            </w:r>
            <w:r>
              <w:rPr>
                <w:rFonts w:ascii="Arial" w:hAnsi="Arial" w:cs="Arial"/>
                <w:noProof/>
                <w:vertAlign w:val="superscript"/>
              </w:rPr>
              <w:t xml:space="preserve"> </w:t>
            </w:r>
            <w:r w:rsidRPr="0077308F">
              <w:rPr>
                <w:rFonts w:ascii="Arial" w:hAnsi="Arial" w:cs="Arial"/>
                <w:noProof/>
                <w:sz w:val="18"/>
                <w:szCs w:val="18"/>
              </w:rPr>
              <w:t>(</w:t>
            </w:r>
            <w:r>
              <w:rPr>
                <w:rFonts w:asciiTheme="minorHAnsi" w:hAnsiTheme="minorHAnsi" w:cstheme="minorHAnsi"/>
                <w:noProof/>
                <w:sz w:val="18"/>
                <w:szCs w:val="18"/>
              </w:rPr>
              <w:t>with bodybuilding supplements</w:t>
            </w:r>
            <w:r w:rsidRPr="0077308F">
              <w:rPr>
                <w:rFonts w:asciiTheme="minorHAnsi" w:hAnsiTheme="minorHAnsi" w:cstheme="minorHAnsi"/>
                <w:noProof/>
                <w:sz w:val="18"/>
                <w:szCs w:val="18"/>
              </w:rPr>
              <w:t>)</w:t>
            </w:r>
          </w:p>
        </w:tc>
        <w:tc>
          <w:tcPr>
            <w:tcW w:w="4185" w:type="dxa"/>
            <w:tcBorders>
              <w:top w:val="nil"/>
              <w:left w:val="nil"/>
              <w:bottom w:val="single" w:sz="4" w:space="0" w:color="auto"/>
              <w:right w:val="single" w:sz="4" w:space="0" w:color="auto"/>
            </w:tcBorders>
            <w:shd w:val="clear" w:color="auto" w:fill="auto"/>
            <w:vAlign w:val="center"/>
          </w:tcPr>
          <w:p w14:paraId="0CCA7B7A" w14:textId="1A106963" w:rsidR="00723B93" w:rsidRPr="00C31262" w:rsidRDefault="00723B93" w:rsidP="00723B93">
            <w:pPr>
              <w:spacing w:after="0" w:line="240" w:lineRule="auto"/>
              <w:rPr>
                <w:rFonts w:eastAsia="Times New Roman"/>
                <w:color w:val="000000"/>
                <w:sz w:val="18"/>
                <w:szCs w:val="18"/>
              </w:rPr>
            </w:pPr>
            <w:r>
              <w:rPr>
                <w:rFonts w:eastAsia="Times New Roman"/>
                <w:color w:val="000000"/>
                <w:sz w:val="18"/>
                <w:szCs w:val="18"/>
              </w:rPr>
              <w:t>Toxic effects of 1,3-dimethylamylamine</w:t>
            </w:r>
          </w:p>
        </w:tc>
      </w:tr>
      <w:tr w:rsidR="00723B93" w:rsidRPr="0046536D" w14:paraId="5B709861" w14:textId="77777777" w:rsidTr="00723B93">
        <w:trPr>
          <w:trHeight w:val="300"/>
        </w:trPr>
        <w:tc>
          <w:tcPr>
            <w:tcW w:w="1305" w:type="dxa"/>
            <w:tcBorders>
              <w:top w:val="nil"/>
              <w:left w:val="single" w:sz="4" w:space="0" w:color="auto"/>
              <w:bottom w:val="single" w:sz="4" w:space="0" w:color="auto"/>
              <w:right w:val="single" w:sz="4" w:space="0" w:color="auto"/>
            </w:tcBorders>
            <w:shd w:val="clear" w:color="auto" w:fill="auto"/>
            <w:vAlign w:val="center"/>
          </w:tcPr>
          <w:p w14:paraId="4FC7797F" w14:textId="21293E6E" w:rsidR="00723B93" w:rsidRPr="00C31262" w:rsidRDefault="00723B93" w:rsidP="00723B93">
            <w:pPr>
              <w:tabs>
                <w:tab w:val="left" w:pos="357"/>
              </w:tabs>
              <w:spacing w:after="0" w:line="240" w:lineRule="auto"/>
              <w:ind w:left="357"/>
              <w:rPr>
                <w:rFonts w:eastAsia="Times New Roman"/>
                <w:color w:val="000000"/>
                <w:sz w:val="18"/>
                <w:szCs w:val="18"/>
              </w:rPr>
            </w:pPr>
            <w:r>
              <w:rPr>
                <w:rFonts w:eastAsia="Times New Roman"/>
                <w:color w:val="000000"/>
                <w:sz w:val="18"/>
                <w:szCs w:val="18"/>
              </w:rPr>
              <w:t>35</w:t>
            </w:r>
          </w:p>
        </w:tc>
        <w:tc>
          <w:tcPr>
            <w:tcW w:w="1292" w:type="dxa"/>
            <w:tcBorders>
              <w:top w:val="nil"/>
              <w:left w:val="nil"/>
              <w:bottom w:val="single" w:sz="4" w:space="0" w:color="auto"/>
              <w:right w:val="single" w:sz="4" w:space="0" w:color="auto"/>
            </w:tcBorders>
            <w:shd w:val="clear" w:color="auto" w:fill="auto"/>
            <w:vAlign w:val="center"/>
          </w:tcPr>
          <w:p w14:paraId="328CCECF" w14:textId="1F94C1EC" w:rsidR="00723B93" w:rsidRPr="00C31262" w:rsidRDefault="00723B93" w:rsidP="00723B93">
            <w:pPr>
              <w:spacing w:after="0" w:line="240" w:lineRule="auto"/>
              <w:rPr>
                <w:rFonts w:eastAsia="Times New Roman"/>
                <w:color w:val="000000"/>
                <w:sz w:val="18"/>
                <w:szCs w:val="18"/>
              </w:rPr>
            </w:pPr>
            <w:r>
              <w:rPr>
                <w:rFonts w:eastAsia="Times New Roman"/>
                <w:color w:val="000000"/>
                <w:sz w:val="18"/>
                <w:szCs w:val="18"/>
              </w:rPr>
              <w:t>Male</w:t>
            </w:r>
          </w:p>
        </w:tc>
        <w:tc>
          <w:tcPr>
            <w:tcW w:w="3180" w:type="dxa"/>
            <w:tcBorders>
              <w:top w:val="nil"/>
              <w:left w:val="nil"/>
              <w:bottom w:val="single" w:sz="4" w:space="0" w:color="auto"/>
              <w:right w:val="single" w:sz="4" w:space="0" w:color="auto"/>
            </w:tcBorders>
            <w:shd w:val="clear" w:color="auto" w:fill="auto"/>
            <w:vAlign w:val="center"/>
          </w:tcPr>
          <w:p w14:paraId="5EE6B496" w14:textId="1E337F9F" w:rsidR="00723B93" w:rsidRPr="004250CE" w:rsidRDefault="00723B93" w:rsidP="00723B93">
            <w:pPr>
              <w:spacing w:after="0" w:line="240" w:lineRule="auto"/>
              <w:rPr>
                <w:rFonts w:asciiTheme="minorHAnsi" w:eastAsia="Times New Roman" w:hAnsiTheme="minorHAnsi" w:cstheme="minorHAnsi"/>
                <w:color w:val="000000"/>
                <w:sz w:val="18"/>
                <w:szCs w:val="18"/>
              </w:rPr>
            </w:pPr>
            <w:r w:rsidRPr="004250CE">
              <w:rPr>
                <w:rFonts w:asciiTheme="minorHAnsi" w:eastAsia="Times New Roman" w:hAnsiTheme="minorHAnsi" w:cstheme="minorHAnsi"/>
                <w:color w:val="000000"/>
                <w:sz w:val="18"/>
                <w:szCs w:val="18"/>
              </w:rPr>
              <w:t>5-hour ENERGY</w:t>
            </w:r>
            <w:r w:rsidRPr="004250CE">
              <w:rPr>
                <w:rFonts w:asciiTheme="minorHAnsi" w:hAnsiTheme="minorHAnsi" w:cstheme="minorHAnsi"/>
                <w:noProof/>
                <w:sz w:val="18"/>
                <w:szCs w:val="18"/>
                <w:vertAlign w:val="superscript"/>
              </w:rPr>
              <w:t xml:space="preserve">® </w:t>
            </w:r>
            <w:r w:rsidRPr="004250CE">
              <w:rPr>
                <w:rFonts w:asciiTheme="minorHAnsi" w:hAnsiTheme="minorHAnsi" w:cstheme="minorHAnsi"/>
                <w:noProof/>
                <w:sz w:val="18"/>
                <w:szCs w:val="18"/>
              </w:rPr>
              <w:t>(</w:t>
            </w:r>
            <w:r w:rsidRPr="00E534D4">
              <w:rPr>
                <w:rFonts w:asciiTheme="minorHAnsi" w:hAnsiTheme="minorHAnsi" w:cstheme="minorHAnsi"/>
                <w:noProof/>
                <w:sz w:val="18"/>
                <w:szCs w:val="18"/>
              </w:rPr>
              <w:t xml:space="preserve">with </w:t>
            </w:r>
            <w:r w:rsidRPr="004250CE">
              <w:rPr>
                <w:rFonts w:asciiTheme="minorHAnsi" w:hAnsiTheme="minorHAnsi" w:cstheme="minorHAnsi"/>
                <w:color w:val="222222"/>
                <w:sz w:val="18"/>
                <w:szCs w:val="18"/>
                <w:shd w:val="clear" w:color="auto" w:fill="FFFFFF"/>
              </w:rPr>
              <w:t>levoamphetamine and dextroamphetamine</w:t>
            </w:r>
            <w:r w:rsidRPr="00E534D4">
              <w:rPr>
                <w:rFonts w:asciiTheme="minorHAnsi" w:hAnsiTheme="minorHAnsi" w:cstheme="minorHAnsi"/>
                <w:noProof/>
                <w:sz w:val="18"/>
                <w:szCs w:val="18"/>
              </w:rPr>
              <w:t>)</w:t>
            </w:r>
          </w:p>
        </w:tc>
        <w:tc>
          <w:tcPr>
            <w:tcW w:w="4185" w:type="dxa"/>
            <w:tcBorders>
              <w:top w:val="nil"/>
              <w:left w:val="nil"/>
              <w:bottom w:val="single" w:sz="4" w:space="0" w:color="auto"/>
              <w:right w:val="single" w:sz="4" w:space="0" w:color="auto"/>
            </w:tcBorders>
            <w:shd w:val="clear" w:color="auto" w:fill="auto"/>
            <w:vAlign w:val="center"/>
          </w:tcPr>
          <w:p w14:paraId="53AAD314" w14:textId="7F848C8E" w:rsidR="00723B93" w:rsidRPr="00C31262" w:rsidRDefault="00723B93" w:rsidP="00723B93">
            <w:pPr>
              <w:spacing w:after="0" w:line="240" w:lineRule="auto"/>
              <w:rPr>
                <w:rFonts w:eastAsia="Times New Roman"/>
                <w:color w:val="000000"/>
                <w:sz w:val="18"/>
                <w:szCs w:val="18"/>
              </w:rPr>
            </w:pPr>
            <w:r>
              <w:rPr>
                <w:rFonts w:eastAsia="Times New Roman"/>
                <w:color w:val="000000"/>
                <w:sz w:val="18"/>
                <w:szCs w:val="18"/>
              </w:rPr>
              <w:t>Cardiomegaly</w:t>
            </w:r>
          </w:p>
        </w:tc>
      </w:tr>
      <w:tr w:rsidR="00723B93" w:rsidRPr="0046536D" w14:paraId="75FBD214" w14:textId="77777777" w:rsidTr="00723B93">
        <w:trPr>
          <w:trHeight w:val="300"/>
        </w:trPr>
        <w:tc>
          <w:tcPr>
            <w:tcW w:w="1305" w:type="dxa"/>
            <w:tcBorders>
              <w:top w:val="nil"/>
              <w:left w:val="single" w:sz="4" w:space="0" w:color="auto"/>
              <w:bottom w:val="single" w:sz="4" w:space="0" w:color="auto"/>
              <w:right w:val="single" w:sz="4" w:space="0" w:color="auto"/>
            </w:tcBorders>
            <w:shd w:val="clear" w:color="auto" w:fill="auto"/>
            <w:vAlign w:val="center"/>
          </w:tcPr>
          <w:p w14:paraId="7FD7F3E6" w14:textId="78B12F7E" w:rsidR="00723B93" w:rsidRPr="00C31262" w:rsidRDefault="00723B93" w:rsidP="00723B93">
            <w:pPr>
              <w:tabs>
                <w:tab w:val="left" w:pos="357"/>
              </w:tabs>
              <w:spacing w:after="0" w:line="240" w:lineRule="auto"/>
              <w:ind w:left="357"/>
              <w:rPr>
                <w:rFonts w:eastAsia="Times New Roman"/>
                <w:color w:val="000000"/>
                <w:sz w:val="18"/>
                <w:szCs w:val="18"/>
              </w:rPr>
            </w:pPr>
            <w:r>
              <w:rPr>
                <w:rFonts w:eastAsia="Times New Roman"/>
                <w:color w:val="000000"/>
                <w:sz w:val="18"/>
                <w:szCs w:val="18"/>
              </w:rPr>
              <w:t>55</w:t>
            </w:r>
          </w:p>
        </w:tc>
        <w:tc>
          <w:tcPr>
            <w:tcW w:w="1292" w:type="dxa"/>
            <w:tcBorders>
              <w:top w:val="nil"/>
              <w:left w:val="nil"/>
              <w:bottom w:val="single" w:sz="4" w:space="0" w:color="auto"/>
              <w:right w:val="single" w:sz="4" w:space="0" w:color="auto"/>
            </w:tcBorders>
            <w:shd w:val="clear" w:color="auto" w:fill="auto"/>
            <w:vAlign w:val="center"/>
          </w:tcPr>
          <w:p w14:paraId="1AB4B3F8" w14:textId="1D589E3F" w:rsidR="00723B93" w:rsidRPr="00C31262" w:rsidRDefault="00723B93" w:rsidP="00723B93">
            <w:pPr>
              <w:spacing w:after="0" w:line="240" w:lineRule="auto"/>
              <w:rPr>
                <w:rFonts w:eastAsia="Times New Roman"/>
                <w:color w:val="000000"/>
                <w:sz w:val="18"/>
                <w:szCs w:val="18"/>
              </w:rPr>
            </w:pPr>
            <w:r>
              <w:rPr>
                <w:rFonts w:eastAsia="Times New Roman"/>
                <w:color w:val="000000"/>
                <w:sz w:val="18"/>
                <w:szCs w:val="18"/>
              </w:rPr>
              <w:t>Male</w:t>
            </w:r>
          </w:p>
        </w:tc>
        <w:tc>
          <w:tcPr>
            <w:tcW w:w="3180" w:type="dxa"/>
            <w:tcBorders>
              <w:top w:val="nil"/>
              <w:left w:val="nil"/>
              <w:bottom w:val="single" w:sz="4" w:space="0" w:color="auto"/>
              <w:right w:val="single" w:sz="4" w:space="0" w:color="auto"/>
            </w:tcBorders>
            <w:shd w:val="clear" w:color="auto" w:fill="auto"/>
            <w:vAlign w:val="center"/>
          </w:tcPr>
          <w:p w14:paraId="2168FCD9" w14:textId="0DE8EE89" w:rsidR="00723B93" w:rsidRPr="00C31262" w:rsidRDefault="00723B93" w:rsidP="00723B93">
            <w:pPr>
              <w:spacing w:after="0" w:line="240" w:lineRule="auto"/>
              <w:rPr>
                <w:rFonts w:eastAsia="Times New Roman"/>
                <w:color w:val="000000"/>
                <w:sz w:val="18"/>
                <w:szCs w:val="18"/>
              </w:rPr>
            </w:pPr>
            <w:r w:rsidRPr="00C31262">
              <w:rPr>
                <w:rFonts w:eastAsia="Times New Roman"/>
                <w:color w:val="000000"/>
                <w:sz w:val="18"/>
                <w:szCs w:val="18"/>
              </w:rPr>
              <w:t>Monster</w:t>
            </w:r>
            <w:r w:rsidRPr="00351872">
              <w:rPr>
                <w:rFonts w:ascii="Arial" w:hAnsi="Arial" w:cs="Arial"/>
                <w:noProof/>
                <w:vertAlign w:val="superscript"/>
              </w:rPr>
              <w:t>®</w:t>
            </w:r>
            <w:r w:rsidRPr="00C31262">
              <w:rPr>
                <w:rFonts w:eastAsia="Times New Roman"/>
                <w:color w:val="000000"/>
                <w:sz w:val="18"/>
                <w:szCs w:val="18"/>
              </w:rPr>
              <w:t xml:space="preserve"> </w:t>
            </w:r>
            <w:r w:rsidRPr="0077308F">
              <w:rPr>
                <w:rFonts w:ascii="Arial" w:hAnsi="Arial" w:cs="Arial"/>
                <w:noProof/>
                <w:sz w:val="18"/>
                <w:szCs w:val="18"/>
              </w:rPr>
              <w:t>(</w:t>
            </w:r>
            <w:r>
              <w:rPr>
                <w:rFonts w:asciiTheme="minorHAnsi" w:hAnsiTheme="minorHAnsi" w:cstheme="minorHAnsi"/>
                <w:noProof/>
                <w:sz w:val="18"/>
                <w:szCs w:val="18"/>
              </w:rPr>
              <w:t>with alcohol</w:t>
            </w:r>
            <w:r w:rsidRPr="0077308F">
              <w:rPr>
                <w:rFonts w:asciiTheme="minorHAnsi" w:hAnsiTheme="minorHAnsi" w:cstheme="minorHAnsi"/>
                <w:noProof/>
                <w:sz w:val="18"/>
                <w:szCs w:val="18"/>
              </w:rPr>
              <w:t>)</w:t>
            </w:r>
          </w:p>
        </w:tc>
        <w:tc>
          <w:tcPr>
            <w:tcW w:w="4185" w:type="dxa"/>
            <w:tcBorders>
              <w:top w:val="nil"/>
              <w:left w:val="nil"/>
              <w:bottom w:val="single" w:sz="4" w:space="0" w:color="auto"/>
              <w:right w:val="single" w:sz="4" w:space="0" w:color="auto"/>
            </w:tcBorders>
            <w:shd w:val="clear" w:color="auto" w:fill="auto"/>
            <w:vAlign w:val="center"/>
          </w:tcPr>
          <w:p w14:paraId="53B8DCCF" w14:textId="00B5C72E" w:rsidR="00723B93" w:rsidRPr="00C31262" w:rsidRDefault="00723B93" w:rsidP="00723B93">
            <w:pPr>
              <w:spacing w:after="0" w:line="240" w:lineRule="auto"/>
              <w:rPr>
                <w:rFonts w:eastAsia="Times New Roman"/>
                <w:color w:val="000000"/>
                <w:sz w:val="18"/>
                <w:szCs w:val="18"/>
              </w:rPr>
            </w:pPr>
            <w:r>
              <w:rPr>
                <w:rFonts w:eastAsia="Times New Roman"/>
                <w:color w:val="000000"/>
                <w:sz w:val="18"/>
                <w:szCs w:val="18"/>
              </w:rPr>
              <w:t>Myocardial infarction</w:t>
            </w:r>
          </w:p>
        </w:tc>
      </w:tr>
      <w:tr w:rsidR="00723B93" w:rsidRPr="0046536D" w14:paraId="0A4ED0FA" w14:textId="77777777" w:rsidTr="00723B93">
        <w:trPr>
          <w:trHeight w:val="300"/>
        </w:trPr>
        <w:tc>
          <w:tcPr>
            <w:tcW w:w="1305" w:type="dxa"/>
            <w:tcBorders>
              <w:top w:val="nil"/>
              <w:left w:val="single" w:sz="4" w:space="0" w:color="auto"/>
              <w:bottom w:val="single" w:sz="4" w:space="0" w:color="auto"/>
              <w:right w:val="single" w:sz="4" w:space="0" w:color="auto"/>
            </w:tcBorders>
            <w:shd w:val="clear" w:color="auto" w:fill="auto"/>
            <w:vAlign w:val="center"/>
          </w:tcPr>
          <w:p w14:paraId="0FB19740" w14:textId="043402CB" w:rsidR="00723B93" w:rsidRPr="00C31262" w:rsidRDefault="00723B93" w:rsidP="00723B93">
            <w:pPr>
              <w:tabs>
                <w:tab w:val="left" w:pos="357"/>
              </w:tabs>
              <w:spacing w:after="0" w:line="240" w:lineRule="auto"/>
              <w:ind w:left="357"/>
              <w:rPr>
                <w:rFonts w:eastAsia="Times New Roman"/>
                <w:color w:val="000000"/>
                <w:sz w:val="18"/>
                <w:szCs w:val="18"/>
              </w:rPr>
            </w:pPr>
            <w:r>
              <w:rPr>
                <w:rFonts w:eastAsia="Times New Roman"/>
                <w:color w:val="000000"/>
                <w:sz w:val="18"/>
                <w:szCs w:val="18"/>
              </w:rPr>
              <w:t>60</w:t>
            </w:r>
          </w:p>
        </w:tc>
        <w:tc>
          <w:tcPr>
            <w:tcW w:w="1292" w:type="dxa"/>
            <w:tcBorders>
              <w:top w:val="nil"/>
              <w:left w:val="nil"/>
              <w:bottom w:val="single" w:sz="4" w:space="0" w:color="auto"/>
              <w:right w:val="single" w:sz="4" w:space="0" w:color="auto"/>
            </w:tcBorders>
            <w:shd w:val="clear" w:color="auto" w:fill="auto"/>
            <w:vAlign w:val="center"/>
          </w:tcPr>
          <w:p w14:paraId="2B042F8B" w14:textId="1F5AF4A3" w:rsidR="00723B93" w:rsidRPr="00C31262" w:rsidRDefault="00723B93" w:rsidP="00723B93">
            <w:pPr>
              <w:spacing w:after="0" w:line="240" w:lineRule="auto"/>
              <w:rPr>
                <w:rFonts w:eastAsia="Times New Roman"/>
                <w:color w:val="000000"/>
                <w:sz w:val="18"/>
                <w:szCs w:val="18"/>
              </w:rPr>
            </w:pPr>
            <w:r>
              <w:rPr>
                <w:rFonts w:eastAsia="Times New Roman"/>
                <w:color w:val="000000"/>
                <w:sz w:val="18"/>
                <w:szCs w:val="18"/>
              </w:rPr>
              <w:t>Male</w:t>
            </w:r>
          </w:p>
        </w:tc>
        <w:tc>
          <w:tcPr>
            <w:tcW w:w="3180" w:type="dxa"/>
            <w:tcBorders>
              <w:top w:val="nil"/>
              <w:left w:val="nil"/>
              <w:bottom w:val="single" w:sz="4" w:space="0" w:color="auto"/>
              <w:right w:val="single" w:sz="4" w:space="0" w:color="auto"/>
            </w:tcBorders>
            <w:shd w:val="clear" w:color="auto" w:fill="auto"/>
            <w:vAlign w:val="center"/>
          </w:tcPr>
          <w:p w14:paraId="5AA0BCCD" w14:textId="48E946C3" w:rsidR="00723B93" w:rsidRPr="00C31262" w:rsidRDefault="00723B93" w:rsidP="00723B93">
            <w:pPr>
              <w:spacing w:after="0" w:line="240" w:lineRule="auto"/>
              <w:rPr>
                <w:rFonts w:eastAsia="Times New Roman"/>
                <w:color w:val="000000"/>
                <w:sz w:val="18"/>
                <w:szCs w:val="18"/>
              </w:rPr>
            </w:pPr>
            <w:r>
              <w:rPr>
                <w:rFonts w:eastAsia="Times New Roman"/>
                <w:color w:val="000000"/>
                <w:sz w:val="18"/>
                <w:szCs w:val="18"/>
              </w:rPr>
              <w:t>Liftoff</w:t>
            </w:r>
            <w:r w:rsidRPr="00351872">
              <w:rPr>
                <w:rFonts w:ascii="Arial" w:hAnsi="Arial" w:cs="Arial"/>
                <w:noProof/>
                <w:vertAlign w:val="superscript"/>
              </w:rPr>
              <w:t>®</w:t>
            </w:r>
            <w:r>
              <w:rPr>
                <w:rFonts w:ascii="Arial" w:hAnsi="Arial" w:cs="Arial"/>
                <w:noProof/>
                <w:vertAlign w:val="superscript"/>
              </w:rPr>
              <w:t xml:space="preserve"> </w:t>
            </w:r>
            <w:r w:rsidRPr="0077308F">
              <w:rPr>
                <w:rFonts w:ascii="Arial" w:hAnsi="Arial" w:cs="Arial"/>
                <w:noProof/>
                <w:sz w:val="18"/>
                <w:szCs w:val="18"/>
              </w:rPr>
              <w:t>(</w:t>
            </w:r>
            <w:r>
              <w:rPr>
                <w:rFonts w:asciiTheme="minorHAnsi" w:hAnsiTheme="minorHAnsi" w:cstheme="minorHAnsi"/>
                <w:noProof/>
                <w:sz w:val="18"/>
                <w:szCs w:val="18"/>
              </w:rPr>
              <w:t>with multiple dietary supplements</w:t>
            </w:r>
            <w:r w:rsidRPr="0077308F">
              <w:rPr>
                <w:rFonts w:asciiTheme="minorHAnsi" w:hAnsiTheme="minorHAnsi" w:cstheme="minorHAnsi"/>
                <w:noProof/>
                <w:sz w:val="18"/>
                <w:szCs w:val="18"/>
              </w:rPr>
              <w:t>)</w:t>
            </w:r>
          </w:p>
        </w:tc>
        <w:tc>
          <w:tcPr>
            <w:tcW w:w="4185" w:type="dxa"/>
            <w:tcBorders>
              <w:top w:val="nil"/>
              <w:left w:val="nil"/>
              <w:bottom w:val="single" w:sz="4" w:space="0" w:color="auto"/>
              <w:right w:val="single" w:sz="4" w:space="0" w:color="auto"/>
            </w:tcBorders>
            <w:shd w:val="clear" w:color="auto" w:fill="auto"/>
            <w:vAlign w:val="center"/>
          </w:tcPr>
          <w:p w14:paraId="6377E9BD" w14:textId="5A0B7067" w:rsidR="00723B93" w:rsidRPr="00C31262" w:rsidRDefault="00723B93" w:rsidP="00723B93">
            <w:pPr>
              <w:spacing w:after="0" w:line="240" w:lineRule="auto"/>
              <w:rPr>
                <w:rFonts w:eastAsia="Times New Roman"/>
                <w:color w:val="000000"/>
                <w:sz w:val="18"/>
                <w:szCs w:val="18"/>
              </w:rPr>
            </w:pPr>
            <w:r>
              <w:rPr>
                <w:rFonts w:eastAsia="Times New Roman"/>
                <w:color w:val="000000"/>
                <w:sz w:val="18"/>
                <w:szCs w:val="18"/>
              </w:rPr>
              <w:t>Myocardial infarction</w:t>
            </w:r>
          </w:p>
        </w:tc>
      </w:tr>
      <w:tr w:rsidR="00723B93" w:rsidRPr="0046536D" w14:paraId="76918DDC" w14:textId="77777777" w:rsidTr="00723B93">
        <w:trPr>
          <w:trHeight w:val="300"/>
        </w:trPr>
        <w:tc>
          <w:tcPr>
            <w:tcW w:w="99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46FE2C" w14:textId="77777777" w:rsidR="00723B93" w:rsidRPr="00C31262" w:rsidRDefault="00723B93" w:rsidP="00723B93">
            <w:pPr>
              <w:spacing w:after="0" w:line="240" w:lineRule="auto"/>
              <w:rPr>
                <w:rFonts w:eastAsia="Times New Roman"/>
                <w:color w:val="000000"/>
                <w:sz w:val="18"/>
                <w:szCs w:val="18"/>
              </w:rPr>
            </w:pPr>
            <w:r>
              <w:rPr>
                <w:rFonts w:eastAsia="Times New Roman"/>
                <w:color w:val="000000"/>
                <w:sz w:val="18"/>
                <w:szCs w:val="18"/>
              </w:rPr>
              <w:t>Abbreviations: CAERS, Center for Food Safety and Applied Nutrition Adverse Event Reporting System; NA, not available.</w:t>
            </w:r>
          </w:p>
        </w:tc>
      </w:tr>
    </w:tbl>
    <w:p w14:paraId="75C8B2DE" w14:textId="77777777" w:rsidR="001312E8" w:rsidRDefault="001312E8" w:rsidP="00B3404E">
      <w:pPr>
        <w:pStyle w:val="NoSpacing"/>
      </w:pPr>
    </w:p>
    <w:p w14:paraId="492F5FB0" w14:textId="6E382116" w:rsidR="001312E8" w:rsidRDefault="001312E8" w:rsidP="00B3404E">
      <w:pPr>
        <w:pStyle w:val="NoSpacing"/>
      </w:pPr>
    </w:p>
    <w:p w14:paraId="7A5A44C5" w14:textId="714DE41C" w:rsidR="00723B93" w:rsidRDefault="00723B93" w:rsidP="00B3404E">
      <w:pPr>
        <w:pStyle w:val="NoSpacing"/>
      </w:pPr>
    </w:p>
    <w:p w14:paraId="612F0092" w14:textId="472B4F6B" w:rsidR="00723B93" w:rsidRDefault="00723B93" w:rsidP="00723B93">
      <w:pPr>
        <w:pStyle w:val="NoSpacing"/>
        <w:spacing w:line="360" w:lineRule="auto"/>
        <w:rPr>
          <w:rFonts w:ascii="Times New Roman" w:hAnsi="Times New Roman"/>
          <w:b/>
          <w:sz w:val="24"/>
          <w:szCs w:val="24"/>
        </w:rPr>
      </w:pPr>
      <w:r>
        <w:rPr>
          <w:rFonts w:ascii="Times New Roman" w:hAnsi="Times New Roman"/>
          <w:b/>
          <w:sz w:val="24"/>
          <w:szCs w:val="24"/>
        </w:rPr>
        <w:t>References</w:t>
      </w:r>
    </w:p>
    <w:p w14:paraId="053964EB" w14:textId="6616F803" w:rsidR="005C7C0C" w:rsidRPr="005C7C0C" w:rsidRDefault="001312E8" w:rsidP="005C7C0C">
      <w:pPr>
        <w:pStyle w:val="EndNoteBibliography"/>
        <w:spacing w:after="0"/>
      </w:pPr>
      <w:r>
        <w:fldChar w:fldCharType="begin"/>
      </w:r>
      <w:r>
        <w:instrText xml:space="preserve"> ADDIN EN.REFLIST </w:instrText>
      </w:r>
      <w:r>
        <w:fldChar w:fldCharType="separate"/>
      </w:r>
      <w:r w:rsidR="005C7C0C" w:rsidRPr="005C7C0C">
        <w:t>1.</w:t>
      </w:r>
      <w:r w:rsidR="005C7C0C" w:rsidRPr="005C7C0C">
        <w:tab/>
        <w:t xml:space="preserve">CaffeineInformer: Caffeine Content of Drinks. (Accessed 2/5/2019, at </w:t>
      </w:r>
      <w:hyperlink r:id="rId9" w:history="1">
        <w:r w:rsidR="005C7C0C" w:rsidRPr="005C7C0C">
          <w:rPr>
            <w:rStyle w:val="Hyperlink"/>
          </w:rPr>
          <w:t>https://www.caffeineinformer.com/the-caffeine-database</w:t>
        </w:r>
      </w:hyperlink>
      <w:r w:rsidR="005C7C0C" w:rsidRPr="005C7C0C">
        <w:t>.)</w:t>
      </w:r>
    </w:p>
    <w:p w14:paraId="2F06878E" w14:textId="2CA2AF88" w:rsidR="005C7C0C" w:rsidRPr="005C7C0C" w:rsidRDefault="005C7C0C" w:rsidP="005C7C0C">
      <w:pPr>
        <w:pStyle w:val="EndNoteBibliography"/>
        <w:spacing w:after="0"/>
      </w:pPr>
      <w:r w:rsidRPr="005C7C0C">
        <w:t>2.</w:t>
      </w:r>
      <w:r w:rsidRPr="005C7C0C">
        <w:tab/>
        <w:t>Hostege CP, Holstege E. Caffeine. In: Wexler P, ed. Encyclopedia of Toxicology. 3rd ed. Boston: Elsevier; 2014:617-9.</w:t>
      </w:r>
    </w:p>
    <w:p w14:paraId="5EEA36A2" w14:textId="77777777" w:rsidR="005C7C0C" w:rsidRPr="005C7C0C" w:rsidRDefault="005C7C0C" w:rsidP="005C7C0C">
      <w:pPr>
        <w:pStyle w:val="EndNoteBibliography"/>
        <w:spacing w:after="0"/>
      </w:pPr>
      <w:r w:rsidRPr="005C7C0C">
        <w:t>3.</w:t>
      </w:r>
      <w:r w:rsidRPr="005C7C0C">
        <w:tab/>
        <w:t>Seifert SM, Schaechter JL, Hershorin ER, Lipshultz SE. Health effects of energy drinks on children, adolescents, and young adults. Pediatrics 2011;127:511-28.</w:t>
      </w:r>
    </w:p>
    <w:p w14:paraId="738123A3" w14:textId="77777777" w:rsidR="005C7C0C" w:rsidRPr="005C7C0C" w:rsidRDefault="005C7C0C" w:rsidP="005C7C0C">
      <w:pPr>
        <w:pStyle w:val="EndNoteBibliography"/>
        <w:spacing w:after="0"/>
      </w:pPr>
      <w:r w:rsidRPr="005C7C0C">
        <w:t>4.</w:t>
      </w:r>
      <w:r w:rsidRPr="005C7C0C">
        <w:tab/>
        <w:t>Cappelletti S, Piacentino D, Fineschi V, Frati P, Cipolloni L, Aromatario M. Caffeine-Related Deaths: Manner of Deaths and Categories at Risk. Nutrients 2018;10.</w:t>
      </w:r>
    </w:p>
    <w:p w14:paraId="1B70627C" w14:textId="77777777" w:rsidR="005C7C0C" w:rsidRPr="005C7C0C" w:rsidRDefault="005C7C0C" w:rsidP="005C7C0C">
      <w:pPr>
        <w:pStyle w:val="EndNoteBibliography"/>
        <w:spacing w:after="0"/>
      </w:pPr>
      <w:r w:rsidRPr="005C7C0C">
        <w:t>5.</w:t>
      </w:r>
      <w:r w:rsidRPr="005C7C0C">
        <w:tab/>
        <w:t>Wikoff D, Welsh BT, Henderson R, et al. Systematic review of the potential adverse effects of caffeine consumption in healthy adults, pregnant women, adolescents, and children. Food and chemical toxicology : an international journal published for the British Industrial Biological Research Association 2017;109:585-648.</w:t>
      </w:r>
    </w:p>
    <w:p w14:paraId="0D09C362" w14:textId="77777777" w:rsidR="005C7C0C" w:rsidRPr="005C7C0C" w:rsidRDefault="005C7C0C" w:rsidP="005C7C0C">
      <w:pPr>
        <w:pStyle w:val="EndNoteBibliography"/>
        <w:spacing w:after="0"/>
      </w:pPr>
      <w:r w:rsidRPr="005C7C0C">
        <w:t>6.</w:t>
      </w:r>
      <w:r w:rsidRPr="005C7C0C">
        <w:tab/>
        <w:t>Jones AW. Review of Caffeine-Related Fatalities along with Postmortem Blood Concentrations in 51 Poisoning Deaths. Journal of analytical toxicology 2017;41:167-72.</w:t>
      </w:r>
    </w:p>
    <w:p w14:paraId="48AA97F0" w14:textId="456D0182" w:rsidR="005C7C0C" w:rsidRPr="005C7C0C" w:rsidRDefault="005C7C0C" w:rsidP="005C7C0C">
      <w:pPr>
        <w:pStyle w:val="EndNoteBibliography"/>
      </w:pPr>
      <w:r w:rsidRPr="005C7C0C">
        <w:t>7.</w:t>
      </w:r>
      <w:r w:rsidRPr="005C7C0C">
        <w:tab/>
        <w:t xml:space="preserve">Cardiovascular effects of caffeine and caffeinated beverages. UptoDate, 2017. (Accessed 2/5/2019, 2019, at </w:t>
      </w:r>
      <w:hyperlink r:id="rId10" w:history="1">
        <w:r w:rsidRPr="005C7C0C">
          <w:rPr>
            <w:rStyle w:val="Hyperlink"/>
          </w:rPr>
          <w:t>https://www.uptodate.com/contents/cardiovascular-effects-of-caffeine-and-caffeinated-beverages?search=Caffeine&amp;source=search_result&amp;selectedTitle=3~148&amp;usage_type=default&amp;display_rank=2</w:t>
        </w:r>
      </w:hyperlink>
      <w:r w:rsidRPr="005C7C0C">
        <w:t>.)</w:t>
      </w:r>
    </w:p>
    <w:p w14:paraId="48FC33BF" w14:textId="2A1A82B4" w:rsidR="0022007A" w:rsidRPr="009231CE" w:rsidRDefault="001312E8" w:rsidP="00B3404E">
      <w:pPr>
        <w:pStyle w:val="NoSpacing"/>
      </w:pPr>
      <w:r>
        <w:fldChar w:fldCharType="end"/>
      </w:r>
    </w:p>
    <w:sectPr w:rsidR="0022007A" w:rsidRPr="009231CE" w:rsidSect="007009BF">
      <w:headerReference w:type="default" r:id="rId11"/>
      <w:pgSz w:w="12240" w:h="15840"/>
      <w:pgMar w:top="1008"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5BB2F" w14:textId="77777777" w:rsidR="009E1FA3" w:rsidRDefault="009E1FA3" w:rsidP="00B37203">
      <w:pPr>
        <w:spacing w:after="0" w:line="240" w:lineRule="auto"/>
      </w:pPr>
      <w:r>
        <w:separator/>
      </w:r>
    </w:p>
  </w:endnote>
  <w:endnote w:type="continuationSeparator" w:id="0">
    <w:p w14:paraId="4882F193" w14:textId="77777777" w:rsidR="009E1FA3" w:rsidRDefault="009E1FA3" w:rsidP="00B3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5948C" w14:textId="77777777" w:rsidR="009E1FA3" w:rsidRDefault="009E1FA3" w:rsidP="00B37203">
      <w:pPr>
        <w:spacing w:after="0" w:line="240" w:lineRule="auto"/>
      </w:pPr>
      <w:r>
        <w:separator/>
      </w:r>
    </w:p>
  </w:footnote>
  <w:footnote w:type="continuationSeparator" w:id="0">
    <w:p w14:paraId="2FE9CF40" w14:textId="77777777" w:rsidR="009E1FA3" w:rsidRDefault="009E1FA3" w:rsidP="00B37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0DD5" w14:textId="77777777" w:rsidR="009F084E" w:rsidRDefault="009F084E" w:rsidP="005041ED">
    <w:pPr>
      <w:pStyle w:val="Header"/>
      <w:rPr>
        <w:noProof/>
        <w:sz w:val="16"/>
        <w:szCs w:val="16"/>
      </w:rPr>
    </w:pPr>
    <w:r w:rsidRPr="005041ED">
      <w:rPr>
        <w:sz w:val="16"/>
        <w:szCs w:val="16"/>
      </w:rPr>
      <w:t>Caffeinated energy</w:t>
    </w:r>
    <w:r>
      <w:rPr>
        <w:sz w:val="16"/>
        <w:szCs w:val="16"/>
      </w:rPr>
      <w:t xml:space="preserve"> drinks and adverse event</w:t>
    </w:r>
    <w:r w:rsidRPr="005041ED">
      <w:rPr>
        <w:sz w:val="16"/>
        <w:szCs w:val="16"/>
      </w:rPr>
      <w:t xml:space="preserve">s </w:t>
    </w:r>
    <w:r w:rsidRPr="005041ED">
      <w:rPr>
        <w:sz w:val="16"/>
        <w:szCs w:val="16"/>
      </w:rPr>
      <w:tab/>
    </w:r>
    <w:r w:rsidRPr="005041ED">
      <w:rPr>
        <w:sz w:val="16"/>
        <w:szCs w:val="16"/>
      </w:rPr>
      <w:tab/>
    </w:r>
    <w:r w:rsidRPr="005041ED">
      <w:rPr>
        <w:sz w:val="16"/>
        <w:szCs w:val="16"/>
      </w:rPr>
      <w:fldChar w:fldCharType="begin"/>
    </w:r>
    <w:r w:rsidRPr="005041ED">
      <w:rPr>
        <w:sz w:val="16"/>
        <w:szCs w:val="16"/>
      </w:rPr>
      <w:instrText xml:space="preserve"> PAGE   \* MERGEFORMAT </w:instrText>
    </w:r>
    <w:r w:rsidRPr="005041ED">
      <w:rPr>
        <w:sz w:val="16"/>
        <w:szCs w:val="16"/>
      </w:rPr>
      <w:fldChar w:fldCharType="separate"/>
    </w:r>
    <w:r>
      <w:rPr>
        <w:noProof/>
        <w:sz w:val="16"/>
        <w:szCs w:val="16"/>
      </w:rPr>
      <w:t>1</w:t>
    </w:r>
    <w:r w:rsidRPr="005041ED">
      <w:rPr>
        <w:noProof/>
        <w:sz w:val="16"/>
        <w:szCs w:val="16"/>
      </w:rPr>
      <w:fldChar w:fldCharType="end"/>
    </w:r>
  </w:p>
  <w:p w14:paraId="5BB671C7" w14:textId="6B2FAC1D" w:rsidR="009F084E" w:rsidRPr="005041ED" w:rsidRDefault="00723B93" w:rsidP="005041ED">
    <w:pPr>
      <w:pStyle w:val="Header"/>
      <w:rPr>
        <w:sz w:val="16"/>
        <w:szCs w:val="16"/>
      </w:rPr>
    </w:pPr>
    <w:r>
      <w:rPr>
        <w:sz w:val="16"/>
        <w:szCs w:val="16"/>
      </w:rPr>
      <w:t>Revised for Resubmission</w:t>
    </w:r>
  </w:p>
  <w:p w14:paraId="0137D17D" w14:textId="77777777" w:rsidR="009F084E" w:rsidRPr="0046536D" w:rsidRDefault="009F084E" w:rsidP="0046536D">
    <w:pPr>
      <w:tabs>
        <w:tab w:val="left" w:pos="7158"/>
      </w:tabs>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421"/>
    <w:multiLevelType w:val="hybridMultilevel"/>
    <w:tmpl w:val="C728EF3E"/>
    <w:lvl w:ilvl="0" w:tplc="C232927C">
      <w:start w:val="1"/>
      <w:numFmt w:val="bullet"/>
      <w:lvlText w:val="–"/>
      <w:lvlJc w:val="left"/>
      <w:pPr>
        <w:tabs>
          <w:tab w:val="num" w:pos="720"/>
        </w:tabs>
        <w:ind w:left="720" w:hanging="360"/>
      </w:pPr>
      <w:rPr>
        <w:rFonts w:ascii="Arial" w:hAnsi="Arial" w:hint="default"/>
      </w:rPr>
    </w:lvl>
    <w:lvl w:ilvl="1" w:tplc="0C824AAA">
      <w:start w:val="1"/>
      <w:numFmt w:val="bullet"/>
      <w:lvlText w:val="–"/>
      <w:lvlJc w:val="left"/>
      <w:pPr>
        <w:tabs>
          <w:tab w:val="num" w:pos="1440"/>
        </w:tabs>
        <w:ind w:left="1440" w:hanging="360"/>
      </w:pPr>
      <w:rPr>
        <w:rFonts w:ascii="Arial" w:hAnsi="Arial" w:hint="default"/>
      </w:rPr>
    </w:lvl>
    <w:lvl w:ilvl="2" w:tplc="DB224ACA" w:tentative="1">
      <w:start w:val="1"/>
      <w:numFmt w:val="bullet"/>
      <w:lvlText w:val="–"/>
      <w:lvlJc w:val="left"/>
      <w:pPr>
        <w:tabs>
          <w:tab w:val="num" w:pos="2160"/>
        </w:tabs>
        <w:ind w:left="2160" w:hanging="360"/>
      </w:pPr>
      <w:rPr>
        <w:rFonts w:ascii="Arial" w:hAnsi="Arial" w:hint="default"/>
      </w:rPr>
    </w:lvl>
    <w:lvl w:ilvl="3" w:tplc="A3EC0264" w:tentative="1">
      <w:start w:val="1"/>
      <w:numFmt w:val="bullet"/>
      <w:lvlText w:val="–"/>
      <w:lvlJc w:val="left"/>
      <w:pPr>
        <w:tabs>
          <w:tab w:val="num" w:pos="2880"/>
        </w:tabs>
        <w:ind w:left="2880" w:hanging="360"/>
      </w:pPr>
      <w:rPr>
        <w:rFonts w:ascii="Arial" w:hAnsi="Arial" w:hint="default"/>
      </w:rPr>
    </w:lvl>
    <w:lvl w:ilvl="4" w:tplc="02A01ED8" w:tentative="1">
      <w:start w:val="1"/>
      <w:numFmt w:val="bullet"/>
      <w:lvlText w:val="–"/>
      <w:lvlJc w:val="left"/>
      <w:pPr>
        <w:tabs>
          <w:tab w:val="num" w:pos="3600"/>
        </w:tabs>
        <w:ind w:left="3600" w:hanging="360"/>
      </w:pPr>
      <w:rPr>
        <w:rFonts w:ascii="Arial" w:hAnsi="Arial" w:hint="default"/>
      </w:rPr>
    </w:lvl>
    <w:lvl w:ilvl="5" w:tplc="8446DFFE" w:tentative="1">
      <w:start w:val="1"/>
      <w:numFmt w:val="bullet"/>
      <w:lvlText w:val="–"/>
      <w:lvlJc w:val="left"/>
      <w:pPr>
        <w:tabs>
          <w:tab w:val="num" w:pos="4320"/>
        </w:tabs>
        <w:ind w:left="4320" w:hanging="360"/>
      </w:pPr>
      <w:rPr>
        <w:rFonts w:ascii="Arial" w:hAnsi="Arial" w:hint="default"/>
      </w:rPr>
    </w:lvl>
    <w:lvl w:ilvl="6" w:tplc="8CD0A850" w:tentative="1">
      <w:start w:val="1"/>
      <w:numFmt w:val="bullet"/>
      <w:lvlText w:val="–"/>
      <w:lvlJc w:val="left"/>
      <w:pPr>
        <w:tabs>
          <w:tab w:val="num" w:pos="5040"/>
        </w:tabs>
        <w:ind w:left="5040" w:hanging="360"/>
      </w:pPr>
      <w:rPr>
        <w:rFonts w:ascii="Arial" w:hAnsi="Arial" w:hint="default"/>
      </w:rPr>
    </w:lvl>
    <w:lvl w:ilvl="7" w:tplc="9EACA0E6" w:tentative="1">
      <w:start w:val="1"/>
      <w:numFmt w:val="bullet"/>
      <w:lvlText w:val="–"/>
      <w:lvlJc w:val="left"/>
      <w:pPr>
        <w:tabs>
          <w:tab w:val="num" w:pos="5760"/>
        </w:tabs>
        <w:ind w:left="5760" w:hanging="360"/>
      </w:pPr>
      <w:rPr>
        <w:rFonts w:ascii="Arial" w:hAnsi="Arial" w:hint="default"/>
      </w:rPr>
    </w:lvl>
    <w:lvl w:ilvl="8" w:tplc="0D9EBA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EA76A6"/>
    <w:multiLevelType w:val="hybridMultilevel"/>
    <w:tmpl w:val="2592A384"/>
    <w:lvl w:ilvl="0" w:tplc="84C02434">
      <w:start w:val="1"/>
      <w:numFmt w:val="bullet"/>
      <w:lvlText w:val="•"/>
      <w:lvlJc w:val="left"/>
      <w:pPr>
        <w:tabs>
          <w:tab w:val="num" w:pos="720"/>
        </w:tabs>
        <w:ind w:left="720" w:hanging="360"/>
      </w:pPr>
      <w:rPr>
        <w:rFonts w:ascii="Arial" w:hAnsi="Arial" w:hint="default"/>
      </w:rPr>
    </w:lvl>
    <w:lvl w:ilvl="1" w:tplc="5C7C65F0" w:tentative="1">
      <w:start w:val="1"/>
      <w:numFmt w:val="bullet"/>
      <w:lvlText w:val="•"/>
      <w:lvlJc w:val="left"/>
      <w:pPr>
        <w:tabs>
          <w:tab w:val="num" w:pos="1440"/>
        </w:tabs>
        <w:ind w:left="1440" w:hanging="360"/>
      </w:pPr>
      <w:rPr>
        <w:rFonts w:ascii="Arial" w:hAnsi="Arial" w:hint="default"/>
      </w:rPr>
    </w:lvl>
    <w:lvl w:ilvl="2" w:tplc="32D6BCA2" w:tentative="1">
      <w:start w:val="1"/>
      <w:numFmt w:val="bullet"/>
      <w:lvlText w:val="•"/>
      <w:lvlJc w:val="left"/>
      <w:pPr>
        <w:tabs>
          <w:tab w:val="num" w:pos="2160"/>
        </w:tabs>
        <w:ind w:left="2160" w:hanging="360"/>
      </w:pPr>
      <w:rPr>
        <w:rFonts w:ascii="Arial" w:hAnsi="Arial" w:hint="default"/>
      </w:rPr>
    </w:lvl>
    <w:lvl w:ilvl="3" w:tplc="1C1E1D84" w:tentative="1">
      <w:start w:val="1"/>
      <w:numFmt w:val="bullet"/>
      <w:lvlText w:val="•"/>
      <w:lvlJc w:val="left"/>
      <w:pPr>
        <w:tabs>
          <w:tab w:val="num" w:pos="2880"/>
        </w:tabs>
        <w:ind w:left="2880" w:hanging="360"/>
      </w:pPr>
      <w:rPr>
        <w:rFonts w:ascii="Arial" w:hAnsi="Arial" w:hint="default"/>
      </w:rPr>
    </w:lvl>
    <w:lvl w:ilvl="4" w:tplc="B9663450" w:tentative="1">
      <w:start w:val="1"/>
      <w:numFmt w:val="bullet"/>
      <w:lvlText w:val="•"/>
      <w:lvlJc w:val="left"/>
      <w:pPr>
        <w:tabs>
          <w:tab w:val="num" w:pos="3600"/>
        </w:tabs>
        <w:ind w:left="3600" w:hanging="360"/>
      </w:pPr>
      <w:rPr>
        <w:rFonts w:ascii="Arial" w:hAnsi="Arial" w:hint="default"/>
      </w:rPr>
    </w:lvl>
    <w:lvl w:ilvl="5" w:tplc="53DA303A" w:tentative="1">
      <w:start w:val="1"/>
      <w:numFmt w:val="bullet"/>
      <w:lvlText w:val="•"/>
      <w:lvlJc w:val="left"/>
      <w:pPr>
        <w:tabs>
          <w:tab w:val="num" w:pos="4320"/>
        </w:tabs>
        <w:ind w:left="4320" w:hanging="360"/>
      </w:pPr>
      <w:rPr>
        <w:rFonts w:ascii="Arial" w:hAnsi="Arial" w:hint="default"/>
      </w:rPr>
    </w:lvl>
    <w:lvl w:ilvl="6" w:tplc="6ECCF938" w:tentative="1">
      <w:start w:val="1"/>
      <w:numFmt w:val="bullet"/>
      <w:lvlText w:val="•"/>
      <w:lvlJc w:val="left"/>
      <w:pPr>
        <w:tabs>
          <w:tab w:val="num" w:pos="5040"/>
        </w:tabs>
        <w:ind w:left="5040" w:hanging="360"/>
      </w:pPr>
      <w:rPr>
        <w:rFonts w:ascii="Arial" w:hAnsi="Arial" w:hint="default"/>
      </w:rPr>
    </w:lvl>
    <w:lvl w:ilvl="7" w:tplc="95BCDB90" w:tentative="1">
      <w:start w:val="1"/>
      <w:numFmt w:val="bullet"/>
      <w:lvlText w:val="•"/>
      <w:lvlJc w:val="left"/>
      <w:pPr>
        <w:tabs>
          <w:tab w:val="num" w:pos="5760"/>
        </w:tabs>
        <w:ind w:left="5760" w:hanging="360"/>
      </w:pPr>
      <w:rPr>
        <w:rFonts w:ascii="Arial" w:hAnsi="Arial" w:hint="default"/>
      </w:rPr>
    </w:lvl>
    <w:lvl w:ilvl="8" w:tplc="AF68D7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FC1754"/>
    <w:multiLevelType w:val="hybridMultilevel"/>
    <w:tmpl w:val="426ED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2D1568"/>
    <w:multiLevelType w:val="hybridMultilevel"/>
    <w:tmpl w:val="AFE22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22B66"/>
    <w:multiLevelType w:val="hybridMultilevel"/>
    <w:tmpl w:val="606A55FA"/>
    <w:lvl w:ilvl="0" w:tplc="F14ED3E0">
      <w:start w:val="1"/>
      <w:numFmt w:val="bullet"/>
      <w:lvlText w:val="–"/>
      <w:lvlJc w:val="left"/>
      <w:pPr>
        <w:tabs>
          <w:tab w:val="num" w:pos="720"/>
        </w:tabs>
        <w:ind w:left="720" w:hanging="360"/>
      </w:pPr>
      <w:rPr>
        <w:rFonts w:ascii="Arial" w:hAnsi="Arial" w:hint="default"/>
      </w:rPr>
    </w:lvl>
    <w:lvl w:ilvl="1" w:tplc="B5F8865A">
      <w:start w:val="1"/>
      <w:numFmt w:val="bullet"/>
      <w:lvlText w:val="–"/>
      <w:lvlJc w:val="left"/>
      <w:pPr>
        <w:tabs>
          <w:tab w:val="num" w:pos="1440"/>
        </w:tabs>
        <w:ind w:left="1440" w:hanging="360"/>
      </w:pPr>
      <w:rPr>
        <w:rFonts w:ascii="Arial" w:hAnsi="Arial" w:hint="default"/>
      </w:rPr>
    </w:lvl>
    <w:lvl w:ilvl="2" w:tplc="C100BD72" w:tentative="1">
      <w:start w:val="1"/>
      <w:numFmt w:val="bullet"/>
      <w:lvlText w:val="–"/>
      <w:lvlJc w:val="left"/>
      <w:pPr>
        <w:tabs>
          <w:tab w:val="num" w:pos="2160"/>
        </w:tabs>
        <w:ind w:left="2160" w:hanging="360"/>
      </w:pPr>
      <w:rPr>
        <w:rFonts w:ascii="Arial" w:hAnsi="Arial" w:hint="default"/>
      </w:rPr>
    </w:lvl>
    <w:lvl w:ilvl="3" w:tplc="6C84637E" w:tentative="1">
      <w:start w:val="1"/>
      <w:numFmt w:val="bullet"/>
      <w:lvlText w:val="–"/>
      <w:lvlJc w:val="left"/>
      <w:pPr>
        <w:tabs>
          <w:tab w:val="num" w:pos="2880"/>
        </w:tabs>
        <w:ind w:left="2880" w:hanging="360"/>
      </w:pPr>
      <w:rPr>
        <w:rFonts w:ascii="Arial" w:hAnsi="Arial" w:hint="default"/>
      </w:rPr>
    </w:lvl>
    <w:lvl w:ilvl="4" w:tplc="2CFE85F8" w:tentative="1">
      <w:start w:val="1"/>
      <w:numFmt w:val="bullet"/>
      <w:lvlText w:val="–"/>
      <w:lvlJc w:val="left"/>
      <w:pPr>
        <w:tabs>
          <w:tab w:val="num" w:pos="3600"/>
        </w:tabs>
        <w:ind w:left="3600" w:hanging="360"/>
      </w:pPr>
      <w:rPr>
        <w:rFonts w:ascii="Arial" w:hAnsi="Arial" w:hint="default"/>
      </w:rPr>
    </w:lvl>
    <w:lvl w:ilvl="5" w:tplc="07E8BD0E" w:tentative="1">
      <w:start w:val="1"/>
      <w:numFmt w:val="bullet"/>
      <w:lvlText w:val="–"/>
      <w:lvlJc w:val="left"/>
      <w:pPr>
        <w:tabs>
          <w:tab w:val="num" w:pos="4320"/>
        </w:tabs>
        <w:ind w:left="4320" w:hanging="360"/>
      </w:pPr>
      <w:rPr>
        <w:rFonts w:ascii="Arial" w:hAnsi="Arial" w:hint="default"/>
      </w:rPr>
    </w:lvl>
    <w:lvl w:ilvl="6" w:tplc="47DAD2E4" w:tentative="1">
      <w:start w:val="1"/>
      <w:numFmt w:val="bullet"/>
      <w:lvlText w:val="–"/>
      <w:lvlJc w:val="left"/>
      <w:pPr>
        <w:tabs>
          <w:tab w:val="num" w:pos="5040"/>
        </w:tabs>
        <w:ind w:left="5040" w:hanging="360"/>
      </w:pPr>
      <w:rPr>
        <w:rFonts w:ascii="Arial" w:hAnsi="Arial" w:hint="default"/>
      </w:rPr>
    </w:lvl>
    <w:lvl w:ilvl="7" w:tplc="F934DA7E" w:tentative="1">
      <w:start w:val="1"/>
      <w:numFmt w:val="bullet"/>
      <w:lvlText w:val="–"/>
      <w:lvlJc w:val="left"/>
      <w:pPr>
        <w:tabs>
          <w:tab w:val="num" w:pos="5760"/>
        </w:tabs>
        <w:ind w:left="5760" w:hanging="360"/>
      </w:pPr>
      <w:rPr>
        <w:rFonts w:ascii="Arial" w:hAnsi="Arial" w:hint="default"/>
      </w:rPr>
    </w:lvl>
    <w:lvl w:ilvl="8" w:tplc="C4FEDB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0A3421"/>
    <w:multiLevelType w:val="hybridMultilevel"/>
    <w:tmpl w:val="0F06A6CE"/>
    <w:lvl w:ilvl="0" w:tplc="B410780C">
      <w:start w:val="1"/>
      <w:numFmt w:val="bullet"/>
      <w:lvlText w:val="–"/>
      <w:lvlJc w:val="left"/>
      <w:pPr>
        <w:tabs>
          <w:tab w:val="num" w:pos="720"/>
        </w:tabs>
        <w:ind w:left="720" w:hanging="360"/>
      </w:pPr>
      <w:rPr>
        <w:rFonts w:ascii="Arial" w:hAnsi="Arial" w:hint="default"/>
      </w:rPr>
    </w:lvl>
    <w:lvl w:ilvl="1" w:tplc="C4A6C010">
      <w:start w:val="1"/>
      <w:numFmt w:val="bullet"/>
      <w:lvlText w:val="–"/>
      <w:lvlJc w:val="left"/>
      <w:pPr>
        <w:tabs>
          <w:tab w:val="num" w:pos="1440"/>
        </w:tabs>
        <w:ind w:left="1440" w:hanging="360"/>
      </w:pPr>
      <w:rPr>
        <w:rFonts w:ascii="Arial" w:hAnsi="Arial" w:hint="default"/>
      </w:rPr>
    </w:lvl>
    <w:lvl w:ilvl="2" w:tplc="DF94D326">
      <w:start w:val="1"/>
      <w:numFmt w:val="bullet"/>
      <w:lvlText w:val="–"/>
      <w:lvlJc w:val="left"/>
      <w:pPr>
        <w:tabs>
          <w:tab w:val="num" w:pos="2160"/>
        </w:tabs>
        <w:ind w:left="2160" w:hanging="360"/>
      </w:pPr>
      <w:rPr>
        <w:rFonts w:ascii="Arial" w:hAnsi="Arial" w:hint="default"/>
      </w:rPr>
    </w:lvl>
    <w:lvl w:ilvl="3" w:tplc="D056EA40" w:tentative="1">
      <w:start w:val="1"/>
      <w:numFmt w:val="bullet"/>
      <w:lvlText w:val="–"/>
      <w:lvlJc w:val="left"/>
      <w:pPr>
        <w:tabs>
          <w:tab w:val="num" w:pos="2880"/>
        </w:tabs>
        <w:ind w:left="2880" w:hanging="360"/>
      </w:pPr>
      <w:rPr>
        <w:rFonts w:ascii="Arial" w:hAnsi="Arial" w:hint="default"/>
      </w:rPr>
    </w:lvl>
    <w:lvl w:ilvl="4" w:tplc="3DF8BD62" w:tentative="1">
      <w:start w:val="1"/>
      <w:numFmt w:val="bullet"/>
      <w:lvlText w:val="–"/>
      <w:lvlJc w:val="left"/>
      <w:pPr>
        <w:tabs>
          <w:tab w:val="num" w:pos="3600"/>
        </w:tabs>
        <w:ind w:left="3600" w:hanging="360"/>
      </w:pPr>
      <w:rPr>
        <w:rFonts w:ascii="Arial" w:hAnsi="Arial" w:hint="default"/>
      </w:rPr>
    </w:lvl>
    <w:lvl w:ilvl="5" w:tplc="F412FAA0" w:tentative="1">
      <w:start w:val="1"/>
      <w:numFmt w:val="bullet"/>
      <w:lvlText w:val="–"/>
      <w:lvlJc w:val="left"/>
      <w:pPr>
        <w:tabs>
          <w:tab w:val="num" w:pos="4320"/>
        </w:tabs>
        <w:ind w:left="4320" w:hanging="360"/>
      </w:pPr>
      <w:rPr>
        <w:rFonts w:ascii="Arial" w:hAnsi="Arial" w:hint="default"/>
      </w:rPr>
    </w:lvl>
    <w:lvl w:ilvl="6" w:tplc="8684D82C" w:tentative="1">
      <w:start w:val="1"/>
      <w:numFmt w:val="bullet"/>
      <w:lvlText w:val="–"/>
      <w:lvlJc w:val="left"/>
      <w:pPr>
        <w:tabs>
          <w:tab w:val="num" w:pos="5040"/>
        </w:tabs>
        <w:ind w:left="5040" w:hanging="360"/>
      </w:pPr>
      <w:rPr>
        <w:rFonts w:ascii="Arial" w:hAnsi="Arial" w:hint="default"/>
      </w:rPr>
    </w:lvl>
    <w:lvl w:ilvl="7" w:tplc="AD089680" w:tentative="1">
      <w:start w:val="1"/>
      <w:numFmt w:val="bullet"/>
      <w:lvlText w:val="–"/>
      <w:lvlJc w:val="left"/>
      <w:pPr>
        <w:tabs>
          <w:tab w:val="num" w:pos="5760"/>
        </w:tabs>
        <w:ind w:left="5760" w:hanging="360"/>
      </w:pPr>
      <w:rPr>
        <w:rFonts w:ascii="Arial" w:hAnsi="Arial" w:hint="default"/>
      </w:rPr>
    </w:lvl>
    <w:lvl w:ilvl="8" w:tplc="4DC27F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541CE8"/>
    <w:multiLevelType w:val="hybridMultilevel"/>
    <w:tmpl w:val="4CDE6ACA"/>
    <w:lvl w:ilvl="0" w:tplc="2EB8C9A2">
      <w:start w:val="1"/>
      <w:numFmt w:val="bullet"/>
      <w:lvlText w:val="–"/>
      <w:lvlJc w:val="left"/>
      <w:pPr>
        <w:tabs>
          <w:tab w:val="num" w:pos="720"/>
        </w:tabs>
        <w:ind w:left="720" w:hanging="360"/>
      </w:pPr>
      <w:rPr>
        <w:rFonts w:ascii="Arial" w:hAnsi="Arial" w:hint="default"/>
      </w:rPr>
    </w:lvl>
    <w:lvl w:ilvl="1" w:tplc="E8605764">
      <w:start w:val="1"/>
      <w:numFmt w:val="bullet"/>
      <w:lvlText w:val="–"/>
      <w:lvlJc w:val="left"/>
      <w:pPr>
        <w:tabs>
          <w:tab w:val="num" w:pos="1440"/>
        </w:tabs>
        <w:ind w:left="1440" w:hanging="360"/>
      </w:pPr>
      <w:rPr>
        <w:rFonts w:ascii="Arial" w:hAnsi="Arial" w:hint="default"/>
      </w:rPr>
    </w:lvl>
    <w:lvl w:ilvl="2" w:tplc="F5BCC6C6">
      <w:start w:val="1"/>
      <w:numFmt w:val="bullet"/>
      <w:lvlText w:val="–"/>
      <w:lvlJc w:val="left"/>
      <w:pPr>
        <w:tabs>
          <w:tab w:val="num" w:pos="2160"/>
        </w:tabs>
        <w:ind w:left="2160" w:hanging="360"/>
      </w:pPr>
      <w:rPr>
        <w:rFonts w:ascii="Arial" w:hAnsi="Arial" w:hint="default"/>
      </w:rPr>
    </w:lvl>
    <w:lvl w:ilvl="3" w:tplc="1A4084FE" w:tentative="1">
      <w:start w:val="1"/>
      <w:numFmt w:val="bullet"/>
      <w:lvlText w:val="–"/>
      <w:lvlJc w:val="left"/>
      <w:pPr>
        <w:tabs>
          <w:tab w:val="num" w:pos="2880"/>
        </w:tabs>
        <w:ind w:left="2880" w:hanging="360"/>
      </w:pPr>
      <w:rPr>
        <w:rFonts w:ascii="Arial" w:hAnsi="Arial" w:hint="default"/>
      </w:rPr>
    </w:lvl>
    <w:lvl w:ilvl="4" w:tplc="7ADE1A9A" w:tentative="1">
      <w:start w:val="1"/>
      <w:numFmt w:val="bullet"/>
      <w:lvlText w:val="–"/>
      <w:lvlJc w:val="left"/>
      <w:pPr>
        <w:tabs>
          <w:tab w:val="num" w:pos="3600"/>
        </w:tabs>
        <w:ind w:left="3600" w:hanging="360"/>
      </w:pPr>
      <w:rPr>
        <w:rFonts w:ascii="Arial" w:hAnsi="Arial" w:hint="default"/>
      </w:rPr>
    </w:lvl>
    <w:lvl w:ilvl="5" w:tplc="D0C4A9E4" w:tentative="1">
      <w:start w:val="1"/>
      <w:numFmt w:val="bullet"/>
      <w:lvlText w:val="–"/>
      <w:lvlJc w:val="left"/>
      <w:pPr>
        <w:tabs>
          <w:tab w:val="num" w:pos="4320"/>
        </w:tabs>
        <w:ind w:left="4320" w:hanging="360"/>
      </w:pPr>
      <w:rPr>
        <w:rFonts w:ascii="Arial" w:hAnsi="Arial" w:hint="default"/>
      </w:rPr>
    </w:lvl>
    <w:lvl w:ilvl="6" w:tplc="3C1ECAD8" w:tentative="1">
      <w:start w:val="1"/>
      <w:numFmt w:val="bullet"/>
      <w:lvlText w:val="–"/>
      <w:lvlJc w:val="left"/>
      <w:pPr>
        <w:tabs>
          <w:tab w:val="num" w:pos="5040"/>
        </w:tabs>
        <w:ind w:left="5040" w:hanging="360"/>
      </w:pPr>
      <w:rPr>
        <w:rFonts w:ascii="Arial" w:hAnsi="Arial" w:hint="default"/>
      </w:rPr>
    </w:lvl>
    <w:lvl w:ilvl="7" w:tplc="4A88D8BC" w:tentative="1">
      <w:start w:val="1"/>
      <w:numFmt w:val="bullet"/>
      <w:lvlText w:val="–"/>
      <w:lvlJc w:val="left"/>
      <w:pPr>
        <w:tabs>
          <w:tab w:val="num" w:pos="5760"/>
        </w:tabs>
        <w:ind w:left="5760" w:hanging="360"/>
      </w:pPr>
      <w:rPr>
        <w:rFonts w:ascii="Arial" w:hAnsi="Arial" w:hint="default"/>
      </w:rPr>
    </w:lvl>
    <w:lvl w:ilvl="8" w:tplc="2334C6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592898"/>
    <w:multiLevelType w:val="hybridMultilevel"/>
    <w:tmpl w:val="350A0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81E34"/>
    <w:multiLevelType w:val="hybridMultilevel"/>
    <w:tmpl w:val="E9F8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210E1"/>
    <w:multiLevelType w:val="hybridMultilevel"/>
    <w:tmpl w:val="8CA40580"/>
    <w:lvl w:ilvl="0" w:tplc="435447CA">
      <w:start w:val="1"/>
      <w:numFmt w:val="bullet"/>
      <w:lvlText w:val="–"/>
      <w:lvlJc w:val="left"/>
      <w:pPr>
        <w:tabs>
          <w:tab w:val="num" w:pos="720"/>
        </w:tabs>
        <w:ind w:left="720" w:hanging="360"/>
      </w:pPr>
      <w:rPr>
        <w:rFonts w:ascii="Arial" w:hAnsi="Arial" w:hint="default"/>
      </w:rPr>
    </w:lvl>
    <w:lvl w:ilvl="1" w:tplc="615C8874">
      <w:start w:val="1"/>
      <w:numFmt w:val="bullet"/>
      <w:lvlText w:val="–"/>
      <w:lvlJc w:val="left"/>
      <w:pPr>
        <w:tabs>
          <w:tab w:val="num" w:pos="1440"/>
        </w:tabs>
        <w:ind w:left="1440" w:hanging="360"/>
      </w:pPr>
      <w:rPr>
        <w:rFonts w:ascii="Arial" w:hAnsi="Arial" w:hint="default"/>
      </w:rPr>
    </w:lvl>
    <w:lvl w:ilvl="2" w:tplc="4B7C5E48">
      <w:start w:val="145"/>
      <w:numFmt w:val="bullet"/>
      <w:lvlText w:val="–"/>
      <w:lvlJc w:val="left"/>
      <w:pPr>
        <w:tabs>
          <w:tab w:val="num" w:pos="2160"/>
        </w:tabs>
        <w:ind w:left="2160" w:hanging="360"/>
      </w:pPr>
      <w:rPr>
        <w:rFonts w:ascii="Arial" w:hAnsi="Arial" w:hint="default"/>
      </w:rPr>
    </w:lvl>
    <w:lvl w:ilvl="3" w:tplc="6C043F56" w:tentative="1">
      <w:start w:val="1"/>
      <w:numFmt w:val="bullet"/>
      <w:lvlText w:val="–"/>
      <w:lvlJc w:val="left"/>
      <w:pPr>
        <w:tabs>
          <w:tab w:val="num" w:pos="2880"/>
        </w:tabs>
        <w:ind w:left="2880" w:hanging="360"/>
      </w:pPr>
      <w:rPr>
        <w:rFonts w:ascii="Arial" w:hAnsi="Arial" w:hint="default"/>
      </w:rPr>
    </w:lvl>
    <w:lvl w:ilvl="4" w:tplc="4BCE7E62" w:tentative="1">
      <w:start w:val="1"/>
      <w:numFmt w:val="bullet"/>
      <w:lvlText w:val="–"/>
      <w:lvlJc w:val="left"/>
      <w:pPr>
        <w:tabs>
          <w:tab w:val="num" w:pos="3600"/>
        </w:tabs>
        <w:ind w:left="3600" w:hanging="360"/>
      </w:pPr>
      <w:rPr>
        <w:rFonts w:ascii="Arial" w:hAnsi="Arial" w:hint="default"/>
      </w:rPr>
    </w:lvl>
    <w:lvl w:ilvl="5" w:tplc="102CBC66" w:tentative="1">
      <w:start w:val="1"/>
      <w:numFmt w:val="bullet"/>
      <w:lvlText w:val="–"/>
      <w:lvlJc w:val="left"/>
      <w:pPr>
        <w:tabs>
          <w:tab w:val="num" w:pos="4320"/>
        </w:tabs>
        <w:ind w:left="4320" w:hanging="360"/>
      </w:pPr>
      <w:rPr>
        <w:rFonts w:ascii="Arial" w:hAnsi="Arial" w:hint="default"/>
      </w:rPr>
    </w:lvl>
    <w:lvl w:ilvl="6" w:tplc="21EE2472" w:tentative="1">
      <w:start w:val="1"/>
      <w:numFmt w:val="bullet"/>
      <w:lvlText w:val="–"/>
      <w:lvlJc w:val="left"/>
      <w:pPr>
        <w:tabs>
          <w:tab w:val="num" w:pos="5040"/>
        </w:tabs>
        <w:ind w:left="5040" w:hanging="360"/>
      </w:pPr>
      <w:rPr>
        <w:rFonts w:ascii="Arial" w:hAnsi="Arial" w:hint="default"/>
      </w:rPr>
    </w:lvl>
    <w:lvl w:ilvl="7" w:tplc="907A3C32" w:tentative="1">
      <w:start w:val="1"/>
      <w:numFmt w:val="bullet"/>
      <w:lvlText w:val="–"/>
      <w:lvlJc w:val="left"/>
      <w:pPr>
        <w:tabs>
          <w:tab w:val="num" w:pos="5760"/>
        </w:tabs>
        <w:ind w:left="5760" w:hanging="360"/>
      </w:pPr>
      <w:rPr>
        <w:rFonts w:ascii="Arial" w:hAnsi="Arial" w:hint="default"/>
      </w:rPr>
    </w:lvl>
    <w:lvl w:ilvl="8" w:tplc="99A494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9605D6A"/>
    <w:multiLevelType w:val="hybridMultilevel"/>
    <w:tmpl w:val="D4381628"/>
    <w:lvl w:ilvl="0" w:tplc="637612AE">
      <w:start w:val="1"/>
      <w:numFmt w:val="bullet"/>
      <w:lvlText w:val="–"/>
      <w:lvlJc w:val="left"/>
      <w:pPr>
        <w:tabs>
          <w:tab w:val="num" w:pos="720"/>
        </w:tabs>
        <w:ind w:left="720" w:hanging="360"/>
      </w:pPr>
      <w:rPr>
        <w:rFonts w:ascii="Arial" w:hAnsi="Arial" w:hint="default"/>
      </w:rPr>
    </w:lvl>
    <w:lvl w:ilvl="1" w:tplc="060C6642">
      <w:start w:val="1"/>
      <w:numFmt w:val="bullet"/>
      <w:lvlText w:val="–"/>
      <w:lvlJc w:val="left"/>
      <w:pPr>
        <w:tabs>
          <w:tab w:val="num" w:pos="1440"/>
        </w:tabs>
        <w:ind w:left="1440" w:hanging="360"/>
      </w:pPr>
      <w:rPr>
        <w:rFonts w:ascii="Arial" w:hAnsi="Arial" w:hint="default"/>
      </w:rPr>
    </w:lvl>
    <w:lvl w:ilvl="2" w:tplc="8AF699F0">
      <w:start w:val="1"/>
      <w:numFmt w:val="bullet"/>
      <w:lvlText w:val="–"/>
      <w:lvlJc w:val="left"/>
      <w:pPr>
        <w:tabs>
          <w:tab w:val="num" w:pos="2160"/>
        </w:tabs>
        <w:ind w:left="2160" w:hanging="360"/>
      </w:pPr>
      <w:rPr>
        <w:rFonts w:ascii="Arial" w:hAnsi="Arial" w:hint="default"/>
      </w:rPr>
    </w:lvl>
    <w:lvl w:ilvl="3" w:tplc="FD58C0F4" w:tentative="1">
      <w:start w:val="1"/>
      <w:numFmt w:val="bullet"/>
      <w:lvlText w:val="–"/>
      <w:lvlJc w:val="left"/>
      <w:pPr>
        <w:tabs>
          <w:tab w:val="num" w:pos="2880"/>
        </w:tabs>
        <w:ind w:left="2880" w:hanging="360"/>
      </w:pPr>
      <w:rPr>
        <w:rFonts w:ascii="Arial" w:hAnsi="Arial" w:hint="default"/>
      </w:rPr>
    </w:lvl>
    <w:lvl w:ilvl="4" w:tplc="F0662DEE" w:tentative="1">
      <w:start w:val="1"/>
      <w:numFmt w:val="bullet"/>
      <w:lvlText w:val="–"/>
      <w:lvlJc w:val="left"/>
      <w:pPr>
        <w:tabs>
          <w:tab w:val="num" w:pos="3600"/>
        </w:tabs>
        <w:ind w:left="3600" w:hanging="360"/>
      </w:pPr>
      <w:rPr>
        <w:rFonts w:ascii="Arial" w:hAnsi="Arial" w:hint="default"/>
      </w:rPr>
    </w:lvl>
    <w:lvl w:ilvl="5" w:tplc="91CE23E2" w:tentative="1">
      <w:start w:val="1"/>
      <w:numFmt w:val="bullet"/>
      <w:lvlText w:val="–"/>
      <w:lvlJc w:val="left"/>
      <w:pPr>
        <w:tabs>
          <w:tab w:val="num" w:pos="4320"/>
        </w:tabs>
        <w:ind w:left="4320" w:hanging="360"/>
      </w:pPr>
      <w:rPr>
        <w:rFonts w:ascii="Arial" w:hAnsi="Arial" w:hint="default"/>
      </w:rPr>
    </w:lvl>
    <w:lvl w:ilvl="6" w:tplc="07FEFCDE" w:tentative="1">
      <w:start w:val="1"/>
      <w:numFmt w:val="bullet"/>
      <w:lvlText w:val="–"/>
      <w:lvlJc w:val="left"/>
      <w:pPr>
        <w:tabs>
          <w:tab w:val="num" w:pos="5040"/>
        </w:tabs>
        <w:ind w:left="5040" w:hanging="360"/>
      </w:pPr>
      <w:rPr>
        <w:rFonts w:ascii="Arial" w:hAnsi="Arial" w:hint="default"/>
      </w:rPr>
    </w:lvl>
    <w:lvl w:ilvl="7" w:tplc="99A4D6EC" w:tentative="1">
      <w:start w:val="1"/>
      <w:numFmt w:val="bullet"/>
      <w:lvlText w:val="–"/>
      <w:lvlJc w:val="left"/>
      <w:pPr>
        <w:tabs>
          <w:tab w:val="num" w:pos="5760"/>
        </w:tabs>
        <w:ind w:left="5760" w:hanging="360"/>
      </w:pPr>
      <w:rPr>
        <w:rFonts w:ascii="Arial" w:hAnsi="Arial" w:hint="default"/>
      </w:rPr>
    </w:lvl>
    <w:lvl w:ilvl="8" w:tplc="D7A449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3134C8"/>
    <w:multiLevelType w:val="hybridMultilevel"/>
    <w:tmpl w:val="50F8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4"/>
  </w:num>
  <w:num w:numId="5">
    <w:abstractNumId w:val="5"/>
  </w:num>
  <w:num w:numId="6">
    <w:abstractNumId w:val="0"/>
  </w:num>
  <w:num w:numId="7">
    <w:abstractNumId w:val="10"/>
  </w:num>
  <w:num w:numId="8">
    <w:abstractNumId w:val="1"/>
  </w:num>
  <w:num w:numId="9">
    <w:abstractNumId w:val="11"/>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0apazrca0e5heezaapdert9fwsresrzep5&quot;&gt;My 2018 EndNote Library&lt;record-ids&gt;&lt;item&gt;3601&lt;/item&gt;&lt;item&gt;3618&lt;/item&gt;&lt;item&gt;3620&lt;/item&gt;&lt;item&gt;3621&lt;/item&gt;&lt;item&gt;3622&lt;/item&gt;&lt;item&gt;3623&lt;/item&gt;&lt;item&gt;3624&lt;/item&gt;&lt;/record-ids&gt;&lt;/item&gt;&lt;/Libraries&gt;"/>
  </w:docVars>
  <w:rsids>
    <w:rsidRoot w:val="009231CE"/>
    <w:rsid w:val="00014C4D"/>
    <w:rsid w:val="0002703F"/>
    <w:rsid w:val="00027627"/>
    <w:rsid w:val="00031BFF"/>
    <w:rsid w:val="00035568"/>
    <w:rsid w:val="00035749"/>
    <w:rsid w:val="0004763C"/>
    <w:rsid w:val="00051E9B"/>
    <w:rsid w:val="00074A29"/>
    <w:rsid w:val="0008172A"/>
    <w:rsid w:val="00086E62"/>
    <w:rsid w:val="00091216"/>
    <w:rsid w:val="000A09D5"/>
    <w:rsid w:val="000A18FB"/>
    <w:rsid w:val="000B053F"/>
    <w:rsid w:val="000B1EA1"/>
    <w:rsid w:val="000B3510"/>
    <w:rsid w:val="000B4A68"/>
    <w:rsid w:val="000C3CB0"/>
    <w:rsid w:val="000C418B"/>
    <w:rsid w:val="000D31FA"/>
    <w:rsid w:val="000E6B2C"/>
    <w:rsid w:val="000F0A8E"/>
    <w:rsid w:val="0010070D"/>
    <w:rsid w:val="00112A25"/>
    <w:rsid w:val="00112DD5"/>
    <w:rsid w:val="0011355B"/>
    <w:rsid w:val="00126050"/>
    <w:rsid w:val="001312E8"/>
    <w:rsid w:val="0013660C"/>
    <w:rsid w:val="0015201E"/>
    <w:rsid w:val="00152975"/>
    <w:rsid w:val="00155A48"/>
    <w:rsid w:val="00165B76"/>
    <w:rsid w:val="00167DD0"/>
    <w:rsid w:val="00175459"/>
    <w:rsid w:val="00180739"/>
    <w:rsid w:val="001845AA"/>
    <w:rsid w:val="00191EE2"/>
    <w:rsid w:val="001931EA"/>
    <w:rsid w:val="001A0C49"/>
    <w:rsid w:val="001A5081"/>
    <w:rsid w:val="001B30EC"/>
    <w:rsid w:val="001C41DE"/>
    <w:rsid w:val="001D74AF"/>
    <w:rsid w:val="001E7BC0"/>
    <w:rsid w:val="001F03E7"/>
    <w:rsid w:val="001F5C45"/>
    <w:rsid w:val="00202B7E"/>
    <w:rsid w:val="00207D2A"/>
    <w:rsid w:val="00211156"/>
    <w:rsid w:val="002120F8"/>
    <w:rsid w:val="002160E9"/>
    <w:rsid w:val="0022007A"/>
    <w:rsid w:val="002247BC"/>
    <w:rsid w:val="00252C2D"/>
    <w:rsid w:val="00253487"/>
    <w:rsid w:val="00255B6B"/>
    <w:rsid w:val="002808C7"/>
    <w:rsid w:val="002856FA"/>
    <w:rsid w:val="002861AF"/>
    <w:rsid w:val="00292F79"/>
    <w:rsid w:val="002A0235"/>
    <w:rsid w:val="002A40EA"/>
    <w:rsid w:val="002C122B"/>
    <w:rsid w:val="002C412F"/>
    <w:rsid w:val="002D0626"/>
    <w:rsid w:val="002E0230"/>
    <w:rsid w:val="002E6031"/>
    <w:rsid w:val="002E722A"/>
    <w:rsid w:val="002F237C"/>
    <w:rsid w:val="002F6847"/>
    <w:rsid w:val="00310CCE"/>
    <w:rsid w:val="003160E4"/>
    <w:rsid w:val="00334C50"/>
    <w:rsid w:val="003424A5"/>
    <w:rsid w:val="00347003"/>
    <w:rsid w:val="00362606"/>
    <w:rsid w:val="00363018"/>
    <w:rsid w:val="00364BAE"/>
    <w:rsid w:val="003666F9"/>
    <w:rsid w:val="00371699"/>
    <w:rsid w:val="003753F2"/>
    <w:rsid w:val="0037564B"/>
    <w:rsid w:val="003802DC"/>
    <w:rsid w:val="00383AAB"/>
    <w:rsid w:val="00391BB9"/>
    <w:rsid w:val="00396C00"/>
    <w:rsid w:val="003A4C0D"/>
    <w:rsid w:val="003A6539"/>
    <w:rsid w:val="003A79EE"/>
    <w:rsid w:val="003B5DD1"/>
    <w:rsid w:val="003B747D"/>
    <w:rsid w:val="003D41A7"/>
    <w:rsid w:val="003E29AC"/>
    <w:rsid w:val="003E2E32"/>
    <w:rsid w:val="003E3745"/>
    <w:rsid w:val="003F2B2F"/>
    <w:rsid w:val="00406315"/>
    <w:rsid w:val="00417AEA"/>
    <w:rsid w:val="004250CE"/>
    <w:rsid w:val="00437AEB"/>
    <w:rsid w:val="00440354"/>
    <w:rsid w:val="004606AD"/>
    <w:rsid w:val="00460B51"/>
    <w:rsid w:val="0046536D"/>
    <w:rsid w:val="00465A93"/>
    <w:rsid w:val="00472BEC"/>
    <w:rsid w:val="00475691"/>
    <w:rsid w:val="004864BC"/>
    <w:rsid w:val="00490E3E"/>
    <w:rsid w:val="00496001"/>
    <w:rsid w:val="004A17C1"/>
    <w:rsid w:val="004B1AA8"/>
    <w:rsid w:val="004D5C7F"/>
    <w:rsid w:val="004E56E9"/>
    <w:rsid w:val="005040EF"/>
    <w:rsid w:val="005041ED"/>
    <w:rsid w:val="005060BB"/>
    <w:rsid w:val="00515F38"/>
    <w:rsid w:val="00545053"/>
    <w:rsid w:val="005548AC"/>
    <w:rsid w:val="00561F50"/>
    <w:rsid w:val="005666B0"/>
    <w:rsid w:val="00577C16"/>
    <w:rsid w:val="00581089"/>
    <w:rsid w:val="00581576"/>
    <w:rsid w:val="00581D95"/>
    <w:rsid w:val="00582862"/>
    <w:rsid w:val="005855BA"/>
    <w:rsid w:val="00585E90"/>
    <w:rsid w:val="00590C23"/>
    <w:rsid w:val="00594612"/>
    <w:rsid w:val="005A2975"/>
    <w:rsid w:val="005C4135"/>
    <w:rsid w:val="005C7C0C"/>
    <w:rsid w:val="005D073C"/>
    <w:rsid w:val="00610A3A"/>
    <w:rsid w:val="00615CD9"/>
    <w:rsid w:val="00626606"/>
    <w:rsid w:val="00636C3A"/>
    <w:rsid w:val="006446F2"/>
    <w:rsid w:val="00646BBB"/>
    <w:rsid w:val="00653F65"/>
    <w:rsid w:val="0065511C"/>
    <w:rsid w:val="00681C90"/>
    <w:rsid w:val="00682639"/>
    <w:rsid w:val="00683F14"/>
    <w:rsid w:val="0069051C"/>
    <w:rsid w:val="006914EE"/>
    <w:rsid w:val="0069541F"/>
    <w:rsid w:val="006A3E19"/>
    <w:rsid w:val="006A58CA"/>
    <w:rsid w:val="006B1C79"/>
    <w:rsid w:val="006B28E8"/>
    <w:rsid w:val="006B573E"/>
    <w:rsid w:val="006B7E21"/>
    <w:rsid w:val="006C4567"/>
    <w:rsid w:val="006D102C"/>
    <w:rsid w:val="006D4E86"/>
    <w:rsid w:val="006D4F94"/>
    <w:rsid w:val="006E22FE"/>
    <w:rsid w:val="006F03C7"/>
    <w:rsid w:val="007009BF"/>
    <w:rsid w:val="00723B93"/>
    <w:rsid w:val="00727041"/>
    <w:rsid w:val="00730A60"/>
    <w:rsid w:val="007434AD"/>
    <w:rsid w:val="00762D9B"/>
    <w:rsid w:val="00772F2C"/>
    <w:rsid w:val="00774598"/>
    <w:rsid w:val="0078383A"/>
    <w:rsid w:val="00785F31"/>
    <w:rsid w:val="00791A71"/>
    <w:rsid w:val="00796D9D"/>
    <w:rsid w:val="007A04DF"/>
    <w:rsid w:val="007A1F91"/>
    <w:rsid w:val="007B1F83"/>
    <w:rsid w:val="007B54D2"/>
    <w:rsid w:val="007C0EFB"/>
    <w:rsid w:val="007D66DF"/>
    <w:rsid w:val="007E3B61"/>
    <w:rsid w:val="007E45D3"/>
    <w:rsid w:val="007F1AFF"/>
    <w:rsid w:val="00806CBB"/>
    <w:rsid w:val="00810DAC"/>
    <w:rsid w:val="00817A68"/>
    <w:rsid w:val="00821E82"/>
    <w:rsid w:val="00823950"/>
    <w:rsid w:val="00835FD2"/>
    <w:rsid w:val="008404A2"/>
    <w:rsid w:val="0084696A"/>
    <w:rsid w:val="00847F8F"/>
    <w:rsid w:val="00857AAE"/>
    <w:rsid w:val="00861550"/>
    <w:rsid w:val="0086263A"/>
    <w:rsid w:val="00873B4E"/>
    <w:rsid w:val="00875BA2"/>
    <w:rsid w:val="008830C2"/>
    <w:rsid w:val="00883EA4"/>
    <w:rsid w:val="008A1246"/>
    <w:rsid w:val="008B53C3"/>
    <w:rsid w:val="008C68BB"/>
    <w:rsid w:val="008E029A"/>
    <w:rsid w:val="008E46CA"/>
    <w:rsid w:val="008F548A"/>
    <w:rsid w:val="009161A5"/>
    <w:rsid w:val="00921E94"/>
    <w:rsid w:val="009231CE"/>
    <w:rsid w:val="00925794"/>
    <w:rsid w:val="009269BF"/>
    <w:rsid w:val="009321C6"/>
    <w:rsid w:val="00940532"/>
    <w:rsid w:val="0094497F"/>
    <w:rsid w:val="009525F0"/>
    <w:rsid w:val="00955538"/>
    <w:rsid w:val="009671D8"/>
    <w:rsid w:val="00972AF4"/>
    <w:rsid w:val="009911C0"/>
    <w:rsid w:val="009A03BF"/>
    <w:rsid w:val="009A0C80"/>
    <w:rsid w:val="009B662E"/>
    <w:rsid w:val="009B7D8C"/>
    <w:rsid w:val="009D0BA8"/>
    <w:rsid w:val="009D502A"/>
    <w:rsid w:val="009E1FA3"/>
    <w:rsid w:val="009E265D"/>
    <w:rsid w:val="009F0123"/>
    <w:rsid w:val="009F084E"/>
    <w:rsid w:val="00A10ADE"/>
    <w:rsid w:val="00A14CE4"/>
    <w:rsid w:val="00A200A6"/>
    <w:rsid w:val="00A25C70"/>
    <w:rsid w:val="00A26D99"/>
    <w:rsid w:val="00A30A85"/>
    <w:rsid w:val="00A32D26"/>
    <w:rsid w:val="00A37279"/>
    <w:rsid w:val="00A5283B"/>
    <w:rsid w:val="00A53294"/>
    <w:rsid w:val="00A61BF7"/>
    <w:rsid w:val="00A76786"/>
    <w:rsid w:val="00A76F98"/>
    <w:rsid w:val="00A80910"/>
    <w:rsid w:val="00A853A1"/>
    <w:rsid w:val="00A878B6"/>
    <w:rsid w:val="00A92B9B"/>
    <w:rsid w:val="00AA2824"/>
    <w:rsid w:val="00AA72BA"/>
    <w:rsid w:val="00AA78B7"/>
    <w:rsid w:val="00AD01BA"/>
    <w:rsid w:val="00AD0A71"/>
    <w:rsid w:val="00AD51DF"/>
    <w:rsid w:val="00AD799F"/>
    <w:rsid w:val="00B02761"/>
    <w:rsid w:val="00B11B7B"/>
    <w:rsid w:val="00B16ADA"/>
    <w:rsid w:val="00B277EF"/>
    <w:rsid w:val="00B3404E"/>
    <w:rsid w:val="00B37086"/>
    <w:rsid w:val="00B37203"/>
    <w:rsid w:val="00B50721"/>
    <w:rsid w:val="00B526FF"/>
    <w:rsid w:val="00B65C29"/>
    <w:rsid w:val="00B6709A"/>
    <w:rsid w:val="00B7636E"/>
    <w:rsid w:val="00BA035A"/>
    <w:rsid w:val="00BA131E"/>
    <w:rsid w:val="00BA2DA7"/>
    <w:rsid w:val="00BA3445"/>
    <w:rsid w:val="00BB25FA"/>
    <w:rsid w:val="00BC2C1F"/>
    <w:rsid w:val="00BC5E80"/>
    <w:rsid w:val="00BC7177"/>
    <w:rsid w:val="00BD1F96"/>
    <w:rsid w:val="00BD5B81"/>
    <w:rsid w:val="00BE5AD9"/>
    <w:rsid w:val="00BF14B4"/>
    <w:rsid w:val="00BF710C"/>
    <w:rsid w:val="00BF76E1"/>
    <w:rsid w:val="00C14DF0"/>
    <w:rsid w:val="00C16F4A"/>
    <w:rsid w:val="00C20AC5"/>
    <w:rsid w:val="00C2569D"/>
    <w:rsid w:val="00C31262"/>
    <w:rsid w:val="00C36680"/>
    <w:rsid w:val="00C46140"/>
    <w:rsid w:val="00C5195A"/>
    <w:rsid w:val="00C56037"/>
    <w:rsid w:val="00C67167"/>
    <w:rsid w:val="00C7789B"/>
    <w:rsid w:val="00C82DA4"/>
    <w:rsid w:val="00C833E4"/>
    <w:rsid w:val="00C86A30"/>
    <w:rsid w:val="00C911DD"/>
    <w:rsid w:val="00C924C9"/>
    <w:rsid w:val="00C937AB"/>
    <w:rsid w:val="00C964A9"/>
    <w:rsid w:val="00CA2D65"/>
    <w:rsid w:val="00CB503A"/>
    <w:rsid w:val="00CC1156"/>
    <w:rsid w:val="00CC609A"/>
    <w:rsid w:val="00CC7BDE"/>
    <w:rsid w:val="00CF0F5C"/>
    <w:rsid w:val="00CF4B8A"/>
    <w:rsid w:val="00D0107D"/>
    <w:rsid w:val="00D0211E"/>
    <w:rsid w:val="00D05797"/>
    <w:rsid w:val="00D25584"/>
    <w:rsid w:val="00D430BF"/>
    <w:rsid w:val="00D46DE5"/>
    <w:rsid w:val="00D51FE9"/>
    <w:rsid w:val="00D60585"/>
    <w:rsid w:val="00D63621"/>
    <w:rsid w:val="00D72DF7"/>
    <w:rsid w:val="00D74E6F"/>
    <w:rsid w:val="00D77656"/>
    <w:rsid w:val="00D8604A"/>
    <w:rsid w:val="00D93C96"/>
    <w:rsid w:val="00DB7590"/>
    <w:rsid w:val="00DC27F7"/>
    <w:rsid w:val="00DD1760"/>
    <w:rsid w:val="00DD3B48"/>
    <w:rsid w:val="00DD49D8"/>
    <w:rsid w:val="00DE7B00"/>
    <w:rsid w:val="00DF51ED"/>
    <w:rsid w:val="00DF7296"/>
    <w:rsid w:val="00E05C2C"/>
    <w:rsid w:val="00E069CE"/>
    <w:rsid w:val="00E0725F"/>
    <w:rsid w:val="00E13402"/>
    <w:rsid w:val="00E13612"/>
    <w:rsid w:val="00E16ABE"/>
    <w:rsid w:val="00E244BC"/>
    <w:rsid w:val="00E248F9"/>
    <w:rsid w:val="00E35BBF"/>
    <w:rsid w:val="00E534D4"/>
    <w:rsid w:val="00E54B6F"/>
    <w:rsid w:val="00E60533"/>
    <w:rsid w:val="00E70A8A"/>
    <w:rsid w:val="00E73FA7"/>
    <w:rsid w:val="00EA1AD7"/>
    <w:rsid w:val="00EA47EE"/>
    <w:rsid w:val="00EB491E"/>
    <w:rsid w:val="00EC66C5"/>
    <w:rsid w:val="00ED6166"/>
    <w:rsid w:val="00EE6755"/>
    <w:rsid w:val="00EF642E"/>
    <w:rsid w:val="00F053CC"/>
    <w:rsid w:val="00F0710C"/>
    <w:rsid w:val="00F23F65"/>
    <w:rsid w:val="00F32C63"/>
    <w:rsid w:val="00F369D8"/>
    <w:rsid w:val="00F402D9"/>
    <w:rsid w:val="00F71B5C"/>
    <w:rsid w:val="00F77C66"/>
    <w:rsid w:val="00F923E6"/>
    <w:rsid w:val="00F936D2"/>
    <w:rsid w:val="00F964C9"/>
    <w:rsid w:val="00FA52C9"/>
    <w:rsid w:val="00FB4266"/>
    <w:rsid w:val="00FB7FA2"/>
    <w:rsid w:val="00FE4B5E"/>
    <w:rsid w:val="00FF0A2B"/>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85897"/>
  <w15:chartTrackingRefBased/>
  <w15:docId w15:val="{EFBBDB43-7858-4E02-B087-2A27DAF4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C67167"/>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31CE"/>
    <w:rPr>
      <w:sz w:val="22"/>
      <w:szCs w:val="22"/>
    </w:rPr>
  </w:style>
  <w:style w:type="paragraph" w:styleId="Header">
    <w:name w:val="header"/>
    <w:basedOn w:val="Normal"/>
    <w:link w:val="HeaderChar"/>
    <w:uiPriority w:val="99"/>
    <w:unhideWhenUsed/>
    <w:rsid w:val="00B37203"/>
    <w:pPr>
      <w:tabs>
        <w:tab w:val="center" w:pos="4680"/>
        <w:tab w:val="right" w:pos="9360"/>
      </w:tabs>
      <w:spacing w:after="0" w:line="240" w:lineRule="auto"/>
    </w:pPr>
  </w:style>
  <w:style w:type="character" w:customStyle="1" w:styleId="HeaderChar">
    <w:name w:val="Header Char"/>
    <w:link w:val="Header"/>
    <w:uiPriority w:val="99"/>
    <w:rsid w:val="00B37203"/>
    <w:rPr>
      <w:sz w:val="22"/>
      <w:szCs w:val="22"/>
    </w:rPr>
  </w:style>
  <w:style w:type="paragraph" w:styleId="Footer">
    <w:name w:val="footer"/>
    <w:basedOn w:val="Normal"/>
    <w:link w:val="FooterChar"/>
    <w:uiPriority w:val="99"/>
    <w:unhideWhenUsed/>
    <w:rsid w:val="00B37203"/>
    <w:pPr>
      <w:tabs>
        <w:tab w:val="center" w:pos="4680"/>
        <w:tab w:val="right" w:pos="9360"/>
      </w:tabs>
      <w:spacing w:after="0" w:line="240" w:lineRule="auto"/>
    </w:pPr>
  </w:style>
  <w:style w:type="character" w:customStyle="1" w:styleId="FooterChar">
    <w:name w:val="Footer Char"/>
    <w:link w:val="Footer"/>
    <w:uiPriority w:val="99"/>
    <w:rsid w:val="00B37203"/>
    <w:rPr>
      <w:sz w:val="22"/>
      <w:szCs w:val="22"/>
    </w:rPr>
  </w:style>
  <w:style w:type="character" w:styleId="Hyperlink">
    <w:name w:val="Hyperlink"/>
    <w:uiPriority w:val="99"/>
    <w:unhideWhenUsed/>
    <w:rsid w:val="00E13612"/>
    <w:rPr>
      <w:color w:val="0000FF"/>
      <w:u w:val="single"/>
    </w:rPr>
  </w:style>
  <w:style w:type="paragraph" w:customStyle="1" w:styleId="EndNoteBibliographyTitle">
    <w:name w:val="EndNote Bibliography Title"/>
    <w:basedOn w:val="Normal"/>
    <w:link w:val="EndNoteBibliographyTitleChar"/>
    <w:rsid w:val="001D74AF"/>
    <w:pPr>
      <w:spacing w:after="0"/>
      <w:jc w:val="center"/>
    </w:pPr>
    <w:rPr>
      <w:rFonts w:cs="Calibri"/>
      <w:noProof/>
    </w:rPr>
  </w:style>
  <w:style w:type="character" w:customStyle="1" w:styleId="NoSpacingChar">
    <w:name w:val="No Spacing Char"/>
    <w:link w:val="NoSpacing"/>
    <w:uiPriority w:val="1"/>
    <w:rsid w:val="001D74AF"/>
    <w:rPr>
      <w:sz w:val="22"/>
      <w:szCs w:val="22"/>
    </w:rPr>
  </w:style>
  <w:style w:type="character" w:customStyle="1" w:styleId="EndNoteBibliographyTitleChar">
    <w:name w:val="EndNote Bibliography Title Char"/>
    <w:link w:val="EndNoteBibliographyTitle"/>
    <w:rsid w:val="001D74AF"/>
    <w:rPr>
      <w:rFonts w:cs="Calibri"/>
      <w:noProof/>
      <w:sz w:val="22"/>
      <w:szCs w:val="22"/>
    </w:rPr>
  </w:style>
  <w:style w:type="paragraph" w:customStyle="1" w:styleId="EndNoteBibliography">
    <w:name w:val="EndNote Bibliography"/>
    <w:basedOn w:val="Normal"/>
    <w:link w:val="EndNoteBibliographyChar"/>
    <w:rsid w:val="001D74AF"/>
    <w:pPr>
      <w:spacing w:line="240" w:lineRule="auto"/>
    </w:pPr>
    <w:rPr>
      <w:rFonts w:cs="Calibri"/>
      <w:noProof/>
    </w:rPr>
  </w:style>
  <w:style w:type="character" w:customStyle="1" w:styleId="EndNoteBibliographyChar">
    <w:name w:val="EndNote Bibliography Char"/>
    <w:link w:val="EndNoteBibliography"/>
    <w:rsid w:val="001D74AF"/>
    <w:rPr>
      <w:rFonts w:cs="Calibri"/>
      <w:noProof/>
      <w:sz w:val="22"/>
      <w:szCs w:val="22"/>
    </w:rPr>
  </w:style>
  <w:style w:type="paragraph" w:styleId="BalloonText">
    <w:name w:val="Balloon Text"/>
    <w:basedOn w:val="Normal"/>
    <w:link w:val="BalloonTextChar"/>
    <w:uiPriority w:val="99"/>
    <w:semiHidden/>
    <w:unhideWhenUsed/>
    <w:rsid w:val="00EA1A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1AD7"/>
    <w:rPr>
      <w:rFonts w:ascii="Tahoma" w:hAnsi="Tahoma" w:cs="Tahoma"/>
      <w:sz w:val="16"/>
      <w:szCs w:val="16"/>
    </w:rPr>
  </w:style>
  <w:style w:type="table" w:styleId="TableGrid">
    <w:name w:val="Table Grid"/>
    <w:basedOn w:val="TableNormal"/>
    <w:uiPriority w:val="59"/>
    <w:rsid w:val="00944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3C96"/>
    <w:rPr>
      <w:sz w:val="16"/>
      <w:szCs w:val="16"/>
    </w:rPr>
  </w:style>
  <w:style w:type="paragraph" w:styleId="CommentText">
    <w:name w:val="annotation text"/>
    <w:basedOn w:val="Normal"/>
    <w:link w:val="CommentTextChar"/>
    <w:uiPriority w:val="99"/>
    <w:semiHidden/>
    <w:unhideWhenUsed/>
    <w:rsid w:val="00D93C96"/>
    <w:pPr>
      <w:spacing w:line="240" w:lineRule="auto"/>
    </w:pPr>
    <w:rPr>
      <w:sz w:val="20"/>
      <w:szCs w:val="20"/>
    </w:rPr>
  </w:style>
  <w:style w:type="character" w:customStyle="1" w:styleId="CommentTextChar">
    <w:name w:val="Comment Text Char"/>
    <w:basedOn w:val="DefaultParagraphFont"/>
    <w:link w:val="CommentText"/>
    <w:uiPriority w:val="99"/>
    <w:semiHidden/>
    <w:rsid w:val="00D93C96"/>
  </w:style>
  <w:style w:type="paragraph" w:styleId="CommentSubject">
    <w:name w:val="annotation subject"/>
    <w:basedOn w:val="CommentText"/>
    <w:next w:val="CommentText"/>
    <w:link w:val="CommentSubjectChar"/>
    <w:uiPriority w:val="99"/>
    <w:semiHidden/>
    <w:unhideWhenUsed/>
    <w:rsid w:val="00D93C96"/>
    <w:rPr>
      <w:b/>
      <w:bCs/>
    </w:rPr>
  </w:style>
  <w:style w:type="character" w:customStyle="1" w:styleId="CommentSubjectChar">
    <w:name w:val="Comment Subject Char"/>
    <w:link w:val="CommentSubject"/>
    <w:uiPriority w:val="99"/>
    <w:semiHidden/>
    <w:rsid w:val="00D93C96"/>
    <w:rPr>
      <w:b/>
      <w:bCs/>
    </w:rPr>
  </w:style>
  <w:style w:type="paragraph" w:styleId="Revision">
    <w:name w:val="Revision"/>
    <w:hidden/>
    <w:uiPriority w:val="99"/>
    <w:semiHidden/>
    <w:rsid w:val="0002703F"/>
    <w:rPr>
      <w:sz w:val="22"/>
      <w:szCs w:val="22"/>
    </w:rPr>
  </w:style>
  <w:style w:type="paragraph" w:styleId="ListParagraph">
    <w:name w:val="List Paragraph"/>
    <w:basedOn w:val="Normal"/>
    <w:uiPriority w:val="34"/>
    <w:qFormat/>
    <w:rsid w:val="0046536D"/>
    <w:pPr>
      <w:ind w:left="720"/>
      <w:contextualSpacing/>
    </w:pPr>
  </w:style>
  <w:style w:type="character" w:styleId="FollowedHyperlink">
    <w:name w:val="FollowedHyperlink"/>
    <w:uiPriority w:val="99"/>
    <w:semiHidden/>
    <w:unhideWhenUsed/>
    <w:rsid w:val="00A30A85"/>
    <w:rPr>
      <w:color w:val="954F72"/>
      <w:u w:val="single"/>
    </w:rPr>
  </w:style>
  <w:style w:type="character" w:styleId="LineNumber">
    <w:name w:val="line number"/>
    <w:basedOn w:val="DefaultParagraphFont"/>
    <w:uiPriority w:val="99"/>
    <w:semiHidden/>
    <w:unhideWhenUsed/>
    <w:rsid w:val="00806CBB"/>
  </w:style>
  <w:style w:type="character" w:styleId="UnresolvedMention">
    <w:name w:val="Unresolved Mention"/>
    <w:basedOn w:val="DefaultParagraphFont"/>
    <w:uiPriority w:val="99"/>
    <w:semiHidden/>
    <w:unhideWhenUsed/>
    <w:rsid w:val="001312E8"/>
    <w:rPr>
      <w:color w:val="808080"/>
      <w:shd w:val="clear" w:color="auto" w:fill="E6E6E6"/>
    </w:rPr>
  </w:style>
  <w:style w:type="character" w:customStyle="1" w:styleId="Heading2Char">
    <w:name w:val="Heading 2 Char"/>
    <w:basedOn w:val="DefaultParagraphFont"/>
    <w:link w:val="Heading2"/>
    <w:uiPriority w:val="9"/>
    <w:rsid w:val="00C67167"/>
    <w:rPr>
      <w:rFonts w:ascii="Times New Roman" w:eastAsia="Times New Roman" w:hAnsi="Times New Roman"/>
      <w:b/>
      <w:bCs/>
      <w:sz w:val="36"/>
      <w:szCs w:val="36"/>
    </w:rPr>
  </w:style>
  <w:style w:type="paragraph" w:styleId="NormalWeb">
    <w:name w:val="Normal (Web)"/>
    <w:basedOn w:val="Normal"/>
    <w:uiPriority w:val="99"/>
    <w:semiHidden/>
    <w:unhideWhenUsed/>
    <w:rsid w:val="00C6716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086998">
      <w:bodyDiv w:val="1"/>
      <w:marLeft w:val="0"/>
      <w:marRight w:val="0"/>
      <w:marTop w:val="0"/>
      <w:marBottom w:val="0"/>
      <w:divBdr>
        <w:top w:val="none" w:sz="0" w:space="0" w:color="auto"/>
        <w:left w:val="none" w:sz="0" w:space="0" w:color="auto"/>
        <w:bottom w:val="none" w:sz="0" w:space="0" w:color="auto"/>
        <w:right w:val="none" w:sz="0" w:space="0" w:color="auto"/>
      </w:divBdr>
      <w:divsChild>
        <w:div w:id="742262762">
          <w:marLeft w:val="547"/>
          <w:marRight w:val="0"/>
          <w:marTop w:val="154"/>
          <w:marBottom w:val="0"/>
          <w:divBdr>
            <w:top w:val="none" w:sz="0" w:space="0" w:color="auto"/>
            <w:left w:val="none" w:sz="0" w:space="0" w:color="auto"/>
            <w:bottom w:val="none" w:sz="0" w:space="0" w:color="auto"/>
            <w:right w:val="none" w:sz="0" w:space="0" w:color="auto"/>
          </w:divBdr>
        </w:div>
        <w:div w:id="1024213347">
          <w:marLeft w:val="547"/>
          <w:marRight w:val="0"/>
          <w:marTop w:val="154"/>
          <w:marBottom w:val="0"/>
          <w:divBdr>
            <w:top w:val="none" w:sz="0" w:space="0" w:color="auto"/>
            <w:left w:val="none" w:sz="0" w:space="0" w:color="auto"/>
            <w:bottom w:val="none" w:sz="0" w:space="0" w:color="auto"/>
            <w:right w:val="none" w:sz="0" w:space="0" w:color="auto"/>
          </w:divBdr>
        </w:div>
        <w:div w:id="1918199601">
          <w:marLeft w:val="547"/>
          <w:marRight w:val="0"/>
          <w:marTop w:val="154"/>
          <w:marBottom w:val="0"/>
          <w:divBdr>
            <w:top w:val="none" w:sz="0" w:space="0" w:color="auto"/>
            <w:left w:val="none" w:sz="0" w:space="0" w:color="auto"/>
            <w:bottom w:val="none" w:sz="0" w:space="0" w:color="auto"/>
            <w:right w:val="none" w:sz="0" w:space="0" w:color="auto"/>
          </w:divBdr>
        </w:div>
      </w:divsChild>
    </w:div>
    <w:div w:id="359165888">
      <w:bodyDiv w:val="1"/>
      <w:marLeft w:val="0"/>
      <w:marRight w:val="0"/>
      <w:marTop w:val="0"/>
      <w:marBottom w:val="0"/>
      <w:divBdr>
        <w:top w:val="none" w:sz="0" w:space="0" w:color="auto"/>
        <w:left w:val="none" w:sz="0" w:space="0" w:color="auto"/>
        <w:bottom w:val="none" w:sz="0" w:space="0" w:color="auto"/>
        <w:right w:val="none" w:sz="0" w:space="0" w:color="auto"/>
      </w:divBdr>
      <w:divsChild>
        <w:div w:id="523593332">
          <w:marLeft w:val="1166"/>
          <w:marRight w:val="0"/>
          <w:marTop w:val="134"/>
          <w:marBottom w:val="0"/>
          <w:divBdr>
            <w:top w:val="none" w:sz="0" w:space="0" w:color="auto"/>
            <w:left w:val="none" w:sz="0" w:space="0" w:color="auto"/>
            <w:bottom w:val="none" w:sz="0" w:space="0" w:color="auto"/>
            <w:right w:val="none" w:sz="0" w:space="0" w:color="auto"/>
          </w:divBdr>
        </w:div>
        <w:div w:id="564607479">
          <w:marLeft w:val="1166"/>
          <w:marRight w:val="0"/>
          <w:marTop w:val="134"/>
          <w:marBottom w:val="0"/>
          <w:divBdr>
            <w:top w:val="none" w:sz="0" w:space="0" w:color="auto"/>
            <w:left w:val="none" w:sz="0" w:space="0" w:color="auto"/>
            <w:bottom w:val="none" w:sz="0" w:space="0" w:color="auto"/>
            <w:right w:val="none" w:sz="0" w:space="0" w:color="auto"/>
          </w:divBdr>
        </w:div>
        <w:div w:id="1182745227">
          <w:marLeft w:val="1166"/>
          <w:marRight w:val="0"/>
          <w:marTop w:val="134"/>
          <w:marBottom w:val="0"/>
          <w:divBdr>
            <w:top w:val="none" w:sz="0" w:space="0" w:color="auto"/>
            <w:left w:val="none" w:sz="0" w:space="0" w:color="auto"/>
            <w:bottom w:val="none" w:sz="0" w:space="0" w:color="auto"/>
            <w:right w:val="none" w:sz="0" w:space="0" w:color="auto"/>
          </w:divBdr>
        </w:div>
        <w:div w:id="1335186723">
          <w:marLeft w:val="1166"/>
          <w:marRight w:val="0"/>
          <w:marTop w:val="134"/>
          <w:marBottom w:val="0"/>
          <w:divBdr>
            <w:top w:val="none" w:sz="0" w:space="0" w:color="auto"/>
            <w:left w:val="none" w:sz="0" w:space="0" w:color="auto"/>
            <w:bottom w:val="none" w:sz="0" w:space="0" w:color="auto"/>
            <w:right w:val="none" w:sz="0" w:space="0" w:color="auto"/>
          </w:divBdr>
        </w:div>
      </w:divsChild>
    </w:div>
    <w:div w:id="537619479">
      <w:bodyDiv w:val="1"/>
      <w:marLeft w:val="0"/>
      <w:marRight w:val="0"/>
      <w:marTop w:val="0"/>
      <w:marBottom w:val="0"/>
      <w:divBdr>
        <w:top w:val="none" w:sz="0" w:space="0" w:color="auto"/>
        <w:left w:val="none" w:sz="0" w:space="0" w:color="auto"/>
        <w:bottom w:val="none" w:sz="0" w:space="0" w:color="auto"/>
        <w:right w:val="none" w:sz="0" w:space="0" w:color="auto"/>
      </w:divBdr>
    </w:div>
    <w:div w:id="592517876">
      <w:bodyDiv w:val="1"/>
      <w:marLeft w:val="0"/>
      <w:marRight w:val="0"/>
      <w:marTop w:val="0"/>
      <w:marBottom w:val="0"/>
      <w:divBdr>
        <w:top w:val="none" w:sz="0" w:space="0" w:color="auto"/>
        <w:left w:val="none" w:sz="0" w:space="0" w:color="auto"/>
        <w:bottom w:val="none" w:sz="0" w:space="0" w:color="auto"/>
        <w:right w:val="none" w:sz="0" w:space="0" w:color="auto"/>
      </w:divBdr>
      <w:divsChild>
        <w:div w:id="1194687768">
          <w:marLeft w:val="375"/>
          <w:marRight w:val="0"/>
          <w:marTop w:val="120"/>
          <w:marBottom w:val="0"/>
          <w:divBdr>
            <w:top w:val="none" w:sz="0" w:space="0" w:color="auto"/>
            <w:left w:val="none" w:sz="0" w:space="0" w:color="auto"/>
            <w:bottom w:val="none" w:sz="0" w:space="0" w:color="auto"/>
            <w:right w:val="none" w:sz="0" w:space="0" w:color="auto"/>
          </w:divBdr>
        </w:div>
      </w:divsChild>
    </w:div>
    <w:div w:id="659041537">
      <w:bodyDiv w:val="1"/>
      <w:marLeft w:val="0"/>
      <w:marRight w:val="0"/>
      <w:marTop w:val="0"/>
      <w:marBottom w:val="0"/>
      <w:divBdr>
        <w:top w:val="none" w:sz="0" w:space="0" w:color="auto"/>
        <w:left w:val="none" w:sz="0" w:space="0" w:color="auto"/>
        <w:bottom w:val="none" w:sz="0" w:space="0" w:color="auto"/>
        <w:right w:val="none" w:sz="0" w:space="0" w:color="auto"/>
      </w:divBdr>
      <w:divsChild>
        <w:div w:id="203909525">
          <w:marLeft w:val="1800"/>
          <w:marRight w:val="0"/>
          <w:marTop w:val="72"/>
          <w:marBottom w:val="0"/>
          <w:divBdr>
            <w:top w:val="none" w:sz="0" w:space="0" w:color="auto"/>
            <w:left w:val="none" w:sz="0" w:space="0" w:color="auto"/>
            <w:bottom w:val="none" w:sz="0" w:space="0" w:color="auto"/>
            <w:right w:val="none" w:sz="0" w:space="0" w:color="auto"/>
          </w:divBdr>
        </w:div>
        <w:div w:id="206917523">
          <w:marLeft w:val="1800"/>
          <w:marRight w:val="0"/>
          <w:marTop w:val="72"/>
          <w:marBottom w:val="0"/>
          <w:divBdr>
            <w:top w:val="none" w:sz="0" w:space="0" w:color="auto"/>
            <w:left w:val="none" w:sz="0" w:space="0" w:color="auto"/>
            <w:bottom w:val="none" w:sz="0" w:space="0" w:color="auto"/>
            <w:right w:val="none" w:sz="0" w:space="0" w:color="auto"/>
          </w:divBdr>
        </w:div>
        <w:div w:id="225337729">
          <w:marLeft w:val="1800"/>
          <w:marRight w:val="0"/>
          <w:marTop w:val="72"/>
          <w:marBottom w:val="0"/>
          <w:divBdr>
            <w:top w:val="none" w:sz="0" w:space="0" w:color="auto"/>
            <w:left w:val="none" w:sz="0" w:space="0" w:color="auto"/>
            <w:bottom w:val="none" w:sz="0" w:space="0" w:color="auto"/>
            <w:right w:val="none" w:sz="0" w:space="0" w:color="auto"/>
          </w:divBdr>
        </w:div>
        <w:div w:id="686058166">
          <w:marLeft w:val="1800"/>
          <w:marRight w:val="0"/>
          <w:marTop w:val="72"/>
          <w:marBottom w:val="0"/>
          <w:divBdr>
            <w:top w:val="none" w:sz="0" w:space="0" w:color="auto"/>
            <w:left w:val="none" w:sz="0" w:space="0" w:color="auto"/>
            <w:bottom w:val="none" w:sz="0" w:space="0" w:color="auto"/>
            <w:right w:val="none" w:sz="0" w:space="0" w:color="auto"/>
          </w:divBdr>
        </w:div>
        <w:div w:id="937375350">
          <w:marLeft w:val="1166"/>
          <w:marRight w:val="0"/>
          <w:marTop w:val="86"/>
          <w:marBottom w:val="0"/>
          <w:divBdr>
            <w:top w:val="none" w:sz="0" w:space="0" w:color="auto"/>
            <w:left w:val="none" w:sz="0" w:space="0" w:color="auto"/>
            <w:bottom w:val="none" w:sz="0" w:space="0" w:color="auto"/>
            <w:right w:val="none" w:sz="0" w:space="0" w:color="auto"/>
          </w:divBdr>
        </w:div>
        <w:div w:id="1077358754">
          <w:marLeft w:val="1166"/>
          <w:marRight w:val="0"/>
          <w:marTop w:val="86"/>
          <w:marBottom w:val="0"/>
          <w:divBdr>
            <w:top w:val="none" w:sz="0" w:space="0" w:color="auto"/>
            <w:left w:val="none" w:sz="0" w:space="0" w:color="auto"/>
            <w:bottom w:val="none" w:sz="0" w:space="0" w:color="auto"/>
            <w:right w:val="none" w:sz="0" w:space="0" w:color="auto"/>
          </w:divBdr>
        </w:div>
        <w:div w:id="1186136679">
          <w:marLeft w:val="1800"/>
          <w:marRight w:val="0"/>
          <w:marTop w:val="72"/>
          <w:marBottom w:val="0"/>
          <w:divBdr>
            <w:top w:val="none" w:sz="0" w:space="0" w:color="auto"/>
            <w:left w:val="none" w:sz="0" w:space="0" w:color="auto"/>
            <w:bottom w:val="none" w:sz="0" w:space="0" w:color="auto"/>
            <w:right w:val="none" w:sz="0" w:space="0" w:color="auto"/>
          </w:divBdr>
        </w:div>
        <w:div w:id="1619025084">
          <w:marLeft w:val="1800"/>
          <w:marRight w:val="0"/>
          <w:marTop w:val="72"/>
          <w:marBottom w:val="0"/>
          <w:divBdr>
            <w:top w:val="none" w:sz="0" w:space="0" w:color="auto"/>
            <w:left w:val="none" w:sz="0" w:space="0" w:color="auto"/>
            <w:bottom w:val="none" w:sz="0" w:space="0" w:color="auto"/>
            <w:right w:val="none" w:sz="0" w:space="0" w:color="auto"/>
          </w:divBdr>
        </w:div>
        <w:div w:id="1693603691">
          <w:marLeft w:val="1166"/>
          <w:marRight w:val="0"/>
          <w:marTop w:val="86"/>
          <w:marBottom w:val="0"/>
          <w:divBdr>
            <w:top w:val="none" w:sz="0" w:space="0" w:color="auto"/>
            <w:left w:val="none" w:sz="0" w:space="0" w:color="auto"/>
            <w:bottom w:val="none" w:sz="0" w:space="0" w:color="auto"/>
            <w:right w:val="none" w:sz="0" w:space="0" w:color="auto"/>
          </w:divBdr>
        </w:div>
        <w:div w:id="1715502270">
          <w:marLeft w:val="1800"/>
          <w:marRight w:val="0"/>
          <w:marTop w:val="72"/>
          <w:marBottom w:val="0"/>
          <w:divBdr>
            <w:top w:val="none" w:sz="0" w:space="0" w:color="auto"/>
            <w:left w:val="none" w:sz="0" w:space="0" w:color="auto"/>
            <w:bottom w:val="none" w:sz="0" w:space="0" w:color="auto"/>
            <w:right w:val="none" w:sz="0" w:space="0" w:color="auto"/>
          </w:divBdr>
        </w:div>
        <w:div w:id="1949895660">
          <w:marLeft w:val="1166"/>
          <w:marRight w:val="0"/>
          <w:marTop w:val="86"/>
          <w:marBottom w:val="0"/>
          <w:divBdr>
            <w:top w:val="none" w:sz="0" w:space="0" w:color="auto"/>
            <w:left w:val="none" w:sz="0" w:space="0" w:color="auto"/>
            <w:bottom w:val="none" w:sz="0" w:space="0" w:color="auto"/>
            <w:right w:val="none" w:sz="0" w:space="0" w:color="auto"/>
          </w:divBdr>
        </w:div>
        <w:div w:id="2029256876">
          <w:marLeft w:val="1166"/>
          <w:marRight w:val="0"/>
          <w:marTop w:val="86"/>
          <w:marBottom w:val="0"/>
          <w:divBdr>
            <w:top w:val="none" w:sz="0" w:space="0" w:color="auto"/>
            <w:left w:val="none" w:sz="0" w:space="0" w:color="auto"/>
            <w:bottom w:val="none" w:sz="0" w:space="0" w:color="auto"/>
            <w:right w:val="none" w:sz="0" w:space="0" w:color="auto"/>
          </w:divBdr>
        </w:div>
        <w:div w:id="2147309819">
          <w:marLeft w:val="1800"/>
          <w:marRight w:val="0"/>
          <w:marTop w:val="72"/>
          <w:marBottom w:val="0"/>
          <w:divBdr>
            <w:top w:val="none" w:sz="0" w:space="0" w:color="auto"/>
            <w:left w:val="none" w:sz="0" w:space="0" w:color="auto"/>
            <w:bottom w:val="none" w:sz="0" w:space="0" w:color="auto"/>
            <w:right w:val="none" w:sz="0" w:space="0" w:color="auto"/>
          </w:divBdr>
        </w:div>
      </w:divsChild>
    </w:div>
    <w:div w:id="948512972">
      <w:bodyDiv w:val="1"/>
      <w:marLeft w:val="0"/>
      <w:marRight w:val="0"/>
      <w:marTop w:val="0"/>
      <w:marBottom w:val="0"/>
      <w:divBdr>
        <w:top w:val="none" w:sz="0" w:space="0" w:color="auto"/>
        <w:left w:val="none" w:sz="0" w:space="0" w:color="auto"/>
        <w:bottom w:val="none" w:sz="0" w:space="0" w:color="auto"/>
        <w:right w:val="none" w:sz="0" w:space="0" w:color="auto"/>
      </w:divBdr>
    </w:div>
    <w:div w:id="996887086">
      <w:bodyDiv w:val="1"/>
      <w:marLeft w:val="0"/>
      <w:marRight w:val="0"/>
      <w:marTop w:val="0"/>
      <w:marBottom w:val="0"/>
      <w:divBdr>
        <w:top w:val="none" w:sz="0" w:space="0" w:color="auto"/>
        <w:left w:val="none" w:sz="0" w:space="0" w:color="auto"/>
        <w:bottom w:val="none" w:sz="0" w:space="0" w:color="auto"/>
        <w:right w:val="none" w:sz="0" w:space="0" w:color="auto"/>
      </w:divBdr>
      <w:divsChild>
        <w:div w:id="631790270">
          <w:marLeft w:val="1166"/>
          <w:marRight w:val="0"/>
          <w:marTop w:val="125"/>
          <w:marBottom w:val="0"/>
          <w:divBdr>
            <w:top w:val="none" w:sz="0" w:space="0" w:color="auto"/>
            <w:left w:val="none" w:sz="0" w:space="0" w:color="auto"/>
            <w:bottom w:val="none" w:sz="0" w:space="0" w:color="auto"/>
            <w:right w:val="none" w:sz="0" w:space="0" w:color="auto"/>
          </w:divBdr>
        </w:div>
        <w:div w:id="1137449156">
          <w:marLeft w:val="1166"/>
          <w:marRight w:val="0"/>
          <w:marTop w:val="125"/>
          <w:marBottom w:val="0"/>
          <w:divBdr>
            <w:top w:val="none" w:sz="0" w:space="0" w:color="auto"/>
            <w:left w:val="none" w:sz="0" w:space="0" w:color="auto"/>
            <w:bottom w:val="none" w:sz="0" w:space="0" w:color="auto"/>
            <w:right w:val="none" w:sz="0" w:space="0" w:color="auto"/>
          </w:divBdr>
        </w:div>
        <w:div w:id="1193884613">
          <w:marLeft w:val="1166"/>
          <w:marRight w:val="0"/>
          <w:marTop w:val="125"/>
          <w:marBottom w:val="0"/>
          <w:divBdr>
            <w:top w:val="none" w:sz="0" w:space="0" w:color="auto"/>
            <w:left w:val="none" w:sz="0" w:space="0" w:color="auto"/>
            <w:bottom w:val="none" w:sz="0" w:space="0" w:color="auto"/>
            <w:right w:val="none" w:sz="0" w:space="0" w:color="auto"/>
          </w:divBdr>
        </w:div>
        <w:div w:id="1806197441">
          <w:marLeft w:val="1166"/>
          <w:marRight w:val="0"/>
          <w:marTop w:val="125"/>
          <w:marBottom w:val="0"/>
          <w:divBdr>
            <w:top w:val="none" w:sz="0" w:space="0" w:color="auto"/>
            <w:left w:val="none" w:sz="0" w:space="0" w:color="auto"/>
            <w:bottom w:val="none" w:sz="0" w:space="0" w:color="auto"/>
            <w:right w:val="none" w:sz="0" w:space="0" w:color="auto"/>
          </w:divBdr>
        </w:div>
        <w:div w:id="1908147884">
          <w:marLeft w:val="1166"/>
          <w:marRight w:val="0"/>
          <w:marTop w:val="125"/>
          <w:marBottom w:val="0"/>
          <w:divBdr>
            <w:top w:val="none" w:sz="0" w:space="0" w:color="auto"/>
            <w:left w:val="none" w:sz="0" w:space="0" w:color="auto"/>
            <w:bottom w:val="none" w:sz="0" w:space="0" w:color="auto"/>
            <w:right w:val="none" w:sz="0" w:space="0" w:color="auto"/>
          </w:divBdr>
        </w:div>
      </w:divsChild>
    </w:div>
    <w:div w:id="1033384556">
      <w:bodyDiv w:val="1"/>
      <w:marLeft w:val="0"/>
      <w:marRight w:val="0"/>
      <w:marTop w:val="0"/>
      <w:marBottom w:val="0"/>
      <w:divBdr>
        <w:top w:val="none" w:sz="0" w:space="0" w:color="auto"/>
        <w:left w:val="none" w:sz="0" w:space="0" w:color="auto"/>
        <w:bottom w:val="none" w:sz="0" w:space="0" w:color="auto"/>
        <w:right w:val="none" w:sz="0" w:space="0" w:color="auto"/>
      </w:divBdr>
    </w:div>
    <w:div w:id="1051222896">
      <w:bodyDiv w:val="1"/>
      <w:marLeft w:val="0"/>
      <w:marRight w:val="0"/>
      <w:marTop w:val="0"/>
      <w:marBottom w:val="0"/>
      <w:divBdr>
        <w:top w:val="none" w:sz="0" w:space="0" w:color="auto"/>
        <w:left w:val="none" w:sz="0" w:space="0" w:color="auto"/>
        <w:bottom w:val="none" w:sz="0" w:space="0" w:color="auto"/>
        <w:right w:val="none" w:sz="0" w:space="0" w:color="auto"/>
      </w:divBdr>
      <w:divsChild>
        <w:div w:id="23286287">
          <w:marLeft w:val="1166"/>
          <w:marRight w:val="0"/>
          <w:marTop w:val="134"/>
          <w:marBottom w:val="0"/>
          <w:divBdr>
            <w:top w:val="none" w:sz="0" w:space="0" w:color="auto"/>
            <w:left w:val="none" w:sz="0" w:space="0" w:color="auto"/>
            <w:bottom w:val="none" w:sz="0" w:space="0" w:color="auto"/>
            <w:right w:val="none" w:sz="0" w:space="0" w:color="auto"/>
          </w:divBdr>
        </w:div>
        <w:div w:id="439489819">
          <w:marLeft w:val="1166"/>
          <w:marRight w:val="0"/>
          <w:marTop w:val="134"/>
          <w:marBottom w:val="0"/>
          <w:divBdr>
            <w:top w:val="none" w:sz="0" w:space="0" w:color="auto"/>
            <w:left w:val="none" w:sz="0" w:space="0" w:color="auto"/>
            <w:bottom w:val="none" w:sz="0" w:space="0" w:color="auto"/>
            <w:right w:val="none" w:sz="0" w:space="0" w:color="auto"/>
          </w:divBdr>
        </w:div>
        <w:div w:id="1342001933">
          <w:marLeft w:val="1166"/>
          <w:marRight w:val="0"/>
          <w:marTop w:val="134"/>
          <w:marBottom w:val="0"/>
          <w:divBdr>
            <w:top w:val="none" w:sz="0" w:space="0" w:color="auto"/>
            <w:left w:val="none" w:sz="0" w:space="0" w:color="auto"/>
            <w:bottom w:val="none" w:sz="0" w:space="0" w:color="auto"/>
            <w:right w:val="none" w:sz="0" w:space="0" w:color="auto"/>
          </w:divBdr>
        </w:div>
        <w:div w:id="1501503943">
          <w:marLeft w:val="1166"/>
          <w:marRight w:val="0"/>
          <w:marTop w:val="134"/>
          <w:marBottom w:val="0"/>
          <w:divBdr>
            <w:top w:val="none" w:sz="0" w:space="0" w:color="auto"/>
            <w:left w:val="none" w:sz="0" w:space="0" w:color="auto"/>
            <w:bottom w:val="none" w:sz="0" w:space="0" w:color="auto"/>
            <w:right w:val="none" w:sz="0" w:space="0" w:color="auto"/>
          </w:divBdr>
        </w:div>
        <w:div w:id="2045667868">
          <w:marLeft w:val="1166"/>
          <w:marRight w:val="0"/>
          <w:marTop w:val="134"/>
          <w:marBottom w:val="0"/>
          <w:divBdr>
            <w:top w:val="none" w:sz="0" w:space="0" w:color="auto"/>
            <w:left w:val="none" w:sz="0" w:space="0" w:color="auto"/>
            <w:bottom w:val="none" w:sz="0" w:space="0" w:color="auto"/>
            <w:right w:val="none" w:sz="0" w:space="0" w:color="auto"/>
          </w:divBdr>
        </w:div>
        <w:div w:id="2108764794">
          <w:marLeft w:val="1166"/>
          <w:marRight w:val="0"/>
          <w:marTop w:val="134"/>
          <w:marBottom w:val="0"/>
          <w:divBdr>
            <w:top w:val="none" w:sz="0" w:space="0" w:color="auto"/>
            <w:left w:val="none" w:sz="0" w:space="0" w:color="auto"/>
            <w:bottom w:val="none" w:sz="0" w:space="0" w:color="auto"/>
            <w:right w:val="none" w:sz="0" w:space="0" w:color="auto"/>
          </w:divBdr>
        </w:div>
      </w:divsChild>
    </w:div>
    <w:div w:id="1090275294">
      <w:bodyDiv w:val="1"/>
      <w:marLeft w:val="0"/>
      <w:marRight w:val="0"/>
      <w:marTop w:val="0"/>
      <w:marBottom w:val="0"/>
      <w:divBdr>
        <w:top w:val="none" w:sz="0" w:space="0" w:color="auto"/>
        <w:left w:val="none" w:sz="0" w:space="0" w:color="auto"/>
        <w:bottom w:val="none" w:sz="0" w:space="0" w:color="auto"/>
        <w:right w:val="none" w:sz="0" w:space="0" w:color="auto"/>
      </w:divBdr>
    </w:div>
    <w:div w:id="1172338481">
      <w:bodyDiv w:val="1"/>
      <w:marLeft w:val="0"/>
      <w:marRight w:val="0"/>
      <w:marTop w:val="0"/>
      <w:marBottom w:val="0"/>
      <w:divBdr>
        <w:top w:val="none" w:sz="0" w:space="0" w:color="auto"/>
        <w:left w:val="none" w:sz="0" w:space="0" w:color="auto"/>
        <w:bottom w:val="none" w:sz="0" w:space="0" w:color="auto"/>
        <w:right w:val="none" w:sz="0" w:space="0" w:color="auto"/>
      </w:divBdr>
    </w:div>
    <w:div w:id="1173493735">
      <w:bodyDiv w:val="1"/>
      <w:marLeft w:val="0"/>
      <w:marRight w:val="0"/>
      <w:marTop w:val="0"/>
      <w:marBottom w:val="0"/>
      <w:divBdr>
        <w:top w:val="none" w:sz="0" w:space="0" w:color="auto"/>
        <w:left w:val="none" w:sz="0" w:space="0" w:color="auto"/>
        <w:bottom w:val="none" w:sz="0" w:space="0" w:color="auto"/>
        <w:right w:val="none" w:sz="0" w:space="0" w:color="auto"/>
      </w:divBdr>
    </w:div>
    <w:div w:id="1265185116">
      <w:bodyDiv w:val="1"/>
      <w:marLeft w:val="0"/>
      <w:marRight w:val="0"/>
      <w:marTop w:val="0"/>
      <w:marBottom w:val="0"/>
      <w:divBdr>
        <w:top w:val="none" w:sz="0" w:space="0" w:color="auto"/>
        <w:left w:val="none" w:sz="0" w:space="0" w:color="auto"/>
        <w:bottom w:val="none" w:sz="0" w:space="0" w:color="auto"/>
        <w:right w:val="none" w:sz="0" w:space="0" w:color="auto"/>
      </w:divBdr>
    </w:div>
    <w:div w:id="1294630512">
      <w:bodyDiv w:val="1"/>
      <w:marLeft w:val="0"/>
      <w:marRight w:val="0"/>
      <w:marTop w:val="0"/>
      <w:marBottom w:val="0"/>
      <w:divBdr>
        <w:top w:val="none" w:sz="0" w:space="0" w:color="auto"/>
        <w:left w:val="none" w:sz="0" w:space="0" w:color="auto"/>
        <w:bottom w:val="none" w:sz="0" w:space="0" w:color="auto"/>
        <w:right w:val="none" w:sz="0" w:space="0" w:color="auto"/>
      </w:divBdr>
    </w:div>
    <w:div w:id="1420517134">
      <w:bodyDiv w:val="1"/>
      <w:marLeft w:val="0"/>
      <w:marRight w:val="0"/>
      <w:marTop w:val="0"/>
      <w:marBottom w:val="0"/>
      <w:divBdr>
        <w:top w:val="none" w:sz="0" w:space="0" w:color="auto"/>
        <w:left w:val="none" w:sz="0" w:space="0" w:color="auto"/>
        <w:bottom w:val="none" w:sz="0" w:space="0" w:color="auto"/>
        <w:right w:val="none" w:sz="0" w:space="0" w:color="auto"/>
      </w:divBdr>
      <w:divsChild>
        <w:div w:id="1043212366">
          <w:marLeft w:val="1166"/>
          <w:marRight w:val="0"/>
          <w:marTop w:val="134"/>
          <w:marBottom w:val="0"/>
          <w:divBdr>
            <w:top w:val="none" w:sz="0" w:space="0" w:color="auto"/>
            <w:left w:val="none" w:sz="0" w:space="0" w:color="auto"/>
            <w:bottom w:val="none" w:sz="0" w:space="0" w:color="auto"/>
            <w:right w:val="none" w:sz="0" w:space="0" w:color="auto"/>
          </w:divBdr>
        </w:div>
        <w:div w:id="1087462162">
          <w:marLeft w:val="1166"/>
          <w:marRight w:val="0"/>
          <w:marTop w:val="134"/>
          <w:marBottom w:val="0"/>
          <w:divBdr>
            <w:top w:val="none" w:sz="0" w:space="0" w:color="auto"/>
            <w:left w:val="none" w:sz="0" w:space="0" w:color="auto"/>
            <w:bottom w:val="none" w:sz="0" w:space="0" w:color="auto"/>
            <w:right w:val="none" w:sz="0" w:space="0" w:color="auto"/>
          </w:divBdr>
        </w:div>
        <w:div w:id="1126462128">
          <w:marLeft w:val="1166"/>
          <w:marRight w:val="0"/>
          <w:marTop w:val="134"/>
          <w:marBottom w:val="0"/>
          <w:divBdr>
            <w:top w:val="none" w:sz="0" w:space="0" w:color="auto"/>
            <w:left w:val="none" w:sz="0" w:space="0" w:color="auto"/>
            <w:bottom w:val="none" w:sz="0" w:space="0" w:color="auto"/>
            <w:right w:val="none" w:sz="0" w:space="0" w:color="auto"/>
          </w:divBdr>
        </w:div>
        <w:div w:id="1669482393">
          <w:marLeft w:val="1166"/>
          <w:marRight w:val="0"/>
          <w:marTop w:val="134"/>
          <w:marBottom w:val="0"/>
          <w:divBdr>
            <w:top w:val="none" w:sz="0" w:space="0" w:color="auto"/>
            <w:left w:val="none" w:sz="0" w:space="0" w:color="auto"/>
            <w:bottom w:val="none" w:sz="0" w:space="0" w:color="auto"/>
            <w:right w:val="none" w:sz="0" w:space="0" w:color="auto"/>
          </w:divBdr>
        </w:div>
      </w:divsChild>
    </w:div>
    <w:div w:id="1570798862">
      <w:bodyDiv w:val="1"/>
      <w:marLeft w:val="0"/>
      <w:marRight w:val="0"/>
      <w:marTop w:val="0"/>
      <w:marBottom w:val="0"/>
      <w:divBdr>
        <w:top w:val="none" w:sz="0" w:space="0" w:color="auto"/>
        <w:left w:val="none" w:sz="0" w:space="0" w:color="auto"/>
        <w:bottom w:val="none" w:sz="0" w:space="0" w:color="auto"/>
        <w:right w:val="none" w:sz="0" w:space="0" w:color="auto"/>
      </w:divBdr>
      <w:divsChild>
        <w:div w:id="1737311963">
          <w:marLeft w:val="1166"/>
          <w:marRight w:val="0"/>
          <w:marTop w:val="134"/>
          <w:marBottom w:val="0"/>
          <w:divBdr>
            <w:top w:val="none" w:sz="0" w:space="0" w:color="auto"/>
            <w:left w:val="none" w:sz="0" w:space="0" w:color="auto"/>
            <w:bottom w:val="none" w:sz="0" w:space="0" w:color="auto"/>
            <w:right w:val="none" w:sz="0" w:space="0" w:color="auto"/>
          </w:divBdr>
        </w:div>
        <w:div w:id="1772356381">
          <w:marLeft w:val="1166"/>
          <w:marRight w:val="0"/>
          <w:marTop w:val="134"/>
          <w:marBottom w:val="0"/>
          <w:divBdr>
            <w:top w:val="none" w:sz="0" w:space="0" w:color="auto"/>
            <w:left w:val="none" w:sz="0" w:space="0" w:color="auto"/>
            <w:bottom w:val="none" w:sz="0" w:space="0" w:color="auto"/>
            <w:right w:val="none" w:sz="0" w:space="0" w:color="auto"/>
          </w:divBdr>
        </w:div>
        <w:div w:id="1950425960">
          <w:marLeft w:val="1166"/>
          <w:marRight w:val="0"/>
          <w:marTop w:val="134"/>
          <w:marBottom w:val="0"/>
          <w:divBdr>
            <w:top w:val="none" w:sz="0" w:space="0" w:color="auto"/>
            <w:left w:val="none" w:sz="0" w:space="0" w:color="auto"/>
            <w:bottom w:val="none" w:sz="0" w:space="0" w:color="auto"/>
            <w:right w:val="none" w:sz="0" w:space="0" w:color="auto"/>
          </w:divBdr>
        </w:div>
        <w:div w:id="2007897071">
          <w:marLeft w:val="1166"/>
          <w:marRight w:val="0"/>
          <w:marTop w:val="134"/>
          <w:marBottom w:val="0"/>
          <w:divBdr>
            <w:top w:val="none" w:sz="0" w:space="0" w:color="auto"/>
            <w:left w:val="none" w:sz="0" w:space="0" w:color="auto"/>
            <w:bottom w:val="none" w:sz="0" w:space="0" w:color="auto"/>
            <w:right w:val="none" w:sz="0" w:space="0" w:color="auto"/>
          </w:divBdr>
        </w:div>
      </w:divsChild>
    </w:div>
    <w:div w:id="1825386656">
      <w:bodyDiv w:val="1"/>
      <w:marLeft w:val="0"/>
      <w:marRight w:val="0"/>
      <w:marTop w:val="0"/>
      <w:marBottom w:val="0"/>
      <w:divBdr>
        <w:top w:val="none" w:sz="0" w:space="0" w:color="auto"/>
        <w:left w:val="none" w:sz="0" w:space="0" w:color="auto"/>
        <w:bottom w:val="none" w:sz="0" w:space="0" w:color="auto"/>
        <w:right w:val="none" w:sz="0" w:space="0" w:color="auto"/>
      </w:divBdr>
    </w:div>
    <w:div w:id="19994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ffeineinform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ptodate.com/contents/cardiovascular-effects-of-caffeine-and-caffeinated-beverages?search=Caffeine&amp;source=search_result&amp;selectedTitle=3~148&amp;usage_type=default&amp;display_rank=2" TargetMode="External"/><Relationship Id="rId4" Type="http://schemas.openxmlformats.org/officeDocument/2006/relationships/settings" Target="settings.xml"/><Relationship Id="rId9" Type="http://schemas.openxmlformats.org/officeDocument/2006/relationships/hyperlink" Target="https://www.caffeineinformer.com/the-caffeine-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35DCE-07D6-470C-B2C8-E5CD1765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5854</Words>
  <Characters>33371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39147</CharactersWithSpaces>
  <SharedDoc>false</SharedDoc>
  <HLinks>
    <vt:vector size="18" baseType="variant">
      <vt:variant>
        <vt:i4>6619195</vt:i4>
      </vt:variant>
      <vt:variant>
        <vt:i4>20</vt:i4>
      </vt:variant>
      <vt:variant>
        <vt:i4>0</vt:i4>
      </vt:variant>
      <vt:variant>
        <vt:i4>5</vt:i4>
      </vt:variant>
      <vt:variant>
        <vt:lpwstr>https://www.fda.gov/forconsumers/consumerupdates/ucm350570.htm</vt:lpwstr>
      </vt:variant>
      <vt:variant>
        <vt:lpwstr/>
      </vt:variant>
      <vt:variant>
        <vt:i4>2687023</vt:i4>
      </vt:variant>
      <vt:variant>
        <vt:i4>17</vt:i4>
      </vt:variant>
      <vt:variant>
        <vt:i4>0</vt:i4>
      </vt:variant>
      <vt:variant>
        <vt:i4>5</vt:i4>
      </vt:variant>
      <vt:variant>
        <vt:lpwstr>https://www.caffeineinformer.com/about.</vt:lpwstr>
      </vt:variant>
      <vt:variant>
        <vt:lpwstr/>
      </vt:variant>
      <vt:variant>
        <vt:i4>5439563</vt:i4>
      </vt:variant>
      <vt:variant>
        <vt:i4>0</vt:i4>
      </vt:variant>
      <vt:variant>
        <vt:i4>0</vt:i4>
      </vt:variant>
      <vt:variant>
        <vt:i4>5</vt:i4>
      </vt:variant>
      <vt:variant>
        <vt:lpwstr>http://www.caffeineinformer.com/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Punzalan, Cecile</dc:creator>
  <cp:keywords/>
  <cp:lastModifiedBy>Wolpert, Beverly</cp:lastModifiedBy>
  <cp:revision>2</cp:revision>
  <cp:lastPrinted>2019-02-22T17:52:00Z</cp:lastPrinted>
  <dcterms:created xsi:type="dcterms:W3CDTF">2019-04-02T19:52:00Z</dcterms:created>
  <dcterms:modified xsi:type="dcterms:W3CDTF">2019-04-02T19:52:00Z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-214258509</vt:i4>
  </property>
  <property fmtid="{D5CDD505-2E9C-101B-9397-08002B2CF9AE}" pid="3" name="_NewReviewCycle">
    <vt:lpwstr/>
  </property>
  <property fmtid="{D5CDD505-2E9C-101B-9397-08002B2CF9AE}" pid="4" name="_EmailEntryID">
    <vt:lpwstr>0000000080B810FECB4578449DB4410561B14DFA0700A1CE86B0D2691842AADB5E622D21012F00000BEEE8F900004C7C39FBABD5CB40955BE6E2360CF8C000003E782B5E0000</vt:lpwstr>
  </property>
  <property fmtid="{D5CDD505-2E9C-101B-9397-08002B2CF9AE}" pid="5" name="_EmailStoreID0">
    <vt:lpwstr>0000000038A1BB1005E5101AA1BB08002B2A56C20000454D534D44422E444C4C00000000000000001B55FA20AA6611CD9BC800AA002FC45A0C00000042657665726C792E576F6C70657274406664612E6868732E676F76002F6F3D45786368616E67654C6162732F6F753D45786368616E67652041646D696E6973747261746</vt:lpwstr>
  </property>
  <property fmtid="{D5CDD505-2E9C-101B-9397-08002B2CF9AE}" pid="6" name="_EmailStoreID1">
    <vt:lpwstr>976652047726F7570202846594449424F484632335350444C54292F636E3D526563697069656E74732F636E3D66666261393666653563396434343739613732303834663830613836333262372D42657665726C792E576F6C00E94632F44A0000000200000010000000420065007600650072006C0079002E0057006F006C00</vt:lpwstr>
  </property>
  <property fmtid="{D5CDD505-2E9C-101B-9397-08002B2CF9AE}" pid="7" name="_EmailStoreID2">
    <vt:lpwstr>700065007200740040006600640061002E006800680073002E0067006F00760000000000</vt:lpwstr>
  </property>
  <property fmtid="{D5CDD505-2E9C-101B-9397-08002B2CF9AE}" pid="8" name="_ReviewingToolsShownOnce">
    <vt:lpwstr/>
  </property>
</Properties>
</file>