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BDCA" w14:textId="4D25302F" w:rsidR="00142CB9" w:rsidRPr="00E227BF" w:rsidRDefault="00142CB9" w:rsidP="00846E94">
      <w:pPr>
        <w:ind w:left="-720"/>
        <w:rPr>
          <w:rFonts w:ascii="Times New Roman" w:eastAsia="Times New Roman" w:hAnsi="Times New Roman" w:cs="Times New Roman"/>
          <w:b/>
        </w:rPr>
      </w:pPr>
      <w:r w:rsidRPr="00E227BF">
        <w:rPr>
          <w:rFonts w:ascii="Times New Roman" w:eastAsia="Times New Roman" w:hAnsi="Times New Roman" w:cs="Times New Roman"/>
          <w:b/>
        </w:rPr>
        <w:t xml:space="preserve">Supplemental table 1. </w:t>
      </w:r>
      <w:r w:rsidRPr="00E227BF">
        <w:rPr>
          <w:rFonts w:ascii="Times New Roman" w:eastAsia="Times New Roman" w:hAnsi="Times New Roman" w:cs="Times New Roman"/>
          <w:szCs w:val="20"/>
        </w:rPr>
        <w:t>NOVA food classification based on the extent and purpose of industrial processing.</w:t>
      </w:r>
      <w:r w:rsidR="00846E94" w:rsidRPr="00E227BF">
        <w:rPr>
          <w:rFonts w:ascii="Times New Roman" w:eastAsia="Times New Roman" w:hAnsi="Times New Roman" w:cs="Times New Roman"/>
          <w:szCs w:val="20"/>
        </w:rPr>
        <w:t xml:space="preserve"> </w:t>
      </w:r>
      <w:r w:rsidRPr="00E227BF">
        <w:rPr>
          <w:rFonts w:ascii="Times New Roman" w:eastAsia="Times New Roman" w:hAnsi="Times New Roman" w:cs="Times New Roman"/>
          <w:szCs w:val="20"/>
        </w:rPr>
        <w:t>Adapted with permission from Martinez-Steele at al. 2017.</w:t>
      </w:r>
      <w:r w:rsidR="00E227BF" w:rsidRPr="00E227BF">
        <w:rPr>
          <w:rFonts w:ascii="Times New Roman" w:eastAsia="Times New Roman" w:hAnsi="Times New Roman" w:cs="Times New Roman"/>
          <w:szCs w:val="20"/>
        </w:rPr>
        <w:fldChar w:fldCharType="begin">
          <w:fldData xml:space="preserve">PEVuZE5vdGU+PENpdGU+PEF1dGhvcj5NYXJ0aW5leiBTdGVlbGU8L0F1dGhvcj48WWVhcj4yMDE2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eXdvcmQ+Q2hpbGQsIFByZXNjaG9vbDwva2V5d29yZD48a2V5d29yZD5Dcm9zcy1TZWN0aW9uYWwg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=
</w:fldData>
        </w:fldChar>
      </w:r>
      <w:r w:rsidR="00E227BF" w:rsidRPr="00E227BF">
        <w:rPr>
          <w:rFonts w:ascii="Times New Roman" w:eastAsia="Times New Roman" w:hAnsi="Times New Roman" w:cs="Times New Roman"/>
          <w:szCs w:val="20"/>
        </w:rPr>
        <w:instrText xml:space="preserve"> ADDIN EN.CITE </w:instrText>
      </w:r>
      <w:r w:rsidR="00E227BF" w:rsidRPr="00E227BF">
        <w:rPr>
          <w:rFonts w:ascii="Times New Roman" w:eastAsia="Times New Roman" w:hAnsi="Times New Roman" w:cs="Times New Roman"/>
          <w:szCs w:val="20"/>
        </w:rPr>
        <w:fldChar w:fldCharType="begin">
          <w:fldData xml:space="preserve">PEVuZE5vdGU+PENpdGU+PEF1dGhvcj5NYXJ0aW5leiBTdGVlbGU8L0F1dGhvcj48WWVhcj4yMDE2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=
</w:fldData>
        </w:fldChar>
      </w:r>
      <w:r w:rsidR="00E227BF" w:rsidRPr="00E227BF">
        <w:rPr>
          <w:rFonts w:ascii="Times New Roman" w:eastAsia="Times New Roman" w:hAnsi="Times New Roman" w:cs="Times New Roman"/>
          <w:szCs w:val="20"/>
        </w:rPr>
        <w:instrText xml:space="preserve"> ADDIN EN.CITE.DATA </w:instrText>
      </w:r>
      <w:r w:rsidR="00E227BF" w:rsidRPr="00E227BF">
        <w:rPr>
          <w:rFonts w:ascii="Times New Roman" w:eastAsia="Times New Roman" w:hAnsi="Times New Roman" w:cs="Times New Roman"/>
          <w:szCs w:val="20"/>
        </w:rPr>
      </w:r>
      <w:r w:rsidR="00E227BF" w:rsidRPr="00E227BF">
        <w:rPr>
          <w:rFonts w:ascii="Times New Roman" w:eastAsia="Times New Roman" w:hAnsi="Times New Roman" w:cs="Times New Roman"/>
          <w:szCs w:val="20"/>
        </w:rPr>
        <w:fldChar w:fldCharType="end"/>
      </w:r>
      <w:r w:rsidR="00E227BF" w:rsidRPr="00E227BF">
        <w:rPr>
          <w:rFonts w:ascii="Times New Roman" w:eastAsia="Times New Roman" w:hAnsi="Times New Roman" w:cs="Times New Roman"/>
          <w:szCs w:val="20"/>
        </w:rPr>
        <w:fldChar w:fldCharType="separate"/>
      </w:r>
      <w:r w:rsidR="00E227BF" w:rsidRPr="00E227BF">
        <w:rPr>
          <w:rFonts w:ascii="Times New Roman" w:eastAsia="Times New Roman" w:hAnsi="Times New Roman" w:cs="Times New Roman"/>
          <w:noProof/>
          <w:szCs w:val="20"/>
          <w:vertAlign w:val="superscript"/>
        </w:rPr>
        <w:t>(1)</w:t>
      </w:r>
      <w:r w:rsidR="00E227BF" w:rsidRPr="00E227BF">
        <w:rPr>
          <w:rFonts w:ascii="Times New Roman" w:eastAsia="Times New Roman" w:hAnsi="Times New Roman" w:cs="Times New Roman"/>
          <w:szCs w:val="20"/>
        </w:rPr>
        <w:fldChar w:fldCharType="end"/>
      </w:r>
    </w:p>
    <w:tbl>
      <w:tblPr>
        <w:tblStyle w:val="PlainTable21"/>
        <w:tblW w:w="15400" w:type="dxa"/>
        <w:tblInd w:w="-714" w:type="dxa"/>
        <w:tblLayout w:type="fixed"/>
        <w:tblLook w:val="06A0" w:firstRow="1" w:lastRow="0" w:firstColumn="1" w:lastColumn="0" w:noHBand="1" w:noVBand="1"/>
      </w:tblPr>
      <w:tblGrid>
        <w:gridCol w:w="5132"/>
        <w:gridCol w:w="5132"/>
        <w:gridCol w:w="647"/>
        <w:gridCol w:w="4489"/>
      </w:tblGrid>
      <w:tr w:rsidR="00142CB9" w:rsidRPr="00E227BF" w14:paraId="532979B5" w14:textId="77777777" w:rsidTr="00427566">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32" w:type="dxa"/>
            <w:tcBorders>
              <w:bottom w:val="single" w:sz="4" w:space="0" w:color="auto"/>
            </w:tcBorders>
          </w:tcPr>
          <w:p w14:paraId="1130D2F1"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Food processing level and definitions</w:t>
            </w:r>
          </w:p>
        </w:tc>
        <w:tc>
          <w:tcPr>
            <w:tcW w:w="5779" w:type="dxa"/>
            <w:gridSpan w:val="2"/>
            <w:tcBorders>
              <w:bottom w:val="single" w:sz="4" w:space="0" w:color="auto"/>
            </w:tcBorders>
          </w:tcPr>
          <w:p w14:paraId="191911E3" w14:textId="77777777" w:rsidR="00142CB9" w:rsidRPr="00E227BF" w:rsidRDefault="00142CB9" w:rsidP="004275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Examples</w:t>
            </w:r>
          </w:p>
        </w:tc>
        <w:tc>
          <w:tcPr>
            <w:tcW w:w="4489" w:type="dxa"/>
            <w:tcBorders>
              <w:bottom w:val="single" w:sz="4" w:space="0" w:color="auto"/>
            </w:tcBorders>
          </w:tcPr>
          <w:p w14:paraId="71CFFCFD" w14:textId="77777777" w:rsidR="00142CB9" w:rsidRPr="00E227BF" w:rsidRDefault="00142CB9" w:rsidP="004275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Subgroups</w:t>
            </w:r>
          </w:p>
        </w:tc>
      </w:tr>
      <w:tr w:rsidR="00142CB9" w:rsidRPr="00E227BF" w14:paraId="1A6D0DEF" w14:textId="77777777" w:rsidTr="00427566">
        <w:trPr>
          <w:trHeight w:val="3140"/>
        </w:trPr>
        <w:tc>
          <w:tcPr>
            <w:cnfStyle w:val="001000000000" w:firstRow="0" w:lastRow="0" w:firstColumn="1" w:lastColumn="0" w:oddVBand="0" w:evenVBand="0" w:oddHBand="0" w:evenHBand="0" w:firstRowFirstColumn="0" w:firstRowLastColumn="0" w:lastRowFirstColumn="0" w:lastRowLastColumn="0"/>
            <w:tcW w:w="5132" w:type="dxa"/>
            <w:tcBorders>
              <w:top w:val="single" w:sz="4" w:space="0" w:color="auto"/>
              <w:bottom w:val="single" w:sz="4" w:space="0" w:color="auto"/>
            </w:tcBorders>
          </w:tcPr>
          <w:p w14:paraId="792F0212"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1. Unprocessed or minimally processed foods</w:t>
            </w:r>
          </w:p>
          <w:p w14:paraId="1B6F6D45"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 xml:space="preserve">Unprocessed foods are those obtained directly from plants or animals (such as green leaves and fruits, or eggs and milk) and purchased for consumption without having undergone any alteration following their removal from nature. </w:t>
            </w:r>
          </w:p>
          <w:p w14:paraId="1CBFA5F1" w14:textId="77777777" w:rsidR="00142CB9" w:rsidRPr="00E227BF" w:rsidRDefault="00142CB9" w:rsidP="00427566">
            <w:pPr>
              <w:rPr>
                <w:rFonts w:ascii="Times New Roman" w:eastAsia="Times New Roman" w:hAnsi="Times New Roman" w:cs="Times New Roman"/>
                <w:sz w:val="22"/>
                <w:szCs w:val="22"/>
              </w:rPr>
            </w:pPr>
          </w:p>
          <w:p w14:paraId="7F4DD907"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 xml:space="preserve">Minimally processed foods are natural foods that have been submitted to cleaning, removal of inedible or unwanted parts, fractioning, grinding, drying, fermentation, pasteurization, cooling, freezing, or other processes which do not add substances to the original food. </w:t>
            </w:r>
          </w:p>
          <w:p w14:paraId="688BD082" w14:textId="77777777" w:rsidR="00142CB9" w:rsidRPr="00E227BF" w:rsidRDefault="00142CB9" w:rsidP="00427566">
            <w:pPr>
              <w:rPr>
                <w:rFonts w:ascii="Times New Roman" w:eastAsia="Times New Roman" w:hAnsi="Times New Roman" w:cs="Times New Roman"/>
                <w:sz w:val="22"/>
                <w:szCs w:val="22"/>
              </w:rPr>
            </w:pPr>
          </w:p>
          <w:p w14:paraId="56CB0BE1"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The purpose of minimum processes is to preserve and store foods; decrease stages of food preparation (cleaning and removing inedible parts); facilitate digestion or increase palatability (e.g. grinding or fermentation).</w:t>
            </w:r>
          </w:p>
        </w:tc>
        <w:tc>
          <w:tcPr>
            <w:tcW w:w="5132" w:type="dxa"/>
            <w:tcBorders>
              <w:top w:val="single" w:sz="4" w:space="0" w:color="auto"/>
              <w:bottom w:val="single" w:sz="4" w:space="0" w:color="auto"/>
            </w:tcBorders>
          </w:tcPr>
          <w:p w14:paraId="46938BDB" w14:textId="77777777" w:rsidR="00142CB9" w:rsidRPr="00E227BF" w:rsidRDefault="00142CB9" w:rsidP="004275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Natural, packaged, cut, chilled or frozen vegetables, fruits, potatoes, cassava, and other roots and tubers; bulk or packaged white, parboiled and wholegrain rice; whole or separated corn; grains of wheat and other cereals that are dried, polished, or ground as grits or flour; dried or fresh pasta made from wheat flour and water; all types of beans; lentils, chickpeas, and other legumes; dried fruits, fresh or pasteurized fruit juices without added sugar or other substances; nuts, peanuts, and other oilseeds without salt or sugar; fresh and dried mushrooms and other fungi; fresh and dried herbs and spices; fresh, frozen, dried beef, pork, poultry and other meat and fish; pasteurized, ‘long-life’ and powdered milk; fresh and dried eggs, yoghurt without sugar; and tea, herbal infusions, coffee, and tap, spring and mineral water.</w:t>
            </w:r>
          </w:p>
        </w:tc>
        <w:tc>
          <w:tcPr>
            <w:tcW w:w="5136" w:type="dxa"/>
            <w:gridSpan w:val="2"/>
            <w:tcBorders>
              <w:top w:val="single" w:sz="4" w:space="0" w:color="auto"/>
              <w:bottom w:val="single" w:sz="4" w:space="0" w:color="auto"/>
            </w:tcBorders>
          </w:tcPr>
          <w:p w14:paraId="25693796"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 xml:space="preserve">Legumes </w:t>
            </w:r>
          </w:p>
          <w:p w14:paraId="508645F7"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Roots and tubers</w:t>
            </w:r>
          </w:p>
          <w:p w14:paraId="4A36F1B7"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Vegetables</w:t>
            </w:r>
          </w:p>
          <w:p w14:paraId="38E3E348"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Fruits and 100% juices</w:t>
            </w:r>
          </w:p>
          <w:p w14:paraId="199306EB"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Meat and poultry</w:t>
            </w:r>
          </w:p>
          <w:p w14:paraId="387D1CF8"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Fish and seafood</w:t>
            </w:r>
          </w:p>
          <w:p w14:paraId="32CD2764"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Eggs</w:t>
            </w:r>
          </w:p>
          <w:p w14:paraId="036D043E"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Milk and plain yoghurt</w:t>
            </w:r>
          </w:p>
          <w:p w14:paraId="08487AFF"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Grains</w:t>
            </w:r>
          </w:p>
          <w:p w14:paraId="5FA32C27"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Pasta</w:t>
            </w:r>
          </w:p>
          <w:p w14:paraId="11E1B1C2"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 xml:space="preserve">Other unprocessed/minimally processed foods: unsalted </w:t>
            </w:r>
            <w:r w:rsidRPr="00E227BF">
              <w:rPr>
                <w:rFonts w:ascii="Times New Roman" w:hAnsi="Times New Roman" w:cs="Times New Roman"/>
                <w:color w:val="000000" w:themeColor="text1"/>
                <w:sz w:val="22"/>
                <w:szCs w:val="22"/>
              </w:rPr>
              <w:t>nuts and seeds; yeast; dried fruits (without added sugars) and vegetables; non- presweetened, non-whitened, non-flavored coffee and tea; coconut water and meat; flours; tapioca</w:t>
            </w:r>
          </w:p>
        </w:tc>
      </w:tr>
      <w:tr w:rsidR="00142CB9" w:rsidRPr="00E227BF" w14:paraId="5199D1D5" w14:textId="77777777" w:rsidTr="00427566">
        <w:trPr>
          <w:trHeight w:val="960"/>
        </w:trPr>
        <w:tc>
          <w:tcPr>
            <w:cnfStyle w:val="001000000000" w:firstRow="0" w:lastRow="0" w:firstColumn="1" w:lastColumn="0" w:oddVBand="0" w:evenVBand="0" w:oddHBand="0" w:evenHBand="0" w:firstRowFirstColumn="0" w:firstRowLastColumn="0" w:lastRowFirstColumn="0" w:lastRowLastColumn="0"/>
            <w:tcW w:w="5132" w:type="dxa"/>
            <w:tcBorders>
              <w:top w:val="single" w:sz="4" w:space="0" w:color="auto"/>
              <w:bottom w:val="single" w:sz="4" w:space="0" w:color="auto"/>
            </w:tcBorders>
          </w:tcPr>
          <w:p w14:paraId="64BC54FA"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2. Processed culinary ingredients</w:t>
            </w:r>
          </w:p>
          <w:p w14:paraId="2814DBC8"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Substances extracted from natural foods or from nature itself by processes such as pressing, grinding, crushing, pulverizing, and refining. The purpose is to obtain ingredients to season and cook natural or minimally processed foods.</w:t>
            </w:r>
          </w:p>
        </w:tc>
        <w:tc>
          <w:tcPr>
            <w:tcW w:w="5132" w:type="dxa"/>
            <w:tcBorders>
              <w:top w:val="single" w:sz="4" w:space="0" w:color="auto"/>
              <w:bottom w:val="single" w:sz="4" w:space="0" w:color="auto"/>
            </w:tcBorders>
          </w:tcPr>
          <w:p w14:paraId="43403CC8" w14:textId="77777777" w:rsidR="00142CB9" w:rsidRPr="00E227BF" w:rsidRDefault="00142CB9" w:rsidP="004275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Plant oils; coconut and animal fats (including butter and lard); table sugar, maple syrup (100%), molasses and honey; and table salt.</w:t>
            </w:r>
          </w:p>
        </w:tc>
        <w:tc>
          <w:tcPr>
            <w:tcW w:w="5136" w:type="dxa"/>
            <w:gridSpan w:val="2"/>
            <w:tcBorders>
              <w:top w:val="single" w:sz="4" w:space="0" w:color="auto"/>
              <w:bottom w:val="single" w:sz="4" w:space="0" w:color="auto"/>
            </w:tcBorders>
          </w:tcPr>
          <w:p w14:paraId="1268962E"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Sugar</w:t>
            </w:r>
          </w:p>
          <w:p w14:paraId="51562E2A"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Plant oils</w:t>
            </w:r>
          </w:p>
          <w:p w14:paraId="7235D7B9"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Animal fats</w:t>
            </w:r>
          </w:p>
          <w:p w14:paraId="16A1C594"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Other processed ingredients: cacao powder, maple syrup, agave, evaporated milk, leavening agents, corn starch</w:t>
            </w:r>
          </w:p>
          <w:p w14:paraId="57256B7F" w14:textId="77777777" w:rsidR="00142CB9" w:rsidRPr="00E227BF" w:rsidRDefault="00142CB9" w:rsidP="004275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142CB9" w:rsidRPr="00E227BF" w14:paraId="0C15B100" w14:textId="77777777" w:rsidTr="00427566">
        <w:trPr>
          <w:trHeight w:val="1500"/>
        </w:trPr>
        <w:tc>
          <w:tcPr>
            <w:cnfStyle w:val="001000000000" w:firstRow="0" w:lastRow="0" w:firstColumn="1" w:lastColumn="0" w:oddVBand="0" w:evenVBand="0" w:oddHBand="0" w:evenHBand="0" w:firstRowFirstColumn="0" w:firstRowLastColumn="0" w:lastRowFirstColumn="0" w:lastRowLastColumn="0"/>
            <w:tcW w:w="5132" w:type="dxa"/>
            <w:tcBorders>
              <w:top w:val="single" w:sz="4" w:space="0" w:color="auto"/>
              <w:bottom w:val="single" w:sz="4" w:space="0" w:color="auto"/>
            </w:tcBorders>
          </w:tcPr>
          <w:p w14:paraId="1513CB66"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3. Processed foods</w:t>
            </w:r>
          </w:p>
          <w:p w14:paraId="336EB490"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Simple products manufactured with the addition of salt or sugar or other substance of common culinary use, such as oil or vinegar, to natural or minimally processed foods. This group also includes alcoholic drinks produced by the fermentation of group 1food items.</w:t>
            </w:r>
          </w:p>
          <w:p w14:paraId="3911CE1B" w14:textId="77777777" w:rsidR="00142CB9" w:rsidRPr="00E227BF" w:rsidRDefault="00142CB9" w:rsidP="00427566">
            <w:pPr>
              <w:rPr>
                <w:rFonts w:ascii="Times New Roman" w:eastAsia="Times New Roman" w:hAnsi="Times New Roman" w:cs="Times New Roman"/>
                <w:sz w:val="22"/>
                <w:szCs w:val="22"/>
              </w:rPr>
            </w:pPr>
          </w:p>
          <w:p w14:paraId="7B1CBAD2"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 xml:space="preserve">The purpose of processing is to prolong duration and </w:t>
            </w:r>
            <w:r w:rsidRPr="00E227BF">
              <w:rPr>
                <w:rFonts w:ascii="Times New Roman" w:eastAsia="Times New Roman" w:hAnsi="Times New Roman" w:cs="Times New Roman"/>
                <w:b w:val="0"/>
                <w:sz w:val="22"/>
                <w:szCs w:val="22"/>
              </w:rPr>
              <w:lastRenderedPageBreak/>
              <w:t xml:space="preserve">modify the palatability of foods. </w:t>
            </w:r>
          </w:p>
        </w:tc>
        <w:tc>
          <w:tcPr>
            <w:tcW w:w="5132" w:type="dxa"/>
            <w:tcBorders>
              <w:top w:val="single" w:sz="4" w:space="0" w:color="auto"/>
              <w:bottom w:val="single" w:sz="4" w:space="0" w:color="auto"/>
            </w:tcBorders>
          </w:tcPr>
          <w:p w14:paraId="18380267" w14:textId="77777777" w:rsidR="00142CB9" w:rsidRPr="00E227BF" w:rsidRDefault="00142CB9" w:rsidP="004275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lastRenderedPageBreak/>
              <w:t>Canned and bottled vegetables, legumes or fruits; salted nuts or seeds; salted, smoked or cured meat or fish; canned sardine and tuna; cheeses, and breads made of ingredients used in culinary preparations (i.e. wheat flour, yeast, water, salt, butter or sugar), wine, beer and cider.</w:t>
            </w:r>
          </w:p>
        </w:tc>
        <w:tc>
          <w:tcPr>
            <w:tcW w:w="5136" w:type="dxa"/>
            <w:gridSpan w:val="2"/>
            <w:tcBorders>
              <w:top w:val="single" w:sz="4" w:space="0" w:color="auto"/>
              <w:bottom w:val="single" w:sz="4" w:space="0" w:color="auto"/>
            </w:tcBorders>
          </w:tcPr>
          <w:p w14:paraId="37C0E37D"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Cheese</w:t>
            </w:r>
          </w:p>
          <w:p w14:paraId="7DE4037B"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Salted, smoked or canned meat or fish</w:t>
            </w:r>
          </w:p>
          <w:p w14:paraId="2F66740E"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Vegetables, fruits, other plant foods preserved in brine, sugar or syrup</w:t>
            </w:r>
          </w:p>
          <w:p w14:paraId="087F05FF"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color w:val="000000"/>
                <w:sz w:val="22"/>
                <w:szCs w:val="22"/>
              </w:rPr>
              <w:t>Other processed foods: Salted or sugared nuts and seeds; nut butters; beer and wine.</w:t>
            </w:r>
          </w:p>
        </w:tc>
      </w:tr>
      <w:tr w:rsidR="00142CB9" w:rsidRPr="00E227BF" w14:paraId="6D0D285D" w14:textId="77777777" w:rsidTr="00427566">
        <w:trPr>
          <w:trHeight w:val="2340"/>
        </w:trPr>
        <w:tc>
          <w:tcPr>
            <w:cnfStyle w:val="001000000000" w:firstRow="0" w:lastRow="0" w:firstColumn="1" w:lastColumn="0" w:oddVBand="0" w:evenVBand="0" w:oddHBand="0" w:evenHBand="0" w:firstRowFirstColumn="0" w:firstRowLastColumn="0" w:lastRowFirstColumn="0" w:lastRowLastColumn="0"/>
            <w:tcW w:w="5132" w:type="dxa"/>
            <w:tcBorders>
              <w:top w:val="single" w:sz="4" w:space="0" w:color="auto"/>
              <w:bottom w:val="single" w:sz="4" w:space="0" w:color="7F7F7F" w:themeColor="text1" w:themeTint="80"/>
            </w:tcBorders>
          </w:tcPr>
          <w:p w14:paraId="37340AAB"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4. Ultra-processed foods</w:t>
            </w:r>
          </w:p>
          <w:p w14:paraId="628A0867"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Food and drink products whose manufacture involves several stages and various processing techniques and ingredients, many of which are used exclusively by industry. This group also includes drinks produced by fermentation of minimally processed food items followed by distillation and eventual addition of sugars or other substances, such as rum, whiskey, vodka, gin, and liqueurs.</w:t>
            </w:r>
          </w:p>
          <w:p w14:paraId="64713FCB" w14:textId="77777777" w:rsidR="00142CB9" w:rsidRPr="00E227BF" w:rsidRDefault="00142CB9" w:rsidP="00427566">
            <w:pPr>
              <w:rPr>
                <w:rFonts w:ascii="Times New Roman" w:eastAsia="Times New Roman" w:hAnsi="Times New Roman" w:cs="Times New Roman"/>
                <w:sz w:val="22"/>
                <w:szCs w:val="22"/>
              </w:rPr>
            </w:pPr>
          </w:p>
          <w:p w14:paraId="67A9298F" w14:textId="77777777" w:rsidR="00142CB9" w:rsidRPr="00E227BF" w:rsidRDefault="00142CB9" w:rsidP="00427566">
            <w:pPr>
              <w:rPr>
                <w:rFonts w:ascii="Times New Roman" w:eastAsia="Times New Roman" w:hAnsi="Times New Roman" w:cs="Times New Roman"/>
                <w:sz w:val="22"/>
                <w:szCs w:val="22"/>
              </w:rPr>
            </w:pPr>
            <w:r w:rsidRPr="00E227BF">
              <w:rPr>
                <w:rFonts w:ascii="Times New Roman" w:eastAsia="Times New Roman" w:hAnsi="Times New Roman" w:cs="Times New Roman"/>
                <w:b w:val="0"/>
                <w:sz w:val="22"/>
                <w:szCs w:val="22"/>
              </w:rPr>
              <w:t xml:space="preserve">The purpose of processing is to create durable, accessible, convenient, and highly palatable, ready-to-drink, ready-to-eat, or ready-to-heat products typically consumed as snacks or desserts or as fast meals, which replace dishes prepared from scratch. </w:t>
            </w:r>
          </w:p>
        </w:tc>
        <w:tc>
          <w:tcPr>
            <w:tcW w:w="5132" w:type="dxa"/>
            <w:tcBorders>
              <w:top w:val="single" w:sz="4" w:space="0" w:color="auto"/>
              <w:bottom w:val="single" w:sz="4" w:space="0" w:color="7F7F7F" w:themeColor="text1" w:themeTint="80"/>
            </w:tcBorders>
          </w:tcPr>
          <w:p w14:paraId="5FAC327B" w14:textId="77777777" w:rsidR="00142CB9" w:rsidRPr="00E227BF" w:rsidRDefault="00142CB9" w:rsidP="004275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E227BF">
              <w:rPr>
                <w:rFonts w:ascii="Times New Roman" w:eastAsia="Times New Roman" w:hAnsi="Times New Roman" w:cs="Times New Roman"/>
                <w:sz w:val="22"/>
                <w:szCs w:val="22"/>
              </w:rPr>
              <w:t>Confectionery, soft drinks, sweetened juices and dairy drinks, powdered fruit drinks, sausages, chicken and fish nuggets or sticks and other pre-prepared frozen dishes, dried products such as cake mix, powdered soup, instant noodles, ready-seasonings, and an infinity of new products including packaged snacks, morning cereals, cereal bars, and ‘energy’ drinks. Sugar substitutes, sweeteners and all syrups (excluding 100% maple syrup). Breads and baked goods become ultra-processed products when, in addition to wheat flour, yeast, water, and salt, their ingredients include substances nut used in culinary preparations such as hydrogenated vegetable fat, whey, emulsifiers, and other additives.</w:t>
            </w:r>
          </w:p>
        </w:tc>
        <w:tc>
          <w:tcPr>
            <w:tcW w:w="5136" w:type="dxa"/>
            <w:gridSpan w:val="2"/>
            <w:tcBorders>
              <w:top w:val="single" w:sz="4" w:space="0" w:color="auto"/>
              <w:bottom w:val="single" w:sz="4" w:space="0" w:color="7F7F7F" w:themeColor="text1" w:themeTint="80"/>
            </w:tcBorders>
          </w:tcPr>
          <w:p w14:paraId="6C198939"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Desserts and other sugary products</w:t>
            </w:r>
          </w:p>
          <w:p w14:paraId="2AB2492B"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Breakfast cereals</w:t>
            </w:r>
          </w:p>
          <w:p w14:paraId="14ADBB09"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Salty snacks</w:t>
            </w:r>
          </w:p>
          <w:p w14:paraId="67ECF586"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Sweet snacks</w:t>
            </w:r>
          </w:p>
          <w:p w14:paraId="08940ACC"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Frozen, canned and shelf-stable prepared meals</w:t>
            </w:r>
          </w:p>
          <w:p w14:paraId="326EE3EA"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Sauces, dressings and gravies</w:t>
            </w:r>
          </w:p>
          <w:p w14:paraId="632A5D80"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Milk-based drinks</w:t>
            </w:r>
          </w:p>
          <w:p w14:paraId="6B51DB01"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Soft drinks, carbonated</w:t>
            </w:r>
          </w:p>
          <w:p w14:paraId="3E4B9798"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Other sweet beverages (including fruit drinks)</w:t>
            </w:r>
          </w:p>
          <w:p w14:paraId="75038126"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E227BF">
              <w:rPr>
                <w:rFonts w:ascii="Times New Roman" w:eastAsia="Times New Roman" w:hAnsi="Times New Roman" w:cs="Times New Roman"/>
                <w:color w:val="000000"/>
                <w:sz w:val="22"/>
                <w:szCs w:val="22"/>
              </w:rPr>
              <w:t>Ready-to eat prepared meals such as deli or bakery</w:t>
            </w:r>
          </w:p>
          <w:p w14:paraId="227E9454" w14:textId="77777777" w:rsidR="00142CB9" w:rsidRPr="00E227BF" w:rsidRDefault="00142CB9" w:rsidP="004275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E227BF">
              <w:rPr>
                <w:rFonts w:ascii="Times New Roman" w:eastAsia="Times New Roman" w:hAnsi="Times New Roman" w:cs="Times New Roman"/>
                <w:color w:val="000000"/>
                <w:sz w:val="22"/>
                <w:szCs w:val="22"/>
              </w:rPr>
              <w:t>Other ultra-processed foods: Frozen chicken patties, Fish sticks, frozen vegetables with sauce added, microwave dinners, bagged complete dinners, pizza; canned soups, chili, Spaghetti’s; and dry soups, macaroni and cheese</w:t>
            </w:r>
          </w:p>
        </w:tc>
      </w:tr>
    </w:tbl>
    <w:p w14:paraId="2CD26D6D" w14:textId="77777777" w:rsidR="00142CB9" w:rsidRPr="00E227BF" w:rsidRDefault="00142CB9" w:rsidP="00142CB9">
      <w:pPr>
        <w:rPr>
          <w:rFonts w:ascii="Times New Roman" w:eastAsia="Times New Roman" w:hAnsi="Times New Roman" w:cs="Times New Roman"/>
          <w:b/>
        </w:rPr>
      </w:pPr>
    </w:p>
    <w:p w14:paraId="1FBCA8F8" w14:textId="77777777" w:rsidR="00142CB9" w:rsidRPr="00E227BF" w:rsidRDefault="00142CB9" w:rsidP="00142CB9">
      <w:pPr>
        <w:ind w:left="-284"/>
        <w:contextualSpacing/>
        <w:jc w:val="both"/>
        <w:rPr>
          <w:rFonts w:ascii="Times New Roman" w:hAnsi="Times New Roman" w:cs="Times New Roman"/>
          <w:b/>
          <w:szCs w:val="16"/>
        </w:rPr>
      </w:pPr>
      <w:r w:rsidRPr="00E227BF">
        <w:rPr>
          <w:rFonts w:ascii="Times New Roman" w:hAnsi="Times New Roman" w:cs="Times New Roman"/>
        </w:rPr>
        <w:br w:type="page"/>
      </w:r>
    </w:p>
    <w:p w14:paraId="23AAF8AE" w14:textId="77777777" w:rsidR="00142CB9" w:rsidRPr="00E227BF" w:rsidRDefault="00142CB9" w:rsidP="00142CB9">
      <w:pPr>
        <w:ind w:left="-284"/>
        <w:contextualSpacing/>
        <w:jc w:val="both"/>
        <w:rPr>
          <w:rFonts w:ascii="Times New Roman" w:hAnsi="Times New Roman" w:cs="Times New Roman"/>
          <w:b/>
          <w:szCs w:val="16"/>
        </w:rPr>
      </w:pPr>
    </w:p>
    <w:p w14:paraId="7112E2BB" w14:textId="77777777" w:rsidR="00142CB9" w:rsidRPr="00E227BF" w:rsidRDefault="00142CB9" w:rsidP="00142CB9">
      <w:pPr>
        <w:ind w:left="-284"/>
        <w:contextualSpacing/>
        <w:jc w:val="both"/>
        <w:rPr>
          <w:rFonts w:ascii="Times New Roman" w:hAnsi="Times New Roman" w:cs="Times New Roman"/>
          <w:b/>
          <w:szCs w:val="16"/>
        </w:rPr>
      </w:pPr>
    </w:p>
    <w:p w14:paraId="7C91109F" w14:textId="77777777" w:rsidR="00142CB9" w:rsidRPr="00E227BF" w:rsidRDefault="00142CB9" w:rsidP="00142CB9">
      <w:pPr>
        <w:ind w:left="-284"/>
        <w:contextualSpacing/>
        <w:jc w:val="both"/>
        <w:rPr>
          <w:rFonts w:ascii="Times New Roman" w:eastAsia="Times New Roman" w:hAnsi="Times New Roman" w:cs="Times New Roman"/>
          <w:b/>
        </w:rPr>
      </w:pPr>
      <w:r w:rsidRPr="00E227BF">
        <w:rPr>
          <w:rFonts w:ascii="Times New Roman" w:eastAsia="Times New Roman" w:hAnsi="Times New Roman" w:cs="Times New Roman"/>
          <w:b/>
        </w:rPr>
        <w:t xml:space="preserve">Supplemental table 2. </w:t>
      </w:r>
      <w:r w:rsidRPr="00E227BF">
        <w:rPr>
          <w:rFonts w:ascii="Times New Roman" w:eastAsia="Times New Roman" w:hAnsi="Times New Roman" w:cs="Times New Roman"/>
        </w:rPr>
        <w:t>Relative energy contribution (%kcal) of purchased foods within each NOVA processing level, among households with high UPF purchases/high HEI-2015, high UPF purchases/low HEI-2015, low UPF purchases/high HEI-2015, low UPF purchases and low HEI-2015, respectively, in USDA's National Household Food Acquisition and Purchase Survey (2012-2013). High and low UPF purchases defined as ≥67.9 and &lt;48.4%kcal from UPF, respectively; High and low HEI-2015 defined as total score ≥60 and &lt;40, respectively.</w:t>
      </w:r>
    </w:p>
    <w:tbl>
      <w:tblPr>
        <w:tblW w:w="14842" w:type="dxa"/>
        <w:tblInd w:w="-426" w:type="dxa"/>
        <w:tblLook w:val="04A0" w:firstRow="1" w:lastRow="0" w:firstColumn="1" w:lastColumn="0" w:noHBand="0" w:noVBand="1"/>
      </w:tblPr>
      <w:tblGrid>
        <w:gridCol w:w="3094"/>
        <w:gridCol w:w="1149"/>
        <w:gridCol w:w="595"/>
        <w:gridCol w:w="453"/>
        <w:gridCol w:w="968"/>
        <w:gridCol w:w="874"/>
        <w:gridCol w:w="968"/>
        <w:gridCol w:w="874"/>
        <w:gridCol w:w="876"/>
        <w:gridCol w:w="1303"/>
        <w:gridCol w:w="856"/>
        <w:gridCol w:w="1034"/>
        <w:gridCol w:w="853"/>
        <w:gridCol w:w="945"/>
      </w:tblGrid>
      <w:tr w:rsidR="0045716C" w:rsidRPr="00E227BF" w14:paraId="45B57FB5" w14:textId="77777777" w:rsidTr="0045716C">
        <w:trPr>
          <w:trHeight w:val="250"/>
        </w:trPr>
        <w:tc>
          <w:tcPr>
            <w:tcW w:w="3094" w:type="dxa"/>
            <w:tcBorders>
              <w:top w:val="single" w:sz="4" w:space="0" w:color="auto"/>
            </w:tcBorders>
            <w:shd w:val="clear" w:color="auto" w:fill="auto"/>
            <w:vAlign w:val="center"/>
          </w:tcPr>
          <w:p w14:paraId="6437AB28" w14:textId="77777777" w:rsidR="00E815A0" w:rsidRPr="00E227BF" w:rsidRDefault="00E815A0" w:rsidP="00427566">
            <w:pPr>
              <w:rPr>
                <w:rFonts w:ascii="Times New Roman" w:hAnsi="Times New Roman" w:cs="Times New Roman"/>
                <w:b/>
                <w:sz w:val="22"/>
                <w:szCs w:val="22"/>
              </w:rPr>
            </w:pPr>
            <w:r w:rsidRPr="00E227BF">
              <w:rPr>
                <w:rFonts w:ascii="Times New Roman" w:hAnsi="Times New Roman" w:cs="Times New Roman"/>
                <w:b/>
                <w:sz w:val="22"/>
                <w:szCs w:val="22"/>
              </w:rPr>
              <w:t xml:space="preserve">NOVA subgroups </w:t>
            </w:r>
          </w:p>
        </w:tc>
        <w:tc>
          <w:tcPr>
            <w:tcW w:w="1744" w:type="dxa"/>
            <w:gridSpan w:val="2"/>
            <w:tcBorders>
              <w:top w:val="single" w:sz="4" w:space="0" w:color="auto"/>
            </w:tcBorders>
            <w:vAlign w:val="center"/>
          </w:tcPr>
          <w:p w14:paraId="0569D94E" w14:textId="3E9B1BC0"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b/>
                <w:sz w:val="22"/>
                <w:szCs w:val="22"/>
              </w:rPr>
              <w:t>All groups</w:t>
            </w:r>
          </w:p>
        </w:tc>
        <w:tc>
          <w:tcPr>
            <w:tcW w:w="453" w:type="dxa"/>
            <w:tcBorders>
              <w:top w:val="single" w:sz="4" w:space="0" w:color="auto"/>
            </w:tcBorders>
          </w:tcPr>
          <w:p w14:paraId="76BB25E1" w14:textId="77777777" w:rsidR="00E815A0" w:rsidRPr="00E227BF" w:rsidRDefault="00E815A0" w:rsidP="00427566">
            <w:pPr>
              <w:jc w:val="center"/>
              <w:rPr>
                <w:rFonts w:ascii="Times New Roman" w:hAnsi="Times New Roman" w:cs="Times New Roman"/>
                <w:b/>
                <w:sz w:val="22"/>
                <w:szCs w:val="22"/>
              </w:rPr>
            </w:pPr>
          </w:p>
        </w:tc>
        <w:tc>
          <w:tcPr>
            <w:tcW w:w="1842" w:type="dxa"/>
            <w:gridSpan w:val="2"/>
            <w:tcBorders>
              <w:top w:val="single" w:sz="4" w:space="0" w:color="auto"/>
            </w:tcBorders>
            <w:shd w:val="clear" w:color="auto" w:fill="auto"/>
            <w:vAlign w:val="center"/>
          </w:tcPr>
          <w:p w14:paraId="2922EBCB" w14:textId="421690BB" w:rsidR="00E815A0" w:rsidRPr="00E227BF" w:rsidRDefault="00E815A0" w:rsidP="00427566">
            <w:pPr>
              <w:jc w:val="center"/>
              <w:rPr>
                <w:rFonts w:ascii="Times New Roman" w:hAnsi="Times New Roman" w:cs="Times New Roman"/>
                <w:b/>
                <w:sz w:val="22"/>
                <w:szCs w:val="22"/>
                <w:vertAlign w:val="superscript"/>
              </w:rPr>
            </w:pPr>
            <w:r w:rsidRPr="00E227BF">
              <w:rPr>
                <w:rFonts w:ascii="Times New Roman" w:hAnsi="Times New Roman" w:cs="Times New Roman"/>
                <w:b/>
                <w:sz w:val="22"/>
                <w:szCs w:val="22"/>
              </w:rPr>
              <w:t>High UPF</w:t>
            </w:r>
            <w:r w:rsidRPr="00E227BF">
              <w:rPr>
                <w:rFonts w:ascii="Times New Roman" w:hAnsi="Times New Roman" w:cs="Times New Roman"/>
                <w:b/>
                <w:sz w:val="22"/>
                <w:szCs w:val="22"/>
                <w:vertAlign w:val="superscript"/>
              </w:rPr>
              <w:t xml:space="preserve"> </w:t>
            </w:r>
          </w:p>
          <w:p w14:paraId="3BBC832B" w14:textId="77777777" w:rsidR="00E815A0" w:rsidRPr="00E227BF" w:rsidRDefault="00E815A0" w:rsidP="00427566">
            <w:pPr>
              <w:jc w:val="center"/>
              <w:rPr>
                <w:rFonts w:ascii="Times New Roman" w:hAnsi="Times New Roman" w:cs="Times New Roman"/>
                <w:b/>
                <w:sz w:val="22"/>
                <w:szCs w:val="22"/>
                <w:vertAlign w:val="superscript"/>
              </w:rPr>
            </w:pPr>
            <w:r w:rsidRPr="00E227BF">
              <w:rPr>
                <w:rFonts w:ascii="Times New Roman" w:hAnsi="Times New Roman" w:cs="Times New Roman"/>
                <w:b/>
                <w:sz w:val="22"/>
                <w:szCs w:val="22"/>
              </w:rPr>
              <w:t>High HEI-2015</w:t>
            </w:r>
          </w:p>
          <w:p w14:paraId="5D549D8A" w14:textId="4A00D9D8"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sz w:val="22"/>
                <w:szCs w:val="22"/>
              </w:rPr>
              <w:t>N=163</w:t>
            </w:r>
          </w:p>
        </w:tc>
        <w:tc>
          <w:tcPr>
            <w:tcW w:w="1842" w:type="dxa"/>
            <w:gridSpan w:val="2"/>
            <w:tcBorders>
              <w:top w:val="single" w:sz="4" w:space="0" w:color="auto"/>
              <w:bottom w:val="single" w:sz="4" w:space="0" w:color="auto"/>
            </w:tcBorders>
            <w:shd w:val="clear" w:color="auto" w:fill="auto"/>
            <w:vAlign w:val="center"/>
          </w:tcPr>
          <w:p w14:paraId="62C03601" w14:textId="77777777"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b/>
                <w:sz w:val="22"/>
                <w:szCs w:val="22"/>
              </w:rPr>
              <w:t>High UPF</w:t>
            </w:r>
          </w:p>
          <w:p w14:paraId="02E4B403" w14:textId="77777777"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b/>
                <w:sz w:val="22"/>
                <w:szCs w:val="22"/>
              </w:rPr>
              <w:t>Low HEI-2015</w:t>
            </w:r>
          </w:p>
          <w:p w14:paraId="775EFAA0" w14:textId="1ADA7CEE" w:rsidR="00E815A0" w:rsidRPr="00E227BF" w:rsidRDefault="00E815A0" w:rsidP="00427566">
            <w:pPr>
              <w:jc w:val="center"/>
              <w:rPr>
                <w:rFonts w:ascii="Times New Roman" w:hAnsi="Times New Roman" w:cs="Times New Roman"/>
                <w:b/>
                <w:i/>
                <w:sz w:val="22"/>
                <w:szCs w:val="22"/>
              </w:rPr>
            </w:pPr>
            <w:r w:rsidRPr="00E227BF">
              <w:rPr>
                <w:rFonts w:ascii="Times New Roman" w:hAnsi="Times New Roman" w:cs="Times New Roman"/>
                <w:sz w:val="22"/>
                <w:szCs w:val="22"/>
              </w:rPr>
              <w:t>N=385</w:t>
            </w:r>
          </w:p>
        </w:tc>
        <w:tc>
          <w:tcPr>
            <w:tcW w:w="876" w:type="dxa"/>
            <w:tcBorders>
              <w:top w:val="single" w:sz="4" w:space="0" w:color="auto"/>
            </w:tcBorders>
            <w:shd w:val="clear" w:color="auto" w:fill="auto"/>
            <w:vAlign w:val="center"/>
          </w:tcPr>
          <w:p w14:paraId="2D6C8E2C" w14:textId="5D5D9C9B"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b/>
                <w:i/>
                <w:sz w:val="22"/>
                <w:szCs w:val="22"/>
              </w:rPr>
              <w:t>P</w:t>
            </w:r>
            <w:r w:rsidR="0099241A" w:rsidRPr="00E227BF">
              <w:rPr>
                <w:rFonts w:ascii="Times New Roman" w:hAnsi="Times New Roman" w:cs="Times New Roman"/>
                <w:b/>
                <w:i/>
                <w:sz w:val="22"/>
                <w:szCs w:val="22"/>
              </w:rPr>
              <w:t xml:space="preserve"> </w:t>
            </w:r>
            <w:r w:rsidR="0099241A" w:rsidRPr="00E227BF">
              <w:rPr>
                <w:rFonts w:ascii="Times New Roman" w:hAnsi="Times New Roman" w:cs="Times New Roman"/>
                <w:b/>
                <w:i/>
                <w:sz w:val="22"/>
                <w:szCs w:val="22"/>
                <w:vertAlign w:val="superscript"/>
              </w:rPr>
              <w:t>A</w:t>
            </w:r>
          </w:p>
        </w:tc>
        <w:tc>
          <w:tcPr>
            <w:tcW w:w="2159" w:type="dxa"/>
            <w:gridSpan w:val="2"/>
            <w:tcBorders>
              <w:top w:val="single" w:sz="4" w:space="0" w:color="auto"/>
            </w:tcBorders>
            <w:vAlign w:val="center"/>
          </w:tcPr>
          <w:p w14:paraId="53909B90" w14:textId="77777777" w:rsidR="00E815A0" w:rsidRPr="00E227BF" w:rsidRDefault="00E815A0" w:rsidP="00E815A0">
            <w:pPr>
              <w:jc w:val="center"/>
              <w:rPr>
                <w:rFonts w:ascii="Times New Roman" w:hAnsi="Times New Roman" w:cs="Times New Roman"/>
                <w:b/>
                <w:sz w:val="22"/>
                <w:szCs w:val="22"/>
              </w:rPr>
            </w:pPr>
            <w:r w:rsidRPr="00E227BF">
              <w:rPr>
                <w:rFonts w:ascii="Times New Roman" w:hAnsi="Times New Roman" w:cs="Times New Roman"/>
                <w:b/>
                <w:sz w:val="22"/>
                <w:szCs w:val="22"/>
              </w:rPr>
              <w:t xml:space="preserve">Low UPF </w:t>
            </w:r>
          </w:p>
          <w:p w14:paraId="57370A93" w14:textId="6DACBCB3" w:rsidR="00E815A0" w:rsidRPr="00E227BF" w:rsidRDefault="00E815A0" w:rsidP="00E815A0">
            <w:pPr>
              <w:jc w:val="center"/>
              <w:rPr>
                <w:rFonts w:ascii="Times New Roman" w:hAnsi="Times New Roman" w:cs="Times New Roman"/>
                <w:b/>
                <w:sz w:val="22"/>
                <w:szCs w:val="22"/>
              </w:rPr>
            </w:pPr>
            <w:r w:rsidRPr="00E227BF">
              <w:rPr>
                <w:rFonts w:ascii="Times New Roman" w:hAnsi="Times New Roman" w:cs="Times New Roman"/>
                <w:b/>
                <w:sz w:val="22"/>
                <w:szCs w:val="22"/>
              </w:rPr>
              <w:t>High HEI-2015</w:t>
            </w:r>
          </w:p>
          <w:p w14:paraId="617BF5FB" w14:textId="759D9692"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sz w:val="22"/>
                <w:szCs w:val="22"/>
              </w:rPr>
              <w:t>N=515</w:t>
            </w:r>
          </w:p>
        </w:tc>
        <w:tc>
          <w:tcPr>
            <w:tcW w:w="1887" w:type="dxa"/>
            <w:gridSpan w:val="2"/>
            <w:tcBorders>
              <w:top w:val="single" w:sz="4" w:space="0" w:color="auto"/>
              <w:bottom w:val="single" w:sz="4" w:space="0" w:color="auto"/>
            </w:tcBorders>
            <w:vAlign w:val="center"/>
          </w:tcPr>
          <w:p w14:paraId="55C36B44" w14:textId="77777777"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b/>
                <w:sz w:val="22"/>
                <w:szCs w:val="22"/>
              </w:rPr>
              <w:t>Low UPF</w:t>
            </w:r>
          </w:p>
          <w:p w14:paraId="44F6E126" w14:textId="77777777" w:rsidR="00E815A0" w:rsidRPr="00E227BF" w:rsidRDefault="00E815A0" w:rsidP="00427566">
            <w:pPr>
              <w:jc w:val="center"/>
              <w:rPr>
                <w:rFonts w:ascii="Times New Roman" w:hAnsi="Times New Roman" w:cs="Times New Roman"/>
                <w:b/>
                <w:sz w:val="22"/>
                <w:szCs w:val="22"/>
              </w:rPr>
            </w:pPr>
            <w:r w:rsidRPr="00E227BF">
              <w:rPr>
                <w:rFonts w:ascii="Times New Roman" w:hAnsi="Times New Roman" w:cs="Times New Roman"/>
                <w:b/>
                <w:sz w:val="22"/>
                <w:szCs w:val="22"/>
              </w:rPr>
              <w:t>Low HEI-2015</w:t>
            </w:r>
          </w:p>
          <w:p w14:paraId="0F84141D" w14:textId="4E2859A7" w:rsidR="00E815A0" w:rsidRPr="00E227BF" w:rsidRDefault="00E815A0" w:rsidP="00427566">
            <w:pPr>
              <w:jc w:val="center"/>
              <w:rPr>
                <w:rFonts w:ascii="Times New Roman" w:hAnsi="Times New Roman" w:cs="Times New Roman"/>
                <w:b/>
                <w:i/>
                <w:sz w:val="22"/>
                <w:szCs w:val="22"/>
              </w:rPr>
            </w:pPr>
            <w:r w:rsidRPr="00E227BF">
              <w:rPr>
                <w:rFonts w:ascii="Times New Roman" w:hAnsi="Times New Roman" w:cs="Times New Roman"/>
                <w:sz w:val="22"/>
                <w:szCs w:val="22"/>
              </w:rPr>
              <w:t>N=135</w:t>
            </w:r>
          </w:p>
        </w:tc>
        <w:tc>
          <w:tcPr>
            <w:tcW w:w="945" w:type="dxa"/>
            <w:tcBorders>
              <w:top w:val="single" w:sz="4" w:space="0" w:color="auto"/>
            </w:tcBorders>
            <w:vAlign w:val="center"/>
          </w:tcPr>
          <w:p w14:paraId="3EB1CA95" w14:textId="2554CF7D" w:rsidR="00E815A0" w:rsidRPr="00E227BF" w:rsidRDefault="00E815A0" w:rsidP="00427566">
            <w:pPr>
              <w:jc w:val="center"/>
              <w:rPr>
                <w:rFonts w:ascii="Times New Roman" w:hAnsi="Times New Roman" w:cs="Times New Roman"/>
                <w:sz w:val="22"/>
                <w:szCs w:val="22"/>
                <w:vertAlign w:val="superscript"/>
              </w:rPr>
            </w:pPr>
            <w:proofErr w:type="gramStart"/>
            <w:r w:rsidRPr="00E227BF">
              <w:rPr>
                <w:rFonts w:ascii="Times New Roman" w:hAnsi="Times New Roman" w:cs="Times New Roman"/>
                <w:b/>
                <w:i/>
                <w:sz w:val="22"/>
                <w:szCs w:val="22"/>
              </w:rPr>
              <w:t>P</w:t>
            </w:r>
            <w:r w:rsidR="0099241A" w:rsidRPr="00E227BF">
              <w:rPr>
                <w:rFonts w:ascii="Times New Roman" w:hAnsi="Times New Roman" w:cs="Times New Roman"/>
                <w:b/>
                <w:i/>
                <w:sz w:val="22"/>
                <w:szCs w:val="22"/>
                <w:vertAlign w:val="superscript"/>
              </w:rPr>
              <w:t xml:space="preserve"> </w:t>
            </w:r>
            <w:r w:rsidR="0099241A" w:rsidRPr="00E227BF">
              <w:rPr>
                <w:rFonts w:ascii="Times New Roman" w:hAnsi="Times New Roman" w:cs="Times New Roman"/>
                <w:sz w:val="22"/>
                <w:szCs w:val="22"/>
              </w:rPr>
              <w:t xml:space="preserve"> </w:t>
            </w:r>
            <w:r w:rsidR="0099241A" w:rsidRPr="00E227BF">
              <w:rPr>
                <w:rFonts w:ascii="Times New Roman" w:hAnsi="Times New Roman" w:cs="Times New Roman"/>
                <w:sz w:val="22"/>
                <w:szCs w:val="22"/>
                <w:vertAlign w:val="superscript"/>
              </w:rPr>
              <w:t>B</w:t>
            </w:r>
            <w:proofErr w:type="gramEnd"/>
          </w:p>
        </w:tc>
      </w:tr>
      <w:tr w:rsidR="0045716C" w:rsidRPr="00E227BF" w14:paraId="01988D9C" w14:textId="77777777" w:rsidTr="0045716C">
        <w:trPr>
          <w:trHeight w:val="250"/>
        </w:trPr>
        <w:tc>
          <w:tcPr>
            <w:tcW w:w="3094" w:type="dxa"/>
            <w:tcBorders>
              <w:bottom w:val="single" w:sz="4" w:space="0" w:color="auto"/>
            </w:tcBorders>
            <w:shd w:val="clear" w:color="auto" w:fill="auto"/>
            <w:vAlign w:val="center"/>
          </w:tcPr>
          <w:p w14:paraId="5EF12AD4" w14:textId="77777777" w:rsidR="00E815A0" w:rsidRPr="00E227BF" w:rsidRDefault="00E815A0" w:rsidP="00427566">
            <w:pPr>
              <w:rPr>
                <w:rFonts w:ascii="Times New Roman" w:hAnsi="Times New Roman" w:cs="Times New Roman"/>
                <w:b/>
                <w:sz w:val="22"/>
                <w:szCs w:val="22"/>
              </w:rPr>
            </w:pPr>
          </w:p>
        </w:tc>
        <w:tc>
          <w:tcPr>
            <w:tcW w:w="1149" w:type="dxa"/>
            <w:tcBorders>
              <w:top w:val="single" w:sz="4" w:space="0" w:color="auto"/>
              <w:bottom w:val="single" w:sz="4" w:space="0" w:color="auto"/>
            </w:tcBorders>
            <w:vAlign w:val="center"/>
          </w:tcPr>
          <w:p w14:paraId="6504EC51" w14:textId="000F637D"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Mean</w:t>
            </w:r>
          </w:p>
        </w:tc>
        <w:tc>
          <w:tcPr>
            <w:tcW w:w="595" w:type="dxa"/>
            <w:tcBorders>
              <w:top w:val="single" w:sz="4" w:space="0" w:color="auto"/>
              <w:bottom w:val="single" w:sz="4" w:space="0" w:color="auto"/>
            </w:tcBorders>
            <w:vAlign w:val="center"/>
          </w:tcPr>
          <w:p w14:paraId="5C6987FC" w14:textId="6430F92A"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SE</w:t>
            </w:r>
          </w:p>
        </w:tc>
        <w:tc>
          <w:tcPr>
            <w:tcW w:w="453" w:type="dxa"/>
            <w:tcBorders>
              <w:bottom w:val="single" w:sz="4" w:space="0" w:color="auto"/>
            </w:tcBorders>
          </w:tcPr>
          <w:p w14:paraId="677DA3EA" w14:textId="77777777" w:rsidR="00E815A0" w:rsidRPr="00E227BF" w:rsidRDefault="00E815A0" w:rsidP="007A47AD">
            <w:pPr>
              <w:jc w:val="center"/>
              <w:rPr>
                <w:rFonts w:ascii="Times New Roman" w:hAnsi="Times New Roman" w:cs="Times New Roman"/>
                <w:b/>
                <w:sz w:val="22"/>
                <w:szCs w:val="22"/>
              </w:rPr>
            </w:pPr>
          </w:p>
        </w:tc>
        <w:tc>
          <w:tcPr>
            <w:tcW w:w="968" w:type="dxa"/>
            <w:tcBorders>
              <w:top w:val="single" w:sz="4" w:space="0" w:color="auto"/>
              <w:bottom w:val="single" w:sz="4" w:space="0" w:color="auto"/>
            </w:tcBorders>
            <w:shd w:val="clear" w:color="auto" w:fill="auto"/>
            <w:vAlign w:val="center"/>
          </w:tcPr>
          <w:p w14:paraId="08EACF72" w14:textId="04A921AD"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Mean</w:t>
            </w:r>
          </w:p>
        </w:tc>
        <w:tc>
          <w:tcPr>
            <w:tcW w:w="874" w:type="dxa"/>
            <w:tcBorders>
              <w:top w:val="single" w:sz="4" w:space="0" w:color="auto"/>
              <w:bottom w:val="single" w:sz="4" w:space="0" w:color="auto"/>
            </w:tcBorders>
            <w:vAlign w:val="center"/>
          </w:tcPr>
          <w:p w14:paraId="53B3E744" w14:textId="25A24C9B"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SE</w:t>
            </w:r>
          </w:p>
        </w:tc>
        <w:tc>
          <w:tcPr>
            <w:tcW w:w="968" w:type="dxa"/>
            <w:tcBorders>
              <w:top w:val="single" w:sz="4" w:space="0" w:color="auto"/>
              <w:bottom w:val="single" w:sz="4" w:space="0" w:color="auto"/>
            </w:tcBorders>
            <w:shd w:val="clear" w:color="auto" w:fill="auto"/>
            <w:vAlign w:val="center"/>
          </w:tcPr>
          <w:p w14:paraId="33251118" w14:textId="6968704C"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 xml:space="preserve">Mean </w:t>
            </w:r>
          </w:p>
        </w:tc>
        <w:tc>
          <w:tcPr>
            <w:tcW w:w="874" w:type="dxa"/>
            <w:tcBorders>
              <w:top w:val="single" w:sz="4" w:space="0" w:color="auto"/>
              <w:bottom w:val="single" w:sz="4" w:space="0" w:color="auto"/>
            </w:tcBorders>
            <w:vAlign w:val="center"/>
          </w:tcPr>
          <w:p w14:paraId="52050D0E" w14:textId="66A91529"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SE</w:t>
            </w:r>
          </w:p>
        </w:tc>
        <w:tc>
          <w:tcPr>
            <w:tcW w:w="876" w:type="dxa"/>
            <w:tcBorders>
              <w:bottom w:val="single" w:sz="4" w:space="0" w:color="auto"/>
            </w:tcBorders>
            <w:shd w:val="clear" w:color="auto" w:fill="auto"/>
            <w:vAlign w:val="center"/>
          </w:tcPr>
          <w:p w14:paraId="300DA6E7" w14:textId="11C1C73C" w:rsidR="00E815A0" w:rsidRPr="00E227BF" w:rsidRDefault="00E815A0" w:rsidP="007A47AD">
            <w:pPr>
              <w:jc w:val="center"/>
              <w:rPr>
                <w:rFonts w:ascii="Times New Roman" w:hAnsi="Times New Roman" w:cs="Times New Roman"/>
                <w:b/>
                <w:i/>
                <w:sz w:val="22"/>
                <w:szCs w:val="22"/>
              </w:rPr>
            </w:pPr>
          </w:p>
        </w:tc>
        <w:tc>
          <w:tcPr>
            <w:tcW w:w="1303" w:type="dxa"/>
            <w:tcBorders>
              <w:top w:val="single" w:sz="4" w:space="0" w:color="auto"/>
              <w:bottom w:val="single" w:sz="4" w:space="0" w:color="auto"/>
            </w:tcBorders>
            <w:vAlign w:val="center"/>
          </w:tcPr>
          <w:p w14:paraId="16C8B5F3" w14:textId="7F9DAF8A" w:rsidR="00E815A0" w:rsidRPr="00E227BF" w:rsidRDefault="00E815A0" w:rsidP="007A47AD">
            <w:pPr>
              <w:jc w:val="center"/>
              <w:rPr>
                <w:rFonts w:ascii="Times New Roman" w:hAnsi="Times New Roman" w:cs="Times New Roman"/>
                <w:b/>
                <w:sz w:val="22"/>
                <w:szCs w:val="22"/>
              </w:rPr>
            </w:pPr>
            <w:r w:rsidRPr="00E227BF">
              <w:rPr>
                <w:rFonts w:ascii="Times New Roman" w:hAnsi="Times New Roman" w:cs="Times New Roman"/>
                <w:b/>
                <w:sz w:val="22"/>
                <w:szCs w:val="22"/>
              </w:rPr>
              <w:t xml:space="preserve">Mean </w:t>
            </w:r>
          </w:p>
        </w:tc>
        <w:tc>
          <w:tcPr>
            <w:tcW w:w="856" w:type="dxa"/>
            <w:tcBorders>
              <w:top w:val="single" w:sz="4" w:space="0" w:color="auto"/>
              <w:bottom w:val="single" w:sz="4" w:space="0" w:color="auto"/>
            </w:tcBorders>
            <w:vAlign w:val="center"/>
          </w:tcPr>
          <w:p w14:paraId="55BC9345" w14:textId="40F45B83" w:rsidR="00E815A0" w:rsidRPr="00E227BF" w:rsidRDefault="00E815A0" w:rsidP="00E815A0">
            <w:pPr>
              <w:jc w:val="center"/>
              <w:rPr>
                <w:rFonts w:ascii="Times New Roman" w:hAnsi="Times New Roman" w:cs="Times New Roman"/>
                <w:b/>
                <w:sz w:val="22"/>
                <w:szCs w:val="22"/>
              </w:rPr>
            </w:pPr>
            <w:r w:rsidRPr="00E227BF">
              <w:rPr>
                <w:rFonts w:ascii="Times New Roman" w:hAnsi="Times New Roman" w:cs="Times New Roman"/>
                <w:b/>
                <w:sz w:val="22"/>
                <w:szCs w:val="22"/>
              </w:rPr>
              <w:t>SE</w:t>
            </w:r>
          </w:p>
        </w:tc>
        <w:tc>
          <w:tcPr>
            <w:tcW w:w="1034" w:type="dxa"/>
            <w:tcBorders>
              <w:top w:val="single" w:sz="4" w:space="0" w:color="auto"/>
              <w:bottom w:val="single" w:sz="4" w:space="0" w:color="auto"/>
            </w:tcBorders>
            <w:vAlign w:val="center"/>
          </w:tcPr>
          <w:p w14:paraId="2CF8F070" w14:textId="167B1583" w:rsidR="00E815A0" w:rsidRPr="00E227BF" w:rsidRDefault="00E815A0" w:rsidP="00E815A0">
            <w:pPr>
              <w:jc w:val="center"/>
              <w:rPr>
                <w:rFonts w:ascii="Times New Roman" w:hAnsi="Times New Roman" w:cs="Times New Roman"/>
                <w:b/>
                <w:sz w:val="22"/>
                <w:szCs w:val="22"/>
              </w:rPr>
            </w:pPr>
            <w:r w:rsidRPr="00E227BF">
              <w:rPr>
                <w:rFonts w:ascii="Times New Roman" w:hAnsi="Times New Roman" w:cs="Times New Roman"/>
                <w:b/>
                <w:sz w:val="22"/>
                <w:szCs w:val="22"/>
              </w:rPr>
              <w:t xml:space="preserve">Mean </w:t>
            </w:r>
          </w:p>
        </w:tc>
        <w:tc>
          <w:tcPr>
            <w:tcW w:w="853" w:type="dxa"/>
            <w:tcBorders>
              <w:top w:val="single" w:sz="4" w:space="0" w:color="auto"/>
              <w:bottom w:val="single" w:sz="4" w:space="0" w:color="auto"/>
            </w:tcBorders>
            <w:vAlign w:val="center"/>
          </w:tcPr>
          <w:p w14:paraId="178F3CF8" w14:textId="79679990" w:rsidR="00E815A0" w:rsidRPr="00E227BF" w:rsidRDefault="00E815A0" w:rsidP="0045716C">
            <w:pPr>
              <w:jc w:val="center"/>
              <w:rPr>
                <w:rFonts w:ascii="Times New Roman" w:hAnsi="Times New Roman" w:cs="Times New Roman"/>
                <w:b/>
                <w:sz w:val="22"/>
                <w:szCs w:val="22"/>
              </w:rPr>
            </w:pPr>
            <w:r w:rsidRPr="00E227BF">
              <w:rPr>
                <w:rFonts w:ascii="Times New Roman" w:hAnsi="Times New Roman" w:cs="Times New Roman"/>
                <w:b/>
                <w:sz w:val="22"/>
                <w:szCs w:val="22"/>
              </w:rPr>
              <w:t>SE</w:t>
            </w:r>
          </w:p>
        </w:tc>
        <w:tc>
          <w:tcPr>
            <w:tcW w:w="945" w:type="dxa"/>
            <w:tcBorders>
              <w:bottom w:val="single" w:sz="4" w:space="0" w:color="auto"/>
            </w:tcBorders>
            <w:vAlign w:val="center"/>
          </w:tcPr>
          <w:p w14:paraId="652CC543" w14:textId="59045DCC" w:rsidR="00E815A0" w:rsidRPr="00E227BF" w:rsidRDefault="00E815A0" w:rsidP="007A47AD">
            <w:pPr>
              <w:jc w:val="center"/>
              <w:rPr>
                <w:rFonts w:ascii="Times New Roman" w:hAnsi="Times New Roman" w:cs="Times New Roman"/>
                <w:b/>
                <w:i/>
                <w:sz w:val="22"/>
                <w:szCs w:val="22"/>
              </w:rPr>
            </w:pPr>
          </w:p>
        </w:tc>
      </w:tr>
      <w:tr w:rsidR="0045716C" w:rsidRPr="00E227BF" w14:paraId="5DECF69F" w14:textId="77777777" w:rsidTr="0045716C">
        <w:trPr>
          <w:trHeight w:val="199"/>
        </w:trPr>
        <w:tc>
          <w:tcPr>
            <w:tcW w:w="3094" w:type="dxa"/>
            <w:tcBorders>
              <w:top w:val="single" w:sz="4" w:space="0" w:color="auto"/>
              <w:bottom w:val="single" w:sz="4" w:space="0" w:color="auto"/>
            </w:tcBorders>
            <w:shd w:val="clear" w:color="auto" w:fill="auto"/>
          </w:tcPr>
          <w:p w14:paraId="547D4D39" w14:textId="77777777" w:rsidR="00E815A0" w:rsidRPr="00E227BF" w:rsidRDefault="00E815A0" w:rsidP="00427566">
            <w:pPr>
              <w:rPr>
                <w:rFonts w:ascii="Times New Roman" w:hAnsi="Times New Roman" w:cs="Times New Roman"/>
                <w:b/>
                <w:sz w:val="22"/>
                <w:szCs w:val="22"/>
              </w:rPr>
            </w:pPr>
            <w:r w:rsidRPr="00E227BF">
              <w:rPr>
                <w:rFonts w:ascii="Times New Roman" w:hAnsi="Times New Roman" w:cs="Times New Roman"/>
                <w:b/>
                <w:sz w:val="22"/>
                <w:szCs w:val="22"/>
              </w:rPr>
              <w:t>Unprocessed/minimally processed foods (%kcal)</w:t>
            </w:r>
          </w:p>
        </w:tc>
        <w:tc>
          <w:tcPr>
            <w:tcW w:w="1149" w:type="dxa"/>
            <w:tcBorders>
              <w:top w:val="single" w:sz="4" w:space="0" w:color="auto"/>
              <w:bottom w:val="single" w:sz="4" w:space="0" w:color="auto"/>
            </w:tcBorders>
          </w:tcPr>
          <w:p w14:paraId="66085C59" w14:textId="72E96F13" w:rsidR="00E815A0" w:rsidRPr="00E227BF" w:rsidRDefault="00E815A0" w:rsidP="001244D2">
            <w:pPr>
              <w:jc w:val="center"/>
              <w:rPr>
                <w:rFonts w:ascii="Times New Roman" w:hAnsi="Times New Roman" w:cs="Times New Roman"/>
                <w:sz w:val="22"/>
                <w:szCs w:val="22"/>
              </w:rPr>
            </w:pPr>
            <w:r w:rsidRPr="00E227BF">
              <w:rPr>
                <w:rFonts w:ascii="Times New Roman" w:hAnsi="Times New Roman" w:cs="Times New Roman"/>
                <w:sz w:val="22"/>
                <w:szCs w:val="22"/>
              </w:rPr>
              <w:t xml:space="preserve">28.4 </w:t>
            </w:r>
          </w:p>
        </w:tc>
        <w:tc>
          <w:tcPr>
            <w:tcW w:w="595" w:type="dxa"/>
            <w:tcBorders>
              <w:top w:val="single" w:sz="4" w:space="0" w:color="auto"/>
              <w:bottom w:val="single" w:sz="4" w:space="0" w:color="auto"/>
            </w:tcBorders>
          </w:tcPr>
          <w:p w14:paraId="33916A43" w14:textId="064C24AD"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453" w:type="dxa"/>
            <w:tcBorders>
              <w:top w:val="single" w:sz="4" w:space="0" w:color="auto"/>
              <w:bottom w:val="single" w:sz="4" w:space="0" w:color="auto"/>
            </w:tcBorders>
          </w:tcPr>
          <w:p w14:paraId="3CBCC06C"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bottom w:val="single" w:sz="4" w:space="0" w:color="auto"/>
            </w:tcBorders>
            <w:shd w:val="clear" w:color="auto" w:fill="auto"/>
          </w:tcPr>
          <w:p w14:paraId="69CBA310" w14:textId="614A0DDF" w:rsidR="00E815A0" w:rsidRPr="00E227BF" w:rsidRDefault="00E815A0" w:rsidP="00D90E15">
            <w:pPr>
              <w:jc w:val="center"/>
              <w:rPr>
                <w:rFonts w:ascii="Times New Roman" w:hAnsi="Times New Roman" w:cs="Times New Roman"/>
                <w:sz w:val="22"/>
                <w:szCs w:val="22"/>
              </w:rPr>
            </w:pPr>
            <w:r w:rsidRPr="00E227BF">
              <w:rPr>
                <w:rFonts w:ascii="Times New Roman" w:hAnsi="Times New Roman" w:cs="Times New Roman"/>
                <w:sz w:val="22"/>
                <w:szCs w:val="22"/>
              </w:rPr>
              <w:t xml:space="preserve">18.6 </w:t>
            </w:r>
          </w:p>
        </w:tc>
        <w:tc>
          <w:tcPr>
            <w:tcW w:w="874" w:type="dxa"/>
            <w:tcBorders>
              <w:top w:val="single" w:sz="4" w:space="0" w:color="auto"/>
              <w:bottom w:val="single" w:sz="4" w:space="0" w:color="auto"/>
            </w:tcBorders>
          </w:tcPr>
          <w:p w14:paraId="4093E97F" w14:textId="2F494CC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968" w:type="dxa"/>
            <w:tcBorders>
              <w:top w:val="single" w:sz="4" w:space="0" w:color="auto"/>
              <w:bottom w:val="single" w:sz="4" w:space="0" w:color="auto"/>
            </w:tcBorders>
            <w:shd w:val="clear" w:color="auto" w:fill="auto"/>
          </w:tcPr>
          <w:p w14:paraId="443B89C2" w14:textId="707356F7"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10.6 </w:t>
            </w:r>
          </w:p>
        </w:tc>
        <w:tc>
          <w:tcPr>
            <w:tcW w:w="874" w:type="dxa"/>
            <w:tcBorders>
              <w:top w:val="single" w:sz="4" w:space="0" w:color="auto"/>
              <w:bottom w:val="single" w:sz="4" w:space="0" w:color="auto"/>
            </w:tcBorders>
          </w:tcPr>
          <w:p w14:paraId="7DD4F557" w14:textId="09D56EC4"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876" w:type="dxa"/>
            <w:tcBorders>
              <w:top w:val="single" w:sz="4" w:space="0" w:color="auto"/>
              <w:bottom w:val="single" w:sz="4" w:space="0" w:color="auto"/>
            </w:tcBorders>
            <w:shd w:val="clear" w:color="auto" w:fill="auto"/>
          </w:tcPr>
          <w:p w14:paraId="3B20B55D" w14:textId="26D2BE22"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Borders>
              <w:top w:val="single" w:sz="4" w:space="0" w:color="auto"/>
              <w:bottom w:val="single" w:sz="4" w:space="0" w:color="auto"/>
            </w:tcBorders>
          </w:tcPr>
          <w:p w14:paraId="70DA7B1D" w14:textId="4BD6C515"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46.8 </w:t>
            </w:r>
          </w:p>
        </w:tc>
        <w:tc>
          <w:tcPr>
            <w:tcW w:w="856" w:type="dxa"/>
            <w:tcBorders>
              <w:top w:val="single" w:sz="4" w:space="0" w:color="auto"/>
              <w:bottom w:val="single" w:sz="4" w:space="0" w:color="auto"/>
            </w:tcBorders>
          </w:tcPr>
          <w:p w14:paraId="1BC26067" w14:textId="56A697E7"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1.4</w:t>
            </w:r>
          </w:p>
        </w:tc>
        <w:tc>
          <w:tcPr>
            <w:tcW w:w="1034" w:type="dxa"/>
            <w:tcBorders>
              <w:top w:val="single" w:sz="4" w:space="0" w:color="auto"/>
              <w:bottom w:val="single" w:sz="4" w:space="0" w:color="auto"/>
            </w:tcBorders>
          </w:tcPr>
          <w:p w14:paraId="08B1E892" w14:textId="3AA44ACF"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33.7 </w:t>
            </w:r>
          </w:p>
        </w:tc>
        <w:tc>
          <w:tcPr>
            <w:tcW w:w="853" w:type="dxa"/>
            <w:tcBorders>
              <w:top w:val="single" w:sz="4" w:space="0" w:color="auto"/>
              <w:bottom w:val="single" w:sz="4" w:space="0" w:color="auto"/>
            </w:tcBorders>
          </w:tcPr>
          <w:p w14:paraId="6717C8F7" w14:textId="0263F235"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4.6</w:t>
            </w:r>
          </w:p>
        </w:tc>
        <w:tc>
          <w:tcPr>
            <w:tcW w:w="945" w:type="dxa"/>
            <w:tcBorders>
              <w:top w:val="single" w:sz="4" w:space="0" w:color="auto"/>
              <w:bottom w:val="single" w:sz="4" w:space="0" w:color="auto"/>
            </w:tcBorders>
          </w:tcPr>
          <w:p w14:paraId="2C33E535" w14:textId="6D22B21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0.012</w:t>
            </w:r>
          </w:p>
        </w:tc>
      </w:tr>
      <w:tr w:rsidR="0045716C" w:rsidRPr="00E227BF" w14:paraId="45DE5DB1" w14:textId="77777777" w:rsidTr="0045716C">
        <w:trPr>
          <w:trHeight w:val="267"/>
        </w:trPr>
        <w:tc>
          <w:tcPr>
            <w:tcW w:w="3094" w:type="dxa"/>
            <w:tcBorders>
              <w:top w:val="single" w:sz="4" w:space="0" w:color="auto"/>
            </w:tcBorders>
            <w:shd w:val="clear" w:color="auto" w:fill="auto"/>
          </w:tcPr>
          <w:p w14:paraId="66BE1FD4"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Legumes</w:t>
            </w:r>
          </w:p>
        </w:tc>
        <w:tc>
          <w:tcPr>
            <w:tcW w:w="1149" w:type="dxa"/>
            <w:tcBorders>
              <w:top w:val="single" w:sz="4" w:space="0" w:color="auto"/>
            </w:tcBorders>
          </w:tcPr>
          <w:p w14:paraId="26D801B3" w14:textId="00571CC0" w:rsidR="00E815A0" w:rsidRPr="00E227BF" w:rsidRDefault="00E815A0" w:rsidP="001244D2">
            <w:pPr>
              <w:jc w:val="center"/>
              <w:rPr>
                <w:rFonts w:ascii="Times New Roman" w:hAnsi="Times New Roman" w:cs="Times New Roman"/>
                <w:sz w:val="22"/>
                <w:szCs w:val="22"/>
              </w:rPr>
            </w:pPr>
            <w:r w:rsidRPr="00E227BF">
              <w:rPr>
                <w:rFonts w:ascii="Times New Roman" w:hAnsi="Times New Roman" w:cs="Times New Roman"/>
                <w:sz w:val="22"/>
                <w:szCs w:val="22"/>
              </w:rPr>
              <w:t xml:space="preserve">0.4 </w:t>
            </w:r>
          </w:p>
        </w:tc>
        <w:tc>
          <w:tcPr>
            <w:tcW w:w="595" w:type="dxa"/>
            <w:tcBorders>
              <w:top w:val="single" w:sz="4" w:space="0" w:color="auto"/>
            </w:tcBorders>
          </w:tcPr>
          <w:p w14:paraId="46576822" w14:textId="379CAD1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Borders>
              <w:top w:val="single" w:sz="4" w:space="0" w:color="auto"/>
            </w:tcBorders>
          </w:tcPr>
          <w:p w14:paraId="0B582CEF"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tcBorders>
            <w:shd w:val="clear" w:color="auto" w:fill="auto"/>
          </w:tcPr>
          <w:p w14:paraId="47C60944" w14:textId="71031753" w:rsidR="00E815A0" w:rsidRPr="00E227BF" w:rsidRDefault="00E815A0" w:rsidP="00D90E15">
            <w:pPr>
              <w:jc w:val="center"/>
              <w:rPr>
                <w:rFonts w:ascii="Times New Roman" w:hAnsi="Times New Roman" w:cs="Times New Roman"/>
                <w:sz w:val="22"/>
                <w:szCs w:val="22"/>
              </w:rPr>
            </w:pPr>
            <w:r w:rsidRPr="00E227BF">
              <w:rPr>
                <w:rFonts w:ascii="Times New Roman" w:hAnsi="Times New Roman" w:cs="Times New Roman"/>
                <w:sz w:val="22"/>
                <w:szCs w:val="22"/>
              </w:rPr>
              <w:t xml:space="preserve">0.1 </w:t>
            </w:r>
          </w:p>
        </w:tc>
        <w:tc>
          <w:tcPr>
            <w:tcW w:w="874" w:type="dxa"/>
            <w:tcBorders>
              <w:top w:val="single" w:sz="4" w:space="0" w:color="auto"/>
            </w:tcBorders>
          </w:tcPr>
          <w:p w14:paraId="6EE0FBAA" w14:textId="2A13664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68" w:type="dxa"/>
            <w:tcBorders>
              <w:top w:val="single" w:sz="4" w:space="0" w:color="auto"/>
            </w:tcBorders>
            <w:shd w:val="clear" w:color="auto" w:fill="auto"/>
          </w:tcPr>
          <w:p w14:paraId="135E5C5C" w14:textId="30D82E42"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0.01 </w:t>
            </w:r>
          </w:p>
        </w:tc>
        <w:tc>
          <w:tcPr>
            <w:tcW w:w="874" w:type="dxa"/>
            <w:tcBorders>
              <w:top w:val="single" w:sz="4" w:space="0" w:color="auto"/>
            </w:tcBorders>
          </w:tcPr>
          <w:p w14:paraId="2062E081" w14:textId="5C070EF9"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876" w:type="dxa"/>
            <w:tcBorders>
              <w:top w:val="single" w:sz="4" w:space="0" w:color="auto"/>
            </w:tcBorders>
            <w:shd w:val="clear" w:color="auto" w:fill="auto"/>
          </w:tcPr>
          <w:p w14:paraId="2609E30E" w14:textId="6DD50662"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0.056</w:t>
            </w:r>
          </w:p>
        </w:tc>
        <w:tc>
          <w:tcPr>
            <w:tcW w:w="1303" w:type="dxa"/>
            <w:tcBorders>
              <w:top w:val="single" w:sz="4" w:space="0" w:color="auto"/>
            </w:tcBorders>
          </w:tcPr>
          <w:p w14:paraId="64585B50" w14:textId="0953A753"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56" w:type="dxa"/>
            <w:tcBorders>
              <w:top w:val="single" w:sz="4" w:space="0" w:color="auto"/>
            </w:tcBorders>
          </w:tcPr>
          <w:p w14:paraId="0F4F8D17" w14:textId="501E6EEE"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Borders>
              <w:top w:val="single" w:sz="4" w:space="0" w:color="auto"/>
            </w:tcBorders>
          </w:tcPr>
          <w:p w14:paraId="2CB3F3FD" w14:textId="0E219D82"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0.02 </w:t>
            </w:r>
          </w:p>
        </w:tc>
        <w:tc>
          <w:tcPr>
            <w:tcW w:w="853" w:type="dxa"/>
            <w:tcBorders>
              <w:top w:val="single" w:sz="4" w:space="0" w:color="auto"/>
            </w:tcBorders>
          </w:tcPr>
          <w:p w14:paraId="1FA65292" w14:textId="6E25D89C"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945" w:type="dxa"/>
            <w:tcBorders>
              <w:top w:val="single" w:sz="4" w:space="0" w:color="auto"/>
            </w:tcBorders>
          </w:tcPr>
          <w:p w14:paraId="0EA40848" w14:textId="1685A20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30D7E947" w14:textId="77777777" w:rsidTr="0045716C">
        <w:trPr>
          <w:trHeight w:val="267"/>
        </w:trPr>
        <w:tc>
          <w:tcPr>
            <w:tcW w:w="3094" w:type="dxa"/>
            <w:shd w:val="clear" w:color="auto" w:fill="auto"/>
          </w:tcPr>
          <w:p w14:paraId="7EBD173A"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Roots and tubers</w:t>
            </w:r>
          </w:p>
        </w:tc>
        <w:tc>
          <w:tcPr>
            <w:tcW w:w="1149" w:type="dxa"/>
          </w:tcPr>
          <w:p w14:paraId="37311AA9" w14:textId="28F69425" w:rsidR="00E815A0" w:rsidRPr="00E227BF" w:rsidRDefault="00E815A0" w:rsidP="001244D2">
            <w:pPr>
              <w:jc w:val="center"/>
              <w:rPr>
                <w:rFonts w:ascii="Times New Roman" w:hAnsi="Times New Roman" w:cs="Times New Roman"/>
                <w:sz w:val="22"/>
                <w:szCs w:val="22"/>
              </w:rPr>
            </w:pPr>
            <w:r w:rsidRPr="00E227BF">
              <w:rPr>
                <w:rFonts w:ascii="Times New Roman" w:hAnsi="Times New Roman" w:cs="Times New Roman"/>
                <w:sz w:val="22"/>
                <w:szCs w:val="22"/>
              </w:rPr>
              <w:t xml:space="preserve">1.6 </w:t>
            </w:r>
          </w:p>
        </w:tc>
        <w:tc>
          <w:tcPr>
            <w:tcW w:w="595" w:type="dxa"/>
          </w:tcPr>
          <w:p w14:paraId="7588F47C" w14:textId="10A83F2B"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062BE2F2"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71D89258" w14:textId="1EA2B9E6" w:rsidR="00E815A0" w:rsidRPr="00E227BF" w:rsidRDefault="00E815A0" w:rsidP="00D90E15">
            <w:pPr>
              <w:jc w:val="center"/>
              <w:rPr>
                <w:rFonts w:ascii="Times New Roman" w:hAnsi="Times New Roman" w:cs="Times New Roman"/>
                <w:sz w:val="22"/>
                <w:szCs w:val="22"/>
              </w:rPr>
            </w:pPr>
            <w:r w:rsidRPr="00E227BF">
              <w:rPr>
                <w:rFonts w:ascii="Times New Roman" w:hAnsi="Times New Roman" w:cs="Times New Roman"/>
                <w:sz w:val="22"/>
                <w:szCs w:val="22"/>
              </w:rPr>
              <w:t xml:space="preserve">1.2 </w:t>
            </w:r>
          </w:p>
        </w:tc>
        <w:tc>
          <w:tcPr>
            <w:tcW w:w="874" w:type="dxa"/>
          </w:tcPr>
          <w:p w14:paraId="16F9A673" w14:textId="45469E09"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68" w:type="dxa"/>
            <w:shd w:val="clear" w:color="auto" w:fill="auto"/>
          </w:tcPr>
          <w:p w14:paraId="1C7328B7" w14:textId="5D4B67C1"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0.3 </w:t>
            </w:r>
          </w:p>
        </w:tc>
        <w:tc>
          <w:tcPr>
            <w:tcW w:w="874" w:type="dxa"/>
          </w:tcPr>
          <w:p w14:paraId="45D18D8D" w14:textId="15D64206"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08EDB9F1" w14:textId="0C4B74E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0.009</w:t>
            </w:r>
          </w:p>
        </w:tc>
        <w:tc>
          <w:tcPr>
            <w:tcW w:w="1303" w:type="dxa"/>
          </w:tcPr>
          <w:p w14:paraId="230314A4" w14:textId="6946D5D2"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2.6 </w:t>
            </w:r>
          </w:p>
        </w:tc>
        <w:tc>
          <w:tcPr>
            <w:tcW w:w="856" w:type="dxa"/>
          </w:tcPr>
          <w:p w14:paraId="486A6ACF" w14:textId="3A927D86"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1034" w:type="dxa"/>
          </w:tcPr>
          <w:p w14:paraId="483B92FF" w14:textId="25D5977F"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 0 .9 </w:t>
            </w:r>
          </w:p>
        </w:tc>
        <w:tc>
          <w:tcPr>
            <w:tcW w:w="853" w:type="dxa"/>
          </w:tcPr>
          <w:p w14:paraId="6BBFF480" w14:textId="70BA27CB"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45" w:type="dxa"/>
          </w:tcPr>
          <w:p w14:paraId="30831C0D" w14:textId="4ABA64F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5429A7A0" w14:textId="77777777" w:rsidTr="0045716C">
        <w:trPr>
          <w:trHeight w:val="267"/>
        </w:trPr>
        <w:tc>
          <w:tcPr>
            <w:tcW w:w="3094" w:type="dxa"/>
            <w:shd w:val="clear" w:color="auto" w:fill="auto"/>
          </w:tcPr>
          <w:p w14:paraId="661D185D"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Vegetables</w:t>
            </w:r>
          </w:p>
        </w:tc>
        <w:tc>
          <w:tcPr>
            <w:tcW w:w="1149" w:type="dxa"/>
          </w:tcPr>
          <w:p w14:paraId="053CA43F" w14:textId="709E13F6" w:rsidR="00E815A0" w:rsidRPr="00E227BF" w:rsidRDefault="00E815A0" w:rsidP="001244D2">
            <w:pPr>
              <w:jc w:val="center"/>
              <w:rPr>
                <w:rFonts w:ascii="Times New Roman" w:hAnsi="Times New Roman" w:cs="Times New Roman"/>
                <w:sz w:val="22"/>
                <w:szCs w:val="22"/>
              </w:rPr>
            </w:pPr>
            <w:r w:rsidRPr="00E227BF">
              <w:rPr>
                <w:rFonts w:ascii="Times New Roman" w:hAnsi="Times New Roman" w:cs="Times New Roman"/>
                <w:sz w:val="22"/>
                <w:szCs w:val="22"/>
              </w:rPr>
              <w:t>1.8</w:t>
            </w:r>
          </w:p>
        </w:tc>
        <w:tc>
          <w:tcPr>
            <w:tcW w:w="595" w:type="dxa"/>
          </w:tcPr>
          <w:p w14:paraId="176D1196" w14:textId="218C0DDE"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1F92BBD6"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0275AD0D" w14:textId="63C2720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1.5</w:t>
            </w:r>
          </w:p>
        </w:tc>
        <w:tc>
          <w:tcPr>
            <w:tcW w:w="874" w:type="dxa"/>
          </w:tcPr>
          <w:p w14:paraId="1CCD7816" w14:textId="4129919E"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68" w:type="dxa"/>
            <w:shd w:val="clear" w:color="auto" w:fill="auto"/>
          </w:tcPr>
          <w:p w14:paraId="777C8CFB" w14:textId="06008718"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0.4 </w:t>
            </w:r>
          </w:p>
        </w:tc>
        <w:tc>
          <w:tcPr>
            <w:tcW w:w="874" w:type="dxa"/>
          </w:tcPr>
          <w:p w14:paraId="3AF3DF5D" w14:textId="57AF924E"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00398169" w14:textId="133031D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Pr>
          <w:p w14:paraId="392645E1" w14:textId="5D85BBBE"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3.2 </w:t>
            </w:r>
          </w:p>
        </w:tc>
        <w:tc>
          <w:tcPr>
            <w:tcW w:w="856" w:type="dxa"/>
          </w:tcPr>
          <w:p w14:paraId="016B7157" w14:textId="20E64816"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Pr>
          <w:p w14:paraId="0C538D14" w14:textId="6B61E686"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53" w:type="dxa"/>
          </w:tcPr>
          <w:p w14:paraId="181725B2" w14:textId="740F2DFE"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Pr>
          <w:p w14:paraId="7C57ECF0" w14:textId="3E13C91D"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0.003</w:t>
            </w:r>
          </w:p>
        </w:tc>
      </w:tr>
      <w:tr w:rsidR="0045716C" w:rsidRPr="00E227BF" w14:paraId="4037B176" w14:textId="77777777" w:rsidTr="0045716C">
        <w:trPr>
          <w:trHeight w:val="267"/>
        </w:trPr>
        <w:tc>
          <w:tcPr>
            <w:tcW w:w="3094" w:type="dxa"/>
            <w:shd w:val="clear" w:color="auto" w:fill="auto"/>
          </w:tcPr>
          <w:p w14:paraId="5D108974" w14:textId="3B45045C" w:rsidR="00E815A0" w:rsidRPr="00E227BF" w:rsidRDefault="00E815A0" w:rsidP="006F3DDB">
            <w:pPr>
              <w:rPr>
                <w:rFonts w:ascii="Times New Roman" w:hAnsi="Times New Roman" w:cs="Times New Roman"/>
                <w:sz w:val="22"/>
                <w:szCs w:val="22"/>
              </w:rPr>
            </w:pPr>
            <w:r w:rsidRPr="00E227BF">
              <w:rPr>
                <w:rFonts w:ascii="Times New Roman" w:hAnsi="Times New Roman" w:cs="Times New Roman"/>
                <w:sz w:val="22"/>
                <w:szCs w:val="22"/>
              </w:rPr>
              <w:t>Fruits and 100% fruit juices</w:t>
            </w:r>
            <w:r w:rsidR="006F3DDB" w:rsidRPr="00E227BF">
              <w:rPr>
                <w:rFonts w:ascii="Times New Roman" w:hAnsi="Times New Roman" w:cs="Times New Roman"/>
                <w:sz w:val="22"/>
                <w:szCs w:val="22"/>
              </w:rPr>
              <w:t xml:space="preserve"> *</w:t>
            </w:r>
          </w:p>
        </w:tc>
        <w:tc>
          <w:tcPr>
            <w:tcW w:w="1149" w:type="dxa"/>
          </w:tcPr>
          <w:p w14:paraId="5E76094C" w14:textId="7B70AE8A" w:rsidR="00E815A0" w:rsidRPr="00E227BF" w:rsidRDefault="00E815A0" w:rsidP="001244D2">
            <w:pPr>
              <w:jc w:val="center"/>
              <w:rPr>
                <w:rFonts w:ascii="Times New Roman" w:hAnsi="Times New Roman" w:cs="Times New Roman"/>
                <w:sz w:val="22"/>
                <w:szCs w:val="22"/>
              </w:rPr>
            </w:pPr>
            <w:r w:rsidRPr="00E227BF">
              <w:rPr>
                <w:rFonts w:ascii="Times New Roman" w:hAnsi="Times New Roman" w:cs="Times New Roman"/>
                <w:sz w:val="22"/>
                <w:szCs w:val="22"/>
              </w:rPr>
              <w:t xml:space="preserve">4.9 </w:t>
            </w:r>
          </w:p>
        </w:tc>
        <w:tc>
          <w:tcPr>
            <w:tcW w:w="595" w:type="dxa"/>
          </w:tcPr>
          <w:p w14:paraId="4804D735" w14:textId="14FCCECC"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436D336C"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714F807F" w14:textId="42228C6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6.4</w:t>
            </w:r>
          </w:p>
        </w:tc>
        <w:tc>
          <w:tcPr>
            <w:tcW w:w="874" w:type="dxa"/>
          </w:tcPr>
          <w:p w14:paraId="28154F5D" w14:textId="72C425C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968" w:type="dxa"/>
            <w:shd w:val="clear" w:color="auto" w:fill="auto"/>
          </w:tcPr>
          <w:p w14:paraId="12018AD1" w14:textId="1115A250"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1.4 </w:t>
            </w:r>
          </w:p>
        </w:tc>
        <w:tc>
          <w:tcPr>
            <w:tcW w:w="874" w:type="dxa"/>
          </w:tcPr>
          <w:p w14:paraId="250959D5" w14:textId="058CA809"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876" w:type="dxa"/>
            <w:shd w:val="clear" w:color="auto" w:fill="auto"/>
          </w:tcPr>
          <w:p w14:paraId="60371F02" w14:textId="38CCD4B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Pr>
          <w:p w14:paraId="3DAD7A93" w14:textId="6E805BC9"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9.6 </w:t>
            </w:r>
          </w:p>
        </w:tc>
        <w:tc>
          <w:tcPr>
            <w:tcW w:w="856" w:type="dxa"/>
          </w:tcPr>
          <w:p w14:paraId="03D31E38" w14:textId="3D6835A1"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1034" w:type="dxa"/>
          </w:tcPr>
          <w:p w14:paraId="434433FE" w14:textId="78D3AB5C"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0.9 </w:t>
            </w:r>
          </w:p>
        </w:tc>
        <w:tc>
          <w:tcPr>
            <w:tcW w:w="853" w:type="dxa"/>
          </w:tcPr>
          <w:p w14:paraId="6BA7490D" w14:textId="05645B9E"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45" w:type="dxa"/>
          </w:tcPr>
          <w:p w14:paraId="2A8B61E7" w14:textId="4B0DCE1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014C42E5" w14:textId="77777777" w:rsidTr="0045716C">
        <w:trPr>
          <w:trHeight w:val="267"/>
        </w:trPr>
        <w:tc>
          <w:tcPr>
            <w:tcW w:w="3094" w:type="dxa"/>
            <w:shd w:val="clear" w:color="auto" w:fill="auto"/>
          </w:tcPr>
          <w:p w14:paraId="339FCDD7"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Meat/poultry</w:t>
            </w:r>
          </w:p>
        </w:tc>
        <w:tc>
          <w:tcPr>
            <w:tcW w:w="1149" w:type="dxa"/>
          </w:tcPr>
          <w:p w14:paraId="14A88002" w14:textId="06D57940" w:rsidR="00E815A0" w:rsidRPr="00E227BF" w:rsidRDefault="00E815A0" w:rsidP="00ED2696">
            <w:pPr>
              <w:jc w:val="center"/>
              <w:rPr>
                <w:rFonts w:ascii="Times New Roman" w:hAnsi="Times New Roman" w:cs="Times New Roman"/>
                <w:sz w:val="22"/>
                <w:szCs w:val="22"/>
              </w:rPr>
            </w:pPr>
            <w:r w:rsidRPr="00E227BF">
              <w:rPr>
                <w:rFonts w:ascii="Times New Roman" w:hAnsi="Times New Roman" w:cs="Times New Roman"/>
                <w:sz w:val="22"/>
                <w:szCs w:val="22"/>
              </w:rPr>
              <w:t xml:space="preserve">6.7 </w:t>
            </w:r>
          </w:p>
        </w:tc>
        <w:tc>
          <w:tcPr>
            <w:tcW w:w="595" w:type="dxa"/>
          </w:tcPr>
          <w:p w14:paraId="0E4DE3A5" w14:textId="4196371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453" w:type="dxa"/>
          </w:tcPr>
          <w:p w14:paraId="5D847B09"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1F438A78" w14:textId="4271D5C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2.6</w:t>
            </w:r>
          </w:p>
        </w:tc>
        <w:tc>
          <w:tcPr>
            <w:tcW w:w="874" w:type="dxa"/>
          </w:tcPr>
          <w:p w14:paraId="101D7652" w14:textId="69EA12CA"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68" w:type="dxa"/>
            <w:shd w:val="clear" w:color="auto" w:fill="auto"/>
          </w:tcPr>
          <w:p w14:paraId="7D23EAD7" w14:textId="7DCBDE21"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3.2 </w:t>
            </w:r>
          </w:p>
        </w:tc>
        <w:tc>
          <w:tcPr>
            <w:tcW w:w="874" w:type="dxa"/>
          </w:tcPr>
          <w:p w14:paraId="7E1C109F" w14:textId="001711C1"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6" w:type="dxa"/>
            <w:shd w:val="clear" w:color="auto" w:fill="auto"/>
          </w:tcPr>
          <w:p w14:paraId="65F544B9" w14:textId="72C802B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0.368</w:t>
            </w:r>
          </w:p>
        </w:tc>
        <w:tc>
          <w:tcPr>
            <w:tcW w:w="1303" w:type="dxa"/>
          </w:tcPr>
          <w:p w14:paraId="0D5A488C" w14:textId="4D4E2036"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 8.2 </w:t>
            </w:r>
          </w:p>
        </w:tc>
        <w:tc>
          <w:tcPr>
            <w:tcW w:w="856" w:type="dxa"/>
          </w:tcPr>
          <w:p w14:paraId="5548EA74" w14:textId="61DE3FD2"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1034" w:type="dxa"/>
          </w:tcPr>
          <w:p w14:paraId="5B9DE671" w14:textId="1B326EDC"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13.2 </w:t>
            </w:r>
          </w:p>
        </w:tc>
        <w:tc>
          <w:tcPr>
            <w:tcW w:w="853" w:type="dxa"/>
          </w:tcPr>
          <w:p w14:paraId="224998FE" w14:textId="761B7710"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2.7</w:t>
            </w:r>
          </w:p>
        </w:tc>
        <w:tc>
          <w:tcPr>
            <w:tcW w:w="945" w:type="dxa"/>
          </w:tcPr>
          <w:p w14:paraId="539E771C" w14:textId="0BAA60A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0.114</w:t>
            </w:r>
          </w:p>
        </w:tc>
      </w:tr>
      <w:tr w:rsidR="0045716C" w:rsidRPr="00E227BF" w14:paraId="5E5C1C84" w14:textId="77777777" w:rsidTr="0045716C">
        <w:trPr>
          <w:trHeight w:val="267"/>
        </w:trPr>
        <w:tc>
          <w:tcPr>
            <w:tcW w:w="3094" w:type="dxa"/>
            <w:shd w:val="clear" w:color="auto" w:fill="auto"/>
          </w:tcPr>
          <w:p w14:paraId="65AEF6DF"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Fish and sea food</w:t>
            </w:r>
          </w:p>
        </w:tc>
        <w:tc>
          <w:tcPr>
            <w:tcW w:w="1149" w:type="dxa"/>
          </w:tcPr>
          <w:p w14:paraId="0441C53F" w14:textId="4699475E" w:rsidR="00E815A0" w:rsidRPr="00E227BF" w:rsidRDefault="00E815A0" w:rsidP="00ED2696">
            <w:pPr>
              <w:jc w:val="center"/>
              <w:rPr>
                <w:rFonts w:ascii="Times New Roman" w:hAnsi="Times New Roman" w:cs="Times New Roman"/>
                <w:sz w:val="22"/>
                <w:szCs w:val="22"/>
              </w:rPr>
            </w:pPr>
            <w:r w:rsidRPr="00E227BF">
              <w:rPr>
                <w:rFonts w:ascii="Times New Roman" w:hAnsi="Times New Roman" w:cs="Times New Roman"/>
                <w:sz w:val="22"/>
                <w:szCs w:val="22"/>
              </w:rPr>
              <w:t xml:space="preserve">0.7 </w:t>
            </w:r>
          </w:p>
        </w:tc>
        <w:tc>
          <w:tcPr>
            <w:tcW w:w="595" w:type="dxa"/>
          </w:tcPr>
          <w:p w14:paraId="2090184D" w14:textId="3ACC0BB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0B574115"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6A38C6F8" w14:textId="2F36A39C"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4" w:type="dxa"/>
          </w:tcPr>
          <w:p w14:paraId="1BECBAE0" w14:textId="53DFC4F2"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968" w:type="dxa"/>
            <w:shd w:val="clear" w:color="auto" w:fill="auto"/>
          </w:tcPr>
          <w:p w14:paraId="1F360411" w14:textId="02687E8F"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0.1 </w:t>
            </w:r>
          </w:p>
        </w:tc>
        <w:tc>
          <w:tcPr>
            <w:tcW w:w="874" w:type="dxa"/>
          </w:tcPr>
          <w:p w14:paraId="191F1F1A" w14:textId="1010BA3C"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876" w:type="dxa"/>
            <w:shd w:val="clear" w:color="auto" w:fill="auto"/>
          </w:tcPr>
          <w:p w14:paraId="7646D032" w14:textId="15B6992D"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0.336</w:t>
            </w:r>
          </w:p>
        </w:tc>
        <w:tc>
          <w:tcPr>
            <w:tcW w:w="1303" w:type="dxa"/>
          </w:tcPr>
          <w:p w14:paraId="15AE0E12" w14:textId="49368A90"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2.1 </w:t>
            </w:r>
          </w:p>
        </w:tc>
        <w:tc>
          <w:tcPr>
            <w:tcW w:w="856" w:type="dxa"/>
          </w:tcPr>
          <w:p w14:paraId="53B22F31" w14:textId="26434F6E"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1034" w:type="dxa"/>
          </w:tcPr>
          <w:p w14:paraId="515E7E69" w14:textId="17C5D2BE"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0.1 </w:t>
            </w:r>
          </w:p>
        </w:tc>
        <w:tc>
          <w:tcPr>
            <w:tcW w:w="853" w:type="dxa"/>
          </w:tcPr>
          <w:p w14:paraId="30D44C2C" w14:textId="16B3A9A2"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45" w:type="dxa"/>
          </w:tcPr>
          <w:p w14:paraId="312472FD" w14:textId="7C7F0AF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0.001</w:t>
            </w:r>
          </w:p>
        </w:tc>
      </w:tr>
      <w:tr w:rsidR="0045716C" w:rsidRPr="00E227BF" w14:paraId="52B4AD52" w14:textId="77777777" w:rsidTr="0045716C">
        <w:trPr>
          <w:trHeight w:val="267"/>
        </w:trPr>
        <w:tc>
          <w:tcPr>
            <w:tcW w:w="3094" w:type="dxa"/>
            <w:shd w:val="clear" w:color="auto" w:fill="auto"/>
          </w:tcPr>
          <w:p w14:paraId="0EBECE2C"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Eggs</w:t>
            </w:r>
          </w:p>
        </w:tc>
        <w:tc>
          <w:tcPr>
            <w:tcW w:w="1149" w:type="dxa"/>
          </w:tcPr>
          <w:p w14:paraId="48F815C5" w14:textId="0ACFCE99" w:rsidR="00E815A0" w:rsidRPr="00E227BF" w:rsidRDefault="00E815A0" w:rsidP="00A9546A">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595" w:type="dxa"/>
          </w:tcPr>
          <w:p w14:paraId="69C62C90" w14:textId="40E9C185"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19A7B115"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706811B6" w14:textId="36FB08A7"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874" w:type="dxa"/>
          </w:tcPr>
          <w:p w14:paraId="52F92735" w14:textId="4A935187"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shd w:val="clear" w:color="auto" w:fill="auto"/>
          </w:tcPr>
          <w:p w14:paraId="637C6994" w14:textId="6F1E8F33"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0.9 </w:t>
            </w:r>
          </w:p>
        </w:tc>
        <w:tc>
          <w:tcPr>
            <w:tcW w:w="874" w:type="dxa"/>
          </w:tcPr>
          <w:p w14:paraId="3EC5B41E" w14:textId="6CC54E36"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6" w:type="dxa"/>
            <w:shd w:val="clear" w:color="auto" w:fill="auto"/>
          </w:tcPr>
          <w:p w14:paraId="36EB3359" w14:textId="59F8F46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0.561</w:t>
            </w:r>
          </w:p>
        </w:tc>
        <w:tc>
          <w:tcPr>
            <w:tcW w:w="1303" w:type="dxa"/>
          </w:tcPr>
          <w:p w14:paraId="781DBC57" w14:textId="4C6E9313"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1.5 </w:t>
            </w:r>
          </w:p>
        </w:tc>
        <w:tc>
          <w:tcPr>
            <w:tcW w:w="856" w:type="dxa"/>
          </w:tcPr>
          <w:p w14:paraId="44278717" w14:textId="7F4AF743"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27CF3BBC" w14:textId="563058A7"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53" w:type="dxa"/>
          </w:tcPr>
          <w:p w14:paraId="161C9F63" w14:textId="057F7968"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45" w:type="dxa"/>
          </w:tcPr>
          <w:p w14:paraId="543364F3" w14:textId="5B7AEE8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0.238</w:t>
            </w:r>
          </w:p>
        </w:tc>
      </w:tr>
      <w:tr w:rsidR="0045716C" w:rsidRPr="00E227BF" w14:paraId="49A80479" w14:textId="77777777" w:rsidTr="0045716C">
        <w:trPr>
          <w:trHeight w:val="267"/>
        </w:trPr>
        <w:tc>
          <w:tcPr>
            <w:tcW w:w="3094" w:type="dxa"/>
            <w:shd w:val="clear" w:color="auto" w:fill="auto"/>
          </w:tcPr>
          <w:p w14:paraId="786A03F8"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Milk and plain yoghurt</w:t>
            </w:r>
          </w:p>
        </w:tc>
        <w:tc>
          <w:tcPr>
            <w:tcW w:w="1149" w:type="dxa"/>
          </w:tcPr>
          <w:p w14:paraId="1627317D" w14:textId="5AC989E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4.4</w:t>
            </w:r>
            <w:r w:rsidR="0090598D" w:rsidRPr="00E227BF">
              <w:rPr>
                <w:rFonts w:ascii="Times New Roman" w:hAnsi="Times New Roman" w:cs="Times New Roman"/>
                <w:sz w:val="22"/>
                <w:szCs w:val="22"/>
              </w:rPr>
              <w:t xml:space="preserve"> </w:t>
            </w:r>
          </w:p>
        </w:tc>
        <w:tc>
          <w:tcPr>
            <w:tcW w:w="595" w:type="dxa"/>
          </w:tcPr>
          <w:p w14:paraId="46D6F3F9" w14:textId="62B1EFF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4AF55044"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78A24D91" w14:textId="15285B61"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3.5</w:t>
            </w:r>
          </w:p>
        </w:tc>
        <w:tc>
          <w:tcPr>
            <w:tcW w:w="874" w:type="dxa"/>
          </w:tcPr>
          <w:p w14:paraId="3BF65CAE" w14:textId="10AB8B2D"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68" w:type="dxa"/>
            <w:shd w:val="clear" w:color="auto" w:fill="auto"/>
          </w:tcPr>
          <w:p w14:paraId="0586A69F" w14:textId="7AE64629"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2.3 </w:t>
            </w:r>
          </w:p>
        </w:tc>
        <w:tc>
          <w:tcPr>
            <w:tcW w:w="874" w:type="dxa"/>
          </w:tcPr>
          <w:p w14:paraId="0DD85984" w14:textId="685660E0"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6" w:type="dxa"/>
            <w:shd w:val="clear" w:color="auto" w:fill="auto"/>
          </w:tcPr>
          <w:p w14:paraId="19B2C774" w14:textId="419BB76B"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0.016</w:t>
            </w:r>
          </w:p>
        </w:tc>
        <w:tc>
          <w:tcPr>
            <w:tcW w:w="1303" w:type="dxa"/>
          </w:tcPr>
          <w:p w14:paraId="7A9A6EA0" w14:textId="490D14CC"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5.8 </w:t>
            </w:r>
          </w:p>
        </w:tc>
        <w:tc>
          <w:tcPr>
            <w:tcW w:w="856" w:type="dxa"/>
          </w:tcPr>
          <w:p w14:paraId="43050CFA" w14:textId="79FCD067"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1034" w:type="dxa"/>
          </w:tcPr>
          <w:p w14:paraId="1192E6E4" w14:textId="07800AF0"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4.5 </w:t>
            </w:r>
          </w:p>
        </w:tc>
        <w:tc>
          <w:tcPr>
            <w:tcW w:w="853" w:type="dxa"/>
          </w:tcPr>
          <w:p w14:paraId="28AF63F7" w14:textId="06613E30"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945" w:type="dxa"/>
          </w:tcPr>
          <w:p w14:paraId="4BB0688F" w14:textId="631B483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0.387</w:t>
            </w:r>
          </w:p>
        </w:tc>
      </w:tr>
      <w:tr w:rsidR="0045716C" w:rsidRPr="00E227BF" w14:paraId="0F82612C" w14:textId="77777777" w:rsidTr="0045716C">
        <w:trPr>
          <w:trHeight w:val="267"/>
        </w:trPr>
        <w:tc>
          <w:tcPr>
            <w:tcW w:w="3094" w:type="dxa"/>
            <w:shd w:val="clear" w:color="auto" w:fill="auto"/>
          </w:tcPr>
          <w:p w14:paraId="4DC07D95"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Grains</w:t>
            </w:r>
          </w:p>
        </w:tc>
        <w:tc>
          <w:tcPr>
            <w:tcW w:w="1149" w:type="dxa"/>
          </w:tcPr>
          <w:p w14:paraId="6C9E9EFC" w14:textId="00BBEB2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1.6</w:t>
            </w:r>
          </w:p>
        </w:tc>
        <w:tc>
          <w:tcPr>
            <w:tcW w:w="595" w:type="dxa"/>
          </w:tcPr>
          <w:p w14:paraId="0957DDB4" w14:textId="5F4EEE9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04717AA1"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1C460BEE" w14:textId="12F18DB6"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4" w:type="dxa"/>
          </w:tcPr>
          <w:p w14:paraId="57E3AE9A" w14:textId="2006FCBD"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shd w:val="clear" w:color="auto" w:fill="auto"/>
          </w:tcPr>
          <w:p w14:paraId="46446FF8" w14:textId="5FE1F7A4"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0.2 </w:t>
            </w:r>
          </w:p>
        </w:tc>
        <w:tc>
          <w:tcPr>
            <w:tcW w:w="874" w:type="dxa"/>
          </w:tcPr>
          <w:p w14:paraId="4B4854E5" w14:textId="54CF515B"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4A885403" w14:textId="3FEEE80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0.395</w:t>
            </w:r>
          </w:p>
        </w:tc>
        <w:tc>
          <w:tcPr>
            <w:tcW w:w="1303" w:type="dxa"/>
          </w:tcPr>
          <w:p w14:paraId="6B0BC58A" w14:textId="15E3A83C"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  3.1 </w:t>
            </w:r>
          </w:p>
        </w:tc>
        <w:tc>
          <w:tcPr>
            <w:tcW w:w="856" w:type="dxa"/>
          </w:tcPr>
          <w:p w14:paraId="431F4A0C" w14:textId="72D4046A"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1034" w:type="dxa"/>
          </w:tcPr>
          <w:p w14:paraId="3DA61FCA" w14:textId="799FEE25"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1.9 </w:t>
            </w:r>
          </w:p>
        </w:tc>
        <w:tc>
          <w:tcPr>
            <w:tcW w:w="853" w:type="dxa"/>
          </w:tcPr>
          <w:p w14:paraId="2DDF7674" w14:textId="5B9B5BC7"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945" w:type="dxa"/>
          </w:tcPr>
          <w:p w14:paraId="291E6E83" w14:textId="6B9AD4B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0.218</w:t>
            </w:r>
          </w:p>
        </w:tc>
      </w:tr>
      <w:tr w:rsidR="0045716C" w:rsidRPr="00E227BF" w14:paraId="3F159418" w14:textId="77777777" w:rsidTr="0045716C">
        <w:trPr>
          <w:trHeight w:val="267"/>
        </w:trPr>
        <w:tc>
          <w:tcPr>
            <w:tcW w:w="3094" w:type="dxa"/>
            <w:shd w:val="clear" w:color="auto" w:fill="auto"/>
          </w:tcPr>
          <w:p w14:paraId="17D696B3"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 xml:space="preserve">Pasta </w:t>
            </w:r>
          </w:p>
        </w:tc>
        <w:tc>
          <w:tcPr>
            <w:tcW w:w="1149" w:type="dxa"/>
          </w:tcPr>
          <w:p w14:paraId="1E600FF8" w14:textId="67B1084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1.4</w:t>
            </w:r>
            <w:r w:rsidR="0090598D" w:rsidRPr="00E227BF">
              <w:rPr>
                <w:rFonts w:ascii="Times New Roman" w:hAnsi="Times New Roman" w:cs="Times New Roman"/>
                <w:sz w:val="22"/>
                <w:szCs w:val="22"/>
              </w:rPr>
              <w:t xml:space="preserve"> </w:t>
            </w:r>
          </w:p>
        </w:tc>
        <w:tc>
          <w:tcPr>
            <w:tcW w:w="595" w:type="dxa"/>
          </w:tcPr>
          <w:p w14:paraId="71E66718" w14:textId="7223918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393A6477"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665166BF" w14:textId="6EE910DE"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4" w:type="dxa"/>
          </w:tcPr>
          <w:p w14:paraId="3B207F58" w14:textId="471AABC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shd w:val="clear" w:color="auto" w:fill="auto"/>
          </w:tcPr>
          <w:p w14:paraId="5BDF9C6E" w14:textId="03C2B68D"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0.4 </w:t>
            </w:r>
          </w:p>
        </w:tc>
        <w:tc>
          <w:tcPr>
            <w:tcW w:w="874" w:type="dxa"/>
          </w:tcPr>
          <w:p w14:paraId="2A3DED9F" w14:textId="3071040D"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2C810925" w14:textId="30EDB4CD"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0.896</w:t>
            </w:r>
          </w:p>
        </w:tc>
        <w:tc>
          <w:tcPr>
            <w:tcW w:w="1303" w:type="dxa"/>
          </w:tcPr>
          <w:p w14:paraId="6D489A78" w14:textId="59B9BC45"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1.2 </w:t>
            </w:r>
          </w:p>
        </w:tc>
        <w:tc>
          <w:tcPr>
            <w:tcW w:w="856" w:type="dxa"/>
          </w:tcPr>
          <w:p w14:paraId="1E7A66FF" w14:textId="4ABA403B"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155AD91E" w14:textId="72E5EC1C"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3.7 </w:t>
            </w:r>
          </w:p>
        </w:tc>
        <w:tc>
          <w:tcPr>
            <w:tcW w:w="853" w:type="dxa"/>
          </w:tcPr>
          <w:p w14:paraId="793412DB" w14:textId="721CBECD"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945" w:type="dxa"/>
          </w:tcPr>
          <w:p w14:paraId="5948208D" w14:textId="70D0114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0.073</w:t>
            </w:r>
          </w:p>
        </w:tc>
      </w:tr>
      <w:tr w:rsidR="0045716C" w:rsidRPr="00E227BF" w14:paraId="4E962325" w14:textId="77777777" w:rsidTr="0045716C">
        <w:trPr>
          <w:trHeight w:val="267"/>
        </w:trPr>
        <w:tc>
          <w:tcPr>
            <w:tcW w:w="3094" w:type="dxa"/>
            <w:tcBorders>
              <w:bottom w:val="single" w:sz="4" w:space="0" w:color="auto"/>
            </w:tcBorders>
            <w:shd w:val="clear" w:color="auto" w:fill="auto"/>
          </w:tcPr>
          <w:p w14:paraId="39DF3283" w14:textId="6426B044"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Other unprocessed/minimally processed foods</w:t>
            </w:r>
            <w:r w:rsidR="006F3DDB" w:rsidRPr="00E227BF">
              <w:rPr>
                <w:rFonts w:ascii="Times New Roman" w:hAnsi="Times New Roman" w:cs="Times New Roman"/>
                <w:sz w:val="22"/>
                <w:szCs w:val="22"/>
              </w:rPr>
              <w:t xml:space="preserve"> †</w:t>
            </w:r>
          </w:p>
        </w:tc>
        <w:tc>
          <w:tcPr>
            <w:tcW w:w="1149" w:type="dxa"/>
            <w:tcBorders>
              <w:bottom w:val="single" w:sz="4" w:space="0" w:color="auto"/>
            </w:tcBorders>
          </w:tcPr>
          <w:p w14:paraId="42A1A49B" w14:textId="3DB31E29"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3.5</w:t>
            </w:r>
            <w:r w:rsidR="0090598D" w:rsidRPr="00E227BF">
              <w:rPr>
                <w:rFonts w:ascii="Times New Roman" w:hAnsi="Times New Roman" w:cs="Times New Roman"/>
                <w:sz w:val="22"/>
                <w:szCs w:val="22"/>
              </w:rPr>
              <w:t xml:space="preserve"> </w:t>
            </w:r>
          </w:p>
        </w:tc>
        <w:tc>
          <w:tcPr>
            <w:tcW w:w="595" w:type="dxa"/>
            <w:tcBorders>
              <w:bottom w:val="single" w:sz="4" w:space="0" w:color="auto"/>
            </w:tcBorders>
          </w:tcPr>
          <w:p w14:paraId="48434046" w14:textId="5993129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453" w:type="dxa"/>
            <w:tcBorders>
              <w:bottom w:val="single" w:sz="4" w:space="0" w:color="auto"/>
            </w:tcBorders>
          </w:tcPr>
          <w:p w14:paraId="2646A478" w14:textId="77777777" w:rsidR="00E815A0" w:rsidRPr="00E227BF" w:rsidRDefault="00E815A0" w:rsidP="00427566">
            <w:pPr>
              <w:jc w:val="center"/>
              <w:rPr>
                <w:rFonts w:ascii="Times New Roman" w:hAnsi="Times New Roman" w:cs="Times New Roman"/>
                <w:sz w:val="22"/>
                <w:szCs w:val="22"/>
              </w:rPr>
            </w:pPr>
          </w:p>
        </w:tc>
        <w:tc>
          <w:tcPr>
            <w:tcW w:w="968" w:type="dxa"/>
            <w:tcBorders>
              <w:bottom w:val="single" w:sz="4" w:space="0" w:color="auto"/>
            </w:tcBorders>
            <w:shd w:val="clear" w:color="auto" w:fill="auto"/>
          </w:tcPr>
          <w:p w14:paraId="4E34A00E" w14:textId="2184981F"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1.</w:t>
            </w:r>
            <w:r w:rsidR="009C5A52" w:rsidRPr="00E227BF">
              <w:rPr>
                <w:rFonts w:ascii="Times New Roman" w:hAnsi="Times New Roman" w:cs="Times New Roman"/>
                <w:sz w:val="22"/>
                <w:szCs w:val="22"/>
              </w:rPr>
              <w:t>6</w:t>
            </w:r>
          </w:p>
        </w:tc>
        <w:tc>
          <w:tcPr>
            <w:tcW w:w="874" w:type="dxa"/>
            <w:tcBorders>
              <w:bottom w:val="single" w:sz="4" w:space="0" w:color="auto"/>
            </w:tcBorders>
          </w:tcPr>
          <w:p w14:paraId="7935B5C9" w14:textId="653C2E2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68" w:type="dxa"/>
            <w:tcBorders>
              <w:bottom w:val="single" w:sz="4" w:space="0" w:color="auto"/>
            </w:tcBorders>
            <w:shd w:val="clear" w:color="auto" w:fill="auto"/>
          </w:tcPr>
          <w:p w14:paraId="53ED1971" w14:textId="3E093F00"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1.3 </w:t>
            </w:r>
          </w:p>
        </w:tc>
        <w:tc>
          <w:tcPr>
            <w:tcW w:w="874" w:type="dxa"/>
            <w:tcBorders>
              <w:bottom w:val="single" w:sz="4" w:space="0" w:color="auto"/>
            </w:tcBorders>
          </w:tcPr>
          <w:p w14:paraId="1D1C065F" w14:textId="7AB52117" w:rsidR="00E815A0" w:rsidRPr="00E227BF" w:rsidRDefault="00427566" w:rsidP="00427566">
            <w:pPr>
              <w:tabs>
                <w:tab w:val="left" w:pos="255"/>
              </w:tabs>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6" w:type="dxa"/>
            <w:tcBorders>
              <w:bottom w:val="single" w:sz="4" w:space="0" w:color="auto"/>
            </w:tcBorders>
            <w:shd w:val="clear" w:color="auto" w:fill="auto"/>
          </w:tcPr>
          <w:p w14:paraId="49F5F485" w14:textId="24D1BBBD" w:rsidR="00E815A0" w:rsidRPr="00E227BF" w:rsidRDefault="00E815A0" w:rsidP="00427566">
            <w:pPr>
              <w:tabs>
                <w:tab w:val="left" w:pos="255"/>
              </w:tabs>
              <w:jc w:val="center"/>
              <w:rPr>
                <w:rFonts w:ascii="Times New Roman" w:hAnsi="Times New Roman" w:cs="Times New Roman"/>
                <w:sz w:val="22"/>
                <w:szCs w:val="22"/>
              </w:rPr>
            </w:pPr>
            <w:r w:rsidRPr="00E227BF">
              <w:rPr>
                <w:rFonts w:ascii="Times New Roman" w:hAnsi="Times New Roman" w:cs="Times New Roman"/>
                <w:sz w:val="22"/>
                <w:szCs w:val="22"/>
              </w:rPr>
              <w:t>0.737</w:t>
            </w:r>
          </w:p>
        </w:tc>
        <w:tc>
          <w:tcPr>
            <w:tcW w:w="1303" w:type="dxa"/>
            <w:tcBorders>
              <w:bottom w:val="single" w:sz="4" w:space="0" w:color="auto"/>
            </w:tcBorders>
          </w:tcPr>
          <w:p w14:paraId="7BB25E71" w14:textId="45787EEE"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8.3 </w:t>
            </w:r>
          </w:p>
        </w:tc>
        <w:tc>
          <w:tcPr>
            <w:tcW w:w="856" w:type="dxa"/>
            <w:tcBorders>
              <w:bottom w:val="single" w:sz="4" w:space="0" w:color="auto"/>
            </w:tcBorders>
          </w:tcPr>
          <w:p w14:paraId="72636ECE" w14:textId="663EFCA9"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1.0</w:t>
            </w:r>
          </w:p>
        </w:tc>
        <w:tc>
          <w:tcPr>
            <w:tcW w:w="1034" w:type="dxa"/>
            <w:tcBorders>
              <w:bottom w:val="single" w:sz="4" w:space="0" w:color="auto"/>
            </w:tcBorders>
          </w:tcPr>
          <w:p w14:paraId="04DE03E0" w14:textId="4868ADF2"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6.2 </w:t>
            </w:r>
          </w:p>
        </w:tc>
        <w:tc>
          <w:tcPr>
            <w:tcW w:w="853" w:type="dxa"/>
            <w:tcBorders>
              <w:bottom w:val="single" w:sz="4" w:space="0" w:color="auto"/>
            </w:tcBorders>
          </w:tcPr>
          <w:p w14:paraId="4DDC3DCC" w14:textId="53D0B2B0"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1.4</w:t>
            </w:r>
          </w:p>
        </w:tc>
        <w:tc>
          <w:tcPr>
            <w:tcW w:w="945" w:type="dxa"/>
            <w:tcBorders>
              <w:bottom w:val="single" w:sz="4" w:space="0" w:color="auto"/>
            </w:tcBorders>
          </w:tcPr>
          <w:p w14:paraId="54474E5D" w14:textId="5DC446C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 xml:space="preserve">0.270  </w:t>
            </w:r>
          </w:p>
        </w:tc>
      </w:tr>
      <w:tr w:rsidR="0045716C" w:rsidRPr="00E227BF" w14:paraId="796D5024" w14:textId="77777777" w:rsidTr="0045716C">
        <w:trPr>
          <w:trHeight w:val="267"/>
        </w:trPr>
        <w:tc>
          <w:tcPr>
            <w:tcW w:w="3094" w:type="dxa"/>
            <w:tcBorders>
              <w:top w:val="single" w:sz="4" w:space="0" w:color="auto"/>
              <w:bottom w:val="single" w:sz="4" w:space="0" w:color="auto"/>
            </w:tcBorders>
            <w:shd w:val="clear" w:color="auto" w:fill="auto"/>
          </w:tcPr>
          <w:p w14:paraId="70CF28B7" w14:textId="77777777" w:rsidR="00E815A0" w:rsidRPr="00E227BF" w:rsidRDefault="00E815A0" w:rsidP="00427566">
            <w:pPr>
              <w:rPr>
                <w:rFonts w:ascii="Times New Roman" w:hAnsi="Times New Roman" w:cs="Times New Roman"/>
                <w:b/>
                <w:sz w:val="22"/>
                <w:szCs w:val="22"/>
              </w:rPr>
            </w:pPr>
            <w:r w:rsidRPr="00E227BF">
              <w:rPr>
                <w:rFonts w:ascii="Times New Roman" w:hAnsi="Times New Roman" w:cs="Times New Roman"/>
                <w:b/>
                <w:sz w:val="22"/>
                <w:szCs w:val="22"/>
              </w:rPr>
              <w:t>Processed culinary ingredients (%kcal)</w:t>
            </w:r>
          </w:p>
        </w:tc>
        <w:tc>
          <w:tcPr>
            <w:tcW w:w="1149" w:type="dxa"/>
            <w:tcBorders>
              <w:top w:val="single" w:sz="4" w:space="0" w:color="auto"/>
              <w:bottom w:val="single" w:sz="4" w:space="0" w:color="auto"/>
            </w:tcBorders>
          </w:tcPr>
          <w:p w14:paraId="5659F25C" w14:textId="40E6C4B1" w:rsidR="00E815A0" w:rsidRPr="00E227BF" w:rsidRDefault="0090598D" w:rsidP="0090598D">
            <w:pPr>
              <w:jc w:val="center"/>
              <w:rPr>
                <w:rFonts w:ascii="Times New Roman" w:hAnsi="Times New Roman" w:cs="Times New Roman"/>
                <w:sz w:val="22"/>
                <w:szCs w:val="22"/>
              </w:rPr>
            </w:pPr>
            <w:r w:rsidRPr="00E227BF">
              <w:rPr>
                <w:rFonts w:ascii="Times New Roman" w:hAnsi="Times New Roman" w:cs="Times New Roman"/>
                <w:sz w:val="22"/>
                <w:szCs w:val="22"/>
              </w:rPr>
              <w:t xml:space="preserve">6.6 </w:t>
            </w:r>
          </w:p>
        </w:tc>
        <w:tc>
          <w:tcPr>
            <w:tcW w:w="595" w:type="dxa"/>
            <w:tcBorders>
              <w:top w:val="single" w:sz="4" w:space="0" w:color="auto"/>
              <w:bottom w:val="single" w:sz="4" w:space="0" w:color="auto"/>
            </w:tcBorders>
          </w:tcPr>
          <w:p w14:paraId="0C9D22D6" w14:textId="7A3CA17C"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453" w:type="dxa"/>
            <w:tcBorders>
              <w:top w:val="single" w:sz="4" w:space="0" w:color="auto"/>
              <w:bottom w:val="single" w:sz="4" w:space="0" w:color="auto"/>
            </w:tcBorders>
          </w:tcPr>
          <w:p w14:paraId="15326A46"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bottom w:val="single" w:sz="4" w:space="0" w:color="auto"/>
            </w:tcBorders>
            <w:shd w:val="clear" w:color="auto" w:fill="auto"/>
          </w:tcPr>
          <w:p w14:paraId="53B39341" w14:textId="281736D0"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w:t>
            </w:r>
            <w:r w:rsidR="009C5A52" w:rsidRPr="00E227BF">
              <w:rPr>
                <w:rFonts w:ascii="Times New Roman" w:hAnsi="Times New Roman" w:cs="Times New Roman"/>
                <w:sz w:val="22"/>
                <w:szCs w:val="22"/>
              </w:rPr>
              <w:t>5</w:t>
            </w:r>
          </w:p>
        </w:tc>
        <w:tc>
          <w:tcPr>
            <w:tcW w:w="874" w:type="dxa"/>
            <w:tcBorders>
              <w:top w:val="single" w:sz="4" w:space="0" w:color="auto"/>
              <w:bottom w:val="single" w:sz="4" w:space="0" w:color="auto"/>
            </w:tcBorders>
          </w:tcPr>
          <w:p w14:paraId="3D1A3CF9" w14:textId="50C397F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68" w:type="dxa"/>
            <w:tcBorders>
              <w:top w:val="single" w:sz="4" w:space="0" w:color="auto"/>
              <w:bottom w:val="single" w:sz="4" w:space="0" w:color="auto"/>
            </w:tcBorders>
            <w:shd w:val="clear" w:color="auto" w:fill="auto"/>
          </w:tcPr>
          <w:p w14:paraId="2B250AAB" w14:textId="0202BC95"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1.6 </w:t>
            </w:r>
          </w:p>
        </w:tc>
        <w:tc>
          <w:tcPr>
            <w:tcW w:w="874" w:type="dxa"/>
            <w:tcBorders>
              <w:top w:val="single" w:sz="4" w:space="0" w:color="auto"/>
              <w:bottom w:val="single" w:sz="4" w:space="0" w:color="auto"/>
            </w:tcBorders>
          </w:tcPr>
          <w:p w14:paraId="7C22FF34" w14:textId="11C35C4E"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6" w:type="dxa"/>
            <w:tcBorders>
              <w:top w:val="single" w:sz="4" w:space="0" w:color="auto"/>
              <w:bottom w:val="single" w:sz="4" w:space="0" w:color="auto"/>
            </w:tcBorders>
            <w:shd w:val="clear" w:color="auto" w:fill="auto"/>
          </w:tcPr>
          <w:p w14:paraId="471704BB" w14:textId="572D33A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0.06</w:t>
            </w:r>
          </w:p>
        </w:tc>
        <w:tc>
          <w:tcPr>
            <w:tcW w:w="1303" w:type="dxa"/>
            <w:tcBorders>
              <w:top w:val="single" w:sz="4" w:space="0" w:color="auto"/>
              <w:bottom w:val="single" w:sz="4" w:space="0" w:color="auto"/>
            </w:tcBorders>
          </w:tcPr>
          <w:p w14:paraId="591D6621" w14:textId="3AAA3E76"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8.9 </w:t>
            </w:r>
          </w:p>
        </w:tc>
        <w:tc>
          <w:tcPr>
            <w:tcW w:w="856" w:type="dxa"/>
            <w:tcBorders>
              <w:top w:val="single" w:sz="4" w:space="0" w:color="auto"/>
              <w:bottom w:val="single" w:sz="4" w:space="0" w:color="auto"/>
            </w:tcBorders>
          </w:tcPr>
          <w:p w14:paraId="46A7BAA8" w14:textId="196FC872"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1034" w:type="dxa"/>
            <w:tcBorders>
              <w:top w:val="single" w:sz="4" w:space="0" w:color="auto"/>
              <w:bottom w:val="single" w:sz="4" w:space="0" w:color="auto"/>
            </w:tcBorders>
          </w:tcPr>
          <w:p w14:paraId="57E3E4EA" w14:textId="53503E08"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19.2 </w:t>
            </w:r>
          </w:p>
        </w:tc>
        <w:tc>
          <w:tcPr>
            <w:tcW w:w="853" w:type="dxa"/>
            <w:tcBorders>
              <w:top w:val="single" w:sz="4" w:space="0" w:color="auto"/>
              <w:bottom w:val="single" w:sz="4" w:space="0" w:color="auto"/>
            </w:tcBorders>
          </w:tcPr>
          <w:p w14:paraId="2B3B0F87" w14:textId="0863D94A"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2.5</w:t>
            </w:r>
          </w:p>
        </w:tc>
        <w:tc>
          <w:tcPr>
            <w:tcW w:w="945" w:type="dxa"/>
            <w:tcBorders>
              <w:top w:val="single" w:sz="4" w:space="0" w:color="auto"/>
              <w:bottom w:val="single" w:sz="4" w:space="0" w:color="auto"/>
            </w:tcBorders>
          </w:tcPr>
          <w:p w14:paraId="5CD1D88C" w14:textId="153B9E7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0.001</w:t>
            </w:r>
          </w:p>
        </w:tc>
      </w:tr>
      <w:tr w:rsidR="0045716C" w:rsidRPr="00E227BF" w14:paraId="778E6DF8" w14:textId="77777777" w:rsidTr="0045716C">
        <w:trPr>
          <w:trHeight w:val="267"/>
        </w:trPr>
        <w:tc>
          <w:tcPr>
            <w:tcW w:w="3094" w:type="dxa"/>
            <w:tcBorders>
              <w:top w:val="single" w:sz="4" w:space="0" w:color="auto"/>
            </w:tcBorders>
            <w:shd w:val="clear" w:color="auto" w:fill="auto"/>
          </w:tcPr>
          <w:p w14:paraId="71A87ABF"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Sugar</w:t>
            </w:r>
          </w:p>
        </w:tc>
        <w:tc>
          <w:tcPr>
            <w:tcW w:w="1149" w:type="dxa"/>
            <w:tcBorders>
              <w:top w:val="single" w:sz="4" w:space="0" w:color="auto"/>
            </w:tcBorders>
          </w:tcPr>
          <w:p w14:paraId="6779F363" w14:textId="2C5DF123"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2.5</w:t>
            </w:r>
          </w:p>
        </w:tc>
        <w:tc>
          <w:tcPr>
            <w:tcW w:w="595" w:type="dxa"/>
            <w:tcBorders>
              <w:top w:val="single" w:sz="4" w:space="0" w:color="auto"/>
            </w:tcBorders>
          </w:tcPr>
          <w:p w14:paraId="686C495D" w14:textId="030C1D9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Borders>
              <w:top w:val="single" w:sz="4" w:space="0" w:color="auto"/>
            </w:tcBorders>
          </w:tcPr>
          <w:p w14:paraId="561A8562"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tcBorders>
            <w:shd w:val="clear" w:color="auto" w:fill="auto"/>
          </w:tcPr>
          <w:p w14:paraId="4C7AFC7F" w14:textId="4BE1F5EE" w:rsidR="00E815A0" w:rsidRPr="00E227BF" w:rsidRDefault="009C5A52" w:rsidP="009C5A52">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4" w:type="dxa"/>
            <w:tcBorders>
              <w:top w:val="single" w:sz="4" w:space="0" w:color="auto"/>
            </w:tcBorders>
          </w:tcPr>
          <w:p w14:paraId="08254DCC" w14:textId="7AA993A0"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tcBorders>
              <w:top w:val="single" w:sz="4" w:space="0" w:color="auto"/>
            </w:tcBorders>
            <w:shd w:val="clear" w:color="auto" w:fill="auto"/>
          </w:tcPr>
          <w:p w14:paraId="253584AE" w14:textId="0FF9ECEB"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0.7 </w:t>
            </w:r>
          </w:p>
        </w:tc>
        <w:tc>
          <w:tcPr>
            <w:tcW w:w="874" w:type="dxa"/>
            <w:tcBorders>
              <w:top w:val="single" w:sz="4" w:space="0" w:color="auto"/>
            </w:tcBorders>
          </w:tcPr>
          <w:p w14:paraId="162A044B" w14:textId="0EB8D403"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6" w:type="dxa"/>
            <w:tcBorders>
              <w:top w:val="single" w:sz="4" w:space="0" w:color="auto"/>
            </w:tcBorders>
            <w:shd w:val="clear" w:color="auto" w:fill="auto"/>
          </w:tcPr>
          <w:p w14:paraId="112FDA4F" w14:textId="65A56BEB"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0.271</w:t>
            </w:r>
          </w:p>
        </w:tc>
        <w:tc>
          <w:tcPr>
            <w:tcW w:w="1303" w:type="dxa"/>
            <w:tcBorders>
              <w:top w:val="single" w:sz="4" w:space="0" w:color="auto"/>
            </w:tcBorders>
          </w:tcPr>
          <w:p w14:paraId="73D6CD08" w14:textId="302B1214"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2.3 </w:t>
            </w:r>
          </w:p>
        </w:tc>
        <w:tc>
          <w:tcPr>
            <w:tcW w:w="856" w:type="dxa"/>
            <w:tcBorders>
              <w:top w:val="single" w:sz="4" w:space="0" w:color="auto"/>
            </w:tcBorders>
          </w:tcPr>
          <w:p w14:paraId="312A7195" w14:textId="70698A37"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1034" w:type="dxa"/>
            <w:tcBorders>
              <w:top w:val="single" w:sz="4" w:space="0" w:color="auto"/>
            </w:tcBorders>
          </w:tcPr>
          <w:p w14:paraId="12849EED" w14:textId="4D626883"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8.5 </w:t>
            </w:r>
          </w:p>
        </w:tc>
        <w:tc>
          <w:tcPr>
            <w:tcW w:w="853" w:type="dxa"/>
            <w:tcBorders>
              <w:top w:val="single" w:sz="4" w:space="0" w:color="auto"/>
            </w:tcBorders>
          </w:tcPr>
          <w:p w14:paraId="17D9C61A" w14:textId="7993AD11"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945" w:type="dxa"/>
            <w:tcBorders>
              <w:top w:val="single" w:sz="4" w:space="0" w:color="auto"/>
            </w:tcBorders>
          </w:tcPr>
          <w:p w14:paraId="04D196AF" w14:textId="13CF6EC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28132590" w14:textId="77777777" w:rsidTr="0045716C">
        <w:trPr>
          <w:trHeight w:val="267"/>
        </w:trPr>
        <w:tc>
          <w:tcPr>
            <w:tcW w:w="3094" w:type="dxa"/>
            <w:shd w:val="clear" w:color="auto" w:fill="auto"/>
          </w:tcPr>
          <w:p w14:paraId="2E1DBE5A"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Plant oils</w:t>
            </w:r>
          </w:p>
        </w:tc>
        <w:tc>
          <w:tcPr>
            <w:tcW w:w="1149" w:type="dxa"/>
          </w:tcPr>
          <w:p w14:paraId="461C54E4" w14:textId="25C2923B"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2.4</w:t>
            </w:r>
            <w:r w:rsidR="0090598D" w:rsidRPr="00E227BF">
              <w:rPr>
                <w:rFonts w:ascii="Times New Roman" w:hAnsi="Times New Roman" w:cs="Times New Roman"/>
                <w:sz w:val="22"/>
                <w:szCs w:val="22"/>
              </w:rPr>
              <w:t xml:space="preserve"> </w:t>
            </w:r>
          </w:p>
        </w:tc>
        <w:tc>
          <w:tcPr>
            <w:tcW w:w="595" w:type="dxa"/>
          </w:tcPr>
          <w:p w14:paraId="5951973B" w14:textId="02D6FF8C"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7757D19D"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47F192A2" w14:textId="656827B3"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4" w:type="dxa"/>
          </w:tcPr>
          <w:p w14:paraId="484A3184" w14:textId="56916A7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68" w:type="dxa"/>
            <w:shd w:val="clear" w:color="auto" w:fill="auto"/>
          </w:tcPr>
          <w:p w14:paraId="19932898" w14:textId="4B6C2CA7"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0.1 </w:t>
            </w:r>
          </w:p>
        </w:tc>
        <w:tc>
          <w:tcPr>
            <w:tcW w:w="874" w:type="dxa"/>
          </w:tcPr>
          <w:p w14:paraId="6B1ADFF8" w14:textId="63AA28FE"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3D891D98" w14:textId="64F376A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0.445</w:t>
            </w:r>
          </w:p>
        </w:tc>
        <w:tc>
          <w:tcPr>
            <w:tcW w:w="1303" w:type="dxa"/>
          </w:tcPr>
          <w:p w14:paraId="504129E8" w14:textId="7F61619A"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5.4 </w:t>
            </w:r>
          </w:p>
        </w:tc>
        <w:tc>
          <w:tcPr>
            <w:tcW w:w="856" w:type="dxa"/>
          </w:tcPr>
          <w:p w14:paraId="6B02F4D2" w14:textId="1BE840CA"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1034" w:type="dxa"/>
          </w:tcPr>
          <w:p w14:paraId="6EF19361" w14:textId="632AFF66"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5.6 </w:t>
            </w:r>
          </w:p>
        </w:tc>
        <w:tc>
          <w:tcPr>
            <w:tcW w:w="853" w:type="dxa"/>
          </w:tcPr>
          <w:p w14:paraId="21CC7F17" w14:textId="3163666E"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945" w:type="dxa"/>
          </w:tcPr>
          <w:p w14:paraId="44AFD1DF" w14:textId="189185F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0.948</w:t>
            </w:r>
          </w:p>
        </w:tc>
      </w:tr>
      <w:tr w:rsidR="0045716C" w:rsidRPr="00E227BF" w14:paraId="5FD0EE9E" w14:textId="77777777" w:rsidTr="0045716C">
        <w:trPr>
          <w:trHeight w:val="267"/>
        </w:trPr>
        <w:tc>
          <w:tcPr>
            <w:tcW w:w="3094" w:type="dxa"/>
            <w:shd w:val="clear" w:color="auto" w:fill="auto"/>
          </w:tcPr>
          <w:p w14:paraId="0194DF15"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Animal fats</w:t>
            </w:r>
          </w:p>
        </w:tc>
        <w:tc>
          <w:tcPr>
            <w:tcW w:w="1149" w:type="dxa"/>
          </w:tcPr>
          <w:p w14:paraId="473ECCF8" w14:textId="1CC09E72"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1.6</w:t>
            </w:r>
          </w:p>
        </w:tc>
        <w:tc>
          <w:tcPr>
            <w:tcW w:w="595" w:type="dxa"/>
          </w:tcPr>
          <w:p w14:paraId="327297F6" w14:textId="0D16565C"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453" w:type="dxa"/>
          </w:tcPr>
          <w:p w14:paraId="58B3FBCA"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4F4A239B" w14:textId="1126BCF0"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4" w:type="dxa"/>
          </w:tcPr>
          <w:p w14:paraId="67F1358B" w14:textId="7212525B"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968" w:type="dxa"/>
            <w:shd w:val="clear" w:color="auto" w:fill="auto"/>
          </w:tcPr>
          <w:p w14:paraId="6A44CA9F" w14:textId="5C448341"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0.8 </w:t>
            </w:r>
          </w:p>
        </w:tc>
        <w:tc>
          <w:tcPr>
            <w:tcW w:w="874" w:type="dxa"/>
          </w:tcPr>
          <w:p w14:paraId="3A589BAD" w14:textId="11F37111"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6" w:type="dxa"/>
            <w:shd w:val="clear" w:color="auto" w:fill="auto"/>
          </w:tcPr>
          <w:p w14:paraId="6C1E2361" w14:textId="010F130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Pr>
          <w:p w14:paraId="5B403679" w14:textId="55EA5711"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1.0 </w:t>
            </w:r>
          </w:p>
        </w:tc>
        <w:tc>
          <w:tcPr>
            <w:tcW w:w="856" w:type="dxa"/>
          </w:tcPr>
          <w:p w14:paraId="50458548" w14:textId="380A52EF"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4976B213" w14:textId="3F05F8EA"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5.0 </w:t>
            </w:r>
          </w:p>
        </w:tc>
        <w:tc>
          <w:tcPr>
            <w:tcW w:w="853" w:type="dxa"/>
          </w:tcPr>
          <w:p w14:paraId="1C112B93" w14:textId="4D5D4A2D"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1.5</w:t>
            </w:r>
          </w:p>
        </w:tc>
        <w:tc>
          <w:tcPr>
            <w:tcW w:w="945" w:type="dxa"/>
          </w:tcPr>
          <w:p w14:paraId="699A4EE1" w14:textId="3D34579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0.015</w:t>
            </w:r>
          </w:p>
        </w:tc>
      </w:tr>
      <w:tr w:rsidR="0045716C" w:rsidRPr="00E227BF" w14:paraId="7D5EF126" w14:textId="77777777" w:rsidTr="0045716C">
        <w:trPr>
          <w:trHeight w:val="267"/>
        </w:trPr>
        <w:tc>
          <w:tcPr>
            <w:tcW w:w="3094" w:type="dxa"/>
            <w:tcBorders>
              <w:bottom w:val="single" w:sz="4" w:space="0" w:color="auto"/>
            </w:tcBorders>
            <w:shd w:val="clear" w:color="auto" w:fill="auto"/>
          </w:tcPr>
          <w:p w14:paraId="6D5F1E47"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Other processed culinary ingredients</w:t>
            </w:r>
          </w:p>
        </w:tc>
        <w:tc>
          <w:tcPr>
            <w:tcW w:w="1149" w:type="dxa"/>
            <w:tcBorders>
              <w:bottom w:val="single" w:sz="4" w:space="0" w:color="auto"/>
            </w:tcBorders>
          </w:tcPr>
          <w:p w14:paraId="751985CC" w14:textId="18AF6CFD"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0.2</w:t>
            </w:r>
            <w:r w:rsidR="0090598D" w:rsidRPr="00E227BF">
              <w:rPr>
                <w:rFonts w:ascii="Times New Roman" w:hAnsi="Times New Roman" w:cs="Times New Roman"/>
                <w:sz w:val="22"/>
                <w:szCs w:val="22"/>
              </w:rPr>
              <w:t xml:space="preserve"> </w:t>
            </w:r>
          </w:p>
        </w:tc>
        <w:tc>
          <w:tcPr>
            <w:tcW w:w="595" w:type="dxa"/>
            <w:tcBorders>
              <w:bottom w:val="single" w:sz="4" w:space="0" w:color="auto"/>
            </w:tcBorders>
          </w:tcPr>
          <w:p w14:paraId="3C4606FA" w14:textId="2CFBD040"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453" w:type="dxa"/>
            <w:tcBorders>
              <w:bottom w:val="single" w:sz="4" w:space="0" w:color="auto"/>
            </w:tcBorders>
          </w:tcPr>
          <w:p w14:paraId="2CCA5D6E" w14:textId="77777777" w:rsidR="00E815A0" w:rsidRPr="00E227BF" w:rsidRDefault="00E815A0" w:rsidP="00427566">
            <w:pPr>
              <w:jc w:val="center"/>
              <w:rPr>
                <w:rFonts w:ascii="Times New Roman" w:hAnsi="Times New Roman" w:cs="Times New Roman"/>
                <w:sz w:val="22"/>
                <w:szCs w:val="22"/>
              </w:rPr>
            </w:pPr>
          </w:p>
        </w:tc>
        <w:tc>
          <w:tcPr>
            <w:tcW w:w="968" w:type="dxa"/>
            <w:tcBorders>
              <w:bottom w:val="single" w:sz="4" w:space="0" w:color="auto"/>
            </w:tcBorders>
            <w:shd w:val="clear" w:color="auto" w:fill="auto"/>
          </w:tcPr>
          <w:p w14:paraId="6F2ED4A0" w14:textId="7F5E3EF3"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4" w:type="dxa"/>
            <w:tcBorders>
              <w:bottom w:val="single" w:sz="4" w:space="0" w:color="auto"/>
            </w:tcBorders>
          </w:tcPr>
          <w:p w14:paraId="32AD5C68" w14:textId="43EE64DE"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968" w:type="dxa"/>
            <w:tcBorders>
              <w:bottom w:val="single" w:sz="4" w:space="0" w:color="auto"/>
            </w:tcBorders>
            <w:shd w:val="clear" w:color="auto" w:fill="auto"/>
          </w:tcPr>
          <w:p w14:paraId="729FDF28" w14:textId="689CA3CB"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0.03 </w:t>
            </w:r>
          </w:p>
        </w:tc>
        <w:tc>
          <w:tcPr>
            <w:tcW w:w="874" w:type="dxa"/>
            <w:tcBorders>
              <w:bottom w:val="single" w:sz="4" w:space="0" w:color="auto"/>
            </w:tcBorders>
          </w:tcPr>
          <w:p w14:paraId="16DE9261" w14:textId="43455605"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876" w:type="dxa"/>
            <w:tcBorders>
              <w:bottom w:val="single" w:sz="4" w:space="0" w:color="auto"/>
            </w:tcBorders>
            <w:shd w:val="clear" w:color="auto" w:fill="auto"/>
          </w:tcPr>
          <w:p w14:paraId="7A40E40F" w14:textId="745909E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0.585</w:t>
            </w:r>
          </w:p>
        </w:tc>
        <w:tc>
          <w:tcPr>
            <w:tcW w:w="1303" w:type="dxa"/>
            <w:tcBorders>
              <w:bottom w:val="single" w:sz="4" w:space="0" w:color="auto"/>
            </w:tcBorders>
          </w:tcPr>
          <w:p w14:paraId="267A0E42" w14:textId="1A1B066A"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0.2 </w:t>
            </w:r>
          </w:p>
        </w:tc>
        <w:tc>
          <w:tcPr>
            <w:tcW w:w="856" w:type="dxa"/>
            <w:tcBorders>
              <w:bottom w:val="single" w:sz="4" w:space="0" w:color="auto"/>
            </w:tcBorders>
          </w:tcPr>
          <w:p w14:paraId="0CDB089E" w14:textId="7F1C7496"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1034" w:type="dxa"/>
            <w:tcBorders>
              <w:bottom w:val="single" w:sz="4" w:space="0" w:color="auto"/>
            </w:tcBorders>
          </w:tcPr>
          <w:p w14:paraId="3381C8BA" w14:textId="1D436EFF"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0.1 </w:t>
            </w:r>
          </w:p>
        </w:tc>
        <w:tc>
          <w:tcPr>
            <w:tcW w:w="853" w:type="dxa"/>
            <w:tcBorders>
              <w:bottom w:val="single" w:sz="4" w:space="0" w:color="auto"/>
            </w:tcBorders>
          </w:tcPr>
          <w:p w14:paraId="6E61C7B4" w14:textId="0EF36D61"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45" w:type="dxa"/>
            <w:tcBorders>
              <w:bottom w:val="single" w:sz="4" w:space="0" w:color="auto"/>
            </w:tcBorders>
          </w:tcPr>
          <w:p w14:paraId="14FE5DBE" w14:textId="59C17992"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0.448</w:t>
            </w:r>
          </w:p>
        </w:tc>
      </w:tr>
      <w:tr w:rsidR="0045716C" w:rsidRPr="00E227BF" w14:paraId="53F3E09A" w14:textId="77777777" w:rsidTr="0045716C">
        <w:trPr>
          <w:trHeight w:val="267"/>
        </w:trPr>
        <w:tc>
          <w:tcPr>
            <w:tcW w:w="3094" w:type="dxa"/>
            <w:tcBorders>
              <w:top w:val="single" w:sz="4" w:space="0" w:color="auto"/>
              <w:bottom w:val="single" w:sz="4" w:space="0" w:color="auto"/>
            </w:tcBorders>
            <w:shd w:val="clear" w:color="auto" w:fill="auto"/>
          </w:tcPr>
          <w:p w14:paraId="3E5648AC" w14:textId="77777777" w:rsidR="00E815A0" w:rsidRPr="00E227BF" w:rsidRDefault="00E815A0" w:rsidP="00427566">
            <w:pPr>
              <w:rPr>
                <w:rFonts w:ascii="Times New Roman" w:hAnsi="Times New Roman" w:cs="Times New Roman"/>
                <w:b/>
                <w:sz w:val="22"/>
                <w:szCs w:val="22"/>
              </w:rPr>
            </w:pPr>
            <w:r w:rsidRPr="00E227BF">
              <w:rPr>
                <w:rFonts w:ascii="Times New Roman" w:hAnsi="Times New Roman" w:cs="Times New Roman"/>
                <w:b/>
                <w:sz w:val="22"/>
                <w:szCs w:val="22"/>
              </w:rPr>
              <w:t>Processed foods (%)</w:t>
            </w:r>
          </w:p>
        </w:tc>
        <w:tc>
          <w:tcPr>
            <w:tcW w:w="1149" w:type="dxa"/>
            <w:tcBorders>
              <w:top w:val="single" w:sz="4" w:space="0" w:color="auto"/>
              <w:bottom w:val="single" w:sz="4" w:space="0" w:color="auto"/>
            </w:tcBorders>
          </w:tcPr>
          <w:p w14:paraId="0F2ED0B8" w14:textId="0E95136C" w:rsidR="00E815A0" w:rsidRPr="00E227BF" w:rsidRDefault="0090598D" w:rsidP="0090598D">
            <w:pPr>
              <w:jc w:val="center"/>
              <w:rPr>
                <w:rFonts w:ascii="Times New Roman" w:hAnsi="Times New Roman" w:cs="Times New Roman"/>
                <w:sz w:val="22"/>
                <w:szCs w:val="22"/>
              </w:rPr>
            </w:pPr>
            <w:r w:rsidRPr="00E227BF">
              <w:rPr>
                <w:rFonts w:ascii="Times New Roman" w:hAnsi="Times New Roman" w:cs="Times New Roman"/>
                <w:sz w:val="22"/>
                <w:szCs w:val="22"/>
              </w:rPr>
              <w:t xml:space="preserve">9.2 </w:t>
            </w:r>
          </w:p>
        </w:tc>
        <w:tc>
          <w:tcPr>
            <w:tcW w:w="595" w:type="dxa"/>
            <w:tcBorders>
              <w:top w:val="single" w:sz="4" w:space="0" w:color="auto"/>
              <w:bottom w:val="single" w:sz="4" w:space="0" w:color="auto"/>
            </w:tcBorders>
          </w:tcPr>
          <w:p w14:paraId="73FAE7F6" w14:textId="5370E86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453" w:type="dxa"/>
            <w:tcBorders>
              <w:top w:val="single" w:sz="4" w:space="0" w:color="auto"/>
              <w:bottom w:val="single" w:sz="4" w:space="0" w:color="auto"/>
            </w:tcBorders>
          </w:tcPr>
          <w:p w14:paraId="419C0B90"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bottom w:val="single" w:sz="4" w:space="0" w:color="auto"/>
            </w:tcBorders>
            <w:shd w:val="clear" w:color="auto" w:fill="auto"/>
          </w:tcPr>
          <w:p w14:paraId="1209DB58" w14:textId="42480D4D" w:rsidR="00E815A0" w:rsidRPr="00E227BF" w:rsidRDefault="009C5A52" w:rsidP="009C5A52">
            <w:pPr>
              <w:jc w:val="center"/>
              <w:rPr>
                <w:rFonts w:ascii="Times New Roman" w:hAnsi="Times New Roman" w:cs="Times New Roman"/>
                <w:sz w:val="22"/>
                <w:szCs w:val="22"/>
              </w:rPr>
            </w:pPr>
            <w:r w:rsidRPr="00E227BF">
              <w:rPr>
                <w:rFonts w:ascii="Times New Roman" w:hAnsi="Times New Roman" w:cs="Times New Roman"/>
                <w:sz w:val="22"/>
                <w:szCs w:val="22"/>
              </w:rPr>
              <w:t>4.8</w:t>
            </w:r>
          </w:p>
        </w:tc>
        <w:tc>
          <w:tcPr>
            <w:tcW w:w="874" w:type="dxa"/>
            <w:tcBorders>
              <w:top w:val="single" w:sz="4" w:space="0" w:color="auto"/>
              <w:bottom w:val="single" w:sz="4" w:space="0" w:color="auto"/>
            </w:tcBorders>
          </w:tcPr>
          <w:p w14:paraId="14B1FA54" w14:textId="1E4E091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968" w:type="dxa"/>
            <w:tcBorders>
              <w:top w:val="single" w:sz="4" w:space="0" w:color="auto"/>
              <w:bottom w:val="single" w:sz="4" w:space="0" w:color="auto"/>
            </w:tcBorders>
            <w:shd w:val="clear" w:color="auto" w:fill="auto"/>
          </w:tcPr>
          <w:p w14:paraId="1F3070CC" w14:textId="29D8435A"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4.2 </w:t>
            </w:r>
          </w:p>
        </w:tc>
        <w:tc>
          <w:tcPr>
            <w:tcW w:w="874" w:type="dxa"/>
            <w:tcBorders>
              <w:top w:val="single" w:sz="4" w:space="0" w:color="auto"/>
              <w:bottom w:val="single" w:sz="4" w:space="0" w:color="auto"/>
            </w:tcBorders>
          </w:tcPr>
          <w:p w14:paraId="373A0138" w14:textId="5601C42C"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6" w:type="dxa"/>
            <w:tcBorders>
              <w:top w:val="single" w:sz="4" w:space="0" w:color="auto"/>
              <w:bottom w:val="single" w:sz="4" w:space="0" w:color="auto"/>
            </w:tcBorders>
            <w:shd w:val="clear" w:color="auto" w:fill="auto"/>
          </w:tcPr>
          <w:p w14:paraId="206413EF" w14:textId="73A25F9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0.370</w:t>
            </w:r>
          </w:p>
        </w:tc>
        <w:tc>
          <w:tcPr>
            <w:tcW w:w="1303" w:type="dxa"/>
            <w:tcBorders>
              <w:top w:val="single" w:sz="4" w:space="0" w:color="auto"/>
              <w:bottom w:val="single" w:sz="4" w:space="0" w:color="auto"/>
            </w:tcBorders>
          </w:tcPr>
          <w:p w14:paraId="3A5D78CA" w14:textId="19D1BED1" w:rsidR="00E815A0" w:rsidRPr="00E227BF" w:rsidRDefault="00E815A0" w:rsidP="00947FF2">
            <w:pPr>
              <w:jc w:val="center"/>
              <w:rPr>
                <w:rFonts w:ascii="Times New Roman" w:hAnsi="Times New Roman" w:cs="Times New Roman"/>
                <w:sz w:val="22"/>
                <w:szCs w:val="22"/>
              </w:rPr>
            </w:pPr>
            <w:r w:rsidRPr="00E227BF">
              <w:rPr>
                <w:rFonts w:ascii="Times New Roman" w:hAnsi="Times New Roman" w:cs="Times New Roman"/>
                <w:sz w:val="22"/>
                <w:szCs w:val="22"/>
              </w:rPr>
              <w:t xml:space="preserve">12.9 </w:t>
            </w:r>
          </w:p>
        </w:tc>
        <w:tc>
          <w:tcPr>
            <w:tcW w:w="856" w:type="dxa"/>
            <w:tcBorders>
              <w:top w:val="single" w:sz="4" w:space="0" w:color="auto"/>
              <w:bottom w:val="single" w:sz="4" w:space="0" w:color="auto"/>
            </w:tcBorders>
          </w:tcPr>
          <w:p w14:paraId="247AB48C" w14:textId="01B18F90"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1.1</w:t>
            </w:r>
          </w:p>
        </w:tc>
        <w:tc>
          <w:tcPr>
            <w:tcW w:w="1034" w:type="dxa"/>
            <w:tcBorders>
              <w:top w:val="single" w:sz="4" w:space="0" w:color="auto"/>
              <w:bottom w:val="single" w:sz="4" w:space="0" w:color="auto"/>
            </w:tcBorders>
          </w:tcPr>
          <w:p w14:paraId="2EEFA35E" w14:textId="7ABAE3AC"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12.8 </w:t>
            </w:r>
          </w:p>
        </w:tc>
        <w:tc>
          <w:tcPr>
            <w:tcW w:w="853" w:type="dxa"/>
            <w:tcBorders>
              <w:top w:val="single" w:sz="4" w:space="0" w:color="auto"/>
              <w:bottom w:val="single" w:sz="4" w:space="0" w:color="auto"/>
            </w:tcBorders>
          </w:tcPr>
          <w:p w14:paraId="38B74AC4" w14:textId="2BB7CB3A"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2.6</w:t>
            </w:r>
          </w:p>
        </w:tc>
        <w:tc>
          <w:tcPr>
            <w:tcW w:w="945" w:type="dxa"/>
            <w:tcBorders>
              <w:top w:val="single" w:sz="4" w:space="0" w:color="auto"/>
              <w:bottom w:val="single" w:sz="4" w:space="0" w:color="auto"/>
            </w:tcBorders>
          </w:tcPr>
          <w:p w14:paraId="3A5B19A7" w14:textId="3837334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0.986</w:t>
            </w:r>
          </w:p>
        </w:tc>
      </w:tr>
      <w:tr w:rsidR="0045716C" w:rsidRPr="00E227BF" w14:paraId="118C8C84" w14:textId="77777777" w:rsidTr="0045716C">
        <w:trPr>
          <w:trHeight w:val="267"/>
        </w:trPr>
        <w:tc>
          <w:tcPr>
            <w:tcW w:w="3094" w:type="dxa"/>
            <w:tcBorders>
              <w:top w:val="single" w:sz="4" w:space="0" w:color="auto"/>
            </w:tcBorders>
            <w:shd w:val="clear" w:color="auto" w:fill="auto"/>
          </w:tcPr>
          <w:p w14:paraId="4DFC51FB"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Cheese</w:t>
            </w:r>
          </w:p>
        </w:tc>
        <w:tc>
          <w:tcPr>
            <w:tcW w:w="1149" w:type="dxa"/>
            <w:tcBorders>
              <w:top w:val="single" w:sz="4" w:space="0" w:color="auto"/>
            </w:tcBorders>
          </w:tcPr>
          <w:p w14:paraId="63E1E272" w14:textId="087B1AB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3.2</w:t>
            </w:r>
            <w:r w:rsidR="0090598D" w:rsidRPr="00E227BF">
              <w:rPr>
                <w:rFonts w:ascii="Times New Roman" w:hAnsi="Times New Roman" w:cs="Times New Roman"/>
                <w:sz w:val="22"/>
                <w:szCs w:val="22"/>
              </w:rPr>
              <w:t xml:space="preserve"> </w:t>
            </w:r>
          </w:p>
        </w:tc>
        <w:tc>
          <w:tcPr>
            <w:tcW w:w="595" w:type="dxa"/>
            <w:tcBorders>
              <w:top w:val="single" w:sz="4" w:space="0" w:color="auto"/>
            </w:tcBorders>
          </w:tcPr>
          <w:p w14:paraId="053441D9" w14:textId="2D8FC3A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Borders>
              <w:top w:val="single" w:sz="4" w:space="0" w:color="auto"/>
            </w:tcBorders>
          </w:tcPr>
          <w:p w14:paraId="7E2D929D"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tcBorders>
            <w:shd w:val="clear" w:color="auto" w:fill="auto"/>
          </w:tcPr>
          <w:p w14:paraId="6BB92E91" w14:textId="726BBC2F"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874" w:type="dxa"/>
            <w:tcBorders>
              <w:top w:val="single" w:sz="4" w:space="0" w:color="auto"/>
            </w:tcBorders>
          </w:tcPr>
          <w:p w14:paraId="6230F24B" w14:textId="32BF8E4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tcBorders>
              <w:top w:val="single" w:sz="4" w:space="0" w:color="auto"/>
            </w:tcBorders>
            <w:shd w:val="clear" w:color="auto" w:fill="auto"/>
          </w:tcPr>
          <w:p w14:paraId="3A3C53E2" w14:textId="46AE2208" w:rsidR="00E815A0" w:rsidRPr="00E227BF" w:rsidRDefault="00E815A0" w:rsidP="00551DED">
            <w:pPr>
              <w:jc w:val="center"/>
              <w:rPr>
                <w:rFonts w:ascii="Times New Roman" w:hAnsi="Times New Roman" w:cs="Times New Roman"/>
                <w:sz w:val="22"/>
                <w:szCs w:val="22"/>
              </w:rPr>
            </w:pPr>
            <w:r w:rsidRPr="00E227BF">
              <w:rPr>
                <w:rFonts w:ascii="Times New Roman" w:hAnsi="Times New Roman" w:cs="Times New Roman"/>
                <w:sz w:val="22"/>
                <w:szCs w:val="22"/>
              </w:rPr>
              <w:t>2.1</w:t>
            </w:r>
          </w:p>
        </w:tc>
        <w:tc>
          <w:tcPr>
            <w:tcW w:w="874" w:type="dxa"/>
            <w:tcBorders>
              <w:top w:val="single" w:sz="4" w:space="0" w:color="auto"/>
            </w:tcBorders>
          </w:tcPr>
          <w:p w14:paraId="036A583D" w14:textId="1CCFBB55"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876" w:type="dxa"/>
            <w:tcBorders>
              <w:top w:val="single" w:sz="4" w:space="0" w:color="auto"/>
            </w:tcBorders>
            <w:shd w:val="clear" w:color="auto" w:fill="auto"/>
          </w:tcPr>
          <w:p w14:paraId="376ACB76" w14:textId="474D816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0.019</w:t>
            </w:r>
          </w:p>
        </w:tc>
        <w:tc>
          <w:tcPr>
            <w:tcW w:w="1303" w:type="dxa"/>
            <w:tcBorders>
              <w:top w:val="single" w:sz="4" w:space="0" w:color="auto"/>
            </w:tcBorders>
          </w:tcPr>
          <w:p w14:paraId="170C36DA" w14:textId="15744DC5"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3.7 </w:t>
            </w:r>
          </w:p>
        </w:tc>
        <w:tc>
          <w:tcPr>
            <w:tcW w:w="856" w:type="dxa"/>
            <w:tcBorders>
              <w:top w:val="single" w:sz="4" w:space="0" w:color="auto"/>
            </w:tcBorders>
          </w:tcPr>
          <w:p w14:paraId="7F1A2B41" w14:textId="13DD3E8A"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Borders>
              <w:top w:val="single" w:sz="4" w:space="0" w:color="auto"/>
            </w:tcBorders>
          </w:tcPr>
          <w:p w14:paraId="4AA0F986" w14:textId="5B9192D5"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5.1 </w:t>
            </w:r>
          </w:p>
        </w:tc>
        <w:tc>
          <w:tcPr>
            <w:tcW w:w="853" w:type="dxa"/>
            <w:tcBorders>
              <w:top w:val="single" w:sz="4" w:space="0" w:color="auto"/>
            </w:tcBorders>
          </w:tcPr>
          <w:p w14:paraId="4C43F3BB" w14:textId="44FC3142"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945" w:type="dxa"/>
            <w:tcBorders>
              <w:top w:val="single" w:sz="4" w:space="0" w:color="auto"/>
            </w:tcBorders>
          </w:tcPr>
          <w:p w14:paraId="1C916997" w14:textId="6ABC137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0.158</w:t>
            </w:r>
          </w:p>
        </w:tc>
      </w:tr>
      <w:tr w:rsidR="0045716C" w:rsidRPr="00E227BF" w14:paraId="26F384F6" w14:textId="77777777" w:rsidTr="0045716C">
        <w:trPr>
          <w:trHeight w:val="251"/>
        </w:trPr>
        <w:tc>
          <w:tcPr>
            <w:tcW w:w="3094" w:type="dxa"/>
            <w:shd w:val="clear" w:color="auto" w:fill="auto"/>
          </w:tcPr>
          <w:p w14:paraId="57F76271"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Ham; salted, smoked or canned meat/fish</w:t>
            </w:r>
          </w:p>
        </w:tc>
        <w:tc>
          <w:tcPr>
            <w:tcW w:w="1149" w:type="dxa"/>
          </w:tcPr>
          <w:p w14:paraId="4888759F" w14:textId="6DA71ED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1.5</w:t>
            </w:r>
            <w:r w:rsidR="0090598D" w:rsidRPr="00E227BF">
              <w:rPr>
                <w:rFonts w:ascii="Times New Roman" w:hAnsi="Times New Roman" w:cs="Times New Roman"/>
                <w:sz w:val="22"/>
                <w:szCs w:val="22"/>
              </w:rPr>
              <w:t xml:space="preserve"> </w:t>
            </w:r>
          </w:p>
        </w:tc>
        <w:tc>
          <w:tcPr>
            <w:tcW w:w="595" w:type="dxa"/>
          </w:tcPr>
          <w:p w14:paraId="57A0E2FA" w14:textId="7F51C58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08809CB4"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3615362B" w14:textId="3FA58BB8"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0.8</w:t>
            </w:r>
            <w:r w:rsidR="009C5A52" w:rsidRPr="00E227BF">
              <w:rPr>
                <w:rFonts w:ascii="Times New Roman" w:hAnsi="Times New Roman" w:cs="Times New Roman"/>
                <w:sz w:val="22"/>
                <w:szCs w:val="22"/>
              </w:rPr>
              <w:t xml:space="preserve"> </w:t>
            </w:r>
          </w:p>
        </w:tc>
        <w:tc>
          <w:tcPr>
            <w:tcW w:w="874" w:type="dxa"/>
          </w:tcPr>
          <w:p w14:paraId="525D779E" w14:textId="79C1E1E0"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68" w:type="dxa"/>
            <w:shd w:val="clear" w:color="auto" w:fill="auto"/>
          </w:tcPr>
          <w:p w14:paraId="66CBEE8E" w14:textId="3F91F690" w:rsidR="00E815A0" w:rsidRPr="00E227BF" w:rsidRDefault="00E815A0" w:rsidP="00551DED">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74" w:type="dxa"/>
          </w:tcPr>
          <w:p w14:paraId="091F35C5" w14:textId="68525C35"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6" w:type="dxa"/>
            <w:shd w:val="clear" w:color="auto" w:fill="auto"/>
          </w:tcPr>
          <w:p w14:paraId="388B9CBF" w14:textId="21C7CD6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0.506</w:t>
            </w:r>
          </w:p>
        </w:tc>
        <w:tc>
          <w:tcPr>
            <w:tcW w:w="1303" w:type="dxa"/>
          </w:tcPr>
          <w:p w14:paraId="5F091916" w14:textId="62168835"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1.4 </w:t>
            </w:r>
          </w:p>
        </w:tc>
        <w:tc>
          <w:tcPr>
            <w:tcW w:w="856" w:type="dxa"/>
          </w:tcPr>
          <w:p w14:paraId="02D3662E" w14:textId="29B4E298"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7B1448B1" w14:textId="3C8BD5B0"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6.1 </w:t>
            </w:r>
          </w:p>
        </w:tc>
        <w:tc>
          <w:tcPr>
            <w:tcW w:w="853" w:type="dxa"/>
          </w:tcPr>
          <w:p w14:paraId="61EFB655" w14:textId="19FA8BDE" w:rsidR="00E815A0" w:rsidRPr="00E227BF" w:rsidRDefault="0045716C" w:rsidP="00427566">
            <w:pPr>
              <w:jc w:val="center"/>
              <w:rPr>
                <w:rFonts w:ascii="Times New Roman" w:hAnsi="Times New Roman" w:cs="Times New Roman"/>
                <w:sz w:val="22"/>
                <w:szCs w:val="22"/>
              </w:rPr>
            </w:pPr>
            <w:r w:rsidRPr="00E227BF">
              <w:rPr>
                <w:rFonts w:ascii="Times New Roman" w:hAnsi="Times New Roman" w:cs="Times New Roman"/>
                <w:sz w:val="22"/>
                <w:szCs w:val="22"/>
              </w:rPr>
              <w:t>2.5</w:t>
            </w:r>
          </w:p>
        </w:tc>
        <w:tc>
          <w:tcPr>
            <w:tcW w:w="945" w:type="dxa"/>
          </w:tcPr>
          <w:p w14:paraId="54359720" w14:textId="65EA208D"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0.067</w:t>
            </w:r>
          </w:p>
        </w:tc>
      </w:tr>
      <w:tr w:rsidR="0045716C" w:rsidRPr="00E227BF" w14:paraId="0C2BA34F" w14:textId="77777777" w:rsidTr="0045716C">
        <w:trPr>
          <w:trHeight w:val="267"/>
        </w:trPr>
        <w:tc>
          <w:tcPr>
            <w:tcW w:w="3094" w:type="dxa"/>
            <w:shd w:val="clear" w:color="auto" w:fill="auto"/>
          </w:tcPr>
          <w:p w14:paraId="67409F24"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 xml:space="preserve">Vegetables, fruits, other plant </w:t>
            </w:r>
            <w:r w:rsidRPr="00E227BF">
              <w:rPr>
                <w:rFonts w:ascii="Times New Roman" w:hAnsi="Times New Roman" w:cs="Times New Roman"/>
                <w:sz w:val="22"/>
                <w:szCs w:val="22"/>
              </w:rPr>
              <w:lastRenderedPageBreak/>
              <w:t xml:space="preserve">foods preserved in brine, sugar or syrup </w:t>
            </w:r>
          </w:p>
        </w:tc>
        <w:tc>
          <w:tcPr>
            <w:tcW w:w="1149" w:type="dxa"/>
          </w:tcPr>
          <w:p w14:paraId="352616C0" w14:textId="3F0228D0"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lastRenderedPageBreak/>
              <w:t>0.7</w:t>
            </w:r>
            <w:r w:rsidR="0090598D" w:rsidRPr="00E227BF">
              <w:rPr>
                <w:rFonts w:ascii="Times New Roman" w:hAnsi="Times New Roman" w:cs="Times New Roman"/>
                <w:sz w:val="22"/>
                <w:szCs w:val="22"/>
              </w:rPr>
              <w:t xml:space="preserve"> </w:t>
            </w:r>
          </w:p>
        </w:tc>
        <w:tc>
          <w:tcPr>
            <w:tcW w:w="595" w:type="dxa"/>
          </w:tcPr>
          <w:p w14:paraId="27F415FF" w14:textId="7F134FB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605A2D6A"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11438218" w14:textId="35427392"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874" w:type="dxa"/>
          </w:tcPr>
          <w:p w14:paraId="57ED57FA" w14:textId="1E035566"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shd w:val="clear" w:color="auto" w:fill="auto"/>
          </w:tcPr>
          <w:p w14:paraId="65E28AFD" w14:textId="7F3CA76F" w:rsidR="00E815A0" w:rsidRPr="00E227BF" w:rsidRDefault="00E815A0" w:rsidP="00B35584">
            <w:pPr>
              <w:jc w:val="center"/>
              <w:rPr>
                <w:rFonts w:ascii="Times New Roman" w:hAnsi="Times New Roman" w:cs="Times New Roman"/>
                <w:sz w:val="22"/>
                <w:szCs w:val="22"/>
              </w:rPr>
            </w:pPr>
            <w:r w:rsidRPr="00E227BF">
              <w:rPr>
                <w:rFonts w:ascii="Times New Roman" w:hAnsi="Times New Roman" w:cs="Times New Roman"/>
                <w:sz w:val="22"/>
                <w:szCs w:val="22"/>
              </w:rPr>
              <w:t xml:space="preserve">0.3 </w:t>
            </w:r>
          </w:p>
        </w:tc>
        <w:tc>
          <w:tcPr>
            <w:tcW w:w="874" w:type="dxa"/>
          </w:tcPr>
          <w:p w14:paraId="7DB33BB3" w14:textId="3AA83D2A"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3EFAF58F" w14:textId="0D5E822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0.035</w:t>
            </w:r>
          </w:p>
        </w:tc>
        <w:tc>
          <w:tcPr>
            <w:tcW w:w="1303" w:type="dxa"/>
          </w:tcPr>
          <w:p w14:paraId="3CAB4D22" w14:textId="7197A80A" w:rsidR="00E815A0" w:rsidRPr="00E227BF" w:rsidRDefault="00E815A0" w:rsidP="00D9673A">
            <w:pPr>
              <w:jc w:val="center"/>
              <w:rPr>
                <w:rFonts w:ascii="Times New Roman" w:hAnsi="Times New Roman" w:cs="Times New Roman"/>
                <w:sz w:val="22"/>
                <w:szCs w:val="22"/>
              </w:rPr>
            </w:pPr>
            <w:r w:rsidRPr="00E227BF">
              <w:rPr>
                <w:rFonts w:ascii="Times New Roman" w:hAnsi="Times New Roman" w:cs="Times New Roman"/>
                <w:sz w:val="22"/>
                <w:szCs w:val="22"/>
              </w:rPr>
              <w:t xml:space="preserve">0.7 </w:t>
            </w:r>
          </w:p>
        </w:tc>
        <w:tc>
          <w:tcPr>
            <w:tcW w:w="856" w:type="dxa"/>
          </w:tcPr>
          <w:p w14:paraId="3D3F3A4B" w14:textId="1B659D04"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12BAF78F" w14:textId="4C282E7A"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 0 .5 </w:t>
            </w:r>
          </w:p>
        </w:tc>
        <w:tc>
          <w:tcPr>
            <w:tcW w:w="853" w:type="dxa"/>
          </w:tcPr>
          <w:p w14:paraId="6D7EACA3" w14:textId="48E59D42"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945" w:type="dxa"/>
          </w:tcPr>
          <w:p w14:paraId="29B7D323" w14:textId="4432D76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0.432</w:t>
            </w:r>
          </w:p>
        </w:tc>
      </w:tr>
      <w:tr w:rsidR="0045716C" w:rsidRPr="00E227BF" w14:paraId="2DF8B7DA" w14:textId="77777777" w:rsidTr="0045716C">
        <w:trPr>
          <w:trHeight w:val="267"/>
        </w:trPr>
        <w:tc>
          <w:tcPr>
            <w:tcW w:w="3094" w:type="dxa"/>
            <w:shd w:val="clear" w:color="auto" w:fill="auto"/>
          </w:tcPr>
          <w:p w14:paraId="0124CD05" w14:textId="06043870" w:rsidR="00E815A0" w:rsidRPr="00E227BF" w:rsidRDefault="00E815A0" w:rsidP="006F3DDB">
            <w:pPr>
              <w:rPr>
                <w:rFonts w:ascii="Times New Roman" w:hAnsi="Times New Roman" w:cs="Times New Roman"/>
                <w:sz w:val="22"/>
                <w:szCs w:val="22"/>
              </w:rPr>
            </w:pPr>
            <w:r w:rsidRPr="00E227BF">
              <w:rPr>
                <w:rFonts w:ascii="Times New Roman" w:hAnsi="Times New Roman" w:cs="Times New Roman"/>
                <w:sz w:val="22"/>
                <w:szCs w:val="22"/>
              </w:rPr>
              <w:t>Other processed foo</w:t>
            </w:r>
            <w:r w:rsidR="006F3DDB" w:rsidRPr="00E227BF">
              <w:rPr>
                <w:rFonts w:ascii="Times New Roman" w:hAnsi="Times New Roman" w:cs="Times New Roman"/>
                <w:sz w:val="22"/>
                <w:szCs w:val="22"/>
              </w:rPr>
              <w:t>ds ‡</w:t>
            </w:r>
          </w:p>
        </w:tc>
        <w:tc>
          <w:tcPr>
            <w:tcW w:w="1149" w:type="dxa"/>
          </w:tcPr>
          <w:p w14:paraId="7BD9D895" w14:textId="307040BF"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3.8</w:t>
            </w:r>
          </w:p>
        </w:tc>
        <w:tc>
          <w:tcPr>
            <w:tcW w:w="595" w:type="dxa"/>
          </w:tcPr>
          <w:p w14:paraId="4D17B3AA" w14:textId="22E5F59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453" w:type="dxa"/>
          </w:tcPr>
          <w:p w14:paraId="06D4995C"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6F56CCEE" w14:textId="7B3A81AC" w:rsidR="00E815A0" w:rsidRPr="00E227BF" w:rsidRDefault="00E815A0" w:rsidP="009C5A52">
            <w:pPr>
              <w:jc w:val="center"/>
              <w:rPr>
                <w:rFonts w:ascii="Times New Roman" w:hAnsi="Times New Roman" w:cs="Times New Roman"/>
                <w:sz w:val="22"/>
                <w:szCs w:val="22"/>
              </w:rPr>
            </w:pPr>
            <w:r w:rsidRPr="00E227BF">
              <w:rPr>
                <w:rFonts w:ascii="Times New Roman" w:hAnsi="Times New Roman" w:cs="Times New Roman"/>
                <w:sz w:val="22"/>
                <w:szCs w:val="22"/>
              </w:rPr>
              <w:t>2.0</w:t>
            </w:r>
          </w:p>
        </w:tc>
        <w:tc>
          <w:tcPr>
            <w:tcW w:w="874" w:type="dxa"/>
          </w:tcPr>
          <w:p w14:paraId="2439F205" w14:textId="00EFE9D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68" w:type="dxa"/>
            <w:shd w:val="clear" w:color="auto" w:fill="auto"/>
          </w:tcPr>
          <w:p w14:paraId="7000B521" w14:textId="6B47506D"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0.7 </w:t>
            </w:r>
          </w:p>
        </w:tc>
        <w:tc>
          <w:tcPr>
            <w:tcW w:w="874" w:type="dxa"/>
          </w:tcPr>
          <w:p w14:paraId="67A10BC9" w14:textId="633F3AEA"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876" w:type="dxa"/>
            <w:shd w:val="clear" w:color="auto" w:fill="auto"/>
          </w:tcPr>
          <w:p w14:paraId="663197C4" w14:textId="60062AB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0.002</w:t>
            </w:r>
          </w:p>
        </w:tc>
        <w:tc>
          <w:tcPr>
            <w:tcW w:w="1303" w:type="dxa"/>
          </w:tcPr>
          <w:p w14:paraId="17981FE2" w14:textId="0477252D"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7.0 </w:t>
            </w:r>
          </w:p>
        </w:tc>
        <w:tc>
          <w:tcPr>
            <w:tcW w:w="856" w:type="dxa"/>
          </w:tcPr>
          <w:p w14:paraId="11ED066F" w14:textId="244553FC"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1034" w:type="dxa"/>
          </w:tcPr>
          <w:p w14:paraId="420BE73C" w14:textId="43EF3DF1"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53" w:type="dxa"/>
          </w:tcPr>
          <w:p w14:paraId="53079113" w14:textId="2BCEC8B1"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945" w:type="dxa"/>
          </w:tcPr>
          <w:p w14:paraId="5DB2C33C" w14:textId="2FB1CCB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7FC54D89" w14:textId="77777777" w:rsidTr="0045716C">
        <w:trPr>
          <w:trHeight w:val="267"/>
        </w:trPr>
        <w:tc>
          <w:tcPr>
            <w:tcW w:w="3094" w:type="dxa"/>
            <w:tcBorders>
              <w:bottom w:val="single" w:sz="4" w:space="0" w:color="auto"/>
            </w:tcBorders>
            <w:shd w:val="clear" w:color="auto" w:fill="auto"/>
          </w:tcPr>
          <w:p w14:paraId="39B204FB" w14:textId="16E0C2E1" w:rsidR="00E815A0" w:rsidRPr="00E227BF" w:rsidRDefault="00E815A0" w:rsidP="006F3DDB">
            <w:pPr>
              <w:rPr>
                <w:rFonts w:ascii="Times New Roman" w:hAnsi="Times New Roman" w:cs="Times New Roman"/>
                <w:sz w:val="22"/>
                <w:szCs w:val="22"/>
              </w:rPr>
            </w:pPr>
            <w:r w:rsidRPr="00E227BF">
              <w:rPr>
                <w:rFonts w:ascii="Times New Roman" w:hAnsi="Times New Roman" w:cs="Times New Roman"/>
                <w:sz w:val="22"/>
                <w:szCs w:val="22"/>
              </w:rPr>
              <w:t xml:space="preserve">Commercial baby foods (non-ultra-processed) </w:t>
            </w:r>
          </w:p>
        </w:tc>
        <w:tc>
          <w:tcPr>
            <w:tcW w:w="1149" w:type="dxa"/>
            <w:tcBorders>
              <w:bottom w:val="single" w:sz="4" w:space="0" w:color="auto"/>
            </w:tcBorders>
          </w:tcPr>
          <w:p w14:paraId="7D75E267" w14:textId="4C18D3E9" w:rsidR="00E815A0" w:rsidRPr="00E227BF" w:rsidRDefault="0090598D" w:rsidP="0090598D">
            <w:pPr>
              <w:jc w:val="center"/>
              <w:rPr>
                <w:rFonts w:ascii="Times New Roman" w:hAnsi="Times New Roman" w:cs="Times New Roman"/>
                <w:sz w:val="22"/>
                <w:szCs w:val="22"/>
              </w:rPr>
            </w:pPr>
            <w:r w:rsidRPr="00E227BF">
              <w:rPr>
                <w:rFonts w:ascii="Times New Roman" w:hAnsi="Times New Roman" w:cs="Times New Roman"/>
                <w:sz w:val="22"/>
                <w:szCs w:val="22"/>
              </w:rPr>
              <w:t>0.01</w:t>
            </w:r>
          </w:p>
        </w:tc>
        <w:tc>
          <w:tcPr>
            <w:tcW w:w="595" w:type="dxa"/>
            <w:tcBorders>
              <w:bottom w:val="single" w:sz="4" w:space="0" w:color="auto"/>
            </w:tcBorders>
          </w:tcPr>
          <w:p w14:paraId="3F1B4F1D" w14:textId="6B0AD700"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Borders>
              <w:bottom w:val="single" w:sz="4" w:space="0" w:color="auto"/>
            </w:tcBorders>
          </w:tcPr>
          <w:p w14:paraId="5B0BF6BE" w14:textId="77777777" w:rsidR="00E815A0" w:rsidRPr="00E227BF" w:rsidRDefault="00E815A0" w:rsidP="00427566">
            <w:pPr>
              <w:jc w:val="center"/>
              <w:rPr>
                <w:rFonts w:ascii="Times New Roman" w:hAnsi="Times New Roman" w:cs="Times New Roman"/>
                <w:sz w:val="22"/>
                <w:szCs w:val="22"/>
              </w:rPr>
            </w:pPr>
          </w:p>
        </w:tc>
        <w:tc>
          <w:tcPr>
            <w:tcW w:w="968" w:type="dxa"/>
            <w:tcBorders>
              <w:bottom w:val="single" w:sz="4" w:space="0" w:color="auto"/>
            </w:tcBorders>
            <w:shd w:val="clear" w:color="auto" w:fill="auto"/>
          </w:tcPr>
          <w:p w14:paraId="2E7B85BA" w14:textId="6C5A16D6" w:rsidR="00E815A0" w:rsidRPr="00E227BF" w:rsidRDefault="009C5A52" w:rsidP="00427566">
            <w:pPr>
              <w:jc w:val="center"/>
              <w:rPr>
                <w:rFonts w:ascii="Times New Roman" w:hAnsi="Times New Roman" w:cs="Times New Roman"/>
                <w:sz w:val="22"/>
                <w:szCs w:val="22"/>
              </w:rPr>
            </w:pPr>
            <w:r w:rsidRPr="00E227BF">
              <w:rPr>
                <w:rFonts w:ascii="Times New Roman" w:hAnsi="Times New Roman" w:cs="Times New Roman"/>
                <w:sz w:val="22"/>
                <w:szCs w:val="22"/>
              </w:rPr>
              <w:t>0.001</w:t>
            </w:r>
          </w:p>
        </w:tc>
        <w:tc>
          <w:tcPr>
            <w:tcW w:w="874" w:type="dxa"/>
            <w:tcBorders>
              <w:bottom w:val="single" w:sz="4" w:space="0" w:color="auto"/>
            </w:tcBorders>
          </w:tcPr>
          <w:p w14:paraId="379A1C5F" w14:textId="0EE9E6DF"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968" w:type="dxa"/>
            <w:tcBorders>
              <w:bottom w:val="single" w:sz="4" w:space="0" w:color="auto"/>
            </w:tcBorders>
            <w:shd w:val="clear" w:color="auto" w:fill="auto"/>
          </w:tcPr>
          <w:p w14:paraId="53C5F13C" w14:textId="41AB7F81"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0.04 </w:t>
            </w:r>
          </w:p>
        </w:tc>
        <w:tc>
          <w:tcPr>
            <w:tcW w:w="874" w:type="dxa"/>
            <w:tcBorders>
              <w:bottom w:val="single" w:sz="4" w:space="0" w:color="auto"/>
            </w:tcBorders>
          </w:tcPr>
          <w:p w14:paraId="5757A8F9" w14:textId="0BC407DD"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876" w:type="dxa"/>
            <w:tcBorders>
              <w:bottom w:val="single" w:sz="4" w:space="0" w:color="auto"/>
            </w:tcBorders>
            <w:shd w:val="clear" w:color="auto" w:fill="auto"/>
          </w:tcPr>
          <w:p w14:paraId="6BC45B44" w14:textId="284E1A67"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0.298</w:t>
            </w:r>
          </w:p>
        </w:tc>
        <w:tc>
          <w:tcPr>
            <w:tcW w:w="1303" w:type="dxa"/>
            <w:tcBorders>
              <w:bottom w:val="single" w:sz="4" w:space="0" w:color="auto"/>
            </w:tcBorders>
          </w:tcPr>
          <w:p w14:paraId="66EE430D" w14:textId="48912CF9"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 0.01 </w:t>
            </w:r>
          </w:p>
        </w:tc>
        <w:tc>
          <w:tcPr>
            <w:tcW w:w="856" w:type="dxa"/>
            <w:tcBorders>
              <w:bottom w:val="single" w:sz="4" w:space="0" w:color="auto"/>
            </w:tcBorders>
          </w:tcPr>
          <w:p w14:paraId="5DADB677" w14:textId="12B3A080"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1034" w:type="dxa"/>
            <w:tcBorders>
              <w:bottom w:val="single" w:sz="4" w:space="0" w:color="auto"/>
            </w:tcBorders>
          </w:tcPr>
          <w:p w14:paraId="5D8F3398" w14:textId="7F42E244"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2.0</w:t>
            </w:r>
            <w:r w:rsidRPr="00E227BF">
              <w:rPr>
                <w:rFonts w:ascii="Times New Roman" w:hAnsi="Times New Roman" w:cs="Times New Roman"/>
                <w:sz w:val="22"/>
                <w:szCs w:val="22"/>
                <w:vertAlign w:val="superscript"/>
              </w:rPr>
              <w:t>e-12</w:t>
            </w:r>
            <w:r w:rsidRPr="00E227BF">
              <w:rPr>
                <w:rFonts w:ascii="Times New Roman" w:hAnsi="Times New Roman" w:cs="Times New Roman"/>
                <w:sz w:val="22"/>
                <w:szCs w:val="22"/>
              </w:rPr>
              <w:t xml:space="preserve"> </w:t>
            </w:r>
          </w:p>
        </w:tc>
        <w:tc>
          <w:tcPr>
            <w:tcW w:w="853" w:type="dxa"/>
            <w:tcBorders>
              <w:bottom w:val="single" w:sz="4" w:space="0" w:color="auto"/>
            </w:tcBorders>
          </w:tcPr>
          <w:p w14:paraId="3B076508" w14:textId="36F5EE5E"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0.0</w:t>
            </w:r>
          </w:p>
        </w:tc>
        <w:tc>
          <w:tcPr>
            <w:tcW w:w="945" w:type="dxa"/>
            <w:tcBorders>
              <w:bottom w:val="single" w:sz="4" w:space="0" w:color="auto"/>
            </w:tcBorders>
          </w:tcPr>
          <w:p w14:paraId="59BB414F" w14:textId="645564C2"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0.175</w:t>
            </w:r>
          </w:p>
        </w:tc>
      </w:tr>
      <w:tr w:rsidR="0045716C" w:rsidRPr="00E227BF" w14:paraId="040C7AE9" w14:textId="77777777" w:rsidTr="0045716C">
        <w:trPr>
          <w:trHeight w:val="267"/>
        </w:trPr>
        <w:tc>
          <w:tcPr>
            <w:tcW w:w="3094" w:type="dxa"/>
            <w:tcBorders>
              <w:top w:val="single" w:sz="4" w:space="0" w:color="auto"/>
              <w:bottom w:val="single" w:sz="4" w:space="0" w:color="auto"/>
            </w:tcBorders>
            <w:shd w:val="clear" w:color="auto" w:fill="auto"/>
          </w:tcPr>
          <w:p w14:paraId="4F3C78CE" w14:textId="77777777" w:rsidR="00E815A0" w:rsidRPr="00E227BF" w:rsidRDefault="00E815A0" w:rsidP="00427566">
            <w:pPr>
              <w:rPr>
                <w:rFonts w:ascii="Times New Roman" w:hAnsi="Times New Roman" w:cs="Times New Roman"/>
                <w:b/>
                <w:sz w:val="22"/>
                <w:szCs w:val="22"/>
              </w:rPr>
            </w:pPr>
            <w:r w:rsidRPr="00E227BF">
              <w:rPr>
                <w:rFonts w:ascii="Times New Roman" w:hAnsi="Times New Roman" w:cs="Times New Roman"/>
                <w:b/>
                <w:sz w:val="22"/>
                <w:szCs w:val="22"/>
              </w:rPr>
              <w:t>Ultra-processed foods (%)</w:t>
            </w:r>
          </w:p>
        </w:tc>
        <w:tc>
          <w:tcPr>
            <w:tcW w:w="1149" w:type="dxa"/>
            <w:tcBorders>
              <w:top w:val="single" w:sz="4" w:space="0" w:color="auto"/>
              <w:bottom w:val="single" w:sz="4" w:space="0" w:color="auto"/>
            </w:tcBorders>
          </w:tcPr>
          <w:p w14:paraId="5DF35060" w14:textId="63814324" w:rsidR="00E815A0" w:rsidRPr="00E227BF" w:rsidRDefault="0090598D" w:rsidP="0090598D">
            <w:pPr>
              <w:jc w:val="center"/>
              <w:rPr>
                <w:rFonts w:ascii="Times New Roman" w:hAnsi="Times New Roman" w:cs="Times New Roman"/>
                <w:sz w:val="22"/>
                <w:szCs w:val="22"/>
              </w:rPr>
            </w:pPr>
            <w:r w:rsidRPr="00E227BF">
              <w:rPr>
                <w:rFonts w:ascii="Times New Roman" w:hAnsi="Times New Roman" w:cs="Times New Roman"/>
                <w:sz w:val="22"/>
                <w:szCs w:val="22"/>
              </w:rPr>
              <w:t>55.8</w:t>
            </w:r>
          </w:p>
        </w:tc>
        <w:tc>
          <w:tcPr>
            <w:tcW w:w="595" w:type="dxa"/>
            <w:tcBorders>
              <w:top w:val="single" w:sz="4" w:space="0" w:color="auto"/>
              <w:bottom w:val="single" w:sz="4" w:space="0" w:color="auto"/>
            </w:tcBorders>
          </w:tcPr>
          <w:p w14:paraId="22683E1F" w14:textId="19E70999"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453" w:type="dxa"/>
            <w:tcBorders>
              <w:top w:val="single" w:sz="4" w:space="0" w:color="auto"/>
              <w:bottom w:val="single" w:sz="4" w:space="0" w:color="auto"/>
            </w:tcBorders>
          </w:tcPr>
          <w:p w14:paraId="78C60447"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bottom w:val="single" w:sz="4" w:space="0" w:color="auto"/>
            </w:tcBorders>
            <w:shd w:val="clear" w:color="auto" w:fill="auto"/>
          </w:tcPr>
          <w:p w14:paraId="5A5F4F09" w14:textId="62D32A82" w:rsidR="00E815A0" w:rsidRPr="00E227BF" w:rsidRDefault="009C5A52" w:rsidP="00427566">
            <w:pPr>
              <w:jc w:val="center"/>
              <w:rPr>
                <w:rFonts w:ascii="Times New Roman" w:hAnsi="Times New Roman" w:cs="Times New Roman"/>
                <w:sz w:val="22"/>
                <w:szCs w:val="22"/>
              </w:rPr>
            </w:pPr>
            <w:r w:rsidRPr="00E227BF">
              <w:rPr>
                <w:rFonts w:ascii="Times New Roman" w:hAnsi="Times New Roman" w:cs="Times New Roman"/>
                <w:sz w:val="22"/>
                <w:szCs w:val="22"/>
              </w:rPr>
              <w:t>78.1</w:t>
            </w:r>
          </w:p>
        </w:tc>
        <w:tc>
          <w:tcPr>
            <w:tcW w:w="874" w:type="dxa"/>
            <w:tcBorders>
              <w:top w:val="single" w:sz="4" w:space="0" w:color="auto"/>
              <w:bottom w:val="single" w:sz="4" w:space="0" w:color="auto"/>
            </w:tcBorders>
          </w:tcPr>
          <w:p w14:paraId="4C7F6141" w14:textId="3E4ABABA"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968" w:type="dxa"/>
            <w:tcBorders>
              <w:top w:val="single" w:sz="4" w:space="0" w:color="auto"/>
              <w:bottom w:val="single" w:sz="4" w:space="0" w:color="auto"/>
            </w:tcBorders>
            <w:shd w:val="clear" w:color="auto" w:fill="auto"/>
          </w:tcPr>
          <w:p w14:paraId="1567F625" w14:textId="4654E394"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83.7 </w:t>
            </w:r>
          </w:p>
        </w:tc>
        <w:tc>
          <w:tcPr>
            <w:tcW w:w="874" w:type="dxa"/>
            <w:tcBorders>
              <w:top w:val="single" w:sz="4" w:space="0" w:color="auto"/>
              <w:bottom w:val="single" w:sz="4" w:space="0" w:color="auto"/>
            </w:tcBorders>
          </w:tcPr>
          <w:p w14:paraId="14176060" w14:textId="7A6E6F7D"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876" w:type="dxa"/>
            <w:tcBorders>
              <w:top w:val="single" w:sz="4" w:space="0" w:color="auto"/>
              <w:bottom w:val="single" w:sz="4" w:space="0" w:color="auto"/>
            </w:tcBorders>
            <w:shd w:val="clear" w:color="auto" w:fill="auto"/>
          </w:tcPr>
          <w:p w14:paraId="505AB62B" w14:textId="58FA443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Borders>
              <w:top w:val="single" w:sz="4" w:space="0" w:color="auto"/>
              <w:bottom w:val="single" w:sz="4" w:space="0" w:color="auto"/>
            </w:tcBorders>
          </w:tcPr>
          <w:p w14:paraId="430B6976" w14:textId="4BB0614A"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31.5 </w:t>
            </w:r>
          </w:p>
        </w:tc>
        <w:tc>
          <w:tcPr>
            <w:tcW w:w="856" w:type="dxa"/>
            <w:tcBorders>
              <w:top w:val="single" w:sz="4" w:space="0" w:color="auto"/>
              <w:bottom w:val="single" w:sz="4" w:space="0" w:color="auto"/>
            </w:tcBorders>
          </w:tcPr>
          <w:p w14:paraId="1D0A5985" w14:textId="1020F996"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1034" w:type="dxa"/>
            <w:tcBorders>
              <w:top w:val="single" w:sz="4" w:space="0" w:color="auto"/>
              <w:bottom w:val="single" w:sz="4" w:space="0" w:color="auto"/>
            </w:tcBorders>
          </w:tcPr>
          <w:p w14:paraId="27D9A58A" w14:textId="552ECB87"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34.3 </w:t>
            </w:r>
          </w:p>
        </w:tc>
        <w:tc>
          <w:tcPr>
            <w:tcW w:w="853" w:type="dxa"/>
            <w:tcBorders>
              <w:top w:val="single" w:sz="4" w:space="0" w:color="auto"/>
              <w:bottom w:val="single" w:sz="4" w:space="0" w:color="auto"/>
            </w:tcBorders>
          </w:tcPr>
          <w:p w14:paraId="2D3787E6" w14:textId="13C64B3E"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1.8</w:t>
            </w:r>
          </w:p>
        </w:tc>
        <w:tc>
          <w:tcPr>
            <w:tcW w:w="945" w:type="dxa"/>
            <w:tcBorders>
              <w:top w:val="single" w:sz="4" w:space="0" w:color="auto"/>
              <w:bottom w:val="single" w:sz="4" w:space="0" w:color="auto"/>
            </w:tcBorders>
          </w:tcPr>
          <w:p w14:paraId="63B07885" w14:textId="25BBB5BB"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0.115</w:t>
            </w:r>
          </w:p>
        </w:tc>
      </w:tr>
      <w:tr w:rsidR="0045716C" w:rsidRPr="00E227BF" w14:paraId="08456F67" w14:textId="77777777" w:rsidTr="0045716C">
        <w:trPr>
          <w:trHeight w:val="267"/>
        </w:trPr>
        <w:tc>
          <w:tcPr>
            <w:tcW w:w="3094" w:type="dxa"/>
            <w:tcBorders>
              <w:top w:val="single" w:sz="4" w:space="0" w:color="auto"/>
            </w:tcBorders>
            <w:shd w:val="clear" w:color="auto" w:fill="auto"/>
          </w:tcPr>
          <w:p w14:paraId="6DD3E208" w14:textId="2A4E900F"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Recons</w:t>
            </w:r>
            <w:r w:rsidR="0099241A" w:rsidRPr="00E227BF">
              <w:rPr>
                <w:rFonts w:ascii="Times New Roman" w:hAnsi="Times New Roman" w:cs="Times New Roman"/>
                <w:sz w:val="22"/>
                <w:szCs w:val="22"/>
              </w:rPr>
              <w:t>tituted meat or fish products</w:t>
            </w:r>
          </w:p>
        </w:tc>
        <w:tc>
          <w:tcPr>
            <w:tcW w:w="1149" w:type="dxa"/>
            <w:tcBorders>
              <w:top w:val="single" w:sz="4" w:space="0" w:color="auto"/>
            </w:tcBorders>
          </w:tcPr>
          <w:p w14:paraId="74933F3E" w14:textId="615AA49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2.6</w:t>
            </w:r>
            <w:r w:rsidR="0090598D" w:rsidRPr="00E227BF">
              <w:rPr>
                <w:rFonts w:ascii="Times New Roman" w:hAnsi="Times New Roman" w:cs="Times New Roman"/>
                <w:sz w:val="22"/>
                <w:szCs w:val="22"/>
              </w:rPr>
              <w:t xml:space="preserve"> </w:t>
            </w:r>
          </w:p>
        </w:tc>
        <w:tc>
          <w:tcPr>
            <w:tcW w:w="595" w:type="dxa"/>
            <w:tcBorders>
              <w:top w:val="single" w:sz="4" w:space="0" w:color="auto"/>
            </w:tcBorders>
          </w:tcPr>
          <w:p w14:paraId="416F2FF3" w14:textId="4F67E9F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Borders>
              <w:top w:val="single" w:sz="4" w:space="0" w:color="auto"/>
            </w:tcBorders>
          </w:tcPr>
          <w:p w14:paraId="75686361" w14:textId="77777777" w:rsidR="00E815A0" w:rsidRPr="00E227BF" w:rsidRDefault="00E815A0" w:rsidP="00427566">
            <w:pPr>
              <w:jc w:val="center"/>
              <w:rPr>
                <w:rFonts w:ascii="Times New Roman" w:hAnsi="Times New Roman" w:cs="Times New Roman"/>
                <w:sz w:val="22"/>
                <w:szCs w:val="22"/>
              </w:rPr>
            </w:pPr>
          </w:p>
        </w:tc>
        <w:tc>
          <w:tcPr>
            <w:tcW w:w="968" w:type="dxa"/>
            <w:tcBorders>
              <w:top w:val="single" w:sz="4" w:space="0" w:color="auto"/>
            </w:tcBorders>
            <w:shd w:val="clear" w:color="auto" w:fill="auto"/>
          </w:tcPr>
          <w:p w14:paraId="4FEE34EB" w14:textId="5A12A76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2.0</w:t>
            </w:r>
          </w:p>
        </w:tc>
        <w:tc>
          <w:tcPr>
            <w:tcW w:w="874" w:type="dxa"/>
            <w:tcBorders>
              <w:top w:val="single" w:sz="4" w:space="0" w:color="auto"/>
            </w:tcBorders>
          </w:tcPr>
          <w:p w14:paraId="46D31283" w14:textId="53EA3C0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68" w:type="dxa"/>
            <w:tcBorders>
              <w:top w:val="single" w:sz="4" w:space="0" w:color="auto"/>
            </w:tcBorders>
            <w:shd w:val="clear" w:color="auto" w:fill="auto"/>
          </w:tcPr>
          <w:p w14:paraId="0070FDE8" w14:textId="11495BD6"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4.4 </w:t>
            </w:r>
          </w:p>
        </w:tc>
        <w:tc>
          <w:tcPr>
            <w:tcW w:w="874" w:type="dxa"/>
            <w:tcBorders>
              <w:top w:val="single" w:sz="4" w:space="0" w:color="auto"/>
            </w:tcBorders>
          </w:tcPr>
          <w:p w14:paraId="233E778C" w14:textId="79B8162D"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6" w:type="dxa"/>
            <w:tcBorders>
              <w:top w:val="single" w:sz="4" w:space="0" w:color="auto"/>
            </w:tcBorders>
            <w:shd w:val="clear" w:color="auto" w:fill="auto"/>
          </w:tcPr>
          <w:p w14:paraId="09C95B4A" w14:textId="5FD9026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Borders>
              <w:top w:val="single" w:sz="4" w:space="0" w:color="auto"/>
            </w:tcBorders>
          </w:tcPr>
          <w:p w14:paraId="0CBFED98" w14:textId="26BA147A"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1.2 </w:t>
            </w:r>
          </w:p>
        </w:tc>
        <w:tc>
          <w:tcPr>
            <w:tcW w:w="856" w:type="dxa"/>
            <w:tcBorders>
              <w:top w:val="single" w:sz="4" w:space="0" w:color="auto"/>
            </w:tcBorders>
          </w:tcPr>
          <w:p w14:paraId="27BA84A9" w14:textId="5C13B3FA"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Borders>
              <w:top w:val="single" w:sz="4" w:space="0" w:color="auto"/>
            </w:tcBorders>
          </w:tcPr>
          <w:p w14:paraId="3A0A98AE" w14:textId="4421866D"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1.8 </w:t>
            </w:r>
          </w:p>
        </w:tc>
        <w:tc>
          <w:tcPr>
            <w:tcW w:w="853" w:type="dxa"/>
            <w:tcBorders>
              <w:top w:val="single" w:sz="4" w:space="0" w:color="auto"/>
            </w:tcBorders>
          </w:tcPr>
          <w:p w14:paraId="369CA2A3" w14:textId="39413AC1"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Borders>
              <w:top w:val="single" w:sz="4" w:space="0" w:color="auto"/>
            </w:tcBorders>
          </w:tcPr>
          <w:p w14:paraId="43900CBC" w14:textId="4665488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0.217</w:t>
            </w:r>
          </w:p>
        </w:tc>
      </w:tr>
      <w:tr w:rsidR="0045716C" w:rsidRPr="00E227BF" w14:paraId="2AF1805D" w14:textId="77777777" w:rsidTr="0045716C">
        <w:trPr>
          <w:trHeight w:val="267"/>
        </w:trPr>
        <w:tc>
          <w:tcPr>
            <w:tcW w:w="3094" w:type="dxa"/>
            <w:shd w:val="clear" w:color="auto" w:fill="auto"/>
          </w:tcPr>
          <w:p w14:paraId="6ACF737E"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Breads</w:t>
            </w:r>
          </w:p>
        </w:tc>
        <w:tc>
          <w:tcPr>
            <w:tcW w:w="1149" w:type="dxa"/>
          </w:tcPr>
          <w:p w14:paraId="338EA801" w14:textId="509E661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8.7</w:t>
            </w:r>
          </w:p>
        </w:tc>
        <w:tc>
          <w:tcPr>
            <w:tcW w:w="595" w:type="dxa"/>
          </w:tcPr>
          <w:p w14:paraId="537B26A8" w14:textId="60871865"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1.2</w:t>
            </w:r>
          </w:p>
        </w:tc>
        <w:tc>
          <w:tcPr>
            <w:tcW w:w="453" w:type="dxa"/>
          </w:tcPr>
          <w:p w14:paraId="287B559F"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02CFF254" w14:textId="18ACDCA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10.1</w:t>
            </w:r>
          </w:p>
        </w:tc>
        <w:tc>
          <w:tcPr>
            <w:tcW w:w="874" w:type="dxa"/>
          </w:tcPr>
          <w:p w14:paraId="23CADA2E" w14:textId="5C0D175B"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1.2</w:t>
            </w:r>
          </w:p>
        </w:tc>
        <w:tc>
          <w:tcPr>
            <w:tcW w:w="968" w:type="dxa"/>
            <w:shd w:val="clear" w:color="auto" w:fill="auto"/>
          </w:tcPr>
          <w:p w14:paraId="7E902A52" w14:textId="1FD03336"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10.9 </w:t>
            </w:r>
          </w:p>
        </w:tc>
        <w:tc>
          <w:tcPr>
            <w:tcW w:w="874" w:type="dxa"/>
          </w:tcPr>
          <w:p w14:paraId="0D0CCC02" w14:textId="2637C1A6"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1.0</w:t>
            </w:r>
          </w:p>
        </w:tc>
        <w:tc>
          <w:tcPr>
            <w:tcW w:w="876" w:type="dxa"/>
            <w:shd w:val="clear" w:color="auto" w:fill="auto"/>
          </w:tcPr>
          <w:p w14:paraId="7BB499A1" w14:textId="2E7D03F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0.604</w:t>
            </w:r>
          </w:p>
        </w:tc>
        <w:tc>
          <w:tcPr>
            <w:tcW w:w="1303" w:type="dxa"/>
          </w:tcPr>
          <w:p w14:paraId="5A76A069" w14:textId="25E03E13"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5.8 </w:t>
            </w:r>
          </w:p>
        </w:tc>
        <w:tc>
          <w:tcPr>
            <w:tcW w:w="856" w:type="dxa"/>
          </w:tcPr>
          <w:p w14:paraId="7E40C940" w14:textId="7AEC5868"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Pr>
          <w:p w14:paraId="13F4BDC7" w14:textId="20505033"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5.5 </w:t>
            </w:r>
          </w:p>
        </w:tc>
        <w:tc>
          <w:tcPr>
            <w:tcW w:w="853" w:type="dxa"/>
          </w:tcPr>
          <w:p w14:paraId="5F96EBD7" w14:textId="1677BE8E"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1.1</w:t>
            </w:r>
          </w:p>
        </w:tc>
        <w:tc>
          <w:tcPr>
            <w:tcW w:w="945" w:type="dxa"/>
          </w:tcPr>
          <w:p w14:paraId="2F2148C5" w14:textId="32180C2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0.736</w:t>
            </w:r>
          </w:p>
        </w:tc>
      </w:tr>
      <w:tr w:rsidR="0045716C" w:rsidRPr="00E227BF" w14:paraId="7C02A394" w14:textId="77777777" w:rsidTr="0045716C">
        <w:trPr>
          <w:trHeight w:val="267"/>
        </w:trPr>
        <w:tc>
          <w:tcPr>
            <w:tcW w:w="3094" w:type="dxa"/>
            <w:shd w:val="clear" w:color="auto" w:fill="auto"/>
          </w:tcPr>
          <w:p w14:paraId="0DD63E9D"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Cakes, cookies and pies</w:t>
            </w:r>
          </w:p>
        </w:tc>
        <w:tc>
          <w:tcPr>
            <w:tcW w:w="1149" w:type="dxa"/>
          </w:tcPr>
          <w:p w14:paraId="6F2CC3CE" w14:textId="40DED5E6"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6.3</w:t>
            </w:r>
          </w:p>
        </w:tc>
        <w:tc>
          <w:tcPr>
            <w:tcW w:w="595" w:type="dxa"/>
          </w:tcPr>
          <w:p w14:paraId="6D1746E4" w14:textId="39BFC3F7"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1.4</w:t>
            </w:r>
          </w:p>
        </w:tc>
        <w:tc>
          <w:tcPr>
            <w:tcW w:w="453" w:type="dxa"/>
          </w:tcPr>
          <w:p w14:paraId="2AC41B3B"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2360AD93" w14:textId="3A99E26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7.7</w:t>
            </w:r>
          </w:p>
        </w:tc>
        <w:tc>
          <w:tcPr>
            <w:tcW w:w="874" w:type="dxa"/>
          </w:tcPr>
          <w:p w14:paraId="61F88B8F" w14:textId="7D45D6D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1.4</w:t>
            </w:r>
          </w:p>
        </w:tc>
        <w:tc>
          <w:tcPr>
            <w:tcW w:w="968" w:type="dxa"/>
            <w:shd w:val="clear" w:color="auto" w:fill="auto"/>
          </w:tcPr>
          <w:p w14:paraId="4EEF9E11" w14:textId="0CE09C13"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13.1 </w:t>
            </w:r>
          </w:p>
        </w:tc>
        <w:tc>
          <w:tcPr>
            <w:tcW w:w="874" w:type="dxa"/>
          </w:tcPr>
          <w:p w14:paraId="419E3243" w14:textId="440CB62D"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1.6</w:t>
            </w:r>
          </w:p>
        </w:tc>
        <w:tc>
          <w:tcPr>
            <w:tcW w:w="876" w:type="dxa"/>
            <w:shd w:val="clear" w:color="auto" w:fill="auto"/>
          </w:tcPr>
          <w:p w14:paraId="598FDED2" w14:textId="3EFB169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0.017</w:t>
            </w:r>
          </w:p>
        </w:tc>
        <w:tc>
          <w:tcPr>
            <w:tcW w:w="1303" w:type="dxa"/>
          </w:tcPr>
          <w:p w14:paraId="7F6406A9" w14:textId="6422CB5B"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3.5 </w:t>
            </w:r>
          </w:p>
        </w:tc>
        <w:tc>
          <w:tcPr>
            <w:tcW w:w="856" w:type="dxa"/>
          </w:tcPr>
          <w:p w14:paraId="35FD828C" w14:textId="58087EC6"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Pr>
          <w:p w14:paraId="3B608292" w14:textId="0B1784DA"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2.8 </w:t>
            </w:r>
          </w:p>
        </w:tc>
        <w:tc>
          <w:tcPr>
            <w:tcW w:w="853" w:type="dxa"/>
          </w:tcPr>
          <w:p w14:paraId="78D7684C" w14:textId="0AD60928"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945" w:type="dxa"/>
          </w:tcPr>
          <w:p w14:paraId="007DFA94" w14:textId="3BE26F5F"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0.272</w:t>
            </w:r>
          </w:p>
        </w:tc>
      </w:tr>
      <w:tr w:rsidR="0045716C" w:rsidRPr="00E227BF" w14:paraId="72126DBE" w14:textId="77777777" w:rsidTr="0045716C">
        <w:trPr>
          <w:trHeight w:val="267"/>
        </w:trPr>
        <w:tc>
          <w:tcPr>
            <w:tcW w:w="3094" w:type="dxa"/>
            <w:shd w:val="clear" w:color="auto" w:fill="auto"/>
          </w:tcPr>
          <w:p w14:paraId="0C4A5E3B"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Ice cream, frozen yogurt</w:t>
            </w:r>
          </w:p>
        </w:tc>
        <w:tc>
          <w:tcPr>
            <w:tcW w:w="1149" w:type="dxa"/>
          </w:tcPr>
          <w:p w14:paraId="1C0DA705" w14:textId="7CCC4B0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2.2</w:t>
            </w:r>
          </w:p>
        </w:tc>
        <w:tc>
          <w:tcPr>
            <w:tcW w:w="595" w:type="dxa"/>
          </w:tcPr>
          <w:p w14:paraId="069B924D" w14:textId="0CCDBC7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293B4538"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52CD3D63" w14:textId="3C8EC32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2.1</w:t>
            </w:r>
          </w:p>
        </w:tc>
        <w:tc>
          <w:tcPr>
            <w:tcW w:w="874" w:type="dxa"/>
          </w:tcPr>
          <w:p w14:paraId="2DFE18C5" w14:textId="7B502609"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968" w:type="dxa"/>
            <w:shd w:val="clear" w:color="auto" w:fill="auto"/>
          </w:tcPr>
          <w:p w14:paraId="26B8DF40" w14:textId="13BE76CF"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4.5 </w:t>
            </w:r>
          </w:p>
        </w:tc>
        <w:tc>
          <w:tcPr>
            <w:tcW w:w="874" w:type="dxa"/>
          </w:tcPr>
          <w:p w14:paraId="769DE968" w14:textId="36B5B104"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876" w:type="dxa"/>
            <w:shd w:val="clear" w:color="auto" w:fill="auto"/>
          </w:tcPr>
          <w:p w14:paraId="1D595D63" w14:textId="6CFB0FE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0.008</w:t>
            </w:r>
          </w:p>
        </w:tc>
        <w:tc>
          <w:tcPr>
            <w:tcW w:w="1303" w:type="dxa"/>
          </w:tcPr>
          <w:p w14:paraId="08606F37" w14:textId="691EF826"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0.8 </w:t>
            </w:r>
          </w:p>
        </w:tc>
        <w:tc>
          <w:tcPr>
            <w:tcW w:w="856" w:type="dxa"/>
          </w:tcPr>
          <w:p w14:paraId="06B25D6B" w14:textId="58F44878"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7697590F" w14:textId="530BE9DC"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1.3 </w:t>
            </w:r>
          </w:p>
        </w:tc>
        <w:tc>
          <w:tcPr>
            <w:tcW w:w="853" w:type="dxa"/>
          </w:tcPr>
          <w:p w14:paraId="1409EC12" w14:textId="502A0684"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Pr>
          <w:p w14:paraId="27408A9D" w14:textId="7AC9352D"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0.268</w:t>
            </w:r>
          </w:p>
        </w:tc>
      </w:tr>
      <w:tr w:rsidR="0045716C" w:rsidRPr="00E227BF" w14:paraId="065DFDFD" w14:textId="77777777" w:rsidTr="0045716C">
        <w:trPr>
          <w:trHeight w:val="267"/>
        </w:trPr>
        <w:tc>
          <w:tcPr>
            <w:tcW w:w="3094" w:type="dxa"/>
            <w:shd w:val="clear" w:color="auto" w:fill="auto"/>
          </w:tcPr>
          <w:p w14:paraId="48090184"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Desserts and other sugary products</w:t>
            </w:r>
          </w:p>
        </w:tc>
        <w:tc>
          <w:tcPr>
            <w:tcW w:w="1149" w:type="dxa"/>
          </w:tcPr>
          <w:p w14:paraId="1C8C0996" w14:textId="17F9A0AE"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1.9</w:t>
            </w:r>
          </w:p>
        </w:tc>
        <w:tc>
          <w:tcPr>
            <w:tcW w:w="595" w:type="dxa"/>
          </w:tcPr>
          <w:p w14:paraId="062EA9D7" w14:textId="4BC2E922"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31C7DA4C"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435870CC" w14:textId="4BE0E10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1.7</w:t>
            </w:r>
          </w:p>
        </w:tc>
        <w:tc>
          <w:tcPr>
            <w:tcW w:w="874" w:type="dxa"/>
          </w:tcPr>
          <w:p w14:paraId="5E94B0CF" w14:textId="4CD013FD"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968" w:type="dxa"/>
            <w:shd w:val="clear" w:color="auto" w:fill="auto"/>
          </w:tcPr>
          <w:p w14:paraId="32EC0984" w14:textId="3D3ACC5A"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3.2 </w:t>
            </w:r>
          </w:p>
        </w:tc>
        <w:tc>
          <w:tcPr>
            <w:tcW w:w="874" w:type="dxa"/>
          </w:tcPr>
          <w:p w14:paraId="3DF0871C" w14:textId="7354CA08"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6" w:type="dxa"/>
            <w:shd w:val="clear" w:color="auto" w:fill="auto"/>
          </w:tcPr>
          <w:p w14:paraId="2435EAC4" w14:textId="2310288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0.060</w:t>
            </w:r>
          </w:p>
        </w:tc>
        <w:tc>
          <w:tcPr>
            <w:tcW w:w="1303" w:type="dxa"/>
          </w:tcPr>
          <w:p w14:paraId="437C2490" w14:textId="61A0991E"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0.7 </w:t>
            </w:r>
          </w:p>
        </w:tc>
        <w:tc>
          <w:tcPr>
            <w:tcW w:w="856" w:type="dxa"/>
          </w:tcPr>
          <w:p w14:paraId="0D8DC8D7" w14:textId="2E8D1BEE"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1034" w:type="dxa"/>
          </w:tcPr>
          <w:p w14:paraId="0C938D78" w14:textId="46FC2B0A"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1.9 </w:t>
            </w:r>
          </w:p>
        </w:tc>
        <w:tc>
          <w:tcPr>
            <w:tcW w:w="853" w:type="dxa"/>
          </w:tcPr>
          <w:p w14:paraId="5F0B9FE1" w14:textId="7748DEA0"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Pr>
          <w:p w14:paraId="13A6F051" w14:textId="5BB2379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0.003</w:t>
            </w:r>
          </w:p>
        </w:tc>
      </w:tr>
      <w:tr w:rsidR="0045716C" w:rsidRPr="00E227BF" w14:paraId="37AEA2D4" w14:textId="77777777" w:rsidTr="0045716C">
        <w:trPr>
          <w:trHeight w:val="267"/>
        </w:trPr>
        <w:tc>
          <w:tcPr>
            <w:tcW w:w="3094" w:type="dxa"/>
            <w:shd w:val="clear" w:color="auto" w:fill="auto"/>
          </w:tcPr>
          <w:p w14:paraId="5EE58CFA"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Breakfast cereals</w:t>
            </w:r>
          </w:p>
        </w:tc>
        <w:tc>
          <w:tcPr>
            <w:tcW w:w="1149" w:type="dxa"/>
          </w:tcPr>
          <w:p w14:paraId="275E4A42" w14:textId="78CBFFDF"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 xml:space="preserve">2.9 </w:t>
            </w:r>
          </w:p>
        </w:tc>
        <w:tc>
          <w:tcPr>
            <w:tcW w:w="595" w:type="dxa"/>
          </w:tcPr>
          <w:p w14:paraId="08E0DFC3" w14:textId="0F768C0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4FFC6CCF"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67538DFB" w14:textId="0D25455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7.3</w:t>
            </w:r>
          </w:p>
        </w:tc>
        <w:tc>
          <w:tcPr>
            <w:tcW w:w="874" w:type="dxa"/>
          </w:tcPr>
          <w:p w14:paraId="55452A20" w14:textId="659BC05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1.6</w:t>
            </w:r>
          </w:p>
        </w:tc>
        <w:tc>
          <w:tcPr>
            <w:tcW w:w="968" w:type="dxa"/>
            <w:shd w:val="clear" w:color="auto" w:fill="auto"/>
          </w:tcPr>
          <w:p w14:paraId="0B7AC561" w14:textId="4BA96955"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1.9 </w:t>
            </w:r>
          </w:p>
        </w:tc>
        <w:tc>
          <w:tcPr>
            <w:tcW w:w="874" w:type="dxa"/>
          </w:tcPr>
          <w:p w14:paraId="64389A88" w14:textId="16D77E1C" w:rsidR="00E815A0" w:rsidRPr="00E227BF" w:rsidRDefault="00427566"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876" w:type="dxa"/>
            <w:shd w:val="clear" w:color="auto" w:fill="auto"/>
          </w:tcPr>
          <w:p w14:paraId="7FF2E2FD" w14:textId="4F7C078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0.002</w:t>
            </w:r>
          </w:p>
        </w:tc>
        <w:tc>
          <w:tcPr>
            <w:tcW w:w="1303" w:type="dxa"/>
          </w:tcPr>
          <w:p w14:paraId="23FB126D" w14:textId="4A8EC176"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2.5 </w:t>
            </w:r>
          </w:p>
        </w:tc>
        <w:tc>
          <w:tcPr>
            <w:tcW w:w="856" w:type="dxa"/>
          </w:tcPr>
          <w:p w14:paraId="318987AF" w14:textId="7675485C"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Pr>
          <w:p w14:paraId="71FEA5A7" w14:textId="3BDDCC87" w:rsidR="00E815A0" w:rsidRPr="00E227BF" w:rsidRDefault="00E815A0" w:rsidP="006A5330">
            <w:pPr>
              <w:jc w:val="center"/>
              <w:rPr>
                <w:rFonts w:ascii="Times New Roman" w:hAnsi="Times New Roman" w:cs="Times New Roman"/>
                <w:sz w:val="22"/>
                <w:szCs w:val="22"/>
                <w:lang w:val="pt-BR"/>
              </w:rPr>
            </w:pPr>
            <w:r w:rsidRPr="00E227BF">
              <w:rPr>
                <w:rFonts w:ascii="Times New Roman" w:hAnsi="Times New Roman" w:cs="Times New Roman"/>
                <w:sz w:val="22"/>
                <w:szCs w:val="22"/>
              </w:rPr>
              <w:t xml:space="preserve">0.7 </w:t>
            </w:r>
          </w:p>
        </w:tc>
        <w:tc>
          <w:tcPr>
            <w:tcW w:w="853" w:type="dxa"/>
          </w:tcPr>
          <w:p w14:paraId="3A614013" w14:textId="419196D0"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45" w:type="dxa"/>
          </w:tcPr>
          <w:p w14:paraId="5125F180" w14:textId="5C01568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r>
      <w:tr w:rsidR="0045716C" w:rsidRPr="00E227BF" w14:paraId="0F2A4E24" w14:textId="77777777" w:rsidTr="0045716C">
        <w:trPr>
          <w:trHeight w:val="267"/>
        </w:trPr>
        <w:tc>
          <w:tcPr>
            <w:tcW w:w="3094" w:type="dxa"/>
            <w:shd w:val="clear" w:color="auto" w:fill="auto"/>
          </w:tcPr>
          <w:p w14:paraId="41A96500"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Salty snacks</w:t>
            </w:r>
          </w:p>
        </w:tc>
        <w:tc>
          <w:tcPr>
            <w:tcW w:w="1149" w:type="dxa"/>
          </w:tcPr>
          <w:p w14:paraId="1A947D81" w14:textId="10B2C337"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5.6</w:t>
            </w:r>
            <w:r w:rsidR="0090598D" w:rsidRPr="00E227BF">
              <w:rPr>
                <w:rFonts w:ascii="Times New Roman" w:hAnsi="Times New Roman" w:cs="Times New Roman"/>
                <w:sz w:val="22"/>
                <w:szCs w:val="22"/>
              </w:rPr>
              <w:t xml:space="preserve"> </w:t>
            </w:r>
          </w:p>
        </w:tc>
        <w:tc>
          <w:tcPr>
            <w:tcW w:w="595" w:type="dxa"/>
          </w:tcPr>
          <w:p w14:paraId="120C16E7" w14:textId="51E6B7BE"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3910CB4C"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4D9F82CC" w14:textId="69E23A9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9.8</w:t>
            </w:r>
          </w:p>
        </w:tc>
        <w:tc>
          <w:tcPr>
            <w:tcW w:w="874" w:type="dxa"/>
          </w:tcPr>
          <w:p w14:paraId="674FFDAB" w14:textId="232E342E"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1.1</w:t>
            </w:r>
          </w:p>
        </w:tc>
        <w:tc>
          <w:tcPr>
            <w:tcW w:w="968" w:type="dxa"/>
            <w:shd w:val="clear" w:color="auto" w:fill="auto"/>
          </w:tcPr>
          <w:p w14:paraId="7B69AA24" w14:textId="7983ADA4"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7.1 </w:t>
            </w:r>
          </w:p>
        </w:tc>
        <w:tc>
          <w:tcPr>
            <w:tcW w:w="874" w:type="dxa"/>
          </w:tcPr>
          <w:p w14:paraId="46582CB0" w14:textId="7670D6E5"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1.0</w:t>
            </w:r>
          </w:p>
        </w:tc>
        <w:tc>
          <w:tcPr>
            <w:tcW w:w="876" w:type="dxa"/>
            <w:shd w:val="clear" w:color="auto" w:fill="auto"/>
          </w:tcPr>
          <w:p w14:paraId="1FB125B6" w14:textId="6A8D35D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0.065</w:t>
            </w:r>
          </w:p>
        </w:tc>
        <w:tc>
          <w:tcPr>
            <w:tcW w:w="1303" w:type="dxa"/>
          </w:tcPr>
          <w:p w14:paraId="6A0069B1" w14:textId="215B6718"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3.6 </w:t>
            </w:r>
          </w:p>
        </w:tc>
        <w:tc>
          <w:tcPr>
            <w:tcW w:w="856" w:type="dxa"/>
          </w:tcPr>
          <w:p w14:paraId="6CAF6FB4" w14:textId="0C65D588"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1034" w:type="dxa"/>
          </w:tcPr>
          <w:p w14:paraId="2CE39C72" w14:textId="683E5F60"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1.5 </w:t>
            </w:r>
          </w:p>
        </w:tc>
        <w:tc>
          <w:tcPr>
            <w:tcW w:w="853" w:type="dxa"/>
          </w:tcPr>
          <w:p w14:paraId="2803A7C4" w14:textId="0953789E"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945" w:type="dxa"/>
          </w:tcPr>
          <w:p w14:paraId="32F57F88" w14:textId="3FE3FA3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0.001</w:t>
            </w:r>
          </w:p>
        </w:tc>
      </w:tr>
      <w:tr w:rsidR="0045716C" w:rsidRPr="00E227BF" w14:paraId="2B864A22" w14:textId="77777777" w:rsidTr="0045716C">
        <w:trPr>
          <w:trHeight w:val="267"/>
        </w:trPr>
        <w:tc>
          <w:tcPr>
            <w:tcW w:w="3094" w:type="dxa"/>
            <w:shd w:val="clear" w:color="auto" w:fill="auto"/>
          </w:tcPr>
          <w:p w14:paraId="6504645D"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Sweet snacks</w:t>
            </w:r>
          </w:p>
        </w:tc>
        <w:tc>
          <w:tcPr>
            <w:tcW w:w="1149" w:type="dxa"/>
          </w:tcPr>
          <w:p w14:paraId="748B20D8" w14:textId="34F7E1D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3.2</w:t>
            </w:r>
          </w:p>
        </w:tc>
        <w:tc>
          <w:tcPr>
            <w:tcW w:w="595" w:type="dxa"/>
          </w:tcPr>
          <w:p w14:paraId="0155DB27" w14:textId="1B23CDA4"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35B7F190"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1877EF3D" w14:textId="26EE120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6.9</w:t>
            </w:r>
          </w:p>
        </w:tc>
        <w:tc>
          <w:tcPr>
            <w:tcW w:w="874" w:type="dxa"/>
          </w:tcPr>
          <w:p w14:paraId="211C367A" w14:textId="3E947E2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1.9</w:t>
            </w:r>
          </w:p>
        </w:tc>
        <w:tc>
          <w:tcPr>
            <w:tcW w:w="968" w:type="dxa"/>
            <w:shd w:val="clear" w:color="auto" w:fill="auto"/>
          </w:tcPr>
          <w:p w14:paraId="4C21B8DF" w14:textId="72C7E406"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5.0 </w:t>
            </w:r>
          </w:p>
        </w:tc>
        <w:tc>
          <w:tcPr>
            <w:tcW w:w="874" w:type="dxa"/>
          </w:tcPr>
          <w:p w14:paraId="707D5D25" w14:textId="61F10859"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876" w:type="dxa"/>
            <w:shd w:val="clear" w:color="auto" w:fill="auto"/>
          </w:tcPr>
          <w:p w14:paraId="44BE2851" w14:textId="3FB727C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0.240</w:t>
            </w:r>
          </w:p>
        </w:tc>
        <w:tc>
          <w:tcPr>
            <w:tcW w:w="1303" w:type="dxa"/>
          </w:tcPr>
          <w:p w14:paraId="4E1D7514" w14:textId="08AAF3E6"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1.5 </w:t>
            </w:r>
          </w:p>
        </w:tc>
        <w:tc>
          <w:tcPr>
            <w:tcW w:w="856" w:type="dxa"/>
          </w:tcPr>
          <w:p w14:paraId="0F37043F" w14:textId="39BD694B"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5B216F4F" w14:textId="5EF4967F"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1.2 </w:t>
            </w:r>
          </w:p>
        </w:tc>
        <w:tc>
          <w:tcPr>
            <w:tcW w:w="853" w:type="dxa"/>
          </w:tcPr>
          <w:p w14:paraId="6FAEBD96" w14:textId="6246EAB6"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Pr>
          <w:p w14:paraId="2CB80AE2" w14:textId="2F47C71F"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0.507</w:t>
            </w:r>
          </w:p>
        </w:tc>
      </w:tr>
      <w:tr w:rsidR="0045716C" w:rsidRPr="00E227BF" w14:paraId="7D9DA2D1" w14:textId="77777777" w:rsidTr="0045716C">
        <w:trPr>
          <w:trHeight w:val="267"/>
        </w:trPr>
        <w:tc>
          <w:tcPr>
            <w:tcW w:w="3094" w:type="dxa"/>
            <w:shd w:val="clear" w:color="auto" w:fill="auto"/>
          </w:tcPr>
          <w:p w14:paraId="59D6BF82" w14:textId="012FB1D3"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Frozen, canned and shelf-stable prepared meals</w:t>
            </w:r>
            <w:r w:rsidR="0099241A" w:rsidRPr="00E227BF">
              <w:rPr>
                <w:rFonts w:ascii="Times New Roman" w:hAnsi="Times New Roman" w:cs="Times New Roman"/>
                <w:sz w:val="22"/>
                <w:szCs w:val="22"/>
              </w:rPr>
              <w:t xml:space="preserve"> </w:t>
            </w:r>
            <w:r w:rsidR="006F3DDB" w:rsidRPr="00E227BF">
              <w:rPr>
                <w:rFonts w:ascii="Times New Roman" w:hAnsi="Times New Roman" w:cs="Times New Roman"/>
                <w:sz w:val="22"/>
                <w:szCs w:val="22"/>
              </w:rPr>
              <w:t>§</w:t>
            </w:r>
          </w:p>
        </w:tc>
        <w:tc>
          <w:tcPr>
            <w:tcW w:w="1149" w:type="dxa"/>
          </w:tcPr>
          <w:p w14:paraId="1E7DD12B" w14:textId="24A0765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7.6</w:t>
            </w:r>
          </w:p>
        </w:tc>
        <w:tc>
          <w:tcPr>
            <w:tcW w:w="595" w:type="dxa"/>
          </w:tcPr>
          <w:p w14:paraId="080EA16D" w14:textId="4794C958"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59031E37"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5BCE2A86" w14:textId="1636CE0C"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8.6</w:t>
            </w:r>
          </w:p>
        </w:tc>
        <w:tc>
          <w:tcPr>
            <w:tcW w:w="874" w:type="dxa"/>
          </w:tcPr>
          <w:p w14:paraId="2B9EF0B1" w14:textId="61B7CBBF"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1.8</w:t>
            </w:r>
          </w:p>
        </w:tc>
        <w:tc>
          <w:tcPr>
            <w:tcW w:w="968" w:type="dxa"/>
            <w:shd w:val="clear" w:color="auto" w:fill="auto"/>
          </w:tcPr>
          <w:p w14:paraId="0F423099" w14:textId="10FDC6FF"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11.9 </w:t>
            </w:r>
          </w:p>
        </w:tc>
        <w:tc>
          <w:tcPr>
            <w:tcW w:w="874" w:type="dxa"/>
          </w:tcPr>
          <w:p w14:paraId="750B2AB7" w14:textId="76DA3397"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1.2</w:t>
            </w:r>
          </w:p>
        </w:tc>
        <w:tc>
          <w:tcPr>
            <w:tcW w:w="876" w:type="dxa"/>
            <w:shd w:val="clear" w:color="auto" w:fill="auto"/>
          </w:tcPr>
          <w:p w14:paraId="794F0FDB" w14:textId="146B5792"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0.007</w:t>
            </w:r>
          </w:p>
        </w:tc>
        <w:tc>
          <w:tcPr>
            <w:tcW w:w="1303" w:type="dxa"/>
          </w:tcPr>
          <w:p w14:paraId="69204030" w14:textId="400B32DC"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3.7 </w:t>
            </w:r>
          </w:p>
        </w:tc>
        <w:tc>
          <w:tcPr>
            <w:tcW w:w="856" w:type="dxa"/>
          </w:tcPr>
          <w:p w14:paraId="4ADCF457" w14:textId="327D4680"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1034" w:type="dxa"/>
          </w:tcPr>
          <w:p w14:paraId="154B668E" w14:textId="31D8A311"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4.0 </w:t>
            </w:r>
          </w:p>
        </w:tc>
        <w:tc>
          <w:tcPr>
            <w:tcW w:w="853" w:type="dxa"/>
          </w:tcPr>
          <w:p w14:paraId="6CBD599F" w14:textId="55A7337D"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945" w:type="dxa"/>
          </w:tcPr>
          <w:p w14:paraId="08AA0565" w14:textId="1DAC0EB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0.711</w:t>
            </w:r>
          </w:p>
        </w:tc>
      </w:tr>
      <w:tr w:rsidR="0045716C" w:rsidRPr="00E227BF" w14:paraId="26F7DD2A" w14:textId="77777777" w:rsidTr="0045716C">
        <w:trPr>
          <w:trHeight w:val="267"/>
        </w:trPr>
        <w:tc>
          <w:tcPr>
            <w:tcW w:w="3094" w:type="dxa"/>
            <w:shd w:val="clear" w:color="auto" w:fill="auto"/>
          </w:tcPr>
          <w:p w14:paraId="237C35CC"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Sauces, dressings and gravies</w:t>
            </w:r>
          </w:p>
        </w:tc>
        <w:tc>
          <w:tcPr>
            <w:tcW w:w="1149" w:type="dxa"/>
          </w:tcPr>
          <w:p w14:paraId="6F288EF9" w14:textId="061CC2A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3.1</w:t>
            </w:r>
          </w:p>
        </w:tc>
        <w:tc>
          <w:tcPr>
            <w:tcW w:w="595" w:type="dxa"/>
          </w:tcPr>
          <w:p w14:paraId="028AC13E" w14:textId="31FD1AB9"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260BF0A3"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0201EBAF" w14:textId="4F8B4F9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3.7</w:t>
            </w:r>
          </w:p>
        </w:tc>
        <w:tc>
          <w:tcPr>
            <w:tcW w:w="874" w:type="dxa"/>
          </w:tcPr>
          <w:p w14:paraId="74C06799" w14:textId="63103FB7"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968" w:type="dxa"/>
            <w:shd w:val="clear" w:color="auto" w:fill="auto"/>
          </w:tcPr>
          <w:p w14:paraId="1EBB4A8E" w14:textId="49E2C1F5" w:rsidR="00E815A0" w:rsidRPr="00E227BF" w:rsidRDefault="00E815A0" w:rsidP="0037407C">
            <w:pPr>
              <w:jc w:val="center"/>
              <w:rPr>
                <w:rFonts w:ascii="Times New Roman" w:hAnsi="Times New Roman" w:cs="Times New Roman"/>
                <w:sz w:val="22"/>
                <w:szCs w:val="22"/>
              </w:rPr>
            </w:pPr>
            <w:r w:rsidRPr="00E227BF">
              <w:rPr>
                <w:rFonts w:ascii="Times New Roman" w:hAnsi="Times New Roman" w:cs="Times New Roman"/>
                <w:sz w:val="22"/>
                <w:szCs w:val="22"/>
              </w:rPr>
              <w:t xml:space="preserve">3.0 </w:t>
            </w:r>
          </w:p>
        </w:tc>
        <w:tc>
          <w:tcPr>
            <w:tcW w:w="874" w:type="dxa"/>
          </w:tcPr>
          <w:p w14:paraId="7392D6A9" w14:textId="2BFA3253"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876" w:type="dxa"/>
            <w:shd w:val="clear" w:color="auto" w:fill="auto"/>
          </w:tcPr>
          <w:p w14:paraId="1227E2FD" w14:textId="4872B4E7"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0.497</w:t>
            </w:r>
          </w:p>
        </w:tc>
        <w:tc>
          <w:tcPr>
            <w:tcW w:w="1303" w:type="dxa"/>
          </w:tcPr>
          <w:p w14:paraId="1F3BAD46" w14:textId="63514684" w:rsidR="00E815A0" w:rsidRPr="00E227BF" w:rsidRDefault="00E815A0" w:rsidP="00591315">
            <w:pPr>
              <w:jc w:val="center"/>
              <w:rPr>
                <w:rFonts w:ascii="Times New Roman" w:hAnsi="Times New Roman" w:cs="Times New Roman"/>
                <w:sz w:val="22"/>
                <w:szCs w:val="22"/>
              </w:rPr>
            </w:pPr>
            <w:r w:rsidRPr="00E227BF">
              <w:rPr>
                <w:rFonts w:ascii="Times New Roman" w:hAnsi="Times New Roman" w:cs="Times New Roman"/>
                <w:sz w:val="22"/>
                <w:szCs w:val="22"/>
              </w:rPr>
              <w:t xml:space="preserve">2.4 </w:t>
            </w:r>
          </w:p>
        </w:tc>
        <w:tc>
          <w:tcPr>
            <w:tcW w:w="856" w:type="dxa"/>
          </w:tcPr>
          <w:p w14:paraId="3FBFC79C" w14:textId="0B0677B1"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1034" w:type="dxa"/>
          </w:tcPr>
          <w:p w14:paraId="4F731418" w14:textId="69425C37"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2.3 </w:t>
            </w:r>
          </w:p>
        </w:tc>
        <w:tc>
          <w:tcPr>
            <w:tcW w:w="853" w:type="dxa"/>
          </w:tcPr>
          <w:p w14:paraId="7CF1AF57" w14:textId="0A6F276B"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0.8</w:t>
            </w:r>
          </w:p>
        </w:tc>
        <w:tc>
          <w:tcPr>
            <w:tcW w:w="945" w:type="dxa"/>
          </w:tcPr>
          <w:p w14:paraId="0CD6C95E" w14:textId="37240C1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0.866</w:t>
            </w:r>
          </w:p>
        </w:tc>
      </w:tr>
      <w:tr w:rsidR="0045716C" w:rsidRPr="00E227BF" w14:paraId="768013B3" w14:textId="77777777" w:rsidTr="0045716C">
        <w:trPr>
          <w:trHeight w:val="267"/>
        </w:trPr>
        <w:tc>
          <w:tcPr>
            <w:tcW w:w="3094" w:type="dxa"/>
            <w:shd w:val="clear" w:color="auto" w:fill="auto"/>
          </w:tcPr>
          <w:p w14:paraId="0DEC48B6"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Milk-based drinks</w:t>
            </w:r>
          </w:p>
        </w:tc>
        <w:tc>
          <w:tcPr>
            <w:tcW w:w="1149" w:type="dxa"/>
          </w:tcPr>
          <w:p w14:paraId="3CAE274A" w14:textId="0661B6F0"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1.8</w:t>
            </w:r>
          </w:p>
        </w:tc>
        <w:tc>
          <w:tcPr>
            <w:tcW w:w="595" w:type="dxa"/>
          </w:tcPr>
          <w:p w14:paraId="253DB464" w14:textId="55F6F84F"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3A43E45A"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00260C11" w14:textId="2E7A2F2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3.0</w:t>
            </w:r>
          </w:p>
        </w:tc>
        <w:tc>
          <w:tcPr>
            <w:tcW w:w="874" w:type="dxa"/>
          </w:tcPr>
          <w:p w14:paraId="585498E0" w14:textId="01694DD0"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968" w:type="dxa"/>
            <w:shd w:val="clear" w:color="auto" w:fill="auto"/>
          </w:tcPr>
          <w:p w14:paraId="4EA994E8" w14:textId="7DDF2BB1" w:rsidR="00E815A0" w:rsidRPr="00E227BF" w:rsidRDefault="00E815A0" w:rsidP="00C5605F">
            <w:pPr>
              <w:jc w:val="center"/>
              <w:rPr>
                <w:rFonts w:ascii="Times New Roman" w:hAnsi="Times New Roman" w:cs="Times New Roman"/>
                <w:sz w:val="22"/>
                <w:szCs w:val="22"/>
              </w:rPr>
            </w:pPr>
            <w:r w:rsidRPr="00E227BF">
              <w:rPr>
                <w:rFonts w:ascii="Times New Roman" w:hAnsi="Times New Roman" w:cs="Times New Roman"/>
                <w:sz w:val="22"/>
                <w:szCs w:val="22"/>
              </w:rPr>
              <w:t xml:space="preserve">0.8 </w:t>
            </w:r>
          </w:p>
        </w:tc>
        <w:tc>
          <w:tcPr>
            <w:tcW w:w="874" w:type="dxa"/>
          </w:tcPr>
          <w:p w14:paraId="756B31C7" w14:textId="38696767"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876" w:type="dxa"/>
            <w:shd w:val="clear" w:color="auto" w:fill="auto"/>
          </w:tcPr>
          <w:p w14:paraId="5AC272FB" w14:textId="6341FBF1"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0.001</w:t>
            </w:r>
          </w:p>
        </w:tc>
        <w:tc>
          <w:tcPr>
            <w:tcW w:w="1303" w:type="dxa"/>
          </w:tcPr>
          <w:p w14:paraId="70C1E238" w14:textId="74B8744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1.7</w:t>
            </w:r>
          </w:p>
        </w:tc>
        <w:tc>
          <w:tcPr>
            <w:tcW w:w="856" w:type="dxa"/>
          </w:tcPr>
          <w:p w14:paraId="760A513F" w14:textId="122A76F4"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1034" w:type="dxa"/>
          </w:tcPr>
          <w:p w14:paraId="591072C8" w14:textId="014FB0E8"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0.6 </w:t>
            </w:r>
          </w:p>
        </w:tc>
        <w:tc>
          <w:tcPr>
            <w:tcW w:w="853" w:type="dxa"/>
          </w:tcPr>
          <w:p w14:paraId="6840364A" w14:textId="6547E1A6"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Pr>
          <w:p w14:paraId="671046FC" w14:textId="5EE091A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0.013</w:t>
            </w:r>
          </w:p>
        </w:tc>
      </w:tr>
      <w:tr w:rsidR="0045716C" w:rsidRPr="00E227BF" w14:paraId="7B4501C8" w14:textId="77777777" w:rsidTr="0045716C">
        <w:trPr>
          <w:trHeight w:val="267"/>
        </w:trPr>
        <w:tc>
          <w:tcPr>
            <w:tcW w:w="3094" w:type="dxa"/>
            <w:shd w:val="clear" w:color="auto" w:fill="auto"/>
          </w:tcPr>
          <w:p w14:paraId="2A80B848"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Soft drinks, carbonated</w:t>
            </w:r>
          </w:p>
        </w:tc>
        <w:tc>
          <w:tcPr>
            <w:tcW w:w="1149" w:type="dxa"/>
          </w:tcPr>
          <w:p w14:paraId="272A7E8B" w14:textId="5B026EFB"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 xml:space="preserve">2.6 </w:t>
            </w:r>
          </w:p>
        </w:tc>
        <w:tc>
          <w:tcPr>
            <w:tcW w:w="595" w:type="dxa"/>
          </w:tcPr>
          <w:p w14:paraId="29BDFE29" w14:textId="7EA0C50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56FBDCBC"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244572EA" w14:textId="206F9AF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874" w:type="dxa"/>
          </w:tcPr>
          <w:p w14:paraId="1637DDFE" w14:textId="3FDAE17B"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968" w:type="dxa"/>
            <w:shd w:val="clear" w:color="auto" w:fill="auto"/>
          </w:tcPr>
          <w:p w14:paraId="17563B60" w14:textId="44CCBF99" w:rsidR="00E815A0" w:rsidRPr="00E227BF" w:rsidRDefault="00E815A0" w:rsidP="00C5605F">
            <w:pPr>
              <w:jc w:val="center"/>
              <w:rPr>
                <w:rFonts w:ascii="Times New Roman" w:hAnsi="Times New Roman" w:cs="Times New Roman"/>
                <w:sz w:val="22"/>
                <w:szCs w:val="22"/>
              </w:rPr>
            </w:pPr>
            <w:r w:rsidRPr="00E227BF">
              <w:rPr>
                <w:rFonts w:ascii="Times New Roman" w:hAnsi="Times New Roman" w:cs="Times New Roman"/>
                <w:sz w:val="22"/>
                <w:szCs w:val="22"/>
              </w:rPr>
              <w:t xml:space="preserve">6.8 </w:t>
            </w:r>
          </w:p>
        </w:tc>
        <w:tc>
          <w:tcPr>
            <w:tcW w:w="874" w:type="dxa"/>
          </w:tcPr>
          <w:p w14:paraId="34B864EC" w14:textId="3EB0BEAC"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1.2</w:t>
            </w:r>
          </w:p>
        </w:tc>
        <w:tc>
          <w:tcPr>
            <w:tcW w:w="876" w:type="dxa"/>
            <w:shd w:val="clear" w:color="auto" w:fill="auto"/>
          </w:tcPr>
          <w:p w14:paraId="62308679" w14:textId="2C618858"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&lt;0.001</w:t>
            </w:r>
          </w:p>
        </w:tc>
        <w:tc>
          <w:tcPr>
            <w:tcW w:w="1303" w:type="dxa"/>
          </w:tcPr>
          <w:p w14:paraId="7AA3BD6D" w14:textId="73A0A3CA"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0.7</w:t>
            </w:r>
          </w:p>
        </w:tc>
        <w:tc>
          <w:tcPr>
            <w:tcW w:w="856" w:type="dxa"/>
          </w:tcPr>
          <w:p w14:paraId="03063CF8" w14:textId="02222438"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1034" w:type="dxa"/>
          </w:tcPr>
          <w:p w14:paraId="76A6E6E5" w14:textId="7527575E"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1.7 </w:t>
            </w:r>
          </w:p>
        </w:tc>
        <w:tc>
          <w:tcPr>
            <w:tcW w:w="853" w:type="dxa"/>
          </w:tcPr>
          <w:p w14:paraId="0ED12937" w14:textId="11A89CD6"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0.5</w:t>
            </w:r>
          </w:p>
        </w:tc>
        <w:tc>
          <w:tcPr>
            <w:tcW w:w="945" w:type="dxa"/>
          </w:tcPr>
          <w:p w14:paraId="7BF4D965" w14:textId="026F9C7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0.048</w:t>
            </w:r>
          </w:p>
        </w:tc>
      </w:tr>
      <w:tr w:rsidR="0045716C" w:rsidRPr="00E227BF" w14:paraId="425458F8" w14:textId="77777777" w:rsidTr="0045716C">
        <w:trPr>
          <w:trHeight w:val="267"/>
        </w:trPr>
        <w:tc>
          <w:tcPr>
            <w:tcW w:w="3094" w:type="dxa"/>
            <w:shd w:val="clear" w:color="auto" w:fill="auto"/>
          </w:tcPr>
          <w:p w14:paraId="21624CDF"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Other sweetened beverages (including fruit drinks)</w:t>
            </w:r>
          </w:p>
        </w:tc>
        <w:tc>
          <w:tcPr>
            <w:tcW w:w="1149" w:type="dxa"/>
          </w:tcPr>
          <w:p w14:paraId="532BBA30" w14:textId="01457C1C"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2.8</w:t>
            </w:r>
          </w:p>
        </w:tc>
        <w:tc>
          <w:tcPr>
            <w:tcW w:w="595" w:type="dxa"/>
          </w:tcPr>
          <w:p w14:paraId="4F13F65D" w14:textId="78B30DE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Pr>
          <w:p w14:paraId="7164F63F"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4F929F99" w14:textId="749917F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3.7</w:t>
            </w:r>
          </w:p>
        </w:tc>
        <w:tc>
          <w:tcPr>
            <w:tcW w:w="874" w:type="dxa"/>
          </w:tcPr>
          <w:p w14:paraId="175E6143" w14:textId="4B08F903"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68" w:type="dxa"/>
            <w:shd w:val="clear" w:color="auto" w:fill="auto"/>
          </w:tcPr>
          <w:p w14:paraId="47019A75" w14:textId="4225F249" w:rsidR="00E815A0" w:rsidRPr="00E227BF" w:rsidRDefault="00E815A0" w:rsidP="00C5605F">
            <w:pPr>
              <w:jc w:val="center"/>
              <w:rPr>
                <w:rFonts w:ascii="Times New Roman" w:hAnsi="Times New Roman" w:cs="Times New Roman"/>
                <w:sz w:val="22"/>
                <w:szCs w:val="22"/>
              </w:rPr>
            </w:pPr>
            <w:r w:rsidRPr="00E227BF">
              <w:rPr>
                <w:rFonts w:ascii="Times New Roman" w:hAnsi="Times New Roman" w:cs="Times New Roman"/>
                <w:sz w:val="22"/>
                <w:szCs w:val="22"/>
              </w:rPr>
              <w:t xml:space="preserve">4.4 </w:t>
            </w:r>
          </w:p>
        </w:tc>
        <w:tc>
          <w:tcPr>
            <w:tcW w:w="874" w:type="dxa"/>
          </w:tcPr>
          <w:p w14:paraId="43CD9635" w14:textId="1D8FA7AD"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876" w:type="dxa"/>
            <w:shd w:val="clear" w:color="auto" w:fill="auto"/>
          </w:tcPr>
          <w:p w14:paraId="238F473C" w14:textId="21047A1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0.557</w:t>
            </w:r>
          </w:p>
        </w:tc>
        <w:tc>
          <w:tcPr>
            <w:tcW w:w="1303" w:type="dxa"/>
          </w:tcPr>
          <w:p w14:paraId="4AAC7C46" w14:textId="417D011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1.0</w:t>
            </w:r>
          </w:p>
        </w:tc>
        <w:tc>
          <w:tcPr>
            <w:tcW w:w="856" w:type="dxa"/>
          </w:tcPr>
          <w:p w14:paraId="220B2E89" w14:textId="72D426F2"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56285B1A" w14:textId="2C207B4F"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3.7 </w:t>
            </w:r>
          </w:p>
        </w:tc>
        <w:tc>
          <w:tcPr>
            <w:tcW w:w="853" w:type="dxa"/>
          </w:tcPr>
          <w:p w14:paraId="33E3F953" w14:textId="0C957711"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1.3</w:t>
            </w:r>
          </w:p>
        </w:tc>
        <w:tc>
          <w:tcPr>
            <w:tcW w:w="945" w:type="dxa"/>
          </w:tcPr>
          <w:p w14:paraId="653BCDD5" w14:textId="0926E320"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0.057</w:t>
            </w:r>
          </w:p>
        </w:tc>
      </w:tr>
      <w:tr w:rsidR="0045716C" w:rsidRPr="00E227BF" w14:paraId="661E1BBD" w14:textId="77777777" w:rsidTr="0045716C">
        <w:trPr>
          <w:trHeight w:val="267"/>
        </w:trPr>
        <w:tc>
          <w:tcPr>
            <w:tcW w:w="3094" w:type="dxa"/>
            <w:shd w:val="clear" w:color="auto" w:fill="auto"/>
          </w:tcPr>
          <w:p w14:paraId="38E5EDD9" w14:textId="2BF8A9D9"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Other ultra-processed foods</w:t>
            </w:r>
            <w:r w:rsidR="006F3DDB" w:rsidRPr="00E227BF">
              <w:rPr>
                <w:rFonts w:ascii="Times New Roman" w:hAnsi="Times New Roman" w:cs="Times New Roman"/>
                <w:sz w:val="22"/>
                <w:szCs w:val="22"/>
              </w:rPr>
              <w:t>||</w:t>
            </w:r>
          </w:p>
        </w:tc>
        <w:tc>
          <w:tcPr>
            <w:tcW w:w="1149" w:type="dxa"/>
          </w:tcPr>
          <w:p w14:paraId="67E269CF" w14:textId="54AF8236"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3.3</w:t>
            </w:r>
          </w:p>
        </w:tc>
        <w:tc>
          <w:tcPr>
            <w:tcW w:w="595" w:type="dxa"/>
          </w:tcPr>
          <w:p w14:paraId="4EAECC61" w14:textId="08287271"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453" w:type="dxa"/>
          </w:tcPr>
          <w:p w14:paraId="604B54D8" w14:textId="77777777" w:rsidR="00E815A0" w:rsidRPr="00E227BF" w:rsidRDefault="00E815A0" w:rsidP="00427566">
            <w:pPr>
              <w:jc w:val="center"/>
              <w:rPr>
                <w:rFonts w:ascii="Times New Roman" w:hAnsi="Times New Roman" w:cs="Times New Roman"/>
                <w:sz w:val="22"/>
                <w:szCs w:val="22"/>
              </w:rPr>
            </w:pPr>
          </w:p>
        </w:tc>
        <w:tc>
          <w:tcPr>
            <w:tcW w:w="968" w:type="dxa"/>
            <w:shd w:val="clear" w:color="auto" w:fill="auto"/>
          </w:tcPr>
          <w:p w14:paraId="74020B14" w14:textId="3038A8C9"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5.8</w:t>
            </w:r>
          </w:p>
        </w:tc>
        <w:tc>
          <w:tcPr>
            <w:tcW w:w="874" w:type="dxa"/>
          </w:tcPr>
          <w:p w14:paraId="3AFCD587" w14:textId="3245B86A"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1.2</w:t>
            </w:r>
          </w:p>
        </w:tc>
        <w:tc>
          <w:tcPr>
            <w:tcW w:w="968" w:type="dxa"/>
            <w:shd w:val="clear" w:color="auto" w:fill="auto"/>
          </w:tcPr>
          <w:p w14:paraId="0D6FF927" w14:textId="77959FF2" w:rsidR="00E815A0" w:rsidRPr="00E227BF" w:rsidRDefault="00E815A0" w:rsidP="00C5605F">
            <w:pPr>
              <w:jc w:val="center"/>
              <w:rPr>
                <w:rFonts w:ascii="Times New Roman" w:hAnsi="Times New Roman" w:cs="Times New Roman"/>
                <w:sz w:val="22"/>
                <w:szCs w:val="22"/>
              </w:rPr>
            </w:pPr>
            <w:r w:rsidRPr="00E227BF">
              <w:rPr>
                <w:rFonts w:ascii="Times New Roman" w:hAnsi="Times New Roman" w:cs="Times New Roman"/>
                <w:sz w:val="22"/>
                <w:szCs w:val="22"/>
              </w:rPr>
              <w:t xml:space="preserve">4.9 </w:t>
            </w:r>
          </w:p>
        </w:tc>
        <w:tc>
          <w:tcPr>
            <w:tcW w:w="874" w:type="dxa"/>
          </w:tcPr>
          <w:p w14:paraId="7602CE39" w14:textId="2B204D7F"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876" w:type="dxa"/>
            <w:shd w:val="clear" w:color="auto" w:fill="auto"/>
          </w:tcPr>
          <w:p w14:paraId="1BB5FC73" w14:textId="410849C4"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0.585</w:t>
            </w:r>
          </w:p>
        </w:tc>
        <w:tc>
          <w:tcPr>
            <w:tcW w:w="1303" w:type="dxa"/>
          </w:tcPr>
          <w:p w14:paraId="2FA292DB" w14:textId="231D98D6"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1.6</w:t>
            </w:r>
          </w:p>
        </w:tc>
        <w:tc>
          <w:tcPr>
            <w:tcW w:w="856" w:type="dxa"/>
          </w:tcPr>
          <w:p w14:paraId="326E5225" w14:textId="4FE7115E"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Pr>
          <w:p w14:paraId="0AE8B58D" w14:textId="1CA61FD9"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4.8 </w:t>
            </w:r>
          </w:p>
        </w:tc>
        <w:tc>
          <w:tcPr>
            <w:tcW w:w="853" w:type="dxa"/>
          </w:tcPr>
          <w:p w14:paraId="05BBC297" w14:textId="5D0578ED"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2.4</w:t>
            </w:r>
          </w:p>
        </w:tc>
        <w:tc>
          <w:tcPr>
            <w:tcW w:w="945" w:type="dxa"/>
          </w:tcPr>
          <w:p w14:paraId="1C899B78" w14:textId="4BE0AF8E"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0.200</w:t>
            </w:r>
          </w:p>
        </w:tc>
      </w:tr>
      <w:tr w:rsidR="0045716C" w:rsidRPr="00E227BF" w14:paraId="4BE45FBB" w14:textId="77777777" w:rsidTr="0045716C">
        <w:trPr>
          <w:trHeight w:val="267"/>
        </w:trPr>
        <w:tc>
          <w:tcPr>
            <w:tcW w:w="3094" w:type="dxa"/>
            <w:tcBorders>
              <w:bottom w:val="single" w:sz="4" w:space="0" w:color="auto"/>
            </w:tcBorders>
            <w:shd w:val="clear" w:color="auto" w:fill="auto"/>
          </w:tcPr>
          <w:p w14:paraId="2C1B1700" w14:textId="77777777" w:rsidR="00E815A0" w:rsidRPr="00E227BF" w:rsidRDefault="00E815A0" w:rsidP="00846E94">
            <w:pPr>
              <w:rPr>
                <w:rFonts w:ascii="Times New Roman" w:hAnsi="Times New Roman" w:cs="Times New Roman"/>
                <w:sz w:val="22"/>
                <w:szCs w:val="22"/>
              </w:rPr>
            </w:pPr>
            <w:r w:rsidRPr="00E227BF">
              <w:rPr>
                <w:rFonts w:ascii="Times New Roman" w:hAnsi="Times New Roman" w:cs="Times New Roman"/>
                <w:sz w:val="22"/>
                <w:szCs w:val="22"/>
              </w:rPr>
              <w:t xml:space="preserve">Ready-to-eat prepared meals </w:t>
            </w:r>
          </w:p>
        </w:tc>
        <w:tc>
          <w:tcPr>
            <w:tcW w:w="1149" w:type="dxa"/>
            <w:tcBorders>
              <w:bottom w:val="single" w:sz="4" w:space="0" w:color="auto"/>
            </w:tcBorders>
          </w:tcPr>
          <w:p w14:paraId="264E1FB6" w14:textId="6C233425" w:rsidR="00E815A0" w:rsidRPr="00E227BF" w:rsidRDefault="00E815A0" w:rsidP="0090598D">
            <w:pPr>
              <w:jc w:val="center"/>
              <w:rPr>
                <w:rFonts w:ascii="Times New Roman" w:hAnsi="Times New Roman" w:cs="Times New Roman"/>
                <w:sz w:val="22"/>
                <w:szCs w:val="22"/>
              </w:rPr>
            </w:pPr>
            <w:r w:rsidRPr="00E227BF">
              <w:rPr>
                <w:rFonts w:ascii="Times New Roman" w:hAnsi="Times New Roman" w:cs="Times New Roman"/>
                <w:sz w:val="22"/>
                <w:szCs w:val="22"/>
              </w:rPr>
              <w:t xml:space="preserve">1.2 </w:t>
            </w:r>
          </w:p>
        </w:tc>
        <w:tc>
          <w:tcPr>
            <w:tcW w:w="595" w:type="dxa"/>
            <w:tcBorders>
              <w:bottom w:val="single" w:sz="4" w:space="0" w:color="auto"/>
            </w:tcBorders>
          </w:tcPr>
          <w:p w14:paraId="0B24C43C" w14:textId="12BB1CB7"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0.1</w:t>
            </w:r>
          </w:p>
        </w:tc>
        <w:tc>
          <w:tcPr>
            <w:tcW w:w="453" w:type="dxa"/>
            <w:tcBorders>
              <w:bottom w:val="single" w:sz="4" w:space="0" w:color="auto"/>
            </w:tcBorders>
          </w:tcPr>
          <w:p w14:paraId="1A099A4E" w14:textId="77777777" w:rsidR="00E815A0" w:rsidRPr="00E227BF" w:rsidRDefault="00E815A0" w:rsidP="00427566">
            <w:pPr>
              <w:jc w:val="center"/>
              <w:rPr>
                <w:rFonts w:ascii="Times New Roman" w:hAnsi="Times New Roman" w:cs="Times New Roman"/>
                <w:sz w:val="22"/>
                <w:szCs w:val="22"/>
              </w:rPr>
            </w:pPr>
          </w:p>
        </w:tc>
        <w:tc>
          <w:tcPr>
            <w:tcW w:w="968" w:type="dxa"/>
            <w:tcBorders>
              <w:bottom w:val="single" w:sz="4" w:space="0" w:color="auto"/>
            </w:tcBorders>
            <w:shd w:val="clear" w:color="auto" w:fill="auto"/>
          </w:tcPr>
          <w:p w14:paraId="1E235240" w14:textId="568D02B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2.5</w:t>
            </w:r>
          </w:p>
        </w:tc>
        <w:tc>
          <w:tcPr>
            <w:tcW w:w="874" w:type="dxa"/>
            <w:tcBorders>
              <w:bottom w:val="single" w:sz="4" w:space="0" w:color="auto"/>
            </w:tcBorders>
          </w:tcPr>
          <w:p w14:paraId="402F1BF8" w14:textId="37C0898F" w:rsidR="00E815A0" w:rsidRPr="00E227BF" w:rsidRDefault="00AE630F" w:rsidP="00427566">
            <w:pPr>
              <w:jc w:val="center"/>
              <w:rPr>
                <w:rFonts w:ascii="Times New Roman" w:hAnsi="Times New Roman" w:cs="Times New Roman"/>
                <w:sz w:val="22"/>
                <w:szCs w:val="22"/>
              </w:rPr>
            </w:pPr>
            <w:r w:rsidRPr="00E227BF">
              <w:rPr>
                <w:rFonts w:ascii="Times New Roman" w:hAnsi="Times New Roman" w:cs="Times New Roman"/>
                <w:sz w:val="22"/>
                <w:szCs w:val="22"/>
              </w:rPr>
              <w:t>0.6</w:t>
            </w:r>
          </w:p>
        </w:tc>
        <w:tc>
          <w:tcPr>
            <w:tcW w:w="968" w:type="dxa"/>
            <w:tcBorders>
              <w:bottom w:val="single" w:sz="4" w:space="0" w:color="auto"/>
            </w:tcBorders>
            <w:shd w:val="clear" w:color="auto" w:fill="auto"/>
          </w:tcPr>
          <w:p w14:paraId="4C171F84" w14:textId="7AADC619" w:rsidR="00E815A0" w:rsidRPr="00E227BF" w:rsidRDefault="00E815A0" w:rsidP="00C5605F">
            <w:pPr>
              <w:jc w:val="center"/>
              <w:rPr>
                <w:rFonts w:ascii="Times New Roman" w:hAnsi="Times New Roman" w:cs="Times New Roman"/>
                <w:sz w:val="22"/>
                <w:szCs w:val="22"/>
              </w:rPr>
            </w:pPr>
            <w:r w:rsidRPr="00E227BF">
              <w:rPr>
                <w:rFonts w:ascii="Times New Roman" w:hAnsi="Times New Roman" w:cs="Times New Roman"/>
                <w:sz w:val="22"/>
                <w:szCs w:val="22"/>
              </w:rPr>
              <w:t xml:space="preserve">1.1 </w:t>
            </w:r>
          </w:p>
        </w:tc>
        <w:tc>
          <w:tcPr>
            <w:tcW w:w="874" w:type="dxa"/>
            <w:tcBorders>
              <w:bottom w:val="single" w:sz="4" w:space="0" w:color="auto"/>
            </w:tcBorders>
          </w:tcPr>
          <w:p w14:paraId="10E83B0C" w14:textId="1149DD14" w:rsidR="00E815A0" w:rsidRPr="00E227BF" w:rsidRDefault="000C7BA0" w:rsidP="00427566">
            <w:pPr>
              <w:jc w:val="center"/>
              <w:rPr>
                <w:rFonts w:ascii="Times New Roman" w:hAnsi="Times New Roman" w:cs="Times New Roman"/>
                <w:sz w:val="22"/>
                <w:szCs w:val="22"/>
              </w:rPr>
            </w:pPr>
            <w:r w:rsidRPr="00E227BF">
              <w:rPr>
                <w:rFonts w:ascii="Times New Roman" w:hAnsi="Times New Roman" w:cs="Times New Roman"/>
                <w:sz w:val="22"/>
                <w:szCs w:val="22"/>
              </w:rPr>
              <w:t>0.3</w:t>
            </w:r>
          </w:p>
        </w:tc>
        <w:tc>
          <w:tcPr>
            <w:tcW w:w="876" w:type="dxa"/>
            <w:tcBorders>
              <w:bottom w:val="single" w:sz="4" w:space="0" w:color="auto"/>
            </w:tcBorders>
            <w:shd w:val="clear" w:color="auto" w:fill="auto"/>
          </w:tcPr>
          <w:p w14:paraId="2E20E29F" w14:textId="64AE61BB"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0.068</w:t>
            </w:r>
          </w:p>
        </w:tc>
        <w:tc>
          <w:tcPr>
            <w:tcW w:w="1303" w:type="dxa"/>
            <w:tcBorders>
              <w:bottom w:val="single" w:sz="4" w:space="0" w:color="auto"/>
            </w:tcBorders>
          </w:tcPr>
          <w:p w14:paraId="3EA2B52B" w14:textId="01869563"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0.9</w:t>
            </w:r>
          </w:p>
        </w:tc>
        <w:tc>
          <w:tcPr>
            <w:tcW w:w="856" w:type="dxa"/>
            <w:tcBorders>
              <w:bottom w:val="single" w:sz="4" w:space="0" w:color="auto"/>
            </w:tcBorders>
          </w:tcPr>
          <w:p w14:paraId="65B5E5C6" w14:textId="6E9232DD" w:rsidR="00E815A0" w:rsidRPr="00E227BF" w:rsidRDefault="00177A91" w:rsidP="00427566">
            <w:pPr>
              <w:jc w:val="center"/>
              <w:rPr>
                <w:rFonts w:ascii="Times New Roman" w:hAnsi="Times New Roman" w:cs="Times New Roman"/>
                <w:sz w:val="22"/>
                <w:szCs w:val="22"/>
              </w:rPr>
            </w:pPr>
            <w:r w:rsidRPr="00E227BF">
              <w:rPr>
                <w:rFonts w:ascii="Times New Roman" w:hAnsi="Times New Roman" w:cs="Times New Roman"/>
                <w:sz w:val="22"/>
                <w:szCs w:val="22"/>
              </w:rPr>
              <w:t>0.2</w:t>
            </w:r>
          </w:p>
        </w:tc>
        <w:tc>
          <w:tcPr>
            <w:tcW w:w="1034" w:type="dxa"/>
            <w:tcBorders>
              <w:bottom w:val="single" w:sz="4" w:space="0" w:color="auto"/>
            </w:tcBorders>
          </w:tcPr>
          <w:p w14:paraId="030D106F" w14:textId="2BDB71B6" w:rsidR="00E815A0" w:rsidRPr="00E227BF" w:rsidRDefault="00E815A0" w:rsidP="006A5330">
            <w:pPr>
              <w:jc w:val="center"/>
              <w:rPr>
                <w:rFonts w:ascii="Times New Roman" w:hAnsi="Times New Roman" w:cs="Times New Roman"/>
                <w:sz w:val="22"/>
                <w:szCs w:val="22"/>
              </w:rPr>
            </w:pPr>
            <w:r w:rsidRPr="00E227BF">
              <w:rPr>
                <w:rFonts w:ascii="Times New Roman" w:hAnsi="Times New Roman" w:cs="Times New Roman"/>
                <w:sz w:val="22"/>
                <w:szCs w:val="22"/>
              </w:rPr>
              <w:t xml:space="preserve">0.6 </w:t>
            </w:r>
          </w:p>
        </w:tc>
        <w:tc>
          <w:tcPr>
            <w:tcW w:w="853" w:type="dxa"/>
            <w:tcBorders>
              <w:bottom w:val="single" w:sz="4" w:space="0" w:color="auto"/>
            </w:tcBorders>
          </w:tcPr>
          <w:p w14:paraId="12B8DCCB" w14:textId="35FD0D51" w:rsidR="00E815A0" w:rsidRPr="00E227BF" w:rsidRDefault="00F35B24" w:rsidP="00427566">
            <w:pPr>
              <w:jc w:val="center"/>
              <w:rPr>
                <w:rFonts w:ascii="Times New Roman" w:hAnsi="Times New Roman" w:cs="Times New Roman"/>
                <w:sz w:val="22"/>
                <w:szCs w:val="22"/>
              </w:rPr>
            </w:pPr>
            <w:r w:rsidRPr="00E227BF">
              <w:rPr>
                <w:rFonts w:ascii="Times New Roman" w:hAnsi="Times New Roman" w:cs="Times New Roman"/>
                <w:sz w:val="22"/>
                <w:szCs w:val="22"/>
              </w:rPr>
              <w:t>0.4</w:t>
            </w:r>
          </w:p>
        </w:tc>
        <w:tc>
          <w:tcPr>
            <w:tcW w:w="945" w:type="dxa"/>
            <w:tcBorders>
              <w:bottom w:val="single" w:sz="4" w:space="0" w:color="auto"/>
            </w:tcBorders>
          </w:tcPr>
          <w:p w14:paraId="273C35B0" w14:textId="0F24D2D5" w:rsidR="00E815A0" w:rsidRPr="00E227BF" w:rsidRDefault="00E815A0" w:rsidP="00427566">
            <w:pPr>
              <w:jc w:val="center"/>
              <w:rPr>
                <w:rFonts w:ascii="Times New Roman" w:hAnsi="Times New Roman" w:cs="Times New Roman"/>
                <w:sz w:val="22"/>
                <w:szCs w:val="22"/>
              </w:rPr>
            </w:pPr>
            <w:r w:rsidRPr="00E227BF">
              <w:rPr>
                <w:rFonts w:ascii="Times New Roman" w:hAnsi="Times New Roman" w:cs="Times New Roman"/>
                <w:sz w:val="22"/>
                <w:szCs w:val="22"/>
              </w:rPr>
              <w:t>0.482</w:t>
            </w:r>
          </w:p>
        </w:tc>
      </w:tr>
    </w:tbl>
    <w:p w14:paraId="13395BA8" w14:textId="431CED2D" w:rsidR="00142CB9" w:rsidRPr="00E227BF" w:rsidRDefault="00863293" w:rsidP="00142CB9">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UPF, Ultra-processed food; </w:t>
      </w:r>
      <w:r w:rsidR="00142CB9" w:rsidRPr="00E227BF">
        <w:rPr>
          <w:rFonts w:ascii="Times New Roman" w:hAnsi="Times New Roman" w:cs="Times New Roman"/>
          <w:color w:val="000000" w:themeColor="text1"/>
          <w:sz w:val="18"/>
          <w:szCs w:val="18"/>
        </w:rPr>
        <w:t>HEI-2015, Healthy Eating Index total score; SE, Standard error.</w:t>
      </w:r>
    </w:p>
    <w:p w14:paraId="47FD79C1" w14:textId="77777777" w:rsidR="0099241A" w:rsidRPr="00E227BF" w:rsidRDefault="00142CB9" w:rsidP="00142CB9">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High UPF defined as ≥67.9%kcal from UPF; low UPF defined as &lt;48.4% from UPF; High HEI-2015 defined as total score ≥60; Low HEI-2015 defined as total score &lt;40. </w:t>
      </w:r>
    </w:p>
    <w:p w14:paraId="1D4DE4CC" w14:textId="77777777" w:rsidR="0099241A" w:rsidRPr="00E227BF" w:rsidRDefault="0099241A" w:rsidP="00142CB9">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vertAlign w:val="superscript"/>
        </w:rPr>
        <w:t xml:space="preserve">A </w:t>
      </w:r>
      <w:r w:rsidR="00142CB9" w:rsidRPr="00E227BF">
        <w:rPr>
          <w:rFonts w:ascii="Times New Roman" w:hAnsi="Times New Roman" w:cs="Times New Roman"/>
          <w:color w:val="000000" w:themeColor="text1"/>
          <w:sz w:val="18"/>
          <w:szCs w:val="18"/>
        </w:rPr>
        <w:t xml:space="preserve">P-values for differences between "High UPF/High HEI-2015" and "High UPF/Low HEI-2015" households estimated through unadjusted linear regression. </w:t>
      </w:r>
    </w:p>
    <w:p w14:paraId="6EB23C7B" w14:textId="77777777" w:rsidR="006F3DDB" w:rsidRPr="00E227BF" w:rsidRDefault="0099241A" w:rsidP="006F3DDB">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vertAlign w:val="superscript"/>
        </w:rPr>
        <w:t xml:space="preserve">B </w:t>
      </w:r>
      <w:r w:rsidR="00142CB9" w:rsidRPr="00E227BF">
        <w:rPr>
          <w:rFonts w:ascii="Times New Roman" w:hAnsi="Times New Roman" w:cs="Times New Roman"/>
          <w:color w:val="000000" w:themeColor="text1"/>
          <w:sz w:val="18"/>
          <w:szCs w:val="18"/>
        </w:rPr>
        <w:t xml:space="preserve">P-values for differences between "Low UPF/High HEI-2015" and "Low UPF/Low HEI-2015" households estimated through unadjusted linear regression. </w:t>
      </w:r>
    </w:p>
    <w:p w14:paraId="6C2071DB" w14:textId="0890A780" w:rsidR="006F3DDB" w:rsidRPr="00E227BF" w:rsidRDefault="006F3DDB" w:rsidP="006F3DDB">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 </w:t>
      </w:r>
      <w:r w:rsidR="00142CB9" w:rsidRPr="00E227BF">
        <w:rPr>
          <w:rFonts w:ascii="Times New Roman" w:hAnsi="Times New Roman" w:cs="Times New Roman"/>
          <w:color w:val="000000" w:themeColor="text1"/>
          <w:sz w:val="18"/>
          <w:szCs w:val="18"/>
        </w:rPr>
        <w:t xml:space="preserve">Including 100% fruit juices and baby food juices. </w:t>
      </w:r>
    </w:p>
    <w:p w14:paraId="0EABCDBF" w14:textId="695F5018" w:rsidR="006F3DDB" w:rsidRPr="00E227BF" w:rsidRDefault="006F3DDB" w:rsidP="006F3DDB">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 </w:t>
      </w:r>
      <w:r w:rsidR="00142CB9" w:rsidRPr="00E227BF">
        <w:rPr>
          <w:rFonts w:ascii="Times New Roman" w:hAnsi="Times New Roman" w:cs="Times New Roman"/>
          <w:color w:val="000000" w:themeColor="text1"/>
          <w:sz w:val="18"/>
          <w:szCs w:val="18"/>
        </w:rPr>
        <w:t xml:space="preserve">Nuts and seeds (unsalted); yeast; dried fruits (without added sugars) and vegetables; non- presweetened, non-whitened, non-flavored coffee and tea; coconut water and meat; flours; tapioca. </w:t>
      </w:r>
    </w:p>
    <w:p w14:paraId="3FCB0D80" w14:textId="57C2DB2E" w:rsidR="006F3DDB" w:rsidRPr="00E227BF" w:rsidRDefault="006F3DDB" w:rsidP="006F3DDB">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 </w:t>
      </w:r>
      <w:r w:rsidR="00142CB9" w:rsidRPr="00E227BF">
        <w:rPr>
          <w:rFonts w:ascii="Times New Roman" w:hAnsi="Times New Roman" w:cs="Times New Roman"/>
          <w:color w:val="000000" w:themeColor="text1"/>
          <w:sz w:val="18"/>
          <w:szCs w:val="18"/>
        </w:rPr>
        <w:t xml:space="preserve">Salted or sugared nuts and seeds; peanut, sesame, cashew and almond butter or spread; beer and wine. ǀ Legumes, vegetables, meats and/or entrees, fruits </w:t>
      </w:r>
    </w:p>
    <w:p w14:paraId="29DC4C70" w14:textId="403BF8C1" w:rsidR="006F3DDB" w:rsidRPr="00E227BF" w:rsidRDefault="006F3DDB" w:rsidP="006F3DDB">
      <w:pPr>
        <w:ind w:left="-284"/>
        <w:contextualSpacing/>
        <w:rPr>
          <w:rFonts w:ascii="Times New Roman" w:hAnsi="Times New Roman" w:cs="Times New Roman"/>
          <w:color w:val="000000" w:themeColor="text1"/>
          <w:sz w:val="18"/>
          <w:szCs w:val="18"/>
        </w:rPr>
      </w:pPr>
      <w:r w:rsidRPr="00E227BF">
        <w:rPr>
          <w:rFonts w:ascii="Times New Roman" w:hAnsi="Times New Roman" w:cs="Times New Roman"/>
          <w:color w:val="000000" w:themeColor="text1"/>
          <w:sz w:val="18"/>
          <w:szCs w:val="18"/>
        </w:rPr>
        <w:t xml:space="preserve">§ </w:t>
      </w:r>
      <w:r w:rsidR="00142CB9" w:rsidRPr="00E227BF">
        <w:rPr>
          <w:rFonts w:ascii="Times New Roman" w:hAnsi="Times New Roman" w:cs="Times New Roman"/>
          <w:color w:val="000000" w:themeColor="text1"/>
          <w:sz w:val="18"/>
          <w:szCs w:val="18"/>
        </w:rPr>
        <w:t xml:space="preserve">Frozen chicken patties, Fish sticks, frozen vegetables with sauce added, microwave dinners, bagged complete dinners, pizza; canned soups, chili, Spaghetti’s; and dry soups, macaroni and cheese, taco kits, dry salad kits, etc. </w:t>
      </w:r>
    </w:p>
    <w:p w14:paraId="1A7E03E4" w14:textId="036D2EDF" w:rsidR="00142CB9" w:rsidRPr="00E227BF" w:rsidRDefault="006F3DDB" w:rsidP="006F3DDB">
      <w:pPr>
        <w:ind w:left="-284"/>
        <w:contextualSpacing/>
        <w:rPr>
          <w:rFonts w:ascii="Times New Roman" w:hAnsi="Times New Roman" w:cs="Times New Roman"/>
          <w:sz w:val="22"/>
          <w:szCs w:val="22"/>
        </w:rPr>
        <w:sectPr w:rsidR="00142CB9" w:rsidRPr="00E227BF" w:rsidSect="00846E94">
          <w:pgSz w:w="16840" w:h="11900" w:orient="landscape"/>
          <w:pgMar w:top="1080" w:right="1440" w:bottom="1080" w:left="1530" w:header="708" w:footer="708" w:gutter="0"/>
          <w:cols w:space="708"/>
          <w:docGrid w:linePitch="360"/>
        </w:sectPr>
      </w:pPr>
      <w:r w:rsidRPr="00E227BF">
        <w:rPr>
          <w:rFonts w:ascii="Times New Roman" w:hAnsi="Times New Roman" w:cs="Times New Roman"/>
          <w:sz w:val="22"/>
          <w:szCs w:val="22"/>
        </w:rPr>
        <w:t>||</w:t>
      </w:r>
      <w:r w:rsidR="00142CB9" w:rsidRPr="00E227BF">
        <w:rPr>
          <w:rFonts w:ascii="Times New Roman" w:hAnsi="Times New Roman" w:cs="Times New Roman"/>
          <w:color w:val="000000" w:themeColor="text1"/>
          <w:sz w:val="18"/>
          <w:szCs w:val="18"/>
        </w:rPr>
        <w:t xml:space="preserve"> Meatless patties and fish sticks; margarin</w:t>
      </w:r>
      <w:bookmarkStart w:id="0" w:name="_GoBack"/>
      <w:bookmarkEnd w:id="0"/>
      <w:r w:rsidR="00142CB9" w:rsidRPr="00E227BF">
        <w:rPr>
          <w:rFonts w:ascii="Times New Roman" w:hAnsi="Times New Roman" w:cs="Times New Roman"/>
          <w:color w:val="000000" w:themeColor="text1"/>
          <w:sz w:val="18"/>
          <w:szCs w:val="18"/>
        </w:rPr>
        <w:t>e; sugar substitutes, sweeteners and all syrups (excluding 100% maple syrup); distilled alcoholic drin</w:t>
      </w:r>
      <w:r w:rsidR="00846E94" w:rsidRPr="00E227BF">
        <w:rPr>
          <w:rFonts w:ascii="Times New Roman" w:hAnsi="Times New Roman" w:cs="Times New Roman"/>
          <w:color w:val="000000" w:themeColor="text1"/>
          <w:sz w:val="18"/>
          <w:szCs w:val="18"/>
        </w:rPr>
        <w:t>ks.</w:t>
      </w:r>
    </w:p>
    <w:p w14:paraId="3B630C80" w14:textId="56533821" w:rsidR="00E227BF" w:rsidRPr="00E227BF" w:rsidRDefault="00E227BF" w:rsidP="00846E94">
      <w:pPr>
        <w:rPr>
          <w:rFonts w:ascii="Times New Roman" w:hAnsi="Times New Roman" w:cs="Times New Roman"/>
        </w:rPr>
      </w:pPr>
      <w:r w:rsidRPr="00E227BF">
        <w:rPr>
          <w:rFonts w:ascii="Times New Roman" w:hAnsi="Times New Roman" w:cs="Times New Roman"/>
        </w:rPr>
        <w:lastRenderedPageBreak/>
        <w:t>References</w:t>
      </w:r>
    </w:p>
    <w:p w14:paraId="6A879B0B" w14:textId="77777777" w:rsidR="00E227BF" w:rsidRPr="00E227BF" w:rsidRDefault="00E227BF" w:rsidP="00846E94">
      <w:pPr>
        <w:rPr>
          <w:rFonts w:ascii="Times New Roman" w:hAnsi="Times New Roman" w:cs="Times New Roman"/>
        </w:rPr>
      </w:pPr>
    </w:p>
    <w:p w14:paraId="31019F84" w14:textId="77777777" w:rsidR="00E227BF" w:rsidRPr="00E227BF" w:rsidRDefault="00E227BF" w:rsidP="00E227BF">
      <w:pPr>
        <w:pStyle w:val="EndNoteBibliography"/>
        <w:rPr>
          <w:rFonts w:ascii="Times New Roman" w:hAnsi="Times New Roman" w:cs="Times New Roman"/>
          <w:noProof/>
        </w:rPr>
      </w:pPr>
      <w:r w:rsidRPr="00E227BF">
        <w:rPr>
          <w:rFonts w:ascii="Times New Roman" w:hAnsi="Times New Roman" w:cs="Times New Roman"/>
        </w:rPr>
        <w:fldChar w:fldCharType="begin"/>
      </w:r>
      <w:r w:rsidRPr="00E227BF">
        <w:rPr>
          <w:rFonts w:ascii="Times New Roman" w:hAnsi="Times New Roman" w:cs="Times New Roman"/>
        </w:rPr>
        <w:instrText xml:space="preserve"> ADDIN EN.REFLIST </w:instrText>
      </w:r>
      <w:r w:rsidRPr="00E227BF">
        <w:rPr>
          <w:rFonts w:ascii="Times New Roman" w:hAnsi="Times New Roman" w:cs="Times New Roman"/>
        </w:rPr>
        <w:fldChar w:fldCharType="separate"/>
      </w:r>
      <w:r w:rsidRPr="00E227BF">
        <w:rPr>
          <w:rFonts w:ascii="Times New Roman" w:hAnsi="Times New Roman" w:cs="Times New Roman"/>
          <w:noProof/>
        </w:rPr>
        <w:t>1.</w:t>
      </w:r>
      <w:r w:rsidRPr="00E227BF">
        <w:rPr>
          <w:rFonts w:ascii="Times New Roman" w:hAnsi="Times New Roman" w:cs="Times New Roman"/>
          <w:noProof/>
        </w:rPr>
        <w:tab/>
        <w:t xml:space="preserve">Martinez Steele E, Baraldi LG, Louzada ML, Moubarac JC, Mozaffarian D, Monteiro CA. Ultra-processed foods and added sugars in the US diet: evidence from a nationally representative cross-sectional study. </w:t>
      </w:r>
      <w:r w:rsidRPr="00E227BF">
        <w:rPr>
          <w:rFonts w:ascii="Times New Roman" w:hAnsi="Times New Roman" w:cs="Times New Roman"/>
          <w:i/>
          <w:noProof/>
        </w:rPr>
        <w:t>BMJ Open</w:t>
      </w:r>
      <w:r w:rsidRPr="00E227BF">
        <w:rPr>
          <w:rFonts w:ascii="Times New Roman" w:hAnsi="Times New Roman" w:cs="Times New Roman"/>
          <w:noProof/>
        </w:rPr>
        <w:t>. 2016;6(3):e009892.</w:t>
      </w:r>
    </w:p>
    <w:p w14:paraId="6FEC1DD7" w14:textId="450D79AC" w:rsidR="00D6062A" w:rsidRPr="00E227BF" w:rsidRDefault="00E227BF" w:rsidP="00846E94">
      <w:pPr>
        <w:rPr>
          <w:rFonts w:ascii="Times New Roman" w:hAnsi="Times New Roman" w:cs="Times New Roman"/>
        </w:rPr>
      </w:pPr>
      <w:r w:rsidRPr="00E227BF">
        <w:rPr>
          <w:rFonts w:ascii="Times New Roman" w:hAnsi="Times New Roman" w:cs="Times New Roman"/>
        </w:rPr>
        <w:fldChar w:fldCharType="end"/>
      </w:r>
    </w:p>
    <w:sectPr w:rsidR="00D6062A" w:rsidRPr="00E227BF" w:rsidSect="00142C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D4705"/>
    <w:multiLevelType w:val="hybridMultilevel"/>
    <w:tmpl w:val="982C4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2pee0dfsfv0eetdn5xtzm0zd5sf9dx20v&quot;&gt;My EndNote Library&lt;record-ids&gt;&lt;item&gt;914&lt;/item&gt;&lt;/record-ids&gt;&lt;/item&gt;&lt;/Libraries&gt;"/>
  </w:docVars>
  <w:rsids>
    <w:rsidRoot w:val="00142CB9"/>
    <w:rsid w:val="0001566F"/>
    <w:rsid w:val="000C5F7B"/>
    <w:rsid w:val="000C7BA0"/>
    <w:rsid w:val="001244D2"/>
    <w:rsid w:val="00142CB9"/>
    <w:rsid w:val="00177A91"/>
    <w:rsid w:val="00204824"/>
    <w:rsid w:val="002F6595"/>
    <w:rsid w:val="0037407C"/>
    <w:rsid w:val="00427566"/>
    <w:rsid w:val="0045716C"/>
    <w:rsid w:val="00551DED"/>
    <w:rsid w:val="00591315"/>
    <w:rsid w:val="005A2067"/>
    <w:rsid w:val="005C1DC8"/>
    <w:rsid w:val="006A5330"/>
    <w:rsid w:val="006F3DDB"/>
    <w:rsid w:val="007606A0"/>
    <w:rsid w:val="007A47AD"/>
    <w:rsid w:val="00846E94"/>
    <w:rsid w:val="00863293"/>
    <w:rsid w:val="0090598D"/>
    <w:rsid w:val="00947FF2"/>
    <w:rsid w:val="00967E23"/>
    <w:rsid w:val="0099241A"/>
    <w:rsid w:val="009C5A52"/>
    <w:rsid w:val="00A9546A"/>
    <w:rsid w:val="00AE630F"/>
    <w:rsid w:val="00B35584"/>
    <w:rsid w:val="00B57281"/>
    <w:rsid w:val="00C4300E"/>
    <w:rsid w:val="00C5605F"/>
    <w:rsid w:val="00D6062A"/>
    <w:rsid w:val="00D90E15"/>
    <w:rsid w:val="00D9673A"/>
    <w:rsid w:val="00E227BF"/>
    <w:rsid w:val="00E815A0"/>
    <w:rsid w:val="00ED2696"/>
    <w:rsid w:val="00F3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1AA6B"/>
  <w15:docId w15:val="{C6A5719F-A589-7946-A88E-4C8825C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2CB9"/>
    <w:rPr>
      <w:rFonts w:ascii="Cambria" w:eastAsia="Cambria" w:hAnsi="Cambria" w:cs="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B9"/>
    <w:pPr>
      <w:ind w:left="720"/>
      <w:contextualSpacing/>
    </w:pPr>
  </w:style>
  <w:style w:type="table" w:customStyle="1" w:styleId="PlainTable21">
    <w:name w:val="Plain Table 21"/>
    <w:basedOn w:val="TableNormal"/>
    <w:uiPriority w:val="42"/>
    <w:rsid w:val="00142CB9"/>
    <w:rPr>
      <w:rFonts w:ascii="Cambria" w:eastAsia="Cambria" w:hAnsi="Cambria" w:cs="Cambr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E227BF"/>
    <w:pPr>
      <w:jc w:val="center"/>
    </w:pPr>
  </w:style>
  <w:style w:type="character" w:customStyle="1" w:styleId="EndNoteBibliographyTitleChar">
    <w:name w:val="EndNote Bibliography Title Char"/>
    <w:basedOn w:val="DefaultParagraphFont"/>
    <w:link w:val="EndNoteBibliographyTitle"/>
    <w:rsid w:val="00E227BF"/>
    <w:rPr>
      <w:rFonts w:ascii="Cambria" w:eastAsia="Cambria" w:hAnsi="Cambria" w:cs="Cambria"/>
    </w:rPr>
  </w:style>
  <w:style w:type="paragraph" w:customStyle="1" w:styleId="EndNoteBibliography">
    <w:name w:val="EndNote Bibliography"/>
    <w:basedOn w:val="Normal"/>
    <w:link w:val="EndNoteBibliographyChar"/>
    <w:rsid w:val="00E227BF"/>
  </w:style>
  <w:style w:type="character" w:customStyle="1" w:styleId="EndNoteBibliographyChar">
    <w:name w:val="EndNote Bibliography Char"/>
    <w:basedOn w:val="DefaultParagraphFont"/>
    <w:link w:val="EndNoteBibliography"/>
    <w:rsid w:val="00E227B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Juul</dc:creator>
  <cp:keywords/>
  <dc:description/>
  <cp:lastModifiedBy>Filippa Juul</cp:lastModifiedBy>
  <cp:revision>28</cp:revision>
  <dcterms:created xsi:type="dcterms:W3CDTF">2018-08-28T12:47:00Z</dcterms:created>
  <dcterms:modified xsi:type="dcterms:W3CDTF">2019-03-05T15:06:00Z</dcterms:modified>
</cp:coreProperties>
</file>