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DB935" w14:textId="3E44B847" w:rsidR="00470A22" w:rsidRPr="00252EB9" w:rsidRDefault="00F60604" w:rsidP="002D6A75">
      <w:pPr>
        <w:pStyle w:val="Heading1"/>
        <w:rPr>
          <w:rFonts w:asciiTheme="minorHAnsi" w:hAnsiTheme="minorHAnsi"/>
          <w:b w:val="0"/>
          <w:color w:val="auto"/>
          <w:sz w:val="36"/>
        </w:rPr>
      </w:pPr>
      <w:r>
        <w:rPr>
          <w:rFonts w:asciiTheme="minorHAnsi" w:hAnsiTheme="minorHAnsi"/>
          <w:b w:val="0"/>
          <w:color w:val="auto"/>
          <w:sz w:val="36"/>
        </w:rPr>
        <w:t>Supplementary Material</w:t>
      </w:r>
    </w:p>
    <w:p w14:paraId="46771081" w14:textId="77777777" w:rsidR="00764530" w:rsidRPr="005271A7" w:rsidRDefault="00532497" w:rsidP="00764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Supplemental</w:t>
      </w:r>
      <w:r w:rsidR="00764530" w:rsidRPr="005271A7">
        <w:rPr>
          <w:rFonts w:ascii="Times New Roman" w:hAnsi="Times New Roman" w:cs="Times New Roman"/>
          <w:b/>
          <w:sz w:val="24"/>
          <w:szCs w:val="24"/>
        </w:rPr>
        <w:t xml:space="preserve"> Table 1</w:t>
      </w:r>
      <w:r w:rsidR="00764530">
        <w:rPr>
          <w:rFonts w:ascii="Times New Roman" w:hAnsi="Times New Roman" w:cs="Times New Roman"/>
          <w:sz w:val="24"/>
          <w:szCs w:val="24"/>
        </w:rPr>
        <w:t>: R</w:t>
      </w:r>
      <w:r w:rsidR="00764530" w:rsidRPr="005271A7">
        <w:rPr>
          <w:rFonts w:ascii="Times New Roman" w:hAnsi="Times New Roman" w:cs="Times New Roman"/>
          <w:sz w:val="24"/>
          <w:szCs w:val="24"/>
        </w:rPr>
        <w:t>esult of regression analysis for controls compared to SAM survivors for outcomes of the “CANTAB” cognitive function tests, disaggregated by sibling and community controls</w:t>
      </w:r>
    </w:p>
    <w:tbl>
      <w:tblPr>
        <w:tblStyle w:val="TableGrid"/>
        <w:tblW w:w="9351" w:type="dxa"/>
        <w:tblLayout w:type="fixed"/>
        <w:tblLook w:val="04A0" w:firstRow="1" w:lastRow="0" w:firstColumn="1" w:lastColumn="0" w:noHBand="0" w:noVBand="1"/>
      </w:tblPr>
      <w:tblGrid>
        <w:gridCol w:w="1413"/>
        <w:gridCol w:w="850"/>
        <w:gridCol w:w="851"/>
        <w:gridCol w:w="1417"/>
        <w:gridCol w:w="1276"/>
        <w:gridCol w:w="851"/>
        <w:gridCol w:w="1417"/>
        <w:gridCol w:w="1276"/>
      </w:tblGrid>
      <w:tr w:rsidR="00764530" w:rsidRPr="004D6C18" w14:paraId="1563E7BD" w14:textId="77777777" w:rsidTr="000B5101">
        <w:trPr>
          <w:trHeight w:val="340"/>
        </w:trPr>
        <w:tc>
          <w:tcPr>
            <w:tcW w:w="1413" w:type="dxa"/>
          </w:tcPr>
          <w:p w14:paraId="60C0EE11"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rPr>
              <w:br w:type="page"/>
            </w:r>
            <w:r w:rsidRPr="004D6C18">
              <w:rPr>
                <w:rFonts w:ascii="Times New Roman" w:hAnsi="Times New Roman" w:cs="Times New Roman"/>
              </w:rPr>
              <w:br w:type="page"/>
            </w:r>
            <w:r w:rsidRPr="004D6C18">
              <w:rPr>
                <w:rFonts w:ascii="Times New Roman" w:hAnsi="Times New Roman" w:cs="Times New Roman"/>
              </w:rPr>
              <w:br w:type="page"/>
            </w:r>
            <w:r w:rsidRPr="004D6C18">
              <w:rPr>
                <w:rFonts w:ascii="Times New Roman" w:hAnsi="Times New Roman" w:cs="Times New Roman"/>
                <w:b/>
                <w:bCs/>
              </w:rPr>
              <w:t>CANTAB</w:t>
            </w:r>
          </w:p>
        </w:tc>
        <w:tc>
          <w:tcPr>
            <w:tcW w:w="850" w:type="dxa"/>
          </w:tcPr>
          <w:p w14:paraId="6479EDC5"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
                <w:bCs/>
              </w:rPr>
              <w:t>Cases</w:t>
            </w:r>
          </w:p>
        </w:tc>
        <w:tc>
          <w:tcPr>
            <w:tcW w:w="3544" w:type="dxa"/>
            <w:gridSpan w:val="3"/>
          </w:tcPr>
          <w:p w14:paraId="34A3987A" w14:textId="77777777" w:rsidR="00764530" w:rsidRPr="004D6C18" w:rsidRDefault="00764530" w:rsidP="000B5101">
            <w:pPr>
              <w:spacing w:line="480" w:lineRule="auto"/>
              <w:jc w:val="center"/>
              <w:rPr>
                <w:rFonts w:ascii="Times New Roman" w:hAnsi="Times New Roman" w:cs="Times New Roman"/>
                <w:bCs/>
              </w:rPr>
            </w:pPr>
            <w:r w:rsidRPr="004D6C18">
              <w:rPr>
                <w:rFonts w:ascii="Times New Roman" w:hAnsi="Times New Roman" w:cs="Times New Roman"/>
                <w:b/>
                <w:bCs/>
              </w:rPr>
              <w:t>Sibling</w:t>
            </w:r>
          </w:p>
        </w:tc>
        <w:tc>
          <w:tcPr>
            <w:tcW w:w="3544" w:type="dxa"/>
            <w:gridSpan w:val="3"/>
          </w:tcPr>
          <w:p w14:paraId="031D481B" w14:textId="77777777" w:rsidR="00764530" w:rsidRPr="004D6C18" w:rsidRDefault="00764530" w:rsidP="000B5101">
            <w:pPr>
              <w:spacing w:line="480" w:lineRule="auto"/>
              <w:jc w:val="center"/>
              <w:rPr>
                <w:rFonts w:ascii="Times New Roman" w:hAnsi="Times New Roman" w:cs="Times New Roman"/>
                <w:b/>
                <w:bCs/>
              </w:rPr>
            </w:pPr>
            <w:r w:rsidRPr="004D6C18">
              <w:rPr>
                <w:rFonts w:ascii="Times New Roman" w:hAnsi="Times New Roman" w:cs="Times New Roman"/>
                <w:b/>
                <w:bCs/>
              </w:rPr>
              <w:t>Community</w:t>
            </w:r>
          </w:p>
        </w:tc>
      </w:tr>
      <w:tr w:rsidR="00764530" w:rsidRPr="004D6C18" w14:paraId="365D4194" w14:textId="77777777" w:rsidTr="000B5101">
        <w:trPr>
          <w:trHeight w:val="880"/>
        </w:trPr>
        <w:tc>
          <w:tcPr>
            <w:tcW w:w="1413" w:type="dxa"/>
          </w:tcPr>
          <w:p w14:paraId="34BDEC6B" w14:textId="77777777" w:rsidR="00764530" w:rsidRPr="004D6C18" w:rsidRDefault="00764530" w:rsidP="000B5101">
            <w:pPr>
              <w:spacing w:line="480" w:lineRule="auto"/>
              <w:rPr>
                <w:rFonts w:ascii="Times New Roman" w:hAnsi="Times New Roman" w:cs="Times New Roman"/>
                <w:bCs/>
              </w:rPr>
            </w:pPr>
          </w:p>
        </w:tc>
        <w:tc>
          <w:tcPr>
            <w:tcW w:w="850" w:type="dxa"/>
          </w:tcPr>
          <w:p w14:paraId="75239C89"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b/>
              </w:rPr>
              <w:t xml:space="preserve">Mean </w:t>
            </w:r>
            <w:r w:rsidRPr="004D6C18">
              <w:rPr>
                <w:rFonts w:ascii="Times New Roman" w:hAnsi="Times New Roman" w:cs="Times New Roman"/>
              </w:rPr>
              <w:t>(SD)</w:t>
            </w:r>
          </w:p>
          <w:p w14:paraId="72392189" w14:textId="77777777" w:rsidR="00764530" w:rsidRPr="004D6C18" w:rsidRDefault="00764530" w:rsidP="000B5101">
            <w:pPr>
              <w:spacing w:line="480" w:lineRule="auto"/>
              <w:rPr>
                <w:rFonts w:ascii="Times New Roman" w:hAnsi="Times New Roman" w:cs="Times New Roman"/>
                <w:b/>
              </w:rPr>
            </w:pPr>
            <w:r w:rsidRPr="004D6C18">
              <w:rPr>
                <w:rFonts w:ascii="Times New Roman" w:hAnsi="Times New Roman" w:cs="Times New Roman"/>
              </w:rPr>
              <w:t>N=</w:t>
            </w:r>
            <w:r>
              <w:rPr>
                <w:rFonts w:ascii="Times New Roman" w:hAnsi="Times New Roman" w:cs="Times New Roman"/>
              </w:rPr>
              <w:t>171</w:t>
            </w:r>
          </w:p>
        </w:tc>
        <w:tc>
          <w:tcPr>
            <w:tcW w:w="851" w:type="dxa"/>
          </w:tcPr>
          <w:p w14:paraId="14C88905"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b/>
              </w:rPr>
              <w:t xml:space="preserve">Mean </w:t>
            </w:r>
            <w:r w:rsidRPr="004D6C18">
              <w:rPr>
                <w:rFonts w:ascii="Times New Roman" w:hAnsi="Times New Roman" w:cs="Times New Roman"/>
              </w:rPr>
              <w:t>(SD)</w:t>
            </w:r>
          </w:p>
          <w:p w14:paraId="6C3D4F38" w14:textId="77777777" w:rsidR="00764530" w:rsidRPr="004D6C18" w:rsidRDefault="00764530" w:rsidP="000B5101">
            <w:pPr>
              <w:spacing w:line="480" w:lineRule="auto"/>
              <w:rPr>
                <w:rFonts w:ascii="Times New Roman" w:hAnsi="Times New Roman" w:cs="Times New Roman"/>
                <w:b/>
              </w:rPr>
            </w:pPr>
            <w:r w:rsidRPr="004D6C18">
              <w:rPr>
                <w:rFonts w:ascii="Times New Roman" w:hAnsi="Times New Roman" w:cs="Times New Roman"/>
              </w:rPr>
              <w:t>N=</w:t>
            </w:r>
            <w:r>
              <w:rPr>
                <w:rFonts w:ascii="Times New Roman" w:hAnsi="Times New Roman" w:cs="Times New Roman"/>
              </w:rPr>
              <w:t>61</w:t>
            </w:r>
          </w:p>
        </w:tc>
        <w:tc>
          <w:tcPr>
            <w:tcW w:w="1417" w:type="dxa"/>
          </w:tcPr>
          <w:p w14:paraId="0714FF59"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b/>
              </w:rPr>
              <w:t>Difference adjusted for age only</w:t>
            </w:r>
          </w:p>
          <w:p w14:paraId="4B94B14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(95% CI)</w:t>
            </w:r>
          </w:p>
          <w:p w14:paraId="2262CB1D" w14:textId="77777777" w:rsidR="00764530" w:rsidRPr="00077ECB" w:rsidRDefault="00764530" w:rsidP="000B5101">
            <w:pPr>
              <w:spacing w:line="480" w:lineRule="auto"/>
              <w:rPr>
                <w:rFonts w:ascii="Times New Roman" w:hAnsi="Times New Roman" w:cs="Times New Roman"/>
                <w:b/>
                <w:i/>
              </w:rPr>
            </w:pPr>
            <w:r w:rsidRPr="00077ECB">
              <w:rPr>
                <w:rFonts w:ascii="Times New Roman" w:hAnsi="Times New Roman" w:cs="Times New Roman"/>
                <w:i/>
              </w:rPr>
              <w:t>P value</w:t>
            </w:r>
          </w:p>
        </w:tc>
        <w:tc>
          <w:tcPr>
            <w:tcW w:w="1276" w:type="dxa"/>
          </w:tcPr>
          <w:p w14:paraId="4316DFD7"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b/>
              </w:rPr>
              <w:t>Difference adjusted</w:t>
            </w:r>
            <w:r w:rsidRPr="00077ECB">
              <w:rPr>
                <w:rFonts w:ascii="Segoe UI" w:hAnsi="Segoe UI" w:cs="Segoe UI"/>
                <w:b/>
              </w:rPr>
              <w:t>⸸</w:t>
            </w:r>
            <w:r w:rsidRPr="00077ECB">
              <w:rPr>
                <w:rFonts w:ascii="Times New Roman" w:hAnsi="Times New Roman" w:cs="Times New Roman"/>
                <w:b/>
              </w:rPr>
              <w:t xml:space="preserve"> </w:t>
            </w:r>
          </w:p>
          <w:p w14:paraId="5F961FCF"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(95% CI)</w:t>
            </w:r>
          </w:p>
          <w:p w14:paraId="1D4F26D6"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i/>
              </w:rPr>
              <w:t>P value</w:t>
            </w:r>
          </w:p>
        </w:tc>
        <w:tc>
          <w:tcPr>
            <w:tcW w:w="851" w:type="dxa"/>
          </w:tcPr>
          <w:p w14:paraId="0091A308"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b/>
              </w:rPr>
              <w:t xml:space="preserve">Mean </w:t>
            </w:r>
            <w:r w:rsidRPr="00077ECB">
              <w:rPr>
                <w:rFonts w:ascii="Times New Roman" w:hAnsi="Times New Roman" w:cs="Times New Roman"/>
              </w:rPr>
              <w:t>(SD)</w:t>
            </w:r>
          </w:p>
          <w:p w14:paraId="6E2821BA"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rPr>
              <w:t>N=94</w:t>
            </w:r>
          </w:p>
        </w:tc>
        <w:tc>
          <w:tcPr>
            <w:tcW w:w="1417" w:type="dxa"/>
          </w:tcPr>
          <w:p w14:paraId="14A2C2C7"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b/>
              </w:rPr>
              <w:t>Difference adjusted for age only</w:t>
            </w:r>
          </w:p>
          <w:p w14:paraId="43170204"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 xml:space="preserve"> (95% CI)</w:t>
            </w:r>
          </w:p>
          <w:p w14:paraId="64B5365B" w14:textId="77777777" w:rsidR="00764530" w:rsidRPr="00077ECB" w:rsidRDefault="00764530" w:rsidP="000B5101">
            <w:pPr>
              <w:spacing w:line="480" w:lineRule="auto"/>
              <w:rPr>
                <w:rFonts w:ascii="Times New Roman" w:hAnsi="Times New Roman" w:cs="Times New Roman"/>
                <w:b/>
              </w:rPr>
            </w:pPr>
            <w:r w:rsidRPr="00077ECB">
              <w:rPr>
                <w:rFonts w:ascii="Times New Roman" w:hAnsi="Times New Roman" w:cs="Times New Roman"/>
                <w:i/>
              </w:rPr>
              <w:t>P value</w:t>
            </w:r>
          </w:p>
        </w:tc>
        <w:tc>
          <w:tcPr>
            <w:tcW w:w="1276" w:type="dxa"/>
          </w:tcPr>
          <w:p w14:paraId="16F33846" w14:textId="77777777" w:rsidR="00764530" w:rsidRDefault="00764530" w:rsidP="000B5101">
            <w:pPr>
              <w:spacing w:line="480" w:lineRule="auto"/>
              <w:rPr>
                <w:rFonts w:ascii="Times New Roman" w:hAnsi="Times New Roman" w:cs="Times New Roman"/>
                <w:b/>
              </w:rPr>
            </w:pPr>
            <w:r>
              <w:rPr>
                <w:rFonts w:ascii="Times New Roman" w:hAnsi="Times New Roman" w:cs="Times New Roman"/>
                <w:b/>
              </w:rPr>
              <w:t>Difference a</w:t>
            </w:r>
            <w:r w:rsidRPr="004D6C18">
              <w:rPr>
                <w:rFonts w:ascii="Times New Roman" w:hAnsi="Times New Roman" w:cs="Times New Roman"/>
                <w:b/>
              </w:rPr>
              <w:t>djusted</w:t>
            </w:r>
            <w:r>
              <w:rPr>
                <w:rFonts w:ascii="Segoe UI" w:hAnsi="Segoe UI" w:cs="Segoe UI"/>
                <w:b/>
              </w:rPr>
              <w:t>⸸</w:t>
            </w:r>
            <w:r w:rsidRPr="004D6C18">
              <w:rPr>
                <w:rFonts w:ascii="Times New Roman" w:hAnsi="Times New Roman" w:cs="Times New Roman"/>
                <w:b/>
              </w:rPr>
              <w:t xml:space="preserve"> </w:t>
            </w:r>
          </w:p>
          <w:p w14:paraId="0BC28889"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 xml:space="preserve"> (95% CI)</w:t>
            </w:r>
          </w:p>
          <w:p w14:paraId="40FC9E9A" w14:textId="77777777" w:rsidR="00764530" w:rsidRPr="004D6C18" w:rsidRDefault="00764530" w:rsidP="000B5101">
            <w:pPr>
              <w:spacing w:line="480" w:lineRule="auto"/>
              <w:rPr>
                <w:rFonts w:ascii="Times New Roman" w:hAnsi="Times New Roman" w:cs="Times New Roman"/>
                <w:b/>
              </w:rPr>
            </w:pPr>
            <w:r w:rsidRPr="004D6C18">
              <w:rPr>
                <w:rFonts w:ascii="Times New Roman" w:hAnsi="Times New Roman" w:cs="Times New Roman"/>
                <w:i/>
              </w:rPr>
              <w:t>P value</w:t>
            </w:r>
          </w:p>
        </w:tc>
      </w:tr>
      <w:tr w:rsidR="00764530" w:rsidRPr="004D6C18" w14:paraId="3456C378" w14:textId="77777777" w:rsidTr="000B5101">
        <w:trPr>
          <w:trHeight w:val="360"/>
        </w:trPr>
        <w:tc>
          <w:tcPr>
            <w:tcW w:w="1413" w:type="dxa"/>
          </w:tcPr>
          <w:p w14:paraId="32A9971E"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BLC Percent Correct</w:t>
            </w:r>
          </w:p>
        </w:tc>
        <w:tc>
          <w:tcPr>
            <w:tcW w:w="850" w:type="dxa"/>
          </w:tcPr>
          <w:p w14:paraId="2F173743"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94.0 (13</w:t>
            </w:r>
            <w:r w:rsidRPr="004D6C18">
              <w:rPr>
                <w:rFonts w:ascii="Times New Roman" w:hAnsi="Times New Roman" w:cs="Times New Roman"/>
              </w:rPr>
              <w:t>.1)</w:t>
            </w:r>
          </w:p>
        </w:tc>
        <w:tc>
          <w:tcPr>
            <w:tcW w:w="851" w:type="dxa"/>
          </w:tcPr>
          <w:p w14:paraId="28AFC541"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98.4 (4.1</w:t>
            </w:r>
            <w:r w:rsidRPr="004D6C18">
              <w:rPr>
                <w:rFonts w:ascii="Times New Roman" w:hAnsi="Times New Roman" w:cs="Times New Roman"/>
              </w:rPr>
              <w:t>)</w:t>
            </w:r>
          </w:p>
        </w:tc>
        <w:tc>
          <w:tcPr>
            <w:tcW w:w="1417" w:type="dxa"/>
          </w:tcPr>
          <w:p w14:paraId="7A2F2620"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5.65</w:t>
            </w:r>
          </w:p>
          <w:p w14:paraId="7DD69FD1"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(1.9, 9.4)</w:t>
            </w:r>
          </w:p>
          <w:p w14:paraId="2DBE216B"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0.004 *</w:t>
            </w:r>
          </w:p>
        </w:tc>
        <w:tc>
          <w:tcPr>
            <w:tcW w:w="1276" w:type="dxa"/>
          </w:tcPr>
          <w:p w14:paraId="7214CF86"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5.16</w:t>
            </w:r>
          </w:p>
          <w:p w14:paraId="236A36BA"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(1.2, 9.1)</w:t>
            </w:r>
          </w:p>
          <w:p w14:paraId="3CC2388A"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0.01 *</w:t>
            </w:r>
          </w:p>
        </w:tc>
        <w:tc>
          <w:tcPr>
            <w:tcW w:w="851" w:type="dxa"/>
          </w:tcPr>
          <w:p w14:paraId="01FFDE1A"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97.5 (5.9)</w:t>
            </w:r>
          </w:p>
        </w:tc>
        <w:tc>
          <w:tcPr>
            <w:tcW w:w="1417" w:type="dxa"/>
          </w:tcPr>
          <w:p w14:paraId="4FF8485D"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3.37</w:t>
            </w:r>
          </w:p>
          <w:p w14:paraId="02FCE51E"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(0.7, 6.1)</w:t>
            </w:r>
          </w:p>
          <w:p w14:paraId="3AEE6566"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0.02 *</w:t>
            </w:r>
          </w:p>
        </w:tc>
        <w:tc>
          <w:tcPr>
            <w:tcW w:w="1276" w:type="dxa"/>
          </w:tcPr>
          <w:p w14:paraId="66B4C80E"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2.51</w:t>
            </w:r>
          </w:p>
          <w:p w14:paraId="406BB54D"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(-0</w:t>
            </w:r>
            <w:r w:rsidRPr="004D6C18">
              <w:rPr>
                <w:rFonts w:ascii="Times New Roman" w:hAnsi="Times New Roman" w:cs="Times New Roman"/>
                <w:i/>
              </w:rPr>
              <w:t>.</w:t>
            </w:r>
            <w:r>
              <w:rPr>
                <w:rFonts w:ascii="Times New Roman" w:hAnsi="Times New Roman" w:cs="Times New Roman"/>
                <w:i/>
              </w:rPr>
              <w:t>5</w:t>
            </w:r>
            <w:r w:rsidRPr="004D6C18">
              <w:rPr>
                <w:rFonts w:ascii="Times New Roman" w:hAnsi="Times New Roman" w:cs="Times New Roman"/>
                <w:i/>
              </w:rPr>
              <w:t xml:space="preserve">, </w:t>
            </w:r>
            <w:r>
              <w:rPr>
                <w:rFonts w:ascii="Times New Roman" w:hAnsi="Times New Roman" w:cs="Times New Roman"/>
                <w:i/>
              </w:rPr>
              <w:t>5.6</w:t>
            </w:r>
            <w:r w:rsidRPr="004D6C18">
              <w:rPr>
                <w:rFonts w:ascii="Times New Roman" w:hAnsi="Times New Roman" w:cs="Times New Roman"/>
                <w:i/>
              </w:rPr>
              <w:t>)</w:t>
            </w:r>
          </w:p>
          <w:p w14:paraId="7F171A3E"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0.11</w:t>
            </w:r>
          </w:p>
        </w:tc>
      </w:tr>
      <w:tr w:rsidR="00764530" w:rsidRPr="004D6C18" w14:paraId="53FE5949" w14:textId="77777777" w:rsidTr="000B5101">
        <w:trPr>
          <w:trHeight w:val="608"/>
        </w:trPr>
        <w:tc>
          <w:tcPr>
            <w:tcW w:w="1413" w:type="dxa"/>
          </w:tcPr>
          <w:p w14:paraId="7F95B1AD"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IED Total Errors (adjusted)</w:t>
            </w:r>
          </w:p>
        </w:tc>
        <w:tc>
          <w:tcPr>
            <w:tcW w:w="850" w:type="dxa"/>
          </w:tcPr>
          <w:p w14:paraId="2CCE26F2"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93.7 (81.5)</w:t>
            </w:r>
          </w:p>
        </w:tc>
        <w:tc>
          <w:tcPr>
            <w:tcW w:w="851" w:type="dxa"/>
          </w:tcPr>
          <w:p w14:paraId="7BB8D75F"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92.2 (84</w:t>
            </w:r>
            <w:r w:rsidRPr="004D6C18">
              <w:rPr>
                <w:rFonts w:ascii="Times New Roman" w:hAnsi="Times New Roman" w:cs="Times New Roman"/>
              </w:rPr>
              <w:t>.</w:t>
            </w:r>
            <w:r>
              <w:rPr>
                <w:rFonts w:ascii="Times New Roman" w:hAnsi="Times New Roman" w:cs="Times New Roman"/>
              </w:rPr>
              <w:t>3</w:t>
            </w:r>
            <w:r w:rsidRPr="004D6C18">
              <w:rPr>
                <w:rFonts w:ascii="Times New Roman" w:hAnsi="Times New Roman" w:cs="Times New Roman"/>
              </w:rPr>
              <w:t>)</w:t>
            </w:r>
          </w:p>
        </w:tc>
        <w:tc>
          <w:tcPr>
            <w:tcW w:w="1417" w:type="dxa"/>
          </w:tcPr>
          <w:p w14:paraId="7D2B3FF5"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3.18</w:t>
            </w:r>
          </w:p>
          <w:p w14:paraId="7F41A24C"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(-26, 33)</w:t>
            </w:r>
          </w:p>
          <w:p w14:paraId="13FC2709"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0.83</w:t>
            </w:r>
          </w:p>
        </w:tc>
        <w:tc>
          <w:tcPr>
            <w:tcW w:w="1276" w:type="dxa"/>
          </w:tcPr>
          <w:p w14:paraId="4B724DA0"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4.77</w:t>
            </w:r>
          </w:p>
          <w:p w14:paraId="7B18C64B"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(-24.5, 34)</w:t>
            </w:r>
          </w:p>
          <w:p w14:paraId="007C1CEB"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0.75</w:t>
            </w:r>
          </w:p>
        </w:tc>
        <w:tc>
          <w:tcPr>
            <w:tcW w:w="851" w:type="dxa"/>
          </w:tcPr>
          <w:p w14:paraId="346E059D"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67.8 (73.2)</w:t>
            </w:r>
          </w:p>
        </w:tc>
        <w:tc>
          <w:tcPr>
            <w:tcW w:w="1417" w:type="dxa"/>
          </w:tcPr>
          <w:p w14:paraId="7BDA323F"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-26.8</w:t>
            </w:r>
          </w:p>
          <w:p w14:paraId="7CC69AE6"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(-48, -5.9)</w:t>
            </w:r>
          </w:p>
          <w:p w14:paraId="6A316376"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0.01*</w:t>
            </w:r>
          </w:p>
        </w:tc>
        <w:tc>
          <w:tcPr>
            <w:tcW w:w="1276" w:type="dxa"/>
          </w:tcPr>
          <w:p w14:paraId="03C19417"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-12.04</w:t>
            </w:r>
          </w:p>
          <w:p w14:paraId="345AF140"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(-34</w:t>
            </w:r>
            <w:r w:rsidRPr="004D6C18">
              <w:rPr>
                <w:rFonts w:ascii="Times New Roman" w:hAnsi="Times New Roman" w:cs="Times New Roman"/>
                <w:i/>
              </w:rPr>
              <w:t xml:space="preserve">, </w:t>
            </w:r>
            <w:r>
              <w:rPr>
                <w:rFonts w:ascii="Times New Roman" w:hAnsi="Times New Roman" w:cs="Times New Roman"/>
                <w:i/>
              </w:rPr>
              <w:t>10.4</w:t>
            </w:r>
            <w:r w:rsidRPr="004D6C18">
              <w:rPr>
                <w:rFonts w:ascii="Times New Roman" w:hAnsi="Times New Roman" w:cs="Times New Roman"/>
                <w:i/>
              </w:rPr>
              <w:t>)</w:t>
            </w:r>
          </w:p>
          <w:p w14:paraId="1FE5F540"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0.29</w:t>
            </w:r>
          </w:p>
        </w:tc>
      </w:tr>
      <w:tr w:rsidR="00764530" w:rsidRPr="004D6C18" w14:paraId="558076CE" w14:textId="77777777" w:rsidTr="000B5101">
        <w:trPr>
          <w:trHeight w:val="433"/>
        </w:trPr>
        <w:tc>
          <w:tcPr>
            <w:tcW w:w="1413" w:type="dxa"/>
          </w:tcPr>
          <w:p w14:paraId="5FB438D5"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IED Stage completed (ordinal logistic regression‡)</w:t>
            </w:r>
          </w:p>
        </w:tc>
        <w:tc>
          <w:tcPr>
            <w:tcW w:w="850" w:type="dxa"/>
          </w:tcPr>
          <w:p w14:paraId="1FF53220"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5.7</w:t>
            </w:r>
            <w:r>
              <w:rPr>
                <w:rFonts w:ascii="Times New Roman" w:hAnsi="Times New Roman" w:cs="Times New Roman"/>
              </w:rPr>
              <w:t>7 (3.5</w:t>
            </w:r>
            <w:r w:rsidRPr="004D6C18">
              <w:rPr>
                <w:rFonts w:ascii="Times New Roman" w:hAnsi="Times New Roman" w:cs="Times New Roman"/>
              </w:rPr>
              <w:t>)</w:t>
            </w:r>
          </w:p>
        </w:tc>
        <w:tc>
          <w:tcPr>
            <w:tcW w:w="851" w:type="dxa"/>
          </w:tcPr>
          <w:p w14:paraId="1C90BAF0"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5.85 (3.7</w:t>
            </w:r>
            <w:r w:rsidRPr="004D6C18">
              <w:rPr>
                <w:rFonts w:ascii="Times New Roman" w:hAnsi="Times New Roman" w:cs="Times New Roman"/>
              </w:rPr>
              <w:t>)</w:t>
            </w:r>
          </w:p>
        </w:tc>
        <w:tc>
          <w:tcPr>
            <w:tcW w:w="1417" w:type="dxa"/>
          </w:tcPr>
          <w:p w14:paraId="77603D56"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-0.04</w:t>
            </w:r>
          </w:p>
          <w:p w14:paraId="421DF644"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(-0.7, 0.7)</w:t>
            </w:r>
          </w:p>
          <w:p w14:paraId="127D6972"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0.90</w:t>
            </w:r>
          </w:p>
        </w:tc>
        <w:tc>
          <w:tcPr>
            <w:tcW w:w="1276" w:type="dxa"/>
          </w:tcPr>
          <w:p w14:paraId="7042EC9D"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-0.03</w:t>
            </w:r>
          </w:p>
          <w:p w14:paraId="527C37B3"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(-0.8, 0.7)</w:t>
            </w:r>
          </w:p>
          <w:p w14:paraId="0271A0D4"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0.93</w:t>
            </w:r>
          </w:p>
        </w:tc>
        <w:tc>
          <w:tcPr>
            <w:tcW w:w="851" w:type="dxa"/>
          </w:tcPr>
          <w:p w14:paraId="5C338D7A"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6.81</w:t>
            </w:r>
          </w:p>
          <w:p w14:paraId="40C75E75"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(3.1)</w:t>
            </w:r>
          </w:p>
        </w:tc>
        <w:tc>
          <w:tcPr>
            <w:tcW w:w="1417" w:type="dxa"/>
          </w:tcPr>
          <w:p w14:paraId="3B7F96E1"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0.66</w:t>
            </w:r>
          </w:p>
          <w:p w14:paraId="28CC108E"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(0.2, 1.2)</w:t>
            </w:r>
          </w:p>
          <w:p w14:paraId="37A3D0C2"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0.009*</w:t>
            </w:r>
          </w:p>
        </w:tc>
        <w:tc>
          <w:tcPr>
            <w:tcW w:w="1276" w:type="dxa"/>
          </w:tcPr>
          <w:p w14:paraId="228C6CA8"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0</w:t>
            </w:r>
            <w:r>
              <w:rPr>
                <w:rFonts w:ascii="Times New Roman" w:hAnsi="Times New Roman" w:cs="Times New Roman"/>
              </w:rPr>
              <w:t>.47</w:t>
            </w:r>
          </w:p>
          <w:p w14:paraId="00313C22" w14:textId="77777777" w:rsidR="00764530" w:rsidRPr="004D6C18" w:rsidRDefault="00764530" w:rsidP="000B5101">
            <w:pPr>
              <w:spacing w:line="480" w:lineRule="auto"/>
              <w:rPr>
                <w:rFonts w:ascii="Times New Roman" w:hAnsi="Times New Roman" w:cs="Times New Roman"/>
                <w:i/>
              </w:rPr>
            </w:pPr>
            <w:r w:rsidRPr="004D6C18">
              <w:rPr>
                <w:rFonts w:ascii="Times New Roman" w:hAnsi="Times New Roman" w:cs="Times New Roman"/>
                <w:i/>
              </w:rPr>
              <w:t>(-0.</w:t>
            </w:r>
            <w:r>
              <w:rPr>
                <w:rFonts w:ascii="Times New Roman" w:hAnsi="Times New Roman" w:cs="Times New Roman"/>
                <w:i/>
              </w:rPr>
              <w:t>1, 1.0</w:t>
            </w:r>
            <w:r w:rsidRPr="004D6C18">
              <w:rPr>
                <w:rFonts w:ascii="Times New Roman" w:hAnsi="Times New Roman" w:cs="Times New Roman"/>
                <w:i/>
              </w:rPr>
              <w:t>)</w:t>
            </w:r>
          </w:p>
          <w:p w14:paraId="7BDC8252"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0.098</w:t>
            </w:r>
          </w:p>
        </w:tc>
      </w:tr>
      <w:tr w:rsidR="00764530" w:rsidRPr="004D6C18" w14:paraId="07881ECC" w14:textId="77777777" w:rsidTr="000B5101">
        <w:trPr>
          <w:trHeight w:val="433"/>
        </w:trPr>
        <w:tc>
          <w:tcPr>
            <w:tcW w:w="1413" w:type="dxa"/>
          </w:tcPr>
          <w:p w14:paraId="3C5A9E2B"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MOT mean latency</w:t>
            </w:r>
          </w:p>
        </w:tc>
        <w:tc>
          <w:tcPr>
            <w:tcW w:w="850" w:type="dxa"/>
          </w:tcPr>
          <w:p w14:paraId="7B72AF95"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13</w:t>
            </w:r>
            <w:r>
              <w:rPr>
                <w:rFonts w:ascii="Times New Roman" w:hAnsi="Times New Roman" w:cs="Times New Roman"/>
              </w:rPr>
              <w:t>48</w:t>
            </w:r>
            <w:r w:rsidRPr="004D6C18">
              <w:rPr>
                <w:rFonts w:ascii="Times New Roman" w:hAnsi="Times New Roman" w:cs="Times New Roman"/>
              </w:rPr>
              <w:t xml:space="preserve"> (5</w:t>
            </w:r>
            <w:r>
              <w:rPr>
                <w:rFonts w:ascii="Times New Roman" w:hAnsi="Times New Roman" w:cs="Times New Roman"/>
              </w:rPr>
              <w:t>02</w:t>
            </w:r>
            <w:r w:rsidRPr="004D6C18">
              <w:rPr>
                <w:rFonts w:ascii="Times New Roman" w:hAnsi="Times New Roman" w:cs="Times New Roman"/>
              </w:rPr>
              <w:t>)</w:t>
            </w:r>
          </w:p>
        </w:tc>
        <w:tc>
          <w:tcPr>
            <w:tcW w:w="851" w:type="dxa"/>
          </w:tcPr>
          <w:p w14:paraId="79C6F0C5"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1</w:t>
            </w:r>
            <w:r>
              <w:rPr>
                <w:rFonts w:ascii="Times New Roman" w:hAnsi="Times New Roman" w:cs="Times New Roman"/>
              </w:rPr>
              <w:t>282</w:t>
            </w:r>
            <w:r w:rsidRPr="004D6C18">
              <w:rPr>
                <w:rFonts w:ascii="Times New Roman" w:hAnsi="Times New Roman" w:cs="Times New Roman"/>
              </w:rPr>
              <w:t xml:space="preserve"> (</w:t>
            </w:r>
            <w:r>
              <w:rPr>
                <w:rFonts w:ascii="Times New Roman" w:hAnsi="Times New Roman" w:cs="Times New Roman"/>
              </w:rPr>
              <w:t>411</w:t>
            </w:r>
            <w:r w:rsidRPr="004D6C18">
              <w:rPr>
                <w:rFonts w:ascii="Times New Roman" w:hAnsi="Times New Roman" w:cs="Times New Roman"/>
              </w:rPr>
              <w:t>)</w:t>
            </w:r>
          </w:p>
        </w:tc>
        <w:tc>
          <w:tcPr>
            <w:tcW w:w="1417" w:type="dxa"/>
          </w:tcPr>
          <w:p w14:paraId="600FA954"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-39.6</w:t>
            </w:r>
          </w:p>
          <w:p w14:paraId="53DFEDC8"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(-178, 100)</w:t>
            </w:r>
          </w:p>
          <w:p w14:paraId="50B1EB92"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lastRenderedPageBreak/>
              <w:t>0.58</w:t>
            </w:r>
          </w:p>
        </w:tc>
        <w:tc>
          <w:tcPr>
            <w:tcW w:w="1276" w:type="dxa"/>
          </w:tcPr>
          <w:p w14:paraId="54A718A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lastRenderedPageBreak/>
              <w:t>-18.5</w:t>
            </w:r>
          </w:p>
          <w:p w14:paraId="296AA07B"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(-163, 126)</w:t>
            </w:r>
          </w:p>
          <w:p w14:paraId="7A9B5D48"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lastRenderedPageBreak/>
              <w:t>0.80</w:t>
            </w:r>
          </w:p>
        </w:tc>
        <w:tc>
          <w:tcPr>
            <w:tcW w:w="851" w:type="dxa"/>
          </w:tcPr>
          <w:p w14:paraId="355681C0"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lastRenderedPageBreak/>
              <w:t>1240</w:t>
            </w:r>
          </w:p>
          <w:p w14:paraId="52BC807C"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(431)</w:t>
            </w:r>
          </w:p>
        </w:tc>
        <w:tc>
          <w:tcPr>
            <w:tcW w:w="1417" w:type="dxa"/>
          </w:tcPr>
          <w:p w14:paraId="2499F7C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-115.4</w:t>
            </w:r>
          </w:p>
          <w:p w14:paraId="41C45CBF"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(-233, 2.90)</w:t>
            </w:r>
          </w:p>
          <w:p w14:paraId="2526ED18"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lastRenderedPageBreak/>
              <w:t>0.06</w:t>
            </w:r>
          </w:p>
        </w:tc>
        <w:tc>
          <w:tcPr>
            <w:tcW w:w="1276" w:type="dxa"/>
          </w:tcPr>
          <w:p w14:paraId="61628629"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lastRenderedPageBreak/>
              <w:t>-</w:t>
            </w:r>
            <w:r>
              <w:rPr>
                <w:rFonts w:ascii="Times New Roman" w:hAnsi="Times New Roman" w:cs="Times New Roman"/>
              </w:rPr>
              <w:t>78.7</w:t>
            </w:r>
          </w:p>
          <w:p w14:paraId="1BC1C7EF"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(-210</w:t>
            </w:r>
            <w:r w:rsidRPr="004D6C18">
              <w:rPr>
                <w:rFonts w:ascii="Times New Roman" w:hAnsi="Times New Roman" w:cs="Times New Roman"/>
                <w:i/>
              </w:rPr>
              <w:t xml:space="preserve">, </w:t>
            </w:r>
            <w:r>
              <w:rPr>
                <w:rFonts w:ascii="Times New Roman" w:hAnsi="Times New Roman" w:cs="Times New Roman"/>
                <w:i/>
              </w:rPr>
              <w:t>53</w:t>
            </w:r>
            <w:r w:rsidRPr="004D6C18">
              <w:rPr>
                <w:rFonts w:ascii="Times New Roman" w:hAnsi="Times New Roman" w:cs="Times New Roman"/>
                <w:i/>
              </w:rPr>
              <w:t>)</w:t>
            </w:r>
          </w:p>
          <w:p w14:paraId="741FEB05"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lastRenderedPageBreak/>
              <w:t>0.24</w:t>
            </w:r>
          </w:p>
        </w:tc>
      </w:tr>
      <w:tr w:rsidR="00764530" w:rsidRPr="004D6C18" w14:paraId="555ED4AF" w14:textId="77777777" w:rsidTr="000B5101">
        <w:trPr>
          <w:trHeight w:val="433"/>
        </w:trPr>
        <w:tc>
          <w:tcPr>
            <w:tcW w:w="1413" w:type="dxa"/>
          </w:tcPr>
          <w:p w14:paraId="0C1234E1"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lastRenderedPageBreak/>
              <w:t>MOT mean error</w:t>
            </w:r>
          </w:p>
        </w:tc>
        <w:tc>
          <w:tcPr>
            <w:tcW w:w="850" w:type="dxa"/>
          </w:tcPr>
          <w:p w14:paraId="31835B21"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10.0</w:t>
            </w:r>
            <w:r w:rsidRPr="004D6C18">
              <w:rPr>
                <w:rFonts w:ascii="Times New Roman" w:hAnsi="Times New Roman" w:cs="Times New Roman"/>
              </w:rPr>
              <w:t xml:space="preserve"> (2.8)</w:t>
            </w:r>
          </w:p>
        </w:tc>
        <w:tc>
          <w:tcPr>
            <w:tcW w:w="851" w:type="dxa"/>
          </w:tcPr>
          <w:p w14:paraId="174BCE18"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10.2 (3.2</w:t>
            </w:r>
            <w:r w:rsidRPr="004D6C18">
              <w:rPr>
                <w:rFonts w:ascii="Times New Roman" w:hAnsi="Times New Roman" w:cs="Times New Roman"/>
              </w:rPr>
              <w:t>)</w:t>
            </w:r>
          </w:p>
        </w:tc>
        <w:tc>
          <w:tcPr>
            <w:tcW w:w="1417" w:type="dxa"/>
          </w:tcPr>
          <w:p w14:paraId="522E1EAC"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0.28</w:t>
            </w:r>
          </w:p>
          <w:p w14:paraId="4E5B8FEA"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(-0.6, 1.1)</w:t>
            </w:r>
          </w:p>
          <w:p w14:paraId="29ACDF46"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0.52</w:t>
            </w:r>
          </w:p>
        </w:tc>
        <w:tc>
          <w:tcPr>
            <w:tcW w:w="1276" w:type="dxa"/>
          </w:tcPr>
          <w:p w14:paraId="67FE3D0B"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0.21</w:t>
            </w:r>
          </w:p>
          <w:p w14:paraId="1F78CD2D"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(-0.6, 1.1)</w:t>
            </w:r>
          </w:p>
          <w:p w14:paraId="78640CB0"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0.63</w:t>
            </w:r>
          </w:p>
        </w:tc>
        <w:tc>
          <w:tcPr>
            <w:tcW w:w="851" w:type="dxa"/>
          </w:tcPr>
          <w:p w14:paraId="3147B7DF"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9.6</w:t>
            </w:r>
          </w:p>
          <w:p w14:paraId="2765AA46"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(2.7)</w:t>
            </w:r>
          </w:p>
        </w:tc>
        <w:tc>
          <w:tcPr>
            <w:tcW w:w="1417" w:type="dxa"/>
          </w:tcPr>
          <w:p w14:paraId="0242051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-0.41</w:t>
            </w:r>
          </w:p>
          <w:p w14:paraId="39CB0087"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(-1.1, 0.3)</w:t>
            </w:r>
          </w:p>
          <w:p w14:paraId="3BE01077"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0.26</w:t>
            </w:r>
          </w:p>
        </w:tc>
        <w:tc>
          <w:tcPr>
            <w:tcW w:w="1276" w:type="dxa"/>
          </w:tcPr>
          <w:p w14:paraId="1DE47269"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-0.</w:t>
            </w:r>
            <w:r>
              <w:rPr>
                <w:rFonts w:ascii="Times New Roman" w:hAnsi="Times New Roman" w:cs="Times New Roman"/>
              </w:rPr>
              <w:t>71</w:t>
            </w:r>
          </w:p>
          <w:p w14:paraId="6005DD11" w14:textId="77777777" w:rsidR="00764530" w:rsidRPr="004D6C18" w:rsidRDefault="00764530" w:rsidP="000B5101">
            <w:pPr>
              <w:spacing w:line="480" w:lineRule="auto"/>
              <w:rPr>
                <w:rFonts w:ascii="Times New Roman" w:hAnsi="Times New Roman" w:cs="Times New Roman"/>
                <w:i/>
              </w:rPr>
            </w:pPr>
            <w:r w:rsidRPr="004D6C18">
              <w:rPr>
                <w:rFonts w:ascii="Times New Roman" w:hAnsi="Times New Roman" w:cs="Times New Roman"/>
                <w:i/>
              </w:rPr>
              <w:t>(-1.</w:t>
            </w:r>
            <w:r>
              <w:rPr>
                <w:rFonts w:ascii="Times New Roman" w:hAnsi="Times New Roman" w:cs="Times New Roman"/>
                <w:i/>
              </w:rPr>
              <w:t>5</w:t>
            </w:r>
            <w:r w:rsidRPr="004D6C18">
              <w:rPr>
                <w:rFonts w:ascii="Times New Roman" w:hAnsi="Times New Roman" w:cs="Times New Roman"/>
                <w:i/>
              </w:rPr>
              <w:t>, 0.</w:t>
            </w:r>
            <w:r>
              <w:rPr>
                <w:rFonts w:ascii="Times New Roman" w:hAnsi="Times New Roman" w:cs="Times New Roman"/>
                <w:i/>
              </w:rPr>
              <w:t>1</w:t>
            </w:r>
            <w:r w:rsidRPr="004D6C18">
              <w:rPr>
                <w:rFonts w:ascii="Times New Roman" w:hAnsi="Times New Roman" w:cs="Times New Roman"/>
                <w:i/>
              </w:rPr>
              <w:t>)</w:t>
            </w:r>
          </w:p>
          <w:p w14:paraId="5BFEB47C" w14:textId="77777777" w:rsidR="00764530" w:rsidRPr="004D6C18" w:rsidRDefault="00764530" w:rsidP="000B5101">
            <w:pPr>
              <w:spacing w:line="480" w:lineRule="auto"/>
              <w:rPr>
                <w:rFonts w:ascii="Times New Roman" w:hAnsi="Times New Roman" w:cs="Times New Roman"/>
                <w:i/>
              </w:rPr>
            </w:pPr>
            <w:r w:rsidRPr="004D6C18">
              <w:rPr>
                <w:rFonts w:ascii="Times New Roman" w:hAnsi="Times New Roman" w:cs="Times New Roman"/>
                <w:i/>
              </w:rPr>
              <w:t>0.</w:t>
            </w:r>
            <w:r>
              <w:rPr>
                <w:rFonts w:ascii="Times New Roman" w:hAnsi="Times New Roman" w:cs="Times New Roman"/>
                <w:i/>
              </w:rPr>
              <w:t>08</w:t>
            </w:r>
          </w:p>
        </w:tc>
      </w:tr>
      <w:tr w:rsidR="00764530" w:rsidRPr="004D6C18" w14:paraId="17146CD1" w14:textId="77777777" w:rsidTr="000B5101">
        <w:trPr>
          <w:trHeight w:val="433"/>
        </w:trPr>
        <w:tc>
          <w:tcPr>
            <w:tcW w:w="1413" w:type="dxa"/>
          </w:tcPr>
          <w:p w14:paraId="32121D09"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PAL total errors (adjusted)</w:t>
            </w:r>
          </w:p>
        </w:tc>
        <w:tc>
          <w:tcPr>
            <w:tcW w:w="850" w:type="dxa"/>
          </w:tcPr>
          <w:p w14:paraId="7BF0A57A"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111.1 (70</w:t>
            </w:r>
            <w:r w:rsidRPr="004D6C18">
              <w:rPr>
                <w:rFonts w:ascii="Times New Roman" w:hAnsi="Times New Roman" w:cs="Times New Roman"/>
              </w:rPr>
              <w:t>)</w:t>
            </w:r>
          </w:p>
        </w:tc>
        <w:tc>
          <w:tcPr>
            <w:tcW w:w="851" w:type="dxa"/>
          </w:tcPr>
          <w:p w14:paraId="5A0936E6"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116.4 (77</w:t>
            </w:r>
            <w:r w:rsidRPr="004D6C18">
              <w:rPr>
                <w:rFonts w:ascii="Times New Roman" w:hAnsi="Times New Roman" w:cs="Times New Roman"/>
              </w:rPr>
              <w:t>)</w:t>
            </w:r>
          </w:p>
        </w:tc>
        <w:tc>
          <w:tcPr>
            <w:tcW w:w="1417" w:type="dxa"/>
          </w:tcPr>
          <w:p w14:paraId="2E8BFFE1"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10.5</w:t>
            </w:r>
          </w:p>
          <w:p w14:paraId="4BE42AE9"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(-10, 31)</w:t>
            </w:r>
          </w:p>
          <w:p w14:paraId="0B4F1420"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0.32</w:t>
            </w:r>
          </w:p>
        </w:tc>
        <w:tc>
          <w:tcPr>
            <w:tcW w:w="1276" w:type="dxa"/>
          </w:tcPr>
          <w:p w14:paraId="73C3BD2E"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12.1</w:t>
            </w:r>
          </w:p>
          <w:p w14:paraId="373D7856"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(-9.3, 33)</w:t>
            </w:r>
          </w:p>
          <w:p w14:paraId="4C3E4100"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0.27</w:t>
            </w:r>
          </w:p>
        </w:tc>
        <w:tc>
          <w:tcPr>
            <w:tcW w:w="851" w:type="dxa"/>
          </w:tcPr>
          <w:p w14:paraId="0B507AF7"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83.4 (65)</w:t>
            </w:r>
          </w:p>
        </w:tc>
        <w:tc>
          <w:tcPr>
            <w:tcW w:w="1417" w:type="dxa"/>
          </w:tcPr>
          <w:p w14:paraId="298A00AB"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-28.9</w:t>
            </w:r>
          </w:p>
          <w:p w14:paraId="2E4856AC"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(-46, -11)</w:t>
            </w:r>
          </w:p>
          <w:p w14:paraId="2831C0F4"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0.001*</w:t>
            </w:r>
          </w:p>
        </w:tc>
        <w:tc>
          <w:tcPr>
            <w:tcW w:w="1276" w:type="dxa"/>
          </w:tcPr>
          <w:p w14:paraId="17C41A86"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-23.0</w:t>
            </w:r>
          </w:p>
          <w:p w14:paraId="593A3DE7"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(-42</w:t>
            </w:r>
            <w:r w:rsidRPr="004D6C18">
              <w:rPr>
                <w:rFonts w:ascii="Times New Roman" w:hAnsi="Times New Roman" w:cs="Times New Roman"/>
                <w:i/>
              </w:rPr>
              <w:t>, -</w:t>
            </w:r>
            <w:r>
              <w:rPr>
                <w:rFonts w:ascii="Times New Roman" w:hAnsi="Times New Roman" w:cs="Times New Roman"/>
                <w:i/>
              </w:rPr>
              <w:t>3.6</w:t>
            </w:r>
            <w:r w:rsidRPr="004D6C18">
              <w:rPr>
                <w:rFonts w:ascii="Times New Roman" w:hAnsi="Times New Roman" w:cs="Times New Roman"/>
                <w:i/>
              </w:rPr>
              <w:t>)</w:t>
            </w:r>
          </w:p>
          <w:p w14:paraId="2A659BBD"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0.02</w:t>
            </w:r>
            <w:r w:rsidRPr="004D6C18">
              <w:rPr>
                <w:rFonts w:ascii="Times New Roman" w:hAnsi="Times New Roman" w:cs="Times New Roman"/>
                <w:i/>
              </w:rPr>
              <w:t xml:space="preserve"> *</w:t>
            </w:r>
          </w:p>
        </w:tc>
      </w:tr>
      <w:tr w:rsidR="00764530" w:rsidRPr="004D6C18" w14:paraId="3C13B4A7" w14:textId="77777777" w:rsidTr="000B5101">
        <w:trPr>
          <w:trHeight w:val="433"/>
        </w:trPr>
        <w:tc>
          <w:tcPr>
            <w:tcW w:w="1413" w:type="dxa"/>
          </w:tcPr>
          <w:p w14:paraId="059F4886"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PAL total errors (6 shapes adjusted)</w:t>
            </w:r>
          </w:p>
        </w:tc>
        <w:tc>
          <w:tcPr>
            <w:tcW w:w="850" w:type="dxa"/>
          </w:tcPr>
          <w:p w14:paraId="4AADF1CE" w14:textId="77777777" w:rsidR="00764530" w:rsidRDefault="00764530" w:rsidP="000B5101">
            <w:pPr>
              <w:spacing w:line="480" w:lineRule="auto"/>
              <w:rPr>
                <w:rFonts w:ascii="Times New Roman" w:hAnsi="Times New Roman" w:cs="Times New Roman"/>
              </w:rPr>
            </w:pPr>
            <w:r>
              <w:rPr>
                <w:rFonts w:ascii="Times New Roman" w:hAnsi="Times New Roman" w:cs="Times New Roman"/>
              </w:rPr>
              <w:t>31.2</w:t>
            </w:r>
          </w:p>
          <w:p w14:paraId="0E223D5C"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(20)</w:t>
            </w:r>
          </w:p>
        </w:tc>
        <w:tc>
          <w:tcPr>
            <w:tcW w:w="851" w:type="dxa"/>
          </w:tcPr>
          <w:p w14:paraId="5298BDE0"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32.9</w:t>
            </w:r>
            <w:r w:rsidRPr="004D6C18">
              <w:rPr>
                <w:rFonts w:ascii="Times New Roman" w:hAnsi="Times New Roman" w:cs="Times New Roman"/>
              </w:rPr>
              <w:t xml:space="preserve"> (20)</w:t>
            </w:r>
          </w:p>
        </w:tc>
        <w:tc>
          <w:tcPr>
            <w:tcW w:w="1417" w:type="dxa"/>
          </w:tcPr>
          <w:p w14:paraId="48B910D8"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2.82</w:t>
            </w:r>
          </w:p>
          <w:p w14:paraId="7EC7F978"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(-3.2, 8.9)</w:t>
            </w:r>
          </w:p>
          <w:p w14:paraId="58BA69FA"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0.36</w:t>
            </w:r>
          </w:p>
        </w:tc>
        <w:tc>
          <w:tcPr>
            <w:tcW w:w="1276" w:type="dxa"/>
          </w:tcPr>
          <w:p w14:paraId="02807F8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3.02</w:t>
            </w:r>
          </w:p>
          <w:p w14:paraId="16AA1500"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(-3.2, 9.2)</w:t>
            </w:r>
          </w:p>
          <w:p w14:paraId="15F44D23"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0.34</w:t>
            </w:r>
          </w:p>
        </w:tc>
        <w:tc>
          <w:tcPr>
            <w:tcW w:w="851" w:type="dxa"/>
          </w:tcPr>
          <w:p w14:paraId="584001AB"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25.5 (21)</w:t>
            </w:r>
          </w:p>
        </w:tc>
        <w:tc>
          <w:tcPr>
            <w:tcW w:w="1417" w:type="dxa"/>
          </w:tcPr>
          <w:p w14:paraId="2A8CE1AD"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-5.9</w:t>
            </w:r>
          </w:p>
          <w:p w14:paraId="79BA7A8B"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(-11, -0.9)</w:t>
            </w:r>
          </w:p>
          <w:p w14:paraId="01FC1864"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0.02*</w:t>
            </w:r>
          </w:p>
        </w:tc>
        <w:tc>
          <w:tcPr>
            <w:tcW w:w="1276" w:type="dxa"/>
          </w:tcPr>
          <w:p w14:paraId="3F406B67" w14:textId="77777777" w:rsidR="00764530" w:rsidRPr="004D6C18" w:rsidRDefault="00764530" w:rsidP="000B5101">
            <w:pPr>
              <w:spacing w:line="480" w:lineRule="auto"/>
              <w:rPr>
                <w:rFonts w:ascii="Times New Roman" w:hAnsi="Times New Roman" w:cs="Times New Roman"/>
              </w:rPr>
            </w:pPr>
            <w:r w:rsidRPr="004D6C18">
              <w:rPr>
                <w:rFonts w:ascii="Times New Roman" w:hAnsi="Times New Roman" w:cs="Times New Roman"/>
              </w:rPr>
              <w:t>-</w:t>
            </w:r>
            <w:r>
              <w:rPr>
                <w:rFonts w:ascii="Times New Roman" w:hAnsi="Times New Roman" w:cs="Times New Roman"/>
              </w:rPr>
              <w:t>4.38</w:t>
            </w:r>
          </w:p>
          <w:p w14:paraId="2565154E"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(-10</w:t>
            </w:r>
            <w:r w:rsidRPr="004D6C18">
              <w:rPr>
                <w:rFonts w:ascii="Times New Roman" w:hAnsi="Times New Roman" w:cs="Times New Roman"/>
                <w:i/>
              </w:rPr>
              <w:t>.</w:t>
            </w:r>
            <w:r>
              <w:rPr>
                <w:rFonts w:ascii="Times New Roman" w:hAnsi="Times New Roman" w:cs="Times New Roman"/>
                <w:i/>
              </w:rPr>
              <w:t>0</w:t>
            </w:r>
            <w:r w:rsidRPr="004D6C18">
              <w:rPr>
                <w:rFonts w:ascii="Times New Roman" w:hAnsi="Times New Roman" w:cs="Times New Roman"/>
                <w:i/>
              </w:rPr>
              <w:t>,1.</w:t>
            </w:r>
            <w:r>
              <w:rPr>
                <w:rFonts w:ascii="Times New Roman" w:hAnsi="Times New Roman" w:cs="Times New Roman"/>
                <w:i/>
              </w:rPr>
              <w:t>2</w:t>
            </w:r>
            <w:r w:rsidRPr="004D6C18">
              <w:rPr>
                <w:rFonts w:ascii="Times New Roman" w:hAnsi="Times New Roman" w:cs="Times New Roman"/>
                <w:i/>
              </w:rPr>
              <w:t>)</w:t>
            </w:r>
          </w:p>
          <w:p w14:paraId="31EF155F" w14:textId="77777777" w:rsidR="00764530" w:rsidRPr="004D6C18" w:rsidRDefault="00764530" w:rsidP="000B5101">
            <w:pPr>
              <w:spacing w:line="480" w:lineRule="auto"/>
              <w:rPr>
                <w:rFonts w:ascii="Times New Roman" w:hAnsi="Times New Roman" w:cs="Times New Roman"/>
                <w:i/>
              </w:rPr>
            </w:pPr>
            <w:r w:rsidRPr="004D6C18">
              <w:rPr>
                <w:rFonts w:ascii="Times New Roman" w:hAnsi="Times New Roman" w:cs="Times New Roman"/>
                <w:i/>
              </w:rPr>
              <w:t>0.12</w:t>
            </w:r>
          </w:p>
        </w:tc>
      </w:tr>
      <w:tr w:rsidR="00764530" w:rsidRPr="004D6C18" w14:paraId="5AEE25B8" w14:textId="77777777" w:rsidTr="000B5101">
        <w:trPr>
          <w:trHeight w:val="433"/>
        </w:trPr>
        <w:tc>
          <w:tcPr>
            <w:tcW w:w="1413" w:type="dxa"/>
          </w:tcPr>
          <w:p w14:paraId="5B064E06" w14:textId="77777777" w:rsidR="00764530" w:rsidRPr="004D6C18" w:rsidRDefault="00764530" w:rsidP="000B5101">
            <w:pPr>
              <w:spacing w:line="480" w:lineRule="auto"/>
              <w:rPr>
                <w:rFonts w:ascii="Times New Roman" w:hAnsi="Times New Roman" w:cs="Times New Roman"/>
                <w:bCs/>
              </w:rPr>
            </w:pPr>
            <w:r w:rsidRPr="004D6C18">
              <w:rPr>
                <w:rFonts w:ascii="Times New Roman" w:hAnsi="Times New Roman" w:cs="Times New Roman"/>
                <w:bCs/>
              </w:rPr>
              <w:t>PRM percent correct</w:t>
            </w:r>
          </w:p>
        </w:tc>
        <w:tc>
          <w:tcPr>
            <w:tcW w:w="850" w:type="dxa"/>
          </w:tcPr>
          <w:p w14:paraId="1BEC107A"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63.6</w:t>
            </w:r>
            <w:r w:rsidRPr="004D6C18">
              <w:rPr>
                <w:rFonts w:ascii="Times New Roman" w:hAnsi="Times New Roman" w:cs="Times New Roman"/>
              </w:rPr>
              <w:t xml:space="preserve"> (16)</w:t>
            </w:r>
          </w:p>
        </w:tc>
        <w:tc>
          <w:tcPr>
            <w:tcW w:w="851" w:type="dxa"/>
          </w:tcPr>
          <w:p w14:paraId="4A40D90F"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73.2</w:t>
            </w:r>
            <w:r w:rsidRPr="004D6C18">
              <w:rPr>
                <w:rFonts w:ascii="Times New Roman" w:hAnsi="Times New Roman" w:cs="Times New Roman"/>
              </w:rPr>
              <w:t xml:space="preserve"> (17)</w:t>
            </w:r>
          </w:p>
        </w:tc>
        <w:tc>
          <w:tcPr>
            <w:tcW w:w="1417" w:type="dxa"/>
          </w:tcPr>
          <w:p w14:paraId="34D3EBE4"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5.69</w:t>
            </w:r>
          </w:p>
          <w:p w14:paraId="410D62B1"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(0.4, 10.9)</w:t>
            </w:r>
          </w:p>
          <w:p w14:paraId="39900A7A"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&lt;0.04*</w:t>
            </w:r>
          </w:p>
        </w:tc>
        <w:tc>
          <w:tcPr>
            <w:tcW w:w="1276" w:type="dxa"/>
          </w:tcPr>
          <w:p w14:paraId="65EEAC8E"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4.42</w:t>
            </w:r>
          </w:p>
          <w:p w14:paraId="105EB34F"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(-0.8, 9.7)</w:t>
            </w:r>
          </w:p>
          <w:p w14:paraId="1C118A82"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0.097</w:t>
            </w:r>
          </w:p>
        </w:tc>
        <w:tc>
          <w:tcPr>
            <w:tcW w:w="851" w:type="dxa"/>
          </w:tcPr>
          <w:p w14:paraId="67FB6887" w14:textId="77777777" w:rsidR="00764530" w:rsidRPr="00077ECB" w:rsidRDefault="00764530" w:rsidP="000B5101">
            <w:pPr>
              <w:spacing w:line="480" w:lineRule="auto"/>
              <w:rPr>
                <w:rFonts w:ascii="Times New Roman" w:hAnsi="Times New Roman" w:cs="Times New Roman"/>
              </w:rPr>
            </w:pPr>
            <w:r w:rsidRPr="00077ECB">
              <w:rPr>
                <w:rFonts w:ascii="Times New Roman" w:hAnsi="Times New Roman" w:cs="Times New Roman"/>
              </w:rPr>
              <w:t>67.4 (15)</w:t>
            </w:r>
          </w:p>
        </w:tc>
        <w:tc>
          <w:tcPr>
            <w:tcW w:w="1417" w:type="dxa"/>
          </w:tcPr>
          <w:p w14:paraId="32E5F1F0"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3.73</w:t>
            </w:r>
          </w:p>
          <w:p w14:paraId="3A7F576F"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(-0.3, 7.8)</w:t>
            </w:r>
          </w:p>
          <w:p w14:paraId="424A0F98" w14:textId="77777777" w:rsidR="00764530" w:rsidRPr="00077ECB" w:rsidRDefault="00764530" w:rsidP="000B5101">
            <w:pPr>
              <w:spacing w:line="480" w:lineRule="auto"/>
              <w:rPr>
                <w:rFonts w:ascii="Times New Roman" w:hAnsi="Times New Roman" w:cs="Times New Roman"/>
                <w:i/>
              </w:rPr>
            </w:pPr>
            <w:r w:rsidRPr="00077ECB">
              <w:rPr>
                <w:rFonts w:ascii="Times New Roman" w:hAnsi="Times New Roman" w:cs="Times New Roman"/>
                <w:i/>
              </w:rPr>
              <w:t>0.07</w:t>
            </w:r>
          </w:p>
        </w:tc>
        <w:tc>
          <w:tcPr>
            <w:tcW w:w="1276" w:type="dxa"/>
          </w:tcPr>
          <w:p w14:paraId="2E4524FE" w14:textId="77777777" w:rsidR="00764530" w:rsidRPr="004D6C18" w:rsidRDefault="00764530" w:rsidP="000B5101">
            <w:pPr>
              <w:spacing w:line="480" w:lineRule="auto"/>
              <w:rPr>
                <w:rFonts w:ascii="Times New Roman" w:hAnsi="Times New Roman" w:cs="Times New Roman"/>
              </w:rPr>
            </w:pPr>
            <w:r>
              <w:rPr>
                <w:rFonts w:ascii="Times New Roman" w:hAnsi="Times New Roman" w:cs="Times New Roman"/>
              </w:rPr>
              <w:t>3.34</w:t>
            </w:r>
          </w:p>
          <w:p w14:paraId="2DA8F7E5" w14:textId="77777777" w:rsidR="00764530" w:rsidRPr="004D6C18" w:rsidRDefault="00764530" w:rsidP="000B5101">
            <w:pPr>
              <w:spacing w:line="480" w:lineRule="auto"/>
              <w:rPr>
                <w:rFonts w:ascii="Times New Roman" w:hAnsi="Times New Roman" w:cs="Times New Roman"/>
                <w:i/>
              </w:rPr>
            </w:pPr>
            <w:r>
              <w:rPr>
                <w:rFonts w:ascii="Times New Roman" w:hAnsi="Times New Roman" w:cs="Times New Roman"/>
                <w:i/>
              </w:rPr>
              <w:t>(-1.0</w:t>
            </w:r>
            <w:r w:rsidRPr="004D6C18">
              <w:rPr>
                <w:rFonts w:ascii="Times New Roman" w:hAnsi="Times New Roman" w:cs="Times New Roman"/>
                <w:i/>
              </w:rPr>
              <w:t xml:space="preserve">, </w:t>
            </w:r>
            <w:r>
              <w:rPr>
                <w:rFonts w:ascii="Times New Roman" w:hAnsi="Times New Roman" w:cs="Times New Roman"/>
                <w:i/>
              </w:rPr>
              <w:t>7.7</w:t>
            </w:r>
            <w:r w:rsidRPr="004D6C18">
              <w:rPr>
                <w:rFonts w:ascii="Times New Roman" w:hAnsi="Times New Roman" w:cs="Times New Roman"/>
                <w:i/>
              </w:rPr>
              <w:t>)</w:t>
            </w:r>
          </w:p>
          <w:p w14:paraId="463ADAF1" w14:textId="77777777" w:rsidR="00764530" w:rsidRPr="004D6C18" w:rsidRDefault="00764530" w:rsidP="000B5101">
            <w:pPr>
              <w:spacing w:line="480" w:lineRule="auto"/>
              <w:rPr>
                <w:rFonts w:ascii="Times New Roman" w:hAnsi="Times New Roman" w:cs="Times New Roman"/>
                <w:i/>
              </w:rPr>
            </w:pPr>
            <w:r w:rsidRPr="004D6C18">
              <w:rPr>
                <w:rFonts w:ascii="Times New Roman" w:hAnsi="Times New Roman" w:cs="Times New Roman"/>
                <w:i/>
              </w:rPr>
              <w:t>0.</w:t>
            </w:r>
            <w:r>
              <w:rPr>
                <w:rFonts w:ascii="Times New Roman" w:hAnsi="Times New Roman" w:cs="Times New Roman"/>
                <w:i/>
              </w:rPr>
              <w:t>13</w:t>
            </w:r>
          </w:p>
        </w:tc>
      </w:tr>
    </w:tbl>
    <w:p w14:paraId="7D29D955" w14:textId="77777777" w:rsidR="00764530" w:rsidRDefault="00764530" w:rsidP="00764530">
      <w:pPr>
        <w:spacing w:line="240" w:lineRule="auto"/>
        <w:rPr>
          <w:rFonts w:ascii="Times New Roman" w:hAnsi="Times New Roman" w:cs="Times New Roman"/>
          <w:sz w:val="24"/>
          <w:szCs w:val="24"/>
        </w:rPr>
      </w:pPr>
      <w:r w:rsidRPr="004D6C18">
        <w:rPr>
          <w:rFonts w:ascii="Times New Roman" w:hAnsi="Times New Roman" w:cs="Times New Roman"/>
          <w:sz w:val="24"/>
          <w:szCs w:val="24"/>
        </w:rPr>
        <w:t>Linear regress unless otherwise stated‡; adjusted differences</w:t>
      </w:r>
      <w:r>
        <w:rPr>
          <w:rFonts w:ascii="Segoe UI" w:hAnsi="Segoe UI" w:cs="Segoe UI"/>
          <w:sz w:val="24"/>
          <w:szCs w:val="24"/>
        </w:rPr>
        <w:t>⸸</w:t>
      </w:r>
      <w:r w:rsidRPr="004D6C18">
        <w:rPr>
          <w:rFonts w:ascii="Times New Roman" w:hAnsi="Times New Roman" w:cs="Times New Roman"/>
          <w:sz w:val="24"/>
          <w:szCs w:val="24"/>
        </w:rPr>
        <w:t xml:space="preserve"> includes age, sex, HIV status and socioeconomic status in the model.</w:t>
      </w:r>
      <w:r w:rsidRPr="001527A4">
        <w:rPr>
          <w:rFonts w:ascii="Times New Roman" w:hAnsi="Times New Roman" w:cs="Times New Roman"/>
          <w:sz w:val="24"/>
          <w:szCs w:val="24"/>
        </w:rPr>
        <w:t xml:space="preserve"> </w:t>
      </w:r>
      <w:r>
        <w:rPr>
          <w:rFonts w:ascii="Times New Roman" w:hAnsi="Times New Roman" w:cs="Times New Roman"/>
          <w:sz w:val="24"/>
          <w:szCs w:val="24"/>
        </w:rPr>
        <w:t>Test outcomes which quantify the number of total errors have been adjusted for incomplete tests as subjects who fail at earlier stages of the test have fewer opportunities to make errors</w:t>
      </w:r>
      <w:r>
        <w:rPr>
          <w:rFonts w:ascii="Segoe UI" w:hAnsi="Segoe UI" w:cs="Segoe UI"/>
          <w:sz w:val="24"/>
          <w:szCs w:val="24"/>
        </w:rPr>
        <w:t>.</w:t>
      </w:r>
    </w:p>
    <w:p w14:paraId="49839BBF" w14:textId="77777777" w:rsidR="00764530" w:rsidRPr="004D6C18" w:rsidRDefault="00764530" w:rsidP="00764530">
      <w:pPr>
        <w:spacing w:line="240" w:lineRule="auto"/>
        <w:rPr>
          <w:rFonts w:ascii="Times New Roman" w:hAnsi="Times New Roman" w:cs="Times New Roman"/>
          <w:sz w:val="24"/>
          <w:szCs w:val="24"/>
        </w:rPr>
      </w:pPr>
    </w:p>
    <w:p w14:paraId="58FAD09E" w14:textId="77777777" w:rsidR="00764530" w:rsidRDefault="00764530" w:rsidP="00764530">
      <w:pPr>
        <w:rPr>
          <w:rFonts w:ascii="Times New Roman" w:hAnsi="Times New Roman" w:cs="Times New Roman"/>
          <w:b/>
          <w:sz w:val="24"/>
          <w:szCs w:val="24"/>
        </w:rPr>
      </w:pPr>
      <w:r>
        <w:rPr>
          <w:rFonts w:ascii="Times New Roman" w:hAnsi="Times New Roman" w:cs="Times New Roman"/>
          <w:b/>
          <w:sz w:val="24"/>
          <w:szCs w:val="24"/>
        </w:rPr>
        <w:br w:type="page"/>
      </w:r>
    </w:p>
    <w:p w14:paraId="1CA2E82B" w14:textId="77777777" w:rsidR="00764530" w:rsidRPr="004D6C18" w:rsidRDefault="00532497" w:rsidP="0076453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Supplemental</w:t>
      </w:r>
      <w:r w:rsidR="00764530" w:rsidRPr="004D6C18">
        <w:rPr>
          <w:rFonts w:ascii="Times New Roman" w:hAnsi="Times New Roman" w:cs="Times New Roman"/>
          <w:b/>
          <w:sz w:val="24"/>
          <w:szCs w:val="24"/>
        </w:rPr>
        <w:t xml:space="preserve"> Table 2</w:t>
      </w:r>
      <w:r w:rsidR="00764530" w:rsidRPr="004D6C18">
        <w:rPr>
          <w:rFonts w:ascii="Times New Roman" w:hAnsi="Times New Roman" w:cs="Times New Roman"/>
          <w:sz w:val="24"/>
          <w:szCs w:val="24"/>
        </w:rPr>
        <w:t xml:space="preserve">: </w:t>
      </w:r>
      <w:r w:rsidR="00764530">
        <w:rPr>
          <w:rFonts w:ascii="Times New Roman" w:hAnsi="Times New Roman" w:cs="Times New Roman"/>
          <w:sz w:val="24"/>
          <w:szCs w:val="24"/>
        </w:rPr>
        <w:t>A</w:t>
      </w:r>
      <w:r w:rsidR="00764530" w:rsidRPr="004D6C18">
        <w:rPr>
          <w:rFonts w:ascii="Times New Roman" w:hAnsi="Times New Roman" w:cs="Times New Roman"/>
          <w:sz w:val="24"/>
          <w:szCs w:val="24"/>
        </w:rPr>
        <w:t xml:space="preserve">ssociations between CANTAB cognitive test results and wealth quintile  </w:t>
      </w:r>
    </w:p>
    <w:tbl>
      <w:tblPr>
        <w:tblStyle w:val="TableGrid"/>
        <w:tblW w:w="0" w:type="auto"/>
        <w:tblLook w:val="04A0" w:firstRow="1" w:lastRow="0" w:firstColumn="1" w:lastColumn="0" w:noHBand="0" w:noVBand="1"/>
      </w:tblPr>
      <w:tblGrid>
        <w:gridCol w:w="1696"/>
        <w:gridCol w:w="1282"/>
        <w:gridCol w:w="864"/>
        <w:gridCol w:w="993"/>
        <w:gridCol w:w="2390"/>
        <w:gridCol w:w="1012"/>
      </w:tblGrid>
      <w:tr w:rsidR="00764530" w:rsidRPr="00110D8C" w14:paraId="679BFE3D" w14:textId="77777777" w:rsidTr="000B5101">
        <w:tc>
          <w:tcPr>
            <w:tcW w:w="1696" w:type="dxa"/>
            <w:tcBorders>
              <w:bottom w:val="single" w:sz="12" w:space="0" w:color="auto"/>
            </w:tcBorders>
          </w:tcPr>
          <w:p w14:paraId="30B18B72"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CANTAB outcome</w:t>
            </w:r>
          </w:p>
        </w:tc>
        <w:tc>
          <w:tcPr>
            <w:tcW w:w="1282" w:type="dxa"/>
            <w:tcBorders>
              <w:bottom w:val="single" w:sz="12" w:space="0" w:color="auto"/>
            </w:tcBorders>
          </w:tcPr>
          <w:p w14:paraId="263F5561"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 xml:space="preserve">Wealth quintile </w:t>
            </w:r>
            <w:r w:rsidRPr="00161CCA">
              <w:rPr>
                <w:rFonts w:ascii="Times New Roman" w:hAnsi="Times New Roman" w:cs="Times New Roman"/>
                <w:b/>
                <w:sz w:val="20"/>
                <w:szCs w:val="24"/>
              </w:rPr>
              <w:t>(</w:t>
            </w:r>
            <w:r w:rsidRPr="00535C71">
              <w:rPr>
                <w:rFonts w:ascii="Times New Roman" w:hAnsi="Times New Roman" w:cs="Times New Roman"/>
                <w:b/>
                <w:szCs w:val="24"/>
              </w:rPr>
              <w:t>1=poorest</w:t>
            </w:r>
            <w:r w:rsidRPr="00161CCA">
              <w:rPr>
                <w:rFonts w:ascii="Times New Roman" w:hAnsi="Times New Roman" w:cs="Times New Roman"/>
                <w:b/>
                <w:sz w:val="20"/>
                <w:szCs w:val="24"/>
              </w:rPr>
              <w:t>)</w:t>
            </w:r>
          </w:p>
        </w:tc>
        <w:tc>
          <w:tcPr>
            <w:tcW w:w="864" w:type="dxa"/>
            <w:tcBorders>
              <w:bottom w:val="single" w:sz="12" w:space="0" w:color="auto"/>
            </w:tcBorders>
          </w:tcPr>
          <w:p w14:paraId="66BB3038"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 xml:space="preserve">Mean </w:t>
            </w:r>
          </w:p>
        </w:tc>
        <w:tc>
          <w:tcPr>
            <w:tcW w:w="993" w:type="dxa"/>
            <w:tcBorders>
              <w:bottom w:val="single" w:sz="12" w:space="0" w:color="auto"/>
            </w:tcBorders>
          </w:tcPr>
          <w:p w14:paraId="3635C736"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SD</w:t>
            </w:r>
          </w:p>
        </w:tc>
        <w:tc>
          <w:tcPr>
            <w:tcW w:w="2390" w:type="dxa"/>
            <w:tcBorders>
              <w:bottom w:val="single" w:sz="12" w:space="0" w:color="auto"/>
            </w:tcBorders>
          </w:tcPr>
          <w:p w14:paraId="4828278D"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 xml:space="preserve">Unadjusted Coefficient </w:t>
            </w:r>
          </w:p>
        </w:tc>
        <w:tc>
          <w:tcPr>
            <w:tcW w:w="1012" w:type="dxa"/>
            <w:tcBorders>
              <w:bottom w:val="single" w:sz="12" w:space="0" w:color="auto"/>
            </w:tcBorders>
          </w:tcPr>
          <w:p w14:paraId="47822A42" w14:textId="77777777" w:rsidR="00764530" w:rsidRPr="004D6C18" w:rsidRDefault="00764530" w:rsidP="000B5101">
            <w:pPr>
              <w:spacing w:line="480" w:lineRule="auto"/>
              <w:rPr>
                <w:rFonts w:ascii="Times New Roman" w:hAnsi="Times New Roman" w:cs="Times New Roman"/>
                <w:b/>
                <w:sz w:val="24"/>
                <w:szCs w:val="24"/>
              </w:rPr>
            </w:pPr>
            <w:r w:rsidRPr="004D6C18">
              <w:rPr>
                <w:rFonts w:ascii="Times New Roman" w:hAnsi="Times New Roman" w:cs="Times New Roman"/>
                <w:b/>
                <w:sz w:val="24"/>
                <w:szCs w:val="24"/>
              </w:rPr>
              <w:t>P value</w:t>
            </w:r>
          </w:p>
        </w:tc>
      </w:tr>
      <w:tr w:rsidR="00764530" w:rsidRPr="00110D8C" w14:paraId="36E4792B" w14:textId="77777777" w:rsidTr="000B5101">
        <w:tc>
          <w:tcPr>
            <w:tcW w:w="1696" w:type="dxa"/>
            <w:vMerge w:val="restart"/>
            <w:tcBorders>
              <w:top w:val="single" w:sz="12" w:space="0" w:color="auto"/>
            </w:tcBorders>
          </w:tcPr>
          <w:p w14:paraId="66756950"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BLC % correct</w:t>
            </w:r>
          </w:p>
        </w:tc>
        <w:tc>
          <w:tcPr>
            <w:tcW w:w="1282" w:type="dxa"/>
            <w:tcBorders>
              <w:top w:val="single" w:sz="12" w:space="0" w:color="auto"/>
            </w:tcBorders>
          </w:tcPr>
          <w:p w14:paraId="4156054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1C14EE6D"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95.8</w:t>
            </w:r>
          </w:p>
        </w:tc>
        <w:tc>
          <w:tcPr>
            <w:tcW w:w="993" w:type="dxa"/>
            <w:tcBorders>
              <w:top w:val="single" w:sz="12" w:space="0" w:color="auto"/>
            </w:tcBorders>
          </w:tcPr>
          <w:p w14:paraId="6A0B949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8.1</w:t>
            </w:r>
          </w:p>
        </w:tc>
        <w:tc>
          <w:tcPr>
            <w:tcW w:w="2390" w:type="dxa"/>
            <w:tcBorders>
              <w:top w:val="single" w:sz="12" w:space="0" w:color="auto"/>
            </w:tcBorders>
          </w:tcPr>
          <w:p w14:paraId="594FC875" w14:textId="77777777" w:rsidR="00764530" w:rsidRPr="004D6C18" w:rsidRDefault="00764530" w:rsidP="000B5101">
            <w:pPr>
              <w:spacing w:line="480" w:lineRule="auto"/>
              <w:rPr>
                <w:rFonts w:ascii="Times New Roman" w:hAnsi="Times New Roman" w:cs="Times New Roman"/>
                <w:i/>
                <w:sz w:val="24"/>
                <w:szCs w:val="24"/>
              </w:rPr>
            </w:pPr>
            <w:r w:rsidRPr="004D6C18">
              <w:rPr>
                <w:rFonts w:ascii="Times New Roman" w:hAnsi="Times New Roman" w:cs="Times New Roman"/>
                <w:i/>
                <w:sz w:val="24"/>
                <w:szCs w:val="24"/>
              </w:rPr>
              <w:t>Ref</w:t>
            </w:r>
          </w:p>
        </w:tc>
        <w:tc>
          <w:tcPr>
            <w:tcW w:w="1012" w:type="dxa"/>
            <w:tcBorders>
              <w:top w:val="single" w:sz="12" w:space="0" w:color="auto"/>
            </w:tcBorders>
          </w:tcPr>
          <w:p w14:paraId="64CA1069" w14:textId="77777777" w:rsidR="00764530" w:rsidRPr="004D6C18" w:rsidRDefault="00764530" w:rsidP="000B5101">
            <w:pPr>
              <w:spacing w:line="480" w:lineRule="auto"/>
              <w:rPr>
                <w:rFonts w:ascii="Times New Roman" w:hAnsi="Times New Roman" w:cs="Times New Roman"/>
                <w:i/>
                <w:sz w:val="24"/>
                <w:szCs w:val="24"/>
              </w:rPr>
            </w:pPr>
            <w:r w:rsidRPr="004D6C18">
              <w:rPr>
                <w:rFonts w:ascii="Times New Roman" w:hAnsi="Times New Roman" w:cs="Times New Roman"/>
                <w:i/>
                <w:sz w:val="24"/>
                <w:szCs w:val="24"/>
              </w:rPr>
              <w:t xml:space="preserve">Ref </w:t>
            </w:r>
          </w:p>
        </w:tc>
      </w:tr>
      <w:tr w:rsidR="00764530" w:rsidRPr="00110D8C" w14:paraId="49E58B0F" w14:textId="77777777" w:rsidTr="000B5101">
        <w:tc>
          <w:tcPr>
            <w:tcW w:w="1696" w:type="dxa"/>
            <w:vMerge/>
          </w:tcPr>
          <w:p w14:paraId="7609251C"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57E18FB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03544D82"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96.7</w:t>
            </w:r>
          </w:p>
        </w:tc>
        <w:tc>
          <w:tcPr>
            <w:tcW w:w="993" w:type="dxa"/>
          </w:tcPr>
          <w:p w14:paraId="542E33C4"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5.1</w:t>
            </w:r>
          </w:p>
        </w:tc>
        <w:tc>
          <w:tcPr>
            <w:tcW w:w="2390" w:type="dxa"/>
          </w:tcPr>
          <w:p w14:paraId="0B84C13F"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0.91 (-2.9 to 4.8)</w:t>
            </w:r>
          </w:p>
        </w:tc>
        <w:tc>
          <w:tcPr>
            <w:tcW w:w="1012" w:type="dxa"/>
          </w:tcPr>
          <w:p w14:paraId="7EF64C9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0.65</w:t>
            </w:r>
          </w:p>
        </w:tc>
      </w:tr>
      <w:tr w:rsidR="00764530" w:rsidRPr="00110D8C" w14:paraId="50D3FD96" w14:textId="77777777" w:rsidTr="000B5101">
        <w:tc>
          <w:tcPr>
            <w:tcW w:w="1696" w:type="dxa"/>
            <w:vMerge/>
          </w:tcPr>
          <w:p w14:paraId="0614937F"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5E6B28D4"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500A47F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95.9</w:t>
            </w:r>
          </w:p>
        </w:tc>
        <w:tc>
          <w:tcPr>
            <w:tcW w:w="993" w:type="dxa"/>
          </w:tcPr>
          <w:p w14:paraId="3577F812"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10.0</w:t>
            </w:r>
          </w:p>
        </w:tc>
        <w:tc>
          <w:tcPr>
            <w:tcW w:w="2390" w:type="dxa"/>
          </w:tcPr>
          <w:p w14:paraId="5674917F"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0.07 (-4.0 to 4.2)</w:t>
            </w:r>
          </w:p>
        </w:tc>
        <w:tc>
          <w:tcPr>
            <w:tcW w:w="1012" w:type="dxa"/>
          </w:tcPr>
          <w:p w14:paraId="50FE8F80"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0.97</w:t>
            </w:r>
          </w:p>
        </w:tc>
      </w:tr>
      <w:tr w:rsidR="00764530" w:rsidRPr="00110D8C" w14:paraId="562CCF8C" w14:textId="77777777" w:rsidTr="000B5101">
        <w:tc>
          <w:tcPr>
            <w:tcW w:w="1696" w:type="dxa"/>
            <w:vMerge/>
          </w:tcPr>
          <w:p w14:paraId="6FB44665"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71FD87E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2653827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96.6</w:t>
            </w:r>
          </w:p>
        </w:tc>
        <w:tc>
          <w:tcPr>
            <w:tcW w:w="993" w:type="dxa"/>
          </w:tcPr>
          <w:p w14:paraId="6CC09EBD"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9.4</w:t>
            </w:r>
          </w:p>
        </w:tc>
        <w:tc>
          <w:tcPr>
            <w:tcW w:w="2390" w:type="dxa"/>
          </w:tcPr>
          <w:p w14:paraId="3496A981"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0.81 (-2.9 to 4.5)</w:t>
            </w:r>
          </w:p>
        </w:tc>
        <w:tc>
          <w:tcPr>
            <w:tcW w:w="1012" w:type="dxa"/>
          </w:tcPr>
          <w:p w14:paraId="12F1829F"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0.67</w:t>
            </w:r>
          </w:p>
        </w:tc>
      </w:tr>
      <w:tr w:rsidR="00764530" w:rsidRPr="00110D8C" w14:paraId="1F72BE98" w14:textId="77777777" w:rsidTr="000B5101">
        <w:tc>
          <w:tcPr>
            <w:tcW w:w="1696" w:type="dxa"/>
            <w:vMerge/>
            <w:tcBorders>
              <w:bottom w:val="single" w:sz="12" w:space="0" w:color="auto"/>
            </w:tcBorders>
          </w:tcPr>
          <w:p w14:paraId="10231A22"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2DAE4FE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133B808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94.2</w:t>
            </w:r>
          </w:p>
        </w:tc>
        <w:tc>
          <w:tcPr>
            <w:tcW w:w="993" w:type="dxa"/>
            <w:tcBorders>
              <w:bottom w:val="single" w:sz="12" w:space="0" w:color="auto"/>
            </w:tcBorders>
          </w:tcPr>
          <w:p w14:paraId="6CBE4BF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16.6</w:t>
            </w:r>
          </w:p>
        </w:tc>
        <w:tc>
          <w:tcPr>
            <w:tcW w:w="2390" w:type="dxa"/>
            <w:tcBorders>
              <w:bottom w:val="single" w:sz="12" w:space="0" w:color="auto"/>
            </w:tcBorders>
          </w:tcPr>
          <w:p w14:paraId="5B75919B"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-1.57 (-5.5 to 2.4)</w:t>
            </w:r>
          </w:p>
        </w:tc>
        <w:tc>
          <w:tcPr>
            <w:tcW w:w="1012" w:type="dxa"/>
            <w:tcBorders>
              <w:bottom w:val="single" w:sz="12" w:space="0" w:color="auto"/>
            </w:tcBorders>
          </w:tcPr>
          <w:p w14:paraId="485FD4C7"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0.43</w:t>
            </w:r>
          </w:p>
        </w:tc>
      </w:tr>
      <w:tr w:rsidR="00764530" w:rsidRPr="00110D8C" w14:paraId="6C847C5A" w14:textId="77777777" w:rsidTr="000B5101">
        <w:tc>
          <w:tcPr>
            <w:tcW w:w="1696" w:type="dxa"/>
            <w:vMerge w:val="restart"/>
            <w:tcBorders>
              <w:top w:val="single" w:sz="12" w:space="0" w:color="auto"/>
            </w:tcBorders>
          </w:tcPr>
          <w:p w14:paraId="1006A111"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IED total errors (adjusted</w:t>
            </w:r>
            <w:r>
              <w:rPr>
                <w:rFonts w:ascii="Times New Roman" w:hAnsi="Times New Roman" w:cs="Times New Roman"/>
                <w:sz w:val="24"/>
                <w:szCs w:val="24"/>
              </w:rPr>
              <w:t xml:space="preserve"> for incomplete tests</w:t>
            </w:r>
            <w:r>
              <w:rPr>
                <w:rFonts w:ascii="Segoe UI" w:hAnsi="Segoe UI" w:cs="Segoe UI"/>
                <w:sz w:val="24"/>
                <w:szCs w:val="24"/>
              </w:rPr>
              <w:t>⸸</w:t>
            </w:r>
            <w:r w:rsidRPr="004D6C18">
              <w:rPr>
                <w:rFonts w:ascii="Times New Roman" w:hAnsi="Times New Roman" w:cs="Times New Roman"/>
                <w:sz w:val="24"/>
                <w:szCs w:val="24"/>
              </w:rPr>
              <w:t>)</w:t>
            </w:r>
          </w:p>
        </w:tc>
        <w:tc>
          <w:tcPr>
            <w:tcW w:w="1282" w:type="dxa"/>
            <w:tcBorders>
              <w:top w:val="single" w:sz="12" w:space="0" w:color="auto"/>
            </w:tcBorders>
          </w:tcPr>
          <w:p w14:paraId="695DC677"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4D93B36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118.3</w:t>
            </w:r>
          </w:p>
        </w:tc>
        <w:tc>
          <w:tcPr>
            <w:tcW w:w="993" w:type="dxa"/>
            <w:tcBorders>
              <w:top w:val="single" w:sz="12" w:space="0" w:color="auto"/>
            </w:tcBorders>
          </w:tcPr>
          <w:p w14:paraId="365626A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85.8</w:t>
            </w:r>
          </w:p>
        </w:tc>
        <w:tc>
          <w:tcPr>
            <w:tcW w:w="2390" w:type="dxa"/>
            <w:tcBorders>
              <w:top w:val="single" w:sz="12" w:space="0" w:color="auto"/>
            </w:tcBorders>
          </w:tcPr>
          <w:p w14:paraId="22166D6D" w14:textId="77777777" w:rsidR="00764530" w:rsidRPr="004D6C18" w:rsidRDefault="00764530" w:rsidP="000B5101">
            <w:pPr>
              <w:spacing w:line="480" w:lineRule="auto"/>
              <w:rPr>
                <w:rFonts w:ascii="Times New Roman" w:hAnsi="Times New Roman" w:cs="Times New Roman"/>
                <w:i/>
                <w:sz w:val="24"/>
                <w:szCs w:val="24"/>
              </w:rPr>
            </w:pPr>
            <w:r w:rsidRPr="004D6C18">
              <w:rPr>
                <w:rFonts w:ascii="Times New Roman" w:hAnsi="Times New Roman" w:cs="Times New Roman"/>
                <w:i/>
                <w:sz w:val="24"/>
                <w:szCs w:val="24"/>
              </w:rPr>
              <w:t xml:space="preserve">Ref </w:t>
            </w:r>
          </w:p>
        </w:tc>
        <w:tc>
          <w:tcPr>
            <w:tcW w:w="1012" w:type="dxa"/>
            <w:tcBorders>
              <w:top w:val="single" w:sz="12" w:space="0" w:color="auto"/>
            </w:tcBorders>
          </w:tcPr>
          <w:p w14:paraId="5170B960" w14:textId="77777777" w:rsidR="00764530" w:rsidRPr="004D6C18" w:rsidRDefault="00764530" w:rsidP="000B5101">
            <w:pPr>
              <w:spacing w:line="480" w:lineRule="auto"/>
              <w:rPr>
                <w:rFonts w:ascii="Times New Roman" w:hAnsi="Times New Roman" w:cs="Times New Roman"/>
                <w:i/>
                <w:sz w:val="24"/>
                <w:szCs w:val="24"/>
              </w:rPr>
            </w:pPr>
            <w:r w:rsidRPr="004D6C18">
              <w:rPr>
                <w:rFonts w:ascii="Times New Roman" w:hAnsi="Times New Roman" w:cs="Times New Roman"/>
                <w:i/>
                <w:sz w:val="24"/>
                <w:szCs w:val="24"/>
              </w:rPr>
              <w:t>Ref</w:t>
            </w:r>
          </w:p>
        </w:tc>
      </w:tr>
      <w:tr w:rsidR="00764530" w:rsidRPr="00110D8C" w14:paraId="6D16E57F" w14:textId="77777777" w:rsidTr="000B5101">
        <w:trPr>
          <w:trHeight w:val="566"/>
        </w:trPr>
        <w:tc>
          <w:tcPr>
            <w:tcW w:w="1696" w:type="dxa"/>
            <w:vMerge/>
          </w:tcPr>
          <w:p w14:paraId="31A378CA"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4" w:space="0" w:color="auto"/>
            </w:tcBorders>
          </w:tcPr>
          <w:p w14:paraId="675DAD0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Borders>
              <w:bottom w:val="single" w:sz="4" w:space="0" w:color="auto"/>
            </w:tcBorders>
          </w:tcPr>
          <w:p w14:paraId="0FC3E8F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84.1</w:t>
            </w:r>
          </w:p>
        </w:tc>
        <w:tc>
          <w:tcPr>
            <w:tcW w:w="993" w:type="dxa"/>
            <w:tcBorders>
              <w:bottom w:val="single" w:sz="4" w:space="0" w:color="auto"/>
            </w:tcBorders>
          </w:tcPr>
          <w:p w14:paraId="69CD3C7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77.7</w:t>
            </w:r>
          </w:p>
        </w:tc>
        <w:tc>
          <w:tcPr>
            <w:tcW w:w="2390" w:type="dxa"/>
            <w:tcBorders>
              <w:bottom w:val="single" w:sz="4" w:space="0" w:color="auto"/>
            </w:tcBorders>
          </w:tcPr>
          <w:p w14:paraId="0196BC2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 xml:space="preserve">-34.2 </w:t>
            </w:r>
            <w:r w:rsidRPr="004D6C18">
              <w:rPr>
                <w:rFonts w:ascii="Times New Roman" w:hAnsi="Times New Roman" w:cs="Times New Roman"/>
                <w:sz w:val="24"/>
                <w:szCs w:val="24"/>
              </w:rPr>
              <w:t>(-63.1 to -5.3)</w:t>
            </w:r>
          </w:p>
        </w:tc>
        <w:tc>
          <w:tcPr>
            <w:tcW w:w="1012" w:type="dxa"/>
            <w:tcBorders>
              <w:bottom w:val="single" w:sz="4" w:space="0" w:color="auto"/>
            </w:tcBorders>
          </w:tcPr>
          <w:p w14:paraId="0EBC690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0.02</w:t>
            </w:r>
          </w:p>
        </w:tc>
      </w:tr>
      <w:tr w:rsidR="00764530" w:rsidRPr="00110D8C" w14:paraId="3E0C49AB" w14:textId="77777777" w:rsidTr="000B5101">
        <w:tc>
          <w:tcPr>
            <w:tcW w:w="1696" w:type="dxa"/>
            <w:vMerge/>
          </w:tcPr>
          <w:p w14:paraId="226F334F"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8" w:space="0" w:color="auto"/>
            </w:tcBorders>
          </w:tcPr>
          <w:p w14:paraId="1F102AC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Borders>
              <w:bottom w:val="single" w:sz="8" w:space="0" w:color="auto"/>
            </w:tcBorders>
          </w:tcPr>
          <w:p w14:paraId="4A46D0C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69.8</w:t>
            </w:r>
          </w:p>
        </w:tc>
        <w:tc>
          <w:tcPr>
            <w:tcW w:w="993" w:type="dxa"/>
            <w:tcBorders>
              <w:bottom w:val="single" w:sz="8" w:space="0" w:color="auto"/>
            </w:tcBorders>
          </w:tcPr>
          <w:p w14:paraId="19C4B8D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71.0</w:t>
            </w:r>
          </w:p>
        </w:tc>
        <w:tc>
          <w:tcPr>
            <w:tcW w:w="2390" w:type="dxa"/>
            <w:tcBorders>
              <w:bottom w:val="single" w:sz="8" w:space="0" w:color="auto"/>
            </w:tcBorders>
          </w:tcPr>
          <w:p w14:paraId="2AF2DED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 xml:space="preserve">-48.9 </w:t>
            </w:r>
            <w:r w:rsidRPr="004D6C18">
              <w:rPr>
                <w:rFonts w:ascii="Times New Roman" w:hAnsi="Times New Roman" w:cs="Times New Roman"/>
                <w:sz w:val="24"/>
                <w:szCs w:val="24"/>
              </w:rPr>
              <w:t>(-78.9 to -18.0)</w:t>
            </w:r>
          </w:p>
        </w:tc>
        <w:tc>
          <w:tcPr>
            <w:tcW w:w="1012" w:type="dxa"/>
            <w:tcBorders>
              <w:bottom w:val="single" w:sz="8" w:space="0" w:color="auto"/>
            </w:tcBorders>
          </w:tcPr>
          <w:p w14:paraId="425B27A2"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0.002</w:t>
            </w:r>
          </w:p>
        </w:tc>
      </w:tr>
      <w:tr w:rsidR="00764530" w:rsidRPr="00110D8C" w14:paraId="01FE0DC8" w14:textId="77777777" w:rsidTr="000B5101">
        <w:tc>
          <w:tcPr>
            <w:tcW w:w="1696" w:type="dxa"/>
            <w:vMerge/>
          </w:tcPr>
          <w:p w14:paraId="7872FA76"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top w:val="single" w:sz="8" w:space="0" w:color="auto"/>
            </w:tcBorders>
          </w:tcPr>
          <w:p w14:paraId="6DFF7CCC"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Borders>
              <w:top w:val="single" w:sz="8" w:space="0" w:color="auto"/>
            </w:tcBorders>
          </w:tcPr>
          <w:p w14:paraId="7D6388BB"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90.3</w:t>
            </w:r>
          </w:p>
        </w:tc>
        <w:tc>
          <w:tcPr>
            <w:tcW w:w="993" w:type="dxa"/>
            <w:tcBorders>
              <w:top w:val="single" w:sz="8" w:space="0" w:color="auto"/>
            </w:tcBorders>
          </w:tcPr>
          <w:p w14:paraId="6E815A0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80.9</w:t>
            </w:r>
          </w:p>
        </w:tc>
        <w:tc>
          <w:tcPr>
            <w:tcW w:w="2390" w:type="dxa"/>
            <w:tcBorders>
              <w:top w:val="single" w:sz="8" w:space="0" w:color="auto"/>
            </w:tcBorders>
          </w:tcPr>
          <w:p w14:paraId="7368A91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-27.9 (-55.6 to -0.3)</w:t>
            </w:r>
          </w:p>
        </w:tc>
        <w:tc>
          <w:tcPr>
            <w:tcW w:w="1012" w:type="dxa"/>
            <w:tcBorders>
              <w:top w:val="single" w:sz="8" w:space="0" w:color="auto"/>
            </w:tcBorders>
          </w:tcPr>
          <w:p w14:paraId="112CE29B"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0.05</w:t>
            </w:r>
            <w:r>
              <w:rPr>
                <w:rFonts w:ascii="Times New Roman" w:hAnsi="Times New Roman" w:cs="Times New Roman"/>
                <w:sz w:val="24"/>
                <w:szCs w:val="24"/>
              </w:rPr>
              <w:t xml:space="preserve"> *</w:t>
            </w:r>
          </w:p>
        </w:tc>
      </w:tr>
      <w:tr w:rsidR="00764530" w:rsidRPr="00110D8C" w14:paraId="550A2731" w14:textId="77777777" w:rsidTr="000B5101">
        <w:tc>
          <w:tcPr>
            <w:tcW w:w="1696" w:type="dxa"/>
            <w:vMerge/>
            <w:tcBorders>
              <w:bottom w:val="single" w:sz="12" w:space="0" w:color="auto"/>
            </w:tcBorders>
          </w:tcPr>
          <w:p w14:paraId="0A637159"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240025F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34BC91B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50.4</w:t>
            </w:r>
          </w:p>
        </w:tc>
        <w:tc>
          <w:tcPr>
            <w:tcW w:w="993" w:type="dxa"/>
            <w:tcBorders>
              <w:bottom w:val="single" w:sz="12" w:space="0" w:color="auto"/>
            </w:tcBorders>
          </w:tcPr>
          <w:p w14:paraId="412FF2A3"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62.1</w:t>
            </w:r>
          </w:p>
        </w:tc>
        <w:tc>
          <w:tcPr>
            <w:tcW w:w="2390" w:type="dxa"/>
            <w:tcBorders>
              <w:bottom w:val="single" w:sz="12" w:space="0" w:color="auto"/>
            </w:tcBorders>
          </w:tcPr>
          <w:p w14:paraId="677C39C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-67.9 (-97.4 to -38.4)</w:t>
            </w:r>
          </w:p>
        </w:tc>
        <w:tc>
          <w:tcPr>
            <w:tcW w:w="1012" w:type="dxa"/>
            <w:tcBorders>
              <w:bottom w:val="single" w:sz="12" w:space="0" w:color="auto"/>
            </w:tcBorders>
          </w:tcPr>
          <w:p w14:paraId="23C198A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&lt;0.001</w:t>
            </w:r>
            <w:r>
              <w:rPr>
                <w:rFonts w:ascii="Times New Roman" w:hAnsi="Times New Roman" w:cs="Times New Roman"/>
                <w:sz w:val="24"/>
                <w:szCs w:val="24"/>
              </w:rPr>
              <w:t>*</w:t>
            </w:r>
          </w:p>
        </w:tc>
      </w:tr>
      <w:tr w:rsidR="00764530" w:rsidRPr="00110D8C" w14:paraId="74F0A205" w14:textId="77777777" w:rsidTr="000B5101">
        <w:tc>
          <w:tcPr>
            <w:tcW w:w="1696" w:type="dxa"/>
            <w:vMerge w:val="restart"/>
            <w:tcBorders>
              <w:top w:val="single" w:sz="12" w:space="0" w:color="auto"/>
            </w:tcBorders>
          </w:tcPr>
          <w:p w14:paraId="018E6B8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MOT mean error</w:t>
            </w:r>
          </w:p>
        </w:tc>
        <w:tc>
          <w:tcPr>
            <w:tcW w:w="1282" w:type="dxa"/>
            <w:tcBorders>
              <w:top w:val="single" w:sz="12" w:space="0" w:color="auto"/>
            </w:tcBorders>
          </w:tcPr>
          <w:p w14:paraId="4FC0D78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3418ADE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10.2</w:t>
            </w:r>
          </w:p>
        </w:tc>
        <w:tc>
          <w:tcPr>
            <w:tcW w:w="993" w:type="dxa"/>
            <w:tcBorders>
              <w:top w:val="single" w:sz="12" w:space="0" w:color="auto"/>
            </w:tcBorders>
          </w:tcPr>
          <w:p w14:paraId="31D38E9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3.1</w:t>
            </w:r>
          </w:p>
        </w:tc>
        <w:tc>
          <w:tcPr>
            <w:tcW w:w="2390" w:type="dxa"/>
            <w:tcBorders>
              <w:top w:val="single" w:sz="12" w:space="0" w:color="auto"/>
            </w:tcBorders>
          </w:tcPr>
          <w:p w14:paraId="1C13233C" w14:textId="77777777" w:rsidR="00764530" w:rsidRPr="00EE1DA1" w:rsidRDefault="00764530" w:rsidP="000B5101">
            <w:pPr>
              <w:spacing w:line="480" w:lineRule="auto"/>
              <w:rPr>
                <w:rFonts w:ascii="Times New Roman" w:hAnsi="Times New Roman" w:cs="Times New Roman"/>
                <w:i/>
                <w:sz w:val="24"/>
                <w:szCs w:val="24"/>
              </w:rPr>
            </w:pPr>
            <w:r w:rsidRPr="00EE1DA1">
              <w:rPr>
                <w:rFonts w:ascii="Times New Roman" w:hAnsi="Times New Roman" w:cs="Times New Roman"/>
                <w:i/>
                <w:sz w:val="24"/>
                <w:szCs w:val="24"/>
              </w:rPr>
              <w:t xml:space="preserve">Ref </w:t>
            </w:r>
          </w:p>
        </w:tc>
        <w:tc>
          <w:tcPr>
            <w:tcW w:w="1012" w:type="dxa"/>
            <w:tcBorders>
              <w:top w:val="single" w:sz="12" w:space="0" w:color="auto"/>
            </w:tcBorders>
          </w:tcPr>
          <w:p w14:paraId="253B747D" w14:textId="77777777" w:rsidR="00764530" w:rsidRPr="00EE1DA1" w:rsidRDefault="00764530" w:rsidP="000B5101">
            <w:pPr>
              <w:spacing w:line="480" w:lineRule="auto"/>
              <w:rPr>
                <w:rFonts w:ascii="Times New Roman" w:hAnsi="Times New Roman" w:cs="Times New Roman"/>
                <w:i/>
                <w:sz w:val="24"/>
                <w:szCs w:val="24"/>
              </w:rPr>
            </w:pPr>
            <w:r w:rsidRPr="00EE1DA1">
              <w:rPr>
                <w:rFonts w:ascii="Times New Roman" w:hAnsi="Times New Roman" w:cs="Times New Roman"/>
                <w:i/>
                <w:sz w:val="24"/>
                <w:szCs w:val="24"/>
              </w:rPr>
              <w:t>Ref</w:t>
            </w:r>
          </w:p>
        </w:tc>
      </w:tr>
      <w:tr w:rsidR="00764530" w:rsidRPr="00110D8C" w14:paraId="35DEB97F" w14:textId="77777777" w:rsidTr="000B5101">
        <w:tc>
          <w:tcPr>
            <w:tcW w:w="1696" w:type="dxa"/>
            <w:vMerge/>
          </w:tcPr>
          <w:p w14:paraId="4E848603"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4D16060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60F1BAF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10.2</w:t>
            </w:r>
          </w:p>
        </w:tc>
        <w:tc>
          <w:tcPr>
            <w:tcW w:w="993" w:type="dxa"/>
          </w:tcPr>
          <w:p w14:paraId="349F7F8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2390" w:type="dxa"/>
          </w:tcPr>
          <w:p w14:paraId="65ED704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0.05 (-0.90 to 0.99)</w:t>
            </w:r>
          </w:p>
        </w:tc>
        <w:tc>
          <w:tcPr>
            <w:tcW w:w="1012" w:type="dxa"/>
          </w:tcPr>
          <w:p w14:paraId="60F86F9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0.92</w:t>
            </w:r>
          </w:p>
        </w:tc>
      </w:tr>
      <w:tr w:rsidR="00764530" w:rsidRPr="00110D8C" w14:paraId="4F9B0837" w14:textId="77777777" w:rsidTr="000B5101">
        <w:tc>
          <w:tcPr>
            <w:tcW w:w="1696" w:type="dxa"/>
            <w:vMerge/>
          </w:tcPr>
          <w:p w14:paraId="3C7F0059"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6F3D2D8C"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19093E2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9.5</w:t>
            </w:r>
          </w:p>
        </w:tc>
        <w:tc>
          <w:tcPr>
            <w:tcW w:w="993" w:type="dxa"/>
          </w:tcPr>
          <w:p w14:paraId="12A36153"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2390" w:type="dxa"/>
          </w:tcPr>
          <w:p w14:paraId="20D9753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-0.69 (-1.68 to 0.31)</w:t>
            </w:r>
          </w:p>
        </w:tc>
        <w:tc>
          <w:tcPr>
            <w:tcW w:w="1012" w:type="dxa"/>
          </w:tcPr>
          <w:p w14:paraId="51734E9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0.18</w:t>
            </w:r>
          </w:p>
        </w:tc>
      </w:tr>
      <w:tr w:rsidR="00764530" w:rsidRPr="00110D8C" w14:paraId="05DABE77" w14:textId="77777777" w:rsidTr="000B5101">
        <w:tc>
          <w:tcPr>
            <w:tcW w:w="1696" w:type="dxa"/>
            <w:vMerge/>
          </w:tcPr>
          <w:p w14:paraId="09970E82"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0314539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3DD8855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9.5</w:t>
            </w:r>
          </w:p>
        </w:tc>
        <w:tc>
          <w:tcPr>
            <w:tcW w:w="993" w:type="dxa"/>
          </w:tcPr>
          <w:p w14:paraId="367FB27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2390" w:type="dxa"/>
          </w:tcPr>
          <w:p w14:paraId="5BEDA27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-0.69 (-1.61 to 0.23)</w:t>
            </w:r>
          </w:p>
        </w:tc>
        <w:tc>
          <w:tcPr>
            <w:tcW w:w="1012" w:type="dxa"/>
          </w:tcPr>
          <w:p w14:paraId="467EB46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0.14</w:t>
            </w:r>
          </w:p>
        </w:tc>
      </w:tr>
      <w:tr w:rsidR="00764530" w:rsidRPr="00110D8C" w14:paraId="5E46FFE3" w14:textId="77777777" w:rsidTr="000B5101">
        <w:tc>
          <w:tcPr>
            <w:tcW w:w="1696" w:type="dxa"/>
            <w:vMerge/>
            <w:tcBorders>
              <w:bottom w:val="single" w:sz="12" w:space="0" w:color="auto"/>
            </w:tcBorders>
          </w:tcPr>
          <w:p w14:paraId="33C98AD0"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55DF0E2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692EB7A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10.1</w:t>
            </w:r>
          </w:p>
        </w:tc>
        <w:tc>
          <w:tcPr>
            <w:tcW w:w="993" w:type="dxa"/>
            <w:tcBorders>
              <w:bottom w:val="single" w:sz="12" w:space="0" w:color="auto"/>
            </w:tcBorders>
          </w:tcPr>
          <w:p w14:paraId="4049229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2390" w:type="dxa"/>
            <w:tcBorders>
              <w:bottom w:val="single" w:sz="12" w:space="0" w:color="auto"/>
            </w:tcBorders>
          </w:tcPr>
          <w:p w14:paraId="50C0E44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-0.02 (-1.00 to 0.96)</w:t>
            </w:r>
          </w:p>
        </w:tc>
        <w:tc>
          <w:tcPr>
            <w:tcW w:w="1012" w:type="dxa"/>
            <w:tcBorders>
              <w:bottom w:val="single" w:sz="12" w:space="0" w:color="auto"/>
            </w:tcBorders>
          </w:tcPr>
          <w:p w14:paraId="13026770"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0.96</w:t>
            </w:r>
          </w:p>
        </w:tc>
      </w:tr>
      <w:tr w:rsidR="00764530" w:rsidRPr="00110D8C" w14:paraId="084C027B" w14:textId="77777777" w:rsidTr="000B5101">
        <w:tc>
          <w:tcPr>
            <w:tcW w:w="1696" w:type="dxa"/>
            <w:vMerge w:val="restart"/>
            <w:tcBorders>
              <w:top w:val="single" w:sz="12" w:space="0" w:color="auto"/>
            </w:tcBorders>
          </w:tcPr>
          <w:p w14:paraId="64D39D40"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MOT mean latency (</w:t>
            </w:r>
            <w:proofErr w:type="spellStart"/>
            <w:r w:rsidRPr="004D6C18">
              <w:rPr>
                <w:rFonts w:ascii="Times New Roman" w:hAnsi="Times New Roman" w:cs="Times New Roman"/>
                <w:sz w:val="24"/>
                <w:szCs w:val="24"/>
              </w:rPr>
              <w:t>millisecs</w:t>
            </w:r>
            <w:proofErr w:type="spellEnd"/>
            <w:r w:rsidRPr="004D6C18">
              <w:rPr>
                <w:rFonts w:ascii="Times New Roman" w:hAnsi="Times New Roman" w:cs="Times New Roman"/>
                <w:sz w:val="24"/>
                <w:szCs w:val="24"/>
              </w:rPr>
              <w:t>)</w:t>
            </w:r>
          </w:p>
        </w:tc>
        <w:tc>
          <w:tcPr>
            <w:tcW w:w="1282" w:type="dxa"/>
            <w:tcBorders>
              <w:top w:val="single" w:sz="12" w:space="0" w:color="auto"/>
            </w:tcBorders>
          </w:tcPr>
          <w:p w14:paraId="25448EC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5225F25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1381</w:t>
            </w:r>
          </w:p>
        </w:tc>
        <w:tc>
          <w:tcPr>
            <w:tcW w:w="993" w:type="dxa"/>
            <w:tcBorders>
              <w:top w:val="single" w:sz="12" w:space="0" w:color="auto"/>
            </w:tcBorders>
          </w:tcPr>
          <w:p w14:paraId="14CE8DC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474</w:t>
            </w:r>
          </w:p>
        </w:tc>
        <w:tc>
          <w:tcPr>
            <w:tcW w:w="2390" w:type="dxa"/>
            <w:tcBorders>
              <w:top w:val="single" w:sz="12" w:space="0" w:color="auto"/>
            </w:tcBorders>
          </w:tcPr>
          <w:p w14:paraId="53210E03" w14:textId="77777777" w:rsidR="00764530" w:rsidRPr="00EE1DA1" w:rsidRDefault="00764530" w:rsidP="000B5101">
            <w:pPr>
              <w:spacing w:line="480" w:lineRule="auto"/>
              <w:rPr>
                <w:rFonts w:ascii="Times New Roman" w:hAnsi="Times New Roman" w:cs="Times New Roman"/>
                <w:i/>
                <w:sz w:val="24"/>
                <w:szCs w:val="24"/>
              </w:rPr>
            </w:pPr>
            <w:r w:rsidRPr="00EE1DA1">
              <w:rPr>
                <w:rFonts w:ascii="Times New Roman" w:hAnsi="Times New Roman" w:cs="Times New Roman"/>
                <w:i/>
                <w:sz w:val="24"/>
                <w:szCs w:val="24"/>
              </w:rPr>
              <w:t xml:space="preserve">Ref </w:t>
            </w:r>
          </w:p>
        </w:tc>
        <w:tc>
          <w:tcPr>
            <w:tcW w:w="1012" w:type="dxa"/>
            <w:tcBorders>
              <w:top w:val="single" w:sz="12" w:space="0" w:color="auto"/>
            </w:tcBorders>
          </w:tcPr>
          <w:p w14:paraId="36236E52" w14:textId="77777777" w:rsidR="00764530" w:rsidRPr="00EE1DA1" w:rsidRDefault="00764530" w:rsidP="000B5101">
            <w:pPr>
              <w:spacing w:line="480" w:lineRule="auto"/>
              <w:rPr>
                <w:rFonts w:ascii="Times New Roman" w:hAnsi="Times New Roman" w:cs="Times New Roman"/>
                <w:i/>
                <w:sz w:val="24"/>
                <w:szCs w:val="24"/>
              </w:rPr>
            </w:pPr>
            <w:r w:rsidRPr="00EE1DA1">
              <w:rPr>
                <w:rFonts w:ascii="Times New Roman" w:hAnsi="Times New Roman" w:cs="Times New Roman"/>
                <w:i/>
                <w:sz w:val="24"/>
                <w:szCs w:val="24"/>
              </w:rPr>
              <w:t>Ref</w:t>
            </w:r>
          </w:p>
        </w:tc>
      </w:tr>
      <w:tr w:rsidR="00764530" w:rsidRPr="00110D8C" w14:paraId="03AB3D61" w14:textId="77777777" w:rsidTr="000B5101">
        <w:tc>
          <w:tcPr>
            <w:tcW w:w="1696" w:type="dxa"/>
            <w:vMerge/>
          </w:tcPr>
          <w:p w14:paraId="6707CF1F"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31A1B912"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2445B51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1329</w:t>
            </w:r>
          </w:p>
        </w:tc>
        <w:tc>
          <w:tcPr>
            <w:tcW w:w="993" w:type="dxa"/>
          </w:tcPr>
          <w:p w14:paraId="21410D1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492</w:t>
            </w:r>
          </w:p>
        </w:tc>
        <w:tc>
          <w:tcPr>
            <w:tcW w:w="2390" w:type="dxa"/>
          </w:tcPr>
          <w:p w14:paraId="57A128F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-52.0 (-209 to 105)</w:t>
            </w:r>
          </w:p>
        </w:tc>
        <w:tc>
          <w:tcPr>
            <w:tcW w:w="1012" w:type="dxa"/>
          </w:tcPr>
          <w:p w14:paraId="5CAD693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0.52</w:t>
            </w:r>
          </w:p>
        </w:tc>
      </w:tr>
      <w:tr w:rsidR="00764530" w:rsidRPr="00110D8C" w14:paraId="1A9E1B1A" w14:textId="77777777" w:rsidTr="000B5101">
        <w:tc>
          <w:tcPr>
            <w:tcW w:w="1696" w:type="dxa"/>
            <w:vMerge/>
          </w:tcPr>
          <w:p w14:paraId="5B5E5B26"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4DDBA16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7DCB31F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1203</w:t>
            </w:r>
          </w:p>
        </w:tc>
        <w:tc>
          <w:tcPr>
            <w:tcW w:w="993" w:type="dxa"/>
          </w:tcPr>
          <w:p w14:paraId="7749039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379</w:t>
            </w:r>
          </w:p>
        </w:tc>
        <w:tc>
          <w:tcPr>
            <w:tcW w:w="2390" w:type="dxa"/>
          </w:tcPr>
          <w:p w14:paraId="471B5B2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-179 (-344 to -13.3)</w:t>
            </w:r>
          </w:p>
        </w:tc>
        <w:tc>
          <w:tcPr>
            <w:tcW w:w="1012" w:type="dxa"/>
          </w:tcPr>
          <w:p w14:paraId="7F84898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0.03 *</w:t>
            </w:r>
          </w:p>
        </w:tc>
      </w:tr>
      <w:tr w:rsidR="00764530" w:rsidRPr="00110D8C" w14:paraId="04B5149A" w14:textId="77777777" w:rsidTr="000B5101">
        <w:tc>
          <w:tcPr>
            <w:tcW w:w="1696" w:type="dxa"/>
            <w:vMerge/>
          </w:tcPr>
          <w:p w14:paraId="3E827A81"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2EA27A5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2A3BF60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1306</w:t>
            </w:r>
          </w:p>
        </w:tc>
        <w:tc>
          <w:tcPr>
            <w:tcW w:w="993" w:type="dxa"/>
          </w:tcPr>
          <w:p w14:paraId="595B557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485</w:t>
            </w:r>
          </w:p>
        </w:tc>
        <w:tc>
          <w:tcPr>
            <w:tcW w:w="2390" w:type="dxa"/>
          </w:tcPr>
          <w:p w14:paraId="1FEBBDE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-75.4 (-228 to 77.2)</w:t>
            </w:r>
          </w:p>
        </w:tc>
        <w:tc>
          <w:tcPr>
            <w:tcW w:w="1012" w:type="dxa"/>
          </w:tcPr>
          <w:p w14:paraId="31E04B4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0.33</w:t>
            </w:r>
          </w:p>
        </w:tc>
      </w:tr>
      <w:tr w:rsidR="00764530" w:rsidRPr="00110D8C" w14:paraId="7FDCA86A" w14:textId="77777777" w:rsidTr="000B5101">
        <w:tc>
          <w:tcPr>
            <w:tcW w:w="1696" w:type="dxa"/>
            <w:vMerge/>
            <w:tcBorders>
              <w:bottom w:val="single" w:sz="12" w:space="0" w:color="auto"/>
            </w:tcBorders>
          </w:tcPr>
          <w:p w14:paraId="31E40CB2"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14C7DDB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529148D0"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1283</w:t>
            </w:r>
          </w:p>
        </w:tc>
        <w:tc>
          <w:tcPr>
            <w:tcW w:w="993" w:type="dxa"/>
            <w:tcBorders>
              <w:bottom w:val="single" w:sz="12" w:space="0" w:color="auto"/>
            </w:tcBorders>
          </w:tcPr>
          <w:p w14:paraId="2AA3282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497</w:t>
            </w:r>
          </w:p>
        </w:tc>
        <w:tc>
          <w:tcPr>
            <w:tcW w:w="2390" w:type="dxa"/>
            <w:tcBorders>
              <w:bottom w:val="single" w:sz="12" w:space="0" w:color="auto"/>
            </w:tcBorders>
          </w:tcPr>
          <w:p w14:paraId="5048632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-98.6 (-261 to 64.2)</w:t>
            </w:r>
          </w:p>
        </w:tc>
        <w:tc>
          <w:tcPr>
            <w:tcW w:w="1012" w:type="dxa"/>
            <w:tcBorders>
              <w:bottom w:val="single" w:sz="12" w:space="0" w:color="auto"/>
            </w:tcBorders>
          </w:tcPr>
          <w:p w14:paraId="0410496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0.23</w:t>
            </w:r>
          </w:p>
        </w:tc>
      </w:tr>
      <w:tr w:rsidR="00764530" w:rsidRPr="00110D8C" w14:paraId="52740573" w14:textId="77777777" w:rsidTr="000B5101">
        <w:tc>
          <w:tcPr>
            <w:tcW w:w="1696" w:type="dxa"/>
            <w:vMerge w:val="restart"/>
            <w:tcBorders>
              <w:top w:val="single" w:sz="12" w:space="0" w:color="auto"/>
            </w:tcBorders>
          </w:tcPr>
          <w:p w14:paraId="4F35ECF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PAL total errors (adjusted</w:t>
            </w:r>
            <w:r>
              <w:rPr>
                <w:rFonts w:ascii="Times New Roman" w:hAnsi="Times New Roman" w:cs="Times New Roman"/>
                <w:sz w:val="24"/>
                <w:szCs w:val="24"/>
              </w:rPr>
              <w:t xml:space="preserve"> for incomplete tests</w:t>
            </w:r>
            <w:r>
              <w:rPr>
                <w:rFonts w:ascii="Segoe UI" w:hAnsi="Segoe UI" w:cs="Segoe UI"/>
                <w:sz w:val="24"/>
                <w:szCs w:val="24"/>
              </w:rPr>
              <w:t>⸸</w:t>
            </w:r>
            <w:r w:rsidRPr="004D6C18">
              <w:rPr>
                <w:rFonts w:ascii="Times New Roman" w:hAnsi="Times New Roman" w:cs="Times New Roman"/>
                <w:sz w:val="24"/>
                <w:szCs w:val="24"/>
              </w:rPr>
              <w:t>)</w:t>
            </w:r>
          </w:p>
        </w:tc>
        <w:tc>
          <w:tcPr>
            <w:tcW w:w="1282" w:type="dxa"/>
            <w:tcBorders>
              <w:top w:val="single" w:sz="12" w:space="0" w:color="auto"/>
            </w:tcBorders>
          </w:tcPr>
          <w:p w14:paraId="62D055FB"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6D7F7C5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120.2</w:t>
            </w:r>
          </w:p>
        </w:tc>
        <w:tc>
          <w:tcPr>
            <w:tcW w:w="993" w:type="dxa"/>
            <w:tcBorders>
              <w:top w:val="single" w:sz="12" w:space="0" w:color="auto"/>
            </w:tcBorders>
          </w:tcPr>
          <w:p w14:paraId="4ED2D12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67.6</w:t>
            </w:r>
          </w:p>
        </w:tc>
        <w:tc>
          <w:tcPr>
            <w:tcW w:w="2390" w:type="dxa"/>
            <w:tcBorders>
              <w:top w:val="single" w:sz="12" w:space="0" w:color="auto"/>
            </w:tcBorders>
          </w:tcPr>
          <w:p w14:paraId="08ADB4A3" w14:textId="77777777" w:rsidR="00764530" w:rsidRPr="003300E7" w:rsidRDefault="00764530" w:rsidP="000B5101">
            <w:pPr>
              <w:spacing w:line="480" w:lineRule="auto"/>
              <w:rPr>
                <w:rFonts w:ascii="Times New Roman" w:hAnsi="Times New Roman" w:cs="Times New Roman"/>
                <w:i/>
                <w:sz w:val="24"/>
                <w:szCs w:val="24"/>
              </w:rPr>
            </w:pPr>
            <w:r w:rsidRPr="003300E7">
              <w:rPr>
                <w:rFonts w:ascii="Times New Roman" w:hAnsi="Times New Roman" w:cs="Times New Roman"/>
                <w:i/>
                <w:sz w:val="24"/>
                <w:szCs w:val="24"/>
              </w:rPr>
              <w:t>Ref</w:t>
            </w:r>
          </w:p>
        </w:tc>
        <w:tc>
          <w:tcPr>
            <w:tcW w:w="1012" w:type="dxa"/>
            <w:tcBorders>
              <w:top w:val="single" w:sz="12" w:space="0" w:color="auto"/>
            </w:tcBorders>
          </w:tcPr>
          <w:p w14:paraId="0AF775EF" w14:textId="77777777" w:rsidR="00764530" w:rsidRPr="003300E7" w:rsidRDefault="00764530" w:rsidP="000B5101">
            <w:pPr>
              <w:spacing w:line="480" w:lineRule="auto"/>
              <w:rPr>
                <w:rFonts w:ascii="Times New Roman" w:hAnsi="Times New Roman" w:cs="Times New Roman"/>
                <w:i/>
                <w:sz w:val="24"/>
                <w:szCs w:val="24"/>
              </w:rPr>
            </w:pPr>
            <w:r w:rsidRPr="003300E7">
              <w:rPr>
                <w:rFonts w:ascii="Times New Roman" w:hAnsi="Times New Roman" w:cs="Times New Roman"/>
                <w:i/>
                <w:sz w:val="24"/>
                <w:szCs w:val="24"/>
              </w:rPr>
              <w:t>Ref</w:t>
            </w:r>
          </w:p>
        </w:tc>
      </w:tr>
      <w:tr w:rsidR="00764530" w:rsidRPr="00110D8C" w14:paraId="7CB6B991" w14:textId="77777777" w:rsidTr="000B5101">
        <w:tc>
          <w:tcPr>
            <w:tcW w:w="1696" w:type="dxa"/>
            <w:vMerge/>
          </w:tcPr>
          <w:p w14:paraId="4801EC63"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0CD6631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17A51E83"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108.9</w:t>
            </w:r>
          </w:p>
        </w:tc>
        <w:tc>
          <w:tcPr>
            <w:tcW w:w="993" w:type="dxa"/>
          </w:tcPr>
          <w:p w14:paraId="34904C4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71.3</w:t>
            </w:r>
          </w:p>
        </w:tc>
        <w:tc>
          <w:tcPr>
            <w:tcW w:w="2390" w:type="dxa"/>
          </w:tcPr>
          <w:p w14:paraId="1ECBEF1B"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-11.3 (34.9 to 12.3)</w:t>
            </w:r>
          </w:p>
        </w:tc>
        <w:tc>
          <w:tcPr>
            <w:tcW w:w="1012" w:type="dxa"/>
          </w:tcPr>
          <w:p w14:paraId="10A09D1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0.35</w:t>
            </w:r>
          </w:p>
        </w:tc>
      </w:tr>
      <w:tr w:rsidR="00764530" w:rsidRPr="00110D8C" w14:paraId="0D7CE222" w14:textId="77777777" w:rsidTr="000B5101">
        <w:tc>
          <w:tcPr>
            <w:tcW w:w="1696" w:type="dxa"/>
            <w:vMerge/>
          </w:tcPr>
          <w:p w14:paraId="08F9DD73"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74B13C4C"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4E63204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993" w:type="dxa"/>
          </w:tcPr>
          <w:p w14:paraId="4BDB0B0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60.9</w:t>
            </w:r>
          </w:p>
        </w:tc>
        <w:tc>
          <w:tcPr>
            <w:tcW w:w="2390" w:type="dxa"/>
          </w:tcPr>
          <w:p w14:paraId="2D4207D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-24.5 (-49.4 to 0.53)</w:t>
            </w:r>
          </w:p>
        </w:tc>
        <w:tc>
          <w:tcPr>
            <w:tcW w:w="1012" w:type="dxa"/>
          </w:tcPr>
          <w:p w14:paraId="5932D0B0"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0.06</w:t>
            </w:r>
          </w:p>
        </w:tc>
      </w:tr>
      <w:tr w:rsidR="00764530" w:rsidRPr="00110D8C" w14:paraId="0823FBF2" w14:textId="77777777" w:rsidTr="000B5101">
        <w:tc>
          <w:tcPr>
            <w:tcW w:w="1696" w:type="dxa"/>
            <w:vMerge/>
          </w:tcPr>
          <w:p w14:paraId="0AFBDEF0"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7BA4539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6A27766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100.3</w:t>
            </w:r>
          </w:p>
        </w:tc>
        <w:tc>
          <w:tcPr>
            <w:tcW w:w="993" w:type="dxa"/>
          </w:tcPr>
          <w:p w14:paraId="06F5862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78.0</w:t>
            </w:r>
          </w:p>
        </w:tc>
        <w:tc>
          <w:tcPr>
            <w:tcW w:w="2390" w:type="dxa"/>
          </w:tcPr>
          <w:p w14:paraId="1428B6B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-19.9 (-43.0 to 3.13)</w:t>
            </w:r>
          </w:p>
        </w:tc>
        <w:tc>
          <w:tcPr>
            <w:tcW w:w="1012" w:type="dxa"/>
          </w:tcPr>
          <w:p w14:paraId="78F5C8C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0.09</w:t>
            </w:r>
          </w:p>
        </w:tc>
      </w:tr>
      <w:tr w:rsidR="00764530" w:rsidRPr="00110D8C" w14:paraId="1FB7D083" w14:textId="77777777" w:rsidTr="000B5101">
        <w:tc>
          <w:tcPr>
            <w:tcW w:w="1696" w:type="dxa"/>
            <w:vMerge/>
            <w:tcBorders>
              <w:bottom w:val="single" w:sz="12" w:space="0" w:color="auto"/>
            </w:tcBorders>
          </w:tcPr>
          <w:p w14:paraId="67852663"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7A1E9BFF"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0353856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86.6</w:t>
            </w:r>
          </w:p>
        </w:tc>
        <w:tc>
          <w:tcPr>
            <w:tcW w:w="993" w:type="dxa"/>
            <w:tcBorders>
              <w:bottom w:val="single" w:sz="12" w:space="0" w:color="auto"/>
            </w:tcBorders>
          </w:tcPr>
          <w:p w14:paraId="36311BA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73.1</w:t>
            </w:r>
          </w:p>
        </w:tc>
        <w:tc>
          <w:tcPr>
            <w:tcW w:w="2390" w:type="dxa"/>
            <w:tcBorders>
              <w:bottom w:val="single" w:sz="12" w:space="0" w:color="auto"/>
            </w:tcBorders>
          </w:tcPr>
          <w:p w14:paraId="14FDC23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-33.6 (-58.2 to -9.03)</w:t>
            </w:r>
          </w:p>
        </w:tc>
        <w:tc>
          <w:tcPr>
            <w:tcW w:w="1012" w:type="dxa"/>
            <w:tcBorders>
              <w:bottom w:val="single" w:sz="12" w:space="0" w:color="auto"/>
            </w:tcBorders>
          </w:tcPr>
          <w:p w14:paraId="6610707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0.008 *</w:t>
            </w:r>
          </w:p>
        </w:tc>
      </w:tr>
      <w:tr w:rsidR="00764530" w:rsidRPr="00110D8C" w14:paraId="4E4C9F5A" w14:textId="77777777" w:rsidTr="000B5101">
        <w:tc>
          <w:tcPr>
            <w:tcW w:w="1696" w:type="dxa"/>
            <w:vMerge w:val="restart"/>
            <w:tcBorders>
              <w:top w:val="single" w:sz="12" w:space="0" w:color="auto"/>
            </w:tcBorders>
          </w:tcPr>
          <w:p w14:paraId="69C7036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PAL total errors (6 shapes, adjusted)</w:t>
            </w:r>
          </w:p>
        </w:tc>
        <w:tc>
          <w:tcPr>
            <w:tcW w:w="1282" w:type="dxa"/>
            <w:tcBorders>
              <w:top w:val="single" w:sz="12" w:space="0" w:color="auto"/>
            </w:tcBorders>
          </w:tcPr>
          <w:p w14:paraId="12DABA7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6C3079F0"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33.4</w:t>
            </w:r>
          </w:p>
        </w:tc>
        <w:tc>
          <w:tcPr>
            <w:tcW w:w="993" w:type="dxa"/>
            <w:tcBorders>
              <w:top w:val="single" w:sz="12" w:space="0" w:color="auto"/>
            </w:tcBorders>
          </w:tcPr>
          <w:p w14:paraId="1AC2DF0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19.8</w:t>
            </w:r>
          </w:p>
        </w:tc>
        <w:tc>
          <w:tcPr>
            <w:tcW w:w="2390" w:type="dxa"/>
            <w:tcBorders>
              <w:top w:val="single" w:sz="12" w:space="0" w:color="auto"/>
            </w:tcBorders>
          </w:tcPr>
          <w:p w14:paraId="40F3E118" w14:textId="77777777" w:rsidR="00764530" w:rsidRPr="00795DC6" w:rsidRDefault="00764530" w:rsidP="000B5101">
            <w:pPr>
              <w:spacing w:line="480" w:lineRule="auto"/>
              <w:rPr>
                <w:rFonts w:ascii="Times New Roman" w:hAnsi="Times New Roman" w:cs="Times New Roman"/>
                <w:i/>
                <w:sz w:val="24"/>
                <w:szCs w:val="24"/>
              </w:rPr>
            </w:pPr>
            <w:r w:rsidRPr="00795DC6">
              <w:rPr>
                <w:rFonts w:ascii="Times New Roman" w:hAnsi="Times New Roman" w:cs="Times New Roman"/>
                <w:i/>
                <w:sz w:val="24"/>
                <w:szCs w:val="24"/>
              </w:rPr>
              <w:t>Ref</w:t>
            </w:r>
          </w:p>
        </w:tc>
        <w:tc>
          <w:tcPr>
            <w:tcW w:w="1012" w:type="dxa"/>
            <w:tcBorders>
              <w:top w:val="single" w:sz="12" w:space="0" w:color="auto"/>
            </w:tcBorders>
          </w:tcPr>
          <w:p w14:paraId="670F3AB8" w14:textId="77777777" w:rsidR="00764530" w:rsidRPr="00795DC6" w:rsidRDefault="00764530" w:rsidP="000B5101">
            <w:pPr>
              <w:spacing w:line="480" w:lineRule="auto"/>
              <w:rPr>
                <w:rFonts w:ascii="Times New Roman" w:hAnsi="Times New Roman" w:cs="Times New Roman"/>
                <w:i/>
                <w:sz w:val="24"/>
                <w:szCs w:val="24"/>
              </w:rPr>
            </w:pPr>
            <w:r w:rsidRPr="00795DC6">
              <w:rPr>
                <w:rFonts w:ascii="Times New Roman" w:hAnsi="Times New Roman" w:cs="Times New Roman"/>
                <w:i/>
                <w:sz w:val="24"/>
                <w:szCs w:val="24"/>
              </w:rPr>
              <w:t>Ref</w:t>
            </w:r>
          </w:p>
        </w:tc>
      </w:tr>
      <w:tr w:rsidR="00764530" w:rsidRPr="00110D8C" w14:paraId="1D21EC9B" w14:textId="77777777" w:rsidTr="000B5101">
        <w:tc>
          <w:tcPr>
            <w:tcW w:w="1696" w:type="dxa"/>
            <w:vMerge/>
          </w:tcPr>
          <w:p w14:paraId="6C8A18DC"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08E88F9C"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5CDA057F"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31.1</w:t>
            </w:r>
          </w:p>
        </w:tc>
        <w:tc>
          <w:tcPr>
            <w:tcW w:w="993" w:type="dxa"/>
          </w:tcPr>
          <w:p w14:paraId="3311D153"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20.2</w:t>
            </w:r>
          </w:p>
        </w:tc>
        <w:tc>
          <w:tcPr>
            <w:tcW w:w="2390" w:type="dxa"/>
          </w:tcPr>
          <w:p w14:paraId="4D981E1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-2.31 (-9.0 to 4.4)</w:t>
            </w:r>
          </w:p>
        </w:tc>
        <w:tc>
          <w:tcPr>
            <w:tcW w:w="1012" w:type="dxa"/>
          </w:tcPr>
          <w:p w14:paraId="5FC82AE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0.50</w:t>
            </w:r>
          </w:p>
        </w:tc>
      </w:tr>
      <w:tr w:rsidR="00764530" w:rsidRPr="00110D8C" w14:paraId="08BB3AC2" w14:textId="77777777" w:rsidTr="000B5101">
        <w:tc>
          <w:tcPr>
            <w:tcW w:w="1696" w:type="dxa"/>
            <w:vMerge/>
          </w:tcPr>
          <w:p w14:paraId="397EBB3E"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4DE2178F"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75AEA13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30.5</w:t>
            </w:r>
          </w:p>
        </w:tc>
        <w:tc>
          <w:tcPr>
            <w:tcW w:w="993" w:type="dxa"/>
          </w:tcPr>
          <w:p w14:paraId="476B93C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21.0</w:t>
            </w:r>
          </w:p>
        </w:tc>
        <w:tc>
          <w:tcPr>
            <w:tcW w:w="2390" w:type="dxa"/>
          </w:tcPr>
          <w:p w14:paraId="0510CFD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-2.89 (-10.0 to 4.2)</w:t>
            </w:r>
          </w:p>
        </w:tc>
        <w:tc>
          <w:tcPr>
            <w:tcW w:w="1012" w:type="dxa"/>
          </w:tcPr>
          <w:p w14:paraId="7102852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0.42</w:t>
            </w:r>
          </w:p>
        </w:tc>
      </w:tr>
      <w:tr w:rsidR="00764530" w:rsidRPr="00110D8C" w14:paraId="3AD85984" w14:textId="77777777" w:rsidTr="000B5101">
        <w:tc>
          <w:tcPr>
            <w:tcW w:w="1696" w:type="dxa"/>
            <w:vMerge/>
          </w:tcPr>
          <w:p w14:paraId="11C9D542"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070701F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32E35B6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28.4</w:t>
            </w:r>
          </w:p>
        </w:tc>
        <w:tc>
          <w:tcPr>
            <w:tcW w:w="993" w:type="dxa"/>
          </w:tcPr>
          <w:p w14:paraId="5735CC1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20.1</w:t>
            </w:r>
          </w:p>
        </w:tc>
        <w:tc>
          <w:tcPr>
            <w:tcW w:w="2390" w:type="dxa"/>
          </w:tcPr>
          <w:p w14:paraId="45E27F9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-4.98 (-11.6 to 1.60)</w:t>
            </w:r>
          </w:p>
        </w:tc>
        <w:tc>
          <w:tcPr>
            <w:tcW w:w="1012" w:type="dxa"/>
          </w:tcPr>
          <w:p w14:paraId="1D46A94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0.14</w:t>
            </w:r>
          </w:p>
        </w:tc>
      </w:tr>
      <w:tr w:rsidR="00764530" w:rsidRPr="00110D8C" w14:paraId="4C9CA16A" w14:textId="77777777" w:rsidTr="000B5101">
        <w:tc>
          <w:tcPr>
            <w:tcW w:w="1696" w:type="dxa"/>
            <w:vMerge/>
            <w:tcBorders>
              <w:bottom w:val="single" w:sz="12" w:space="0" w:color="auto"/>
            </w:tcBorders>
          </w:tcPr>
          <w:p w14:paraId="18EEDF31" w14:textId="77777777" w:rsidR="00764530" w:rsidRPr="004D6C18" w:rsidRDefault="00764530" w:rsidP="000B5101">
            <w:pPr>
              <w:spacing w:line="480" w:lineRule="auto"/>
              <w:rPr>
                <w:rFonts w:ascii="Times New Roman" w:hAnsi="Times New Roman" w:cs="Times New Roman"/>
                <w:sz w:val="24"/>
                <w:szCs w:val="24"/>
              </w:rPr>
            </w:pPr>
          </w:p>
        </w:tc>
        <w:tc>
          <w:tcPr>
            <w:tcW w:w="1282" w:type="dxa"/>
            <w:tcBorders>
              <w:bottom w:val="single" w:sz="12" w:space="0" w:color="auto"/>
            </w:tcBorders>
          </w:tcPr>
          <w:p w14:paraId="1EF5242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Borders>
              <w:bottom w:val="single" w:sz="12" w:space="0" w:color="auto"/>
            </w:tcBorders>
          </w:tcPr>
          <w:p w14:paraId="3D78E5B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23.7</w:t>
            </w:r>
          </w:p>
        </w:tc>
        <w:tc>
          <w:tcPr>
            <w:tcW w:w="993" w:type="dxa"/>
            <w:tcBorders>
              <w:bottom w:val="single" w:sz="12" w:space="0" w:color="auto"/>
            </w:tcBorders>
          </w:tcPr>
          <w:p w14:paraId="6210F5B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20.2</w:t>
            </w:r>
          </w:p>
        </w:tc>
        <w:tc>
          <w:tcPr>
            <w:tcW w:w="2390" w:type="dxa"/>
            <w:tcBorders>
              <w:bottom w:val="single" w:sz="12" w:space="0" w:color="auto"/>
            </w:tcBorders>
          </w:tcPr>
          <w:p w14:paraId="3FAE763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-9.70 (-16.7 to -2.6)</w:t>
            </w:r>
          </w:p>
        </w:tc>
        <w:tc>
          <w:tcPr>
            <w:tcW w:w="1012" w:type="dxa"/>
            <w:tcBorders>
              <w:bottom w:val="single" w:sz="12" w:space="0" w:color="auto"/>
            </w:tcBorders>
          </w:tcPr>
          <w:p w14:paraId="22F92F6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0.007 *</w:t>
            </w:r>
          </w:p>
        </w:tc>
      </w:tr>
      <w:tr w:rsidR="00764530" w:rsidRPr="00110D8C" w14:paraId="37C094D8" w14:textId="77777777" w:rsidTr="000B5101">
        <w:tc>
          <w:tcPr>
            <w:tcW w:w="1696" w:type="dxa"/>
            <w:vMerge w:val="restart"/>
            <w:tcBorders>
              <w:top w:val="single" w:sz="12" w:space="0" w:color="auto"/>
            </w:tcBorders>
          </w:tcPr>
          <w:p w14:paraId="2FE94A4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PRM % correct</w:t>
            </w:r>
          </w:p>
        </w:tc>
        <w:tc>
          <w:tcPr>
            <w:tcW w:w="1282" w:type="dxa"/>
            <w:tcBorders>
              <w:top w:val="single" w:sz="12" w:space="0" w:color="auto"/>
            </w:tcBorders>
          </w:tcPr>
          <w:p w14:paraId="23D37FC7"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03D9C40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60.1</w:t>
            </w:r>
          </w:p>
        </w:tc>
        <w:tc>
          <w:tcPr>
            <w:tcW w:w="993" w:type="dxa"/>
            <w:tcBorders>
              <w:top w:val="single" w:sz="12" w:space="0" w:color="auto"/>
            </w:tcBorders>
          </w:tcPr>
          <w:p w14:paraId="5442B02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14.7</w:t>
            </w:r>
          </w:p>
        </w:tc>
        <w:tc>
          <w:tcPr>
            <w:tcW w:w="2390" w:type="dxa"/>
            <w:tcBorders>
              <w:top w:val="single" w:sz="12" w:space="0" w:color="auto"/>
            </w:tcBorders>
          </w:tcPr>
          <w:p w14:paraId="1D6D10C1" w14:textId="77777777" w:rsidR="00764530" w:rsidRPr="00067504" w:rsidRDefault="00764530" w:rsidP="000B5101">
            <w:pPr>
              <w:spacing w:line="480" w:lineRule="auto"/>
              <w:rPr>
                <w:rFonts w:ascii="Times New Roman" w:hAnsi="Times New Roman" w:cs="Times New Roman"/>
                <w:i/>
                <w:sz w:val="24"/>
                <w:szCs w:val="24"/>
              </w:rPr>
            </w:pPr>
            <w:r w:rsidRPr="00067504">
              <w:rPr>
                <w:rFonts w:ascii="Times New Roman" w:hAnsi="Times New Roman" w:cs="Times New Roman"/>
                <w:i/>
                <w:sz w:val="24"/>
                <w:szCs w:val="24"/>
              </w:rPr>
              <w:t>Ref</w:t>
            </w:r>
          </w:p>
        </w:tc>
        <w:tc>
          <w:tcPr>
            <w:tcW w:w="1012" w:type="dxa"/>
            <w:tcBorders>
              <w:top w:val="single" w:sz="12" w:space="0" w:color="auto"/>
            </w:tcBorders>
          </w:tcPr>
          <w:p w14:paraId="7C287940" w14:textId="77777777" w:rsidR="00764530" w:rsidRPr="00067504" w:rsidRDefault="00764530" w:rsidP="000B5101">
            <w:pPr>
              <w:spacing w:line="480" w:lineRule="auto"/>
              <w:rPr>
                <w:rFonts w:ascii="Times New Roman" w:hAnsi="Times New Roman" w:cs="Times New Roman"/>
                <w:i/>
                <w:sz w:val="24"/>
                <w:szCs w:val="24"/>
              </w:rPr>
            </w:pPr>
            <w:r w:rsidRPr="00067504">
              <w:rPr>
                <w:rFonts w:ascii="Times New Roman" w:hAnsi="Times New Roman" w:cs="Times New Roman"/>
                <w:i/>
                <w:sz w:val="24"/>
                <w:szCs w:val="24"/>
              </w:rPr>
              <w:t>Ref</w:t>
            </w:r>
          </w:p>
        </w:tc>
      </w:tr>
      <w:tr w:rsidR="00764530" w:rsidRPr="00110D8C" w14:paraId="61D268FB" w14:textId="77777777" w:rsidTr="000B5101">
        <w:tc>
          <w:tcPr>
            <w:tcW w:w="1696" w:type="dxa"/>
            <w:vMerge/>
          </w:tcPr>
          <w:p w14:paraId="721B0166"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1111AB95"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6DF01A9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63.7</w:t>
            </w:r>
          </w:p>
        </w:tc>
        <w:tc>
          <w:tcPr>
            <w:tcW w:w="993" w:type="dxa"/>
          </w:tcPr>
          <w:p w14:paraId="2F39EEA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15.8</w:t>
            </w:r>
          </w:p>
        </w:tc>
        <w:tc>
          <w:tcPr>
            <w:tcW w:w="2390" w:type="dxa"/>
          </w:tcPr>
          <w:p w14:paraId="5C861D3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3.69 (-2.1 to 9.4)</w:t>
            </w:r>
          </w:p>
        </w:tc>
        <w:tc>
          <w:tcPr>
            <w:tcW w:w="1012" w:type="dxa"/>
          </w:tcPr>
          <w:p w14:paraId="201BB3E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0.21</w:t>
            </w:r>
          </w:p>
        </w:tc>
      </w:tr>
      <w:tr w:rsidR="00764530" w:rsidRPr="00110D8C" w14:paraId="0AA6FEF2" w14:textId="77777777" w:rsidTr="000B5101">
        <w:tc>
          <w:tcPr>
            <w:tcW w:w="1696" w:type="dxa"/>
            <w:vMerge/>
          </w:tcPr>
          <w:p w14:paraId="601255E0"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3A755368"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420D9F3D"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67.8</w:t>
            </w:r>
          </w:p>
        </w:tc>
        <w:tc>
          <w:tcPr>
            <w:tcW w:w="993" w:type="dxa"/>
          </w:tcPr>
          <w:p w14:paraId="1FA2B490"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16.7</w:t>
            </w:r>
          </w:p>
        </w:tc>
        <w:tc>
          <w:tcPr>
            <w:tcW w:w="2390" w:type="dxa"/>
          </w:tcPr>
          <w:p w14:paraId="3FF5C42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7.72 (1.7 to 13.7)</w:t>
            </w:r>
          </w:p>
        </w:tc>
        <w:tc>
          <w:tcPr>
            <w:tcW w:w="1012" w:type="dxa"/>
          </w:tcPr>
          <w:p w14:paraId="52726C0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0.01</w:t>
            </w:r>
          </w:p>
        </w:tc>
      </w:tr>
      <w:tr w:rsidR="00764530" w:rsidRPr="00110D8C" w14:paraId="5CDB708B" w14:textId="77777777" w:rsidTr="000B5101">
        <w:tc>
          <w:tcPr>
            <w:tcW w:w="1696" w:type="dxa"/>
            <w:vMerge/>
          </w:tcPr>
          <w:p w14:paraId="438F3872"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68753F89"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7513479A"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71.6</w:t>
            </w:r>
          </w:p>
        </w:tc>
        <w:tc>
          <w:tcPr>
            <w:tcW w:w="993" w:type="dxa"/>
          </w:tcPr>
          <w:p w14:paraId="7FAEE12B"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17.1</w:t>
            </w:r>
          </w:p>
        </w:tc>
        <w:tc>
          <w:tcPr>
            <w:tcW w:w="2390" w:type="dxa"/>
          </w:tcPr>
          <w:p w14:paraId="7301232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11.5 (6.0 to 17.1)</w:t>
            </w:r>
          </w:p>
        </w:tc>
        <w:tc>
          <w:tcPr>
            <w:tcW w:w="1012" w:type="dxa"/>
          </w:tcPr>
          <w:p w14:paraId="0DADBA9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&lt;0.001*</w:t>
            </w:r>
          </w:p>
        </w:tc>
      </w:tr>
      <w:tr w:rsidR="00764530" w:rsidRPr="00110D8C" w14:paraId="2F4C7243" w14:textId="77777777" w:rsidTr="000B5101">
        <w:tc>
          <w:tcPr>
            <w:tcW w:w="1696" w:type="dxa"/>
            <w:vMerge/>
          </w:tcPr>
          <w:p w14:paraId="697967D9"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7191EA7D"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Pr>
          <w:p w14:paraId="05DDA48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69.1</w:t>
            </w:r>
          </w:p>
        </w:tc>
        <w:tc>
          <w:tcPr>
            <w:tcW w:w="993" w:type="dxa"/>
          </w:tcPr>
          <w:p w14:paraId="22FD0D0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15.1</w:t>
            </w:r>
          </w:p>
        </w:tc>
        <w:tc>
          <w:tcPr>
            <w:tcW w:w="2390" w:type="dxa"/>
          </w:tcPr>
          <w:p w14:paraId="60E9C4C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9.07 (3.1 to 15.0)</w:t>
            </w:r>
          </w:p>
        </w:tc>
        <w:tc>
          <w:tcPr>
            <w:tcW w:w="1012" w:type="dxa"/>
          </w:tcPr>
          <w:p w14:paraId="032EA3B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0.003 *</w:t>
            </w:r>
          </w:p>
        </w:tc>
      </w:tr>
      <w:tr w:rsidR="00764530" w:rsidRPr="00110D8C" w14:paraId="25A70577" w14:textId="77777777" w:rsidTr="000B5101">
        <w:tc>
          <w:tcPr>
            <w:tcW w:w="1696" w:type="dxa"/>
            <w:vMerge w:val="restart"/>
            <w:tcBorders>
              <w:top w:val="single" w:sz="12" w:space="0" w:color="auto"/>
            </w:tcBorders>
          </w:tcPr>
          <w:p w14:paraId="22C83DB3"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IED total stages completed (ordered  logistic‡)</w:t>
            </w:r>
          </w:p>
        </w:tc>
        <w:tc>
          <w:tcPr>
            <w:tcW w:w="1282" w:type="dxa"/>
            <w:tcBorders>
              <w:top w:val="single" w:sz="12" w:space="0" w:color="auto"/>
            </w:tcBorders>
          </w:tcPr>
          <w:p w14:paraId="76F3BFD6"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1</w:t>
            </w:r>
          </w:p>
        </w:tc>
        <w:tc>
          <w:tcPr>
            <w:tcW w:w="864" w:type="dxa"/>
            <w:tcBorders>
              <w:top w:val="single" w:sz="12" w:space="0" w:color="auto"/>
            </w:tcBorders>
          </w:tcPr>
          <w:p w14:paraId="00135D5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4.69</w:t>
            </w:r>
          </w:p>
        </w:tc>
        <w:tc>
          <w:tcPr>
            <w:tcW w:w="993" w:type="dxa"/>
            <w:tcBorders>
              <w:top w:val="single" w:sz="12" w:space="0" w:color="auto"/>
            </w:tcBorders>
          </w:tcPr>
          <w:p w14:paraId="01F0C254"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3.7</w:t>
            </w:r>
          </w:p>
        </w:tc>
        <w:tc>
          <w:tcPr>
            <w:tcW w:w="2390" w:type="dxa"/>
            <w:tcBorders>
              <w:top w:val="single" w:sz="12" w:space="0" w:color="auto"/>
            </w:tcBorders>
          </w:tcPr>
          <w:p w14:paraId="0C5BBD54" w14:textId="77777777" w:rsidR="00764530" w:rsidRPr="00067504" w:rsidRDefault="00764530" w:rsidP="000B5101">
            <w:pPr>
              <w:spacing w:line="480" w:lineRule="auto"/>
              <w:rPr>
                <w:rFonts w:ascii="Times New Roman" w:hAnsi="Times New Roman" w:cs="Times New Roman"/>
                <w:i/>
                <w:sz w:val="24"/>
                <w:szCs w:val="24"/>
              </w:rPr>
            </w:pPr>
            <w:r w:rsidRPr="00067504">
              <w:rPr>
                <w:rFonts w:ascii="Times New Roman" w:hAnsi="Times New Roman" w:cs="Times New Roman"/>
                <w:i/>
                <w:sz w:val="24"/>
                <w:szCs w:val="24"/>
              </w:rPr>
              <w:t>Ref</w:t>
            </w:r>
          </w:p>
        </w:tc>
        <w:tc>
          <w:tcPr>
            <w:tcW w:w="1012" w:type="dxa"/>
            <w:tcBorders>
              <w:top w:val="single" w:sz="12" w:space="0" w:color="auto"/>
            </w:tcBorders>
          </w:tcPr>
          <w:p w14:paraId="367AF21D" w14:textId="77777777" w:rsidR="00764530" w:rsidRPr="00067504" w:rsidRDefault="00764530" w:rsidP="000B5101">
            <w:pPr>
              <w:spacing w:line="480" w:lineRule="auto"/>
              <w:rPr>
                <w:rFonts w:ascii="Times New Roman" w:hAnsi="Times New Roman" w:cs="Times New Roman"/>
                <w:i/>
                <w:sz w:val="24"/>
                <w:szCs w:val="24"/>
              </w:rPr>
            </w:pPr>
            <w:r w:rsidRPr="00067504">
              <w:rPr>
                <w:rFonts w:ascii="Times New Roman" w:hAnsi="Times New Roman" w:cs="Times New Roman"/>
                <w:i/>
                <w:sz w:val="24"/>
                <w:szCs w:val="24"/>
              </w:rPr>
              <w:t>Ref</w:t>
            </w:r>
          </w:p>
        </w:tc>
      </w:tr>
      <w:tr w:rsidR="00764530" w:rsidRPr="00110D8C" w14:paraId="2DA92A01" w14:textId="77777777" w:rsidTr="000B5101">
        <w:tc>
          <w:tcPr>
            <w:tcW w:w="1696" w:type="dxa"/>
            <w:vMerge/>
          </w:tcPr>
          <w:p w14:paraId="13898013"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1D030437"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2</w:t>
            </w:r>
          </w:p>
        </w:tc>
        <w:tc>
          <w:tcPr>
            <w:tcW w:w="864" w:type="dxa"/>
          </w:tcPr>
          <w:p w14:paraId="17C56502"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6.13</w:t>
            </w:r>
          </w:p>
        </w:tc>
        <w:tc>
          <w:tcPr>
            <w:tcW w:w="993" w:type="dxa"/>
          </w:tcPr>
          <w:p w14:paraId="0AC0CBF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2390" w:type="dxa"/>
          </w:tcPr>
          <w:p w14:paraId="215D1B6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0.71 (0.0 to 1.4)</w:t>
            </w:r>
          </w:p>
        </w:tc>
        <w:tc>
          <w:tcPr>
            <w:tcW w:w="1012" w:type="dxa"/>
          </w:tcPr>
          <w:p w14:paraId="0BF0BDAC"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0.04 *</w:t>
            </w:r>
          </w:p>
        </w:tc>
      </w:tr>
      <w:tr w:rsidR="00764530" w:rsidRPr="00110D8C" w14:paraId="303A7EA8" w14:textId="77777777" w:rsidTr="000B5101">
        <w:tc>
          <w:tcPr>
            <w:tcW w:w="1696" w:type="dxa"/>
            <w:vMerge/>
          </w:tcPr>
          <w:p w14:paraId="4DBD3CE2"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6FD57FBE"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3</w:t>
            </w:r>
          </w:p>
        </w:tc>
        <w:tc>
          <w:tcPr>
            <w:tcW w:w="864" w:type="dxa"/>
          </w:tcPr>
          <w:p w14:paraId="6C928D7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6.79</w:t>
            </w:r>
          </w:p>
        </w:tc>
        <w:tc>
          <w:tcPr>
            <w:tcW w:w="993" w:type="dxa"/>
          </w:tcPr>
          <w:p w14:paraId="4D49E85E"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3.1</w:t>
            </w:r>
          </w:p>
        </w:tc>
        <w:tc>
          <w:tcPr>
            <w:tcW w:w="2390" w:type="dxa"/>
          </w:tcPr>
          <w:p w14:paraId="27644BC5"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1.21 (0.5 to 1.9)</w:t>
            </w:r>
          </w:p>
        </w:tc>
        <w:tc>
          <w:tcPr>
            <w:tcW w:w="1012" w:type="dxa"/>
          </w:tcPr>
          <w:p w14:paraId="4DBB9471"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0.001 *</w:t>
            </w:r>
          </w:p>
        </w:tc>
      </w:tr>
      <w:tr w:rsidR="00764530" w:rsidRPr="00110D8C" w14:paraId="2095C0CC" w14:textId="77777777" w:rsidTr="000B5101">
        <w:tc>
          <w:tcPr>
            <w:tcW w:w="1696" w:type="dxa"/>
            <w:vMerge/>
          </w:tcPr>
          <w:p w14:paraId="4F19B112"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27AAE8AA"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4</w:t>
            </w:r>
          </w:p>
        </w:tc>
        <w:tc>
          <w:tcPr>
            <w:tcW w:w="864" w:type="dxa"/>
          </w:tcPr>
          <w:p w14:paraId="62AC958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5.90</w:t>
            </w:r>
          </w:p>
        </w:tc>
        <w:tc>
          <w:tcPr>
            <w:tcW w:w="993" w:type="dxa"/>
          </w:tcPr>
          <w:p w14:paraId="11F138BB"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2390" w:type="dxa"/>
          </w:tcPr>
          <w:p w14:paraId="6E1A2BDB"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0.65 (0.0 to 1.3)</w:t>
            </w:r>
          </w:p>
        </w:tc>
        <w:tc>
          <w:tcPr>
            <w:tcW w:w="1012" w:type="dxa"/>
          </w:tcPr>
          <w:p w14:paraId="7D116D2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0.05 *</w:t>
            </w:r>
          </w:p>
        </w:tc>
      </w:tr>
      <w:tr w:rsidR="00764530" w:rsidRPr="00110D8C" w14:paraId="52AB8DD8" w14:textId="77777777" w:rsidTr="000B5101">
        <w:tc>
          <w:tcPr>
            <w:tcW w:w="1696" w:type="dxa"/>
            <w:vMerge/>
          </w:tcPr>
          <w:p w14:paraId="2C12122D" w14:textId="77777777" w:rsidR="00764530" w:rsidRPr="004D6C18" w:rsidRDefault="00764530" w:rsidP="000B5101">
            <w:pPr>
              <w:spacing w:line="480" w:lineRule="auto"/>
              <w:rPr>
                <w:rFonts w:ascii="Times New Roman" w:hAnsi="Times New Roman" w:cs="Times New Roman"/>
                <w:sz w:val="24"/>
                <w:szCs w:val="24"/>
              </w:rPr>
            </w:pPr>
          </w:p>
        </w:tc>
        <w:tc>
          <w:tcPr>
            <w:tcW w:w="1282" w:type="dxa"/>
          </w:tcPr>
          <w:p w14:paraId="4C500770" w14:textId="77777777" w:rsidR="00764530" w:rsidRPr="004D6C18" w:rsidRDefault="00764530" w:rsidP="000B5101">
            <w:pPr>
              <w:spacing w:line="480" w:lineRule="auto"/>
              <w:rPr>
                <w:rFonts w:ascii="Times New Roman" w:hAnsi="Times New Roman" w:cs="Times New Roman"/>
                <w:sz w:val="24"/>
                <w:szCs w:val="24"/>
              </w:rPr>
            </w:pPr>
            <w:r w:rsidRPr="004D6C18">
              <w:rPr>
                <w:rFonts w:ascii="Times New Roman" w:hAnsi="Times New Roman" w:cs="Times New Roman"/>
                <w:sz w:val="24"/>
                <w:szCs w:val="24"/>
              </w:rPr>
              <w:t>5</w:t>
            </w:r>
          </w:p>
        </w:tc>
        <w:tc>
          <w:tcPr>
            <w:tcW w:w="864" w:type="dxa"/>
          </w:tcPr>
          <w:p w14:paraId="353A2B48"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7.63</w:t>
            </w:r>
          </w:p>
        </w:tc>
        <w:tc>
          <w:tcPr>
            <w:tcW w:w="993" w:type="dxa"/>
          </w:tcPr>
          <w:p w14:paraId="139B2999"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2390" w:type="dxa"/>
          </w:tcPr>
          <w:p w14:paraId="42978E26"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1.98 (1.2 to 2.7)</w:t>
            </w:r>
          </w:p>
        </w:tc>
        <w:tc>
          <w:tcPr>
            <w:tcW w:w="1012" w:type="dxa"/>
          </w:tcPr>
          <w:p w14:paraId="4B353127" w14:textId="77777777" w:rsidR="00764530" w:rsidRPr="004D6C18" w:rsidRDefault="00764530" w:rsidP="000B5101">
            <w:pPr>
              <w:spacing w:line="480" w:lineRule="auto"/>
              <w:rPr>
                <w:rFonts w:ascii="Times New Roman" w:hAnsi="Times New Roman" w:cs="Times New Roman"/>
                <w:sz w:val="24"/>
                <w:szCs w:val="24"/>
              </w:rPr>
            </w:pPr>
            <w:r>
              <w:rPr>
                <w:rFonts w:ascii="Times New Roman" w:hAnsi="Times New Roman" w:cs="Times New Roman"/>
                <w:sz w:val="24"/>
                <w:szCs w:val="24"/>
              </w:rPr>
              <w:t>&lt;0.001*</w:t>
            </w:r>
          </w:p>
        </w:tc>
      </w:tr>
    </w:tbl>
    <w:p w14:paraId="1A6D67CB" w14:textId="77777777" w:rsidR="00764530" w:rsidRPr="004D6C18" w:rsidRDefault="00764530" w:rsidP="00764530">
      <w:pPr>
        <w:spacing w:line="240" w:lineRule="auto"/>
        <w:rPr>
          <w:rFonts w:ascii="Times New Roman" w:hAnsi="Times New Roman" w:cs="Times New Roman"/>
          <w:sz w:val="24"/>
          <w:szCs w:val="24"/>
        </w:rPr>
      </w:pPr>
      <w:r w:rsidRPr="004D6C18">
        <w:rPr>
          <w:rFonts w:ascii="Times New Roman" w:hAnsi="Times New Roman" w:cs="Times New Roman"/>
          <w:sz w:val="24"/>
          <w:szCs w:val="24"/>
        </w:rPr>
        <w:t>Linear regress unless otherwise stated‡</w:t>
      </w:r>
      <w:r>
        <w:rPr>
          <w:rFonts w:ascii="Times New Roman" w:hAnsi="Times New Roman" w:cs="Times New Roman"/>
          <w:sz w:val="24"/>
          <w:szCs w:val="24"/>
        </w:rPr>
        <w:t>. Test outcomes which quantify the number of total errors have been adjusted for incomplete tests as subjects who fail at earlier stages of the test have fewer opportunities to make errors</w:t>
      </w:r>
      <w:r>
        <w:rPr>
          <w:rFonts w:ascii="Segoe UI" w:hAnsi="Segoe UI" w:cs="Segoe UI"/>
          <w:sz w:val="24"/>
          <w:szCs w:val="24"/>
        </w:rPr>
        <w:t>⸸</w:t>
      </w:r>
    </w:p>
    <w:p w14:paraId="367C50F2" w14:textId="77777777" w:rsidR="001D406A" w:rsidRDefault="001D406A" w:rsidP="001D406A">
      <w:pPr>
        <w:spacing w:after="16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7D9AFFB7" w14:textId="389B3CE8" w:rsidR="0068308E" w:rsidRPr="00EA4EB7" w:rsidRDefault="0068308E" w:rsidP="001D406A">
      <w:pPr>
        <w:spacing w:line="360" w:lineRule="auto"/>
        <w:rPr>
          <w:rFonts w:ascii="Times New Roman" w:hAnsi="Times New Roman" w:cs="Times New Roman"/>
          <w:sz w:val="24"/>
          <w:szCs w:val="24"/>
        </w:rPr>
      </w:pPr>
      <w:r w:rsidRPr="00EA4EB7">
        <w:rPr>
          <w:rFonts w:ascii="Times New Roman" w:hAnsi="Times New Roman" w:cs="Times New Roman"/>
          <w:b/>
          <w:sz w:val="24"/>
          <w:szCs w:val="24"/>
        </w:rPr>
        <w:lastRenderedPageBreak/>
        <w:t>Supplementary Table 3</w:t>
      </w:r>
      <w:r w:rsidRPr="00EA4EB7">
        <w:rPr>
          <w:rFonts w:ascii="Times New Roman" w:hAnsi="Times New Roman" w:cs="Times New Roman"/>
          <w:sz w:val="24"/>
          <w:szCs w:val="24"/>
        </w:rPr>
        <w:t>: Association between CAN</w:t>
      </w:r>
      <w:bookmarkStart w:id="0" w:name="_GoBack"/>
      <w:bookmarkEnd w:id="0"/>
      <w:r w:rsidRPr="00EA4EB7">
        <w:rPr>
          <w:rFonts w:ascii="Times New Roman" w:hAnsi="Times New Roman" w:cs="Times New Roman"/>
          <w:sz w:val="24"/>
          <w:szCs w:val="24"/>
        </w:rPr>
        <w:t xml:space="preserve">TAB cognitive testing outcomes and severity of SAM at admission (oedema classification and mid-upper arm circumference) </w:t>
      </w:r>
    </w:p>
    <w:tbl>
      <w:tblPr>
        <w:tblStyle w:val="TableGrid"/>
        <w:tblW w:w="0" w:type="auto"/>
        <w:tblLook w:val="04A0" w:firstRow="1" w:lastRow="0" w:firstColumn="1" w:lastColumn="0" w:noHBand="0" w:noVBand="1"/>
      </w:tblPr>
      <w:tblGrid>
        <w:gridCol w:w="1905"/>
        <w:gridCol w:w="2005"/>
        <w:gridCol w:w="1081"/>
        <w:gridCol w:w="2065"/>
        <w:gridCol w:w="1087"/>
      </w:tblGrid>
      <w:tr w:rsidR="00F01611" w:rsidRPr="00EA4EB7" w14:paraId="5901549E" w14:textId="77777777" w:rsidTr="00F01611">
        <w:trPr>
          <w:trHeight w:val="2093"/>
        </w:trPr>
        <w:tc>
          <w:tcPr>
            <w:tcW w:w="1905" w:type="dxa"/>
            <w:vMerge w:val="restart"/>
          </w:tcPr>
          <w:p w14:paraId="3E510160" w14:textId="77777777" w:rsidR="00F01611" w:rsidRPr="00EA4EB7" w:rsidRDefault="00F01611" w:rsidP="001D406A">
            <w:pPr>
              <w:spacing w:line="360" w:lineRule="auto"/>
              <w:rPr>
                <w:rFonts w:ascii="Times New Roman" w:hAnsi="Times New Roman" w:cs="Times New Roman"/>
                <w:b/>
                <w:szCs w:val="24"/>
              </w:rPr>
            </w:pPr>
            <w:r w:rsidRPr="00EA4EB7">
              <w:rPr>
                <w:rFonts w:ascii="Times New Roman" w:hAnsi="Times New Roman" w:cs="Times New Roman"/>
                <w:szCs w:val="24"/>
              </w:rPr>
              <w:t xml:space="preserve">CANTAB outcomes </w:t>
            </w:r>
          </w:p>
        </w:tc>
        <w:tc>
          <w:tcPr>
            <w:tcW w:w="3086" w:type="dxa"/>
            <w:gridSpan w:val="2"/>
          </w:tcPr>
          <w:p w14:paraId="778B6753" w14:textId="18769655" w:rsidR="00F01611" w:rsidRPr="00EA4EB7" w:rsidRDefault="00F01611" w:rsidP="001D406A">
            <w:pPr>
              <w:spacing w:line="360" w:lineRule="auto"/>
              <w:rPr>
                <w:rFonts w:ascii="Times New Roman" w:hAnsi="Times New Roman" w:cs="Times New Roman"/>
                <w:b/>
                <w:szCs w:val="24"/>
              </w:rPr>
            </w:pPr>
            <w:r w:rsidRPr="00EA4EB7">
              <w:rPr>
                <w:rFonts w:ascii="Times New Roman" w:hAnsi="Times New Roman" w:cs="Times New Roman"/>
                <w:szCs w:val="24"/>
              </w:rPr>
              <w:t>Adjusted (age, sex, HIV, SES) regression of CANTAB outcomes on oedema severity (1, 2 or 3)  n=110</w:t>
            </w:r>
          </w:p>
        </w:tc>
        <w:tc>
          <w:tcPr>
            <w:tcW w:w="3152" w:type="dxa"/>
            <w:gridSpan w:val="2"/>
          </w:tcPr>
          <w:p w14:paraId="3A07D19D" w14:textId="07653BCD" w:rsidR="00F01611" w:rsidRPr="00EA4EB7" w:rsidRDefault="00DD43B4" w:rsidP="001D406A">
            <w:pPr>
              <w:spacing w:line="360" w:lineRule="auto"/>
              <w:rPr>
                <w:rFonts w:ascii="Times New Roman" w:hAnsi="Times New Roman" w:cs="Times New Roman"/>
                <w:szCs w:val="24"/>
              </w:rPr>
            </w:pPr>
            <w:r w:rsidRPr="00EA4EB7">
              <w:rPr>
                <w:rFonts w:ascii="Times New Roman" w:hAnsi="Times New Roman" w:cs="Times New Roman"/>
                <w:szCs w:val="24"/>
              </w:rPr>
              <w:t>A</w:t>
            </w:r>
            <w:r w:rsidR="00F01611" w:rsidRPr="00EA4EB7">
              <w:rPr>
                <w:rFonts w:ascii="Times New Roman" w:hAnsi="Times New Roman" w:cs="Times New Roman"/>
                <w:szCs w:val="24"/>
              </w:rPr>
              <w:t>djusted</w:t>
            </w:r>
            <w:r w:rsidRPr="00EA4EB7">
              <w:rPr>
                <w:rFonts w:ascii="Times New Roman" w:hAnsi="Times New Roman" w:cs="Times New Roman"/>
                <w:szCs w:val="24"/>
              </w:rPr>
              <w:t xml:space="preserve"> (age, sex, HIV, SES) </w:t>
            </w:r>
            <w:r w:rsidR="00F01611" w:rsidRPr="00EA4EB7">
              <w:rPr>
                <w:rFonts w:ascii="Times New Roman" w:hAnsi="Times New Roman" w:cs="Times New Roman"/>
                <w:szCs w:val="24"/>
              </w:rPr>
              <w:t xml:space="preserve"> regression of CANTAB outcomes on MUAC at admission (if no oedema) n=72</w:t>
            </w:r>
          </w:p>
        </w:tc>
      </w:tr>
      <w:tr w:rsidR="00F01611" w:rsidRPr="00EA4EB7" w14:paraId="55AE46C9" w14:textId="77777777" w:rsidTr="003C2332">
        <w:trPr>
          <w:trHeight w:val="985"/>
        </w:trPr>
        <w:tc>
          <w:tcPr>
            <w:tcW w:w="1905" w:type="dxa"/>
            <w:vMerge/>
          </w:tcPr>
          <w:p w14:paraId="23181069" w14:textId="77777777" w:rsidR="00F01611" w:rsidRPr="00EA4EB7" w:rsidRDefault="00F01611" w:rsidP="001D406A">
            <w:pPr>
              <w:spacing w:line="360" w:lineRule="auto"/>
              <w:rPr>
                <w:rFonts w:ascii="Times New Roman" w:hAnsi="Times New Roman" w:cs="Times New Roman"/>
                <w:szCs w:val="24"/>
              </w:rPr>
            </w:pPr>
          </w:p>
        </w:tc>
        <w:tc>
          <w:tcPr>
            <w:tcW w:w="2005" w:type="dxa"/>
          </w:tcPr>
          <w:p w14:paraId="5145B9EE"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Unit Difference (CI)</w:t>
            </w:r>
          </w:p>
        </w:tc>
        <w:tc>
          <w:tcPr>
            <w:tcW w:w="1081" w:type="dxa"/>
          </w:tcPr>
          <w:p w14:paraId="7AFAD2C6"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P value</w:t>
            </w:r>
          </w:p>
        </w:tc>
        <w:tc>
          <w:tcPr>
            <w:tcW w:w="2065" w:type="dxa"/>
          </w:tcPr>
          <w:p w14:paraId="0374E4AE" w14:textId="77777777"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Unit Difference (CI)</w:t>
            </w:r>
          </w:p>
        </w:tc>
        <w:tc>
          <w:tcPr>
            <w:tcW w:w="1086" w:type="dxa"/>
          </w:tcPr>
          <w:p w14:paraId="3675864F"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P value</w:t>
            </w:r>
          </w:p>
        </w:tc>
      </w:tr>
      <w:tr w:rsidR="00F01611" w:rsidRPr="00EA4EB7" w14:paraId="596A1B4D" w14:textId="77777777" w:rsidTr="00F01611">
        <w:trPr>
          <w:trHeight w:val="963"/>
        </w:trPr>
        <w:tc>
          <w:tcPr>
            <w:tcW w:w="1905" w:type="dxa"/>
          </w:tcPr>
          <w:p w14:paraId="19DE6ECE"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BLC % correct</w:t>
            </w:r>
          </w:p>
        </w:tc>
        <w:tc>
          <w:tcPr>
            <w:tcW w:w="2005" w:type="dxa"/>
          </w:tcPr>
          <w:p w14:paraId="0CCE5365" w14:textId="673DCF4C"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2.57 (-1.2, 6.4)</w:t>
            </w:r>
          </w:p>
        </w:tc>
        <w:tc>
          <w:tcPr>
            <w:tcW w:w="1081" w:type="dxa"/>
          </w:tcPr>
          <w:p w14:paraId="6261F96B" w14:textId="1FC0B13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0.19</w:t>
            </w:r>
          </w:p>
        </w:tc>
        <w:tc>
          <w:tcPr>
            <w:tcW w:w="2065" w:type="dxa"/>
          </w:tcPr>
          <w:p w14:paraId="63AA72C2" w14:textId="13414162"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0.66 (-3.7, 5.0)</w:t>
            </w:r>
          </w:p>
        </w:tc>
        <w:tc>
          <w:tcPr>
            <w:tcW w:w="1086" w:type="dxa"/>
          </w:tcPr>
          <w:p w14:paraId="1D01641B" w14:textId="7287990D"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0.75</w:t>
            </w:r>
          </w:p>
        </w:tc>
      </w:tr>
      <w:tr w:rsidR="00F01611" w:rsidRPr="00EA4EB7" w14:paraId="5284D376" w14:textId="77777777" w:rsidTr="00F01611">
        <w:trPr>
          <w:trHeight w:val="963"/>
        </w:trPr>
        <w:tc>
          <w:tcPr>
            <w:tcW w:w="1905" w:type="dxa"/>
          </w:tcPr>
          <w:p w14:paraId="56A63B5A"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IED total errors</w:t>
            </w:r>
          </w:p>
        </w:tc>
        <w:tc>
          <w:tcPr>
            <w:tcW w:w="2005" w:type="dxa"/>
          </w:tcPr>
          <w:p w14:paraId="788A70C6" w14:textId="3CEB263A"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6.14 (-17.2, 29.5)</w:t>
            </w:r>
          </w:p>
        </w:tc>
        <w:tc>
          <w:tcPr>
            <w:tcW w:w="1081" w:type="dxa"/>
          </w:tcPr>
          <w:p w14:paraId="72156293" w14:textId="5346779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0.60</w:t>
            </w:r>
          </w:p>
        </w:tc>
        <w:tc>
          <w:tcPr>
            <w:tcW w:w="2065" w:type="dxa"/>
          </w:tcPr>
          <w:p w14:paraId="39738AFA" w14:textId="79678F0B"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-18.31 (-48.3, 11.6)</w:t>
            </w:r>
          </w:p>
        </w:tc>
        <w:tc>
          <w:tcPr>
            <w:tcW w:w="1086" w:type="dxa"/>
          </w:tcPr>
          <w:p w14:paraId="20A7701D" w14:textId="6E86ADBC"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0.22</w:t>
            </w:r>
          </w:p>
        </w:tc>
      </w:tr>
      <w:tr w:rsidR="00F01611" w:rsidRPr="00EA4EB7" w14:paraId="55C78108" w14:textId="77777777" w:rsidTr="00F01611">
        <w:trPr>
          <w:trHeight w:val="948"/>
        </w:trPr>
        <w:tc>
          <w:tcPr>
            <w:tcW w:w="1905" w:type="dxa"/>
          </w:tcPr>
          <w:p w14:paraId="4CB14848"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MOT mean error</w:t>
            </w:r>
          </w:p>
        </w:tc>
        <w:tc>
          <w:tcPr>
            <w:tcW w:w="2005" w:type="dxa"/>
          </w:tcPr>
          <w:p w14:paraId="4ADE54A4" w14:textId="663E1F9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0.04 (-0.7, 0.8)</w:t>
            </w:r>
          </w:p>
        </w:tc>
        <w:tc>
          <w:tcPr>
            <w:tcW w:w="1081" w:type="dxa"/>
          </w:tcPr>
          <w:p w14:paraId="4E62057F" w14:textId="0D7A23D0"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0.91</w:t>
            </w:r>
          </w:p>
        </w:tc>
        <w:tc>
          <w:tcPr>
            <w:tcW w:w="2065" w:type="dxa"/>
          </w:tcPr>
          <w:p w14:paraId="2179C4E3" w14:textId="02556D92"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-0.36 (-1.3, 0.6)</w:t>
            </w:r>
          </w:p>
        </w:tc>
        <w:tc>
          <w:tcPr>
            <w:tcW w:w="1086" w:type="dxa"/>
          </w:tcPr>
          <w:p w14:paraId="5782F395" w14:textId="40E6447D"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0.44</w:t>
            </w:r>
          </w:p>
        </w:tc>
      </w:tr>
      <w:tr w:rsidR="00F01611" w:rsidRPr="00EA4EB7" w14:paraId="1E1783BD" w14:textId="77777777" w:rsidTr="00F01611">
        <w:trPr>
          <w:trHeight w:val="1340"/>
        </w:trPr>
        <w:tc>
          <w:tcPr>
            <w:tcW w:w="1905" w:type="dxa"/>
          </w:tcPr>
          <w:p w14:paraId="61ADEAF1"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MOT mean latency (</w:t>
            </w:r>
            <w:proofErr w:type="spellStart"/>
            <w:r w:rsidRPr="00EA4EB7">
              <w:rPr>
                <w:rFonts w:ascii="Times New Roman" w:hAnsi="Times New Roman" w:cs="Times New Roman"/>
                <w:szCs w:val="24"/>
              </w:rPr>
              <w:t>millisecs</w:t>
            </w:r>
            <w:proofErr w:type="spellEnd"/>
            <w:r w:rsidRPr="00EA4EB7">
              <w:rPr>
                <w:rFonts w:ascii="Times New Roman" w:hAnsi="Times New Roman" w:cs="Times New Roman"/>
                <w:szCs w:val="24"/>
              </w:rPr>
              <w:t>)</w:t>
            </w:r>
          </w:p>
        </w:tc>
        <w:tc>
          <w:tcPr>
            <w:tcW w:w="2005" w:type="dxa"/>
          </w:tcPr>
          <w:p w14:paraId="6E620793" w14:textId="05618AB8"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-56.9 (-176.5, 62.6)</w:t>
            </w:r>
          </w:p>
        </w:tc>
        <w:tc>
          <w:tcPr>
            <w:tcW w:w="1081" w:type="dxa"/>
          </w:tcPr>
          <w:p w14:paraId="41C97289" w14:textId="39F4593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0.35</w:t>
            </w:r>
          </w:p>
        </w:tc>
        <w:tc>
          <w:tcPr>
            <w:tcW w:w="2065" w:type="dxa"/>
          </w:tcPr>
          <w:p w14:paraId="683BCD68" w14:textId="007DCBB9"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-159.2 (-356.7, 38.4)</w:t>
            </w:r>
          </w:p>
        </w:tc>
        <w:tc>
          <w:tcPr>
            <w:tcW w:w="1086" w:type="dxa"/>
          </w:tcPr>
          <w:p w14:paraId="5943EE3D" w14:textId="734B8713"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0.11</w:t>
            </w:r>
          </w:p>
        </w:tc>
      </w:tr>
      <w:tr w:rsidR="00F01611" w:rsidRPr="00EA4EB7" w14:paraId="74DF39F7" w14:textId="77777777" w:rsidTr="00F01611">
        <w:trPr>
          <w:trHeight w:val="963"/>
        </w:trPr>
        <w:tc>
          <w:tcPr>
            <w:tcW w:w="1905" w:type="dxa"/>
          </w:tcPr>
          <w:p w14:paraId="07259A84"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PAL total errors</w:t>
            </w:r>
          </w:p>
        </w:tc>
        <w:tc>
          <w:tcPr>
            <w:tcW w:w="2005" w:type="dxa"/>
          </w:tcPr>
          <w:p w14:paraId="1116AE31" w14:textId="1A9B0CB2"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-14.85 (-33.0, 3.3)</w:t>
            </w:r>
          </w:p>
        </w:tc>
        <w:tc>
          <w:tcPr>
            <w:tcW w:w="1081" w:type="dxa"/>
          </w:tcPr>
          <w:p w14:paraId="2E253B5C" w14:textId="1D35D853"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0.11</w:t>
            </w:r>
          </w:p>
        </w:tc>
        <w:tc>
          <w:tcPr>
            <w:tcW w:w="2065" w:type="dxa"/>
          </w:tcPr>
          <w:p w14:paraId="6562FCAE" w14:textId="2C2D48E7"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-0.47 (-24.2, 23.3)</w:t>
            </w:r>
          </w:p>
        </w:tc>
        <w:tc>
          <w:tcPr>
            <w:tcW w:w="1086" w:type="dxa"/>
          </w:tcPr>
          <w:p w14:paraId="21848B42" w14:textId="33E9A57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0.97</w:t>
            </w:r>
          </w:p>
        </w:tc>
      </w:tr>
      <w:tr w:rsidR="00F01611" w:rsidRPr="00EA4EB7" w14:paraId="1E73A862" w14:textId="77777777" w:rsidTr="00F01611">
        <w:trPr>
          <w:trHeight w:val="1340"/>
        </w:trPr>
        <w:tc>
          <w:tcPr>
            <w:tcW w:w="1905" w:type="dxa"/>
          </w:tcPr>
          <w:p w14:paraId="32BFB483"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PAL total errors (6 shapes)</w:t>
            </w:r>
          </w:p>
        </w:tc>
        <w:tc>
          <w:tcPr>
            <w:tcW w:w="2005" w:type="dxa"/>
          </w:tcPr>
          <w:p w14:paraId="7ACD1474" w14:textId="21D2DFF2"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-3.29 (-8.4, 1.8)</w:t>
            </w:r>
          </w:p>
        </w:tc>
        <w:tc>
          <w:tcPr>
            <w:tcW w:w="1081" w:type="dxa"/>
          </w:tcPr>
          <w:p w14:paraId="28968FDE" w14:textId="7EA1C1B4"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0.21</w:t>
            </w:r>
          </w:p>
        </w:tc>
        <w:tc>
          <w:tcPr>
            <w:tcW w:w="2065" w:type="dxa"/>
          </w:tcPr>
          <w:p w14:paraId="3319F684" w14:textId="6E2E5F92"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-0.64 (-7.7, 6.4)</w:t>
            </w:r>
          </w:p>
        </w:tc>
        <w:tc>
          <w:tcPr>
            <w:tcW w:w="1086" w:type="dxa"/>
          </w:tcPr>
          <w:p w14:paraId="0612E8A5" w14:textId="0CBB712F"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0.85</w:t>
            </w:r>
          </w:p>
        </w:tc>
      </w:tr>
      <w:tr w:rsidR="00F01611" w:rsidRPr="00EA4EB7" w14:paraId="2DF0F3E6" w14:textId="77777777" w:rsidTr="00F01611">
        <w:trPr>
          <w:trHeight w:val="948"/>
        </w:trPr>
        <w:tc>
          <w:tcPr>
            <w:tcW w:w="1905" w:type="dxa"/>
          </w:tcPr>
          <w:p w14:paraId="560F720B" w14:textId="77777777"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PRM % correct</w:t>
            </w:r>
          </w:p>
        </w:tc>
        <w:tc>
          <w:tcPr>
            <w:tcW w:w="2005" w:type="dxa"/>
          </w:tcPr>
          <w:p w14:paraId="745715D8" w14:textId="5DD2B95F"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-2.62 (-6.7, 1.6)</w:t>
            </w:r>
          </w:p>
        </w:tc>
        <w:tc>
          <w:tcPr>
            <w:tcW w:w="1081" w:type="dxa"/>
          </w:tcPr>
          <w:p w14:paraId="4BEE0358" w14:textId="67678E02"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0.22</w:t>
            </w:r>
          </w:p>
        </w:tc>
        <w:tc>
          <w:tcPr>
            <w:tcW w:w="2065" w:type="dxa"/>
          </w:tcPr>
          <w:p w14:paraId="050314D3" w14:textId="6C871BEE" w:rsidR="00F01611" w:rsidRPr="00EA4EB7" w:rsidRDefault="00F01611" w:rsidP="001D406A">
            <w:pPr>
              <w:spacing w:after="0" w:line="360" w:lineRule="auto"/>
              <w:rPr>
                <w:rFonts w:ascii="Times New Roman" w:hAnsi="Times New Roman" w:cs="Times New Roman"/>
                <w:szCs w:val="24"/>
              </w:rPr>
            </w:pPr>
            <w:r w:rsidRPr="00EA4EB7">
              <w:rPr>
                <w:rFonts w:ascii="Times New Roman" w:hAnsi="Times New Roman" w:cs="Times New Roman"/>
                <w:szCs w:val="24"/>
              </w:rPr>
              <w:t>2.45 (-4.2, 9.1)</w:t>
            </w:r>
          </w:p>
        </w:tc>
        <w:tc>
          <w:tcPr>
            <w:tcW w:w="1086" w:type="dxa"/>
          </w:tcPr>
          <w:p w14:paraId="62428B90" w14:textId="7860E76D" w:rsidR="00F01611" w:rsidRPr="00EA4EB7" w:rsidRDefault="00F01611" w:rsidP="001D406A">
            <w:pPr>
              <w:spacing w:line="360" w:lineRule="auto"/>
              <w:rPr>
                <w:rFonts w:ascii="Times New Roman" w:hAnsi="Times New Roman" w:cs="Times New Roman"/>
                <w:szCs w:val="24"/>
              </w:rPr>
            </w:pPr>
            <w:r w:rsidRPr="00EA4EB7">
              <w:rPr>
                <w:rFonts w:ascii="Times New Roman" w:hAnsi="Times New Roman" w:cs="Times New Roman"/>
                <w:szCs w:val="24"/>
              </w:rPr>
              <w:t>0.46</w:t>
            </w:r>
          </w:p>
        </w:tc>
      </w:tr>
    </w:tbl>
    <w:p w14:paraId="0FC97734" w14:textId="659B8143" w:rsidR="0068308E" w:rsidRPr="00F71EAE" w:rsidRDefault="0068308E" w:rsidP="001D406A">
      <w:pPr>
        <w:spacing w:after="0" w:line="360" w:lineRule="auto"/>
        <w:rPr>
          <w:rFonts w:ascii="Times New Roman" w:hAnsi="Times New Roman" w:cs="Times New Roman"/>
          <w:szCs w:val="24"/>
        </w:rPr>
      </w:pPr>
      <w:r w:rsidRPr="00EA4EB7">
        <w:rPr>
          <w:rFonts w:ascii="Times New Roman" w:hAnsi="Times New Roman" w:cs="Times New Roman"/>
          <w:szCs w:val="24"/>
        </w:rPr>
        <w:t>Linear regression of CANTAB outcomes against oedema severity score (1 to 3), and for those without oedema, mid-upper arm circumference at admission. * indicated significant difference (p&lt;0·05)</w:t>
      </w:r>
      <w:r w:rsidR="00F01611" w:rsidRPr="00EA4EB7">
        <w:rPr>
          <w:rFonts w:ascii="Times New Roman" w:hAnsi="Times New Roman" w:cs="Times New Roman"/>
          <w:szCs w:val="24"/>
        </w:rPr>
        <w:t>. Unadjusted analyses also showed no significant differences.</w:t>
      </w:r>
      <w:r w:rsidR="00F01611">
        <w:rPr>
          <w:rFonts w:ascii="Times New Roman" w:hAnsi="Times New Roman" w:cs="Times New Roman"/>
          <w:szCs w:val="24"/>
        </w:rPr>
        <w:t xml:space="preserve"> </w:t>
      </w:r>
    </w:p>
    <w:p w14:paraId="7233A5CB" w14:textId="77777777" w:rsidR="00764530" w:rsidRPr="00764530" w:rsidRDefault="00764530" w:rsidP="00764530">
      <w:pPr>
        <w:rPr>
          <w:lang w:eastAsia="es-ES"/>
        </w:rPr>
      </w:pPr>
    </w:p>
    <w:sectPr w:rsidR="00764530" w:rsidRPr="007645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Medium">
    <w:altName w:val="Calibri"/>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Futura LT Pro Medium Cond">
    <w:altName w:val="Arial Narrow"/>
    <w:charset w:val="00"/>
    <w:family w:val="swiss"/>
    <w:pitch w:val="variable"/>
    <w:sig w:usb0="800000AF" w:usb1="5000204A" w:usb2="00000000" w:usb3="00000000" w:csb0="0000009B" w:csb1="00000000"/>
  </w:font>
  <w:font w:name="Lato Heavy">
    <w:altName w:val="Calibri"/>
    <w:charset w:val="00"/>
    <w:family w:val="swiss"/>
    <w:pitch w:val="variable"/>
    <w:sig w:usb0="00000001" w:usb1="5000ECFF" w:usb2="00000021" w:usb3="00000000" w:csb0="0000019F" w:csb1="00000000"/>
  </w:font>
  <w:font w:name="Lato Semibold">
    <w:altName w:val="Arial"/>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0"/>
    <w:rsid w:val="000058B7"/>
    <w:rsid w:val="00065E91"/>
    <w:rsid w:val="000B3F3C"/>
    <w:rsid w:val="000B5101"/>
    <w:rsid w:val="00120278"/>
    <w:rsid w:val="001868B7"/>
    <w:rsid w:val="001D406A"/>
    <w:rsid w:val="001D6721"/>
    <w:rsid w:val="001E7361"/>
    <w:rsid w:val="002008DA"/>
    <w:rsid w:val="00252EB9"/>
    <w:rsid w:val="002C5436"/>
    <w:rsid w:val="002D6A75"/>
    <w:rsid w:val="003B40D3"/>
    <w:rsid w:val="003C2332"/>
    <w:rsid w:val="00432B68"/>
    <w:rsid w:val="00455BED"/>
    <w:rsid w:val="00470A22"/>
    <w:rsid w:val="00532497"/>
    <w:rsid w:val="00577E14"/>
    <w:rsid w:val="0068308E"/>
    <w:rsid w:val="0069350C"/>
    <w:rsid w:val="006B5016"/>
    <w:rsid w:val="007206C6"/>
    <w:rsid w:val="00764530"/>
    <w:rsid w:val="007847CB"/>
    <w:rsid w:val="008423D0"/>
    <w:rsid w:val="00844022"/>
    <w:rsid w:val="00860566"/>
    <w:rsid w:val="00896A4B"/>
    <w:rsid w:val="008E0F49"/>
    <w:rsid w:val="00A845D5"/>
    <w:rsid w:val="00C11A78"/>
    <w:rsid w:val="00DB1E4B"/>
    <w:rsid w:val="00DD43B4"/>
    <w:rsid w:val="00EA4EB7"/>
    <w:rsid w:val="00F01611"/>
    <w:rsid w:val="00F60604"/>
    <w:rsid w:val="00FB4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1CE"/>
  <w15:chartTrackingRefBased/>
  <w15:docId w15:val="{CEAD75CC-B29C-44BF-B455-C54E03A6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30"/>
    <w:pPr>
      <w:spacing w:after="200" w:line="276" w:lineRule="auto"/>
    </w:pPr>
    <w:rPr>
      <w:lang w:val="en-GB"/>
    </w:rPr>
  </w:style>
  <w:style w:type="paragraph" w:styleId="Heading1">
    <w:name w:val="heading 1"/>
    <w:basedOn w:val="Heading4"/>
    <w:next w:val="Normal"/>
    <w:link w:val="Heading1Char"/>
    <w:uiPriority w:val="1"/>
    <w:qFormat/>
    <w:rsid w:val="00A845D5"/>
    <w:pPr>
      <w:spacing w:before="100" w:beforeAutospacing="1" w:after="100" w:afterAutospacing="1" w:line="264" w:lineRule="auto"/>
      <w:outlineLvl w:val="0"/>
    </w:pPr>
    <w:rPr>
      <w:rFonts w:ascii="Futura LT Pro Book" w:eastAsia="Times New Roman" w:hAnsi="Futura LT Pro Book" w:cs="Times New Roman"/>
      <w:b/>
      <w:bCs/>
      <w:caps/>
      <w:color w:val="52AE32" w:themeColor="accent1"/>
      <w:kern w:val="36"/>
      <w:sz w:val="44"/>
      <w:szCs w:val="48"/>
      <w:lang w:eastAsia="es-ES"/>
    </w:rPr>
  </w:style>
  <w:style w:type="paragraph" w:styleId="Heading2">
    <w:name w:val="heading 2"/>
    <w:basedOn w:val="Heading1"/>
    <w:next w:val="Normal"/>
    <w:link w:val="Heading2Char"/>
    <w:uiPriority w:val="1"/>
    <w:qFormat/>
    <w:rsid w:val="00065E91"/>
    <w:pPr>
      <w:spacing w:line="240" w:lineRule="auto"/>
      <w:outlineLvl w:val="1"/>
    </w:pPr>
    <w:rPr>
      <w:b w:val="0"/>
      <w:bCs w:val="0"/>
      <w:color w:val="005FB6" w:themeColor="accent2"/>
      <w:szCs w:val="36"/>
    </w:rPr>
  </w:style>
  <w:style w:type="paragraph" w:styleId="Heading3">
    <w:name w:val="heading 3"/>
    <w:basedOn w:val="Normal"/>
    <w:next w:val="Normal"/>
    <w:link w:val="Heading3Char"/>
    <w:uiPriority w:val="2"/>
    <w:qFormat/>
    <w:rsid w:val="00A845D5"/>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36"/>
      <w:szCs w:val="27"/>
      <w:lang w:eastAsia="es-ES"/>
    </w:rPr>
  </w:style>
  <w:style w:type="paragraph" w:styleId="Heading4">
    <w:name w:val="heading 4"/>
    <w:aliases w:val="Figures"/>
    <w:basedOn w:val="Normal"/>
    <w:next w:val="Normal"/>
    <w:link w:val="Heading4Char"/>
    <w:uiPriority w:val="9"/>
    <w:qFormat/>
    <w:rsid w:val="00A845D5"/>
    <w:pPr>
      <w:keepNext/>
      <w:keepLines/>
      <w:spacing w:before="40" w:after="0" w:line="259" w:lineRule="auto"/>
      <w:outlineLvl w:val="3"/>
    </w:pPr>
    <w:rPr>
      <w:rFonts w:ascii="Futura LT Pro Medium Cond" w:eastAsiaTheme="majorEastAsia" w:hAnsi="Futura LT Pro Medium Cond" w:cstheme="majorBidi"/>
      <w:iCs/>
      <w:color w:val="3D8225" w:themeColor="accent1" w:themeShade="BF"/>
      <w:sz w:val="36"/>
    </w:rPr>
  </w:style>
  <w:style w:type="paragraph" w:styleId="Heading5">
    <w:name w:val="heading 5"/>
    <w:aliases w:val="Subtitle Grey"/>
    <w:basedOn w:val="Normal"/>
    <w:next w:val="Normal"/>
    <w:link w:val="Heading5Char"/>
    <w:uiPriority w:val="9"/>
    <w:semiHidden/>
    <w:unhideWhenUsed/>
    <w:qFormat/>
    <w:rsid w:val="00A845D5"/>
    <w:pPr>
      <w:keepNext/>
      <w:keepLines/>
      <w:spacing w:before="40" w:after="0" w:line="259" w:lineRule="auto"/>
      <w:outlineLvl w:val="4"/>
    </w:pPr>
    <w:rPr>
      <w:rFonts w:ascii="Lato Heavy" w:eastAsiaTheme="majorEastAsia" w:hAnsi="Lato Heavy" w:cstheme="majorBidi"/>
      <w:color w:val="706F6F" w:themeColor="accent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45D5"/>
    <w:rPr>
      <w:rFonts w:ascii="Futura LT Pro Book" w:eastAsia="Times New Roman" w:hAnsi="Futura LT Pro Book" w:cs="Times New Roman"/>
      <w:b/>
      <w:bCs/>
      <w:iCs/>
      <w:caps/>
      <w:color w:val="52AE32" w:themeColor="accent1"/>
      <w:kern w:val="36"/>
      <w:sz w:val="44"/>
      <w:szCs w:val="48"/>
      <w:lang w:val="en-GB" w:eastAsia="es-ES"/>
    </w:rPr>
  </w:style>
  <w:style w:type="paragraph" w:styleId="NoSpacing">
    <w:name w:val="No Spacing"/>
    <w:uiPriority w:val="4"/>
    <w:unhideWhenUsed/>
    <w:qFormat/>
    <w:rsid w:val="00A845D5"/>
    <w:pPr>
      <w:spacing w:after="0" w:line="240" w:lineRule="auto"/>
    </w:pPr>
    <w:rPr>
      <w:sz w:val="24"/>
      <w:lang w:val="en-GB"/>
    </w:rPr>
  </w:style>
  <w:style w:type="character" w:customStyle="1" w:styleId="Heading2Char">
    <w:name w:val="Heading 2 Char"/>
    <w:basedOn w:val="DefaultParagraphFont"/>
    <w:link w:val="Heading2"/>
    <w:uiPriority w:val="1"/>
    <w:rsid w:val="00065E91"/>
    <w:rPr>
      <w:rFonts w:ascii="Futura LT Pro Book" w:eastAsia="Times New Roman" w:hAnsi="Futura LT Pro Book" w:cs="Times New Roman"/>
      <w:iCs/>
      <w:caps/>
      <w:color w:val="005FB6" w:themeColor="accent2"/>
      <w:kern w:val="36"/>
      <w:sz w:val="44"/>
      <w:szCs w:val="36"/>
      <w:lang w:eastAsia="es-ES"/>
    </w:rPr>
  </w:style>
  <w:style w:type="character" w:customStyle="1" w:styleId="Heading3Char">
    <w:name w:val="Heading 3 Char"/>
    <w:basedOn w:val="DefaultParagraphFont"/>
    <w:link w:val="Heading3"/>
    <w:uiPriority w:val="2"/>
    <w:rsid w:val="00A845D5"/>
    <w:rPr>
      <w:rFonts w:ascii="Futura LT Pro Book" w:eastAsia="Times New Roman" w:hAnsi="Futura LT Pro Book" w:cs="Times New Roman"/>
      <w:b/>
      <w:bCs/>
      <w:caps/>
      <w:color w:val="706F6F" w:themeColor="accent3"/>
      <w:sz w:val="36"/>
      <w:szCs w:val="27"/>
      <w:lang w:val="en-GB" w:eastAsia="es-ES"/>
    </w:rPr>
  </w:style>
  <w:style w:type="paragraph" w:styleId="ListParagraph">
    <w:name w:val="List Paragraph"/>
    <w:basedOn w:val="Normal"/>
    <w:next w:val="Normal"/>
    <w:uiPriority w:val="34"/>
    <w:qFormat/>
    <w:rsid w:val="00A845D5"/>
    <w:pPr>
      <w:spacing w:after="160" w:line="259" w:lineRule="auto"/>
      <w:ind w:left="720"/>
      <w:contextualSpacing/>
    </w:pPr>
    <w:rPr>
      <w:sz w:val="24"/>
    </w:rPr>
  </w:style>
  <w:style w:type="character" w:customStyle="1" w:styleId="Heading4Char">
    <w:name w:val="Heading 4 Char"/>
    <w:aliases w:val="Figures Char"/>
    <w:basedOn w:val="DefaultParagraphFont"/>
    <w:link w:val="Heading4"/>
    <w:uiPriority w:val="9"/>
    <w:rsid w:val="00A845D5"/>
    <w:rPr>
      <w:rFonts w:ascii="Futura LT Pro Medium Cond" w:eastAsiaTheme="majorEastAsia" w:hAnsi="Futura LT Pro Medium Cond" w:cstheme="majorBidi"/>
      <w:iCs/>
      <w:color w:val="3D8225" w:themeColor="accent1" w:themeShade="BF"/>
      <w:sz w:val="36"/>
      <w:lang w:val="en-GB"/>
    </w:rPr>
  </w:style>
  <w:style w:type="character" w:customStyle="1" w:styleId="Heading5Char">
    <w:name w:val="Heading 5 Char"/>
    <w:aliases w:val="Subtitle Grey Char"/>
    <w:basedOn w:val="DefaultParagraphFont"/>
    <w:link w:val="Heading5"/>
    <w:uiPriority w:val="9"/>
    <w:semiHidden/>
    <w:rsid w:val="00A845D5"/>
    <w:rPr>
      <w:rFonts w:ascii="Lato Heavy" w:eastAsiaTheme="majorEastAsia" w:hAnsi="Lato Heavy" w:cstheme="majorBidi"/>
      <w:color w:val="706F6F" w:themeColor="accent3"/>
      <w:sz w:val="36"/>
      <w:lang w:val="en-GB"/>
    </w:rPr>
  </w:style>
  <w:style w:type="character" w:styleId="SubtleReference">
    <w:name w:val="Subtle Reference"/>
    <w:basedOn w:val="DefaultParagraphFont"/>
    <w:uiPriority w:val="31"/>
    <w:qFormat/>
    <w:rsid w:val="00A845D5"/>
    <w:rPr>
      <w:rFonts w:asciiTheme="minorHAnsi" w:hAnsiTheme="minorHAnsi"/>
      <w:caps w:val="0"/>
      <w:smallCaps w:val="0"/>
      <w:color w:val="5A5A5A" w:themeColor="text1" w:themeTint="A5"/>
      <w:lang w:val="en-GB"/>
    </w:rPr>
  </w:style>
  <w:style w:type="paragraph" w:styleId="Subtitle">
    <w:name w:val="Subtitle"/>
    <w:aliases w:val="Subtitle Blue Futura"/>
    <w:basedOn w:val="Heading1"/>
    <w:next w:val="Normal"/>
    <w:link w:val="SubtitleChar"/>
    <w:uiPriority w:val="9"/>
    <w:qFormat/>
    <w:rsid w:val="001E7361"/>
    <w:pPr>
      <w:numPr>
        <w:ilvl w:val="1"/>
      </w:numPr>
    </w:pPr>
    <w:rPr>
      <w:rFonts w:eastAsiaTheme="minorEastAsia"/>
      <w:color w:val="005FB6" w:themeColor="accent2"/>
      <w:spacing w:val="15"/>
      <w:sz w:val="28"/>
    </w:rPr>
  </w:style>
  <w:style w:type="character" w:customStyle="1" w:styleId="SubtitleChar">
    <w:name w:val="Subtitle Char"/>
    <w:aliases w:val="Subtitle Blue Futura Char"/>
    <w:basedOn w:val="DefaultParagraphFont"/>
    <w:link w:val="Subtitle"/>
    <w:uiPriority w:val="9"/>
    <w:rsid w:val="001E7361"/>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ituloazul">
    <w:name w:val="Subtitulo azul"/>
    <w:basedOn w:val="Heading5"/>
    <w:link w:val="SubtituloazulCar"/>
    <w:uiPriority w:val="3"/>
    <w:rsid w:val="00896A4B"/>
    <w:rPr>
      <w:rFonts w:eastAsia="Times New Roman"/>
      <w:color w:val="005FB6" w:themeColor="accent2"/>
      <w:lang w:eastAsia="es-ES"/>
    </w:rPr>
  </w:style>
  <w:style w:type="character" w:customStyle="1" w:styleId="SubtituloazulCar">
    <w:name w:val="Subtitulo azul Car"/>
    <w:basedOn w:val="DefaultParagraphFont"/>
    <w:link w:val="Subtituloazul"/>
    <w:uiPriority w:val="3"/>
    <w:rsid w:val="00896A4B"/>
    <w:rPr>
      <w:rFonts w:ascii="Lato Heavy" w:eastAsia="Times New Roman" w:hAnsi="Lato Heavy" w:cstheme="majorBidi"/>
      <w:color w:val="005FB6" w:themeColor="accent2"/>
      <w:sz w:val="36"/>
      <w:lang w:eastAsia="es-ES"/>
    </w:rPr>
  </w:style>
  <w:style w:type="paragraph" w:styleId="Title">
    <w:name w:val="Title"/>
    <w:aliases w:val="Subtitle Green"/>
    <w:basedOn w:val="Normal"/>
    <w:next w:val="Normal"/>
    <w:link w:val="TitleChar"/>
    <w:uiPriority w:val="10"/>
    <w:qFormat/>
    <w:rsid w:val="00A845D5"/>
    <w:pPr>
      <w:spacing w:after="0" w:line="240" w:lineRule="auto"/>
      <w:contextualSpacing/>
    </w:pPr>
    <w:rPr>
      <w:rFonts w:asciiTheme="majorHAnsi" w:eastAsiaTheme="majorEastAsia" w:hAnsiTheme="majorHAnsi" w:cstheme="majorBidi"/>
      <w:caps/>
      <w:color w:val="52AE32" w:themeColor="accent1"/>
      <w:spacing w:val="-10"/>
      <w:kern w:val="28"/>
      <w:sz w:val="36"/>
      <w:szCs w:val="56"/>
    </w:rPr>
  </w:style>
  <w:style w:type="character" w:customStyle="1" w:styleId="TitleChar">
    <w:name w:val="Title Char"/>
    <w:aliases w:val="Subtitle Green Char"/>
    <w:basedOn w:val="DefaultParagraphFont"/>
    <w:link w:val="Title"/>
    <w:uiPriority w:val="10"/>
    <w:rsid w:val="00A845D5"/>
    <w:rPr>
      <w:rFonts w:asciiTheme="majorHAnsi" w:eastAsiaTheme="majorEastAsia" w:hAnsiTheme="majorHAnsi" w:cstheme="majorBidi"/>
      <w:caps/>
      <w:color w:val="52AE32" w:themeColor="accent1"/>
      <w:spacing w:val="-10"/>
      <w:kern w:val="28"/>
      <w:sz w:val="36"/>
      <w:szCs w:val="56"/>
      <w:lang w:val="en-GB"/>
    </w:rPr>
  </w:style>
  <w:style w:type="character" w:styleId="Emphasis">
    <w:name w:val="Emphasis"/>
    <w:basedOn w:val="DefaultParagraphFont"/>
    <w:uiPriority w:val="19"/>
    <w:qFormat/>
    <w:rsid w:val="00A845D5"/>
    <w:rPr>
      <w:rFonts w:asciiTheme="minorHAnsi" w:hAnsiTheme="minorHAnsi"/>
      <w:i/>
      <w:iCs/>
      <w:lang w:val="en-GB"/>
    </w:rPr>
  </w:style>
  <w:style w:type="character" w:styleId="SubtleEmphasis">
    <w:name w:val="Subtle Emphasis"/>
    <w:basedOn w:val="DefaultParagraphFont"/>
    <w:uiPriority w:val="19"/>
    <w:qFormat/>
    <w:rsid w:val="00A845D5"/>
    <w:rPr>
      <w:rFonts w:asciiTheme="minorHAnsi" w:hAnsiTheme="minorHAnsi"/>
      <w:i/>
      <w:iCs/>
      <w:color w:val="404040" w:themeColor="text1" w:themeTint="BF"/>
      <w:lang w:val="en-GB"/>
    </w:rPr>
  </w:style>
  <w:style w:type="character" w:styleId="IntenseEmphasis">
    <w:name w:val="Intense Emphasis"/>
    <w:basedOn w:val="DefaultParagraphFont"/>
    <w:uiPriority w:val="21"/>
    <w:qFormat/>
    <w:rsid w:val="00A845D5"/>
    <w:rPr>
      <w:rFonts w:ascii="Lato Semibold" w:hAnsi="Lato Semibold"/>
      <w:i w:val="0"/>
      <w:iCs/>
      <w:color w:val="EE7203" w:themeColor="accent4"/>
      <w:sz w:val="24"/>
      <w:lang w:val="en-GB"/>
    </w:rPr>
  </w:style>
  <w:style w:type="character" w:styleId="Strong">
    <w:name w:val="Strong"/>
    <w:basedOn w:val="DefaultParagraphFont"/>
    <w:uiPriority w:val="22"/>
    <w:qFormat/>
    <w:rsid w:val="00A845D5"/>
    <w:rPr>
      <w:rFonts w:ascii="Lato Heavy" w:hAnsi="Lato Heavy"/>
      <w:b w:val="0"/>
      <w:bCs/>
      <w:lang w:val="en-GB"/>
    </w:rPr>
  </w:style>
  <w:style w:type="paragraph" w:styleId="Quote">
    <w:name w:val="Quote"/>
    <w:basedOn w:val="Normal"/>
    <w:next w:val="Normal"/>
    <w:link w:val="QuoteChar"/>
    <w:uiPriority w:val="29"/>
    <w:qFormat/>
    <w:rsid w:val="00A845D5"/>
    <w:pPr>
      <w:spacing w:before="200" w:after="160" w:line="259" w:lineRule="auto"/>
      <w:ind w:left="864" w:right="864"/>
      <w:jc w:val="center"/>
    </w:pPr>
    <w:rPr>
      <w:i/>
      <w:iCs/>
      <w:color w:val="706F6F" w:themeColor="accent3"/>
      <w:sz w:val="24"/>
    </w:rPr>
  </w:style>
  <w:style w:type="character" w:customStyle="1" w:styleId="QuoteChar">
    <w:name w:val="Quote Char"/>
    <w:basedOn w:val="DefaultParagraphFont"/>
    <w:link w:val="Quote"/>
    <w:uiPriority w:val="29"/>
    <w:rsid w:val="00A845D5"/>
    <w:rPr>
      <w:i/>
      <w:iCs/>
      <w:color w:val="706F6F" w:themeColor="accent3"/>
      <w:sz w:val="24"/>
      <w:lang w:val="en-GB"/>
    </w:rPr>
  </w:style>
  <w:style w:type="paragraph" w:styleId="IntenseQuote">
    <w:name w:val="Intense Quote"/>
    <w:basedOn w:val="Normal"/>
    <w:next w:val="Normal"/>
    <w:link w:val="IntenseQuoteChar"/>
    <w:uiPriority w:val="30"/>
    <w:qFormat/>
    <w:rsid w:val="00C11A78"/>
    <w:pPr>
      <w:pBdr>
        <w:top w:val="single" w:sz="4" w:space="10" w:color="52AE32" w:themeColor="accent1"/>
        <w:bottom w:val="single" w:sz="4" w:space="10" w:color="52AE32" w:themeColor="accent1"/>
      </w:pBdr>
      <w:spacing w:before="360" w:after="360" w:line="259" w:lineRule="auto"/>
      <w:ind w:left="864" w:right="864"/>
      <w:jc w:val="center"/>
    </w:pPr>
    <w:rPr>
      <w:i/>
      <w:iCs/>
      <w:color w:val="52AE32" w:themeColor="accent1"/>
      <w:sz w:val="24"/>
    </w:rPr>
  </w:style>
  <w:style w:type="character" w:customStyle="1" w:styleId="IntenseQuoteChar">
    <w:name w:val="Intense Quote Char"/>
    <w:basedOn w:val="DefaultParagraphFont"/>
    <w:link w:val="IntenseQuote"/>
    <w:uiPriority w:val="30"/>
    <w:rsid w:val="00C11A78"/>
    <w:rPr>
      <w:i/>
      <w:iCs/>
      <w:color w:val="52AE32" w:themeColor="accent1"/>
      <w:sz w:val="24"/>
    </w:rPr>
  </w:style>
  <w:style w:type="character" w:styleId="BookTitle">
    <w:name w:val="Book Title"/>
    <w:basedOn w:val="DefaultParagraphFont"/>
    <w:uiPriority w:val="33"/>
    <w:qFormat/>
    <w:rsid w:val="00A845D5"/>
    <w:rPr>
      <w:rFonts w:asciiTheme="majorHAnsi" w:hAnsiTheme="majorHAnsi"/>
      <w:b w:val="0"/>
      <w:bCs/>
      <w:i w:val="0"/>
      <w:iCs/>
      <w:caps/>
      <w:smallCaps w:val="0"/>
      <w:color w:val="005FB6" w:themeColor="accent2"/>
      <w:spacing w:val="5"/>
      <w:sz w:val="24"/>
      <w:lang w:val="en-GB"/>
    </w:rPr>
  </w:style>
  <w:style w:type="paragraph" w:customStyle="1" w:styleId="SubtitleBlue">
    <w:name w:val="Subtitle Blue"/>
    <w:basedOn w:val="Heading5"/>
    <w:next w:val="Normal"/>
    <w:link w:val="SubtitleBlueChar"/>
    <w:uiPriority w:val="3"/>
    <w:qFormat/>
    <w:rsid w:val="00A845D5"/>
    <w:rPr>
      <w:rFonts w:eastAsia="Times New Roman"/>
      <w:color w:val="005FB6" w:themeColor="accent2"/>
      <w:lang w:eastAsia="es-ES"/>
    </w:rPr>
  </w:style>
  <w:style w:type="character" w:customStyle="1" w:styleId="SubtitleBlueChar">
    <w:name w:val="Subtitle Blue Char"/>
    <w:basedOn w:val="DefaultParagraphFont"/>
    <w:link w:val="SubtitleBlue"/>
    <w:uiPriority w:val="3"/>
    <w:rsid w:val="00A845D5"/>
    <w:rPr>
      <w:rFonts w:ascii="Lato Heavy" w:eastAsia="Times New Roman" w:hAnsi="Lato Heavy" w:cstheme="majorBidi"/>
      <w:color w:val="005FB6" w:themeColor="accent2"/>
      <w:sz w:val="36"/>
      <w:lang w:val="en-GB" w:eastAsia="es-ES"/>
    </w:rPr>
  </w:style>
  <w:style w:type="character" w:styleId="IntenseReference">
    <w:name w:val="Intense Reference"/>
    <w:basedOn w:val="DefaultParagraphFont"/>
    <w:uiPriority w:val="32"/>
    <w:qFormat/>
    <w:rsid w:val="00A845D5"/>
    <w:rPr>
      <w:b/>
      <w:bCs/>
      <w:smallCaps/>
      <w:color w:val="52AE32" w:themeColor="accent1"/>
      <w:spacing w:val="5"/>
      <w:lang w:val="en-GB"/>
    </w:rPr>
  </w:style>
  <w:style w:type="table" w:styleId="TableGrid">
    <w:name w:val="Table Grid"/>
    <w:basedOn w:val="TableNormal"/>
    <w:uiPriority w:val="39"/>
    <w:unhideWhenUsed/>
    <w:rsid w:val="007645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Lelijveld</dc:creator>
  <cp:keywords/>
  <dc:description/>
  <cp:lastModifiedBy>Alice Gooch</cp:lastModifiedBy>
  <cp:revision>2</cp:revision>
  <dcterms:created xsi:type="dcterms:W3CDTF">2018-10-17T10:42:00Z</dcterms:created>
  <dcterms:modified xsi:type="dcterms:W3CDTF">2018-10-17T10:42:00Z</dcterms:modified>
</cp:coreProperties>
</file>