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76E5D" w:rsidRDefault="00323BFD">
      <w:pPr>
        <w:jc w:val="center"/>
        <w:rPr>
          <w:b/>
          <w:color w:val="0070C0"/>
          <w:sz w:val="52"/>
          <w:szCs w:val="52"/>
          <w:u w:val="single"/>
        </w:rPr>
      </w:pPr>
      <w:r>
        <w:rPr>
          <w:b/>
          <w:color w:val="0070C0"/>
          <w:sz w:val="52"/>
          <w:szCs w:val="52"/>
          <w:u w:val="single"/>
        </w:rPr>
        <w:t>OPTIMAL DEFAULT LUN</w:t>
      </w:r>
      <w:bookmarkStart w:id="0" w:name="_GoBack"/>
      <w:bookmarkEnd w:id="0"/>
      <w:r>
        <w:rPr>
          <w:b/>
          <w:color w:val="0070C0"/>
          <w:sz w:val="52"/>
          <w:szCs w:val="52"/>
          <w:u w:val="single"/>
        </w:rPr>
        <w:t>CH MENU</w:t>
      </w:r>
    </w:p>
    <w:p w:rsidR="00D76E5D" w:rsidRDefault="00D76E5D">
      <w:pPr>
        <w:jc w:val="center"/>
        <w:rPr>
          <w:b/>
          <w:sz w:val="52"/>
          <w:szCs w:val="52"/>
          <w:u w:val="single"/>
        </w:rPr>
      </w:pPr>
    </w:p>
    <w:p w:rsidR="00D76E5D" w:rsidRDefault="00323BFD">
      <w:pPr>
        <w:rPr>
          <w:i/>
          <w:color w:val="00B0F0"/>
          <w:sz w:val="52"/>
          <w:szCs w:val="52"/>
        </w:rPr>
      </w:pPr>
      <w:r>
        <w:rPr>
          <w:i/>
          <w:color w:val="00B0F0"/>
          <w:sz w:val="52"/>
          <w:szCs w:val="52"/>
        </w:rPr>
        <w:t>Today, we will be serving the following lunch items. You may select one entrée.</w:t>
      </w:r>
    </w:p>
    <w:p w:rsidR="00D76E5D" w:rsidRDefault="00D76E5D">
      <w:pPr>
        <w:rPr>
          <w:sz w:val="52"/>
          <w:szCs w:val="52"/>
        </w:rPr>
      </w:pPr>
    </w:p>
    <w:p w:rsidR="00D76E5D" w:rsidRDefault="00323BFD">
      <w:pPr>
        <w:numPr>
          <w:ilvl w:val="0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Entrees</w:t>
      </w:r>
    </w:p>
    <w:p w:rsidR="00D76E5D" w:rsidRDefault="00323BFD">
      <w:pPr>
        <w:numPr>
          <w:ilvl w:val="1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Baked Chicken with Brown Rice Pilaf</w:t>
      </w:r>
    </w:p>
    <w:p w:rsidR="00D76E5D" w:rsidRDefault="00323BFD">
      <w:pPr>
        <w:numPr>
          <w:ilvl w:val="1"/>
          <w:numId w:val="1"/>
        </w:numPr>
        <w:ind w:hanging="360"/>
        <w:contextualSpacing/>
        <w:rPr>
          <w:color w:val="7030A0"/>
          <w:sz w:val="52"/>
          <w:szCs w:val="52"/>
        </w:rPr>
      </w:pPr>
      <w:bookmarkStart w:id="1" w:name="_gjdgxs" w:colFirst="0" w:colLast="0"/>
      <w:bookmarkEnd w:id="1"/>
      <w:r>
        <w:rPr>
          <w:color w:val="7030A0"/>
          <w:sz w:val="52"/>
          <w:szCs w:val="52"/>
        </w:rPr>
        <w:t>Vegetable Stir-Fry with Brown Rice Pilaf</w:t>
      </w:r>
    </w:p>
    <w:p w:rsidR="00D76E5D" w:rsidRDefault="00323BFD">
      <w:pPr>
        <w:numPr>
          <w:ilvl w:val="0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Green Salad with Fat Free Dressing</w:t>
      </w:r>
    </w:p>
    <w:p w:rsidR="00D76E5D" w:rsidRDefault="00323BFD">
      <w:pPr>
        <w:numPr>
          <w:ilvl w:val="0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Fresh Fruit</w:t>
      </w:r>
    </w:p>
    <w:p w:rsidR="00D76E5D" w:rsidRDefault="00D76E5D"/>
    <w:p w:rsidR="00D76E5D" w:rsidRDefault="00D76E5D"/>
    <w:p w:rsidR="00D76E5D" w:rsidRDefault="00D76E5D"/>
    <w:p w:rsidR="00D76E5D" w:rsidRDefault="00D76E5D"/>
    <w:p w:rsidR="00D76E5D" w:rsidRDefault="00D76E5D"/>
    <w:p w:rsidR="00D76E5D" w:rsidRDefault="00D76E5D"/>
    <w:p w:rsidR="00D76E5D" w:rsidRDefault="00D76E5D"/>
    <w:p w:rsidR="00D76E5D" w:rsidRDefault="00D76E5D"/>
    <w:p w:rsidR="00D76E5D" w:rsidRDefault="00D76E5D"/>
    <w:p w:rsidR="00D76E5D" w:rsidRDefault="00D76E5D"/>
    <w:p w:rsidR="00D76E5D" w:rsidRDefault="00D76E5D"/>
    <w:p w:rsidR="00D76E5D" w:rsidRDefault="00D76E5D">
      <w:pPr>
        <w:rPr>
          <w:sz w:val="24"/>
          <w:szCs w:val="24"/>
        </w:rPr>
      </w:pPr>
    </w:p>
    <w:p w:rsidR="00D76E5D" w:rsidRDefault="00323BFD">
      <w:pPr>
        <w:rPr>
          <w:sz w:val="24"/>
          <w:szCs w:val="24"/>
        </w:rPr>
      </w:pPr>
      <w:r>
        <w:rPr>
          <w:sz w:val="24"/>
          <w:szCs w:val="24"/>
        </w:rPr>
        <w:t xml:space="preserve">*Alternative menu items are available by request and require a </w:t>
      </w:r>
      <w:proofErr w:type="gramStart"/>
      <w:r>
        <w:rPr>
          <w:sz w:val="24"/>
          <w:szCs w:val="24"/>
        </w:rPr>
        <w:t>15 minute</w:t>
      </w:r>
      <w:proofErr w:type="gramEnd"/>
      <w:r>
        <w:rPr>
          <w:sz w:val="24"/>
          <w:szCs w:val="24"/>
        </w:rPr>
        <w:t xml:space="preserve"> wait.  Requests can be made with the study staff at the checkout table.  The alternative items are:  Fried Chicken with Fried Rice or Stir-Fried Teriyaki Vegetables with Lo Mein, Caesar Salad, Fruit Pie</w:t>
      </w:r>
    </w:p>
    <w:p w:rsidR="00D76E5D" w:rsidRDefault="00323BFD">
      <w:r>
        <w:br w:type="page"/>
      </w:r>
    </w:p>
    <w:p w:rsidR="00D76E5D" w:rsidRDefault="00D76E5D">
      <w:pPr>
        <w:spacing w:after="200" w:line="276" w:lineRule="auto"/>
        <w:rPr>
          <w:b/>
          <w:color w:val="0070C0"/>
          <w:sz w:val="24"/>
          <w:szCs w:val="24"/>
          <w:u w:val="single"/>
        </w:rPr>
      </w:pPr>
    </w:p>
    <w:p w:rsidR="00D76E5D" w:rsidRDefault="00323BFD">
      <w:pPr>
        <w:jc w:val="center"/>
        <w:rPr>
          <w:b/>
          <w:color w:val="0070C0"/>
          <w:sz w:val="52"/>
          <w:szCs w:val="52"/>
          <w:u w:val="single"/>
        </w:rPr>
      </w:pPr>
      <w:r>
        <w:rPr>
          <w:b/>
          <w:color w:val="0070C0"/>
          <w:sz w:val="52"/>
          <w:szCs w:val="52"/>
          <w:u w:val="single"/>
        </w:rPr>
        <w:t>SUB-OPTIMAL DEFAULT LUNCH MENU</w:t>
      </w:r>
    </w:p>
    <w:p w:rsidR="00D76E5D" w:rsidRDefault="00D76E5D">
      <w:pPr>
        <w:jc w:val="center"/>
        <w:rPr>
          <w:b/>
          <w:sz w:val="52"/>
          <w:szCs w:val="52"/>
          <w:u w:val="single"/>
        </w:rPr>
      </w:pPr>
    </w:p>
    <w:p w:rsidR="00D76E5D" w:rsidRDefault="00323BFD">
      <w:pPr>
        <w:rPr>
          <w:i/>
          <w:color w:val="00B0F0"/>
          <w:sz w:val="52"/>
          <w:szCs w:val="52"/>
        </w:rPr>
      </w:pPr>
      <w:r>
        <w:rPr>
          <w:i/>
          <w:color w:val="00B0F0"/>
          <w:sz w:val="52"/>
          <w:szCs w:val="52"/>
        </w:rPr>
        <w:t>Today, we will be serving the following lunch items. You may select one entrée.</w:t>
      </w:r>
    </w:p>
    <w:p w:rsidR="00D76E5D" w:rsidRDefault="00D76E5D">
      <w:pPr>
        <w:rPr>
          <w:sz w:val="52"/>
          <w:szCs w:val="52"/>
        </w:rPr>
      </w:pPr>
    </w:p>
    <w:p w:rsidR="00D76E5D" w:rsidRDefault="00323BFD">
      <w:pPr>
        <w:numPr>
          <w:ilvl w:val="0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Entrees</w:t>
      </w:r>
    </w:p>
    <w:p w:rsidR="00D76E5D" w:rsidRDefault="00323BFD">
      <w:pPr>
        <w:numPr>
          <w:ilvl w:val="1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Fried Chicken with Fried Rice</w:t>
      </w:r>
    </w:p>
    <w:p w:rsidR="00D76E5D" w:rsidRDefault="00323BFD">
      <w:pPr>
        <w:numPr>
          <w:ilvl w:val="1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Stir-Fried Teriyaki Vegetables with Lo Mein</w:t>
      </w:r>
    </w:p>
    <w:p w:rsidR="00D76E5D" w:rsidRDefault="00323BFD">
      <w:pPr>
        <w:numPr>
          <w:ilvl w:val="0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Caesar Salad</w:t>
      </w:r>
    </w:p>
    <w:p w:rsidR="00D76E5D" w:rsidRDefault="00323BFD">
      <w:pPr>
        <w:numPr>
          <w:ilvl w:val="0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Fruit Pie</w:t>
      </w:r>
    </w:p>
    <w:p w:rsidR="00D76E5D" w:rsidRDefault="00D76E5D"/>
    <w:p w:rsidR="00D76E5D" w:rsidRDefault="00D76E5D"/>
    <w:p w:rsidR="00D76E5D" w:rsidRDefault="00D76E5D"/>
    <w:p w:rsidR="00D76E5D" w:rsidRDefault="00D76E5D"/>
    <w:p w:rsidR="00D76E5D" w:rsidRDefault="00D76E5D"/>
    <w:p w:rsidR="00D76E5D" w:rsidRDefault="00D76E5D"/>
    <w:p w:rsidR="00D76E5D" w:rsidRDefault="00D76E5D"/>
    <w:p w:rsidR="00D76E5D" w:rsidRDefault="00D76E5D"/>
    <w:p w:rsidR="00D76E5D" w:rsidRDefault="00D76E5D"/>
    <w:p w:rsidR="00D76E5D" w:rsidRDefault="00D76E5D"/>
    <w:p w:rsidR="00D76E5D" w:rsidRDefault="00D76E5D"/>
    <w:p w:rsidR="00D76E5D" w:rsidRDefault="00D76E5D">
      <w:pPr>
        <w:rPr>
          <w:sz w:val="24"/>
          <w:szCs w:val="24"/>
        </w:rPr>
      </w:pPr>
    </w:p>
    <w:p w:rsidR="00D76E5D" w:rsidRDefault="00323BFD">
      <w:pPr>
        <w:rPr>
          <w:sz w:val="24"/>
          <w:szCs w:val="24"/>
        </w:rPr>
      </w:pPr>
      <w:r>
        <w:rPr>
          <w:sz w:val="24"/>
          <w:szCs w:val="24"/>
        </w:rPr>
        <w:t xml:space="preserve">*Alternative menu items are available by request and require a </w:t>
      </w:r>
      <w:proofErr w:type="gramStart"/>
      <w:r>
        <w:rPr>
          <w:sz w:val="24"/>
          <w:szCs w:val="24"/>
        </w:rPr>
        <w:t>15 minute</w:t>
      </w:r>
      <w:proofErr w:type="gramEnd"/>
      <w:r>
        <w:rPr>
          <w:sz w:val="24"/>
          <w:szCs w:val="24"/>
        </w:rPr>
        <w:t xml:space="preserve"> wait.  Requests can be made with the study staff at the checkout table.  The alternative items are:  Baked Chicken with Brown Rice Pilaf or Vegetable Stir-Fry with Brown Rice Pilaf, Green Salad with Fat Free Dressing, Fresh Fruit</w:t>
      </w:r>
    </w:p>
    <w:p w:rsidR="00D76E5D" w:rsidRDefault="00323BFD">
      <w:r>
        <w:br w:type="page"/>
      </w:r>
    </w:p>
    <w:p w:rsidR="00D76E5D" w:rsidRDefault="00323BFD">
      <w:pPr>
        <w:jc w:val="center"/>
        <w:rPr>
          <w:b/>
          <w:color w:val="0070C0"/>
          <w:sz w:val="52"/>
          <w:szCs w:val="52"/>
          <w:u w:val="single"/>
        </w:rPr>
      </w:pPr>
      <w:r>
        <w:rPr>
          <w:b/>
          <w:color w:val="0070C0"/>
          <w:sz w:val="52"/>
          <w:szCs w:val="52"/>
          <w:u w:val="single"/>
        </w:rPr>
        <w:lastRenderedPageBreak/>
        <w:t>FREE ARRAY LUNCH MENU</w:t>
      </w:r>
    </w:p>
    <w:p w:rsidR="00D76E5D" w:rsidRDefault="00D76E5D">
      <w:pPr>
        <w:jc w:val="center"/>
        <w:rPr>
          <w:b/>
          <w:sz w:val="52"/>
          <w:szCs w:val="52"/>
          <w:u w:val="single"/>
        </w:rPr>
      </w:pPr>
    </w:p>
    <w:p w:rsidR="00D76E5D" w:rsidRDefault="00323BFD">
      <w:pPr>
        <w:rPr>
          <w:i/>
          <w:color w:val="00B0F0"/>
          <w:sz w:val="52"/>
          <w:szCs w:val="52"/>
        </w:rPr>
      </w:pPr>
      <w:r>
        <w:rPr>
          <w:i/>
          <w:color w:val="00B0F0"/>
          <w:sz w:val="52"/>
          <w:szCs w:val="52"/>
        </w:rPr>
        <w:t>Today, we will be serving the following lunch items. You may select one entrée, one salad, and one dessert:</w:t>
      </w:r>
    </w:p>
    <w:p w:rsidR="00D76E5D" w:rsidRDefault="00D76E5D">
      <w:pPr>
        <w:rPr>
          <w:sz w:val="52"/>
          <w:szCs w:val="52"/>
        </w:rPr>
      </w:pPr>
    </w:p>
    <w:p w:rsidR="00D76E5D" w:rsidRDefault="00323BFD">
      <w:pPr>
        <w:numPr>
          <w:ilvl w:val="0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Entrees</w:t>
      </w:r>
    </w:p>
    <w:p w:rsidR="00D76E5D" w:rsidRDefault="00323BFD">
      <w:pPr>
        <w:numPr>
          <w:ilvl w:val="1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Baked Chicken with Brown Rice Pilaf</w:t>
      </w:r>
    </w:p>
    <w:p w:rsidR="00D76E5D" w:rsidRDefault="00323BFD">
      <w:pPr>
        <w:numPr>
          <w:ilvl w:val="1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Fried Chicken with Fried Rice</w:t>
      </w:r>
    </w:p>
    <w:p w:rsidR="00D76E5D" w:rsidRDefault="00323BFD">
      <w:pPr>
        <w:numPr>
          <w:ilvl w:val="1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Vegetable Stir-Fry with Brown Rice Pilaf</w:t>
      </w:r>
    </w:p>
    <w:p w:rsidR="00D76E5D" w:rsidRDefault="00323BFD">
      <w:pPr>
        <w:numPr>
          <w:ilvl w:val="1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Stir-Fried Teriyaki Vegetables with Lo Mein</w:t>
      </w:r>
    </w:p>
    <w:p w:rsidR="00D76E5D" w:rsidRDefault="00323BFD">
      <w:pPr>
        <w:numPr>
          <w:ilvl w:val="0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Salad</w:t>
      </w:r>
    </w:p>
    <w:p w:rsidR="00D76E5D" w:rsidRDefault="00323BFD">
      <w:pPr>
        <w:numPr>
          <w:ilvl w:val="1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Green Salad with Fat Free Dressing</w:t>
      </w:r>
    </w:p>
    <w:p w:rsidR="00D76E5D" w:rsidRDefault="00323BFD">
      <w:pPr>
        <w:numPr>
          <w:ilvl w:val="1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Caesar Salad</w:t>
      </w:r>
    </w:p>
    <w:p w:rsidR="00D76E5D" w:rsidRDefault="00323BFD">
      <w:pPr>
        <w:numPr>
          <w:ilvl w:val="0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Dessert</w:t>
      </w:r>
    </w:p>
    <w:p w:rsidR="00D76E5D" w:rsidRDefault="00323BFD">
      <w:pPr>
        <w:numPr>
          <w:ilvl w:val="1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Fresh Fruit</w:t>
      </w:r>
    </w:p>
    <w:p w:rsidR="00D76E5D" w:rsidRDefault="00323BFD">
      <w:pPr>
        <w:numPr>
          <w:ilvl w:val="1"/>
          <w:numId w:val="1"/>
        </w:numPr>
        <w:ind w:hanging="360"/>
        <w:contextualSpacing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Fruit Pie</w:t>
      </w:r>
    </w:p>
    <w:p w:rsidR="00D76E5D" w:rsidRDefault="00D76E5D"/>
    <w:sectPr w:rsidR="00D76E5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A0AEB"/>
    <w:multiLevelType w:val="multilevel"/>
    <w:tmpl w:val="0B1ED4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6E5D"/>
    <w:rsid w:val="00323BFD"/>
    <w:rsid w:val="00B16DEA"/>
    <w:rsid w:val="00D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A50E8F-DC17-461D-ABD0-62E0E2F4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Fairleigh Dickinson University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Radnitz</dc:creator>
  <cp:lastModifiedBy>Gillian</cp:lastModifiedBy>
  <cp:revision>2</cp:revision>
  <dcterms:created xsi:type="dcterms:W3CDTF">2018-01-17T12:10:00Z</dcterms:created>
  <dcterms:modified xsi:type="dcterms:W3CDTF">2018-01-17T12:10:00Z</dcterms:modified>
</cp:coreProperties>
</file>