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57" w:rsidRPr="009057AB" w:rsidRDefault="003A1D80" w:rsidP="009057AB">
      <w:pPr>
        <w:rPr>
          <w:lang w:val="en-US"/>
        </w:rPr>
      </w:pPr>
      <w:r w:rsidRPr="009057AB">
        <w:rPr>
          <w:lang w:val="en-US"/>
        </w:rPr>
        <w:t xml:space="preserve">Supplemental </w:t>
      </w:r>
      <w:r w:rsidR="00AB578C" w:rsidRPr="009057AB">
        <w:rPr>
          <w:lang w:val="en-US"/>
        </w:rPr>
        <w:t xml:space="preserve">Table </w:t>
      </w:r>
      <w:r w:rsidRPr="009057AB">
        <w:rPr>
          <w:lang w:val="en-US"/>
        </w:rPr>
        <w:t>4</w:t>
      </w:r>
      <w:r w:rsidR="00AB578C" w:rsidRPr="009057AB">
        <w:rPr>
          <w:lang w:val="en-US"/>
        </w:rPr>
        <w:t>.</w:t>
      </w:r>
      <w:r w:rsidR="00AC4630" w:rsidRPr="009057AB">
        <w:rPr>
          <w:lang w:val="en-US"/>
        </w:rPr>
        <w:t xml:space="preserve"> R</w:t>
      </w:r>
      <w:bookmarkStart w:id="0" w:name="_GoBack"/>
      <w:bookmarkEnd w:id="0"/>
      <w:r w:rsidR="00AC4630" w:rsidRPr="009057AB">
        <w:rPr>
          <w:lang w:val="en-US"/>
        </w:rPr>
        <w:t xml:space="preserve">egression coefficients </w:t>
      </w:r>
      <w:r w:rsidR="003A40B4" w:rsidRPr="009057AB">
        <w:rPr>
          <w:lang w:val="en-US"/>
        </w:rPr>
        <w:t xml:space="preserve">(SE) for the association between national minimum wage and </w:t>
      </w:r>
      <w:r w:rsidR="009057AB" w:rsidRPr="009057AB">
        <w:rPr>
          <w:lang w:val="en-US"/>
        </w:rPr>
        <w:t>prevalence of underweight among</w:t>
      </w:r>
      <w:r w:rsidR="003A40B4" w:rsidRPr="009057AB">
        <w:rPr>
          <w:lang w:val="en-US"/>
        </w:rPr>
        <w:t xml:space="preserve"> women in 24 low-income countries at study start and end</w:t>
      </w:r>
    </w:p>
    <w:tbl>
      <w:tblPr>
        <w:tblStyle w:val="TableGrid"/>
        <w:tblW w:w="9557" w:type="dxa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1237"/>
        <w:gridCol w:w="1170"/>
        <w:gridCol w:w="14"/>
        <w:gridCol w:w="1246"/>
        <w:gridCol w:w="1170"/>
        <w:gridCol w:w="22"/>
      </w:tblGrid>
      <w:tr w:rsidR="007A3EAE" w:rsidRPr="007A74FB" w:rsidTr="00462272">
        <w:tc>
          <w:tcPr>
            <w:tcW w:w="1638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2421" w:type="dxa"/>
            <w:gridSpan w:val="3"/>
          </w:tcPr>
          <w:p w:rsidR="007A3EAE" w:rsidRPr="00C9362B" w:rsidRDefault="00FF6350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Start (2000)</w:t>
            </w:r>
          </w:p>
        </w:tc>
        <w:tc>
          <w:tcPr>
            <w:tcW w:w="2438" w:type="dxa"/>
            <w:gridSpan w:val="3"/>
          </w:tcPr>
          <w:p w:rsidR="007A3EAE" w:rsidRPr="00C9362B" w:rsidRDefault="00FF6350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end</w:t>
            </w:r>
            <w:r w:rsidR="007A3EA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7A3EAE">
              <w:rPr>
                <w:b/>
                <w:lang w:val="en-US"/>
              </w:rPr>
              <w:t>2013</w:t>
            </w:r>
            <w:r>
              <w:rPr>
                <w:b/>
                <w:lang w:val="en-US"/>
              </w:rPr>
              <w:t>)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 w:rsidRPr="007A74FB">
              <w:rPr>
                <w:b/>
                <w:lang w:val="en-US"/>
              </w:rPr>
              <w:t>Fixed Effect</w:t>
            </w: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1237" w:type="dxa"/>
          </w:tcPr>
          <w:p w:rsidR="007A3EAE" w:rsidRPr="007A74FB" w:rsidRDefault="00D46A5A" w:rsidP="00014A57">
            <w:pPr>
              <w:rPr>
                <w:lang w:val="en-US"/>
              </w:rPr>
            </w:pPr>
            <w:r>
              <w:rPr>
                <w:lang w:val="en-US"/>
              </w:rPr>
              <w:t>Beta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SE</w:t>
            </w:r>
          </w:p>
        </w:tc>
        <w:tc>
          <w:tcPr>
            <w:tcW w:w="1260" w:type="dxa"/>
            <w:gridSpan w:val="2"/>
          </w:tcPr>
          <w:p w:rsidR="007A3EAE" w:rsidRPr="007A74FB" w:rsidRDefault="00D46A5A" w:rsidP="00014A57">
            <w:pPr>
              <w:rPr>
                <w:lang w:val="en-US"/>
              </w:rPr>
            </w:pPr>
            <w:r>
              <w:rPr>
                <w:lang w:val="en-US"/>
              </w:rPr>
              <w:t>Beta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SE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Initial status</w:t>
            </w: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Intercept</w:t>
            </w:r>
          </w:p>
        </w:tc>
        <w:tc>
          <w:tcPr>
            <w:tcW w:w="1237" w:type="dxa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-1.39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.32***</w:t>
            </w:r>
          </w:p>
        </w:tc>
        <w:tc>
          <w:tcPr>
            <w:tcW w:w="1260" w:type="dxa"/>
            <w:gridSpan w:val="2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-1.30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.33***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18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7A74FB" w:rsidRDefault="007A3EAE" w:rsidP="00014A57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Minimum wage</w:t>
            </w:r>
          </w:p>
        </w:tc>
        <w:tc>
          <w:tcPr>
            <w:tcW w:w="1237" w:type="dxa"/>
          </w:tcPr>
          <w:p w:rsidR="007A3EAE" w:rsidRPr="001018B6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-.005</w:t>
            </w:r>
          </w:p>
        </w:tc>
        <w:tc>
          <w:tcPr>
            <w:tcW w:w="1170" w:type="dxa"/>
          </w:tcPr>
          <w:p w:rsidR="007A3EAE" w:rsidRPr="001018B6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.006</w:t>
            </w:r>
          </w:p>
        </w:tc>
        <w:tc>
          <w:tcPr>
            <w:tcW w:w="1260" w:type="dxa"/>
            <w:gridSpan w:val="2"/>
          </w:tcPr>
          <w:p w:rsidR="007A3EAE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-.016</w:t>
            </w:r>
          </w:p>
        </w:tc>
        <w:tc>
          <w:tcPr>
            <w:tcW w:w="1170" w:type="dxa"/>
          </w:tcPr>
          <w:p w:rsidR="007A3EAE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.005**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Age</w:t>
            </w:r>
          </w:p>
        </w:tc>
        <w:tc>
          <w:tcPr>
            <w:tcW w:w="1237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.003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.001*</w:t>
            </w:r>
          </w:p>
        </w:tc>
        <w:tc>
          <w:tcPr>
            <w:tcW w:w="1260" w:type="dxa"/>
            <w:gridSpan w:val="2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.003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.001*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Single</w:t>
            </w:r>
          </w:p>
        </w:tc>
        <w:tc>
          <w:tcPr>
            <w:tcW w:w="1237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.335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.045***</w:t>
            </w:r>
          </w:p>
        </w:tc>
        <w:tc>
          <w:tcPr>
            <w:tcW w:w="1260" w:type="dxa"/>
            <w:gridSpan w:val="2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.335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.045***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18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Parity (ref: 6+ births)</w:t>
            </w:r>
          </w:p>
        </w:tc>
        <w:tc>
          <w:tcPr>
            <w:tcW w:w="1237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0 children</w:t>
            </w:r>
          </w:p>
        </w:tc>
        <w:tc>
          <w:tcPr>
            <w:tcW w:w="1237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.065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.044</w:t>
            </w:r>
          </w:p>
        </w:tc>
        <w:tc>
          <w:tcPr>
            <w:tcW w:w="1260" w:type="dxa"/>
            <w:gridSpan w:val="2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.065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.044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1-2 children</w:t>
            </w:r>
          </w:p>
        </w:tc>
        <w:tc>
          <w:tcPr>
            <w:tcW w:w="1237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-.023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.027</w:t>
            </w:r>
          </w:p>
        </w:tc>
        <w:tc>
          <w:tcPr>
            <w:tcW w:w="1260" w:type="dxa"/>
            <w:gridSpan w:val="2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-.023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.027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3-5 children</w:t>
            </w:r>
          </w:p>
        </w:tc>
        <w:tc>
          <w:tcPr>
            <w:tcW w:w="1237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-.005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.021</w:t>
            </w:r>
          </w:p>
        </w:tc>
        <w:tc>
          <w:tcPr>
            <w:tcW w:w="1260" w:type="dxa"/>
            <w:gridSpan w:val="2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-.005</w:t>
            </w:r>
          </w:p>
        </w:tc>
        <w:tc>
          <w:tcPr>
            <w:tcW w:w="1170" w:type="dxa"/>
          </w:tcPr>
          <w:p w:rsidR="007A3EAE" w:rsidRPr="00DE1799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.021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Anemia Level (ref: severe)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Moderate</w:t>
            </w:r>
          </w:p>
        </w:tc>
        <w:tc>
          <w:tcPr>
            <w:tcW w:w="1237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-.121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.111</w:t>
            </w:r>
          </w:p>
        </w:tc>
        <w:tc>
          <w:tcPr>
            <w:tcW w:w="1260" w:type="dxa"/>
            <w:gridSpan w:val="2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-.121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0F0F81">
              <w:rPr>
                <w:color w:val="808080" w:themeColor="background1" w:themeShade="80"/>
                <w:lang w:val="en-US"/>
              </w:rPr>
              <w:t>.111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Mild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-.300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.108**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-.300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.108**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Not anemic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-.504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.107***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-.504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.107***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Unknown/ missing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-.460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.109***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-.460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.109***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Non-agriculture labor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-.264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-.264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Urban residence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-.327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-.327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Education level (ref: none)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Primary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-.325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.021***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-.325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.021***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Secondary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-.535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.029***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-.535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.029***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Higher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-.985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.066***</w:t>
            </w: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-.985</w:t>
            </w: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.066***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1C73A1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 w:rsidRPr="001C73A1">
              <w:rPr>
                <w:color w:val="808080" w:themeColor="background1" w:themeShade="80"/>
                <w:lang w:val="en-US"/>
              </w:rPr>
              <w:t>Employer type (ref: Self)</w:t>
            </w:r>
          </w:p>
        </w:tc>
        <w:tc>
          <w:tcPr>
            <w:tcW w:w="1237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D526FF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7A3EAE" w:rsidRPr="00AB578C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1C73A1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 w:rsidRPr="001C73A1">
              <w:rPr>
                <w:color w:val="808080" w:themeColor="background1" w:themeShade="80"/>
                <w:lang w:val="en-US"/>
              </w:rPr>
              <w:t>Family</w:t>
            </w:r>
          </w:p>
        </w:tc>
        <w:tc>
          <w:tcPr>
            <w:tcW w:w="1237" w:type="dxa"/>
          </w:tcPr>
          <w:p w:rsidR="007A3EAE" w:rsidRPr="00AB578C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AB578C">
              <w:rPr>
                <w:b/>
                <w:color w:val="808080" w:themeColor="background1" w:themeShade="80"/>
                <w:lang w:val="en-US"/>
              </w:rPr>
              <w:t>-.090</w:t>
            </w:r>
          </w:p>
        </w:tc>
        <w:tc>
          <w:tcPr>
            <w:tcW w:w="1170" w:type="dxa"/>
          </w:tcPr>
          <w:p w:rsidR="007A3EAE" w:rsidRPr="00AB578C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AB578C"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  <w:tc>
          <w:tcPr>
            <w:tcW w:w="1260" w:type="dxa"/>
            <w:gridSpan w:val="2"/>
          </w:tcPr>
          <w:p w:rsidR="007A3EAE" w:rsidRPr="00AB578C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AB578C">
              <w:rPr>
                <w:b/>
                <w:color w:val="808080" w:themeColor="background1" w:themeShade="80"/>
                <w:lang w:val="en-US"/>
              </w:rPr>
              <w:t>-.090</w:t>
            </w:r>
          </w:p>
        </w:tc>
        <w:tc>
          <w:tcPr>
            <w:tcW w:w="1170" w:type="dxa"/>
          </w:tcPr>
          <w:p w:rsidR="007A3EAE" w:rsidRPr="00AB578C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AB578C">
              <w:rPr>
                <w:b/>
                <w:color w:val="808080" w:themeColor="background1" w:themeShade="80"/>
                <w:lang w:val="en-US"/>
              </w:rPr>
              <w:t>.023***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1C73A1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 w:rsidRPr="001C73A1">
              <w:rPr>
                <w:color w:val="808080" w:themeColor="background1" w:themeShade="80"/>
                <w:lang w:val="en-US"/>
              </w:rPr>
              <w:t>Other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.089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.030**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.089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.030**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18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Employment tenure (ref: seasonal)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18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All year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-.085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.020***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-.085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.020***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DE1799" w:rsidRDefault="007A3EAE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Occasional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.131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.033***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.131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.033***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 w:rsidRPr="00C52FC7">
              <w:rPr>
                <w:color w:val="808080" w:themeColor="background1" w:themeShade="80"/>
                <w:lang w:val="en-US"/>
              </w:rPr>
              <w:t>GDP (PPP cons</w:t>
            </w:r>
            <w:r w:rsidR="003757DF">
              <w:rPr>
                <w:color w:val="808080" w:themeColor="background1" w:themeShade="80"/>
                <w:lang w:val="en-US"/>
              </w:rPr>
              <w:t>t</w:t>
            </w:r>
            <w:r w:rsidRPr="00C52FC7">
              <w:rPr>
                <w:color w:val="808080" w:themeColor="background1" w:themeShade="80"/>
                <w:lang w:val="en-US"/>
              </w:rPr>
              <w:t>ant$2011)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-.0001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.00004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-.0001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.00004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Public Spend on Health (% tot)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-.004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-.004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Economic Freedom Index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.011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.004*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.011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.004*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C52FC7" w:rsidRDefault="007A3EAE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% waged/salary workers</w:t>
            </w:r>
          </w:p>
        </w:tc>
        <w:tc>
          <w:tcPr>
            <w:tcW w:w="1237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-.010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.005*</w:t>
            </w:r>
          </w:p>
        </w:tc>
        <w:tc>
          <w:tcPr>
            <w:tcW w:w="1260" w:type="dxa"/>
            <w:gridSpan w:val="2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-.010</w:t>
            </w:r>
          </w:p>
        </w:tc>
        <w:tc>
          <w:tcPr>
            <w:tcW w:w="1170" w:type="dxa"/>
          </w:tcPr>
          <w:p w:rsidR="007A3EAE" w:rsidRPr="00C52FC7" w:rsidRDefault="007A3EAE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.005*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B90447">
            <w:pPr>
              <w:rPr>
                <w:lang w:val="en-US"/>
              </w:rPr>
            </w:pPr>
            <w:r w:rsidRPr="007A74FB">
              <w:rPr>
                <w:lang w:val="en-US"/>
              </w:rPr>
              <w:t>Linear Growth</w:t>
            </w: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  <w:r w:rsidR="005167E0">
              <w:rPr>
                <w:lang w:val="en-US"/>
              </w:rPr>
              <w:t xml:space="preserve"> (year)</w:t>
            </w:r>
          </w:p>
        </w:tc>
        <w:tc>
          <w:tcPr>
            <w:tcW w:w="1237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.007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.007</w:t>
            </w:r>
          </w:p>
        </w:tc>
        <w:tc>
          <w:tcPr>
            <w:tcW w:w="1260" w:type="dxa"/>
            <w:gridSpan w:val="2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.007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.007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7A74FB" w:rsidRDefault="00B15141" w:rsidP="00014A57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Minimum wage</w:t>
            </w:r>
          </w:p>
        </w:tc>
        <w:tc>
          <w:tcPr>
            <w:tcW w:w="1237" w:type="dxa"/>
          </w:tcPr>
          <w:p w:rsidR="007A3EAE" w:rsidRPr="000F0F81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-.001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.0004*</w:t>
            </w:r>
          </w:p>
        </w:tc>
        <w:tc>
          <w:tcPr>
            <w:tcW w:w="1260" w:type="dxa"/>
            <w:gridSpan w:val="2"/>
          </w:tcPr>
          <w:p w:rsidR="007A3EAE" w:rsidRPr="000F0F81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-.001</w:t>
            </w:r>
          </w:p>
        </w:tc>
        <w:tc>
          <w:tcPr>
            <w:tcW w:w="1170" w:type="dxa"/>
          </w:tcPr>
          <w:p w:rsidR="007A3EAE" w:rsidRPr="000F0F81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.0004*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Random effect</w:t>
            </w: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b/>
                <w:lang w:val="en-US"/>
              </w:rPr>
            </w:pPr>
          </w:p>
        </w:tc>
        <w:tc>
          <w:tcPr>
            <w:tcW w:w="1237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A74FB" w:rsidRDefault="007A3EAE" w:rsidP="00014A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Random intercept (u</w:t>
            </w:r>
            <w:r w:rsidRPr="00181683">
              <w:rPr>
                <w:vertAlign w:val="subscript"/>
                <w:lang w:val="en-US"/>
              </w:rPr>
              <w:t>0j</w:t>
            </w:r>
            <w:r w:rsidRPr="007A74FB">
              <w:rPr>
                <w:lang w:val="en-US"/>
              </w:rPr>
              <w:t>)</w:t>
            </w:r>
          </w:p>
        </w:tc>
        <w:tc>
          <w:tcPr>
            <w:tcW w:w="1237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.363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.107</w:t>
            </w:r>
          </w:p>
        </w:tc>
        <w:tc>
          <w:tcPr>
            <w:tcW w:w="1260" w:type="dxa"/>
            <w:gridSpan w:val="2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.363</w:t>
            </w:r>
          </w:p>
        </w:tc>
        <w:tc>
          <w:tcPr>
            <w:tcW w:w="1170" w:type="dxa"/>
          </w:tcPr>
          <w:p w:rsidR="007A3EAE" w:rsidRPr="007A74FB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.107</w:t>
            </w: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Goodness-of-fit</w:t>
            </w:r>
          </w:p>
        </w:tc>
        <w:tc>
          <w:tcPr>
            <w:tcW w:w="3060" w:type="dxa"/>
          </w:tcPr>
          <w:p w:rsidR="007A3EAE" w:rsidRPr="007E5F38" w:rsidRDefault="00D46A5A" w:rsidP="00014A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A3EAE" w:rsidRPr="006A497B">
              <w:rPr>
                <w:lang w:val="en-US"/>
              </w:rPr>
              <w:t>eviance</w:t>
            </w:r>
            <w:r>
              <w:rPr>
                <w:lang w:val="en-US"/>
              </w:rPr>
              <w:t xml:space="preserve"> (</w:t>
            </w:r>
            <w:r w:rsidRPr="00D46A5A">
              <w:t>-2 log likelihood)</w:t>
            </w:r>
          </w:p>
        </w:tc>
        <w:tc>
          <w:tcPr>
            <w:tcW w:w="1237" w:type="dxa"/>
          </w:tcPr>
          <w:p w:rsidR="007A3EAE" w:rsidRPr="007E5F38" w:rsidRDefault="00462272" w:rsidP="00014A57">
            <w:pPr>
              <w:rPr>
                <w:lang w:val="en-US"/>
              </w:rPr>
            </w:pPr>
            <w:r>
              <w:rPr>
                <w:lang w:val="en-US"/>
              </w:rPr>
              <w:t>101466.33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7E5F38" w:rsidRDefault="00462272" w:rsidP="00014A57">
            <w:pPr>
              <w:rPr>
                <w:lang w:val="en-US"/>
              </w:rPr>
            </w:pPr>
            <w:r>
              <w:rPr>
                <w:lang w:val="en-US"/>
              </w:rPr>
              <w:t>101466.33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Default="007A3EAE" w:rsidP="00014A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462272" w:rsidRDefault="00462272" w:rsidP="00014A57">
            <w:pPr>
              <w:rPr>
                <w:lang w:val="en-US"/>
              </w:rPr>
            </w:pPr>
            <w:r w:rsidRPr="00462272">
              <w:rPr>
                <w:bCs/>
              </w:rPr>
              <w:t>Akaike information criterion</w:t>
            </w:r>
            <w:r w:rsidR="007A3EAE" w:rsidRPr="00462272">
              <w:rPr>
                <w:lang w:val="en-US"/>
              </w:rPr>
              <w:t xml:space="preserve"> </w:t>
            </w:r>
          </w:p>
        </w:tc>
        <w:tc>
          <w:tcPr>
            <w:tcW w:w="1237" w:type="dxa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1015203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1015203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E5F38" w:rsidRDefault="007A3EAE" w:rsidP="00014A57">
            <w:pPr>
              <w:jc w:val="right"/>
              <w:rPr>
                <w:lang w:val="en-US"/>
              </w:rPr>
            </w:pPr>
          </w:p>
        </w:tc>
        <w:tc>
          <w:tcPr>
            <w:tcW w:w="3060" w:type="dxa"/>
          </w:tcPr>
          <w:p w:rsidR="007A3EAE" w:rsidRPr="007E5F38" w:rsidRDefault="00462272" w:rsidP="00014A57">
            <w:pPr>
              <w:rPr>
                <w:lang w:val="en-US"/>
              </w:rPr>
            </w:pPr>
            <w:r>
              <w:rPr>
                <w:bCs/>
              </w:rPr>
              <w:t>Bayesian</w:t>
            </w:r>
            <w:r w:rsidRPr="00462272">
              <w:rPr>
                <w:bCs/>
              </w:rPr>
              <w:t xml:space="preserve"> information criterion</w:t>
            </w:r>
          </w:p>
        </w:tc>
        <w:tc>
          <w:tcPr>
            <w:tcW w:w="1237" w:type="dxa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101788.3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101788.3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</w:p>
        </w:tc>
      </w:tr>
      <w:tr w:rsidR="007A3EAE" w:rsidRPr="007A74FB" w:rsidTr="00462272">
        <w:trPr>
          <w:gridAfter w:val="1"/>
          <w:wAfter w:w="22" w:type="dxa"/>
        </w:trPr>
        <w:tc>
          <w:tcPr>
            <w:tcW w:w="1638" w:type="dxa"/>
          </w:tcPr>
          <w:p w:rsidR="007A3EAE" w:rsidRPr="007E5F38" w:rsidRDefault="007A3EAE" w:rsidP="00014A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ICC</w:t>
            </w:r>
          </w:p>
        </w:tc>
        <w:tc>
          <w:tcPr>
            <w:tcW w:w="3060" w:type="dxa"/>
          </w:tcPr>
          <w:p w:rsidR="007A3EAE" w:rsidRDefault="007A3EAE" w:rsidP="00014A57">
            <w:pPr>
              <w:rPr>
                <w:lang w:val="en-US"/>
              </w:rPr>
            </w:pPr>
          </w:p>
        </w:tc>
        <w:tc>
          <w:tcPr>
            <w:tcW w:w="1237" w:type="dxa"/>
          </w:tcPr>
          <w:p w:rsidR="007A3EAE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0.0993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.026</w:t>
            </w:r>
          </w:p>
        </w:tc>
        <w:tc>
          <w:tcPr>
            <w:tcW w:w="1260" w:type="dxa"/>
            <w:gridSpan w:val="2"/>
          </w:tcPr>
          <w:p w:rsidR="007A3EAE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0.0993</w:t>
            </w:r>
          </w:p>
        </w:tc>
        <w:tc>
          <w:tcPr>
            <w:tcW w:w="1170" w:type="dxa"/>
          </w:tcPr>
          <w:p w:rsidR="007A3EAE" w:rsidRPr="007E5F38" w:rsidRDefault="007A3EAE" w:rsidP="00014A57">
            <w:pPr>
              <w:rPr>
                <w:lang w:val="en-US"/>
              </w:rPr>
            </w:pPr>
            <w:r>
              <w:rPr>
                <w:lang w:val="en-US"/>
              </w:rPr>
              <w:t>.026</w:t>
            </w:r>
          </w:p>
        </w:tc>
      </w:tr>
    </w:tbl>
    <w:p w:rsidR="00AC4630" w:rsidRPr="00AB578C" w:rsidRDefault="003A40B4" w:rsidP="0080561E">
      <w:pPr>
        <w:rPr>
          <w:lang w:val="en-US"/>
        </w:rPr>
      </w:pPr>
      <w:r>
        <w:rPr>
          <w:lang w:val="en-US"/>
        </w:rPr>
        <w:t xml:space="preserve">Coefficients and </w:t>
      </w:r>
      <w:r w:rsidR="00D46A5A">
        <w:rPr>
          <w:lang w:val="en-US"/>
        </w:rPr>
        <w:t>standard error</w:t>
      </w:r>
      <w:r w:rsidR="00370E52">
        <w:rPr>
          <w:lang w:val="en-US"/>
        </w:rPr>
        <w:t>s</w:t>
      </w:r>
      <w:r w:rsidR="00D46A5A">
        <w:rPr>
          <w:lang w:val="en-US"/>
        </w:rPr>
        <w:t xml:space="preserve"> (</w:t>
      </w:r>
      <w:r>
        <w:rPr>
          <w:lang w:val="en-US"/>
        </w:rPr>
        <w:t>SE</w:t>
      </w:r>
      <w:r w:rsidR="00D46A5A">
        <w:rPr>
          <w:lang w:val="en-US"/>
        </w:rPr>
        <w:t>)</w:t>
      </w:r>
      <w:r>
        <w:rPr>
          <w:lang w:val="en-US"/>
        </w:rPr>
        <w:t xml:space="preserve"> obtained by multivariable multilevel logistic regression models, with QR decomposition of the </w:t>
      </w:r>
      <w:r w:rsidRPr="003A40B4">
        <w:rPr>
          <w:lang w:val="en-US"/>
        </w:rPr>
        <w:t>variance-components matrix</w:t>
      </w:r>
      <w:r>
        <w:rPr>
          <w:lang w:val="en-US"/>
        </w:rPr>
        <w:t xml:space="preserve"> and adjusted for individual- and country-level confounders. </w:t>
      </w:r>
      <w:r w:rsidR="009057AB">
        <w:rPr>
          <w:lang w:val="en-US"/>
        </w:rPr>
        <w:t>Time was centered on 2000 (study start) and on 20</w:t>
      </w:r>
      <w:r w:rsidR="00FF6350">
        <w:rPr>
          <w:lang w:val="en-US"/>
        </w:rPr>
        <w:t>1</w:t>
      </w:r>
      <w:r w:rsidR="009057AB">
        <w:rPr>
          <w:lang w:val="en-US"/>
        </w:rPr>
        <w:t xml:space="preserve">3 (study endpoint). </w:t>
      </w:r>
      <w:r w:rsidR="0080561E">
        <w:rPr>
          <w:lang w:val="en-US"/>
        </w:rPr>
        <w:t>N=24, n=150,796. *p&lt;0.05, **p&lt;0.01, ***p&lt;0.001.</w:t>
      </w:r>
      <w:r w:rsidR="00B90447">
        <w:rPr>
          <w:lang w:val="en-US"/>
        </w:rPr>
        <w:t xml:space="preserve"> </w:t>
      </w:r>
      <w:r w:rsidR="00D46A5A">
        <w:rPr>
          <w:lang w:val="en-US"/>
        </w:rPr>
        <w:t>GDP, gross domestic product; PPP, purchasing power parity; constant$2011, constant dollar value 2011</w:t>
      </w:r>
      <w:r w:rsidR="00462272">
        <w:rPr>
          <w:lang w:val="en-US"/>
        </w:rPr>
        <w:t>;</w:t>
      </w:r>
      <w:r w:rsidR="00462272" w:rsidRPr="00462272">
        <w:rPr>
          <w:lang w:val="en-US"/>
        </w:rPr>
        <w:t xml:space="preserve"> </w:t>
      </w:r>
      <w:bookmarkStart w:id="1" w:name="_Hlk493769856"/>
      <w:r w:rsidR="00462272">
        <w:rPr>
          <w:lang w:val="en-US"/>
        </w:rPr>
        <w:t xml:space="preserve">ICC, </w:t>
      </w:r>
      <w:proofErr w:type="spellStart"/>
      <w:r w:rsidR="00462272">
        <w:rPr>
          <w:lang w:val="en-US"/>
        </w:rPr>
        <w:t>intraclass</w:t>
      </w:r>
      <w:proofErr w:type="spellEnd"/>
      <w:r w:rsidR="00462272">
        <w:rPr>
          <w:lang w:val="en-US"/>
        </w:rPr>
        <w:t xml:space="preserve"> correlation</w:t>
      </w:r>
      <w:bookmarkEnd w:id="1"/>
      <w:r w:rsidR="00462272">
        <w:rPr>
          <w:lang w:val="en-US"/>
        </w:rPr>
        <w:t xml:space="preserve"> coefficient</w:t>
      </w:r>
      <w:r w:rsidR="00D46A5A">
        <w:rPr>
          <w:lang w:val="en-US"/>
        </w:rPr>
        <w:t>.</w:t>
      </w:r>
    </w:p>
    <w:sectPr w:rsidR="00AC4630" w:rsidRPr="00AB578C" w:rsidSect="0080561E">
      <w:headerReference w:type="default" r:id="rId6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7B" w:rsidRDefault="0088397B" w:rsidP="009057AB">
      <w:pPr>
        <w:spacing w:after="0"/>
      </w:pPr>
      <w:r>
        <w:separator/>
      </w:r>
    </w:p>
  </w:endnote>
  <w:endnote w:type="continuationSeparator" w:id="0">
    <w:p w:rsidR="0088397B" w:rsidRDefault="0088397B" w:rsidP="00905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7B" w:rsidRDefault="0088397B" w:rsidP="009057AB">
      <w:pPr>
        <w:spacing w:after="0"/>
      </w:pPr>
      <w:r>
        <w:separator/>
      </w:r>
    </w:p>
  </w:footnote>
  <w:footnote w:type="continuationSeparator" w:id="0">
    <w:p w:rsidR="0088397B" w:rsidRDefault="0088397B" w:rsidP="00905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B" w:rsidRDefault="009057AB">
    <w:pPr>
      <w:pStyle w:val="Header"/>
    </w:pPr>
    <w:r>
      <w:t>Online Supplementa</w:t>
    </w:r>
    <w:r w:rsidR="003757DF">
      <w:t>ry</w:t>
    </w:r>
    <w:r>
      <w:t xml:space="preserve"> </w:t>
    </w:r>
    <w:r w:rsidR="003757DF">
      <w:t>M</w:t>
    </w:r>
    <w:r>
      <w:t>aterial</w:t>
    </w:r>
  </w:p>
  <w:p w:rsidR="009057AB" w:rsidRDefault="0090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8C"/>
    <w:rsid w:val="00014A57"/>
    <w:rsid w:val="0002208D"/>
    <w:rsid w:val="00126D16"/>
    <w:rsid w:val="00177726"/>
    <w:rsid w:val="002E5C25"/>
    <w:rsid w:val="00370E52"/>
    <w:rsid w:val="003757DF"/>
    <w:rsid w:val="003A1D80"/>
    <w:rsid w:val="003A40B4"/>
    <w:rsid w:val="003A78B9"/>
    <w:rsid w:val="00400934"/>
    <w:rsid w:val="00440E5C"/>
    <w:rsid w:val="00462272"/>
    <w:rsid w:val="004D6CCB"/>
    <w:rsid w:val="005167E0"/>
    <w:rsid w:val="00574DA0"/>
    <w:rsid w:val="005E2400"/>
    <w:rsid w:val="005F7D50"/>
    <w:rsid w:val="006C2E4B"/>
    <w:rsid w:val="00754D8D"/>
    <w:rsid w:val="007A3EAE"/>
    <w:rsid w:val="007F396E"/>
    <w:rsid w:val="00803E26"/>
    <w:rsid w:val="0080561E"/>
    <w:rsid w:val="00845B88"/>
    <w:rsid w:val="0088397B"/>
    <w:rsid w:val="008E2ECB"/>
    <w:rsid w:val="008F1A99"/>
    <w:rsid w:val="008F3E24"/>
    <w:rsid w:val="009057AB"/>
    <w:rsid w:val="0096099C"/>
    <w:rsid w:val="009A35D0"/>
    <w:rsid w:val="009C2B7C"/>
    <w:rsid w:val="00A57788"/>
    <w:rsid w:val="00A8018E"/>
    <w:rsid w:val="00AB578C"/>
    <w:rsid w:val="00AC4630"/>
    <w:rsid w:val="00B15141"/>
    <w:rsid w:val="00B90447"/>
    <w:rsid w:val="00C54F28"/>
    <w:rsid w:val="00CA2254"/>
    <w:rsid w:val="00D12761"/>
    <w:rsid w:val="00D2763C"/>
    <w:rsid w:val="00D46A5A"/>
    <w:rsid w:val="00D65D0D"/>
    <w:rsid w:val="00DD434E"/>
    <w:rsid w:val="00E53F46"/>
    <w:rsid w:val="00FF2F2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E048"/>
  <w15:docId w15:val="{D1F2FBBB-46D5-4C7D-984D-38442E5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78C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CA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7A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57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7A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Gillian</cp:lastModifiedBy>
  <cp:revision>2</cp:revision>
  <dcterms:created xsi:type="dcterms:W3CDTF">2017-11-11T13:48:00Z</dcterms:created>
  <dcterms:modified xsi:type="dcterms:W3CDTF">2017-11-11T13:48:00Z</dcterms:modified>
</cp:coreProperties>
</file>