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34" w:rsidRPr="00AD7F6F" w:rsidRDefault="00E23E34" w:rsidP="00E23E34">
      <w:pPr>
        <w:keepNext/>
        <w:spacing w:line="240" w:lineRule="auto"/>
        <w:rPr>
          <w:b/>
          <w:bCs/>
          <w:sz w:val="18"/>
          <w:szCs w:val="18"/>
          <w:lang w:val="en-US"/>
        </w:rPr>
      </w:pPr>
      <w:r w:rsidRPr="00AD7F6F">
        <w:rPr>
          <w:b/>
          <w:bCs/>
          <w:sz w:val="18"/>
          <w:szCs w:val="18"/>
          <w:lang w:val="en-US"/>
        </w:rPr>
        <w:t xml:space="preserve">Supplemental Table </w:t>
      </w:r>
      <w:r w:rsidR="00AD7F6F" w:rsidRPr="00AD7F6F">
        <w:rPr>
          <w:b/>
          <w:bCs/>
          <w:sz w:val="18"/>
          <w:szCs w:val="18"/>
          <w:lang w:val="en-US"/>
        </w:rPr>
        <w:t>1.</w:t>
      </w:r>
      <w:r w:rsidRPr="00AD7F6F">
        <w:rPr>
          <w:b/>
          <w:bCs/>
          <w:sz w:val="18"/>
          <w:szCs w:val="18"/>
          <w:lang w:val="en-US"/>
        </w:rPr>
        <w:t xml:space="preserve"> Socio-demographic characteristics of the subjects included in the study from the NutriNet-Santé cohort according to energy-weighted UPFp quartiles (N=74470)</w:t>
      </w:r>
    </w:p>
    <w:tbl>
      <w:tblPr>
        <w:tblW w:w="12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2554"/>
        <w:gridCol w:w="1162"/>
        <w:gridCol w:w="1232"/>
        <w:gridCol w:w="1232"/>
        <w:gridCol w:w="1162"/>
        <w:gridCol w:w="1197"/>
      </w:tblGrid>
      <w:tr w:rsidR="00E23E34" w:rsidRPr="00110BDD" w:rsidTr="0009233C">
        <w:trPr>
          <w:trHeight w:val="263"/>
        </w:trPr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Energy-weighted proportion of Ultra-processed food in the diet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Quartile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Quartile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Quartile 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Quartile 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0.25 - 0.35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0.35 - 0.45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≥0.45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18617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18618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18618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18617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74470</w:t>
            </w: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Sex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Women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0.0111</w:t>
            </w: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Age (years old)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25-44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58.5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45-64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≥65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Income per household unit (€/month)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&lt;1200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1200-1799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1800-2299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≥2300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Marital status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AD7F6F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r w:rsidR="00E23E34"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ingle/divorced/widowed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Married/cohabiting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66.5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Educational level (years)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45.1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13-15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&gt; 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Residence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Rural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Urban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Smoking status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Never smoker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51.1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52.2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Former smoker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Current smoker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Body Mass Index (Kg/m²)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&lt;18.5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18.5-24.9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63.4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25-29.9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24.9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25.4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25.9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63"/>
        </w:trPr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≥30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</w:tbl>
    <w:p w:rsidR="00E23E34" w:rsidRPr="00E23E34" w:rsidRDefault="00E23E34" w:rsidP="00E23E34">
      <w:pPr>
        <w:rPr>
          <w:rFonts w:ascii="Times New Roman" w:hAnsi="Times New Roman" w:cs="Times New Roman"/>
          <w:lang w:val="en-US"/>
        </w:rPr>
      </w:pPr>
      <w:r w:rsidRPr="00E23E34">
        <w:rPr>
          <w:rFonts w:ascii="Times New Roman" w:hAnsi="Times New Roman" w:cs="Times New Roman"/>
          <w:lang w:val="en-US"/>
        </w:rPr>
        <w:t>Percentages are mutually adjusted using multivariable logistic regression</w:t>
      </w:r>
    </w:p>
    <w:p w:rsidR="00E23E34" w:rsidRDefault="00E23E34">
      <w:pPr>
        <w:rPr>
          <w:b/>
          <w:bCs/>
          <w:color w:val="4F81BD" w:themeColor="accent1"/>
          <w:sz w:val="18"/>
          <w:szCs w:val="18"/>
          <w:lang w:val="en-US"/>
        </w:rPr>
      </w:pPr>
      <w:r>
        <w:rPr>
          <w:b/>
          <w:bCs/>
          <w:color w:val="4F81BD" w:themeColor="accent1"/>
          <w:sz w:val="18"/>
          <w:szCs w:val="18"/>
          <w:lang w:val="en-US"/>
        </w:rPr>
        <w:br w:type="page"/>
      </w:r>
    </w:p>
    <w:p w:rsidR="00E23E34" w:rsidRPr="0009233C" w:rsidRDefault="00E23E34" w:rsidP="00E23E34">
      <w:pPr>
        <w:keepNext/>
        <w:spacing w:line="240" w:lineRule="auto"/>
        <w:rPr>
          <w:b/>
          <w:bCs/>
          <w:sz w:val="18"/>
          <w:szCs w:val="18"/>
          <w:lang w:val="en-US"/>
        </w:rPr>
      </w:pPr>
      <w:r w:rsidRPr="0009233C">
        <w:rPr>
          <w:b/>
          <w:bCs/>
          <w:sz w:val="18"/>
          <w:szCs w:val="18"/>
          <w:lang w:val="en-US"/>
        </w:rPr>
        <w:lastRenderedPageBreak/>
        <w:t xml:space="preserve">Supplemental Table </w:t>
      </w:r>
      <w:r w:rsidR="0009233C" w:rsidRPr="0009233C">
        <w:rPr>
          <w:b/>
          <w:bCs/>
          <w:sz w:val="18"/>
          <w:szCs w:val="18"/>
        </w:rPr>
        <w:t>2.</w:t>
      </w:r>
      <w:r w:rsidRPr="0009233C">
        <w:rPr>
          <w:b/>
          <w:bCs/>
          <w:sz w:val="18"/>
          <w:szCs w:val="18"/>
          <w:lang w:val="en-US"/>
        </w:rPr>
        <w:t xml:space="preserve"> Food consumption in g/day according to the energy-weighted proportion of ultra-processed food in the diet in subjects from the NutriNet-Santé cohort (N=74470)</w:t>
      </w:r>
    </w:p>
    <w:tbl>
      <w:tblPr>
        <w:tblW w:w="1546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3598"/>
        <w:gridCol w:w="1378"/>
        <w:gridCol w:w="1137"/>
        <w:gridCol w:w="1378"/>
        <w:gridCol w:w="1138"/>
        <w:gridCol w:w="1203"/>
        <w:gridCol w:w="1203"/>
        <w:gridCol w:w="1203"/>
        <w:gridCol w:w="1203"/>
        <w:gridCol w:w="1203"/>
      </w:tblGrid>
      <w:tr w:rsidR="00E23E34" w:rsidRPr="00110BDD" w:rsidTr="0009233C">
        <w:trPr>
          <w:trHeight w:val="236"/>
        </w:trPr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Energy-weighted proportion of Ultra-processed food in the diet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1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2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3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&lt;0.25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0.25 - 0.35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0.35 - 0.45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≥0.45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36"/>
        </w:trPr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 and vegetables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526.5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257.6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215.0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394.6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199.5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304.0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181.7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256.5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181.3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211.7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149.5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180.5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136.9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131.6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120.7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Vegetables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270.0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137.7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121.1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214.1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114.2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172.5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106.3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Meat, fish and eggs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153.6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78.2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141.8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71.6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132.5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67.9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115.3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62.2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Meat and poultry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86.9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61.1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85.2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82.5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56.6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77.5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Fish and seafood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49.8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50.4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Eggs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Processed meat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20.7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21.7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Fats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26.6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Sugary products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90.6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71.3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122.9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79.4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142.9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85.9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169.8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Dried fruit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Biscuits and cakes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36.4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47.2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51.1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54.5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52.2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Confectionnery, chocolate, dairy desserts and other sugary products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50.7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48.6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72.2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86.2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66.7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104.5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79.8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Salty snacks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21.5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Dairy products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214.0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165.5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207.0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154.9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198.0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153.7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185.6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148.6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Cheese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32.2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38.1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Milk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77.0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128.7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80.2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124.2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83.8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126.7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88.1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124.9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0.06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Yogurt and cottage cheese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103.2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88.7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92.7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77.8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87.6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62.5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79.5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Starchy foods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262.8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122.3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253.8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110.5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240.4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103.0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227.9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97.7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Whole-grains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45.4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60.9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51.7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Pasta, rice and bread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150.9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100.0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148.6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92.4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141.9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83.9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137.3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78.7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Potatoes and tubers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63.8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61.3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57.9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57.8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Breakfast cereals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Beverages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1348.0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594.4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1354.6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583.2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1333.6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573.8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1274.2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578.7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Alcoholic beverages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116.2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178.7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109.5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163.3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153.1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75.1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137.3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Light sodas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0.0009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Tea, coffee and water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1156.7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573.5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1146.4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563.6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1108.6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551.3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1007.6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560.5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Vegetable milk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63.4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15.4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74.1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80.3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125.4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Soft drinks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15.7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49.3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26.9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44.6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95.0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93.3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162.7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 and vegetable juice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48.2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81.4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55.6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82.7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60.9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86.7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62.8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91.5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36"/>
        </w:trPr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56.8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56.4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57.1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56.2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59.6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</w:tbl>
    <w:p w:rsidR="00E23E34" w:rsidRDefault="00E23E34" w:rsidP="00E23E34">
      <w:pPr>
        <w:spacing w:line="240" w:lineRule="auto"/>
        <w:rPr>
          <w:rFonts w:ascii="Times New Roman" w:hAnsi="Times New Roman" w:cs="Times New Roman"/>
          <w:lang w:val="en-US"/>
        </w:rPr>
      </w:pPr>
      <w:r w:rsidRPr="00E23E34">
        <w:rPr>
          <w:rFonts w:ascii="Times New Roman" w:hAnsi="Times New Roman" w:cs="Times New Roman"/>
          <w:lang w:val="en-US"/>
        </w:rPr>
        <w:t>Adjusted on sex, age, educational level, income, marital status, smoking status, BMI classification, energy intake. P values fort trend obtained with multivariable linear regression using quartiles as continuous variables.</w:t>
      </w:r>
    </w:p>
    <w:p w:rsidR="00E23E34" w:rsidRDefault="00E23E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E23E34" w:rsidRPr="0009233C" w:rsidRDefault="00E23E34" w:rsidP="00E23E34">
      <w:pPr>
        <w:keepNext/>
        <w:spacing w:line="240" w:lineRule="auto"/>
        <w:rPr>
          <w:b/>
          <w:bCs/>
          <w:sz w:val="18"/>
          <w:szCs w:val="18"/>
          <w:lang w:val="en-US"/>
        </w:rPr>
      </w:pPr>
      <w:r w:rsidRPr="0009233C">
        <w:rPr>
          <w:b/>
          <w:bCs/>
          <w:sz w:val="18"/>
          <w:szCs w:val="18"/>
          <w:lang w:val="en-US"/>
        </w:rPr>
        <w:lastRenderedPageBreak/>
        <w:t xml:space="preserve">Supplemental Table </w:t>
      </w:r>
      <w:r w:rsidR="0009233C" w:rsidRPr="0009233C">
        <w:rPr>
          <w:b/>
          <w:bCs/>
          <w:sz w:val="18"/>
          <w:szCs w:val="18"/>
        </w:rPr>
        <w:t>3.</w:t>
      </w:r>
      <w:r w:rsidRPr="0009233C">
        <w:rPr>
          <w:b/>
          <w:bCs/>
          <w:sz w:val="18"/>
          <w:szCs w:val="18"/>
          <w:lang w:val="en-US"/>
        </w:rPr>
        <w:t xml:space="preserve"> Nutrient intake according to the energy-weighted proportion of ultra-processed food in the diet in subjects from the NutriNet-Santé cohort (N=74470)</w:t>
      </w:r>
    </w:p>
    <w:tbl>
      <w:tblPr>
        <w:tblW w:w="13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1201"/>
        <w:gridCol w:w="1202"/>
        <w:gridCol w:w="1201"/>
        <w:gridCol w:w="1202"/>
        <w:gridCol w:w="1201"/>
        <w:gridCol w:w="1202"/>
        <w:gridCol w:w="1201"/>
        <w:gridCol w:w="1202"/>
        <w:gridCol w:w="1201"/>
      </w:tblGrid>
      <w:tr w:rsidR="00E23E34" w:rsidRPr="00110BDD" w:rsidTr="0009233C">
        <w:trPr>
          <w:trHeight w:val="273"/>
        </w:trPr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96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Energy-weighted proportion of Ultra-processed food in the diet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Quartile 1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Quartile 2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Quartile 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Quartile 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&lt;0.25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0.25 - 0.35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0.35 - 0.45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≥0.45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PNNS-GS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8.47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7.63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6.97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Energy intake (alcohol excluded)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1801.98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472.55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1855.68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471.67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1865.49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470.33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1890.92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497.21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Energy from carbohydrates (%)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42.64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42.95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6.98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Energy from lipids (%)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38.50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39.64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40.42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Energy from protein (%)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18.87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4.65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3.99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16.05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Alcohol intake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9.92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9.03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Sugar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88.50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26.60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24.80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94.82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25.34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98.80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Added sugar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35.04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22.99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Added fats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12.61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24.32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22.95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20.98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10.88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Added animal fat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7.97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6.64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Added vegetable fat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14.38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Saturated fats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8.47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33.96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7.70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7.56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Mono-unsaturated fats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8.36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30.46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30.73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6.76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31.29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6.45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0.76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Poly-unsaturated fats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5.60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11.59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4.50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11.46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3.82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N-3 fatty acids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N-6 fatty acids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9.48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4.18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9.46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9.70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Cholesterol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320.91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135.17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321.19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127.84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317.23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120.66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300.56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110.95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0.65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Fibers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22.46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20.62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17.07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5.78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Sodium (g/d)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2730.15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731.91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2755.65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698.38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2738.94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708.13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2647.36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703.24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Beta-carotene (μg/d)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4178.72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3241.07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3715.12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2729.72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3342.55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2532.67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2772.50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2307.85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Vitamin C (mg/d)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132.22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79.09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122.34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70.92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116.78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105.87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75.63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Vitamin B9 (μg/d)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366.15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118.09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344.64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107.75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326.79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103.86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296.74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100.24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Vitamin B12 (μg/d)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5.94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5.62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4.46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3.74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Calcium (mg/d)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967.10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275.59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946.21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259.87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924.27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255.50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894.40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258.37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73"/>
        </w:trPr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Vitamin D (μg/d)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&lt;0.0001</w:t>
            </w:r>
          </w:p>
        </w:tc>
      </w:tr>
    </w:tbl>
    <w:p w:rsidR="00E23E34" w:rsidRPr="00E23E34" w:rsidRDefault="00E23E34" w:rsidP="00E23E34">
      <w:pPr>
        <w:spacing w:line="240" w:lineRule="auto"/>
        <w:rPr>
          <w:rFonts w:ascii="Times New Roman" w:hAnsi="Times New Roman" w:cs="Times New Roman"/>
          <w:lang w:val="en-US"/>
        </w:rPr>
      </w:pPr>
      <w:r w:rsidRPr="00E23E34">
        <w:rPr>
          <w:rFonts w:ascii="Times New Roman" w:hAnsi="Times New Roman" w:cs="Times New Roman"/>
          <w:lang w:val="en-US"/>
        </w:rPr>
        <w:t>Adjusted on sex, age, educational level, income, marital status, smoking status, BMI classification, energy intake using the residual method. P-values for trend obtained with multivariable linear regression using quartiles as continuous variables</w:t>
      </w:r>
    </w:p>
    <w:p w:rsidR="00E23E34" w:rsidRPr="00E23E34" w:rsidRDefault="00E23E34" w:rsidP="00E23E34">
      <w:pPr>
        <w:rPr>
          <w:rFonts w:ascii="Times New Roman" w:hAnsi="Times New Roman" w:cs="Times New Roman"/>
          <w:lang w:val="en-US"/>
        </w:rPr>
      </w:pPr>
      <w:r w:rsidRPr="00E23E34">
        <w:rPr>
          <w:rFonts w:ascii="Times New Roman" w:hAnsi="Times New Roman" w:cs="Times New Roman"/>
          <w:lang w:val="en-US"/>
        </w:rPr>
        <w:br w:type="page"/>
      </w:r>
    </w:p>
    <w:p w:rsidR="00E23E34" w:rsidRPr="0009233C" w:rsidRDefault="00E23E34" w:rsidP="00E23E34">
      <w:pPr>
        <w:keepNext/>
        <w:spacing w:line="240" w:lineRule="auto"/>
        <w:rPr>
          <w:b/>
          <w:bCs/>
          <w:sz w:val="18"/>
          <w:szCs w:val="18"/>
          <w:lang w:val="en-US"/>
        </w:rPr>
      </w:pPr>
      <w:r w:rsidRPr="0009233C">
        <w:rPr>
          <w:b/>
          <w:bCs/>
          <w:sz w:val="18"/>
          <w:szCs w:val="18"/>
          <w:lang w:val="en-US"/>
        </w:rPr>
        <w:lastRenderedPageBreak/>
        <w:t xml:space="preserve">Supplemental Table </w:t>
      </w:r>
      <w:r w:rsidR="0009233C" w:rsidRPr="0009233C">
        <w:rPr>
          <w:b/>
          <w:bCs/>
          <w:sz w:val="18"/>
          <w:szCs w:val="18"/>
          <w:lang w:val="en-US"/>
        </w:rPr>
        <w:t>4.</w:t>
      </w:r>
      <w:r w:rsidRPr="0009233C">
        <w:rPr>
          <w:b/>
          <w:bCs/>
          <w:sz w:val="18"/>
          <w:szCs w:val="18"/>
          <w:lang w:val="en-US"/>
        </w:rPr>
        <w:t xml:space="preserve"> Contribution (in %) of each food group to the </w:t>
      </w:r>
      <w:r w:rsidR="00110BDD" w:rsidRPr="0009233C">
        <w:rPr>
          <w:b/>
          <w:bCs/>
          <w:sz w:val="18"/>
          <w:szCs w:val="18"/>
          <w:lang w:val="en-US"/>
        </w:rPr>
        <w:t xml:space="preserve">energy-weighted </w:t>
      </w:r>
      <w:r w:rsidRPr="0009233C">
        <w:rPr>
          <w:b/>
          <w:bCs/>
          <w:sz w:val="18"/>
          <w:szCs w:val="18"/>
          <w:lang w:val="en-US"/>
        </w:rPr>
        <w:t>proportion of ultra-processed food in the diet in subjects from the NutriNet-Santé cohort (N=74470)</w:t>
      </w:r>
    </w:p>
    <w:tbl>
      <w:tblPr>
        <w:tblW w:w="1484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44"/>
        <w:gridCol w:w="1014"/>
        <w:gridCol w:w="731"/>
        <w:gridCol w:w="1596"/>
        <w:gridCol w:w="731"/>
        <w:gridCol w:w="1164"/>
        <w:gridCol w:w="1164"/>
        <w:gridCol w:w="1164"/>
        <w:gridCol w:w="1164"/>
        <w:gridCol w:w="1164"/>
      </w:tblGrid>
      <w:tr w:rsidR="00E23E34" w:rsidRPr="00110BDD" w:rsidTr="0009233C">
        <w:trPr>
          <w:trHeight w:val="244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Energy-weighted proportion of Ultra-processed food in the diet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&lt;0.25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0.25 - 0.35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0.35 - 0.45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≥0.45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44"/>
        </w:trPr>
        <w:tc>
          <w:tcPr>
            <w:tcW w:w="4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 and vegetables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Vegetables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Meat, fish and eggs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Meat and poultry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Fish and seafood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Eggs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0.43</w:t>
            </w:r>
          </w:p>
        </w:tc>
      </w:tr>
      <w:tr w:rsidR="00E23E34" w:rsidRPr="00E23E34" w:rsidTr="0009233C">
        <w:trPr>
          <w:trHeight w:val="244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Processed meat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Fats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Sugary products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Dried fruit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0.0024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Biscuits and cakes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19.6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Confectionnery, chocolate, dairy desserts and other sugary products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26.0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0.26</w:t>
            </w:r>
          </w:p>
        </w:tc>
      </w:tr>
      <w:tr w:rsidR="00E23E34" w:rsidRPr="00E23E34" w:rsidTr="0009233C">
        <w:trPr>
          <w:trHeight w:val="244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tabs>
                <w:tab w:val="left" w:pos="13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Salty snacks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Dairy products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Cheese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Milk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0.0007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Yogurt and cottage cheese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Starchy foods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Whole-grains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Pasta, rice and bread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Potatoes and tubers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Breakfast cereals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Beverages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0.0003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Alcoholic beverages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Light sodas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0.18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Tea, coffee and water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Vegetable milk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Soft drinks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 and vegetable juice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4.3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0.0036</w:t>
            </w:r>
          </w:p>
        </w:tc>
      </w:tr>
      <w:tr w:rsidR="00E23E34" w:rsidRPr="00E23E34" w:rsidTr="0009233C">
        <w:trPr>
          <w:trHeight w:val="244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&lt;0.0001</w:t>
            </w:r>
          </w:p>
        </w:tc>
      </w:tr>
    </w:tbl>
    <w:p w:rsidR="00E23E34" w:rsidRPr="00E23E34" w:rsidRDefault="00E23E34" w:rsidP="00E23E3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3E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% are adjusted on sex, age, educational level, income, marital status, smoking status, BMI classification, energy intake, PNNSGS. </w:t>
      </w:r>
      <w:r w:rsidRPr="00E23E34">
        <w:rPr>
          <w:rFonts w:ascii="Times New Roman" w:hAnsi="Times New Roman" w:cs="Times New Roman"/>
          <w:sz w:val="20"/>
          <w:szCs w:val="20"/>
          <w:lang w:val="en-US"/>
        </w:rPr>
        <w:t>P-values for trend obtained with multivariable linear regression using quartiles as continuous variables</w:t>
      </w:r>
    </w:p>
    <w:p w:rsidR="00E23E34" w:rsidRPr="0009233C" w:rsidRDefault="00E23E34" w:rsidP="00E23E34">
      <w:pPr>
        <w:keepNext/>
        <w:spacing w:line="240" w:lineRule="auto"/>
        <w:rPr>
          <w:b/>
          <w:bCs/>
          <w:sz w:val="18"/>
          <w:szCs w:val="18"/>
          <w:lang w:val="en-US"/>
        </w:rPr>
      </w:pPr>
      <w:r w:rsidRPr="0009233C">
        <w:rPr>
          <w:b/>
          <w:bCs/>
          <w:sz w:val="18"/>
          <w:szCs w:val="18"/>
          <w:lang w:val="en-US"/>
        </w:rPr>
        <w:lastRenderedPageBreak/>
        <w:t xml:space="preserve">Supplemental Table </w:t>
      </w:r>
      <w:r w:rsidRPr="0009233C">
        <w:rPr>
          <w:b/>
          <w:bCs/>
          <w:sz w:val="18"/>
          <w:szCs w:val="18"/>
        </w:rPr>
        <w:fldChar w:fldCharType="begin"/>
      </w:r>
      <w:r w:rsidRPr="0009233C">
        <w:rPr>
          <w:b/>
          <w:bCs/>
          <w:sz w:val="18"/>
          <w:szCs w:val="18"/>
          <w:lang w:val="en-US"/>
        </w:rPr>
        <w:instrText xml:space="preserve"> SEQ Supplemental_Table \* ARABIC </w:instrText>
      </w:r>
      <w:r w:rsidRPr="0009233C">
        <w:rPr>
          <w:b/>
          <w:bCs/>
          <w:sz w:val="18"/>
          <w:szCs w:val="18"/>
        </w:rPr>
        <w:fldChar w:fldCharType="separate"/>
      </w:r>
      <w:r w:rsidR="00110BDD" w:rsidRPr="0009233C">
        <w:rPr>
          <w:b/>
          <w:bCs/>
          <w:noProof/>
          <w:sz w:val="18"/>
          <w:szCs w:val="18"/>
          <w:lang w:val="en-US"/>
        </w:rPr>
        <w:t>5</w:t>
      </w:r>
      <w:r w:rsidRPr="0009233C">
        <w:rPr>
          <w:b/>
          <w:bCs/>
          <w:sz w:val="18"/>
          <w:szCs w:val="18"/>
        </w:rPr>
        <w:fldChar w:fldCharType="end"/>
      </w:r>
      <w:r w:rsidR="0009233C" w:rsidRPr="0009233C">
        <w:rPr>
          <w:b/>
          <w:bCs/>
          <w:sz w:val="18"/>
          <w:szCs w:val="18"/>
        </w:rPr>
        <w:t>.</w:t>
      </w:r>
      <w:r w:rsidRPr="0009233C">
        <w:rPr>
          <w:b/>
          <w:bCs/>
          <w:sz w:val="18"/>
          <w:szCs w:val="18"/>
          <w:lang w:val="en-US"/>
        </w:rPr>
        <w:t xml:space="preserve"> Contribution (in %) of each food group to the </w:t>
      </w:r>
      <w:r w:rsidR="00110BDD" w:rsidRPr="0009233C">
        <w:rPr>
          <w:b/>
          <w:bCs/>
          <w:sz w:val="18"/>
          <w:szCs w:val="18"/>
          <w:lang w:val="en-US"/>
        </w:rPr>
        <w:t xml:space="preserve">energy-weighted </w:t>
      </w:r>
      <w:r w:rsidRPr="0009233C">
        <w:rPr>
          <w:b/>
          <w:bCs/>
          <w:sz w:val="18"/>
          <w:szCs w:val="18"/>
          <w:lang w:val="en-US"/>
        </w:rPr>
        <w:t>proportion of ultra-processed food in the diet</w:t>
      </w:r>
      <w:r w:rsidR="0009233C" w:rsidRPr="0009233C">
        <w:rPr>
          <w:b/>
          <w:bCs/>
          <w:sz w:val="18"/>
          <w:szCs w:val="18"/>
          <w:lang w:val="en-US"/>
        </w:rPr>
        <w:t xml:space="preserve"> </w:t>
      </w:r>
      <w:r w:rsidRPr="0009233C">
        <w:rPr>
          <w:b/>
          <w:bCs/>
          <w:sz w:val="18"/>
          <w:szCs w:val="18"/>
          <w:lang w:val="en-US"/>
        </w:rPr>
        <w:t>in the ‘Healthy’ group of subjects from the NutriNet-Santé cohort (N=18167)</w:t>
      </w:r>
    </w:p>
    <w:tbl>
      <w:tblPr>
        <w:tblW w:w="1481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93"/>
        <w:gridCol w:w="993"/>
        <w:gridCol w:w="710"/>
        <w:gridCol w:w="1359"/>
        <w:gridCol w:w="1043"/>
        <w:gridCol w:w="1201"/>
        <w:gridCol w:w="1201"/>
        <w:gridCol w:w="1201"/>
        <w:gridCol w:w="1201"/>
        <w:gridCol w:w="1201"/>
      </w:tblGrid>
      <w:tr w:rsidR="00E23E34" w:rsidRPr="00110BDD" w:rsidTr="0009233C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bookmarkStart w:id="0" w:name="_GoBack"/>
            <w:bookmarkEnd w:id="0"/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Energy-weighted proportion of Ultra-processed food in the diet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1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2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3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Quartile 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4541.00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4542.00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4542.00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4542.00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31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&lt;0.21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0.21 - 0.28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0.29 - 0.37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≥0.37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E23E34" w:rsidRPr="00E23E34" w:rsidTr="0009233C">
        <w:trPr>
          <w:trHeight w:val="231"/>
        </w:trPr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 and vegetables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Vegetables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Meat, fish and eggs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Meat and poultry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Fish and seafood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Eggs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0.6338</w:t>
            </w:r>
          </w:p>
        </w:tc>
      </w:tr>
      <w:tr w:rsidR="00E23E34" w:rsidRPr="00E23E34" w:rsidTr="0009233C">
        <w:trPr>
          <w:trHeight w:val="231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Processed meat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0.0541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Fats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Sugary products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Dried fruit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0.4237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Biscuits and cakes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19.8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Confectionnery, dairy desserts and other sugary products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26.8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0.6457</w:t>
            </w:r>
          </w:p>
        </w:tc>
      </w:tr>
      <w:tr w:rsidR="00E23E34" w:rsidRPr="00E23E34" w:rsidTr="0009233C">
        <w:trPr>
          <w:trHeight w:val="231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Salty snacks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0.7630</w:t>
            </w:r>
          </w:p>
        </w:tc>
      </w:tr>
      <w:tr w:rsidR="00E23E34" w:rsidRPr="00E23E34" w:rsidTr="0009233C">
        <w:trPr>
          <w:trHeight w:val="231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Dairy products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0.2890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Cheese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Milk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0.0927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Yogurt and cottage cheese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0.0050</w:t>
            </w:r>
          </w:p>
        </w:tc>
      </w:tr>
      <w:tr w:rsidR="00E23E34" w:rsidRPr="00E23E34" w:rsidTr="0009233C">
        <w:trPr>
          <w:trHeight w:val="231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Starchy foods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Whole-grains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0.7183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Pasta, rice and bread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Potatoes and tubers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0.0416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Breakfast cereals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Beverages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Alcoholic beverages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Light sodas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0.9570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Tea, coffee and water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Vegetable milk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0.3862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Soft drinks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0.5431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 and vegetable juice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0.0374</w:t>
            </w:r>
          </w:p>
        </w:tc>
      </w:tr>
      <w:tr w:rsidR="00E23E34" w:rsidRPr="00E23E34" w:rsidTr="0009233C">
        <w:trPr>
          <w:trHeight w:val="23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34" w:rsidRPr="00E23E34" w:rsidRDefault="00E23E34" w:rsidP="00E2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3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0.0000</w:t>
            </w:r>
          </w:p>
        </w:tc>
      </w:tr>
    </w:tbl>
    <w:p w:rsidR="00E23E34" w:rsidRPr="00E23E34" w:rsidRDefault="00E23E34" w:rsidP="00E23E34">
      <w:pPr>
        <w:spacing w:line="240" w:lineRule="auto"/>
        <w:rPr>
          <w:rFonts w:ascii="Times New Roman" w:hAnsi="Times New Roman" w:cs="Times New Roman"/>
          <w:lang w:val="en-US"/>
        </w:rPr>
      </w:pPr>
      <w:r w:rsidRPr="00E23E3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% are adjusted on sex, age, educational level, income, marital status, smoking status, BMI classification, energy intake, PNNSGS. </w:t>
      </w:r>
      <w:r w:rsidRPr="00E23E34">
        <w:rPr>
          <w:rFonts w:ascii="Times New Roman" w:hAnsi="Times New Roman" w:cs="Times New Roman"/>
          <w:lang w:val="en-US"/>
        </w:rPr>
        <w:t>P-values for trend obtained with multivariable linear regression using quartiles as continuous variables</w:t>
      </w:r>
    </w:p>
    <w:sectPr w:rsidR="00E23E34" w:rsidRPr="00E23E34" w:rsidSect="0009233C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45" w:rsidRDefault="00AF2845">
      <w:pPr>
        <w:spacing w:after="0" w:line="240" w:lineRule="auto"/>
      </w:pPr>
      <w:r>
        <w:separator/>
      </w:r>
    </w:p>
  </w:endnote>
  <w:endnote w:type="continuationSeparator" w:id="0">
    <w:p w:rsidR="00AF2845" w:rsidRDefault="00A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45" w:rsidRDefault="00AF2845">
      <w:pPr>
        <w:spacing w:after="0" w:line="240" w:lineRule="auto"/>
      </w:pPr>
      <w:r>
        <w:separator/>
      </w:r>
    </w:p>
  </w:footnote>
  <w:footnote w:type="continuationSeparator" w:id="0">
    <w:p w:rsidR="00AF2845" w:rsidRDefault="00AF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903260"/>
      <w:docPartObj>
        <w:docPartGallery w:val="Page Numbers (Top of Page)"/>
        <w:docPartUnique/>
      </w:docPartObj>
    </w:sdtPr>
    <w:sdtContent>
      <w:p w:rsidR="0009233C" w:rsidRDefault="0009233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33A">
          <w:rPr>
            <w:noProof/>
          </w:rPr>
          <w:t>1</w:t>
        </w:r>
        <w:r>
          <w:fldChar w:fldCharType="end"/>
        </w:r>
      </w:p>
    </w:sdtContent>
  </w:sdt>
  <w:p w:rsidR="0009233C" w:rsidRDefault="0009233C">
    <w:pPr>
      <w:pStyle w:val="Header"/>
    </w:pPr>
    <w:r>
      <w:t>Online 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BFE"/>
    <w:multiLevelType w:val="hybridMultilevel"/>
    <w:tmpl w:val="8932E0C6"/>
    <w:lvl w:ilvl="0" w:tplc="74A8D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2ECB"/>
    <w:multiLevelType w:val="hybridMultilevel"/>
    <w:tmpl w:val="DF229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298B"/>
    <w:multiLevelType w:val="hybridMultilevel"/>
    <w:tmpl w:val="4C92DC6C"/>
    <w:lvl w:ilvl="0" w:tplc="1D0E0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0976"/>
    <w:multiLevelType w:val="hybridMultilevel"/>
    <w:tmpl w:val="6212A92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E1618C5"/>
    <w:multiLevelType w:val="hybridMultilevel"/>
    <w:tmpl w:val="89227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34"/>
    <w:rsid w:val="0009233C"/>
    <w:rsid w:val="00110BDD"/>
    <w:rsid w:val="002069EA"/>
    <w:rsid w:val="00790EB5"/>
    <w:rsid w:val="00AD7F6F"/>
    <w:rsid w:val="00AF2845"/>
    <w:rsid w:val="00CE133A"/>
    <w:rsid w:val="00CF35CB"/>
    <w:rsid w:val="00E21EA8"/>
    <w:rsid w:val="00E23E34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4056"/>
  <w15:docId w15:val="{860595B0-E62E-4A80-AF91-3E48420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E34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34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E34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E34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3E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3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Aucuneliste1">
    <w:name w:val="Aucune liste1"/>
    <w:next w:val="NoList"/>
    <w:uiPriority w:val="99"/>
    <w:semiHidden/>
    <w:unhideWhenUsed/>
    <w:rsid w:val="00E23E34"/>
  </w:style>
  <w:style w:type="paragraph" w:styleId="Header">
    <w:name w:val="header"/>
    <w:basedOn w:val="Normal"/>
    <w:link w:val="HeaderChar"/>
    <w:uiPriority w:val="99"/>
    <w:unhideWhenUsed/>
    <w:rsid w:val="00E2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34"/>
  </w:style>
  <w:style w:type="paragraph" w:styleId="BalloonText">
    <w:name w:val="Balloon Text"/>
    <w:basedOn w:val="Normal"/>
    <w:link w:val="BalloonTextChar"/>
    <w:uiPriority w:val="99"/>
    <w:semiHidden/>
    <w:unhideWhenUsed/>
    <w:rsid w:val="00E2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3E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E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E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3E34"/>
    <w:pPr>
      <w:spacing w:after="0" w:line="240" w:lineRule="auto"/>
    </w:pPr>
  </w:style>
  <w:style w:type="character" w:customStyle="1" w:styleId="hps">
    <w:name w:val="hps"/>
    <w:basedOn w:val="DefaultParagraphFont"/>
    <w:rsid w:val="00E23E34"/>
  </w:style>
  <w:style w:type="paragraph" w:styleId="Footer">
    <w:name w:val="footer"/>
    <w:basedOn w:val="Normal"/>
    <w:link w:val="FooterChar"/>
    <w:uiPriority w:val="99"/>
    <w:unhideWhenUsed/>
    <w:rsid w:val="00E2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Julia</dc:creator>
  <cp:lastModifiedBy>Gillian</cp:lastModifiedBy>
  <cp:revision>2</cp:revision>
  <dcterms:created xsi:type="dcterms:W3CDTF">2017-06-15T15:33:00Z</dcterms:created>
  <dcterms:modified xsi:type="dcterms:W3CDTF">2017-06-15T15:33:00Z</dcterms:modified>
</cp:coreProperties>
</file>