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83" w:rsidRPr="00B35F36" w:rsidRDefault="00EB5883" w:rsidP="00DF6B62">
      <w:pPr>
        <w:jc w:val="center"/>
        <w:rPr>
          <w:rFonts w:ascii="Times New Roman" w:hAnsi="Times New Roman"/>
          <w:b/>
          <w:sz w:val="24"/>
          <w:szCs w:val="24"/>
        </w:rPr>
      </w:pPr>
      <w:r w:rsidRPr="00B35F36">
        <w:rPr>
          <w:rFonts w:ascii="Times New Roman" w:hAnsi="Times New Roman"/>
          <w:b/>
          <w:sz w:val="24"/>
          <w:szCs w:val="24"/>
        </w:rPr>
        <w:t>Supplementary Material</w:t>
      </w:r>
    </w:p>
    <w:p w:rsidR="00EB5883" w:rsidRDefault="00EB5883" w:rsidP="00DF6B62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 treelet transform analysis to relate n</w:t>
      </w:r>
      <w:r w:rsidRPr="004B2969">
        <w:rPr>
          <w:rFonts w:ascii="Times New Roman" w:hAnsi="Times New Roman"/>
          <w:b/>
          <w:sz w:val="24"/>
          <w:szCs w:val="24"/>
          <w:lang w:val="en-US"/>
        </w:rPr>
        <w:t xml:space="preserve">utrient patterns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to the </w:t>
      </w:r>
      <w:r w:rsidRPr="004B2969">
        <w:rPr>
          <w:rFonts w:ascii="Times New Roman" w:hAnsi="Times New Roman"/>
          <w:b/>
          <w:sz w:val="24"/>
          <w:szCs w:val="24"/>
          <w:lang w:val="en-US"/>
        </w:rPr>
        <w:t>risk of hormonal receptor–defined breast cancer in the European Prospective Investigation into Cancer and Nutrition study</w:t>
      </w:r>
      <w:r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EB5883" w:rsidRDefault="00EB5883" w:rsidP="00DF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278E2">
        <w:rPr>
          <w:rFonts w:ascii="Times New Roman" w:hAnsi="Times New Roman"/>
          <w:b/>
          <w:sz w:val="24"/>
          <w:szCs w:val="24"/>
        </w:rPr>
        <w:t>Supplementa</w:t>
      </w:r>
      <w:r>
        <w:rPr>
          <w:rFonts w:ascii="Times New Roman" w:hAnsi="Times New Roman"/>
          <w:b/>
          <w:sz w:val="24"/>
          <w:szCs w:val="24"/>
        </w:rPr>
        <w:t>l</w:t>
      </w:r>
      <w:r w:rsidRPr="001278E2">
        <w:rPr>
          <w:rFonts w:ascii="Times New Roman" w:hAnsi="Times New Roman"/>
          <w:b/>
          <w:sz w:val="24"/>
          <w:szCs w:val="24"/>
        </w:rPr>
        <w:t xml:space="preserve"> Table 1</w:t>
      </w:r>
      <w:r>
        <w:rPr>
          <w:rFonts w:ascii="Times New Roman" w:hAnsi="Times New Roman"/>
          <w:sz w:val="24"/>
          <w:szCs w:val="24"/>
        </w:rPr>
        <w:t xml:space="preserve">: </w:t>
      </w:r>
      <w:r w:rsidRPr="001278E2">
        <w:rPr>
          <w:rFonts w:ascii="Times New Roman" w:hAnsi="Times New Roman"/>
          <w:sz w:val="24"/>
          <w:szCs w:val="24"/>
        </w:rPr>
        <w:t>TT</w:t>
      </w:r>
      <w:r>
        <w:rPr>
          <w:rFonts w:ascii="Times New Roman" w:hAnsi="Times New Roman"/>
          <w:sz w:val="24"/>
          <w:szCs w:val="24"/>
        </w:rPr>
        <w:t xml:space="preserve"> (cut-level </w:t>
      </w:r>
      <w:r w:rsidRPr="001278E2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278E2">
        <w:rPr>
          <w:rFonts w:ascii="Times New Roman" w:hAnsi="Times New Roman"/>
          <w:sz w:val="24"/>
          <w:szCs w:val="24"/>
        </w:rPr>
        <w:t>loadings of the third and fourth components.</w:t>
      </w:r>
    </w:p>
    <w:p w:rsidR="00EB5883" w:rsidRDefault="00EB5883" w:rsidP="00DF6B62">
      <w:pPr>
        <w:rPr>
          <w:u w:val="single"/>
        </w:rPr>
      </w:pPr>
    </w:p>
    <w:tbl>
      <w:tblPr>
        <w:tblW w:w="3916" w:type="dxa"/>
        <w:tblInd w:w="93" w:type="dxa"/>
        <w:tblLook w:val="00A0"/>
      </w:tblPr>
      <w:tblGrid>
        <w:gridCol w:w="1996"/>
        <w:gridCol w:w="960"/>
        <w:gridCol w:w="960"/>
      </w:tblGrid>
      <w:tr w:rsidR="00EB5883" w:rsidRPr="00FF734A" w:rsidTr="00761D7D">
        <w:trPr>
          <w:trHeight w:val="315"/>
        </w:trPr>
        <w:tc>
          <w:tcPr>
            <w:tcW w:w="199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 xml:space="preserve">Variables *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TT 16 loadings</w:t>
            </w:r>
          </w:p>
        </w:tc>
      </w:tr>
      <w:tr w:rsidR="00EB5883" w:rsidRPr="00FF734A" w:rsidTr="00761D7D">
        <w:trPr>
          <w:trHeight w:val="315"/>
        </w:trPr>
        <w:tc>
          <w:tcPr>
            <w:tcW w:w="199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TC3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TC4</w:t>
            </w:r>
          </w:p>
        </w:tc>
      </w:tr>
      <w:tr w:rsidR="00EB5883" w:rsidRPr="00FF734A" w:rsidTr="00761D7D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Calcium (Ca)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cs="Arial"/>
                <w:color w:val="000000"/>
                <w:lang w:eastAsia="en-GB"/>
              </w:rPr>
            </w:pPr>
          </w:p>
        </w:tc>
      </w:tr>
      <w:tr w:rsidR="00EB5883" w:rsidRPr="00FF734A" w:rsidTr="00761D7D">
        <w:trPr>
          <w:trHeight w:val="102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β-Carotene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5883" w:rsidRPr="00B3442A" w:rsidRDefault="00EB5883" w:rsidP="00761D7D">
            <w:pPr>
              <w:spacing w:after="0" w:line="240" w:lineRule="auto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cs="Arial"/>
                <w:color w:val="000000"/>
                <w:lang w:eastAsia="en-GB"/>
              </w:rPr>
            </w:pPr>
          </w:p>
        </w:tc>
      </w:tr>
      <w:tr w:rsidR="00EB5883" w:rsidRPr="00FF734A" w:rsidTr="00761D7D">
        <w:trPr>
          <w:trHeight w:val="119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Cholesterol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-0.178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 xml:space="preserve"> </w:t>
            </w:r>
            <w:r w:rsidRPr="00B3442A">
              <w:rPr>
                <w:rFonts w:ascii="Calibri" w:hAnsi="Calibri"/>
                <w:color w:val="000000"/>
                <w:lang w:eastAsia="en-GB"/>
              </w:rPr>
              <w:t>0.448</w:t>
            </w:r>
          </w:p>
        </w:tc>
      </w:tr>
      <w:tr w:rsidR="00EB5883" w:rsidRPr="00FF734A" w:rsidTr="00761D7D">
        <w:trPr>
          <w:trHeight w:val="138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MUFA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5883" w:rsidRPr="00B3442A" w:rsidRDefault="00EB5883" w:rsidP="00761D7D">
            <w:pPr>
              <w:spacing w:after="0" w:line="240" w:lineRule="auto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cs="Arial"/>
                <w:color w:val="000000"/>
                <w:lang w:eastAsia="en-GB"/>
              </w:rPr>
            </w:pPr>
          </w:p>
        </w:tc>
      </w:tr>
      <w:tr w:rsidR="00EB5883" w:rsidRPr="00FF734A" w:rsidTr="00761D7D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PUFA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5883" w:rsidRPr="00B3442A" w:rsidRDefault="00EB5883" w:rsidP="00761D7D">
            <w:pPr>
              <w:spacing w:after="0" w:line="240" w:lineRule="auto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cs="Arial"/>
                <w:color w:val="000000"/>
                <w:lang w:eastAsia="en-GB"/>
              </w:rPr>
            </w:pPr>
          </w:p>
        </w:tc>
      </w:tr>
      <w:tr w:rsidR="00EB5883" w:rsidRPr="00FF734A" w:rsidTr="00761D7D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SFA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5883" w:rsidRPr="00B3442A" w:rsidRDefault="00EB5883" w:rsidP="00761D7D">
            <w:pPr>
              <w:spacing w:after="0" w:line="240" w:lineRule="auto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cs="Arial"/>
                <w:color w:val="000000"/>
                <w:lang w:eastAsia="en-GB"/>
              </w:rPr>
            </w:pPr>
          </w:p>
        </w:tc>
      </w:tr>
      <w:tr w:rsidR="00EB5883" w:rsidRPr="00FF734A" w:rsidTr="00761D7D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Iron (Fe)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5883" w:rsidRPr="00B3442A" w:rsidRDefault="00EB5883" w:rsidP="00761D7D">
            <w:pPr>
              <w:spacing w:after="0" w:line="240" w:lineRule="auto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cs="Arial"/>
                <w:color w:val="000000"/>
                <w:lang w:eastAsia="en-GB"/>
              </w:rPr>
            </w:pPr>
          </w:p>
        </w:tc>
      </w:tr>
      <w:tr w:rsidR="00EB5883" w:rsidRPr="00FF734A" w:rsidTr="00761D7D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Fibre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5883" w:rsidRPr="00B3442A" w:rsidRDefault="00EB5883" w:rsidP="00761D7D">
            <w:pPr>
              <w:spacing w:after="0" w:line="240" w:lineRule="auto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cs="Arial"/>
                <w:color w:val="000000"/>
                <w:lang w:eastAsia="en-GB"/>
              </w:rPr>
            </w:pPr>
          </w:p>
        </w:tc>
      </w:tr>
      <w:tr w:rsidR="00EB5883" w:rsidRPr="00FF734A" w:rsidTr="00761D7D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Potassium (K)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5883" w:rsidRPr="00B3442A" w:rsidRDefault="00EB5883" w:rsidP="00761D7D">
            <w:pPr>
              <w:spacing w:after="0" w:line="240" w:lineRule="auto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cs="Arial"/>
                <w:color w:val="000000"/>
                <w:lang w:eastAsia="en-GB"/>
              </w:rPr>
            </w:pPr>
          </w:p>
        </w:tc>
      </w:tr>
      <w:tr w:rsidR="00EB5883" w:rsidRPr="00FF734A" w:rsidTr="00761D7D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Magnesium (Mg)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5883" w:rsidRPr="00B3442A" w:rsidRDefault="00EB5883" w:rsidP="00761D7D">
            <w:pPr>
              <w:spacing w:after="0" w:line="240" w:lineRule="auto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cs="Arial"/>
                <w:color w:val="000000"/>
                <w:lang w:eastAsia="en-GB"/>
              </w:rPr>
            </w:pPr>
          </w:p>
        </w:tc>
      </w:tr>
      <w:tr w:rsidR="00EB5883" w:rsidRPr="00FF734A" w:rsidTr="00761D7D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Phosphorus (P)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5883" w:rsidRPr="00B3442A" w:rsidRDefault="00EB5883" w:rsidP="00761D7D">
            <w:pPr>
              <w:spacing w:after="0" w:line="240" w:lineRule="auto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cs="Arial"/>
                <w:color w:val="000000"/>
                <w:lang w:eastAsia="en-GB"/>
              </w:rPr>
            </w:pPr>
          </w:p>
        </w:tc>
      </w:tr>
      <w:tr w:rsidR="00EB5883" w:rsidRPr="00FF734A" w:rsidTr="00761D7D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Protein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-0.052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 xml:space="preserve"> </w:t>
            </w:r>
            <w:r w:rsidRPr="00B3442A">
              <w:rPr>
                <w:rFonts w:ascii="Calibri" w:hAnsi="Calibri"/>
                <w:color w:val="000000"/>
                <w:lang w:eastAsia="en-GB"/>
              </w:rPr>
              <w:t>0.132</w:t>
            </w:r>
          </w:p>
        </w:tc>
      </w:tr>
      <w:tr w:rsidR="00EB5883" w:rsidRPr="00FF734A" w:rsidTr="00761D7D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Retinol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-0.41</w:t>
            </w:r>
            <w:r>
              <w:rPr>
                <w:rFonts w:ascii="Calibri" w:hAnsi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-0.609</w:t>
            </w:r>
          </w:p>
        </w:tc>
      </w:tr>
      <w:tr w:rsidR="00EB5883" w:rsidRPr="00FF734A" w:rsidTr="00761D7D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Riboflavin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5883" w:rsidRPr="00B3442A" w:rsidRDefault="00EB5883" w:rsidP="00761D7D">
            <w:pPr>
              <w:spacing w:after="0" w:line="240" w:lineRule="auto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cs="Arial"/>
                <w:color w:val="000000"/>
                <w:lang w:eastAsia="en-GB"/>
              </w:rPr>
            </w:pPr>
          </w:p>
        </w:tc>
      </w:tr>
      <w:tr w:rsidR="00EB5883" w:rsidRPr="00FF734A" w:rsidTr="00761D7D">
        <w:trPr>
          <w:trHeight w:val="127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Starch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5883" w:rsidRPr="00B3442A" w:rsidRDefault="00EB5883" w:rsidP="00761D7D">
            <w:pPr>
              <w:spacing w:after="0" w:line="240" w:lineRule="auto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cs="Arial"/>
                <w:color w:val="000000"/>
                <w:lang w:eastAsia="en-GB"/>
              </w:rPr>
            </w:pPr>
          </w:p>
        </w:tc>
      </w:tr>
      <w:tr w:rsidR="00EB5883" w:rsidRPr="00FF734A" w:rsidTr="00761D7D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Sugar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5883" w:rsidRPr="00B3442A" w:rsidRDefault="00EB5883" w:rsidP="00761D7D">
            <w:pPr>
              <w:spacing w:after="0" w:line="240" w:lineRule="auto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cs="Arial"/>
                <w:color w:val="000000"/>
                <w:lang w:eastAsia="en-GB"/>
              </w:rPr>
            </w:pPr>
          </w:p>
        </w:tc>
      </w:tr>
      <w:tr w:rsidR="00EB5883" w:rsidRPr="00FF734A" w:rsidTr="00761D7D">
        <w:trPr>
          <w:trHeight w:val="93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Thiamin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5883" w:rsidRPr="00B3442A" w:rsidRDefault="00EB5883" w:rsidP="00761D7D">
            <w:pPr>
              <w:spacing w:after="0" w:line="240" w:lineRule="auto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cs="Arial"/>
                <w:color w:val="000000"/>
                <w:lang w:eastAsia="en-GB"/>
              </w:rPr>
            </w:pPr>
          </w:p>
        </w:tc>
      </w:tr>
      <w:tr w:rsidR="00EB5883" w:rsidRPr="00FF734A" w:rsidTr="00761D7D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Vitamin B</w:t>
            </w:r>
            <w:r w:rsidRPr="00DF6B62">
              <w:rPr>
                <w:rFonts w:ascii="Calibri" w:hAnsi="Calibri"/>
                <w:color w:val="000000"/>
                <w:vertAlign w:val="subscript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5883" w:rsidRPr="00B3442A" w:rsidRDefault="00EB5883" w:rsidP="00761D7D">
            <w:pPr>
              <w:spacing w:after="0" w:line="240" w:lineRule="auto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cs="Arial"/>
                <w:color w:val="000000"/>
                <w:lang w:eastAsia="en-GB"/>
              </w:rPr>
            </w:pPr>
          </w:p>
        </w:tc>
      </w:tr>
      <w:tr w:rsidR="00EB5883" w:rsidRPr="00FF734A" w:rsidTr="00761D7D">
        <w:trPr>
          <w:trHeight w:val="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Vitamin B</w:t>
            </w:r>
            <w:r w:rsidRPr="00DF6B62">
              <w:rPr>
                <w:rFonts w:ascii="Calibri" w:hAnsi="Calibri"/>
                <w:color w:val="000000"/>
                <w:vertAlign w:val="subscript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-0.254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0.641</w:t>
            </w:r>
          </w:p>
        </w:tc>
      </w:tr>
      <w:tr w:rsidR="00EB5883" w:rsidRPr="00FF734A" w:rsidTr="00761D7D">
        <w:trPr>
          <w:trHeight w:val="177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Vitamin 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5883" w:rsidRPr="00B3442A" w:rsidRDefault="00EB5883" w:rsidP="00761D7D">
            <w:pPr>
              <w:spacing w:after="0" w:line="240" w:lineRule="auto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 xml:space="preserve"> </w:t>
            </w:r>
          </w:p>
        </w:tc>
      </w:tr>
      <w:tr w:rsidR="00EB5883" w:rsidRPr="00FF734A" w:rsidTr="00761D7D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Vitamin 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0.856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cs="Arial"/>
                <w:color w:val="000000"/>
                <w:lang w:eastAsia="en-GB"/>
              </w:rPr>
            </w:pPr>
          </w:p>
        </w:tc>
      </w:tr>
      <w:tr w:rsidR="00EB5883" w:rsidRPr="00FF734A" w:rsidTr="00761D7D">
        <w:trPr>
          <w:trHeight w:val="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Vitamin 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5883" w:rsidRPr="00B3442A" w:rsidRDefault="00EB5883" w:rsidP="00761D7D">
            <w:pPr>
              <w:spacing w:after="0" w:line="240" w:lineRule="auto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cs="Arial"/>
                <w:color w:val="000000"/>
                <w:lang w:eastAsia="en-GB"/>
              </w:rPr>
            </w:pPr>
          </w:p>
        </w:tc>
      </w:tr>
      <w:tr w:rsidR="00EB5883" w:rsidRPr="00FF734A" w:rsidTr="00761D7D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Folate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EB5883" w:rsidRPr="00FF734A" w:rsidTr="00761D7D">
        <w:trPr>
          <w:trHeight w:val="315"/>
        </w:trPr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Explained variance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9</w:t>
            </w:r>
            <w:r w:rsidRPr="00B3442A">
              <w:rPr>
                <w:rFonts w:ascii="Calibri" w:hAnsi="Calibri"/>
                <w:color w:val="000000"/>
                <w:lang w:eastAsia="en-GB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6</w:t>
            </w:r>
            <w:r w:rsidRPr="00B3442A">
              <w:rPr>
                <w:rFonts w:ascii="Calibri" w:hAnsi="Calibri"/>
                <w:color w:val="000000"/>
                <w:lang w:eastAsia="en-GB"/>
              </w:rPr>
              <w:t>%</w:t>
            </w:r>
          </w:p>
        </w:tc>
      </w:tr>
    </w:tbl>
    <w:p w:rsidR="00EB5883" w:rsidRPr="00DF6B62" w:rsidRDefault="00EB5883" w:rsidP="00DF6B62">
      <w:pPr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color w:val="000000"/>
          <w:sz w:val="24"/>
          <w:szCs w:val="24"/>
          <w:lang w:eastAsia="en-GB"/>
        </w:rPr>
        <w:t>TC3</w:t>
      </w:r>
      <w:r w:rsidRPr="00DF6B62">
        <w:rPr>
          <w:rFonts w:ascii="Times New Roman" w:hAnsi="Times New Roman"/>
          <w:color w:val="000000"/>
          <w:sz w:val="24"/>
          <w:szCs w:val="24"/>
          <w:lang w:eastAsia="en-GB"/>
        </w:rPr>
        <w:t xml:space="preserve">, treelet component 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3. TC4, treelet component 4</w:t>
      </w:r>
      <w:r w:rsidRPr="00DF6B62"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</w:p>
    <w:p w:rsidR="00EB5883" w:rsidRDefault="00EB5883" w:rsidP="00DF6B62">
      <w:pPr>
        <w:rPr>
          <w:rFonts w:ascii="Times New Roman" w:hAnsi="Times New Roman"/>
          <w:sz w:val="24"/>
          <w:szCs w:val="24"/>
        </w:rPr>
      </w:pPr>
      <w:r w:rsidRPr="00DF6B62">
        <w:rPr>
          <w:rFonts w:ascii="Times New Roman" w:hAnsi="Times New Roman"/>
          <w:sz w:val="24"/>
          <w:szCs w:val="24"/>
        </w:rPr>
        <w:t>* log-transformed nutrient variables.</w:t>
      </w:r>
    </w:p>
    <w:p w:rsidR="00EB5883" w:rsidRDefault="00EB5883" w:rsidP="00DF6B62">
      <w:pPr>
        <w:rPr>
          <w:rFonts w:ascii="Times New Roman" w:hAnsi="Times New Roman"/>
          <w:sz w:val="24"/>
          <w:szCs w:val="24"/>
        </w:rPr>
      </w:pPr>
    </w:p>
    <w:p w:rsidR="00EB5883" w:rsidRDefault="00EB5883" w:rsidP="00DF6B62">
      <w:pPr>
        <w:rPr>
          <w:rFonts w:ascii="Times New Roman" w:hAnsi="Times New Roman"/>
          <w:sz w:val="24"/>
          <w:szCs w:val="24"/>
        </w:rPr>
        <w:sectPr w:rsidR="00EB5883" w:rsidSect="00513A21">
          <w:headerReference w:type="default" r:id="rId6"/>
          <w:pgSz w:w="11906" w:h="16838" w:code="9"/>
          <w:pgMar w:top="1418" w:right="1418" w:bottom="1418" w:left="1418" w:header="680" w:footer="680" w:gutter="0"/>
          <w:cols w:space="708"/>
          <w:docGrid w:linePitch="360"/>
        </w:sectPr>
      </w:pPr>
    </w:p>
    <w:p w:rsidR="00EB5883" w:rsidRDefault="00EB5883" w:rsidP="003767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278E2">
        <w:rPr>
          <w:rFonts w:ascii="Times New Roman" w:hAnsi="Times New Roman"/>
          <w:b/>
          <w:sz w:val="24"/>
          <w:szCs w:val="24"/>
        </w:rPr>
        <w:t>Supplementa</w:t>
      </w:r>
      <w:r>
        <w:rPr>
          <w:rFonts w:ascii="Times New Roman" w:hAnsi="Times New Roman"/>
          <w:b/>
          <w:sz w:val="24"/>
          <w:szCs w:val="24"/>
        </w:rPr>
        <w:t>l</w:t>
      </w:r>
      <w:r w:rsidRPr="001278E2">
        <w:rPr>
          <w:rFonts w:ascii="Times New Roman" w:hAnsi="Times New Roman"/>
          <w:b/>
          <w:sz w:val="24"/>
          <w:szCs w:val="24"/>
        </w:rPr>
        <w:t xml:space="preserve"> Table 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: PCA </w:t>
      </w:r>
      <w:r w:rsidRPr="001278E2">
        <w:rPr>
          <w:rFonts w:ascii="Times New Roman" w:hAnsi="Times New Roman"/>
          <w:sz w:val="24"/>
          <w:szCs w:val="24"/>
        </w:rPr>
        <w:t xml:space="preserve">loadings of </w:t>
      </w:r>
      <w:r>
        <w:rPr>
          <w:rFonts w:ascii="Times New Roman" w:hAnsi="Times New Roman"/>
          <w:sz w:val="24"/>
          <w:szCs w:val="24"/>
        </w:rPr>
        <w:t xml:space="preserve">the 4 derived components. </w:t>
      </w:r>
    </w:p>
    <w:p w:rsidR="00EB5883" w:rsidRDefault="00EB5883" w:rsidP="003767DC">
      <w:pPr>
        <w:rPr>
          <w:u w:val="single"/>
        </w:rPr>
      </w:pPr>
    </w:p>
    <w:tbl>
      <w:tblPr>
        <w:tblW w:w="5836" w:type="dxa"/>
        <w:tblInd w:w="93" w:type="dxa"/>
        <w:tblLook w:val="00A0"/>
      </w:tblPr>
      <w:tblGrid>
        <w:gridCol w:w="1996"/>
        <w:gridCol w:w="1024"/>
        <w:gridCol w:w="1024"/>
        <w:gridCol w:w="896"/>
        <w:gridCol w:w="896"/>
      </w:tblGrid>
      <w:tr w:rsidR="00EB5883" w:rsidRPr="00FF734A" w:rsidTr="00761D7D">
        <w:trPr>
          <w:trHeight w:val="315"/>
        </w:trPr>
        <w:tc>
          <w:tcPr>
            <w:tcW w:w="199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Variables *</w:t>
            </w:r>
            <w:r>
              <w:rPr>
                <w:rFonts w:ascii="Calibri" w:hAnsi="Calibri"/>
                <w:color w:val="000000"/>
                <w:lang w:eastAsia="en-GB"/>
              </w:rPr>
              <w:t>†</w:t>
            </w:r>
            <w:r w:rsidRPr="00B3442A">
              <w:rPr>
                <w:rFonts w:ascii="Calibri" w:hAnsi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PCA loadings</w:t>
            </w:r>
          </w:p>
        </w:tc>
      </w:tr>
      <w:tr w:rsidR="00EB5883" w:rsidRPr="00FF734A" w:rsidTr="00761D7D">
        <w:trPr>
          <w:trHeight w:val="315"/>
        </w:trPr>
        <w:tc>
          <w:tcPr>
            <w:tcW w:w="199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PC1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PC2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PC3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PC4</w:t>
            </w:r>
          </w:p>
        </w:tc>
      </w:tr>
      <w:tr w:rsidR="00EB5883" w:rsidRPr="00FF734A" w:rsidTr="00761D7D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Calcium (Ca)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-0.024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0.12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-0.136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B3442A">
              <w:rPr>
                <w:rFonts w:ascii="Calibri" w:hAnsi="Calibri"/>
                <w:b/>
                <w:bCs/>
                <w:color w:val="000000"/>
                <w:lang w:eastAsia="en-GB"/>
              </w:rPr>
              <w:t>0.314</w:t>
            </w:r>
          </w:p>
        </w:tc>
      </w:tr>
      <w:tr w:rsidR="00EB5883" w:rsidRPr="00FF734A" w:rsidTr="00761D7D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β-Carotene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B3442A">
              <w:rPr>
                <w:rFonts w:ascii="Calibri" w:hAnsi="Calibri"/>
                <w:b/>
                <w:bCs/>
                <w:color w:val="000000"/>
                <w:lang w:eastAsia="en-GB"/>
              </w:rPr>
              <w:t>-0.275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B3442A">
              <w:rPr>
                <w:rFonts w:ascii="Calibri" w:hAnsi="Calibri"/>
                <w:b/>
                <w:bCs/>
                <w:color w:val="000000"/>
                <w:lang w:eastAsia="en-GB"/>
              </w:rPr>
              <w:t>0.601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-0.121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B3442A">
              <w:rPr>
                <w:rFonts w:ascii="Calibri" w:hAnsi="Calibri"/>
                <w:b/>
                <w:bCs/>
                <w:color w:val="000000"/>
                <w:lang w:eastAsia="en-GB"/>
              </w:rPr>
              <w:t>-0.495</w:t>
            </w:r>
          </w:p>
        </w:tc>
      </w:tr>
      <w:tr w:rsidR="00EB5883" w:rsidRPr="00FF734A" w:rsidTr="00761D7D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Cholesterol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B3442A">
              <w:rPr>
                <w:rFonts w:ascii="Calibri" w:hAnsi="Calibri"/>
                <w:b/>
                <w:bCs/>
                <w:color w:val="000000"/>
                <w:lang w:eastAsia="en-GB"/>
              </w:rPr>
              <w:t>0.276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0.07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-0.172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0.064</w:t>
            </w:r>
          </w:p>
        </w:tc>
      </w:tr>
      <w:tr w:rsidR="00EB5883" w:rsidRPr="00FF734A" w:rsidTr="00761D7D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MUFA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0.018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-0.043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-0.123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-0.148</w:t>
            </w:r>
          </w:p>
        </w:tc>
      </w:tr>
      <w:tr w:rsidR="00EB5883" w:rsidRPr="00FF734A" w:rsidTr="00761D7D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PUFA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-0.006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0.102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0.131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B3442A">
              <w:rPr>
                <w:rFonts w:ascii="Calibri" w:hAnsi="Calibri"/>
                <w:b/>
                <w:bCs/>
                <w:color w:val="000000"/>
                <w:lang w:eastAsia="en-GB"/>
              </w:rPr>
              <w:t>-0.211</w:t>
            </w:r>
          </w:p>
        </w:tc>
      </w:tr>
      <w:tr w:rsidR="00EB5883" w:rsidRPr="00FF734A" w:rsidTr="00761D7D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SFA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0.119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-0.031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-0.155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-0.105</w:t>
            </w:r>
          </w:p>
        </w:tc>
      </w:tr>
      <w:tr w:rsidR="00EB5883" w:rsidRPr="00FF734A" w:rsidTr="00761D7D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Iron (Fe)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-0.054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0.102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-0.019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0.048</w:t>
            </w:r>
          </w:p>
        </w:tc>
      </w:tr>
      <w:tr w:rsidR="00EB5883" w:rsidRPr="00FF734A" w:rsidTr="00761D7D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Fibre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-0.131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0.145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0.136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0.006</w:t>
            </w:r>
          </w:p>
        </w:tc>
      </w:tr>
      <w:tr w:rsidR="00EB5883" w:rsidRPr="00FF734A" w:rsidTr="00761D7D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Potassium (K)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-0.065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0.174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0.065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0.169</w:t>
            </w:r>
          </w:p>
        </w:tc>
      </w:tr>
      <w:tr w:rsidR="00EB5883" w:rsidRPr="00FF734A" w:rsidTr="00761D7D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Magnesium (Mg)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-0.045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0.142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0.042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0.115</w:t>
            </w:r>
          </w:p>
        </w:tc>
      </w:tr>
      <w:tr w:rsidR="00EB5883" w:rsidRPr="00FF734A" w:rsidTr="00761D7D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Phosphorus (P)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0.003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0.108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0.01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0.19</w:t>
            </w:r>
          </w:p>
        </w:tc>
      </w:tr>
      <w:tr w:rsidR="00EB5883" w:rsidRPr="00FF734A" w:rsidTr="00761D7D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Protein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0.042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0.077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-0.003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0.159</w:t>
            </w:r>
          </w:p>
        </w:tc>
      </w:tr>
      <w:tr w:rsidR="00EB5883" w:rsidRPr="00FF734A" w:rsidTr="00761D7D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Retinol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B3442A">
              <w:rPr>
                <w:rFonts w:ascii="Calibri" w:hAnsi="Calibri"/>
                <w:b/>
                <w:bCs/>
                <w:color w:val="000000"/>
                <w:lang w:eastAsia="en-GB"/>
              </w:rPr>
              <w:t>0.601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B3442A">
              <w:rPr>
                <w:rFonts w:ascii="Calibri" w:hAnsi="Calibri"/>
                <w:b/>
                <w:bCs/>
                <w:color w:val="000000"/>
                <w:lang w:eastAsia="en-GB"/>
              </w:rPr>
              <w:t>0.271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B3442A">
              <w:rPr>
                <w:rFonts w:ascii="Calibri" w:hAnsi="Calibri"/>
                <w:b/>
                <w:bCs/>
                <w:color w:val="000000"/>
                <w:lang w:eastAsia="en-GB"/>
              </w:rPr>
              <w:t>-0.295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-0.275</w:t>
            </w:r>
          </w:p>
        </w:tc>
      </w:tr>
      <w:tr w:rsidR="00EB5883" w:rsidRPr="00FF734A" w:rsidTr="00761D7D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Riboflavin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0.004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B3442A">
              <w:rPr>
                <w:rFonts w:ascii="Calibri" w:hAnsi="Calibri"/>
                <w:b/>
                <w:bCs/>
                <w:color w:val="000000"/>
                <w:lang w:eastAsia="en-GB"/>
              </w:rPr>
              <w:t>0.206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-0.131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B3442A">
              <w:rPr>
                <w:rFonts w:ascii="Calibri" w:hAnsi="Calibri"/>
                <w:b/>
                <w:bCs/>
                <w:color w:val="000000"/>
                <w:lang w:eastAsia="en-GB"/>
              </w:rPr>
              <w:t>0.322</w:t>
            </w:r>
          </w:p>
        </w:tc>
      </w:tr>
      <w:tr w:rsidR="00EB5883" w:rsidRPr="00FF734A" w:rsidTr="00761D7D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Starch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-0.004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-0.112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0.137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-0.068</w:t>
            </w:r>
          </w:p>
        </w:tc>
      </w:tr>
      <w:tr w:rsidR="00EB5883" w:rsidRPr="00FF734A" w:rsidTr="00761D7D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Sugar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-0.098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0.073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0.01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0.175</w:t>
            </w:r>
          </w:p>
        </w:tc>
      </w:tr>
      <w:tr w:rsidR="00EB5883" w:rsidRPr="00FF734A" w:rsidTr="00761D7D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Thiamin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-0.076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0.174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0.133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0.183</w:t>
            </w:r>
          </w:p>
        </w:tc>
      </w:tr>
      <w:tr w:rsidR="00EB5883" w:rsidRPr="00FF734A" w:rsidTr="00761D7D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Vitamin B</w:t>
            </w:r>
            <w:r w:rsidRPr="003767DC">
              <w:rPr>
                <w:rFonts w:ascii="Calibri" w:hAnsi="Calibri"/>
                <w:color w:val="000000"/>
                <w:vertAlign w:val="subscript"/>
                <w:lang w:eastAsia="en-GB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-0.075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0.177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0.072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0.189</w:t>
            </w:r>
          </w:p>
        </w:tc>
      </w:tr>
      <w:tr w:rsidR="00EB5883" w:rsidRPr="00FF734A" w:rsidTr="00761D7D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Vitamin B</w:t>
            </w:r>
            <w:r w:rsidRPr="003767DC">
              <w:rPr>
                <w:rFonts w:ascii="Calibri" w:hAnsi="Calibri"/>
                <w:color w:val="000000"/>
                <w:vertAlign w:val="subscript"/>
                <w:lang w:eastAsia="en-GB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B3442A">
              <w:rPr>
                <w:rFonts w:ascii="Calibri" w:hAnsi="Calibri"/>
                <w:b/>
                <w:bCs/>
                <w:color w:val="000000"/>
                <w:lang w:eastAsia="en-GB"/>
              </w:rPr>
              <w:t>0.362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B3442A">
              <w:rPr>
                <w:rFonts w:ascii="Calibri" w:hAnsi="Calibri"/>
                <w:b/>
                <w:bCs/>
                <w:color w:val="000000"/>
                <w:lang w:eastAsia="en-GB"/>
              </w:rPr>
              <w:t>0.254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B3442A">
              <w:rPr>
                <w:rFonts w:ascii="Calibri" w:hAnsi="Calibri"/>
                <w:b/>
                <w:bCs/>
                <w:color w:val="000000"/>
                <w:lang w:eastAsia="en-GB"/>
              </w:rPr>
              <w:t>-0.266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B3442A">
              <w:rPr>
                <w:rFonts w:ascii="Calibri" w:hAnsi="Calibri"/>
                <w:b/>
                <w:bCs/>
                <w:color w:val="000000"/>
                <w:lang w:eastAsia="en-GB"/>
              </w:rPr>
              <w:t>0.306</w:t>
            </w:r>
          </w:p>
        </w:tc>
      </w:tr>
      <w:tr w:rsidR="00EB5883" w:rsidRPr="00FF734A" w:rsidTr="00761D7D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Vitamin C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B3442A">
              <w:rPr>
                <w:rFonts w:ascii="Calibri" w:hAnsi="Calibri"/>
                <w:b/>
                <w:bCs/>
                <w:color w:val="000000"/>
                <w:lang w:eastAsia="en-GB"/>
              </w:rPr>
              <w:t>-0.276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B3442A">
              <w:rPr>
                <w:rFonts w:ascii="Calibri" w:hAnsi="Calibri"/>
                <w:b/>
                <w:bCs/>
                <w:color w:val="000000"/>
                <w:lang w:eastAsia="en-GB"/>
              </w:rPr>
              <w:t>0.316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-0.033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0.126</w:t>
            </w:r>
          </w:p>
        </w:tc>
      </w:tr>
      <w:tr w:rsidR="00EB5883" w:rsidRPr="00FF734A" w:rsidTr="00761D7D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Vitamin D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B3442A">
              <w:rPr>
                <w:rFonts w:ascii="Calibri" w:hAnsi="Calibri"/>
                <w:b/>
                <w:bCs/>
                <w:color w:val="000000"/>
                <w:lang w:eastAsia="en-GB"/>
              </w:rPr>
              <w:t>0.431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B3442A">
              <w:rPr>
                <w:rFonts w:ascii="Calibri" w:hAnsi="Calibri"/>
                <w:b/>
                <w:bCs/>
                <w:color w:val="000000"/>
                <w:lang w:eastAsia="en-GB"/>
              </w:rPr>
              <w:t>0.25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B3442A">
              <w:rPr>
                <w:rFonts w:ascii="Calibri" w:hAnsi="Calibri"/>
                <w:b/>
                <w:bCs/>
                <w:color w:val="000000"/>
                <w:lang w:eastAsia="en-GB"/>
              </w:rPr>
              <w:t>0.796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0.006</w:t>
            </w:r>
          </w:p>
        </w:tc>
      </w:tr>
      <w:tr w:rsidR="00EB5883" w:rsidRPr="00FF734A" w:rsidTr="00761D7D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Vitamin E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-0.098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0.153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0.068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B3442A">
              <w:rPr>
                <w:rFonts w:ascii="Calibri" w:hAnsi="Calibri"/>
                <w:b/>
                <w:bCs/>
                <w:color w:val="000000"/>
                <w:lang w:eastAsia="en-GB"/>
              </w:rPr>
              <w:t>-0.256</w:t>
            </w:r>
          </w:p>
        </w:tc>
      </w:tr>
      <w:tr w:rsidR="00EB5883" w:rsidRPr="00FF734A" w:rsidTr="00761D7D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Folate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-0.141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B3442A">
              <w:rPr>
                <w:rFonts w:ascii="Calibri" w:hAnsi="Calibri"/>
                <w:b/>
                <w:bCs/>
                <w:color w:val="000000"/>
                <w:lang w:eastAsia="en-GB"/>
              </w:rPr>
              <w:t>0.249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-0.014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0.105</w:t>
            </w:r>
          </w:p>
        </w:tc>
      </w:tr>
      <w:tr w:rsidR="00EB5883" w:rsidRPr="00FF734A" w:rsidTr="00761D7D">
        <w:trPr>
          <w:trHeight w:val="315"/>
        </w:trPr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Explained variance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28%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3442A">
              <w:rPr>
                <w:rFonts w:ascii="Calibri" w:hAnsi="Calibri"/>
                <w:color w:val="000000"/>
                <w:lang w:eastAsia="en-GB"/>
              </w:rPr>
              <w:t>2</w:t>
            </w:r>
            <w:r>
              <w:rPr>
                <w:rFonts w:ascii="Calibri" w:hAnsi="Calibri"/>
                <w:color w:val="000000"/>
                <w:lang w:eastAsia="en-GB"/>
              </w:rPr>
              <w:t>2</w:t>
            </w:r>
            <w:r w:rsidRPr="00B3442A">
              <w:rPr>
                <w:rFonts w:ascii="Calibri" w:hAnsi="Calibri"/>
                <w:color w:val="000000"/>
                <w:lang w:eastAsia="en-GB"/>
              </w:rPr>
              <w:t>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10</w:t>
            </w:r>
            <w:r w:rsidRPr="00B3442A">
              <w:rPr>
                <w:rFonts w:ascii="Calibri" w:hAnsi="Calibri"/>
                <w:color w:val="000000"/>
                <w:lang w:eastAsia="en-GB"/>
              </w:rPr>
              <w:t>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B5883" w:rsidRPr="00B3442A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8</w:t>
            </w:r>
            <w:r w:rsidRPr="00B3442A">
              <w:rPr>
                <w:rFonts w:ascii="Calibri" w:hAnsi="Calibri"/>
                <w:color w:val="000000"/>
                <w:lang w:eastAsia="en-GB"/>
              </w:rPr>
              <w:t>%</w:t>
            </w:r>
          </w:p>
        </w:tc>
      </w:tr>
    </w:tbl>
    <w:p w:rsidR="00EB5883" w:rsidRDefault="00EB5883" w:rsidP="008C77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PC1, principal component 1. PC2, principal component 2. PC3, principal component 3. PC4, principal component.</w:t>
      </w:r>
    </w:p>
    <w:p w:rsidR="00EB5883" w:rsidRDefault="00EB5883" w:rsidP="003767DC">
      <w:pPr>
        <w:rPr>
          <w:rFonts w:ascii="Times New Roman" w:hAnsi="Times New Roman"/>
          <w:sz w:val="24"/>
          <w:szCs w:val="24"/>
        </w:rPr>
        <w:sectPr w:rsidR="00EB5883" w:rsidSect="00513A21">
          <w:headerReference w:type="default" r:id="rId7"/>
          <w:pgSz w:w="11906" w:h="16838" w:code="9"/>
          <w:pgMar w:top="1418" w:right="1418" w:bottom="1418" w:left="1418" w:header="680" w:footer="680" w:gutter="0"/>
          <w:cols w:space="708"/>
          <w:docGrid w:linePitch="360"/>
        </w:sectPr>
      </w:pPr>
      <w:r w:rsidRPr="000E6A8A">
        <w:rPr>
          <w:rFonts w:ascii="Times New Roman" w:hAnsi="Times New Roman"/>
          <w:sz w:val="24"/>
          <w:szCs w:val="24"/>
        </w:rPr>
        <w:t>* log-transformed nutrient variables</w:t>
      </w:r>
      <w:r w:rsidRPr="000E6A8A">
        <w:rPr>
          <w:rFonts w:ascii="Times New Roman" w:hAnsi="Times New Roman"/>
          <w:sz w:val="24"/>
          <w:szCs w:val="24"/>
        </w:rPr>
        <w:br/>
      </w:r>
      <w:r>
        <w:rPr>
          <w:rFonts w:ascii="Calibri" w:hAnsi="Calibri"/>
          <w:color w:val="000000"/>
          <w:lang w:eastAsia="en-GB"/>
        </w:rPr>
        <w:t xml:space="preserve">† </w:t>
      </w:r>
      <w:r w:rsidRPr="000E6A8A">
        <w:rPr>
          <w:rFonts w:ascii="Times New Roman" w:hAnsi="Times New Roman"/>
          <w:sz w:val="24"/>
          <w:szCs w:val="24"/>
        </w:rPr>
        <w:t>In bold are PCA loadings &gt;0.20</w:t>
      </w:r>
    </w:p>
    <w:p w:rsidR="00EB5883" w:rsidRDefault="00EB5883" w:rsidP="002918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Supplemental </w:t>
      </w:r>
      <w:r w:rsidRPr="00B35F36">
        <w:rPr>
          <w:rFonts w:ascii="Times New Roman" w:hAnsi="Times New Roman"/>
          <w:b/>
          <w:sz w:val="24"/>
          <w:szCs w:val="24"/>
        </w:rPr>
        <w:t>Table 3</w:t>
      </w:r>
      <w:r>
        <w:rPr>
          <w:rFonts w:ascii="Times New Roman" w:hAnsi="Times New Roman"/>
          <w:sz w:val="24"/>
          <w:szCs w:val="24"/>
        </w:rPr>
        <w:t xml:space="preserve">: </w:t>
      </w:r>
      <w:r w:rsidRPr="00F44193">
        <w:rPr>
          <w:rFonts w:ascii="Times New Roman" w:hAnsi="Times New Roman"/>
          <w:sz w:val="24"/>
          <w:szCs w:val="24"/>
        </w:rPr>
        <w:t>HRs (95%CI) for BC by quintiles of pattern scores (1</w:t>
      </w:r>
      <w:r w:rsidRPr="006154B6">
        <w:rPr>
          <w:rFonts w:ascii="Times New Roman" w:hAnsi="Times New Roman"/>
          <w:sz w:val="24"/>
          <w:szCs w:val="24"/>
          <w:vertAlign w:val="superscript"/>
        </w:rPr>
        <w:t>st</w:t>
      </w:r>
      <w:r w:rsidRPr="00F44193">
        <w:rPr>
          <w:rFonts w:ascii="Times New Roman" w:hAnsi="Times New Roman"/>
          <w:sz w:val="24"/>
          <w:szCs w:val="24"/>
        </w:rPr>
        <w:t xml:space="preserve"> and 2</w:t>
      </w:r>
      <w:r w:rsidRPr="006154B6">
        <w:rPr>
          <w:rFonts w:ascii="Times New Roman" w:hAnsi="Times New Roman"/>
          <w:sz w:val="24"/>
          <w:szCs w:val="24"/>
          <w:vertAlign w:val="superscript"/>
        </w:rPr>
        <w:t>nd</w:t>
      </w:r>
      <w:r w:rsidRPr="00F44193">
        <w:rPr>
          <w:rFonts w:ascii="Times New Roman" w:hAnsi="Times New Roman"/>
          <w:sz w:val="24"/>
          <w:szCs w:val="24"/>
        </w:rPr>
        <w:t xml:space="preserve"> components of </w:t>
      </w:r>
      <w:r>
        <w:rPr>
          <w:rFonts w:ascii="Times New Roman" w:hAnsi="Times New Roman"/>
          <w:sz w:val="24"/>
          <w:szCs w:val="24"/>
        </w:rPr>
        <w:t>TT cut-level 16</w:t>
      </w:r>
      <w:r w:rsidRPr="00F44193">
        <w:rPr>
          <w:rFonts w:ascii="Times New Roman" w:hAnsi="Times New Roman"/>
          <w:sz w:val="24"/>
          <w:szCs w:val="24"/>
        </w:rPr>
        <w:t>) for</w:t>
      </w:r>
      <w:r>
        <w:rPr>
          <w:rFonts w:ascii="Times New Roman" w:hAnsi="Times New Roman"/>
          <w:sz w:val="24"/>
          <w:szCs w:val="24"/>
        </w:rPr>
        <w:t xml:space="preserve"> PR </w:t>
      </w:r>
      <w:r w:rsidRPr="00F44193">
        <w:rPr>
          <w:rFonts w:ascii="Times New Roman" w:hAnsi="Times New Roman"/>
          <w:sz w:val="24"/>
          <w:szCs w:val="24"/>
        </w:rPr>
        <w:t xml:space="preserve">positive and </w:t>
      </w:r>
      <w:r>
        <w:rPr>
          <w:rFonts w:ascii="Times New Roman" w:hAnsi="Times New Roman"/>
          <w:sz w:val="24"/>
          <w:szCs w:val="24"/>
        </w:rPr>
        <w:t xml:space="preserve">PR </w:t>
      </w:r>
      <w:r w:rsidRPr="00F44193">
        <w:rPr>
          <w:rFonts w:ascii="Times New Roman" w:hAnsi="Times New Roman"/>
          <w:sz w:val="24"/>
          <w:szCs w:val="24"/>
        </w:rPr>
        <w:t>negative tumours</w:t>
      </w:r>
      <w:r>
        <w:rPr>
          <w:rFonts w:ascii="Times New Roman" w:hAnsi="Times New Roman"/>
          <w:sz w:val="24"/>
          <w:szCs w:val="24"/>
        </w:rPr>
        <w:t xml:space="preserve"> in EPIC women.</w:t>
      </w:r>
    </w:p>
    <w:p w:rsidR="00EB5883" w:rsidRDefault="00EB5883" w:rsidP="002918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589" w:type="dxa"/>
        <w:tblInd w:w="93" w:type="dxa"/>
        <w:tblLook w:val="00A0"/>
      </w:tblPr>
      <w:tblGrid>
        <w:gridCol w:w="1513"/>
        <w:gridCol w:w="809"/>
        <w:gridCol w:w="722"/>
        <w:gridCol w:w="1328"/>
        <w:gridCol w:w="773"/>
        <w:gridCol w:w="682"/>
        <w:gridCol w:w="237"/>
        <w:gridCol w:w="722"/>
        <w:gridCol w:w="87"/>
        <w:gridCol w:w="722"/>
        <w:gridCol w:w="519"/>
        <w:gridCol w:w="809"/>
        <w:gridCol w:w="773"/>
        <w:gridCol w:w="893"/>
      </w:tblGrid>
      <w:tr w:rsidR="00EB5883" w:rsidRPr="00FF734A" w:rsidTr="0004067F">
        <w:trPr>
          <w:trHeight w:val="315"/>
        </w:trPr>
        <w:tc>
          <w:tcPr>
            <w:tcW w:w="151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Model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43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First component</w:t>
            </w:r>
          </w:p>
        </w:tc>
        <w:tc>
          <w:tcPr>
            <w:tcW w:w="476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Second component</w:t>
            </w:r>
          </w:p>
        </w:tc>
      </w:tr>
      <w:tr w:rsidR="00EB5883" w:rsidRPr="00FF734A" w:rsidTr="0004067F">
        <w:trPr>
          <w:trHeight w:val="315"/>
        </w:trPr>
        <w:tc>
          <w:tcPr>
            <w:tcW w:w="151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EB5883" w:rsidRPr="0078299B" w:rsidRDefault="00EB5883" w:rsidP="0004067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PY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BC cases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HR (95% CI)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P-LRT</w:t>
            </w:r>
            <w:r w:rsidRPr="006154B6">
              <w:rPr>
                <w:rFonts w:ascii="Calibri" w:hAnsi="Calibri"/>
                <w:color w:val="000000"/>
                <w:sz w:val="18"/>
                <w:szCs w:val="18"/>
                <w:vertAlign w:val="superscript"/>
                <w:lang w:eastAsia="en-GB"/>
              </w:rPr>
              <w:t>a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P-trend</w:t>
            </w:r>
            <w:r w:rsidRPr="006154B6">
              <w:rPr>
                <w:rFonts w:ascii="Calibri" w:hAnsi="Calibri"/>
                <w:color w:val="000000"/>
                <w:sz w:val="18"/>
                <w:szCs w:val="18"/>
                <w:vertAlign w:val="superscript"/>
                <w:lang w:eastAsia="en-GB"/>
              </w:rPr>
              <w:t>b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PY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BC cases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HR (95% CI)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P-LRT</w:t>
            </w:r>
            <w:r w:rsidRPr="006154B6">
              <w:rPr>
                <w:rFonts w:ascii="Calibri" w:hAnsi="Calibri"/>
                <w:color w:val="000000"/>
                <w:sz w:val="18"/>
                <w:szCs w:val="18"/>
                <w:vertAlign w:val="superscript"/>
                <w:lang w:eastAsia="en-GB"/>
              </w:rPr>
              <w:t>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P-trend</w:t>
            </w:r>
            <w:r w:rsidRPr="006154B6">
              <w:rPr>
                <w:rFonts w:ascii="Calibri" w:hAnsi="Calibri"/>
                <w:color w:val="000000"/>
                <w:sz w:val="18"/>
                <w:szCs w:val="18"/>
                <w:vertAlign w:val="superscript"/>
                <w:lang w:eastAsia="en-GB"/>
              </w:rPr>
              <w:t>b</w:t>
            </w:r>
          </w:p>
        </w:tc>
      </w:tr>
      <w:tr w:rsidR="00EB5883" w:rsidRPr="00FF734A" w:rsidTr="0004067F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PR Positive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28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EB5883" w:rsidRPr="00FF734A" w:rsidTr="0004067F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Q1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723,730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611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ind w:right="-146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1.00 (ref)</w:t>
            </w:r>
          </w:p>
        </w:tc>
        <w:tc>
          <w:tcPr>
            <w:tcW w:w="773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0.31</w:t>
            </w:r>
          </w:p>
        </w:tc>
        <w:tc>
          <w:tcPr>
            <w:tcW w:w="919" w:type="dxa"/>
            <w:gridSpan w:val="2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0.28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738,063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801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ind w:right="-46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1.00 (ref)</w:t>
            </w:r>
          </w:p>
        </w:tc>
        <w:tc>
          <w:tcPr>
            <w:tcW w:w="773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0.17</w:t>
            </w:r>
          </w:p>
        </w:tc>
        <w:tc>
          <w:tcPr>
            <w:tcW w:w="893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&lt;0.01</w:t>
            </w:r>
          </w:p>
        </w:tc>
      </w:tr>
      <w:tr w:rsidR="00EB5883" w:rsidRPr="00FF734A" w:rsidTr="0004067F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Q2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729,055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850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ind w:right="-146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1.12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(1.01,1.25)</w:t>
            </w:r>
          </w:p>
        </w:tc>
        <w:tc>
          <w:tcPr>
            <w:tcW w:w="77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78299B" w:rsidRDefault="00EB5883" w:rsidP="0004067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19" w:type="dxa"/>
            <w:gridSpan w:val="2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78299B" w:rsidRDefault="00EB5883" w:rsidP="0004067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727,815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823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ind w:right="-46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0.96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(0.86,1.06)</w:t>
            </w:r>
          </w:p>
        </w:tc>
        <w:tc>
          <w:tcPr>
            <w:tcW w:w="77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78299B" w:rsidRDefault="00EB5883" w:rsidP="0004067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9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78299B" w:rsidRDefault="00EB5883" w:rsidP="0004067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EB5883" w:rsidRPr="00FF734A" w:rsidTr="0004067F">
        <w:trPr>
          <w:trHeight w:val="31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Q3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726,226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805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ind w:right="-146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1.10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(0.98,1.22)</w:t>
            </w:r>
          </w:p>
        </w:tc>
        <w:tc>
          <w:tcPr>
            <w:tcW w:w="77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78299B" w:rsidRDefault="00EB5883" w:rsidP="0004067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19" w:type="dxa"/>
            <w:gridSpan w:val="2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78299B" w:rsidRDefault="00EB5883" w:rsidP="0004067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720,137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827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ind w:right="-46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0.95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(0.85,1.05)</w:t>
            </w:r>
          </w:p>
        </w:tc>
        <w:tc>
          <w:tcPr>
            <w:tcW w:w="77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78299B" w:rsidRDefault="00EB5883" w:rsidP="0004067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9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78299B" w:rsidRDefault="00EB5883" w:rsidP="0004067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EB5883" w:rsidRPr="00FF734A" w:rsidTr="0004067F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Q4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726,869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800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ind w:right="-146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1.10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(0.98,1.23)</w:t>
            </w:r>
          </w:p>
        </w:tc>
        <w:tc>
          <w:tcPr>
            <w:tcW w:w="77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78299B" w:rsidRDefault="00EB5883" w:rsidP="0004067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19" w:type="dxa"/>
            <w:gridSpan w:val="2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78299B" w:rsidRDefault="00EB5883" w:rsidP="0004067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716,542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766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ind w:right="-46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0.90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(0.81,1.00)</w:t>
            </w:r>
          </w:p>
        </w:tc>
        <w:tc>
          <w:tcPr>
            <w:tcW w:w="77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78299B" w:rsidRDefault="00EB5883" w:rsidP="0004067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9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78299B" w:rsidRDefault="00EB5883" w:rsidP="0004067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EB5883" w:rsidRPr="00FF734A" w:rsidTr="0004067F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Q5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717,755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812</w:t>
            </w:r>
          </w:p>
        </w:tc>
        <w:tc>
          <w:tcPr>
            <w:tcW w:w="1328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ind w:right="-146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1.10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(0.97,1.24)</w:t>
            </w:r>
          </w:p>
        </w:tc>
        <w:tc>
          <w:tcPr>
            <w:tcW w:w="77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78299B" w:rsidRDefault="00EB5883" w:rsidP="0004067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19" w:type="dxa"/>
            <w:gridSpan w:val="2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78299B" w:rsidRDefault="00EB5883" w:rsidP="0004067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721,078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661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ind w:right="-46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0.87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(0.77,0.98)</w:t>
            </w:r>
          </w:p>
        </w:tc>
        <w:tc>
          <w:tcPr>
            <w:tcW w:w="77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78299B" w:rsidRDefault="00EB5883" w:rsidP="0004067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9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78299B" w:rsidRDefault="00EB5883" w:rsidP="0004067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EB5883" w:rsidRPr="00FF734A" w:rsidTr="0004067F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PR Negative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ind w:right="-146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ind w:right="-46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EB5883" w:rsidRPr="00FF734A" w:rsidTr="0004067F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Q1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722,296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386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ind w:right="-146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1.00 (ref)</w:t>
            </w:r>
          </w:p>
        </w:tc>
        <w:tc>
          <w:tcPr>
            <w:tcW w:w="773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0.46</w:t>
            </w:r>
          </w:p>
        </w:tc>
        <w:tc>
          <w:tcPr>
            <w:tcW w:w="919" w:type="dxa"/>
            <w:gridSpan w:val="2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0.1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735,796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467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ind w:right="-46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1.00 (ref)</w:t>
            </w:r>
          </w:p>
        </w:tc>
        <w:tc>
          <w:tcPr>
            <w:tcW w:w="773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0.1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93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0.03</w:t>
            </w:r>
          </w:p>
        </w:tc>
      </w:tr>
      <w:tr w:rsidR="00EB5883" w:rsidRPr="00FF734A" w:rsidTr="0004067F">
        <w:trPr>
          <w:trHeight w:val="31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Q2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726,449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468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ind w:right="-146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0.98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(0.86,1.13)</w:t>
            </w:r>
          </w:p>
        </w:tc>
        <w:tc>
          <w:tcPr>
            <w:tcW w:w="77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78299B" w:rsidRDefault="00EB5883" w:rsidP="0004067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19" w:type="dxa"/>
            <w:gridSpan w:val="2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78299B" w:rsidRDefault="00EB5883" w:rsidP="0004067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725,303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449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ind w:right="-46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0.89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(0.78,1.02)</w:t>
            </w:r>
          </w:p>
        </w:tc>
        <w:tc>
          <w:tcPr>
            <w:tcW w:w="77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78299B" w:rsidRDefault="00EB5883" w:rsidP="0004067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9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78299B" w:rsidRDefault="00EB5883" w:rsidP="0004067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EB5883" w:rsidRPr="00FF734A" w:rsidTr="0004067F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Q3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723,483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433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ind w:right="-146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0.91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(0.79,1.06)</w:t>
            </w:r>
          </w:p>
        </w:tc>
        <w:tc>
          <w:tcPr>
            <w:tcW w:w="77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78299B" w:rsidRDefault="00EB5883" w:rsidP="0004067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19" w:type="dxa"/>
            <w:gridSpan w:val="2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78299B" w:rsidRDefault="00EB5883" w:rsidP="0004067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717,455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434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ind w:right="-46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0.84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(0.73,0.96)</w:t>
            </w:r>
          </w:p>
        </w:tc>
        <w:tc>
          <w:tcPr>
            <w:tcW w:w="77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78299B" w:rsidRDefault="00EB5883" w:rsidP="0004067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9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78299B" w:rsidRDefault="00EB5883" w:rsidP="0004067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EB5883" w:rsidRPr="00FF734A" w:rsidTr="0004067F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Q4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724,668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468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ind w:right="-146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0.99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(0.85,1.15)</w:t>
            </w:r>
          </w:p>
        </w:tc>
        <w:tc>
          <w:tcPr>
            <w:tcW w:w="77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78299B" w:rsidRDefault="00EB5883" w:rsidP="0004067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19" w:type="dxa"/>
            <w:gridSpan w:val="2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78299B" w:rsidRDefault="00EB5883" w:rsidP="0004067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714,395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454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ind w:right="-46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0.90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(0.78,1.03)</w:t>
            </w:r>
          </w:p>
        </w:tc>
        <w:tc>
          <w:tcPr>
            <w:tcW w:w="77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78299B" w:rsidRDefault="00EB5883" w:rsidP="0004067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9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78299B" w:rsidRDefault="00EB5883" w:rsidP="0004067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EB5883" w:rsidRPr="00FF734A" w:rsidTr="0004067F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Q5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715,243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435</w:t>
            </w:r>
          </w:p>
        </w:tc>
        <w:tc>
          <w:tcPr>
            <w:tcW w:w="1328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ind w:right="-146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0.90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(0.77,1.06)</w:t>
            </w:r>
          </w:p>
        </w:tc>
        <w:tc>
          <w:tcPr>
            <w:tcW w:w="77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78299B" w:rsidRDefault="00EB5883" w:rsidP="0004067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19" w:type="dxa"/>
            <w:gridSpan w:val="2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78299B" w:rsidRDefault="00EB5883" w:rsidP="0004067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719,189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386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EB5883" w:rsidRPr="0078299B" w:rsidRDefault="00EB5883" w:rsidP="0004067F">
            <w:pPr>
              <w:spacing w:after="0" w:line="240" w:lineRule="auto"/>
              <w:ind w:right="-46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0.84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(0.72,0.98)</w:t>
            </w:r>
          </w:p>
        </w:tc>
        <w:tc>
          <w:tcPr>
            <w:tcW w:w="77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78299B" w:rsidRDefault="00EB5883" w:rsidP="0004067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9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78299B" w:rsidRDefault="00EB5883" w:rsidP="0004067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EB5883" w:rsidRPr="00FF734A" w:rsidTr="0004067F">
        <w:trPr>
          <w:trHeight w:val="315"/>
        </w:trPr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B5883" w:rsidRPr="006154B6" w:rsidRDefault="00EB5883" w:rsidP="0004067F">
            <w:pPr>
              <w:spacing w:after="0" w:line="240" w:lineRule="auto"/>
              <w:rPr>
                <w:rFonts w:ascii="Calibri" w:hAnsi="Calibri"/>
                <w:iCs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en-GB"/>
              </w:rPr>
              <w:t>P- heterogeneity</w:t>
            </w:r>
            <w:r w:rsidRPr="006154B6">
              <w:rPr>
                <w:rFonts w:ascii="Calibri" w:hAnsi="Calibri"/>
                <w:iCs/>
                <w:color w:val="000000"/>
                <w:sz w:val="18"/>
                <w:szCs w:val="18"/>
                <w:vertAlign w:val="superscript"/>
                <w:lang w:eastAsia="en-GB"/>
              </w:rPr>
              <w:t>c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B5883" w:rsidRPr="0078299B" w:rsidRDefault="00EB5883" w:rsidP="0004067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B5883" w:rsidRPr="0078299B" w:rsidRDefault="00EB5883" w:rsidP="0004067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B5883" w:rsidRPr="0078299B" w:rsidRDefault="00EB5883" w:rsidP="0004067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55" w:type="dxa"/>
            <w:gridSpan w:val="2"/>
            <w:tcBorders>
              <w:top w:val="dotted" w:sz="4" w:space="0" w:color="000000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0.07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B5883" w:rsidRPr="0078299B" w:rsidRDefault="00EB5883" w:rsidP="0004067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B5883" w:rsidRPr="0078299B" w:rsidRDefault="00EB5883" w:rsidP="0004067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B5883" w:rsidRPr="0078299B" w:rsidRDefault="00EB5883" w:rsidP="0004067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B5883" w:rsidRPr="0078299B" w:rsidRDefault="00EB5883" w:rsidP="000406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8299B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0.36</w:t>
            </w:r>
          </w:p>
        </w:tc>
      </w:tr>
    </w:tbl>
    <w:p w:rsidR="00EB5883" w:rsidRDefault="00EB5883" w:rsidP="00291803">
      <w:pPr>
        <w:suppressLineNumber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HR: hazard ratio. 95%CI, 95% confidence interval. BC, breast cancer. PR, progesterone receptor. PY,</w:t>
      </w:r>
      <w:r w:rsidRPr="003E29CB">
        <w:rPr>
          <w:rFonts w:ascii="Times New Roman" w:hAnsi="Times New Roman"/>
          <w:sz w:val="24"/>
          <w:szCs w:val="24"/>
        </w:rPr>
        <w:t xml:space="preserve"> person-years.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B5883" w:rsidRDefault="00EB5883" w:rsidP="00291803">
      <w:pPr>
        <w:suppressLineNumbers/>
        <w:rPr>
          <w:rFonts w:ascii="Times New Roman" w:hAnsi="Times New Roman"/>
          <w:sz w:val="24"/>
          <w:szCs w:val="24"/>
        </w:rPr>
      </w:pPr>
      <w:r w:rsidRPr="00200399">
        <w:rPr>
          <w:rFonts w:ascii="Times New Roman" w:hAnsi="Times New Roman"/>
          <w:sz w:val="24"/>
          <w:szCs w:val="24"/>
          <w:vertAlign w:val="superscript"/>
        </w:rPr>
        <w:t>a</w:t>
      </w:r>
      <w:r w:rsidRPr="002003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P-LRT, p-values for the l</w:t>
      </w:r>
      <w:r w:rsidRPr="003E29CB">
        <w:rPr>
          <w:rFonts w:ascii="Times New Roman" w:hAnsi="Times New Roman"/>
          <w:sz w:val="24"/>
          <w:szCs w:val="24"/>
        </w:rPr>
        <w:t>ikelihood ratio test (LRT)</w:t>
      </w:r>
      <w:r>
        <w:rPr>
          <w:rFonts w:ascii="Times New Roman" w:hAnsi="Times New Roman"/>
          <w:sz w:val="24"/>
          <w:szCs w:val="24"/>
        </w:rPr>
        <w:t>, that</w:t>
      </w:r>
      <w:r w:rsidRPr="003E29CB">
        <w:rPr>
          <w:rFonts w:ascii="Times New Roman" w:hAnsi="Times New Roman"/>
          <w:sz w:val="24"/>
          <w:szCs w:val="24"/>
        </w:rPr>
        <w:t xml:space="preserve"> was used </w:t>
      </w:r>
      <w:r>
        <w:rPr>
          <w:rFonts w:ascii="Times New Roman" w:hAnsi="Times New Roman"/>
          <w:sz w:val="24"/>
          <w:szCs w:val="24"/>
        </w:rPr>
        <w:t>to evaluate overall significance of a score variable in quintile categories</w:t>
      </w:r>
      <w:r w:rsidRPr="003E29CB">
        <w:rPr>
          <w:rFonts w:ascii="Times New Roman" w:hAnsi="Times New Roman"/>
          <w:sz w:val="24"/>
          <w:szCs w:val="24"/>
        </w:rPr>
        <w:t xml:space="preserve"> compared with a chi-square distribution with 4 df. </w:t>
      </w:r>
    </w:p>
    <w:p w:rsidR="00EB5883" w:rsidRPr="00200399" w:rsidRDefault="00EB5883" w:rsidP="00291803">
      <w:pPr>
        <w:suppressLineNumber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b</w:t>
      </w:r>
      <w:r w:rsidRPr="00200399">
        <w:rPr>
          <w:rFonts w:ascii="Times New Roman" w:hAnsi="Times New Roman"/>
          <w:sz w:val="24"/>
          <w:szCs w:val="24"/>
        </w:rPr>
        <w:t xml:space="preserve"> </w:t>
      </w:r>
      <w:r w:rsidRPr="003E29CB">
        <w:rPr>
          <w:rFonts w:ascii="Times New Roman" w:hAnsi="Times New Roman"/>
          <w:sz w:val="24"/>
          <w:szCs w:val="24"/>
        </w:rPr>
        <w:t xml:space="preserve">P-trend values were obtained by modelling score variables </w:t>
      </w:r>
      <w:r>
        <w:rPr>
          <w:rFonts w:ascii="Times New Roman" w:hAnsi="Times New Roman"/>
          <w:sz w:val="24"/>
          <w:szCs w:val="24"/>
        </w:rPr>
        <w:t>with quintile-specific medians as continuous</w:t>
      </w:r>
      <w:r>
        <w:rPr>
          <w:rFonts w:ascii="AdvPSA88A" w:hAnsi="AdvPSA88A" w:cs="AdvPSA88A"/>
          <w:sz w:val="16"/>
          <w:szCs w:val="16"/>
        </w:rPr>
        <w:t xml:space="preserve"> </w:t>
      </w:r>
      <w:r w:rsidRPr="003E29CB">
        <w:rPr>
          <w:rFonts w:ascii="Times New Roman" w:hAnsi="Times New Roman"/>
          <w:sz w:val="24"/>
          <w:szCs w:val="24"/>
        </w:rPr>
        <w:t xml:space="preserve">variables. </w:t>
      </w:r>
    </w:p>
    <w:p w:rsidR="00EB5883" w:rsidRPr="00403849" w:rsidRDefault="00EB5883" w:rsidP="00291803">
      <w:pPr>
        <w:suppressLineNumbers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c</w:t>
      </w:r>
      <w:r w:rsidRPr="00200399">
        <w:rPr>
          <w:rFonts w:ascii="Times New Roman" w:hAnsi="Times New Roman"/>
          <w:sz w:val="24"/>
          <w:szCs w:val="24"/>
        </w:rPr>
        <w:t xml:space="preserve"> </w:t>
      </w:r>
      <w:r w:rsidRPr="001278E2">
        <w:rPr>
          <w:rFonts w:ascii="Times New Roman" w:hAnsi="Times New Roman"/>
          <w:sz w:val="24"/>
          <w:szCs w:val="24"/>
        </w:rPr>
        <w:t xml:space="preserve">P-heterogeneity values for BC risks across </w:t>
      </w:r>
      <w:r>
        <w:rPr>
          <w:rFonts w:ascii="Times New Roman" w:hAnsi="Times New Roman"/>
          <w:sz w:val="24"/>
          <w:szCs w:val="24"/>
        </w:rPr>
        <w:t>PR</w:t>
      </w:r>
      <w:r w:rsidRPr="001278E2">
        <w:rPr>
          <w:rFonts w:ascii="Times New Roman" w:hAnsi="Times New Roman"/>
          <w:sz w:val="24"/>
          <w:szCs w:val="24"/>
        </w:rPr>
        <w:t xml:space="preserve"> status on 1 df were obtained using a data augmentation method.</w:t>
      </w:r>
    </w:p>
    <w:p w:rsidR="00EB5883" w:rsidRDefault="00EB5883" w:rsidP="002918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*Models </w:t>
      </w:r>
      <w:r w:rsidRPr="005E0B37">
        <w:rPr>
          <w:rFonts w:ascii="Times New Roman" w:hAnsi="Times New Roman"/>
          <w:sz w:val="24"/>
          <w:szCs w:val="24"/>
        </w:rPr>
        <w:t>were stratified by study centre and age in 1-y categories and adjusted for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78B4">
        <w:rPr>
          <w:rFonts w:ascii="Times New Roman" w:hAnsi="Times New Roman"/>
          <w:sz w:val="24"/>
          <w:szCs w:val="24"/>
        </w:rPr>
        <w:t>baseline menopausal status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C78B4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emenopausal and perimenopausal [</w:t>
      </w:r>
      <w:r w:rsidRPr="006C78B4">
        <w:rPr>
          <w:rFonts w:ascii="Times New Roman" w:hAnsi="Times New Roman"/>
          <w:sz w:val="24"/>
          <w:szCs w:val="24"/>
        </w:rPr>
        <w:t>reference</w:t>
      </w:r>
      <w:r>
        <w:rPr>
          <w:rFonts w:ascii="Times New Roman" w:hAnsi="Times New Roman"/>
          <w:sz w:val="24"/>
          <w:szCs w:val="24"/>
        </w:rPr>
        <w:t>]</w:t>
      </w:r>
      <w:r w:rsidRPr="006C78B4">
        <w:rPr>
          <w:rFonts w:ascii="Times New Roman" w:hAnsi="Times New Roman"/>
          <w:sz w:val="24"/>
          <w:szCs w:val="24"/>
        </w:rPr>
        <w:t xml:space="preserve"> or postmenopausal and wom</w:t>
      </w:r>
      <w:r>
        <w:rPr>
          <w:rFonts w:ascii="Times New Roman" w:hAnsi="Times New Roman"/>
          <w:sz w:val="24"/>
          <w:szCs w:val="24"/>
        </w:rPr>
        <w:t>en who underwent an ovariectomy),</w:t>
      </w:r>
      <w:r w:rsidRPr="006C78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baseline alcohol intake (never drinkers </w:t>
      </w:r>
      <w:r w:rsidRPr="006C78B4">
        <w:rPr>
          <w:rFonts w:ascii="Times New Roman" w:hAnsi="Times New Roman"/>
          <w:sz w:val="24"/>
          <w:szCs w:val="24"/>
        </w:rPr>
        <w:t>[reference], former drinkers, drinkers only at recruitment, lifetime drinkers, unknown)</w:t>
      </w:r>
      <w:r>
        <w:rPr>
          <w:rFonts w:ascii="Times New Roman" w:hAnsi="Times New Roman"/>
          <w:sz w:val="24"/>
          <w:szCs w:val="24"/>
        </w:rPr>
        <w:t>,</w:t>
      </w:r>
      <w:r w:rsidRPr="006C78B4">
        <w:rPr>
          <w:rFonts w:ascii="Times New Roman" w:hAnsi="Times New Roman"/>
          <w:sz w:val="24"/>
          <w:szCs w:val="24"/>
        </w:rPr>
        <w:t xml:space="preserve"> height</w:t>
      </w:r>
      <w:r>
        <w:rPr>
          <w:rFonts w:ascii="Times New Roman" w:hAnsi="Times New Roman"/>
          <w:sz w:val="24"/>
          <w:szCs w:val="24"/>
        </w:rPr>
        <w:t xml:space="preserve"> (continuous),</w:t>
      </w:r>
      <w:r w:rsidRPr="006C78B4">
        <w:rPr>
          <w:rFonts w:ascii="Times New Roman" w:hAnsi="Times New Roman"/>
          <w:sz w:val="24"/>
          <w:szCs w:val="24"/>
        </w:rPr>
        <w:t xml:space="preserve"> BMI (</w:t>
      </w:r>
      <w:r>
        <w:rPr>
          <w:rFonts w:ascii="Times New Roman" w:hAnsi="Times New Roman"/>
          <w:sz w:val="24"/>
          <w:szCs w:val="24"/>
        </w:rPr>
        <w:t>below [reference]</w:t>
      </w:r>
      <w:r w:rsidRPr="006C78B4">
        <w:rPr>
          <w:rFonts w:ascii="Times New Roman" w:hAnsi="Times New Roman"/>
          <w:sz w:val="24"/>
          <w:szCs w:val="24"/>
        </w:rPr>
        <w:t xml:space="preserve"> or </w:t>
      </w:r>
      <w:r>
        <w:rPr>
          <w:rFonts w:ascii="Times New Roman" w:hAnsi="Times New Roman"/>
          <w:sz w:val="24"/>
          <w:szCs w:val="24"/>
        </w:rPr>
        <w:t>above</w:t>
      </w:r>
      <w:r w:rsidRPr="006C78B4">
        <w:rPr>
          <w:rFonts w:ascii="Times New Roman" w:hAnsi="Times New Roman"/>
          <w:sz w:val="24"/>
          <w:szCs w:val="24"/>
        </w:rPr>
        <w:t xml:space="preserve"> 25)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C78B4">
        <w:rPr>
          <w:rFonts w:ascii="Times New Roman" w:hAnsi="Times New Roman"/>
          <w:sz w:val="24"/>
          <w:szCs w:val="24"/>
        </w:rPr>
        <w:t>schooling level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78B4">
        <w:rPr>
          <w:rFonts w:ascii="Times New Roman" w:hAnsi="Times New Roman"/>
          <w:sz w:val="24"/>
          <w:szCs w:val="24"/>
        </w:rPr>
        <w:t>(none, primary [reference], technical/professional/secondary, longer education, unknown /unspecified)</w:t>
      </w:r>
      <w:r>
        <w:rPr>
          <w:rFonts w:ascii="Times New Roman" w:hAnsi="Times New Roman"/>
          <w:sz w:val="24"/>
          <w:szCs w:val="24"/>
        </w:rPr>
        <w:t>,</w:t>
      </w:r>
      <w:r w:rsidRPr="006C78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6C78B4">
        <w:rPr>
          <w:rFonts w:ascii="Times New Roman" w:hAnsi="Times New Roman"/>
          <w:sz w:val="24"/>
          <w:szCs w:val="24"/>
        </w:rPr>
        <w:t>ge at first full-term pregnancy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78B4">
        <w:rPr>
          <w:rFonts w:ascii="Times New Roman" w:hAnsi="Times New Roman"/>
          <w:sz w:val="24"/>
          <w:szCs w:val="24"/>
        </w:rPr>
        <w:t>(nulliparous [reference], ≤ 21years, 21-30 years, &gt; 30 years, unknown or missing)</w:t>
      </w:r>
      <w:r>
        <w:rPr>
          <w:rFonts w:ascii="Times New Roman" w:hAnsi="Times New Roman"/>
          <w:sz w:val="24"/>
          <w:szCs w:val="24"/>
        </w:rPr>
        <w:t>,</w:t>
      </w:r>
      <w:r w:rsidRPr="006C78B4">
        <w:rPr>
          <w:rFonts w:ascii="Times New Roman" w:hAnsi="Times New Roman"/>
          <w:sz w:val="24"/>
          <w:szCs w:val="24"/>
        </w:rPr>
        <w:t xml:space="preserve"> age at menarche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78B4">
        <w:rPr>
          <w:rFonts w:ascii="Times New Roman" w:hAnsi="Times New Roman"/>
          <w:sz w:val="24"/>
          <w:szCs w:val="24"/>
        </w:rPr>
        <w:t>(≤ 12 years [reference], 12-14 years, &gt;14 years, missing)</w:t>
      </w:r>
      <w:r>
        <w:rPr>
          <w:rFonts w:ascii="Times New Roman" w:hAnsi="Times New Roman"/>
          <w:sz w:val="24"/>
          <w:szCs w:val="24"/>
        </w:rPr>
        <w:t>,</w:t>
      </w:r>
      <w:r w:rsidRPr="006C78B4">
        <w:rPr>
          <w:rFonts w:ascii="Times New Roman" w:hAnsi="Times New Roman"/>
          <w:sz w:val="24"/>
          <w:szCs w:val="24"/>
        </w:rPr>
        <w:t xml:space="preserve"> age at menopause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78B4">
        <w:rPr>
          <w:rFonts w:ascii="Times New Roman" w:hAnsi="Times New Roman"/>
          <w:sz w:val="24"/>
          <w:szCs w:val="24"/>
        </w:rPr>
        <w:t>(≤50 years [reference], &gt; 50 years, pre-menopause or missing)</w:t>
      </w:r>
      <w:r>
        <w:rPr>
          <w:rFonts w:ascii="Times New Roman" w:hAnsi="Times New Roman"/>
          <w:sz w:val="24"/>
          <w:szCs w:val="24"/>
        </w:rPr>
        <w:t>,</w:t>
      </w:r>
      <w:r w:rsidRPr="006C78B4">
        <w:rPr>
          <w:rFonts w:ascii="Times New Roman" w:hAnsi="Times New Roman"/>
          <w:sz w:val="24"/>
          <w:szCs w:val="24"/>
        </w:rPr>
        <w:t xml:space="preserve"> use of hormones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78B4">
        <w:rPr>
          <w:rFonts w:ascii="Times New Roman" w:hAnsi="Times New Roman"/>
          <w:sz w:val="24"/>
          <w:szCs w:val="24"/>
        </w:rPr>
        <w:t>(never[reference], ever, unknown)</w:t>
      </w:r>
      <w:r>
        <w:rPr>
          <w:rFonts w:ascii="Times New Roman" w:hAnsi="Times New Roman"/>
          <w:sz w:val="24"/>
          <w:szCs w:val="24"/>
        </w:rPr>
        <w:t>,</w:t>
      </w:r>
      <w:r w:rsidRPr="000451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levels of </w:t>
      </w:r>
      <w:r w:rsidRPr="00105FD5">
        <w:rPr>
          <w:rFonts w:ascii="Times New Roman" w:hAnsi="Times New Roman"/>
          <w:sz w:val="24"/>
          <w:szCs w:val="24"/>
        </w:rPr>
        <w:t>physical activity</w:t>
      </w:r>
      <w:r>
        <w:rPr>
          <w:rFonts w:ascii="Times New Roman" w:hAnsi="Times New Roman"/>
          <w:sz w:val="24"/>
          <w:szCs w:val="24"/>
        </w:rPr>
        <w:t xml:space="preserve"> (inactive [reference], moderately inactive, moderately active, active, unknown) and alcohol-free energy(continuous).</w:t>
      </w:r>
    </w:p>
    <w:p w:rsidR="00EB5883" w:rsidRPr="000E6A8A" w:rsidRDefault="00EB5883" w:rsidP="003767DC">
      <w:pPr>
        <w:rPr>
          <w:rFonts w:ascii="Times New Roman" w:hAnsi="Times New Roman"/>
          <w:sz w:val="24"/>
          <w:szCs w:val="24"/>
        </w:rPr>
        <w:sectPr w:rsidR="00EB5883" w:rsidRPr="000E6A8A" w:rsidSect="00291803">
          <w:pgSz w:w="11906" w:h="16838" w:code="9"/>
          <w:pgMar w:top="720" w:right="720" w:bottom="720" w:left="720" w:header="680" w:footer="680" w:gutter="0"/>
          <w:cols w:space="708"/>
          <w:docGrid w:linePitch="360"/>
        </w:sectPr>
      </w:pPr>
    </w:p>
    <w:p w:rsidR="00EB5883" w:rsidRDefault="00EB5883" w:rsidP="002708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249F">
        <w:rPr>
          <w:rFonts w:ascii="Times New Roman" w:hAnsi="Times New Roman"/>
          <w:b/>
          <w:sz w:val="24"/>
          <w:szCs w:val="24"/>
        </w:rPr>
        <w:t>Supplementa</w:t>
      </w:r>
      <w:r>
        <w:rPr>
          <w:rFonts w:ascii="Times New Roman" w:hAnsi="Times New Roman"/>
          <w:b/>
          <w:sz w:val="24"/>
          <w:szCs w:val="24"/>
        </w:rPr>
        <w:t>l</w:t>
      </w:r>
      <w:r w:rsidRPr="001F249F">
        <w:rPr>
          <w:rFonts w:ascii="Times New Roman" w:hAnsi="Times New Roman"/>
          <w:b/>
          <w:sz w:val="24"/>
          <w:szCs w:val="24"/>
        </w:rPr>
        <w:t xml:space="preserve"> </w:t>
      </w:r>
      <w:r w:rsidRPr="00B35F36">
        <w:rPr>
          <w:rFonts w:ascii="Times New Roman" w:hAnsi="Times New Roman"/>
          <w:b/>
          <w:sz w:val="24"/>
          <w:szCs w:val="24"/>
        </w:rPr>
        <w:t>Table 4</w:t>
      </w:r>
      <w:r w:rsidRPr="00B35F36">
        <w:rPr>
          <w:rFonts w:ascii="Times New Roman" w:hAnsi="Times New Roman"/>
          <w:sz w:val="24"/>
          <w:szCs w:val="24"/>
        </w:rPr>
        <w:t>: HRs</w:t>
      </w:r>
      <w:r w:rsidRPr="00F44193">
        <w:rPr>
          <w:rFonts w:ascii="Times New Roman" w:hAnsi="Times New Roman"/>
          <w:sz w:val="24"/>
          <w:szCs w:val="24"/>
        </w:rPr>
        <w:t xml:space="preserve"> (95%CI) for BC b</w:t>
      </w:r>
      <w:r>
        <w:rPr>
          <w:rFonts w:ascii="Times New Roman" w:hAnsi="Times New Roman"/>
          <w:sz w:val="24"/>
          <w:szCs w:val="24"/>
        </w:rPr>
        <w:t>y quintiles of pattern scores (1</w:t>
      </w:r>
      <w:r w:rsidRPr="00270866">
        <w:rPr>
          <w:rFonts w:ascii="Times New Roman" w:hAnsi="Times New Roman"/>
          <w:sz w:val="24"/>
          <w:szCs w:val="24"/>
          <w:vertAlign w:val="superscript"/>
        </w:rPr>
        <w:t>st</w:t>
      </w:r>
      <w:r w:rsidRPr="00F44193">
        <w:rPr>
          <w:rFonts w:ascii="Times New Roman" w:hAnsi="Times New Roman"/>
          <w:sz w:val="24"/>
          <w:szCs w:val="24"/>
        </w:rPr>
        <w:t xml:space="preserve"> and 2</w:t>
      </w:r>
      <w:r w:rsidRPr="00270866">
        <w:rPr>
          <w:rFonts w:ascii="Times New Roman" w:hAnsi="Times New Roman"/>
          <w:sz w:val="24"/>
          <w:szCs w:val="24"/>
          <w:vertAlign w:val="superscript"/>
        </w:rPr>
        <w:t>nd</w:t>
      </w:r>
      <w:r w:rsidRPr="00F44193">
        <w:rPr>
          <w:rFonts w:ascii="Times New Roman" w:hAnsi="Times New Roman"/>
          <w:sz w:val="24"/>
          <w:szCs w:val="24"/>
        </w:rPr>
        <w:t xml:space="preserve"> components of </w:t>
      </w:r>
      <w:r>
        <w:rPr>
          <w:rFonts w:ascii="Times New Roman" w:hAnsi="Times New Roman"/>
          <w:sz w:val="24"/>
          <w:szCs w:val="24"/>
        </w:rPr>
        <w:t>PCA</w:t>
      </w:r>
      <w:r w:rsidRPr="00F44193">
        <w:rPr>
          <w:rFonts w:ascii="Times New Roman" w:hAnsi="Times New Roman"/>
          <w:sz w:val="24"/>
          <w:szCs w:val="24"/>
        </w:rPr>
        <w:t xml:space="preserve">) for </w:t>
      </w:r>
      <w:r>
        <w:rPr>
          <w:rFonts w:ascii="Times New Roman" w:hAnsi="Times New Roman"/>
          <w:sz w:val="24"/>
          <w:szCs w:val="24"/>
        </w:rPr>
        <w:t>overall, E</w:t>
      </w:r>
      <w:r w:rsidRPr="00F44193">
        <w:rPr>
          <w:rFonts w:ascii="Times New Roman" w:hAnsi="Times New Roman"/>
          <w:sz w:val="24"/>
          <w:szCs w:val="24"/>
        </w:rPr>
        <w:t xml:space="preserve">R positive and </w:t>
      </w:r>
      <w:r>
        <w:rPr>
          <w:rFonts w:ascii="Times New Roman" w:hAnsi="Times New Roman"/>
          <w:sz w:val="24"/>
          <w:szCs w:val="24"/>
        </w:rPr>
        <w:t>E</w:t>
      </w:r>
      <w:r w:rsidRPr="00F44193">
        <w:rPr>
          <w:rFonts w:ascii="Times New Roman" w:hAnsi="Times New Roman"/>
          <w:sz w:val="24"/>
          <w:szCs w:val="24"/>
        </w:rPr>
        <w:t>R negative tumours</w:t>
      </w:r>
      <w:r>
        <w:rPr>
          <w:rFonts w:ascii="Times New Roman" w:hAnsi="Times New Roman"/>
          <w:sz w:val="24"/>
          <w:szCs w:val="24"/>
        </w:rPr>
        <w:t xml:space="preserve"> in EPIC women</w:t>
      </w:r>
      <w:r w:rsidRPr="00F44193">
        <w:rPr>
          <w:rFonts w:ascii="Times New Roman" w:hAnsi="Times New Roman"/>
          <w:sz w:val="24"/>
          <w:szCs w:val="24"/>
        </w:rPr>
        <w:t>.</w:t>
      </w:r>
    </w:p>
    <w:tbl>
      <w:tblPr>
        <w:tblW w:w="10654" w:type="dxa"/>
        <w:tblInd w:w="93" w:type="dxa"/>
        <w:tblLook w:val="00A0"/>
      </w:tblPr>
      <w:tblGrid>
        <w:gridCol w:w="1482"/>
        <w:gridCol w:w="809"/>
        <w:gridCol w:w="766"/>
        <w:gridCol w:w="1385"/>
        <w:gridCol w:w="760"/>
        <w:gridCol w:w="830"/>
        <w:gridCol w:w="74"/>
        <w:gridCol w:w="162"/>
        <w:gridCol w:w="648"/>
        <w:gridCol w:w="128"/>
        <w:gridCol w:w="638"/>
        <w:gridCol w:w="749"/>
        <w:gridCol w:w="637"/>
        <w:gridCol w:w="722"/>
        <w:gridCol w:w="669"/>
        <w:gridCol w:w="196"/>
      </w:tblGrid>
      <w:tr w:rsidR="00EB5883" w:rsidRPr="00FF734A" w:rsidTr="00270866">
        <w:trPr>
          <w:trHeight w:val="318"/>
        </w:trPr>
        <w:tc>
          <w:tcPr>
            <w:tcW w:w="148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Model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45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First component</w:t>
            </w:r>
          </w:p>
        </w:tc>
        <w:tc>
          <w:tcPr>
            <w:tcW w:w="462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Second component</w:t>
            </w:r>
          </w:p>
        </w:tc>
      </w:tr>
      <w:tr w:rsidR="00EB5883" w:rsidRPr="00FF734A" w:rsidTr="00270866">
        <w:trPr>
          <w:trHeight w:val="318"/>
        </w:trPr>
        <w:tc>
          <w:tcPr>
            <w:tcW w:w="148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EB5883" w:rsidRPr="003A4525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PY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BC cases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HR (95% CI)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P-LRT</w:t>
            </w:r>
            <w:r w:rsidRPr="00270866">
              <w:rPr>
                <w:rFonts w:ascii="Calibri" w:hAnsi="Calibri"/>
                <w:color w:val="000000"/>
                <w:sz w:val="18"/>
                <w:szCs w:val="18"/>
                <w:vertAlign w:val="superscript"/>
                <w:lang w:eastAsia="en-GB"/>
              </w:rPr>
              <w:t>a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P-trend</w:t>
            </w:r>
            <w:r w:rsidRPr="00270866">
              <w:rPr>
                <w:rFonts w:ascii="Calibri" w:hAnsi="Calibri"/>
                <w:color w:val="000000"/>
                <w:sz w:val="18"/>
                <w:szCs w:val="18"/>
                <w:vertAlign w:val="superscript"/>
                <w:lang w:eastAsia="en-GB"/>
              </w:rPr>
              <w:t>b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PY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BC cases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HR (95% CI)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P-LRT</w:t>
            </w:r>
            <w:r w:rsidRPr="00270866">
              <w:rPr>
                <w:rFonts w:ascii="Calibri" w:hAnsi="Calibri"/>
                <w:color w:val="000000"/>
                <w:sz w:val="18"/>
                <w:szCs w:val="18"/>
                <w:vertAlign w:val="superscript"/>
                <w:lang w:eastAsia="en-GB"/>
              </w:rPr>
              <w:t>a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P-trend</w:t>
            </w:r>
            <w:r w:rsidRPr="00270866">
              <w:rPr>
                <w:rFonts w:ascii="Calibri" w:hAnsi="Calibri"/>
                <w:color w:val="000000"/>
                <w:sz w:val="18"/>
                <w:szCs w:val="18"/>
                <w:vertAlign w:val="superscript"/>
                <w:lang w:eastAsia="en-GB"/>
              </w:rPr>
              <w:t>b</w:t>
            </w:r>
          </w:p>
        </w:tc>
      </w:tr>
      <w:tr w:rsidR="00EB5883" w:rsidRPr="00FF734A" w:rsidTr="00270866">
        <w:trPr>
          <w:gridAfter w:val="1"/>
          <w:wAfter w:w="196" w:type="dxa"/>
          <w:trHeight w:val="303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Overall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EB5883" w:rsidRPr="00FF734A" w:rsidTr="00270866">
        <w:trPr>
          <w:gridAfter w:val="1"/>
          <w:wAfter w:w="196" w:type="dxa"/>
          <w:trHeight w:val="173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Q1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729,222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1,843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1.00 (ref)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0.29</w:t>
            </w:r>
          </w:p>
        </w:tc>
        <w:tc>
          <w:tcPr>
            <w:tcW w:w="904" w:type="dxa"/>
            <w:gridSpan w:val="2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0.07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748,437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2,143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1.00 (ref)</w:t>
            </w: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0.15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0.046</w:t>
            </w:r>
          </w:p>
        </w:tc>
      </w:tr>
      <w:tr w:rsidR="00EB5883" w:rsidRPr="00FF734A" w:rsidTr="00270866">
        <w:trPr>
          <w:gridAfter w:val="1"/>
          <w:wAfter w:w="196" w:type="dxa"/>
          <w:trHeight w:val="303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Q2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736,877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2,292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1.03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(0.96,1.09)</w:t>
            </w:r>
          </w:p>
        </w:tc>
        <w:tc>
          <w:tcPr>
            <w:tcW w:w="76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3A4525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3A4525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737,177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2,339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1.03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(0.97,1.10)</w:t>
            </w:r>
          </w:p>
        </w:tc>
        <w:tc>
          <w:tcPr>
            <w:tcW w:w="722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3A4525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3A4525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EB5883" w:rsidRPr="00FF734A" w:rsidTr="00270866">
        <w:trPr>
          <w:gridAfter w:val="1"/>
          <w:wAfter w:w="196" w:type="dxa"/>
          <w:trHeight w:val="303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Q3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734,382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2,445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1.06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(1.00,1.13)</w:t>
            </w:r>
          </w:p>
        </w:tc>
        <w:tc>
          <w:tcPr>
            <w:tcW w:w="76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3A4525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3A4525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732,009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2,280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0.98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(0.92,1.04)</w:t>
            </w:r>
          </w:p>
        </w:tc>
        <w:tc>
          <w:tcPr>
            <w:tcW w:w="722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3A4525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3A4525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EB5883" w:rsidRPr="00FF734A" w:rsidTr="00270866">
        <w:trPr>
          <w:gridAfter w:val="1"/>
          <w:wAfter w:w="196" w:type="dxa"/>
          <w:trHeight w:val="303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Q4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735,659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2,478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1.06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(1.00,1.13)</w:t>
            </w:r>
          </w:p>
        </w:tc>
        <w:tc>
          <w:tcPr>
            <w:tcW w:w="76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3A4525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3A4525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727,730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2,354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0.98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(0.99,1.05)</w:t>
            </w:r>
          </w:p>
        </w:tc>
        <w:tc>
          <w:tcPr>
            <w:tcW w:w="722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3A4525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3A4525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EB5883" w:rsidRPr="00FF734A" w:rsidTr="00270866">
        <w:trPr>
          <w:gridAfter w:val="1"/>
          <w:wAfter w:w="196" w:type="dxa"/>
          <w:trHeight w:val="318"/>
        </w:trPr>
        <w:tc>
          <w:tcPr>
            <w:tcW w:w="1482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 Q5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734,300</w:t>
            </w:r>
          </w:p>
        </w:tc>
        <w:tc>
          <w:tcPr>
            <w:tcW w:w="766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2,509</w:t>
            </w:r>
          </w:p>
        </w:tc>
        <w:tc>
          <w:tcPr>
            <w:tcW w:w="138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1.07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(1.00,1.15)</w:t>
            </w:r>
          </w:p>
        </w:tc>
        <w:tc>
          <w:tcPr>
            <w:tcW w:w="76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3A4525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3A4525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725,087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2,460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0.96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(0.89,1.02)</w:t>
            </w:r>
          </w:p>
        </w:tc>
        <w:tc>
          <w:tcPr>
            <w:tcW w:w="722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3A4525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3A4525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EB5883" w:rsidRPr="00FF734A" w:rsidTr="00270866">
        <w:trPr>
          <w:gridAfter w:val="1"/>
          <w:wAfter w:w="196" w:type="dxa"/>
          <w:trHeight w:val="318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ER Positive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EB5883" w:rsidRPr="00FF734A" w:rsidTr="00270866">
        <w:trPr>
          <w:gridAfter w:val="1"/>
          <w:wAfter w:w="196" w:type="dxa"/>
          <w:trHeight w:val="287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Q1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723,700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882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1.00 (ref)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0.27</w:t>
            </w:r>
          </w:p>
        </w:tc>
        <w:tc>
          <w:tcPr>
            <w:tcW w:w="904" w:type="dxa"/>
            <w:gridSpan w:val="2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0.09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741,994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1,087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1.00 (ref)</w:t>
            </w: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0.46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0.1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EB5883" w:rsidRPr="00FF734A" w:rsidTr="00270866">
        <w:trPr>
          <w:gridAfter w:val="1"/>
          <w:wAfter w:w="196" w:type="dxa"/>
          <w:trHeight w:val="303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Q2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730,480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1,201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1.07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(0.98,1.17)</w:t>
            </w:r>
          </w:p>
        </w:tc>
        <w:tc>
          <w:tcPr>
            <w:tcW w:w="76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3A4525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3A4525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730,010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1,142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1.00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(0.92,1.09)</w:t>
            </w:r>
          </w:p>
        </w:tc>
        <w:tc>
          <w:tcPr>
            <w:tcW w:w="722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3A4525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3A4525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EB5883" w:rsidRPr="00FF734A" w:rsidTr="00270866">
        <w:trPr>
          <w:gridAfter w:val="1"/>
          <w:wAfter w:w="196" w:type="dxa"/>
          <w:trHeight w:val="303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Q3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727,426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1,260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1.09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(0.99,1.19)</w:t>
            </w:r>
          </w:p>
        </w:tc>
        <w:tc>
          <w:tcPr>
            <w:tcW w:w="76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3A4525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3A4525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725,034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1,113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0.94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(0.86,1.03)</w:t>
            </w:r>
          </w:p>
        </w:tc>
        <w:tc>
          <w:tcPr>
            <w:tcW w:w="722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3A4525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3A4525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EB5883" w:rsidRPr="00FF734A" w:rsidTr="00270866">
        <w:trPr>
          <w:gridAfter w:val="1"/>
          <w:wAfter w:w="196" w:type="dxa"/>
          <w:trHeight w:val="303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Q4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728,361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1,286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1.11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(1.01,1.22)</w:t>
            </w:r>
          </w:p>
        </w:tc>
        <w:tc>
          <w:tcPr>
            <w:tcW w:w="76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3A4525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3A4525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720,800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1,173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0.94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(0.86,1.03)</w:t>
            </w:r>
          </w:p>
        </w:tc>
        <w:tc>
          <w:tcPr>
            <w:tcW w:w="722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3A4525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3A4525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EB5883" w:rsidRPr="00FF734A" w:rsidTr="00270866">
        <w:trPr>
          <w:gridAfter w:val="1"/>
          <w:wAfter w:w="196" w:type="dxa"/>
          <w:trHeight w:val="303"/>
        </w:trPr>
        <w:tc>
          <w:tcPr>
            <w:tcW w:w="1482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Q5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726,145</w:t>
            </w:r>
          </w:p>
        </w:tc>
        <w:tc>
          <w:tcPr>
            <w:tcW w:w="766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1,201</w:t>
            </w:r>
          </w:p>
        </w:tc>
        <w:tc>
          <w:tcPr>
            <w:tcW w:w="138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1.09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(0.99,1.21)</w:t>
            </w:r>
          </w:p>
        </w:tc>
        <w:tc>
          <w:tcPr>
            <w:tcW w:w="76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3A4525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3A4525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718,273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1,315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0.95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(0.86,1.04)</w:t>
            </w:r>
          </w:p>
        </w:tc>
        <w:tc>
          <w:tcPr>
            <w:tcW w:w="722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3A4525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3A4525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EB5883" w:rsidRPr="00FF734A" w:rsidTr="00270866">
        <w:trPr>
          <w:gridAfter w:val="1"/>
          <w:wAfter w:w="196" w:type="dxa"/>
          <w:trHeight w:val="303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ER Negative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EB5883" w:rsidRPr="00FF734A" w:rsidTr="00270866">
        <w:trPr>
          <w:gridAfter w:val="1"/>
          <w:wAfter w:w="196" w:type="dxa"/>
          <w:trHeight w:val="156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Q1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719,177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215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1.00 (ref)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0.56</w:t>
            </w:r>
          </w:p>
        </w:tc>
        <w:tc>
          <w:tcPr>
            <w:tcW w:w="904" w:type="dxa"/>
            <w:gridSpan w:val="2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0.91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736,399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280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1.00 (ref)</w:t>
            </w: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0.02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0.11</w:t>
            </w:r>
          </w:p>
        </w:tc>
      </w:tr>
      <w:tr w:rsidR="00EB5883" w:rsidRPr="00FF734A" w:rsidTr="00270866">
        <w:trPr>
          <w:gridAfter w:val="1"/>
          <w:wAfter w:w="196" w:type="dxa"/>
          <w:trHeight w:val="303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Q2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724,194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287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1.01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(0.85,1.22)</w:t>
            </w:r>
          </w:p>
        </w:tc>
        <w:tc>
          <w:tcPr>
            <w:tcW w:w="76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3A4525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3A4525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724,298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312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1.10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(0.93,1.30)</w:t>
            </w:r>
          </w:p>
        </w:tc>
        <w:tc>
          <w:tcPr>
            <w:tcW w:w="722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3A4525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3A4525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EB5883" w:rsidRPr="00FF734A" w:rsidTr="00270866">
        <w:trPr>
          <w:gridAfter w:val="1"/>
          <w:wAfter w:w="196" w:type="dxa"/>
          <w:trHeight w:val="303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Q3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720,958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333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1.13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(0.94,1.35)</w:t>
            </w:r>
          </w:p>
        </w:tc>
        <w:tc>
          <w:tcPr>
            <w:tcW w:w="76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3A4525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3A4525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719,335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301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1.05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(0.88,1.25)</w:t>
            </w:r>
          </w:p>
        </w:tc>
        <w:tc>
          <w:tcPr>
            <w:tcW w:w="722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3A4525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3A4525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EB5883" w:rsidRPr="00FF734A" w:rsidTr="00270866">
        <w:trPr>
          <w:gridAfter w:val="1"/>
          <w:wAfter w:w="196" w:type="dxa"/>
          <w:trHeight w:val="303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Q4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721,850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306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1.01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(0.83,1.22)</w:t>
            </w:r>
          </w:p>
        </w:tc>
        <w:tc>
          <w:tcPr>
            <w:tcW w:w="76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3A4525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3A4525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714,609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245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0.83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(0.69,1.00)</w:t>
            </w:r>
          </w:p>
        </w:tc>
        <w:tc>
          <w:tcPr>
            <w:tcW w:w="722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3A4525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3A4525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EB5883" w:rsidRPr="00FF734A" w:rsidTr="00270866">
        <w:trPr>
          <w:gridAfter w:val="1"/>
          <w:wAfter w:w="196" w:type="dxa"/>
          <w:trHeight w:val="318"/>
        </w:trPr>
        <w:tc>
          <w:tcPr>
            <w:tcW w:w="1482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Q5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720,190</w:t>
            </w:r>
          </w:p>
        </w:tc>
        <w:tc>
          <w:tcPr>
            <w:tcW w:w="766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297</w:t>
            </w:r>
          </w:p>
        </w:tc>
        <w:tc>
          <w:tcPr>
            <w:tcW w:w="138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1.04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(0.85,1.27)</w:t>
            </w:r>
          </w:p>
        </w:tc>
        <w:tc>
          <w:tcPr>
            <w:tcW w:w="76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3A4525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3A4525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711,728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0.96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(0.80,1.16)</w:t>
            </w:r>
          </w:p>
        </w:tc>
        <w:tc>
          <w:tcPr>
            <w:tcW w:w="722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3A4525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3A4525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EB5883" w:rsidRPr="00FF734A" w:rsidTr="00270866">
        <w:trPr>
          <w:trHeight w:val="318"/>
        </w:trPr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B5883" w:rsidRPr="003A4525" w:rsidRDefault="00EB5883" w:rsidP="00761D7D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en-GB"/>
              </w:rPr>
              <w:t>P- heterogeneity</w:t>
            </w:r>
            <w:r w:rsidRPr="00270866">
              <w:rPr>
                <w:rFonts w:ascii="Calibri" w:hAnsi="Calibri"/>
                <w:iCs/>
                <w:color w:val="000000"/>
                <w:sz w:val="18"/>
                <w:szCs w:val="18"/>
                <w:vertAlign w:val="superscript"/>
                <w:lang w:eastAsia="en-GB"/>
              </w:rPr>
              <w:t>c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B5883" w:rsidRPr="003A4525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B5883" w:rsidRPr="003A4525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B5883" w:rsidRPr="003A4525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90" w:type="dxa"/>
            <w:gridSpan w:val="2"/>
            <w:tcBorders>
              <w:top w:val="dotted" w:sz="4" w:space="0" w:color="000000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0.8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B5883" w:rsidRPr="003A4525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B5883" w:rsidRPr="003A4525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B5883" w:rsidRPr="003A4525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B5883" w:rsidRPr="003A4525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          </w:t>
            </w:r>
            <w:r w:rsidRPr="003A4525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0.13</w:t>
            </w:r>
          </w:p>
        </w:tc>
      </w:tr>
    </w:tbl>
    <w:p w:rsidR="00EB5883" w:rsidRDefault="00EB5883" w:rsidP="006154B6">
      <w:pPr>
        <w:suppressLineNumber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HR: hazard ratio. 95%CI, 95% confidence interval. BC, breast cancer. ER, estrogen receptor. PY,</w:t>
      </w:r>
      <w:r w:rsidRPr="003E29CB">
        <w:rPr>
          <w:rFonts w:ascii="Times New Roman" w:hAnsi="Times New Roman"/>
          <w:sz w:val="24"/>
          <w:szCs w:val="24"/>
        </w:rPr>
        <w:t xml:space="preserve"> person-years.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B5883" w:rsidRDefault="00EB5883" w:rsidP="006154B6">
      <w:pPr>
        <w:suppressLineNumbers/>
        <w:rPr>
          <w:rFonts w:ascii="Times New Roman" w:hAnsi="Times New Roman"/>
          <w:sz w:val="24"/>
          <w:szCs w:val="24"/>
        </w:rPr>
      </w:pPr>
      <w:r w:rsidRPr="00200399">
        <w:rPr>
          <w:rFonts w:ascii="Times New Roman" w:hAnsi="Times New Roman"/>
          <w:sz w:val="24"/>
          <w:szCs w:val="24"/>
          <w:vertAlign w:val="superscript"/>
        </w:rPr>
        <w:t>a</w:t>
      </w:r>
      <w:r w:rsidRPr="002003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P-LRT, p-values for the l</w:t>
      </w:r>
      <w:r w:rsidRPr="003E29CB">
        <w:rPr>
          <w:rFonts w:ascii="Times New Roman" w:hAnsi="Times New Roman"/>
          <w:sz w:val="24"/>
          <w:szCs w:val="24"/>
        </w:rPr>
        <w:t>ikelihood ratio test (LRT)</w:t>
      </w:r>
      <w:r>
        <w:rPr>
          <w:rFonts w:ascii="Times New Roman" w:hAnsi="Times New Roman"/>
          <w:sz w:val="24"/>
          <w:szCs w:val="24"/>
        </w:rPr>
        <w:t>, that</w:t>
      </w:r>
      <w:r w:rsidRPr="003E29CB">
        <w:rPr>
          <w:rFonts w:ascii="Times New Roman" w:hAnsi="Times New Roman"/>
          <w:sz w:val="24"/>
          <w:szCs w:val="24"/>
        </w:rPr>
        <w:t xml:space="preserve"> was used </w:t>
      </w:r>
      <w:r>
        <w:rPr>
          <w:rFonts w:ascii="Times New Roman" w:hAnsi="Times New Roman"/>
          <w:sz w:val="24"/>
          <w:szCs w:val="24"/>
        </w:rPr>
        <w:t>to evaluate overall significance of a score variable in quintile categories</w:t>
      </w:r>
      <w:r w:rsidRPr="003E29CB">
        <w:rPr>
          <w:rFonts w:ascii="Times New Roman" w:hAnsi="Times New Roman"/>
          <w:sz w:val="24"/>
          <w:szCs w:val="24"/>
        </w:rPr>
        <w:t xml:space="preserve"> compared with a chi-square distribution with 4 df. </w:t>
      </w:r>
    </w:p>
    <w:p w:rsidR="00EB5883" w:rsidRPr="00200399" w:rsidRDefault="00EB5883" w:rsidP="006154B6">
      <w:pPr>
        <w:suppressLineNumber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b</w:t>
      </w:r>
      <w:r w:rsidRPr="00200399">
        <w:rPr>
          <w:rFonts w:ascii="Times New Roman" w:hAnsi="Times New Roman"/>
          <w:sz w:val="24"/>
          <w:szCs w:val="24"/>
        </w:rPr>
        <w:t xml:space="preserve"> </w:t>
      </w:r>
      <w:r w:rsidRPr="003E29CB">
        <w:rPr>
          <w:rFonts w:ascii="Times New Roman" w:hAnsi="Times New Roman"/>
          <w:sz w:val="24"/>
          <w:szCs w:val="24"/>
        </w:rPr>
        <w:t xml:space="preserve">P-trend values were obtained by modelling score variables </w:t>
      </w:r>
      <w:r>
        <w:rPr>
          <w:rFonts w:ascii="Times New Roman" w:hAnsi="Times New Roman"/>
          <w:sz w:val="24"/>
          <w:szCs w:val="24"/>
        </w:rPr>
        <w:t>with quintile-specific medians as continuous</w:t>
      </w:r>
      <w:r>
        <w:rPr>
          <w:rFonts w:ascii="AdvPSA88A" w:hAnsi="AdvPSA88A" w:cs="AdvPSA88A"/>
          <w:sz w:val="16"/>
          <w:szCs w:val="16"/>
        </w:rPr>
        <w:t xml:space="preserve"> </w:t>
      </w:r>
      <w:r w:rsidRPr="003E29CB">
        <w:rPr>
          <w:rFonts w:ascii="Times New Roman" w:hAnsi="Times New Roman"/>
          <w:sz w:val="24"/>
          <w:szCs w:val="24"/>
        </w:rPr>
        <w:t xml:space="preserve">variables. </w:t>
      </w:r>
    </w:p>
    <w:p w:rsidR="00EB5883" w:rsidRPr="00200399" w:rsidRDefault="00EB5883" w:rsidP="006154B6">
      <w:pPr>
        <w:suppressLineNumbers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c</w:t>
      </w:r>
      <w:r w:rsidRPr="00200399">
        <w:rPr>
          <w:rFonts w:ascii="Times New Roman" w:hAnsi="Times New Roman"/>
          <w:sz w:val="24"/>
          <w:szCs w:val="24"/>
        </w:rPr>
        <w:t xml:space="preserve"> </w:t>
      </w:r>
      <w:r w:rsidRPr="001278E2">
        <w:rPr>
          <w:rFonts w:ascii="Times New Roman" w:hAnsi="Times New Roman"/>
          <w:sz w:val="24"/>
          <w:szCs w:val="24"/>
        </w:rPr>
        <w:t>P-heterogeneity values for BC risks across ER status on 1 df were obtained using a data augmentation method.</w:t>
      </w:r>
    </w:p>
    <w:p w:rsidR="00EB5883" w:rsidRDefault="00EB5883" w:rsidP="006154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*Models </w:t>
      </w:r>
      <w:r w:rsidRPr="005E0B37">
        <w:rPr>
          <w:rFonts w:ascii="Times New Roman" w:hAnsi="Times New Roman"/>
          <w:sz w:val="24"/>
          <w:szCs w:val="24"/>
        </w:rPr>
        <w:t>were stratified by study centre and age in 1-y categories and adjusted for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78B4">
        <w:rPr>
          <w:rFonts w:ascii="Times New Roman" w:hAnsi="Times New Roman"/>
          <w:sz w:val="24"/>
          <w:szCs w:val="24"/>
        </w:rPr>
        <w:t>baseline menopausal status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C78B4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emenopausal and perimenopausal [</w:t>
      </w:r>
      <w:r w:rsidRPr="006C78B4">
        <w:rPr>
          <w:rFonts w:ascii="Times New Roman" w:hAnsi="Times New Roman"/>
          <w:sz w:val="24"/>
          <w:szCs w:val="24"/>
        </w:rPr>
        <w:t>reference</w:t>
      </w:r>
      <w:r>
        <w:rPr>
          <w:rFonts w:ascii="Times New Roman" w:hAnsi="Times New Roman"/>
          <w:sz w:val="24"/>
          <w:szCs w:val="24"/>
        </w:rPr>
        <w:t>]</w:t>
      </w:r>
      <w:r w:rsidRPr="006C78B4">
        <w:rPr>
          <w:rFonts w:ascii="Times New Roman" w:hAnsi="Times New Roman"/>
          <w:sz w:val="24"/>
          <w:szCs w:val="24"/>
        </w:rPr>
        <w:t xml:space="preserve"> or postmenopausal and wom</w:t>
      </w:r>
      <w:r>
        <w:rPr>
          <w:rFonts w:ascii="Times New Roman" w:hAnsi="Times New Roman"/>
          <w:sz w:val="24"/>
          <w:szCs w:val="24"/>
        </w:rPr>
        <w:t>en who underwent an ovariectomy),</w:t>
      </w:r>
      <w:r w:rsidRPr="006C78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baseline alcohol intake (never drinkers </w:t>
      </w:r>
      <w:r w:rsidRPr="006C78B4">
        <w:rPr>
          <w:rFonts w:ascii="Times New Roman" w:hAnsi="Times New Roman"/>
          <w:sz w:val="24"/>
          <w:szCs w:val="24"/>
        </w:rPr>
        <w:t>[reference], former drinkers, drinkers only at recruitment, lifetime drinkers, unknown)</w:t>
      </w:r>
      <w:r>
        <w:rPr>
          <w:rFonts w:ascii="Times New Roman" w:hAnsi="Times New Roman"/>
          <w:sz w:val="24"/>
          <w:szCs w:val="24"/>
        </w:rPr>
        <w:t>,</w:t>
      </w:r>
      <w:r w:rsidRPr="006C78B4">
        <w:rPr>
          <w:rFonts w:ascii="Times New Roman" w:hAnsi="Times New Roman"/>
          <w:sz w:val="24"/>
          <w:szCs w:val="24"/>
        </w:rPr>
        <w:t xml:space="preserve"> height</w:t>
      </w:r>
      <w:r>
        <w:rPr>
          <w:rFonts w:ascii="Times New Roman" w:hAnsi="Times New Roman"/>
          <w:sz w:val="24"/>
          <w:szCs w:val="24"/>
        </w:rPr>
        <w:t xml:space="preserve"> (continuous),</w:t>
      </w:r>
      <w:r w:rsidRPr="006C78B4">
        <w:rPr>
          <w:rFonts w:ascii="Times New Roman" w:hAnsi="Times New Roman"/>
          <w:sz w:val="24"/>
          <w:szCs w:val="24"/>
        </w:rPr>
        <w:t xml:space="preserve"> BMI (</w:t>
      </w:r>
      <w:r>
        <w:rPr>
          <w:rFonts w:ascii="Times New Roman" w:hAnsi="Times New Roman"/>
          <w:sz w:val="24"/>
          <w:szCs w:val="24"/>
        </w:rPr>
        <w:t>below [reference]</w:t>
      </w:r>
      <w:r w:rsidRPr="006C78B4">
        <w:rPr>
          <w:rFonts w:ascii="Times New Roman" w:hAnsi="Times New Roman"/>
          <w:sz w:val="24"/>
          <w:szCs w:val="24"/>
        </w:rPr>
        <w:t xml:space="preserve"> or </w:t>
      </w:r>
      <w:r>
        <w:rPr>
          <w:rFonts w:ascii="Times New Roman" w:hAnsi="Times New Roman"/>
          <w:sz w:val="24"/>
          <w:szCs w:val="24"/>
        </w:rPr>
        <w:t>above</w:t>
      </w:r>
      <w:r w:rsidRPr="006C78B4">
        <w:rPr>
          <w:rFonts w:ascii="Times New Roman" w:hAnsi="Times New Roman"/>
          <w:sz w:val="24"/>
          <w:szCs w:val="24"/>
        </w:rPr>
        <w:t xml:space="preserve"> 25)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C78B4">
        <w:rPr>
          <w:rFonts w:ascii="Times New Roman" w:hAnsi="Times New Roman"/>
          <w:sz w:val="24"/>
          <w:szCs w:val="24"/>
        </w:rPr>
        <w:t>schooling level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78B4">
        <w:rPr>
          <w:rFonts w:ascii="Times New Roman" w:hAnsi="Times New Roman"/>
          <w:sz w:val="24"/>
          <w:szCs w:val="24"/>
        </w:rPr>
        <w:t>(none, primary [reference], technical/professional/secondary, longer education, unknown /unspecified)</w:t>
      </w:r>
      <w:r>
        <w:rPr>
          <w:rFonts w:ascii="Times New Roman" w:hAnsi="Times New Roman"/>
          <w:sz w:val="24"/>
          <w:szCs w:val="24"/>
        </w:rPr>
        <w:t>,</w:t>
      </w:r>
      <w:r w:rsidRPr="006C78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6C78B4">
        <w:rPr>
          <w:rFonts w:ascii="Times New Roman" w:hAnsi="Times New Roman"/>
          <w:sz w:val="24"/>
          <w:szCs w:val="24"/>
        </w:rPr>
        <w:t>ge at first full-term pregnancy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78B4">
        <w:rPr>
          <w:rFonts w:ascii="Times New Roman" w:hAnsi="Times New Roman"/>
          <w:sz w:val="24"/>
          <w:szCs w:val="24"/>
        </w:rPr>
        <w:t>(nulliparous [reference], ≤ 21years, 21-30 years, &gt; 30 years, unknown or missing)</w:t>
      </w:r>
      <w:r>
        <w:rPr>
          <w:rFonts w:ascii="Times New Roman" w:hAnsi="Times New Roman"/>
          <w:sz w:val="24"/>
          <w:szCs w:val="24"/>
        </w:rPr>
        <w:t>,</w:t>
      </w:r>
      <w:r w:rsidRPr="006C78B4">
        <w:rPr>
          <w:rFonts w:ascii="Times New Roman" w:hAnsi="Times New Roman"/>
          <w:sz w:val="24"/>
          <w:szCs w:val="24"/>
        </w:rPr>
        <w:t xml:space="preserve"> age at menarche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78B4">
        <w:rPr>
          <w:rFonts w:ascii="Times New Roman" w:hAnsi="Times New Roman"/>
          <w:sz w:val="24"/>
          <w:szCs w:val="24"/>
        </w:rPr>
        <w:t>(≤ 12 years [reference], 12-14 years, &gt;14 years, missing)</w:t>
      </w:r>
      <w:r>
        <w:rPr>
          <w:rFonts w:ascii="Times New Roman" w:hAnsi="Times New Roman"/>
          <w:sz w:val="24"/>
          <w:szCs w:val="24"/>
        </w:rPr>
        <w:t>,</w:t>
      </w:r>
      <w:r w:rsidRPr="006C78B4">
        <w:rPr>
          <w:rFonts w:ascii="Times New Roman" w:hAnsi="Times New Roman"/>
          <w:sz w:val="24"/>
          <w:szCs w:val="24"/>
        </w:rPr>
        <w:t xml:space="preserve"> age at menopause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78B4">
        <w:rPr>
          <w:rFonts w:ascii="Times New Roman" w:hAnsi="Times New Roman"/>
          <w:sz w:val="24"/>
          <w:szCs w:val="24"/>
        </w:rPr>
        <w:t>(≤50 years [reference], &gt; 50 years, pre-menopause or missing)</w:t>
      </w:r>
      <w:r>
        <w:rPr>
          <w:rFonts w:ascii="Times New Roman" w:hAnsi="Times New Roman"/>
          <w:sz w:val="24"/>
          <w:szCs w:val="24"/>
        </w:rPr>
        <w:t>,</w:t>
      </w:r>
      <w:r w:rsidRPr="006C78B4">
        <w:rPr>
          <w:rFonts w:ascii="Times New Roman" w:hAnsi="Times New Roman"/>
          <w:sz w:val="24"/>
          <w:szCs w:val="24"/>
        </w:rPr>
        <w:t xml:space="preserve"> use of hormones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78B4">
        <w:rPr>
          <w:rFonts w:ascii="Times New Roman" w:hAnsi="Times New Roman"/>
          <w:sz w:val="24"/>
          <w:szCs w:val="24"/>
        </w:rPr>
        <w:t>(never[reference], ever, unknown)</w:t>
      </w:r>
      <w:r>
        <w:rPr>
          <w:rFonts w:ascii="Times New Roman" w:hAnsi="Times New Roman"/>
          <w:sz w:val="24"/>
          <w:szCs w:val="24"/>
        </w:rPr>
        <w:t>,</w:t>
      </w:r>
      <w:r w:rsidRPr="000451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levels of </w:t>
      </w:r>
      <w:r w:rsidRPr="00105FD5">
        <w:rPr>
          <w:rFonts w:ascii="Times New Roman" w:hAnsi="Times New Roman"/>
          <w:sz w:val="24"/>
          <w:szCs w:val="24"/>
        </w:rPr>
        <w:t>physical activity</w:t>
      </w:r>
      <w:r>
        <w:rPr>
          <w:rFonts w:ascii="Times New Roman" w:hAnsi="Times New Roman"/>
          <w:sz w:val="24"/>
          <w:szCs w:val="24"/>
        </w:rPr>
        <w:t xml:space="preserve"> (inactive [reference], moderately inactive, moderately active, active, unknown) and alcohol-free energy(continuous).</w:t>
      </w:r>
    </w:p>
    <w:p w:rsidR="00EB5883" w:rsidRDefault="00EB5883" w:rsidP="006154B6">
      <w:pPr>
        <w:rPr>
          <w:rFonts w:ascii="Times New Roman" w:hAnsi="Times New Roman"/>
          <w:sz w:val="24"/>
          <w:szCs w:val="24"/>
        </w:rPr>
        <w:sectPr w:rsidR="00EB5883" w:rsidSect="00270866">
          <w:pgSz w:w="11906" w:h="16838" w:code="9"/>
          <w:pgMar w:top="720" w:right="720" w:bottom="720" w:left="720" w:header="680" w:footer="680" w:gutter="0"/>
          <w:cols w:space="708"/>
          <w:docGrid w:linePitch="360"/>
        </w:sectPr>
      </w:pPr>
    </w:p>
    <w:p w:rsidR="00EB5883" w:rsidRDefault="00EB5883" w:rsidP="006154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Supplemental </w:t>
      </w:r>
      <w:r w:rsidRPr="00B35F36">
        <w:rPr>
          <w:rFonts w:ascii="Times New Roman" w:hAnsi="Times New Roman"/>
          <w:b/>
          <w:sz w:val="24"/>
          <w:szCs w:val="24"/>
        </w:rPr>
        <w:t>Table 5</w:t>
      </w:r>
      <w:r w:rsidRPr="00B35F3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4193">
        <w:rPr>
          <w:rFonts w:ascii="Times New Roman" w:hAnsi="Times New Roman"/>
          <w:sz w:val="24"/>
          <w:szCs w:val="24"/>
        </w:rPr>
        <w:t>HRs (95%CI) for BC by quintiles of pattern scores (1</w:t>
      </w:r>
      <w:r w:rsidRPr="006154B6">
        <w:rPr>
          <w:rFonts w:ascii="Times New Roman" w:hAnsi="Times New Roman"/>
          <w:sz w:val="24"/>
          <w:szCs w:val="24"/>
          <w:vertAlign w:val="superscript"/>
        </w:rPr>
        <w:t>st</w:t>
      </w:r>
      <w:r w:rsidRPr="00F44193">
        <w:rPr>
          <w:rFonts w:ascii="Times New Roman" w:hAnsi="Times New Roman"/>
          <w:sz w:val="24"/>
          <w:szCs w:val="24"/>
        </w:rPr>
        <w:t xml:space="preserve"> and 2</w:t>
      </w:r>
      <w:r w:rsidRPr="006154B6">
        <w:rPr>
          <w:rFonts w:ascii="Times New Roman" w:hAnsi="Times New Roman"/>
          <w:sz w:val="24"/>
          <w:szCs w:val="24"/>
          <w:vertAlign w:val="superscript"/>
        </w:rPr>
        <w:t>nd</w:t>
      </w:r>
      <w:r w:rsidRPr="00F44193">
        <w:rPr>
          <w:rFonts w:ascii="Times New Roman" w:hAnsi="Times New Roman"/>
          <w:sz w:val="24"/>
          <w:szCs w:val="24"/>
        </w:rPr>
        <w:t xml:space="preserve"> components of </w:t>
      </w:r>
      <w:r>
        <w:rPr>
          <w:rFonts w:ascii="Times New Roman" w:hAnsi="Times New Roman"/>
          <w:sz w:val="24"/>
          <w:szCs w:val="24"/>
        </w:rPr>
        <w:t>PCA</w:t>
      </w:r>
      <w:r w:rsidRPr="00F44193">
        <w:rPr>
          <w:rFonts w:ascii="Times New Roman" w:hAnsi="Times New Roman"/>
          <w:sz w:val="24"/>
          <w:szCs w:val="24"/>
        </w:rPr>
        <w:t>) for</w:t>
      </w:r>
      <w:r>
        <w:rPr>
          <w:rFonts w:ascii="Times New Roman" w:hAnsi="Times New Roman"/>
          <w:sz w:val="24"/>
          <w:szCs w:val="24"/>
        </w:rPr>
        <w:t xml:space="preserve"> ER &amp; PR </w:t>
      </w:r>
      <w:r w:rsidRPr="00F44193">
        <w:rPr>
          <w:rFonts w:ascii="Times New Roman" w:hAnsi="Times New Roman"/>
          <w:sz w:val="24"/>
          <w:szCs w:val="24"/>
        </w:rPr>
        <w:t xml:space="preserve">positive and </w:t>
      </w:r>
      <w:r>
        <w:rPr>
          <w:rFonts w:ascii="Times New Roman" w:hAnsi="Times New Roman"/>
          <w:sz w:val="24"/>
          <w:szCs w:val="24"/>
        </w:rPr>
        <w:t xml:space="preserve">ER &amp; PR </w:t>
      </w:r>
      <w:r w:rsidRPr="00F44193">
        <w:rPr>
          <w:rFonts w:ascii="Times New Roman" w:hAnsi="Times New Roman"/>
          <w:sz w:val="24"/>
          <w:szCs w:val="24"/>
        </w:rPr>
        <w:t>negative tumours</w:t>
      </w:r>
      <w:r>
        <w:rPr>
          <w:rFonts w:ascii="Times New Roman" w:hAnsi="Times New Roman"/>
          <w:sz w:val="24"/>
          <w:szCs w:val="24"/>
        </w:rPr>
        <w:t xml:space="preserve"> in EPIC women.</w:t>
      </w:r>
    </w:p>
    <w:tbl>
      <w:tblPr>
        <w:tblW w:w="9832" w:type="dxa"/>
        <w:tblInd w:w="93" w:type="dxa"/>
        <w:tblLook w:val="00A0"/>
      </w:tblPr>
      <w:tblGrid>
        <w:gridCol w:w="1680"/>
        <w:gridCol w:w="809"/>
        <w:gridCol w:w="722"/>
        <w:gridCol w:w="1328"/>
        <w:gridCol w:w="536"/>
        <w:gridCol w:w="681"/>
        <w:gridCol w:w="809"/>
        <w:gridCol w:w="722"/>
        <w:gridCol w:w="1328"/>
        <w:gridCol w:w="536"/>
        <w:gridCol w:w="681"/>
      </w:tblGrid>
      <w:tr w:rsidR="00EB5883" w:rsidRPr="00FF734A" w:rsidTr="006154B6">
        <w:trPr>
          <w:trHeight w:val="315"/>
        </w:trPr>
        <w:tc>
          <w:tcPr>
            <w:tcW w:w="16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Model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40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First component</w:t>
            </w:r>
          </w:p>
        </w:tc>
        <w:tc>
          <w:tcPr>
            <w:tcW w:w="40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Second component</w:t>
            </w:r>
          </w:p>
        </w:tc>
      </w:tr>
      <w:tr w:rsidR="00EB5883" w:rsidRPr="00FF734A" w:rsidTr="006154B6">
        <w:trPr>
          <w:trHeight w:val="315"/>
        </w:trPr>
        <w:tc>
          <w:tcPr>
            <w:tcW w:w="16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EB5883" w:rsidRPr="004E618E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PY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BC cases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HR (95% CI)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P-LRT</w:t>
            </w:r>
            <w:r w:rsidRPr="006154B6">
              <w:rPr>
                <w:rFonts w:ascii="Calibri" w:hAnsi="Calibri"/>
                <w:color w:val="000000"/>
                <w:sz w:val="18"/>
                <w:szCs w:val="18"/>
                <w:vertAlign w:val="superscript"/>
                <w:lang w:eastAsia="en-GB"/>
              </w:rPr>
              <w:t>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P-trend</w:t>
            </w:r>
            <w:r w:rsidRPr="006154B6">
              <w:rPr>
                <w:rFonts w:ascii="Calibri" w:hAnsi="Calibri"/>
                <w:color w:val="000000"/>
                <w:sz w:val="18"/>
                <w:szCs w:val="18"/>
                <w:vertAlign w:val="superscript"/>
                <w:lang w:eastAsia="en-GB"/>
              </w:rPr>
              <w:t>b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PY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BC cases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HR (95% CI)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P-LRT</w:t>
            </w:r>
            <w:r w:rsidRPr="006154B6">
              <w:rPr>
                <w:rFonts w:ascii="Calibri" w:hAnsi="Calibri"/>
                <w:color w:val="000000"/>
                <w:sz w:val="18"/>
                <w:szCs w:val="18"/>
                <w:vertAlign w:val="superscript"/>
                <w:lang w:eastAsia="en-GB"/>
              </w:rPr>
              <w:t>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P-trend</w:t>
            </w:r>
            <w:r w:rsidRPr="006154B6">
              <w:rPr>
                <w:rFonts w:ascii="Calibri" w:hAnsi="Calibri"/>
                <w:color w:val="000000"/>
                <w:sz w:val="18"/>
                <w:szCs w:val="18"/>
                <w:vertAlign w:val="superscript"/>
                <w:lang w:eastAsia="en-GB"/>
              </w:rPr>
              <w:t>b</w:t>
            </w:r>
          </w:p>
        </w:tc>
      </w:tr>
      <w:tr w:rsidR="00EB5883" w:rsidRPr="00FF734A" w:rsidTr="006154B6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ER and PR Positive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28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9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EB5883" w:rsidRPr="00FF734A" w:rsidTr="006154B6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Q1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721,384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525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ind w:right="-12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1.00 (ref)</w:t>
            </w: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0.07</w:t>
            </w:r>
          </w:p>
        </w:tc>
        <w:tc>
          <w:tcPr>
            <w:tcW w:w="681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0.04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718,901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ind w:right="-162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1.00 (ref)</w:t>
            </w: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0.77</w:t>
            </w:r>
          </w:p>
        </w:tc>
        <w:tc>
          <w:tcPr>
            <w:tcW w:w="681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0.65</w:t>
            </w:r>
          </w:p>
        </w:tc>
      </w:tr>
      <w:tr w:rsidR="00EB5883" w:rsidRPr="00FF734A" w:rsidTr="006154B6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Q2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727,780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775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ind w:right="-12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1.15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(1.03,1.29)</w:t>
            </w:r>
          </w:p>
        </w:tc>
        <w:tc>
          <w:tcPr>
            <w:tcW w:w="536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4E618E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1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4E618E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723,803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211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ind w:right="-162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1.00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(0.81,1.23)</w:t>
            </w:r>
          </w:p>
        </w:tc>
        <w:tc>
          <w:tcPr>
            <w:tcW w:w="536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4E618E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1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4E618E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EB5883" w:rsidRPr="00FF734A" w:rsidTr="006154B6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Q3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724,554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805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ind w:right="-12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1.16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(1.03,1.31)</w:t>
            </w:r>
          </w:p>
        </w:tc>
        <w:tc>
          <w:tcPr>
            <w:tcW w:w="536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4E618E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1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4E618E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720,508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242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ind w:right="-162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1.09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(0.89,1.35)</w:t>
            </w:r>
          </w:p>
        </w:tc>
        <w:tc>
          <w:tcPr>
            <w:tcW w:w="536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4E618E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1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4E618E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EB5883" w:rsidRPr="00FF734A" w:rsidTr="006154B6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Q4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725,315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ind w:right="-12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1.16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(1.03,1.31)</w:t>
            </w:r>
          </w:p>
        </w:tc>
        <w:tc>
          <w:tcPr>
            <w:tcW w:w="536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4E618E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1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4E618E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721,445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224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ind w:right="-162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0.98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(0.79,1.23)</w:t>
            </w:r>
          </w:p>
        </w:tc>
        <w:tc>
          <w:tcPr>
            <w:tcW w:w="536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4E618E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1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4E618E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EB5883" w:rsidRPr="00FF734A" w:rsidTr="006154B6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Q5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723,543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758</w:t>
            </w:r>
          </w:p>
        </w:tc>
        <w:tc>
          <w:tcPr>
            <w:tcW w:w="1328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ind w:right="-12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1.17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(1.03,1.33)</w:t>
            </w:r>
          </w:p>
        </w:tc>
        <w:tc>
          <w:tcPr>
            <w:tcW w:w="536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4E618E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1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4E618E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719,832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212</w:t>
            </w:r>
          </w:p>
        </w:tc>
        <w:tc>
          <w:tcPr>
            <w:tcW w:w="1328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ind w:right="-162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0.99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(0.78,1.25)</w:t>
            </w:r>
          </w:p>
        </w:tc>
        <w:tc>
          <w:tcPr>
            <w:tcW w:w="536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4E618E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1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4E618E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EB5883" w:rsidRPr="00FF734A" w:rsidTr="006154B6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ER and PR Negative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ind w:right="-120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ind w:right="-162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EB5883" w:rsidRPr="00FF734A" w:rsidTr="006154B6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Q1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739,692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743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ind w:right="-12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1.00 (ref)</w:t>
            </w: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0.38</w:t>
            </w:r>
          </w:p>
        </w:tc>
        <w:tc>
          <w:tcPr>
            <w:tcW w:w="681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0.09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736,067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215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ind w:right="-162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1.00 (ref)</w:t>
            </w: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0.06</w:t>
            </w:r>
          </w:p>
        </w:tc>
        <w:tc>
          <w:tcPr>
            <w:tcW w:w="681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&lt;0.05</w:t>
            </w:r>
          </w:p>
        </w:tc>
      </w:tr>
      <w:tr w:rsidR="00EB5883" w:rsidRPr="00FF734A" w:rsidTr="006154B6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Q2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727,688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774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ind w:right="-12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1.03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(0.93,1.14)</w:t>
            </w:r>
          </w:p>
        </w:tc>
        <w:tc>
          <w:tcPr>
            <w:tcW w:w="536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4E618E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1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4E618E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723,975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241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ind w:right="-162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1.10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(0.91,1.32)</w:t>
            </w:r>
          </w:p>
        </w:tc>
        <w:tc>
          <w:tcPr>
            <w:tcW w:w="536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4E618E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1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4E618E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EB5883" w:rsidRPr="00FF734A" w:rsidTr="006154B6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Q3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722,601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ind w:right="-12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0.96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(0.86,1.07)</w:t>
            </w:r>
          </w:p>
        </w:tc>
        <w:tc>
          <w:tcPr>
            <w:tcW w:w="536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4E618E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1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4E618E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718,949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214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ind w:right="-162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0.97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(0.80,1.19)</w:t>
            </w:r>
          </w:p>
        </w:tc>
        <w:tc>
          <w:tcPr>
            <w:tcW w:w="536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4E618E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1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4E618E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EB5883" w:rsidRPr="00FF734A" w:rsidTr="006154B6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Q4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717,804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694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ind w:right="-12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0.94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(0.84,1.05)</w:t>
            </w:r>
          </w:p>
        </w:tc>
        <w:tc>
          <w:tcPr>
            <w:tcW w:w="536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4E618E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1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4E618E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714,277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180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ind w:right="-162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0.82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(0.66,1.02)</w:t>
            </w:r>
          </w:p>
        </w:tc>
        <w:tc>
          <w:tcPr>
            <w:tcW w:w="536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4E618E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1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4E618E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EB5883" w:rsidRPr="00FF734A" w:rsidTr="006154B6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Q5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714,791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722</w:t>
            </w:r>
          </w:p>
        </w:tc>
        <w:tc>
          <w:tcPr>
            <w:tcW w:w="1328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ind w:right="-12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0.94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(0.84,1.06)</w:t>
            </w:r>
          </w:p>
        </w:tc>
        <w:tc>
          <w:tcPr>
            <w:tcW w:w="536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4E618E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1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4E618E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711,222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EB5883" w:rsidRPr="004E618E" w:rsidRDefault="00EB5883" w:rsidP="00761D7D">
            <w:pPr>
              <w:spacing w:after="0" w:line="240" w:lineRule="auto"/>
              <w:ind w:right="-162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0.90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(0.72,1.12)</w:t>
            </w:r>
          </w:p>
        </w:tc>
        <w:tc>
          <w:tcPr>
            <w:tcW w:w="536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4E618E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1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B5883" w:rsidRPr="004E618E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EB5883" w:rsidRPr="00FF734A" w:rsidTr="006154B6">
        <w:trPr>
          <w:trHeight w:val="315"/>
        </w:trPr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B5883" w:rsidRPr="006154B6" w:rsidRDefault="00EB5883" w:rsidP="00761D7D">
            <w:pPr>
              <w:spacing w:after="0" w:line="240" w:lineRule="auto"/>
              <w:rPr>
                <w:rFonts w:ascii="Calibri" w:hAnsi="Calibri"/>
                <w:iCs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en-GB"/>
              </w:rPr>
              <w:t>P- heterogeneity</w:t>
            </w:r>
            <w:r w:rsidRPr="006154B6">
              <w:rPr>
                <w:rFonts w:ascii="Calibri" w:hAnsi="Calibri"/>
                <w:iCs/>
                <w:color w:val="000000"/>
                <w:sz w:val="18"/>
                <w:szCs w:val="18"/>
                <w:vertAlign w:val="superscript"/>
                <w:lang w:eastAsia="en-GB"/>
              </w:rPr>
              <w:t>c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B5883" w:rsidRPr="004E618E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B5883" w:rsidRPr="004E618E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B5883" w:rsidRPr="004E618E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0.45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B5883" w:rsidRPr="004E618E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B5883" w:rsidRPr="004E618E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B5883" w:rsidRPr="004E618E" w:rsidRDefault="00EB5883" w:rsidP="00761D7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B5883" w:rsidRPr="004E618E" w:rsidRDefault="00EB5883" w:rsidP="00761D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E618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0.12</w:t>
            </w:r>
          </w:p>
        </w:tc>
      </w:tr>
    </w:tbl>
    <w:p w:rsidR="00EB5883" w:rsidRDefault="00EB5883" w:rsidP="006154B6">
      <w:pPr>
        <w:suppressLineNumber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HR: hazard ratio. 95%CI, 95% confidence interval. BC, breast cancer. ER, estrogen receptor. PR, progesterone receptor. PY,</w:t>
      </w:r>
      <w:r w:rsidRPr="003E29CB">
        <w:rPr>
          <w:rFonts w:ascii="Times New Roman" w:hAnsi="Times New Roman"/>
          <w:sz w:val="24"/>
          <w:szCs w:val="24"/>
        </w:rPr>
        <w:t xml:space="preserve"> person-years.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B5883" w:rsidRDefault="00EB5883" w:rsidP="006154B6">
      <w:pPr>
        <w:suppressLineNumbers/>
        <w:rPr>
          <w:rFonts w:ascii="Times New Roman" w:hAnsi="Times New Roman"/>
          <w:sz w:val="24"/>
          <w:szCs w:val="24"/>
        </w:rPr>
      </w:pPr>
      <w:r w:rsidRPr="00200399">
        <w:rPr>
          <w:rFonts w:ascii="Times New Roman" w:hAnsi="Times New Roman"/>
          <w:sz w:val="24"/>
          <w:szCs w:val="24"/>
          <w:vertAlign w:val="superscript"/>
        </w:rPr>
        <w:t>a</w:t>
      </w:r>
      <w:r w:rsidRPr="002003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P-LRT, p-values for the l</w:t>
      </w:r>
      <w:r w:rsidRPr="003E29CB">
        <w:rPr>
          <w:rFonts w:ascii="Times New Roman" w:hAnsi="Times New Roman"/>
          <w:sz w:val="24"/>
          <w:szCs w:val="24"/>
        </w:rPr>
        <w:t>ikelihood ratio test (LRT)</w:t>
      </w:r>
      <w:r>
        <w:rPr>
          <w:rFonts w:ascii="Times New Roman" w:hAnsi="Times New Roman"/>
          <w:sz w:val="24"/>
          <w:szCs w:val="24"/>
        </w:rPr>
        <w:t>, that</w:t>
      </w:r>
      <w:r w:rsidRPr="003E29CB">
        <w:rPr>
          <w:rFonts w:ascii="Times New Roman" w:hAnsi="Times New Roman"/>
          <w:sz w:val="24"/>
          <w:szCs w:val="24"/>
        </w:rPr>
        <w:t xml:space="preserve"> was used </w:t>
      </w:r>
      <w:r>
        <w:rPr>
          <w:rFonts w:ascii="Times New Roman" w:hAnsi="Times New Roman"/>
          <w:sz w:val="24"/>
          <w:szCs w:val="24"/>
        </w:rPr>
        <w:t>to evaluate overall significance of a score variable in quintile categories</w:t>
      </w:r>
      <w:r w:rsidRPr="003E29CB">
        <w:rPr>
          <w:rFonts w:ascii="Times New Roman" w:hAnsi="Times New Roman"/>
          <w:sz w:val="24"/>
          <w:szCs w:val="24"/>
        </w:rPr>
        <w:t xml:space="preserve"> compared with a chi-square distribution with 4 df. </w:t>
      </w:r>
    </w:p>
    <w:p w:rsidR="00EB5883" w:rsidRPr="00200399" w:rsidRDefault="00EB5883" w:rsidP="006154B6">
      <w:pPr>
        <w:suppressLineNumber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b</w:t>
      </w:r>
      <w:r w:rsidRPr="00200399">
        <w:rPr>
          <w:rFonts w:ascii="Times New Roman" w:hAnsi="Times New Roman"/>
          <w:sz w:val="24"/>
          <w:szCs w:val="24"/>
        </w:rPr>
        <w:t xml:space="preserve"> </w:t>
      </w:r>
      <w:r w:rsidRPr="003E29CB">
        <w:rPr>
          <w:rFonts w:ascii="Times New Roman" w:hAnsi="Times New Roman"/>
          <w:sz w:val="24"/>
          <w:szCs w:val="24"/>
        </w:rPr>
        <w:t xml:space="preserve">P-trend values were obtained by modelling score variables </w:t>
      </w:r>
      <w:r>
        <w:rPr>
          <w:rFonts w:ascii="Times New Roman" w:hAnsi="Times New Roman"/>
          <w:sz w:val="24"/>
          <w:szCs w:val="24"/>
        </w:rPr>
        <w:t>with quintile-specific medians as continuous</w:t>
      </w:r>
      <w:r>
        <w:rPr>
          <w:rFonts w:ascii="AdvPSA88A" w:hAnsi="AdvPSA88A" w:cs="AdvPSA88A"/>
          <w:sz w:val="16"/>
          <w:szCs w:val="16"/>
        </w:rPr>
        <w:t xml:space="preserve"> </w:t>
      </w:r>
      <w:r w:rsidRPr="003E29CB">
        <w:rPr>
          <w:rFonts w:ascii="Times New Roman" w:hAnsi="Times New Roman"/>
          <w:sz w:val="24"/>
          <w:szCs w:val="24"/>
        </w:rPr>
        <w:t xml:space="preserve">variables. </w:t>
      </w:r>
    </w:p>
    <w:p w:rsidR="00EB5883" w:rsidRPr="00403849" w:rsidRDefault="00EB5883" w:rsidP="006154B6">
      <w:pPr>
        <w:suppressLineNumbers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c</w:t>
      </w:r>
      <w:r w:rsidRPr="00200399">
        <w:rPr>
          <w:rFonts w:ascii="Times New Roman" w:hAnsi="Times New Roman"/>
          <w:sz w:val="24"/>
          <w:szCs w:val="24"/>
        </w:rPr>
        <w:t xml:space="preserve"> </w:t>
      </w:r>
      <w:r w:rsidRPr="001278E2">
        <w:rPr>
          <w:rFonts w:ascii="Times New Roman" w:hAnsi="Times New Roman"/>
          <w:sz w:val="24"/>
          <w:szCs w:val="24"/>
        </w:rPr>
        <w:t>P-heterogeneity values for BC risks across ER</w:t>
      </w:r>
      <w:r>
        <w:rPr>
          <w:rFonts w:ascii="Times New Roman" w:hAnsi="Times New Roman"/>
          <w:sz w:val="24"/>
          <w:szCs w:val="24"/>
        </w:rPr>
        <w:t>\PR</w:t>
      </w:r>
      <w:r w:rsidRPr="001278E2">
        <w:rPr>
          <w:rFonts w:ascii="Times New Roman" w:hAnsi="Times New Roman"/>
          <w:sz w:val="24"/>
          <w:szCs w:val="24"/>
        </w:rPr>
        <w:t xml:space="preserve"> status on 1 df were obtained using a data augmentation method.</w:t>
      </w:r>
    </w:p>
    <w:p w:rsidR="00EB5883" w:rsidRDefault="00EB5883" w:rsidP="006154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*Models </w:t>
      </w:r>
      <w:r w:rsidRPr="005E0B37">
        <w:rPr>
          <w:rFonts w:ascii="Times New Roman" w:hAnsi="Times New Roman"/>
          <w:sz w:val="24"/>
          <w:szCs w:val="24"/>
        </w:rPr>
        <w:t>were stratified by study centre and age in 1-y categories and adjusted for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78B4">
        <w:rPr>
          <w:rFonts w:ascii="Times New Roman" w:hAnsi="Times New Roman"/>
          <w:sz w:val="24"/>
          <w:szCs w:val="24"/>
        </w:rPr>
        <w:t>baseline menopausal status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C78B4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emenopausal and perimenopausal [</w:t>
      </w:r>
      <w:r w:rsidRPr="006C78B4">
        <w:rPr>
          <w:rFonts w:ascii="Times New Roman" w:hAnsi="Times New Roman"/>
          <w:sz w:val="24"/>
          <w:szCs w:val="24"/>
        </w:rPr>
        <w:t>reference</w:t>
      </w:r>
      <w:r>
        <w:rPr>
          <w:rFonts w:ascii="Times New Roman" w:hAnsi="Times New Roman"/>
          <w:sz w:val="24"/>
          <w:szCs w:val="24"/>
        </w:rPr>
        <w:t>]</w:t>
      </w:r>
      <w:r w:rsidRPr="006C78B4">
        <w:rPr>
          <w:rFonts w:ascii="Times New Roman" w:hAnsi="Times New Roman"/>
          <w:sz w:val="24"/>
          <w:szCs w:val="24"/>
        </w:rPr>
        <w:t xml:space="preserve"> or postmenopausal and wom</w:t>
      </w:r>
      <w:r>
        <w:rPr>
          <w:rFonts w:ascii="Times New Roman" w:hAnsi="Times New Roman"/>
          <w:sz w:val="24"/>
          <w:szCs w:val="24"/>
        </w:rPr>
        <w:t>en who underwent an ovariectomy),</w:t>
      </w:r>
      <w:r w:rsidRPr="006C78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baseline alcohol intake (never drinkers </w:t>
      </w:r>
      <w:r w:rsidRPr="006C78B4">
        <w:rPr>
          <w:rFonts w:ascii="Times New Roman" w:hAnsi="Times New Roman"/>
          <w:sz w:val="24"/>
          <w:szCs w:val="24"/>
        </w:rPr>
        <w:t>[reference], former drinkers, drinkers only at recruitment, lifetime drinkers, unknown)</w:t>
      </w:r>
      <w:r>
        <w:rPr>
          <w:rFonts w:ascii="Times New Roman" w:hAnsi="Times New Roman"/>
          <w:sz w:val="24"/>
          <w:szCs w:val="24"/>
        </w:rPr>
        <w:t>,</w:t>
      </w:r>
      <w:r w:rsidRPr="006C78B4">
        <w:rPr>
          <w:rFonts w:ascii="Times New Roman" w:hAnsi="Times New Roman"/>
          <w:sz w:val="24"/>
          <w:szCs w:val="24"/>
        </w:rPr>
        <w:t xml:space="preserve"> height</w:t>
      </w:r>
      <w:r>
        <w:rPr>
          <w:rFonts w:ascii="Times New Roman" w:hAnsi="Times New Roman"/>
          <w:sz w:val="24"/>
          <w:szCs w:val="24"/>
        </w:rPr>
        <w:t xml:space="preserve"> (continuous),</w:t>
      </w:r>
      <w:r w:rsidRPr="006C78B4">
        <w:rPr>
          <w:rFonts w:ascii="Times New Roman" w:hAnsi="Times New Roman"/>
          <w:sz w:val="24"/>
          <w:szCs w:val="24"/>
        </w:rPr>
        <w:t xml:space="preserve"> BMI (</w:t>
      </w:r>
      <w:r>
        <w:rPr>
          <w:rFonts w:ascii="Times New Roman" w:hAnsi="Times New Roman"/>
          <w:sz w:val="24"/>
          <w:szCs w:val="24"/>
        </w:rPr>
        <w:t>below [reference]</w:t>
      </w:r>
      <w:r w:rsidRPr="006C78B4">
        <w:rPr>
          <w:rFonts w:ascii="Times New Roman" w:hAnsi="Times New Roman"/>
          <w:sz w:val="24"/>
          <w:szCs w:val="24"/>
        </w:rPr>
        <w:t xml:space="preserve"> or </w:t>
      </w:r>
      <w:r>
        <w:rPr>
          <w:rFonts w:ascii="Times New Roman" w:hAnsi="Times New Roman"/>
          <w:sz w:val="24"/>
          <w:szCs w:val="24"/>
        </w:rPr>
        <w:t>above</w:t>
      </w:r>
      <w:r w:rsidRPr="006C78B4">
        <w:rPr>
          <w:rFonts w:ascii="Times New Roman" w:hAnsi="Times New Roman"/>
          <w:sz w:val="24"/>
          <w:szCs w:val="24"/>
        </w:rPr>
        <w:t xml:space="preserve"> 25)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C78B4">
        <w:rPr>
          <w:rFonts w:ascii="Times New Roman" w:hAnsi="Times New Roman"/>
          <w:sz w:val="24"/>
          <w:szCs w:val="24"/>
        </w:rPr>
        <w:t>schooling level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78B4">
        <w:rPr>
          <w:rFonts w:ascii="Times New Roman" w:hAnsi="Times New Roman"/>
          <w:sz w:val="24"/>
          <w:szCs w:val="24"/>
        </w:rPr>
        <w:t>(none, primary [reference], technical/professional/secondary, longer education, unknown /unspecified)</w:t>
      </w:r>
      <w:r>
        <w:rPr>
          <w:rFonts w:ascii="Times New Roman" w:hAnsi="Times New Roman"/>
          <w:sz w:val="24"/>
          <w:szCs w:val="24"/>
        </w:rPr>
        <w:t>,</w:t>
      </w:r>
      <w:r w:rsidRPr="006C78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6C78B4">
        <w:rPr>
          <w:rFonts w:ascii="Times New Roman" w:hAnsi="Times New Roman"/>
          <w:sz w:val="24"/>
          <w:szCs w:val="24"/>
        </w:rPr>
        <w:t>ge at first full-term pregnancy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78B4">
        <w:rPr>
          <w:rFonts w:ascii="Times New Roman" w:hAnsi="Times New Roman"/>
          <w:sz w:val="24"/>
          <w:szCs w:val="24"/>
        </w:rPr>
        <w:t>(nulliparous [reference], ≤ 21years, 21-30 years, &gt; 30 years, unknown or missing)</w:t>
      </w:r>
      <w:r>
        <w:rPr>
          <w:rFonts w:ascii="Times New Roman" w:hAnsi="Times New Roman"/>
          <w:sz w:val="24"/>
          <w:szCs w:val="24"/>
        </w:rPr>
        <w:t>,</w:t>
      </w:r>
      <w:r w:rsidRPr="006C78B4">
        <w:rPr>
          <w:rFonts w:ascii="Times New Roman" w:hAnsi="Times New Roman"/>
          <w:sz w:val="24"/>
          <w:szCs w:val="24"/>
        </w:rPr>
        <w:t xml:space="preserve"> age at menarche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78B4">
        <w:rPr>
          <w:rFonts w:ascii="Times New Roman" w:hAnsi="Times New Roman"/>
          <w:sz w:val="24"/>
          <w:szCs w:val="24"/>
        </w:rPr>
        <w:t>(≤ 12 years [reference], 12-14 years, &gt;14 years, missing)</w:t>
      </w:r>
      <w:r>
        <w:rPr>
          <w:rFonts w:ascii="Times New Roman" w:hAnsi="Times New Roman"/>
          <w:sz w:val="24"/>
          <w:szCs w:val="24"/>
        </w:rPr>
        <w:t>,</w:t>
      </w:r>
      <w:r w:rsidRPr="006C78B4">
        <w:rPr>
          <w:rFonts w:ascii="Times New Roman" w:hAnsi="Times New Roman"/>
          <w:sz w:val="24"/>
          <w:szCs w:val="24"/>
        </w:rPr>
        <w:t xml:space="preserve"> age at menopause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78B4">
        <w:rPr>
          <w:rFonts w:ascii="Times New Roman" w:hAnsi="Times New Roman"/>
          <w:sz w:val="24"/>
          <w:szCs w:val="24"/>
        </w:rPr>
        <w:t>(≤50 years [reference], &gt; 50 years, pre-menopause or missing)</w:t>
      </w:r>
      <w:r>
        <w:rPr>
          <w:rFonts w:ascii="Times New Roman" w:hAnsi="Times New Roman"/>
          <w:sz w:val="24"/>
          <w:szCs w:val="24"/>
        </w:rPr>
        <w:t>,</w:t>
      </w:r>
      <w:r w:rsidRPr="006C78B4">
        <w:rPr>
          <w:rFonts w:ascii="Times New Roman" w:hAnsi="Times New Roman"/>
          <w:sz w:val="24"/>
          <w:szCs w:val="24"/>
        </w:rPr>
        <w:t xml:space="preserve"> use of hormones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78B4">
        <w:rPr>
          <w:rFonts w:ascii="Times New Roman" w:hAnsi="Times New Roman"/>
          <w:sz w:val="24"/>
          <w:szCs w:val="24"/>
        </w:rPr>
        <w:t>(never[reference], ever, unknown)</w:t>
      </w:r>
      <w:r>
        <w:rPr>
          <w:rFonts w:ascii="Times New Roman" w:hAnsi="Times New Roman"/>
          <w:sz w:val="24"/>
          <w:szCs w:val="24"/>
        </w:rPr>
        <w:t>,</w:t>
      </w:r>
      <w:r w:rsidRPr="000451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levels of </w:t>
      </w:r>
      <w:r w:rsidRPr="00105FD5">
        <w:rPr>
          <w:rFonts w:ascii="Times New Roman" w:hAnsi="Times New Roman"/>
          <w:sz w:val="24"/>
          <w:szCs w:val="24"/>
        </w:rPr>
        <w:t>physical activity</w:t>
      </w:r>
      <w:r>
        <w:rPr>
          <w:rFonts w:ascii="Times New Roman" w:hAnsi="Times New Roman"/>
          <w:sz w:val="24"/>
          <w:szCs w:val="24"/>
        </w:rPr>
        <w:t xml:space="preserve"> (inactive [reference], moderately inactive, moderately active, active, unknown) and alcohol-free energy(continuous).</w:t>
      </w:r>
    </w:p>
    <w:p w:rsidR="00EB5883" w:rsidRDefault="00EB5883" w:rsidP="006154B6">
      <w:pPr>
        <w:rPr>
          <w:rFonts w:ascii="Times New Roman" w:hAnsi="Times New Roman"/>
          <w:sz w:val="24"/>
          <w:szCs w:val="24"/>
        </w:rPr>
      </w:pPr>
    </w:p>
    <w:p w:rsidR="00EB5883" w:rsidRDefault="00EB5883" w:rsidP="006154B6">
      <w:pPr>
        <w:rPr>
          <w:rFonts w:ascii="Times New Roman" w:hAnsi="Times New Roman"/>
          <w:sz w:val="24"/>
          <w:szCs w:val="24"/>
        </w:rPr>
        <w:sectPr w:rsidR="00EB5883" w:rsidSect="00291803">
          <w:pgSz w:w="11906" w:h="16838" w:code="9"/>
          <w:pgMar w:top="567" w:right="567" w:bottom="567" w:left="567" w:header="680" w:footer="680" w:gutter="0"/>
          <w:cols w:space="708"/>
          <w:docGrid w:linePitch="360"/>
        </w:sectPr>
      </w:pPr>
    </w:p>
    <w:p w:rsidR="00EB5883" w:rsidRDefault="00EB5883" w:rsidP="00B55A90">
      <w:pPr>
        <w:pStyle w:val="NormalWeb"/>
        <w:spacing w:line="360" w:lineRule="auto"/>
      </w:pPr>
      <w:r>
        <w:rPr>
          <w:b/>
        </w:rPr>
        <w:t>Supplementaly F</w:t>
      </w:r>
      <w:r w:rsidRPr="005C6476">
        <w:rPr>
          <w:b/>
        </w:rPr>
        <w:t>igure 1</w:t>
      </w:r>
      <w:r>
        <w:t>: Relations between PCA nutrient patterns and BC risk (and associated 95%CI) obtained by using restrictive cubic splines with values of 1</w:t>
      </w:r>
      <w:r w:rsidRPr="00C52787">
        <w:rPr>
          <w:vertAlign w:val="superscript"/>
        </w:rPr>
        <w:t>s</w:t>
      </w:r>
      <w:r>
        <w:rPr>
          <w:vertAlign w:val="superscript"/>
        </w:rPr>
        <w:t>t</w:t>
      </w:r>
      <w:r>
        <w:t xml:space="preserve"> and 99</w:t>
      </w:r>
      <w:r w:rsidRPr="00480B1F">
        <w:rPr>
          <w:vertAlign w:val="superscript"/>
        </w:rPr>
        <w:t>th</w:t>
      </w:r>
      <w:r>
        <w:t xml:space="preserve"> percentile and medians of quintiles 1, 3 and 5 used as knots.</w:t>
      </w:r>
      <w:r>
        <w:br/>
      </w:r>
    </w:p>
    <w:p w:rsidR="00EB5883" w:rsidRDefault="00EB5883" w:rsidP="00B55A90">
      <w:pPr>
        <w:pStyle w:val="NormalWeb"/>
        <w:spacing w:line="360" w:lineRule="auto"/>
      </w:pPr>
      <w:r w:rsidRPr="00AA6A3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707.4pt;height:195.6pt;visibility:visible">
            <v:imagedata r:id="rId8" o:title=""/>
          </v:shape>
        </w:pict>
      </w:r>
    </w:p>
    <w:p w:rsidR="00EB5883" w:rsidRDefault="00EB5883" w:rsidP="00B55A90">
      <w:pPr>
        <w:pStyle w:val="NormalWeb"/>
        <w:spacing w:line="360" w:lineRule="auto"/>
      </w:pPr>
      <w:r>
        <w:t xml:space="preserve">Models </w:t>
      </w:r>
      <w:r w:rsidRPr="005E0B37">
        <w:t>were stratified by study centre and age in 1-y categories and adjusted for</w:t>
      </w:r>
      <w:r>
        <w:t xml:space="preserve"> </w:t>
      </w:r>
      <w:r w:rsidRPr="006C78B4">
        <w:t>baseline menopausal status</w:t>
      </w:r>
      <w:r>
        <w:t xml:space="preserve"> (</w:t>
      </w:r>
      <w:r w:rsidRPr="006C78B4">
        <w:t>pr</w:t>
      </w:r>
      <w:r>
        <w:t>emenopausal and perimenopausal [</w:t>
      </w:r>
      <w:r w:rsidRPr="006C78B4">
        <w:t>reference</w:t>
      </w:r>
      <w:r>
        <w:t>]</w:t>
      </w:r>
      <w:r w:rsidRPr="006C78B4">
        <w:t xml:space="preserve"> or postmenopausal and wom</w:t>
      </w:r>
      <w:r>
        <w:t>en who underwent an ovariectomy),</w:t>
      </w:r>
      <w:r w:rsidRPr="006C78B4">
        <w:t xml:space="preserve"> </w:t>
      </w:r>
      <w:r>
        <w:t xml:space="preserve">baseline alcohol intake (never drinkers </w:t>
      </w:r>
      <w:r w:rsidRPr="006C78B4">
        <w:t>[reference], former drinkers, drinkers only at recruitment, lifetime drinkers, unknown)</w:t>
      </w:r>
      <w:r>
        <w:t>,</w:t>
      </w:r>
      <w:r w:rsidRPr="006C78B4">
        <w:t xml:space="preserve"> height</w:t>
      </w:r>
      <w:r>
        <w:t xml:space="preserve"> (continuous),</w:t>
      </w:r>
      <w:r w:rsidRPr="006C78B4">
        <w:t xml:space="preserve"> BMI (</w:t>
      </w:r>
      <w:r>
        <w:t>below [reference]</w:t>
      </w:r>
      <w:r w:rsidRPr="006C78B4">
        <w:t xml:space="preserve"> or </w:t>
      </w:r>
      <w:r>
        <w:t>above</w:t>
      </w:r>
      <w:r w:rsidRPr="006C78B4">
        <w:t xml:space="preserve"> 25)</w:t>
      </w:r>
      <w:r>
        <w:t xml:space="preserve">, </w:t>
      </w:r>
      <w:r w:rsidRPr="006C78B4">
        <w:t>schooling level</w:t>
      </w:r>
      <w:r>
        <w:t xml:space="preserve"> </w:t>
      </w:r>
      <w:r w:rsidRPr="006C78B4">
        <w:t>(none, primary [reference], technical/</w:t>
      </w:r>
      <w:r>
        <w:t xml:space="preserve"> </w:t>
      </w:r>
      <w:r w:rsidRPr="006C78B4">
        <w:t>professional/</w:t>
      </w:r>
      <w:r>
        <w:t xml:space="preserve"> </w:t>
      </w:r>
      <w:r w:rsidRPr="006C78B4">
        <w:t>secondary, longer education, unknown /</w:t>
      </w:r>
      <w:r>
        <w:t xml:space="preserve"> </w:t>
      </w:r>
      <w:r w:rsidRPr="006C78B4">
        <w:t>unspecified)</w:t>
      </w:r>
      <w:r>
        <w:t>,</w:t>
      </w:r>
      <w:r w:rsidRPr="006C78B4">
        <w:t xml:space="preserve"> </w:t>
      </w:r>
      <w:r>
        <w:t>a</w:t>
      </w:r>
      <w:r w:rsidRPr="006C78B4">
        <w:t>ge at first full-term pregnancy</w:t>
      </w:r>
      <w:r>
        <w:t xml:space="preserve"> </w:t>
      </w:r>
      <w:r w:rsidRPr="006C78B4">
        <w:t>(nulliparous [reference], ≤ 21years, 21-30 years, &gt; 30 years, unknown or missing)</w:t>
      </w:r>
      <w:r>
        <w:t>,</w:t>
      </w:r>
      <w:r w:rsidRPr="006C78B4">
        <w:t xml:space="preserve"> age at menarche</w:t>
      </w:r>
      <w:r>
        <w:t xml:space="preserve"> </w:t>
      </w:r>
      <w:r w:rsidRPr="006C78B4">
        <w:t>(≤ 12 years [reference], 12-14 years, &gt;14 years, missing)</w:t>
      </w:r>
      <w:r>
        <w:t>,</w:t>
      </w:r>
      <w:r w:rsidRPr="006C78B4">
        <w:t xml:space="preserve"> age at menopause</w:t>
      </w:r>
      <w:r>
        <w:t xml:space="preserve"> </w:t>
      </w:r>
      <w:r w:rsidRPr="006C78B4">
        <w:t>(≤50 years [reference], &gt; 50 years, pre-menopause or missing)</w:t>
      </w:r>
      <w:r>
        <w:t>,</w:t>
      </w:r>
      <w:r w:rsidRPr="006C78B4">
        <w:t xml:space="preserve"> use of hormones</w:t>
      </w:r>
      <w:r>
        <w:t xml:space="preserve"> </w:t>
      </w:r>
      <w:r w:rsidRPr="006C78B4">
        <w:t>(never[reference], ever, unknown)</w:t>
      </w:r>
      <w:r>
        <w:t>,</w:t>
      </w:r>
      <w:r w:rsidRPr="0004518B">
        <w:t xml:space="preserve"> </w:t>
      </w:r>
      <w:r>
        <w:t xml:space="preserve">levels of </w:t>
      </w:r>
      <w:r w:rsidRPr="00105FD5">
        <w:t>physical activity</w:t>
      </w:r>
      <w:r>
        <w:t xml:space="preserve"> (inactive [reference], moderately inactive, moderately active, active, unknown) and alcohol-free energy(continuous).</w:t>
      </w:r>
      <w:r w:rsidRPr="006C4380">
        <w:t xml:space="preserve"> P-linearity was obtained by evaluating the joint significance of variables other than the linear one in the model by using Wald’s test with 3 df.</w:t>
      </w:r>
    </w:p>
    <w:p w:rsidR="00EB5883" w:rsidRPr="00B55A90" w:rsidRDefault="00EB5883" w:rsidP="00B55A90"/>
    <w:sectPr w:rsidR="00EB5883" w:rsidRPr="00B55A90" w:rsidSect="00291803">
      <w:headerReference w:type="default" r:id="rId9"/>
      <w:pgSz w:w="16838" w:h="11906" w:orient="landscape" w:code="9"/>
      <w:pgMar w:top="720" w:right="720" w:bottom="720" w:left="720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883" w:rsidRDefault="00EB5883" w:rsidP="00DF6B62">
      <w:pPr>
        <w:spacing w:after="0" w:line="240" w:lineRule="auto"/>
      </w:pPr>
      <w:r>
        <w:separator/>
      </w:r>
    </w:p>
  </w:endnote>
  <w:endnote w:type="continuationSeparator" w:id="0">
    <w:p w:rsidR="00EB5883" w:rsidRDefault="00EB5883" w:rsidP="00DF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SA88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883" w:rsidRDefault="00EB5883" w:rsidP="00DF6B62">
      <w:pPr>
        <w:spacing w:after="0" w:line="240" w:lineRule="auto"/>
      </w:pPr>
      <w:r>
        <w:separator/>
      </w:r>
    </w:p>
  </w:footnote>
  <w:footnote w:type="continuationSeparator" w:id="0">
    <w:p w:rsidR="00EB5883" w:rsidRDefault="00EB5883" w:rsidP="00DF6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883" w:rsidRPr="00B109D2" w:rsidRDefault="00EB5883" w:rsidP="00446423">
    <w:pPr>
      <w:pStyle w:val="Header"/>
      <w:rPr>
        <w:rFonts w:ascii="Times New Roman" w:hAnsi="Times New Roman"/>
        <w:szCs w:val="18"/>
      </w:rPr>
    </w:pPr>
    <w:r>
      <w:rPr>
        <w:rFonts w:ascii="Times New Roman" w:hAnsi="Times New Roman"/>
        <w:szCs w:val="18"/>
      </w:rPr>
      <w:tab/>
    </w:r>
    <w:r>
      <w:rPr>
        <w:rFonts w:ascii="Times New Roman" w:hAnsi="Times New Roman"/>
        <w:szCs w:val="18"/>
      </w:rPr>
      <w:tab/>
    </w:r>
    <w:r w:rsidRPr="00B109D2">
      <w:rPr>
        <w:rFonts w:ascii="Times New Roman" w:hAnsi="Times New Roman"/>
        <w:szCs w:val="18"/>
      </w:rPr>
      <w:t>Online Supp</w:t>
    </w:r>
    <w:r>
      <w:rPr>
        <w:rFonts w:ascii="Times New Roman" w:hAnsi="Times New Roman"/>
        <w:szCs w:val="18"/>
      </w:rPr>
      <w:t>lementary</w:t>
    </w:r>
    <w:r w:rsidRPr="00B109D2">
      <w:rPr>
        <w:rFonts w:ascii="Times New Roman" w:hAnsi="Times New Roman"/>
        <w:szCs w:val="18"/>
      </w:rPr>
      <w:t xml:space="preserve"> Material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883" w:rsidRPr="00B109D2" w:rsidRDefault="00EB5883" w:rsidP="00446423">
    <w:pPr>
      <w:pStyle w:val="Header"/>
      <w:rPr>
        <w:rFonts w:ascii="Times New Roman" w:hAnsi="Times New Roman"/>
        <w:szCs w:val="18"/>
      </w:rPr>
    </w:pPr>
    <w:r>
      <w:rPr>
        <w:rFonts w:ascii="Times New Roman" w:hAnsi="Times New Roman"/>
        <w:szCs w:val="18"/>
      </w:rPr>
      <w:tab/>
    </w:r>
    <w:r>
      <w:rPr>
        <w:rFonts w:ascii="Times New Roman" w:hAnsi="Times New Roman"/>
        <w:szCs w:val="18"/>
      </w:rPr>
      <w:tab/>
    </w:r>
    <w:r w:rsidRPr="00B109D2">
      <w:rPr>
        <w:rFonts w:ascii="Times New Roman" w:hAnsi="Times New Roman"/>
        <w:szCs w:val="18"/>
      </w:rPr>
      <w:t>Online Supp</w:t>
    </w:r>
    <w:r>
      <w:rPr>
        <w:rFonts w:ascii="Times New Roman" w:hAnsi="Times New Roman"/>
        <w:szCs w:val="18"/>
      </w:rPr>
      <w:t>lementary</w:t>
    </w:r>
    <w:r w:rsidRPr="00B109D2">
      <w:rPr>
        <w:rFonts w:ascii="Times New Roman" w:hAnsi="Times New Roman"/>
        <w:szCs w:val="18"/>
      </w:rPr>
      <w:t xml:space="preserve"> Material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883" w:rsidRDefault="00EB5883">
    <w:pPr>
      <w:pStyle w:val="Header"/>
      <w:jc w:val="right"/>
    </w:pPr>
    <w:fldSimple w:instr=" PAGE   \* MERGEFORMAT ">
      <w:r>
        <w:rPr>
          <w:noProof/>
        </w:rPr>
        <w:t>6</w:t>
      </w:r>
    </w:fldSimple>
  </w:p>
  <w:p w:rsidR="00EB5883" w:rsidRDefault="00EB58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D20"/>
    <w:rsid w:val="0004067F"/>
    <w:rsid w:val="0004518B"/>
    <w:rsid w:val="000E6A8A"/>
    <w:rsid w:val="000F0BF6"/>
    <w:rsid w:val="00105FD5"/>
    <w:rsid w:val="001278E2"/>
    <w:rsid w:val="001D0C0A"/>
    <w:rsid w:val="001E78F3"/>
    <w:rsid w:val="001F249F"/>
    <w:rsid w:val="00200399"/>
    <w:rsid w:val="00270866"/>
    <w:rsid w:val="00291803"/>
    <w:rsid w:val="00294D20"/>
    <w:rsid w:val="003767DC"/>
    <w:rsid w:val="003A4525"/>
    <w:rsid w:val="003E29CB"/>
    <w:rsid w:val="00403849"/>
    <w:rsid w:val="00446423"/>
    <w:rsid w:val="00480B1F"/>
    <w:rsid w:val="004B2914"/>
    <w:rsid w:val="004B2969"/>
    <w:rsid w:val="004E618E"/>
    <w:rsid w:val="00513A21"/>
    <w:rsid w:val="005A25C5"/>
    <w:rsid w:val="005C6476"/>
    <w:rsid w:val="005E0B37"/>
    <w:rsid w:val="006154B6"/>
    <w:rsid w:val="006C4380"/>
    <w:rsid w:val="006C78B4"/>
    <w:rsid w:val="00761D7D"/>
    <w:rsid w:val="0078299B"/>
    <w:rsid w:val="008C7791"/>
    <w:rsid w:val="009E248E"/>
    <w:rsid w:val="00A65CF1"/>
    <w:rsid w:val="00AA1CC3"/>
    <w:rsid w:val="00AA6A34"/>
    <w:rsid w:val="00B109D2"/>
    <w:rsid w:val="00B3442A"/>
    <w:rsid w:val="00B35F36"/>
    <w:rsid w:val="00B55A90"/>
    <w:rsid w:val="00BC4667"/>
    <w:rsid w:val="00C52787"/>
    <w:rsid w:val="00DF6B62"/>
    <w:rsid w:val="00E05E6A"/>
    <w:rsid w:val="00EB5883"/>
    <w:rsid w:val="00F44193"/>
    <w:rsid w:val="00F94745"/>
    <w:rsid w:val="00FB1371"/>
    <w:rsid w:val="00FF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5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6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F6B6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6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6B62"/>
    <w:rPr>
      <w:rFonts w:cs="Times New Roman"/>
    </w:rPr>
  </w:style>
  <w:style w:type="paragraph" w:styleId="NormalWeb">
    <w:name w:val="Normal (Web)"/>
    <w:basedOn w:val="Normal"/>
    <w:uiPriority w:val="99"/>
    <w:rsid w:val="00B55A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0F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0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1778</Words>
  <Characters>9692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Material</dc:title>
  <dc:subject/>
  <dc:creator>nada assi</dc:creator>
  <cp:keywords/>
  <dc:description/>
  <cp:lastModifiedBy>Gillian Watling</cp:lastModifiedBy>
  <cp:revision>2</cp:revision>
  <dcterms:created xsi:type="dcterms:W3CDTF">2015-02-02T14:45:00Z</dcterms:created>
  <dcterms:modified xsi:type="dcterms:W3CDTF">2015-02-02T14:45:00Z</dcterms:modified>
</cp:coreProperties>
</file>