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E8" w:rsidRDefault="005F1CE8" w:rsidP="0058309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:rsidR="005F1CE8" w:rsidRPr="00583099" w:rsidRDefault="005F1CE8" w:rsidP="0058309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Part </w:t>
      </w:r>
      <w:r w:rsidRPr="00B72499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481644">
        <w:rPr>
          <w:rFonts w:ascii="Times New Roman" w:hAnsi="Times New Roman"/>
          <w:sz w:val="24"/>
          <w:szCs w:val="24"/>
          <w:lang w:val="en-US"/>
        </w:rPr>
        <w:t>Food-Frequency Questionnaire</w:t>
      </w: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b/>
          <w:sz w:val="24"/>
          <w:szCs w:val="24"/>
          <w:lang w:val="en-US"/>
        </w:rPr>
        <w:t>Name:</w:t>
      </w:r>
      <w:r w:rsidRPr="00583099">
        <w:rPr>
          <w:rFonts w:ascii="Times New Roman" w:hAnsi="Times New Roman"/>
          <w:sz w:val="24"/>
          <w:szCs w:val="24"/>
          <w:lang w:val="en-US"/>
        </w:rPr>
        <w:t>..................................</w:t>
      </w:r>
    </w:p>
    <w:p w:rsidR="005F1CE8" w:rsidRPr="00583099" w:rsidRDefault="005F1CE8" w:rsidP="00225A82">
      <w:pPr>
        <w:rPr>
          <w:rFonts w:ascii="Times New Roman" w:hAnsi="Times New Roman"/>
          <w:b/>
          <w:sz w:val="24"/>
          <w:szCs w:val="24"/>
          <w:lang w:val="en-US"/>
        </w:rPr>
      </w:pPr>
      <w:r w:rsidRPr="00583099">
        <w:rPr>
          <w:rFonts w:ascii="Times New Roman" w:hAnsi="Times New Roman"/>
          <w:b/>
          <w:sz w:val="24"/>
          <w:szCs w:val="24"/>
          <w:lang w:val="en-US"/>
        </w:rPr>
        <w:t>Date:        /        /</w:t>
      </w:r>
    </w:p>
    <w:p w:rsidR="005F1CE8" w:rsidRPr="00583099" w:rsidRDefault="005F1CE8" w:rsidP="00225A8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In this food-frequency questionnaire we </w:t>
      </w:r>
      <w:r>
        <w:rPr>
          <w:rFonts w:ascii="Times New Roman" w:hAnsi="Times New Roman"/>
          <w:sz w:val="24"/>
          <w:szCs w:val="24"/>
          <w:lang w:val="en-US"/>
        </w:rPr>
        <w:t>inquire about your food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habits of the </w:t>
      </w:r>
      <w:r w:rsidRPr="00583099">
        <w:rPr>
          <w:rFonts w:ascii="Times New Roman" w:hAnsi="Times New Roman"/>
          <w:b/>
          <w:sz w:val="24"/>
          <w:szCs w:val="24"/>
          <w:u w:val="single"/>
          <w:lang w:val="en-US"/>
        </w:rPr>
        <w:t>past 3 months</w:t>
      </w:r>
      <w:r w:rsidRPr="00583099">
        <w:rPr>
          <w:rFonts w:ascii="Times New Roman" w:hAnsi="Times New Roman"/>
          <w:sz w:val="24"/>
          <w:szCs w:val="24"/>
          <w:lang w:val="en-US"/>
        </w:rPr>
        <w:t>. In the following</w:t>
      </w:r>
      <w:r>
        <w:rPr>
          <w:rFonts w:ascii="Times New Roman" w:hAnsi="Times New Roman"/>
          <w:sz w:val="24"/>
          <w:szCs w:val="24"/>
          <w:lang w:val="en-US"/>
        </w:rPr>
        <w:t xml:space="preserve"> table a variety of food products (food groups) is listed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Please describe </w:t>
      </w:r>
      <w:r w:rsidRPr="00583099">
        <w:rPr>
          <w:rFonts w:ascii="Times New Roman" w:hAnsi="Times New Roman"/>
          <w:sz w:val="24"/>
          <w:szCs w:val="24"/>
          <w:lang w:val="en-US"/>
        </w:rPr>
        <w:t>(as exact as possible)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how </w:t>
      </w:r>
      <w:r>
        <w:rPr>
          <w:rFonts w:ascii="Times New Roman" w:hAnsi="Times New Roman"/>
          <w:sz w:val="24"/>
          <w:szCs w:val="24"/>
          <w:lang w:val="en-US"/>
        </w:rPr>
        <w:t>often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you eat or drink the </w:t>
      </w:r>
      <w:r>
        <w:rPr>
          <w:rFonts w:ascii="Times New Roman" w:hAnsi="Times New Roman"/>
          <w:sz w:val="24"/>
          <w:szCs w:val="24"/>
          <w:lang w:val="en-US"/>
        </w:rPr>
        <w:t>listed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products and </w:t>
      </w:r>
      <w:r>
        <w:rPr>
          <w:rFonts w:ascii="Times New Roman" w:hAnsi="Times New Roman"/>
          <w:sz w:val="24"/>
          <w:szCs w:val="24"/>
          <w:lang w:val="en-US"/>
        </w:rPr>
        <w:t>indicate the average daily portion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Consider also the meals taken away from home.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83099">
        <w:rPr>
          <w:rFonts w:ascii="Times New Roman" w:hAnsi="Times New Roman"/>
          <w:b/>
          <w:sz w:val="24"/>
          <w:szCs w:val="24"/>
          <w:lang w:val="en-US"/>
        </w:rPr>
        <w:t xml:space="preserve">How </w:t>
      </w:r>
      <w:r>
        <w:rPr>
          <w:rFonts w:ascii="Times New Roman" w:hAnsi="Times New Roman"/>
          <w:b/>
          <w:sz w:val="24"/>
          <w:szCs w:val="24"/>
          <w:lang w:val="en-US"/>
        </w:rPr>
        <w:t>often</w:t>
      </w:r>
      <w:r w:rsidRPr="00583099">
        <w:rPr>
          <w:rFonts w:ascii="Times New Roman" w:hAnsi="Times New Roman"/>
          <w:b/>
          <w:sz w:val="24"/>
          <w:szCs w:val="24"/>
          <w:lang w:val="en-US"/>
        </w:rPr>
        <w:t xml:space="preserve"> (frequency)?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In the column with </w:t>
      </w:r>
      <w:r>
        <w:rPr>
          <w:rFonts w:ascii="Times New Roman" w:hAnsi="Times New Roman"/>
          <w:sz w:val="24"/>
          <w:szCs w:val="24"/>
          <w:lang w:val="en-US"/>
        </w:rPr>
        <w:t>the heading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‘How often do you </w:t>
      </w:r>
      <w:r>
        <w:rPr>
          <w:rFonts w:ascii="Times New Roman" w:hAnsi="Times New Roman"/>
          <w:sz w:val="24"/>
          <w:szCs w:val="24"/>
          <w:lang w:val="en-US"/>
        </w:rPr>
        <w:t>consume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the following product?’ </w:t>
      </w:r>
      <w:r>
        <w:rPr>
          <w:rFonts w:ascii="Times New Roman" w:hAnsi="Times New Roman"/>
          <w:sz w:val="24"/>
          <w:szCs w:val="24"/>
          <w:lang w:val="en-US"/>
        </w:rPr>
        <w:t>there are 6 possible answers.</w:t>
      </w:r>
    </w:p>
    <w:p w:rsidR="005F1CE8" w:rsidRPr="00583099" w:rsidRDefault="005F1CE8" w:rsidP="00225A82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583099">
        <w:rPr>
          <w:color w:val="000000"/>
          <w:lang w:val="en-US"/>
        </w:rPr>
        <w:t xml:space="preserve">Never or less than </w:t>
      </w:r>
      <w:r>
        <w:rPr>
          <w:color w:val="000000"/>
          <w:lang w:val="en-US"/>
        </w:rPr>
        <w:t>once</w:t>
      </w:r>
      <w:r w:rsidRPr="0058309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per month</w:t>
      </w:r>
    </w:p>
    <w:p w:rsidR="005F1CE8" w:rsidRPr="00583099" w:rsidRDefault="005F1CE8" w:rsidP="00225A82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583099">
        <w:rPr>
          <w:color w:val="000000"/>
          <w:lang w:val="en-US"/>
        </w:rPr>
        <w:t xml:space="preserve">1-3 </w:t>
      </w:r>
      <w:r>
        <w:rPr>
          <w:color w:val="000000"/>
          <w:lang w:val="en-US"/>
        </w:rPr>
        <w:t>days</w:t>
      </w:r>
      <w:r w:rsidRPr="0058309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per</w:t>
      </w:r>
      <w:r w:rsidRPr="00583099">
        <w:rPr>
          <w:color w:val="000000"/>
          <w:lang w:val="en-US"/>
        </w:rPr>
        <w:t xml:space="preserve"> month</w:t>
      </w:r>
    </w:p>
    <w:p w:rsidR="005F1CE8" w:rsidRPr="00583099" w:rsidRDefault="005F1CE8" w:rsidP="00225A82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583099">
        <w:rPr>
          <w:color w:val="000000"/>
          <w:lang w:val="en-US"/>
        </w:rPr>
        <w:t xml:space="preserve">1 </w:t>
      </w:r>
      <w:r>
        <w:rPr>
          <w:color w:val="000000"/>
          <w:lang w:val="en-US"/>
        </w:rPr>
        <w:t>day per</w:t>
      </w:r>
      <w:r w:rsidRPr="00583099">
        <w:rPr>
          <w:color w:val="000000"/>
          <w:lang w:val="en-US"/>
        </w:rPr>
        <w:t xml:space="preserve"> week</w:t>
      </w:r>
    </w:p>
    <w:p w:rsidR="005F1CE8" w:rsidRPr="00583099" w:rsidRDefault="005F1CE8" w:rsidP="00225A82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color w:val="000000"/>
          <w:lang w:val="en-US"/>
        </w:rPr>
        <w:t>2-4 days per</w:t>
      </w:r>
      <w:r w:rsidRPr="00583099">
        <w:rPr>
          <w:color w:val="000000"/>
          <w:lang w:val="en-US"/>
        </w:rPr>
        <w:t xml:space="preserve"> week</w:t>
      </w:r>
    </w:p>
    <w:p w:rsidR="005F1CE8" w:rsidRPr="00583099" w:rsidRDefault="005F1CE8" w:rsidP="00225A82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color w:val="000000"/>
          <w:lang w:val="en-US"/>
        </w:rPr>
        <w:t>5-6 days per</w:t>
      </w:r>
      <w:r w:rsidRPr="00583099">
        <w:rPr>
          <w:color w:val="000000"/>
          <w:lang w:val="en-US"/>
        </w:rPr>
        <w:t xml:space="preserve"> week</w:t>
      </w:r>
    </w:p>
    <w:p w:rsidR="005F1CE8" w:rsidRPr="00583099" w:rsidRDefault="005F1CE8" w:rsidP="00225A82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583099">
        <w:rPr>
          <w:color w:val="000000"/>
          <w:lang w:val="en-US"/>
        </w:rPr>
        <w:t>Every day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Indicate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your choice by </w:t>
      </w:r>
      <w:r>
        <w:rPr>
          <w:rFonts w:ascii="Times New Roman" w:hAnsi="Times New Roman"/>
          <w:sz w:val="24"/>
          <w:szCs w:val="24"/>
          <w:lang w:val="en-US"/>
        </w:rPr>
        <w:t>filling in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>circle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near the answer that is most suitable for you.</w:t>
      </w:r>
    </w:p>
    <w:p w:rsidR="005F1CE8" w:rsidRPr="00583099" w:rsidRDefault="005F1CE8" w:rsidP="00225A8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83099">
        <w:rPr>
          <w:rFonts w:ascii="Times New Roman" w:hAnsi="Times New Roman"/>
          <w:b/>
          <w:sz w:val="24"/>
          <w:szCs w:val="24"/>
          <w:lang w:val="en-US"/>
        </w:rPr>
        <w:t xml:space="preserve">How much? 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In the column with the </w:t>
      </w:r>
      <w:r>
        <w:rPr>
          <w:rFonts w:ascii="Times New Roman" w:hAnsi="Times New Roman"/>
          <w:sz w:val="24"/>
          <w:szCs w:val="24"/>
          <w:lang w:val="en-US"/>
        </w:rPr>
        <w:t>heading 'What is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the a</w:t>
      </w:r>
      <w:r>
        <w:rPr>
          <w:rFonts w:ascii="Times New Roman" w:hAnsi="Times New Roman"/>
          <w:sz w:val="24"/>
          <w:szCs w:val="24"/>
          <w:lang w:val="en-US"/>
        </w:rPr>
        <w:t>verage portion per day?' 3 to 5 portion size options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 given.</w:t>
      </w:r>
    </w:p>
    <w:p w:rsidR="005F1CE8" w:rsidRPr="00583099" w:rsidRDefault="005F1CE8" w:rsidP="00C53AED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In the column with the </w:t>
      </w:r>
      <w:r>
        <w:rPr>
          <w:rFonts w:ascii="Times New Roman" w:hAnsi="Times New Roman"/>
          <w:sz w:val="24"/>
          <w:szCs w:val="24"/>
          <w:lang w:val="en-US"/>
        </w:rPr>
        <w:t xml:space="preserve">heading 'Example portion sizes', a number of directive weights and measures are given. </w:t>
      </w:r>
      <w:r w:rsidRPr="00583099">
        <w:rPr>
          <w:rFonts w:ascii="Times New Roman" w:hAnsi="Times New Roman"/>
          <w:sz w:val="24"/>
          <w:szCs w:val="24"/>
          <w:lang w:val="en-US"/>
        </w:rPr>
        <w:t>These can help you</w:t>
      </w:r>
      <w:r>
        <w:rPr>
          <w:rFonts w:ascii="Times New Roman" w:hAnsi="Times New Roman"/>
          <w:sz w:val="24"/>
          <w:szCs w:val="24"/>
          <w:lang w:val="en-US"/>
        </w:rPr>
        <w:t xml:space="preserve"> to quantify the average portion sizes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Indicate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your choice by </w:t>
      </w:r>
      <w:r>
        <w:rPr>
          <w:rFonts w:ascii="Times New Roman" w:hAnsi="Times New Roman"/>
          <w:sz w:val="24"/>
          <w:szCs w:val="24"/>
          <w:lang w:val="en-US"/>
        </w:rPr>
        <w:t>filling in the circle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near the answer that is most suitable for you.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Which</w:t>
      </w:r>
      <w:r w:rsidRPr="00583099">
        <w:rPr>
          <w:rFonts w:ascii="Times New Roman" w:hAnsi="Times New Roman"/>
          <w:b/>
          <w:sz w:val="24"/>
          <w:szCs w:val="24"/>
          <w:lang w:val="en-US"/>
        </w:rPr>
        <w:t xml:space="preserve"> type do you </w:t>
      </w:r>
      <w:r>
        <w:rPr>
          <w:rFonts w:ascii="Times New Roman" w:hAnsi="Times New Roman"/>
          <w:b/>
          <w:sz w:val="24"/>
          <w:szCs w:val="24"/>
          <w:lang w:val="en-US"/>
        </w:rPr>
        <w:t>usually</w:t>
      </w:r>
      <w:r w:rsidRPr="00583099">
        <w:rPr>
          <w:rFonts w:ascii="Times New Roman" w:hAnsi="Times New Roman"/>
          <w:b/>
          <w:sz w:val="24"/>
          <w:szCs w:val="24"/>
          <w:lang w:val="en-US"/>
        </w:rPr>
        <w:t xml:space="preserve"> use?</w:t>
      </w:r>
    </w:p>
    <w:p w:rsidR="005F1CE8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In the </w:t>
      </w:r>
      <w:r>
        <w:rPr>
          <w:rFonts w:ascii="Times New Roman" w:hAnsi="Times New Roman"/>
          <w:sz w:val="24"/>
          <w:szCs w:val="24"/>
          <w:lang w:val="en-US"/>
        </w:rPr>
        <w:t>last column you should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indicate for some </w:t>
      </w:r>
      <w:r>
        <w:rPr>
          <w:rFonts w:ascii="Times New Roman" w:hAnsi="Times New Roman"/>
          <w:sz w:val="24"/>
          <w:szCs w:val="24"/>
          <w:lang w:val="en-US"/>
        </w:rPr>
        <w:t>food products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food </w:t>
      </w:r>
      <w:r w:rsidRPr="00583099">
        <w:rPr>
          <w:rFonts w:ascii="Times New Roman" w:hAnsi="Times New Roman"/>
          <w:sz w:val="24"/>
          <w:szCs w:val="24"/>
          <w:lang w:val="en-US"/>
        </w:rPr>
        <w:t>groups)</w:t>
      </w:r>
      <w:r>
        <w:rPr>
          <w:rFonts w:ascii="Times New Roman" w:hAnsi="Times New Roman"/>
          <w:sz w:val="24"/>
          <w:szCs w:val="24"/>
          <w:lang w:val="en-US"/>
        </w:rPr>
        <w:t xml:space="preserve"> the type you usually use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Please c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hoose only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answer, unless 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options are </w:t>
      </w:r>
      <w:r>
        <w:rPr>
          <w:rFonts w:ascii="Times New Roman" w:hAnsi="Times New Roman"/>
          <w:sz w:val="24"/>
          <w:szCs w:val="24"/>
          <w:lang w:val="en-US"/>
        </w:rPr>
        <w:t>equally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frequent. In t</w:t>
      </w:r>
      <w:r>
        <w:rPr>
          <w:rFonts w:ascii="Times New Roman" w:hAnsi="Times New Roman"/>
          <w:sz w:val="24"/>
          <w:szCs w:val="24"/>
          <w:lang w:val="en-US"/>
        </w:rPr>
        <w:t>he latter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case </w:t>
      </w:r>
      <w:r>
        <w:rPr>
          <w:rFonts w:ascii="Times New Roman" w:hAnsi="Times New Roman"/>
          <w:sz w:val="24"/>
          <w:szCs w:val="24"/>
          <w:lang w:val="en-US"/>
        </w:rPr>
        <w:t>you may indicate more options.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In case you </w:t>
      </w:r>
      <w:r>
        <w:rPr>
          <w:rFonts w:ascii="Times New Roman" w:hAnsi="Times New Roman"/>
          <w:sz w:val="24"/>
          <w:szCs w:val="24"/>
          <w:lang w:val="en-US"/>
        </w:rPr>
        <w:t xml:space="preserve">would fill in </w:t>
      </w:r>
      <w:r w:rsidRPr="00C53AED">
        <w:rPr>
          <w:rFonts w:ascii="Times New Roman" w:hAnsi="Times New Roman"/>
          <w:sz w:val="24"/>
          <w:szCs w:val="24"/>
          <w:lang w:val="en-US"/>
        </w:rPr>
        <w:t>the wrong option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you may cross it out and color another option.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Please indicate in such case the right answer with an arrow. 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Make sure you always </w:t>
      </w:r>
      <w:r>
        <w:rPr>
          <w:rFonts w:ascii="Times New Roman" w:hAnsi="Times New Roman"/>
          <w:sz w:val="24"/>
          <w:szCs w:val="24"/>
          <w:lang w:val="en-US"/>
        </w:rPr>
        <w:t xml:space="preserve">fill in something, 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even </w:t>
      </w:r>
      <w:r>
        <w:rPr>
          <w:rFonts w:ascii="Times New Roman" w:hAnsi="Times New Roman"/>
          <w:sz w:val="24"/>
          <w:szCs w:val="24"/>
          <w:lang w:val="en-US"/>
        </w:rPr>
        <w:t>when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you</w:t>
      </w:r>
      <w:r>
        <w:rPr>
          <w:rFonts w:ascii="Times New Roman" w:hAnsi="Times New Roman"/>
          <w:sz w:val="24"/>
          <w:szCs w:val="24"/>
          <w:lang w:val="en-US"/>
        </w:rPr>
        <w:t xml:space="preserve"> consume a product rarely or never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. In </w:t>
      </w:r>
      <w:r>
        <w:rPr>
          <w:rFonts w:ascii="Times New Roman" w:hAnsi="Times New Roman"/>
          <w:sz w:val="24"/>
          <w:szCs w:val="24"/>
          <w:lang w:val="en-US"/>
        </w:rPr>
        <w:t xml:space="preserve">such case, choose the option 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'Never or less than </w:t>
      </w:r>
      <w:r>
        <w:rPr>
          <w:rFonts w:ascii="Times New Roman" w:hAnsi="Times New Roman"/>
          <w:sz w:val="24"/>
          <w:szCs w:val="24"/>
          <w:lang w:val="en-US"/>
        </w:rPr>
        <w:t>once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 month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' </w:t>
      </w:r>
      <w:r>
        <w:rPr>
          <w:rFonts w:ascii="Times New Roman" w:hAnsi="Times New Roman"/>
          <w:sz w:val="24"/>
          <w:szCs w:val="24"/>
          <w:lang w:val="en-US"/>
        </w:rPr>
        <w:t>without indicating a portion size or type.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83099">
        <w:rPr>
          <w:rFonts w:ascii="Times New Roman" w:hAnsi="Times New Roman"/>
          <w:b/>
          <w:sz w:val="24"/>
          <w:szCs w:val="24"/>
          <w:lang w:val="en-US"/>
        </w:rPr>
        <w:t>Example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Consider the following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example</w:t>
      </w:r>
      <w:r>
        <w:rPr>
          <w:rFonts w:ascii="Times New Roman" w:hAnsi="Times New Roman"/>
          <w:sz w:val="24"/>
          <w:szCs w:val="24"/>
          <w:lang w:val="en-US"/>
        </w:rPr>
        <w:t>: a person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eats 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2 large slices of white bread every morning and 4 large slices for lunch and this for the past 3 months. At Sundays he/she </w:t>
      </w:r>
      <w:r>
        <w:rPr>
          <w:rFonts w:ascii="Times New Roman" w:hAnsi="Times New Roman"/>
          <w:sz w:val="24"/>
          <w:szCs w:val="24"/>
          <w:lang w:val="en-US"/>
        </w:rPr>
        <w:t xml:space="preserve">eats 2 slices of sugar bread </w:t>
      </w:r>
      <w:r w:rsidRPr="00583099">
        <w:rPr>
          <w:rFonts w:ascii="Times New Roman" w:hAnsi="Times New Roman"/>
          <w:sz w:val="24"/>
          <w:szCs w:val="24"/>
          <w:lang w:val="en-US"/>
        </w:rPr>
        <w:t>instead of white bread. In the morning he/she drinks a glass of orange juice, however in the weekends he/she drinks a cup of coffee.</w:t>
      </w: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1199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471"/>
        <w:gridCol w:w="2348"/>
        <w:gridCol w:w="1985"/>
        <w:gridCol w:w="2409"/>
      </w:tblGrid>
      <w:tr w:rsidR="005F1CE8" w:rsidRPr="00123105" w:rsidTr="00C53AED">
        <w:tc>
          <w:tcPr>
            <w:tcW w:w="198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Food groups</w:t>
            </w:r>
          </w:p>
        </w:tc>
        <w:tc>
          <w:tcPr>
            <w:tcW w:w="2471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How often do you consume the following product?</w:t>
            </w:r>
          </w:p>
        </w:tc>
        <w:tc>
          <w:tcPr>
            <w:tcW w:w="2348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What is the average portion per day?</w:t>
            </w:r>
          </w:p>
        </w:tc>
        <w:tc>
          <w:tcPr>
            <w:tcW w:w="198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Example portion sizes</w:t>
            </w:r>
          </w:p>
        </w:tc>
        <w:tc>
          <w:tcPr>
            <w:tcW w:w="2409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Which type do you usually use?</w:t>
            </w:r>
          </w:p>
        </w:tc>
      </w:tr>
      <w:tr w:rsidR="005F1CE8" w:rsidRPr="00123105" w:rsidTr="00C53AED">
        <w:tc>
          <w:tcPr>
            <w:tcW w:w="198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Fruit juice</w:t>
            </w:r>
          </w:p>
        </w:tc>
        <w:tc>
          <w:tcPr>
            <w:tcW w:w="2471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times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Every day</w:t>
            </w:r>
          </w:p>
        </w:tc>
        <w:tc>
          <w:tcPr>
            <w:tcW w:w="2348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150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125 - 250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250 - 375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375 - 500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500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glass = 150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can = 200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bottle (Looza)        = 200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Orange juice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Grapefruit juice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Other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C53AED">
        <w:tc>
          <w:tcPr>
            <w:tcW w:w="198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Coffee/tea</w:t>
            </w:r>
          </w:p>
        </w:tc>
        <w:tc>
          <w:tcPr>
            <w:tcW w:w="2471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times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Every day</w:t>
            </w:r>
          </w:p>
        </w:tc>
        <w:tc>
          <w:tcPr>
            <w:tcW w:w="2348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125 - 250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375 - 500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500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 cup= 125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beaker              = 225 mL</w:t>
            </w:r>
          </w:p>
        </w:tc>
        <w:tc>
          <w:tcPr>
            <w:tcW w:w="2409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Coffee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Tea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C53AED">
        <w:tc>
          <w:tcPr>
            <w:tcW w:w="1986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Fantasy bread (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sugar bread, raisin bread, sandwich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and Danish pastry</w:t>
            </w:r>
          </w:p>
        </w:tc>
        <w:tc>
          <w:tcPr>
            <w:tcW w:w="2471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times per month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1 time per week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Every day</w:t>
            </w:r>
          </w:p>
        </w:tc>
        <w:tc>
          <w:tcPr>
            <w:tcW w:w="2348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50 g or less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50 - 100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100 - 150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g or more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Croissant = 50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Danish pastry      = 100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bread       = 25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●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Fantasy bread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Danish pastry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C53AED">
        <w:tc>
          <w:tcPr>
            <w:tcW w:w="1986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Types of white bread (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bread roll, baguette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and yeast bread</w:t>
            </w:r>
          </w:p>
        </w:tc>
        <w:tc>
          <w:tcPr>
            <w:tcW w:w="2471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times per month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5-6 days per week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Every day</w:t>
            </w:r>
          </w:p>
        </w:tc>
        <w:tc>
          <w:tcPr>
            <w:tcW w:w="2348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60 - 120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120 - 180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● 180 - 210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210 g or more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½ baguette           = 120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a big bread = 30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a small bread = 20 g</w:t>
            </w:r>
          </w:p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yeast bread = 45 g</w:t>
            </w:r>
          </w:p>
        </w:tc>
        <w:tc>
          <w:tcPr>
            <w:tcW w:w="2409" w:type="dxa"/>
          </w:tcPr>
          <w:p w:rsidR="005F1CE8" w:rsidRPr="00123105" w:rsidRDefault="005F1CE8" w:rsidP="004816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F1CE8" w:rsidRPr="00583099" w:rsidRDefault="005F1CE8" w:rsidP="007B58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136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735"/>
        <w:gridCol w:w="2374"/>
        <w:gridCol w:w="2976"/>
        <w:gridCol w:w="2125"/>
        <w:gridCol w:w="2125"/>
      </w:tblGrid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Food groups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How often do you consume the following product?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What is the average portion per day?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Example portion sizes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Which type do you usually use?</w:t>
            </w: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Coffee/tea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125 - 250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250 - 375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375 - 500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500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cup = 125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beaker  = 225 mL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Coffee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Tea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rPr>
          <w:trHeight w:val="1819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Beer/wine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200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200 - 400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400 - 600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600 - 800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800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bottle/glass beer                = 250 or 330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can = 330 or          500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glass of wine      = 125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Alcohol free beer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○ Regular beer       (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pils, Palm,...)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or strong beer 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(Duvel, trapist,...)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Wine</w:t>
            </w: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Soup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200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200 - 400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400 - 600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600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bowl = 250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beaker = 225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Fruit juice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150 - 300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300 - 450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450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glass = 150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carton = 200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bottle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(Looza)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= 200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  <w:t>○ Orange juice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  <w:t>○ Grapefruit juice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  <w:t>○ Other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Vegetable juice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150 - 300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300 - 450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450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glass = 150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carton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(V8)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= 330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bottle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(Looza)    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200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Softdrinks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(cola, lemonade,...)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150 - 300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300 - 450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450 mL or more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glass = 150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can = 330 mL         </w:t>
            </w: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bottle  = 200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Cola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</w:tr>
      <w:tr w:rsidR="005F1CE8" w:rsidRPr="00123105" w:rsidTr="007B582A">
        <w:trPr>
          <w:trHeight w:val="1913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Soy milk/ drinks and yoghurt drinks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(Dan ’Up, Fristi)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125 - 250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250 - 375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375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glass = 150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beaker = 225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soy drink            = 250 mL</w:t>
            </w: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bottle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(Dan’Up)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= 600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Soy milk/  soy drinks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Yoghurt drinks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trHeight w:val="1833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Milk/    chocolate milk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mL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125 - 250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250 - 375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375 mL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cup = 125 mL</w:t>
            </w: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beaker = 225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bowl = 250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  <w:t>1 glass = 150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  <w:t>1 carton = 200 mL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fr-BE"/>
              </w:rPr>
            </w:pPr>
          </w:p>
        </w:tc>
      </w:tr>
      <w:tr w:rsidR="005F1CE8" w:rsidRPr="00123105" w:rsidTr="007B582A">
        <w:trPr>
          <w:trHeight w:val="1939"/>
        </w:trPr>
        <w:tc>
          <w:tcPr>
            <w:tcW w:w="1736" w:type="dxa"/>
            <w:gridSpan w:val="2"/>
          </w:tcPr>
          <w:p w:rsidR="005F1CE8" w:rsidRPr="00123105" w:rsidRDefault="005F1CE8" w:rsidP="00D40E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Yogurt, cottage cheese, white cheese, and curd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125 - 250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250 - 375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375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pot yoghurt         = 125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pot cottage cheese = 200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cup = 125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dish = 150 g</w:t>
            </w: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bowl = 250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Yogurt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Yogurt with fruit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Cottage cheese/ white cheese/curd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piece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 pieces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 pieces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D40E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Cheese spread 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(type Philadelphia)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melted cheese/cheese spread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(Kiri, Ziz,...)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15 - 30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30 - 45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 g or more</w:t>
            </w:r>
          </w:p>
        </w:tc>
        <w:tc>
          <w:tcPr>
            <w:tcW w:w="2126" w:type="dxa"/>
          </w:tcPr>
          <w:p w:rsidR="005F1CE8" w:rsidRPr="00123105" w:rsidRDefault="005F1CE8" w:rsidP="00D40E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 g per slice of a big bread</w:t>
            </w:r>
          </w:p>
          <w:p w:rsidR="005F1CE8" w:rsidRPr="00123105" w:rsidRDefault="005F1CE8" w:rsidP="00D40E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 g per slice of a small bread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Cheese spread type Philadelphia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Melted cheese/cheese spread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trHeight w:val="2608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Feta, goat cheese, mozzarella, and Parmesan cheese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15 - 30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30 - 45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 g goat cheese per slice of a big bread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small block of feta = 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Mozzarella ball        = 125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of  grated Parmesan    = 10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Feta/goat cheese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Mozzarella/ Parmesan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Other cheese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(Brie, Camembert, Roquefort)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15 - 30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30 - 45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 g per slice of a big bread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 g per slice of a small bread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E93285">
        <w:trPr>
          <w:trHeight w:val="2003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Hard cheese/ semi-hard cheese   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(Gouda, Emmentaler, Cheddar, Gruyère,...)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20 - 40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40 - 60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cheese (10x10cm) =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Pâté/liver sausage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20 - 40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40 - 60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 g pâté per slice of bread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Other meat products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(ham, salami, chicken ham,...)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20 - 40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40 - 60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15 g  per slice of bread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Canned fish, smoked fish, and salted fish            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50 - 100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100 - 150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spoon of canned tuna/salmon =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smoked salmon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young herring     = 50g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drained can of  mackerel/ sardines = 120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E93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Breakfast cereals: muesli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(normal and crispy)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oatmeal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60 - 90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90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bowl =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Breakfast cereals: All Bran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(Kellogs)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wheat bran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60 - 90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90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bowl =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All Bran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Wheat Bran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E93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Breakfast cereals: Special K and others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(Type Smaks, Honey Pops, Frosties)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60 - 90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90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bowl =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Special 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Others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E932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Rusk, crisp bread, and rice wafer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10 - 20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20 - 30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piece = 8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E93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Fantasy bread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(sugar bread, raisin bread, brioche)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Danish pastry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50 -  100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100 -  150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Croissant = 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Danish pastry      = 100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bread       =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Fantasy bread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Danish pastry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rPr>
          <w:trHeight w:val="2158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Types of white bread (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bread roll, baguette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and yeast bread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210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210 g or more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½ baguette =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a big bread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a small bread = 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yeast bread = 45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2117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Types of brown bread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(whole grain, multigrain, rye, brown baguette)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210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210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½ baguette =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a big bread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a small bread = 20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Dried fruit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15 - 30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30 - 45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 g or more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prune, apricot, date = 8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raisins        = 12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trHeight w:val="1932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Orange, mandarin, grapefruit, kiwi, strawberries, and banana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100 - 200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200 - 300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mandarin =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kiwi = 75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banana, orange    = 130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grapefruit           = 210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strawberry = 15g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Orange, mandarin, and grapefruit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Kiwi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Banana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Strawberry</w:t>
            </w:r>
          </w:p>
        </w:tc>
      </w:tr>
      <w:tr w:rsidR="005F1CE8" w:rsidRPr="00123105" w:rsidTr="007B582A">
        <w:trPr>
          <w:trHeight w:val="1954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Chocolate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25 -  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50 -  75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75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Mignonette          = 10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individual bar of chocolate = 50g</w:t>
            </w:r>
          </w:p>
          <w:p w:rsidR="005F1CE8" w:rsidRPr="00123105" w:rsidRDefault="005F1CE8" w:rsidP="002117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bar of a big package = 25g Easter egg or figure in chocolate  = 50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Salty snacks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(crisps, tortillas, salted biscuits)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20 - 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40 - 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small packet of crisps 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Tuc biscuit = 3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Crisps/tortilla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Salted biscuits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Nuts/seeds en  nut-seed-paste 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(peanut butter and sesame paste)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15 - 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  45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 cashews = 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nuts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 25g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peanut butter         = 15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Olives en sundried tomatoes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15 - 30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30 -45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45 g or more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 olives = 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sundried tomato = 12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Olives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Sundried tomatoes</w:t>
            </w:r>
          </w:p>
        </w:tc>
      </w:tr>
      <w:tr w:rsidR="005F1CE8" w:rsidRPr="00123105" w:rsidTr="007B582A">
        <w:trPr>
          <w:trHeight w:val="1932"/>
        </w:trPr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Cereal bar, granola bar, dry biscuits and biscuits with chocolate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20 - 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40 - 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Special K bar      =  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petit beurre biscuit = 13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Evergreen cookie       =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chocolate chip cookie = 20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○ Cereal bar, granola bar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Biscuits without chocolate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Biscuits with chocolate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Cake/muffin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20 - 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40 - 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cake      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cupcake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muffin = 75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Cake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Muffin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Pancakes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pancake = 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Potatoes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(cooked, steamed, baked, mashed...)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75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75 -  150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150 -  225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225 -  300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300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cooked potato     = 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of mashed potatoes     =  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 French fries or 3-4 croquettes       = 100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Rice and other grains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(bulgur, quinoa, couscous)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 g uncooked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62 g  cooked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25-50 g uncooked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62 -125 g 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50 -75 g uncooked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125 - 187 g 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75 - 100 g uncooked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187-250 g 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100 g uncooked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250 g cooked or more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 g uncooked rice = 150 g cooked rice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cooked rice =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bag of rice for 2 persons  = 125 g uncooked rice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White rice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Brown rice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Other grains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Pasta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(penne, spaghetti 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 g uncooked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100 g  cooked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40 - 80 g uncooked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100 - 200 g 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80 - 120 g uncooked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200 - 300 g 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120 - 160 g uncooked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300 - 400 g cooked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160 g  uncooked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400 g cooked or more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 g uncooked pasta = 125 g cooked pasta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tablespoon cooked pasta         =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White pasta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Wholemeal pasta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Crustaceans, shellfish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(scampi, crab, shrimps, lobster, mussels, ...)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50 -  100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100 -  150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scampi = 15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portion mussels with shells = 1200g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c>
          <w:tcPr>
            <w:tcW w:w="1736" w:type="dxa"/>
            <w:gridSpan w:val="2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Fish/fish sticks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fish stick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serving of fish    = 175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Fish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Fish sticks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Beef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(steak, roast beef,…)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veal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(leg, steak,…)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steak = 175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roast beef    =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1 vealsteak/leg      = 150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Pork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(bacon, pork chop,...)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and lamb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(leg, chop,...)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portion of pork belly =  75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hamburger          = 110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lamb chops          (boneless ) = 150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Pork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Lamb</w:t>
            </w: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Other meat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(horse, rabbit, wild,...)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rabbit leg (boneless)  = 160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Dear steak = 100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Horse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Poultry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(chicken and turkey)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fillet = 160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chicken leg          = 160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chipolata = 70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C27B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Organ meats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(liver, kidney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and tongue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slice of foie gras =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porcine kidney    = 140 g</w:t>
            </w:r>
          </w:p>
          <w:p w:rsidR="005F1CE8" w:rsidRPr="00123105" w:rsidRDefault="005F1CE8" w:rsidP="00C27B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Liver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Kidney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Tongue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Vegetarian products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(tofu, quorn, burgers)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BD10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NO vegetable burgers,...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50 -  100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100 -  150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150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large burger        = 95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small burger        = 55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box of quorn minced meat          = 175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Raw vegetables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serving of leafy vegetables = 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shredded carrots    = 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tomato = 150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Cabbages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(Brussels sprouts, cauliflower, red cabbage, savoy)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spinach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Brussels sprouts    = 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red cabbage  =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cauliflower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spinach = 45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Cabbages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Spinach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Other winter vegetables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(Belgian endive, broccoli, beet, leek, carrot, turnip,...)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chicory = 85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cooked vegetables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9F76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Summer/ Spring vegetables        (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corn, pepper, soy beans, asparagus, mushroom,...)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asparagus = 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of cooked vegetables = 30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9F76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Legumes         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(chickpeas, beans, green beans, lentils, peas,...)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60 -  120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120 -  180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180 -  240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240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peas/ green beans  =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chickpeas/lentils/ beans = 35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gridBefore w:val="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Sauces </w:t>
            </w:r>
            <w:r w:rsidRPr="001231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(warm and cold)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 g or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12 - 25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25 - 50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50 g or more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mayonnaise = 25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gravy = 12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tablespoon white sauce = 20 g</w:t>
            </w: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1CE8" w:rsidRPr="00123105" w:rsidTr="007B582A">
        <w:trPr>
          <w:gridBefore w:val="1"/>
          <w:trHeight w:val="1961"/>
        </w:trPr>
        <w:tc>
          <w:tcPr>
            <w:tcW w:w="173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Lasagna, spaghetti, and pizza</w:t>
            </w:r>
          </w:p>
        </w:tc>
        <w:tc>
          <w:tcPr>
            <w:tcW w:w="2375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Never or less than once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1-3 time per month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1 time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2-4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5-6 days per week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</w:rPr>
              <w:t>○ Every day</w:t>
            </w:r>
          </w:p>
        </w:tc>
        <w:tc>
          <w:tcPr>
            <w:tcW w:w="2977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200 g of less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200 -  400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○ 400 -  600 g 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○ 600 g or more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frozen pizza            =  400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pre-packed lasagna = 400 g</w:t>
            </w:r>
          </w:p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1CE8" w:rsidRPr="00123105" w:rsidRDefault="005F1CE8" w:rsidP="007B58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b/>
          <w:sz w:val="24"/>
          <w:szCs w:val="24"/>
          <w:lang w:val="en-US"/>
        </w:rPr>
        <w:t xml:space="preserve">Do you occasionally use haddock liver, caviar or seaweed? 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○ Yes </w:t>
      </w:r>
      <w:r w:rsidRPr="00583099">
        <w:rPr>
          <w:rFonts w:ascii="Times New Roman" w:hAnsi="Times New Roman"/>
          <w:sz w:val="24"/>
          <w:szCs w:val="24"/>
          <w:lang w:val="en-US"/>
        </w:rPr>
        <w:tab/>
        <w:t>○ No</w:t>
      </w:r>
    </w:p>
    <w:p w:rsidR="005F1CE8" w:rsidRPr="00583099" w:rsidRDefault="005F1CE8" w:rsidP="00225A8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In case your answer is yes, </w:t>
      </w:r>
      <w:r w:rsidRPr="00583099">
        <w:rPr>
          <w:rFonts w:ascii="Times New Roman" w:hAnsi="Times New Roman"/>
          <w:b/>
          <w:sz w:val="24"/>
          <w:szCs w:val="24"/>
          <w:lang w:val="en-US"/>
        </w:rPr>
        <w:t>please clarify how much you use of these products.</w:t>
      </w:r>
    </w:p>
    <w:p w:rsidR="005F1CE8" w:rsidRPr="00583099" w:rsidRDefault="005F1CE8" w:rsidP="00225A82">
      <w:pPr>
        <w:pStyle w:val="ListParagraph"/>
        <w:numPr>
          <w:ilvl w:val="0"/>
          <w:numId w:val="7"/>
        </w:numPr>
        <w:spacing w:after="200" w:line="276" w:lineRule="auto"/>
      </w:pPr>
      <w:r w:rsidRPr="00583099">
        <w:t>Haddock liver:...................................................................................................</w:t>
      </w:r>
    </w:p>
    <w:p w:rsidR="005F1CE8" w:rsidRPr="00583099" w:rsidRDefault="005F1CE8" w:rsidP="00225A82">
      <w:pPr>
        <w:pStyle w:val="ListParagraph"/>
        <w:numPr>
          <w:ilvl w:val="0"/>
          <w:numId w:val="7"/>
        </w:numPr>
        <w:spacing w:after="200" w:line="276" w:lineRule="auto"/>
      </w:pPr>
      <w:r w:rsidRPr="00583099">
        <w:t>Caviar:............................................................................................................</w:t>
      </w:r>
    </w:p>
    <w:p w:rsidR="005F1CE8" w:rsidRPr="00583099" w:rsidRDefault="005F1CE8" w:rsidP="00225A82">
      <w:pPr>
        <w:pStyle w:val="ListParagraph"/>
        <w:numPr>
          <w:ilvl w:val="0"/>
          <w:numId w:val="7"/>
        </w:numPr>
        <w:spacing w:after="200" w:line="276" w:lineRule="auto"/>
      </w:pPr>
      <w:r w:rsidRPr="00583099">
        <w:t>Seeweed:..........................................................................................................</w:t>
      </w: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Do you use </w:t>
      </w:r>
      <w:r w:rsidRPr="00583099">
        <w:rPr>
          <w:rFonts w:ascii="Times New Roman" w:hAnsi="Times New Roman"/>
          <w:b/>
          <w:sz w:val="24"/>
          <w:szCs w:val="24"/>
          <w:lang w:val="en-US"/>
        </w:rPr>
        <w:t>enriched products</w:t>
      </w:r>
      <w:r w:rsidRPr="00583099">
        <w:rPr>
          <w:rFonts w:ascii="Times New Roman" w:hAnsi="Times New Roman"/>
          <w:sz w:val="24"/>
          <w:szCs w:val="24"/>
          <w:lang w:val="en-US"/>
        </w:rPr>
        <w:t xml:space="preserve"> like breakfast cereals enriched with folic acid (see the package for information). </w:t>
      </w: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○ Yes </w:t>
      </w:r>
      <w:r w:rsidRPr="00583099">
        <w:rPr>
          <w:rFonts w:ascii="Times New Roman" w:hAnsi="Times New Roman"/>
          <w:sz w:val="24"/>
          <w:szCs w:val="24"/>
          <w:lang w:val="en-US"/>
        </w:rPr>
        <w:tab/>
        <w:t>○ No</w:t>
      </w: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 In case your answer is yes, please specify the product: ...........................................................................................................</w:t>
      </w:r>
    </w:p>
    <w:p w:rsidR="005F1CE8" w:rsidRPr="00583099" w:rsidRDefault="005F1CE8" w:rsidP="00225A82">
      <w:p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Do you use </w:t>
      </w:r>
      <w:r w:rsidRPr="00583099">
        <w:rPr>
          <w:rFonts w:ascii="Times New Roman" w:hAnsi="Times New Roman"/>
          <w:b/>
          <w:sz w:val="24"/>
          <w:szCs w:val="24"/>
          <w:lang w:val="en-US"/>
        </w:rPr>
        <w:t>food supplements (vitamins and/or minerals)</w:t>
      </w:r>
      <w:r w:rsidRPr="00583099">
        <w:rPr>
          <w:rFonts w:ascii="Times New Roman" w:hAnsi="Times New Roman"/>
          <w:sz w:val="24"/>
          <w:szCs w:val="24"/>
          <w:lang w:val="en-US"/>
        </w:rPr>
        <w:t>? Fe.  Supradyn, 1 tablet/day</w:t>
      </w:r>
    </w:p>
    <w:p w:rsidR="005F1CE8" w:rsidRPr="00583099" w:rsidRDefault="005F1CE8" w:rsidP="00225A82">
      <w:p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583099">
        <w:rPr>
          <w:rFonts w:ascii="Times New Roman" w:hAnsi="Times New Roman"/>
          <w:sz w:val="24"/>
          <w:szCs w:val="24"/>
          <w:lang w:val="en-US"/>
        </w:rPr>
        <w:t>Fe. Omnibionta, 1 tablet/day</w:t>
      </w: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 xml:space="preserve">○ Yes </w:t>
      </w:r>
      <w:r w:rsidRPr="00583099">
        <w:rPr>
          <w:rFonts w:ascii="Times New Roman" w:hAnsi="Times New Roman"/>
          <w:sz w:val="24"/>
          <w:szCs w:val="24"/>
          <w:lang w:val="en-US"/>
        </w:rPr>
        <w:tab/>
        <w:t>○ No</w:t>
      </w: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  <w:r w:rsidRPr="00583099">
        <w:rPr>
          <w:rFonts w:ascii="Times New Roman" w:hAnsi="Times New Roman"/>
          <w:sz w:val="24"/>
          <w:szCs w:val="24"/>
          <w:lang w:val="en-US"/>
        </w:rPr>
        <w:t>In case your answer is yes, leave the product name and your daily use: .......................................................</w:t>
      </w:r>
    </w:p>
    <w:p w:rsidR="005F1CE8" w:rsidRPr="00583099" w:rsidRDefault="005F1CE8" w:rsidP="00225A82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Pr="009165CD" w:rsidRDefault="005F1CE8" w:rsidP="00EC1A32">
      <w:pPr>
        <w:suppressLineNumbers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Part </w:t>
      </w:r>
      <w:r w:rsidRPr="00B72499"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:</w:t>
      </w:r>
      <w:r w:rsidRPr="00B72499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9165CD">
        <w:rPr>
          <w:rFonts w:ascii="Times New Roman" w:hAnsi="Times New Roman"/>
          <w:sz w:val="24"/>
          <w:szCs w:val="24"/>
          <w:lang w:val="en-US" w:eastAsia="en-US"/>
        </w:rPr>
        <w:t xml:space="preserve">2x2 contingency table, </w:t>
      </w:r>
      <w:r w:rsidRPr="00AA75B2">
        <w:rPr>
          <w:rFonts w:ascii="Times New Roman" w:hAnsi="Times New Roman"/>
          <w:sz w:val="24"/>
          <w:szCs w:val="24"/>
          <w:lang w:val="en-US" w:eastAsia="en-US"/>
        </w:rPr>
        <w:t>specificity, sensitivity, and</w:t>
      </w:r>
      <w:r w:rsidRPr="009165CD">
        <w:rPr>
          <w:rFonts w:ascii="Times New Roman" w:hAnsi="Times New Roman"/>
          <w:sz w:val="24"/>
          <w:szCs w:val="24"/>
          <w:lang w:val="en-US" w:eastAsia="en-US"/>
        </w:rPr>
        <w:t xml:space="preserve"> positive and negative predictive values of the food-frequency questionnaire (FFQ) for estimating the daily methionine, choline, and folate intake estimated, using the 7-day estimated diet record (7d EDR) as a reference.</w:t>
      </w:r>
    </w:p>
    <w:p w:rsidR="005F1CE8" w:rsidRPr="009165CD" w:rsidRDefault="005F1CE8" w:rsidP="00EC1A32">
      <w:pPr>
        <w:suppressLineNumbers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560"/>
        <w:gridCol w:w="1559"/>
        <w:gridCol w:w="1307"/>
      </w:tblGrid>
      <w:tr w:rsidR="005F1CE8" w:rsidRPr="00123105" w:rsidTr="00123105">
        <w:tc>
          <w:tcPr>
            <w:tcW w:w="7828" w:type="dxa"/>
            <w:gridSpan w:val="4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Daily methionine intake (EDR)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Daily methionine intake (FFQ)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&lt;10.4mg/kg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≥10.4mg/kg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5F1CE8" w:rsidRPr="00123105" w:rsidTr="0012310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&lt;10.4mg/kg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≥10.4mg/kg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</w:tbl>
    <w:p w:rsidR="005F1CE8" w:rsidRPr="009165CD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page" w:tblpX="793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560"/>
        <w:gridCol w:w="1559"/>
        <w:gridCol w:w="1307"/>
      </w:tblGrid>
      <w:tr w:rsidR="005F1CE8" w:rsidRPr="00123105" w:rsidTr="00123105">
        <w:tc>
          <w:tcPr>
            <w:tcW w:w="7828" w:type="dxa"/>
            <w:gridSpan w:val="4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Daily choline intake (EDR)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Daily choline intake (FFQ)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&lt;425mg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≥425mg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5F1CE8" w:rsidRPr="00123105" w:rsidTr="0012310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&lt;425mg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≥425mg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</w:tbl>
    <w:p w:rsidR="005F1CE8" w:rsidRPr="009165CD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Pr="009165CD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Pr="009165CD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p w:rsidR="005F1CE8" w:rsidRPr="009165CD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9751"/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9"/>
        <w:gridCol w:w="1535"/>
        <w:gridCol w:w="1535"/>
        <w:gridCol w:w="1535"/>
        <w:gridCol w:w="1536"/>
        <w:gridCol w:w="2003"/>
      </w:tblGrid>
      <w:tr w:rsidR="005F1CE8" w:rsidRPr="00123105" w:rsidTr="00123105">
        <w:tc>
          <w:tcPr>
            <w:tcW w:w="2029" w:type="dxa"/>
            <w:tcBorders>
              <w:left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bookmarkStart w:id="0" w:name="_GoBack" w:colFirst="1" w:colLast="2"/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5F1CE8" w:rsidRPr="00AA75B2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Specificity 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5F1CE8" w:rsidRPr="00AA75B2" w:rsidRDefault="005F1CE8" w:rsidP="00123105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5B2">
              <w:rPr>
                <w:rFonts w:ascii="Times New Roman" w:hAnsi="Times New Roman"/>
                <w:sz w:val="24"/>
                <w:szCs w:val="24"/>
                <w:lang w:eastAsia="en-US"/>
              </w:rPr>
              <w:t>Sensitivity</w:t>
            </w:r>
          </w:p>
        </w:tc>
        <w:tc>
          <w:tcPr>
            <w:tcW w:w="3071" w:type="dxa"/>
            <w:gridSpan w:val="2"/>
            <w:tcBorders>
              <w:left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Predictive value</w:t>
            </w:r>
          </w:p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Positive               Negative</w:t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Guidelines</w:t>
            </w:r>
          </w:p>
        </w:tc>
      </w:tr>
      <w:tr w:rsidR="005F1CE8" w:rsidRPr="00123105" w:rsidTr="00123105">
        <w:tc>
          <w:tcPr>
            <w:tcW w:w="2029" w:type="dxa"/>
            <w:tcBorders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Methionine (%)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:rsidR="005F1CE8" w:rsidRPr="00AA75B2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:rsidR="005F1CE8" w:rsidRPr="00AA75B2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03" w:type="dxa"/>
            <w:tcBorders>
              <w:left w:val="nil"/>
              <w:bottom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≥10.4mg/kg</w:t>
            </w:r>
          </w:p>
        </w:tc>
      </w:tr>
      <w:tr w:rsidR="005F1CE8" w:rsidRPr="00123105" w:rsidTr="00123105">
        <w:tc>
          <w:tcPr>
            <w:tcW w:w="2029" w:type="dxa"/>
            <w:tcBorders>
              <w:top w:val="nil"/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Choline (%)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AA75B2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AA75B2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97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≥425mg</w:t>
            </w:r>
          </w:p>
        </w:tc>
      </w:tr>
      <w:tr w:rsidR="005F1CE8" w:rsidRPr="00123105" w:rsidTr="00123105">
        <w:tc>
          <w:tcPr>
            <w:tcW w:w="2029" w:type="dxa"/>
            <w:tcBorders>
              <w:top w:val="nil"/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Folate (%)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AA75B2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87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AA75B2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</w:tcBorders>
          </w:tcPr>
          <w:p w:rsidR="005F1CE8" w:rsidRPr="00123105" w:rsidRDefault="005F1CE8" w:rsidP="00123105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eastAsia="en-US"/>
              </w:rPr>
              <w:t>≥200µg</w:t>
            </w:r>
          </w:p>
        </w:tc>
      </w:tr>
    </w:tbl>
    <w:tbl>
      <w:tblPr>
        <w:tblpPr w:leftFromText="141" w:rightFromText="141" w:vertAnchor="text" w:horzAnchor="page" w:tblpX="793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560"/>
        <w:gridCol w:w="1559"/>
        <w:gridCol w:w="1307"/>
      </w:tblGrid>
      <w:tr w:rsidR="005F1CE8" w:rsidRPr="00123105" w:rsidTr="00123105">
        <w:tc>
          <w:tcPr>
            <w:tcW w:w="7828" w:type="dxa"/>
            <w:gridSpan w:val="4"/>
            <w:tcBorders>
              <w:left w:val="nil"/>
              <w:bottom w:val="nil"/>
              <w:right w:val="nil"/>
            </w:tcBorders>
          </w:tcPr>
          <w:bookmarkEnd w:id="0"/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Daily folate intake (EDR)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Daily folate intake (FFQ)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&lt;200µg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≥200µg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center"/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5F1CE8" w:rsidRPr="00123105" w:rsidTr="0012310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&lt;200µg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≥200µg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5F1CE8" w:rsidRPr="00123105" w:rsidTr="0012310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:rsidR="005F1CE8" w:rsidRPr="00123105" w:rsidRDefault="005F1CE8" w:rsidP="0012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105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</w:tbl>
    <w:p w:rsidR="005F1CE8" w:rsidRPr="00583099" w:rsidRDefault="005F1CE8" w:rsidP="00225A82">
      <w:pPr>
        <w:rPr>
          <w:rFonts w:ascii="Times New Roman" w:hAnsi="Times New Roman"/>
          <w:sz w:val="24"/>
          <w:szCs w:val="24"/>
          <w:lang w:val="en-US"/>
        </w:rPr>
      </w:pPr>
    </w:p>
    <w:sectPr w:rsidR="005F1CE8" w:rsidRPr="00583099" w:rsidSect="00DA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3B0"/>
    <w:multiLevelType w:val="hybridMultilevel"/>
    <w:tmpl w:val="AEFC73E6"/>
    <w:lvl w:ilvl="0" w:tplc="7974F8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7618"/>
    <w:multiLevelType w:val="hybridMultilevel"/>
    <w:tmpl w:val="AD8C56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63A4"/>
    <w:multiLevelType w:val="hybridMultilevel"/>
    <w:tmpl w:val="9AB469F2"/>
    <w:lvl w:ilvl="0" w:tplc="FBF473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D3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E6A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AA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401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DD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D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6BB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6B2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F84A73"/>
    <w:multiLevelType w:val="hybridMultilevel"/>
    <w:tmpl w:val="6A3272D8"/>
    <w:lvl w:ilvl="0" w:tplc="08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A65E1"/>
    <w:multiLevelType w:val="hybridMultilevel"/>
    <w:tmpl w:val="5F70A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B66E6A"/>
    <w:multiLevelType w:val="hybridMultilevel"/>
    <w:tmpl w:val="BC92AB62"/>
    <w:lvl w:ilvl="0" w:tplc="7974F8F0">
      <w:start w:val="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405140"/>
    <w:multiLevelType w:val="hybridMultilevel"/>
    <w:tmpl w:val="D1845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A6575"/>
    <w:multiLevelType w:val="hybridMultilevel"/>
    <w:tmpl w:val="FC12E738"/>
    <w:lvl w:ilvl="0" w:tplc="FFE479C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782A57F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5260BB3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8924A38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19481A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6ECC23BA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F6722D1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B53429C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A21690E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8">
    <w:nsid w:val="6A9D4F8C"/>
    <w:multiLevelType w:val="hybridMultilevel"/>
    <w:tmpl w:val="EA00BAEA"/>
    <w:lvl w:ilvl="0" w:tplc="4B1AB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EFF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89A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D6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E1E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294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89B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F0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085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1E09A5"/>
    <w:multiLevelType w:val="hybridMultilevel"/>
    <w:tmpl w:val="43DA5D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6436A"/>
    <w:multiLevelType w:val="hybridMultilevel"/>
    <w:tmpl w:val="DBA4DE28"/>
    <w:lvl w:ilvl="0" w:tplc="55423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4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4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2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8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0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CE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A9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E0027C"/>
    <w:multiLevelType w:val="hybridMultilevel"/>
    <w:tmpl w:val="15721FC6"/>
    <w:lvl w:ilvl="0" w:tplc="7974F8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82"/>
    <w:rsid w:val="00123105"/>
    <w:rsid w:val="00175507"/>
    <w:rsid w:val="002117A4"/>
    <w:rsid w:val="00225A82"/>
    <w:rsid w:val="00281D7B"/>
    <w:rsid w:val="002A402D"/>
    <w:rsid w:val="00397094"/>
    <w:rsid w:val="00481644"/>
    <w:rsid w:val="004F355A"/>
    <w:rsid w:val="00583099"/>
    <w:rsid w:val="005F1CE8"/>
    <w:rsid w:val="00764597"/>
    <w:rsid w:val="007B582A"/>
    <w:rsid w:val="00832E16"/>
    <w:rsid w:val="00843B25"/>
    <w:rsid w:val="00911CFB"/>
    <w:rsid w:val="009165CD"/>
    <w:rsid w:val="009266C4"/>
    <w:rsid w:val="009F7640"/>
    <w:rsid w:val="00A05D16"/>
    <w:rsid w:val="00A618F1"/>
    <w:rsid w:val="00AA0E70"/>
    <w:rsid w:val="00AA69B5"/>
    <w:rsid w:val="00AA75B2"/>
    <w:rsid w:val="00B4423F"/>
    <w:rsid w:val="00B55C24"/>
    <w:rsid w:val="00B72499"/>
    <w:rsid w:val="00BD10F5"/>
    <w:rsid w:val="00C27B57"/>
    <w:rsid w:val="00C53AED"/>
    <w:rsid w:val="00D40E59"/>
    <w:rsid w:val="00DA64C6"/>
    <w:rsid w:val="00E93285"/>
    <w:rsid w:val="00EC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82"/>
    <w:pPr>
      <w:spacing w:after="200" w:line="276" w:lineRule="auto"/>
    </w:pPr>
    <w:rPr>
      <w:rFonts w:eastAsia="Times New Roman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5A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A82"/>
    <w:rPr>
      <w:rFonts w:ascii="Cambria" w:hAnsi="Cambria" w:cs="Times New Roman"/>
      <w:b/>
      <w:bCs/>
      <w:color w:val="365F91"/>
      <w:sz w:val="28"/>
      <w:szCs w:val="28"/>
      <w:lang w:eastAsia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A82"/>
    <w:rPr>
      <w:rFonts w:ascii="Tahoma" w:hAnsi="Tahoma" w:cs="Tahoma"/>
      <w:sz w:val="16"/>
      <w:szCs w:val="16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rsid w:val="0022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608DF"/>
    <w:rPr>
      <w:rFonts w:ascii="Times New Roman" w:eastAsia="Times New Roman" w:hAnsi="Times New Roman"/>
      <w:sz w:val="0"/>
      <w:szCs w:val="0"/>
      <w:lang w:val="nl-BE" w:eastAsia="nl-BE"/>
    </w:rPr>
  </w:style>
  <w:style w:type="paragraph" w:styleId="ListParagraph">
    <w:name w:val="List Paragraph"/>
    <w:basedOn w:val="Normal"/>
    <w:uiPriority w:val="99"/>
    <w:qFormat/>
    <w:rsid w:val="00225A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25A8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22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A82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rsid w:val="0022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A82"/>
    <w:rPr>
      <w:rFonts w:eastAsia="Times New Roman" w:cs="Times New Roman"/>
      <w:lang w:eastAsia="nl-BE"/>
    </w:rPr>
  </w:style>
  <w:style w:type="paragraph" w:styleId="Caption">
    <w:name w:val="caption"/>
    <w:basedOn w:val="Normal"/>
    <w:next w:val="Normal"/>
    <w:uiPriority w:val="99"/>
    <w:qFormat/>
    <w:rsid w:val="00225A82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5A82"/>
    <w:rPr>
      <w:rFonts w:eastAsia="Times New Roman" w:cs="Times New Roman"/>
      <w:sz w:val="20"/>
      <w:szCs w:val="20"/>
      <w:lang w:eastAsia="nl-BE"/>
    </w:rPr>
  </w:style>
  <w:style w:type="paragraph" w:styleId="CommentText">
    <w:name w:val="annotation text"/>
    <w:basedOn w:val="Normal"/>
    <w:link w:val="CommentTextChar"/>
    <w:uiPriority w:val="99"/>
    <w:semiHidden/>
    <w:rsid w:val="00225A82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608DF"/>
    <w:rPr>
      <w:rFonts w:eastAsia="Times New Roman"/>
      <w:sz w:val="20"/>
      <w:szCs w:val="20"/>
      <w:lang w:val="nl-BE" w:eastAsia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5A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A8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25A82"/>
    <w:rPr>
      <w:b/>
      <w:bCs/>
    </w:rPr>
  </w:style>
  <w:style w:type="character" w:customStyle="1" w:styleId="highlight">
    <w:name w:val="highlight"/>
    <w:basedOn w:val="DefaultParagraphFont"/>
    <w:uiPriority w:val="99"/>
    <w:rsid w:val="00225A8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25A8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A82"/>
    <w:rPr>
      <w:rFonts w:ascii="Cambria" w:hAnsi="Cambria" w:cs="Times New Roman"/>
      <w:color w:val="17365D"/>
      <w:spacing w:val="5"/>
      <w:kern w:val="28"/>
      <w:sz w:val="52"/>
      <w:szCs w:val="52"/>
      <w:lang w:eastAsia="nl-BE"/>
    </w:rPr>
  </w:style>
  <w:style w:type="table" w:styleId="MediumShading1-Accent1">
    <w:name w:val="Medium Shading 1 Accent 1"/>
    <w:basedOn w:val="TableNormal"/>
    <w:uiPriority w:val="99"/>
    <w:rsid w:val="00225A82"/>
    <w:rPr>
      <w:rFonts w:eastAsia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99"/>
    <w:rsid w:val="00225A82"/>
    <w:rPr>
      <w:rFonts w:eastAsia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99"/>
    <w:rsid w:val="00B72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3418</Words>
  <Characters>19487</Characters>
  <Application>Microsoft Office Outlook</Application>
  <DocSecurity>0</DocSecurity>
  <Lines>0</Lines>
  <Paragraphs>0</Paragraphs>
  <ScaleCrop>false</ScaleCrop>
  <Company>KUL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SUPPLEMENTARY MATERIAL</dc:title>
  <dc:subject/>
  <dc:creator>Sara Pauwels</dc:creator>
  <cp:keywords/>
  <dc:description/>
  <cp:lastModifiedBy>Gillian Watling</cp:lastModifiedBy>
  <cp:revision>3</cp:revision>
  <cp:lastPrinted>2013-08-14T11:23:00Z</cp:lastPrinted>
  <dcterms:created xsi:type="dcterms:W3CDTF">2014-12-16T09:49:00Z</dcterms:created>
  <dcterms:modified xsi:type="dcterms:W3CDTF">2014-12-16T09:50:00Z</dcterms:modified>
</cp:coreProperties>
</file>