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1C" w:rsidRPr="004B501C" w:rsidRDefault="004B501C" w:rsidP="006859DA">
      <w:pPr>
        <w:spacing w:after="160" w:line="480" w:lineRule="auto"/>
        <w:ind w:left="720"/>
        <w:jc w:val="both"/>
        <w:rPr>
          <w:rFonts w:ascii="Times New Roman" w:hAnsi="Times New Roman" w:cs="Times New Roman"/>
          <w:b/>
          <w:sz w:val="24"/>
          <w:szCs w:val="24"/>
          <w:lang w:val="en-US"/>
        </w:rPr>
      </w:pPr>
      <w:r w:rsidRPr="004B501C">
        <w:rPr>
          <w:rFonts w:ascii="Times New Roman" w:hAnsi="Times New Roman" w:cs="Times New Roman"/>
          <w:b/>
          <w:sz w:val="24"/>
          <w:szCs w:val="24"/>
          <w:lang w:val="en-US"/>
        </w:rPr>
        <w:t>FORMAL PART OF THE NADL</w:t>
      </w:r>
    </w:p>
    <w:p w:rsidR="006859DA" w:rsidRPr="00D75C6C" w:rsidRDefault="006859DA" w:rsidP="006859DA">
      <w:pPr>
        <w:spacing w:after="160" w:line="480" w:lineRule="auto"/>
        <w:ind w:left="720"/>
        <w:jc w:val="both"/>
        <w:rPr>
          <w:rFonts w:ascii="Times New Roman" w:hAnsi="Times New Roman" w:cs="Times New Roman"/>
          <w:b/>
          <w:i/>
          <w:sz w:val="24"/>
          <w:szCs w:val="24"/>
          <w:lang w:val="en-US"/>
        </w:rPr>
      </w:pPr>
      <w:bookmarkStart w:id="0" w:name="_GoBack"/>
      <w:r>
        <w:rPr>
          <w:rFonts w:ascii="Times New Roman" w:hAnsi="Times New Roman" w:cs="Times New Roman"/>
          <w:b/>
          <w:i/>
          <w:sz w:val="24"/>
          <w:szCs w:val="24"/>
          <w:lang w:val="en-US"/>
        </w:rPr>
        <w:t>Relation between demographic factors (age, education, and gender) and the total score</w:t>
      </w:r>
    </w:p>
    <w:bookmarkEnd w:id="0"/>
    <w:p w:rsidR="006859DA" w:rsidRDefault="006859DA" w:rsidP="006859D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For individuals with aphasia, we used multiple linear regression to test the relation between demographic variables and the performance on the total score of the formal part of the NADL. The predictors were age (in years), education (in years), and gender. The criterion (outcome) were the scores on the formal part of the NADL. Years of education were not available for three patients. Thus, regression analyses were performed on 30 patients. The results yielded a significant effect of education, which was supported by a BF revealing extreme evidence for this effect (BF = </w:t>
      </w:r>
      <w:r>
        <w:rPr>
          <w:rFonts w:ascii="Times New Roman" w:eastAsia="Times New Roman" w:hAnsi="Times New Roman" w:cs="Times New Roman"/>
          <w:sz w:val="24"/>
          <w:szCs w:val="24"/>
          <w:lang w:val="en-US" w:eastAsia="it-IT"/>
        </w:rPr>
        <w:t>283.860)</w:t>
      </w:r>
      <w:r>
        <w:rPr>
          <w:rFonts w:ascii="Times New Roman" w:hAnsi="Times New Roman" w:cs="Times New Roman"/>
          <w:sz w:val="24"/>
          <w:szCs w:val="24"/>
          <w:lang w:val="en-US"/>
        </w:rPr>
        <w:t xml:space="preserve">. All other effects were not significant (see also Bayes factors: BFs; Table </w:t>
      </w:r>
      <w:r w:rsidR="00390B94">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Default="00390B94" w:rsidP="006859DA">
      <w:pPr>
        <w:spacing w:line="480" w:lineRule="auto"/>
        <w:jc w:val="both"/>
        <w:rPr>
          <w:rFonts w:ascii="Times New Roman" w:hAnsi="Times New Roman" w:cs="Times New Roman"/>
          <w:sz w:val="24"/>
          <w:szCs w:val="24"/>
          <w:lang w:val="en-US"/>
        </w:rPr>
      </w:pPr>
    </w:p>
    <w:p w:rsidR="00390B94" w:rsidRPr="00D75C6C" w:rsidRDefault="00390B94" w:rsidP="006859DA">
      <w:pPr>
        <w:spacing w:line="480" w:lineRule="auto"/>
        <w:jc w:val="both"/>
        <w:rPr>
          <w:rFonts w:ascii="Times New Roman" w:hAnsi="Times New Roman" w:cs="Times New Roman"/>
          <w:sz w:val="24"/>
          <w:szCs w:val="24"/>
          <w:lang w:val="en-US"/>
        </w:rPr>
      </w:pPr>
    </w:p>
    <w:p w:rsidR="00390B94" w:rsidRPr="00D75C6C" w:rsidRDefault="00390B94" w:rsidP="00390B94">
      <w:pPr>
        <w:spacing w:before="100" w:beforeAutospacing="1" w:after="100" w:afterAutospacing="1" w:line="480" w:lineRule="auto"/>
        <w:jc w:val="both"/>
        <w:outlineLvl w:val="1"/>
        <w:rPr>
          <w:rFonts w:ascii="Times New Roman" w:eastAsia="Times New Roman" w:hAnsi="Times New Roman" w:cs="Times New Roman"/>
          <w:bCs/>
          <w:sz w:val="24"/>
          <w:szCs w:val="24"/>
          <w:lang w:val="en-US" w:eastAsia="it-IT"/>
        </w:rPr>
      </w:pPr>
      <w:r w:rsidRPr="008B650F">
        <w:rPr>
          <w:rFonts w:ascii="Times New Roman" w:eastAsia="Times New Roman" w:hAnsi="Times New Roman" w:cs="Times New Roman"/>
          <w:b/>
          <w:bCs/>
          <w:sz w:val="24"/>
          <w:szCs w:val="24"/>
          <w:lang w:val="en-US" w:eastAsia="it-IT"/>
        </w:rPr>
        <w:lastRenderedPageBreak/>
        <w:t xml:space="preserve">Table </w:t>
      </w:r>
      <w:r>
        <w:rPr>
          <w:rFonts w:ascii="Times New Roman" w:eastAsia="Times New Roman" w:hAnsi="Times New Roman" w:cs="Times New Roman"/>
          <w:b/>
          <w:bCs/>
          <w:sz w:val="24"/>
          <w:szCs w:val="24"/>
          <w:lang w:val="en-US" w:eastAsia="it-IT"/>
        </w:rPr>
        <w:t>I</w:t>
      </w:r>
      <w:r w:rsidRPr="008B650F">
        <w:rPr>
          <w:rFonts w:ascii="Times New Roman" w:eastAsia="Times New Roman" w:hAnsi="Times New Roman" w:cs="Times New Roman"/>
          <w:bCs/>
          <w:sz w:val="24"/>
          <w:szCs w:val="24"/>
          <w:lang w:val="en-US" w:eastAsia="it-IT"/>
        </w:rPr>
        <w:t>. The relation between demographic factors (age, education, gender) and the total score on the formal part of the NADL.</w:t>
      </w:r>
    </w:p>
    <w:tbl>
      <w:tblPr>
        <w:tblW w:w="0" w:type="auto"/>
        <w:jc w:val="center"/>
        <w:tblCellMar>
          <w:top w:w="15" w:type="dxa"/>
          <w:left w:w="15" w:type="dxa"/>
          <w:bottom w:w="15" w:type="dxa"/>
          <w:right w:w="15" w:type="dxa"/>
        </w:tblCellMar>
        <w:tblLook w:val="04A0" w:firstRow="1" w:lastRow="0" w:firstColumn="1" w:lastColumn="0" w:noHBand="0" w:noVBand="1"/>
      </w:tblPr>
      <w:tblGrid>
        <w:gridCol w:w="552"/>
        <w:gridCol w:w="132"/>
        <w:gridCol w:w="1032"/>
        <w:gridCol w:w="65"/>
        <w:gridCol w:w="570"/>
        <w:gridCol w:w="42"/>
        <w:gridCol w:w="1386"/>
        <w:gridCol w:w="87"/>
        <w:gridCol w:w="129"/>
        <w:gridCol w:w="828"/>
        <w:gridCol w:w="111"/>
        <w:gridCol w:w="1357"/>
        <w:gridCol w:w="53"/>
        <w:gridCol w:w="570"/>
        <w:gridCol w:w="36"/>
        <w:gridCol w:w="570"/>
        <w:gridCol w:w="36"/>
      </w:tblGrid>
      <w:tr w:rsidR="00390B94" w:rsidRPr="00D75C6C" w:rsidTr="008B650F">
        <w:trPr>
          <w:gridAfter w:val="5"/>
          <w:tblHeader/>
          <w:jc w:val="center"/>
        </w:trPr>
        <w:tc>
          <w:tcPr>
            <w:tcW w:w="0" w:type="auto"/>
            <w:gridSpan w:val="12"/>
            <w:tcBorders>
              <w:top w:val="nil"/>
              <w:left w:val="nil"/>
              <w:bottom w:val="single" w:sz="4" w:space="0" w:color="000000"/>
              <w:right w:val="nil"/>
            </w:tcBorders>
            <w:vAlign w:val="center"/>
          </w:tcPr>
          <w:p w:rsidR="00390B94" w:rsidRPr="00D75C6C" w:rsidRDefault="00390B94" w:rsidP="008B650F">
            <w:pPr>
              <w:spacing w:after="0" w:line="480" w:lineRule="auto"/>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Model Summary </w:t>
            </w:r>
          </w:p>
        </w:tc>
      </w:tr>
      <w:tr w:rsidR="00390B94" w:rsidRPr="00D75C6C" w:rsidTr="008B650F">
        <w:trPr>
          <w:gridAfter w:val="5"/>
          <w:tblHeader/>
          <w:jc w:val="center"/>
        </w:trPr>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Model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R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R²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Adjusted R² </w:t>
            </w:r>
          </w:p>
        </w:tc>
        <w:tc>
          <w:tcPr>
            <w:tcW w:w="0" w:type="auto"/>
            <w:gridSpan w:val="4"/>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RMSE </w:t>
            </w:r>
          </w:p>
        </w:tc>
      </w:tr>
      <w:tr w:rsidR="00390B94" w:rsidRPr="00D75C6C" w:rsidTr="008B650F">
        <w:trPr>
          <w:gridAfter w:val="5"/>
          <w:jc w:val="center"/>
        </w:trPr>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0.664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0.440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0.376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gridSpan w:val="3"/>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val="en-US" w:eastAsia="it-IT"/>
              </w:rPr>
              <w:t xml:space="preserve">      </w:t>
            </w:r>
            <w:r w:rsidRPr="008B650F">
              <w:rPr>
                <w:rFonts w:ascii="Times New Roman" w:eastAsia="Times New Roman" w:hAnsi="Times New Roman" w:cs="Times New Roman"/>
                <w:sz w:val="24"/>
                <w:szCs w:val="24"/>
                <w:lang w:eastAsia="it-IT"/>
              </w:rPr>
              <w:t xml:space="preserve">18.197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gridAfter w:val="5"/>
          <w:jc w:val="center"/>
        </w:trPr>
        <w:tc>
          <w:tcPr>
            <w:tcW w:w="0" w:type="auto"/>
            <w:gridSpan w:val="12"/>
            <w:tcBorders>
              <w:top w:val="nil"/>
              <w:left w:val="nil"/>
              <w:bottom w:val="single" w:sz="12" w:space="0" w:color="000000"/>
              <w:right w:val="nil"/>
            </w:tcBorders>
            <w:vAlign w:val="center"/>
          </w:tcPr>
          <w:p w:rsidR="00390B94" w:rsidRPr="00D75C6C" w:rsidRDefault="00390B94" w:rsidP="008B650F">
            <w:pPr>
              <w:spacing w:after="0" w:line="480" w:lineRule="auto"/>
              <w:rPr>
                <w:rFonts w:ascii="Times New Roman" w:eastAsia="Times New Roman" w:hAnsi="Times New Roman" w:cs="Times New Roman"/>
                <w:sz w:val="20"/>
                <w:szCs w:val="20"/>
                <w:lang w:eastAsia="it-IT"/>
              </w:rPr>
            </w:pPr>
          </w:p>
        </w:tc>
      </w:tr>
      <w:tr w:rsidR="00390B94" w:rsidRPr="00D75C6C" w:rsidTr="008B650F">
        <w:trPr>
          <w:tblHeader/>
          <w:jc w:val="center"/>
        </w:trPr>
        <w:tc>
          <w:tcPr>
            <w:tcW w:w="0" w:type="auto"/>
            <w:gridSpan w:val="17"/>
            <w:tcBorders>
              <w:top w:val="nil"/>
              <w:left w:val="nil"/>
              <w:bottom w:val="single" w:sz="4" w:space="0" w:color="000000"/>
              <w:right w:val="nil"/>
            </w:tcBorders>
            <w:vAlign w:val="center"/>
          </w:tcPr>
          <w:p w:rsidR="00390B94" w:rsidRPr="00D75C6C" w:rsidRDefault="00390B94" w:rsidP="008B650F">
            <w:pPr>
              <w:spacing w:after="0" w:line="480" w:lineRule="auto"/>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ANOVA </w:t>
            </w:r>
          </w:p>
        </w:tc>
      </w:tr>
      <w:tr w:rsidR="00390B94" w:rsidRPr="00D75C6C" w:rsidTr="008B650F">
        <w:trPr>
          <w:tblHeader/>
          <w:jc w:val="center"/>
        </w:trPr>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Model </w:t>
            </w:r>
          </w:p>
        </w:tc>
        <w:tc>
          <w:tcPr>
            <w:tcW w:w="0" w:type="auto"/>
            <w:gridSpan w:val="3"/>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p>
        </w:tc>
        <w:tc>
          <w:tcPr>
            <w:tcW w:w="0" w:type="auto"/>
            <w:gridSpan w:val="4"/>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Sum of Squares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df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Mean Square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i/>
                <w:sz w:val="24"/>
                <w:szCs w:val="24"/>
                <w:lang w:eastAsia="it-IT"/>
              </w:rPr>
            </w:pPr>
            <w:r w:rsidRPr="008B650F">
              <w:rPr>
                <w:rFonts w:ascii="Times New Roman" w:eastAsia="Times New Roman" w:hAnsi="Times New Roman" w:cs="Times New Roman"/>
                <w:b/>
                <w:bCs/>
                <w:i/>
                <w:sz w:val="24"/>
                <w:szCs w:val="24"/>
                <w:lang w:eastAsia="it-IT"/>
              </w:rPr>
              <w:t xml:space="preserve">F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i/>
                <w:sz w:val="24"/>
                <w:szCs w:val="24"/>
                <w:lang w:eastAsia="it-IT"/>
              </w:rPr>
            </w:pPr>
            <w:r w:rsidRPr="008B650F">
              <w:rPr>
                <w:rFonts w:ascii="Times New Roman" w:eastAsia="Times New Roman" w:hAnsi="Times New Roman" w:cs="Times New Roman"/>
                <w:b/>
                <w:bCs/>
                <w:i/>
                <w:sz w:val="24"/>
                <w:szCs w:val="24"/>
                <w:lang w:eastAsia="it-IT"/>
              </w:rPr>
              <w:t xml:space="preserve">p </w:t>
            </w: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gridSpan w:val="2"/>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Regression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gridSpan w:val="3"/>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6774.289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3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2258.096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6.819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0.002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0"/>
                <w:szCs w:val="20"/>
                <w:lang w:eastAsia="it-IT"/>
              </w:rPr>
            </w:pPr>
          </w:p>
        </w:tc>
        <w:tc>
          <w:tcPr>
            <w:tcW w:w="0" w:type="auto"/>
            <w:gridSpan w:val="2"/>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Residual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gridSpan w:val="3"/>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8609.578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26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331.138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0"/>
                <w:szCs w:val="20"/>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0"/>
                <w:szCs w:val="20"/>
                <w:lang w:eastAsia="it-IT"/>
              </w:rPr>
            </w:pPr>
          </w:p>
        </w:tc>
        <w:tc>
          <w:tcPr>
            <w:tcW w:w="0" w:type="auto"/>
            <w:gridSpan w:val="2"/>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Total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gridSpan w:val="3"/>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15383.867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29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0"/>
                <w:szCs w:val="20"/>
                <w:lang w:eastAsia="it-IT"/>
              </w:rPr>
            </w:pPr>
          </w:p>
        </w:tc>
      </w:tr>
      <w:tr w:rsidR="00390B94" w:rsidRPr="00D75C6C" w:rsidTr="008B650F">
        <w:trPr>
          <w:jc w:val="center"/>
        </w:trPr>
        <w:tc>
          <w:tcPr>
            <w:tcW w:w="0" w:type="auto"/>
            <w:gridSpan w:val="17"/>
            <w:tcBorders>
              <w:top w:val="nil"/>
              <w:left w:val="nil"/>
              <w:bottom w:val="single" w:sz="12" w:space="0" w:color="000000"/>
              <w:right w:val="nil"/>
            </w:tcBorders>
            <w:vAlign w:val="center"/>
          </w:tcPr>
          <w:p w:rsidR="00390B94" w:rsidRPr="00D75C6C" w:rsidRDefault="00390B94" w:rsidP="008B650F">
            <w:pPr>
              <w:spacing w:after="0" w:line="480" w:lineRule="auto"/>
              <w:rPr>
                <w:rFonts w:ascii="Times New Roman" w:eastAsia="Times New Roman" w:hAnsi="Times New Roman" w:cs="Times New Roman"/>
                <w:sz w:val="20"/>
                <w:szCs w:val="20"/>
                <w:lang w:eastAsia="it-IT"/>
              </w:rPr>
            </w:pPr>
          </w:p>
        </w:tc>
      </w:tr>
    </w:tbl>
    <w:p w:rsidR="00390B94" w:rsidRPr="00D75C6C" w:rsidRDefault="00390B94" w:rsidP="00390B94">
      <w:pPr>
        <w:spacing w:after="126" w:line="480" w:lineRule="auto"/>
        <w:rPr>
          <w:rFonts w:ascii="Times New Roman" w:eastAsia="Times New Roman" w:hAnsi="Times New Roman" w:cs="Times New Roman"/>
          <w:vanish/>
          <w:sz w:val="24"/>
          <w:szCs w:val="24"/>
          <w:lang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2"/>
        <w:gridCol w:w="132"/>
        <w:gridCol w:w="1043"/>
        <w:gridCol w:w="36"/>
        <w:gridCol w:w="650"/>
        <w:gridCol w:w="36"/>
        <w:gridCol w:w="1568"/>
        <w:gridCol w:w="82"/>
        <w:gridCol w:w="650"/>
        <w:gridCol w:w="36"/>
        <w:gridCol w:w="650"/>
        <w:gridCol w:w="36"/>
        <w:gridCol w:w="925"/>
        <w:gridCol w:w="36"/>
      </w:tblGrid>
      <w:tr w:rsidR="00390B94" w:rsidRPr="00D75C6C" w:rsidTr="008B650F">
        <w:trPr>
          <w:tblHeader/>
          <w:jc w:val="center"/>
        </w:trPr>
        <w:tc>
          <w:tcPr>
            <w:tcW w:w="0" w:type="auto"/>
            <w:gridSpan w:val="14"/>
            <w:tcBorders>
              <w:top w:val="nil"/>
              <w:left w:val="nil"/>
              <w:bottom w:val="single" w:sz="4" w:space="0" w:color="000000"/>
              <w:right w:val="nil"/>
            </w:tcBorders>
            <w:vAlign w:val="center"/>
          </w:tcPr>
          <w:p w:rsidR="00390B94" w:rsidRPr="00D75C6C" w:rsidRDefault="00390B94" w:rsidP="008B650F">
            <w:pPr>
              <w:spacing w:after="0" w:line="480" w:lineRule="auto"/>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Coefficients </w:t>
            </w:r>
          </w:p>
        </w:tc>
      </w:tr>
      <w:tr w:rsidR="00390B94" w:rsidRPr="00D75C6C" w:rsidTr="008B650F">
        <w:trPr>
          <w:tblHeader/>
          <w:jc w:val="center"/>
        </w:trPr>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Model</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val="it-IT" w:eastAsia="it-IT"/>
              </w:rPr>
              <w:t>B</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Standard Error</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val="it-IT" w:eastAsia="it-IT"/>
              </w:rPr>
              <w:t>Beta</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i/>
                <w:sz w:val="24"/>
                <w:szCs w:val="24"/>
                <w:lang w:eastAsia="it-IT"/>
              </w:rPr>
            </w:pPr>
            <w:r w:rsidRPr="008B650F">
              <w:rPr>
                <w:rFonts w:ascii="Times New Roman" w:eastAsia="Times New Roman" w:hAnsi="Times New Roman" w:cs="Times New Roman"/>
                <w:b/>
                <w:bCs/>
                <w:i/>
                <w:sz w:val="24"/>
                <w:szCs w:val="24"/>
                <w:lang w:eastAsia="it-IT"/>
              </w:rPr>
              <w:t>t</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i/>
                <w:sz w:val="24"/>
                <w:szCs w:val="24"/>
                <w:lang w:eastAsia="it-IT"/>
              </w:rPr>
            </w:pPr>
            <w:r w:rsidRPr="008B650F">
              <w:rPr>
                <w:rFonts w:ascii="Times New Roman" w:eastAsia="Times New Roman" w:hAnsi="Times New Roman" w:cs="Times New Roman"/>
                <w:b/>
                <w:bCs/>
                <w:i/>
                <w:sz w:val="24"/>
                <w:szCs w:val="24"/>
                <w:lang w:eastAsia="it-IT"/>
              </w:rPr>
              <w:t>p</w:t>
            </w: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1</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(Intercept)</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3.202</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23.541</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0.136</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0.893</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gender</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-3.123</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7.911</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-0.066</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-0.395</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0.696</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age</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-0.011</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0.243</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-0.008</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-0.044</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0.965</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0"/>
                <w:szCs w:val="20"/>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education</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3.405</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0.914</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0.682</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3.728</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9.471e -4</w:t>
            </w:r>
          </w:p>
        </w:tc>
        <w:tc>
          <w:tcPr>
            <w:tcW w:w="0" w:type="auto"/>
            <w:tcBorders>
              <w:top w:val="nil"/>
              <w:left w:val="nil"/>
              <w:bottom w:val="nil"/>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4"/>
                <w:szCs w:val="24"/>
                <w:lang w:eastAsia="it-IT"/>
              </w:rPr>
            </w:pPr>
          </w:p>
        </w:tc>
      </w:tr>
      <w:tr w:rsidR="00390B94" w:rsidRPr="00D75C6C" w:rsidTr="008B650F">
        <w:trPr>
          <w:jc w:val="center"/>
        </w:trPr>
        <w:tc>
          <w:tcPr>
            <w:tcW w:w="0" w:type="auto"/>
            <w:gridSpan w:val="14"/>
            <w:tcBorders>
              <w:top w:val="nil"/>
              <w:left w:val="nil"/>
              <w:bottom w:val="single" w:sz="12"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sz w:val="20"/>
                <w:szCs w:val="20"/>
                <w:lang w:eastAsia="it-IT"/>
              </w:rPr>
            </w:pPr>
          </w:p>
        </w:tc>
      </w:tr>
    </w:tbl>
    <w:p w:rsidR="00390B94" w:rsidRDefault="00390B94" w:rsidP="00390B94">
      <w:pPr>
        <w:spacing w:line="480" w:lineRule="auto"/>
        <w:rPr>
          <w:rFonts w:ascii="Times New Roman" w:hAnsi="Times New Roman" w:cs="Times New Roman"/>
        </w:rPr>
      </w:pPr>
    </w:p>
    <w:p w:rsidR="00390B94" w:rsidRDefault="00390B94" w:rsidP="00390B94">
      <w:pPr>
        <w:spacing w:line="480" w:lineRule="auto"/>
        <w:rPr>
          <w:rFonts w:ascii="Times New Roman" w:hAnsi="Times New Roman" w:cs="Times New Roman"/>
        </w:rPr>
      </w:pPr>
    </w:p>
    <w:p w:rsidR="00390B94" w:rsidRDefault="00390B94" w:rsidP="00390B94">
      <w:pPr>
        <w:spacing w:line="480" w:lineRule="auto"/>
        <w:rPr>
          <w:rFonts w:ascii="Times New Roman" w:hAnsi="Times New Roman" w:cs="Times New Roman"/>
        </w:rPr>
      </w:pPr>
    </w:p>
    <w:p w:rsidR="004B501C" w:rsidRDefault="004B501C" w:rsidP="00390B94">
      <w:pPr>
        <w:spacing w:line="480" w:lineRule="auto"/>
        <w:rPr>
          <w:rFonts w:ascii="Times New Roman" w:hAnsi="Times New Roman" w:cs="Times New Roman"/>
        </w:rPr>
      </w:pPr>
    </w:p>
    <w:p w:rsidR="004B501C" w:rsidRPr="00D75C6C" w:rsidRDefault="004B501C" w:rsidP="00390B94">
      <w:pPr>
        <w:spacing w:line="480" w:lineRule="auto"/>
        <w:rPr>
          <w:rFonts w:ascii="Times New Roman" w:hAnsi="Times New Roman" w:cs="Times New Roman"/>
        </w:rPr>
      </w:pPr>
    </w:p>
    <w:p w:rsidR="00390B94" w:rsidRPr="00D75C6C" w:rsidRDefault="00390B94" w:rsidP="00390B94">
      <w:pPr>
        <w:spacing w:before="100" w:beforeAutospacing="1" w:after="100" w:afterAutospacing="1" w:line="480" w:lineRule="auto"/>
        <w:outlineLvl w:val="1"/>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lastRenderedPageBreak/>
        <w:t xml:space="preserve">                    Bayesian Linear Regression</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620"/>
        <w:gridCol w:w="50"/>
        <w:gridCol w:w="570"/>
        <w:gridCol w:w="50"/>
        <w:gridCol w:w="1006"/>
        <w:gridCol w:w="64"/>
        <w:gridCol w:w="690"/>
        <w:gridCol w:w="50"/>
        <w:gridCol w:w="846"/>
        <w:gridCol w:w="50"/>
        <w:gridCol w:w="556"/>
        <w:gridCol w:w="14"/>
        <w:gridCol w:w="136"/>
      </w:tblGrid>
      <w:tr w:rsidR="00390B94" w:rsidRPr="00D75C6C" w:rsidTr="008B650F">
        <w:trPr>
          <w:gridAfter w:val="2"/>
          <w:wAfter w:w="150" w:type="dxa"/>
          <w:tblHeader/>
          <w:jc w:val="center"/>
        </w:trPr>
        <w:tc>
          <w:tcPr>
            <w:tcW w:w="6510" w:type="dxa"/>
            <w:gridSpan w:val="11"/>
            <w:tcBorders>
              <w:top w:val="nil"/>
              <w:left w:val="nil"/>
              <w:bottom w:val="single" w:sz="4" w:space="0" w:color="000000"/>
              <w:right w:val="nil"/>
            </w:tcBorders>
            <w:vAlign w:val="center"/>
          </w:tcPr>
          <w:p w:rsidR="00390B94" w:rsidRPr="00D75C6C" w:rsidRDefault="00390B94" w:rsidP="008B650F">
            <w:pPr>
              <w:spacing w:after="0" w:line="480" w:lineRule="auto"/>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Model Comparison </w:t>
            </w:r>
          </w:p>
        </w:tc>
      </w:tr>
      <w:tr w:rsidR="00390B94" w:rsidRPr="00D75C6C" w:rsidTr="008B650F">
        <w:trPr>
          <w:gridAfter w:val="2"/>
          <w:wAfter w:w="150" w:type="dxa"/>
          <w:tblHeader/>
          <w:jc w:val="center"/>
        </w:trPr>
        <w:tc>
          <w:tcPr>
            <w:tcW w:w="2656" w:type="dxa"/>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Models </w:t>
            </w:r>
          </w:p>
        </w:tc>
        <w:tc>
          <w:tcPr>
            <w:tcW w:w="606" w:type="dxa"/>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P(M) </w:t>
            </w:r>
          </w:p>
        </w:tc>
        <w:tc>
          <w:tcPr>
            <w:tcW w:w="1070" w:type="dxa"/>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P(M|data) </w:t>
            </w:r>
          </w:p>
        </w:tc>
        <w:tc>
          <w:tcPr>
            <w:tcW w:w="726" w:type="dxa"/>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BF </w:t>
            </w:r>
            <w:r w:rsidRPr="008B650F">
              <w:rPr>
                <w:rFonts w:ascii="Times New Roman" w:eastAsia="Times New Roman" w:hAnsi="Times New Roman" w:cs="Times New Roman"/>
                <w:b/>
                <w:bCs/>
                <w:sz w:val="24"/>
                <w:szCs w:val="24"/>
                <w:vertAlign w:val="subscript"/>
                <w:lang w:eastAsia="it-IT"/>
              </w:rPr>
              <w:t xml:space="preserve">M </w:t>
            </w:r>
          </w:p>
        </w:tc>
        <w:tc>
          <w:tcPr>
            <w:tcW w:w="846" w:type="dxa"/>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BF </w:t>
            </w:r>
            <w:r w:rsidRPr="008B650F">
              <w:rPr>
                <w:rFonts w:ascii="Times New Roman" w:eastAsia="Times New Roman" w:hAnsi="Times New Roman" w:cs="Times New Roman"/>
                <w:b/>
                <w:bCs/>
                <w:sz w:val="24"/>
                <w:szCs w:val="24"/>
                <w:vertAlign w:val="subscript"/>
                <w:lang w:eastAsia="it-IT"/>
              </w:rPr>
              <w:t xml:space="preserve">10 </w:t>
            </w:r>
          </w:p>
        </w:tc>
        <w:tc>
          <w:tcPr>
            <w:tcW w:w="606" w:type="dxa"/>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R² </w:t>
            </w:r>
          </w:p>
        </w:tc>
      </w:tr>
      <w:tr w:rsidR="00390B94" w:rsidRPr="00D75C6C" w:rsidTr="008B650F">
        <w:trPr>
          <w:jc w:val="center"/>
        </w:trPr>
        <w:tc>
          <w:tcPr>
            <w:tcW w:w="2620"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Null model </w:t>
            </w:r>
          </w:p>
        </w:tc>
        <w:tc>
          <w:tcPr>
            <w:tcW w:w="36"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57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0.250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100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0.006 </w:t>
            </w:r>
          </w:p>
        </w:tc>
        <w:tc>
          <w:tcPr>
            <w:tcW w:w="64"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69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0.017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84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1.000 </w:t>
            </w:r>
          </w:p>
        </w:tc>
        <w:tc>
          <w:tcPr>
            <w:tcW w:w="5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570" w:type="dxa"/>
            <w:gridSpan w:val="2"/>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0.000 </w:t>
            </w:r>
          </w:p>
        </w:tc>
        <w:tc>
          <w:tcPr>
            <w:tcW w:w="1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2620"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Education </w:t>
            </w:r>
          </w:p>
        </w:tc>
        <w:tc>
          <w:tcPr>
            <w:tcW w:w="36"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57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100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0.537 </w:t>
            </w:r>
          </w:p>
        </w:tc>
        <w:tc>
          <w:tcPr>
            <w:tcW w:w="64"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69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12.759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84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283.860 </w:t>
            </w:r>
          </w:p>
        </w:tc>
        <w:tc>
          <w:tcPr>
            <w:tcW w:w="5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570" w:type="dxa"/>
            <w:gridSpan w:val="2"/>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0.437 </w:t>
            </w:r>
          </w:p>
        </w:tc>
        <w:tc>
          <w:tcPr>
            <w:tcW w:w="1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2620"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Gender + Age + Education </w:t>
            </w:r>
          </w:p>
        </w:tc>
        <w:tc>
          <w:tcPr>
            <w:tcW w:w="36"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57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0.250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100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0.155 </w:t>
            </w:r>
          </w:p>
        </w:tc>
        <w:tc>
          <w:tcPr>
            <w:tcW w:w="64"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69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0.550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84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27.299 </w:t>
            </w:r>
          </w:p>
        </w:tc>
        <w:tc>
          <w:tcPr>
            <w:tcW w:w="5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570" w:type="dxa"/>
            <w:gridSpan w:val="2"/>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0.440 </w:t>
            </w:r>
          </w:p>
        </w:tc>
        <w:tc>
          <w:tcPr>
            <w:tcW w:w="1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2620"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Gender + Education </w:t>
            </w:r>
          </w:p>
        </w:tc>
        <w:tc>
          <w:tcPr>
            <w:tcW w:w="36"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57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100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0.153 </w:t>
            </w:r>
          </w:p>
        </w:tc>
        <w:tc>
          <w:tcPr>
            <w:tcW w:w="64"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69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1.992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84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81.030 </w:t>
            </w:r>
          </w:p>
        </w:tc>
        <w:tc>
          <w:tcPr>
            <w:tcW w:w="5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570" w:type="dxa"/>
            <w:gridSpan w:val="2"/>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0.440 </w:t>
            </w:r>
          </w:p>
        </w:tc>
        <w:tc>
          <w:tcPr>
            <w:tcW w:w="1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2620"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Age + Education </w:t>
            </w:r>
          </w:p>
        </w:tc>
        <w:tc>
          <w:tcPr>
            <w:tcW w:w="36"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57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100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0.143 </w:t>
            </w:r>
          </w:p>
        </w:tc>
        <w:tc>
          <w:tcPr>
            <w:tcW w:w="64"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69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1.839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84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75.700 </w:t>
            </w:r>
          </w:p>
        </w:tc>
        <w:tc>
          <w:tcPr>
            <w:tcW w:w="5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570" w:type="dxa"/>
            <w:gridSpan w:val="2"/>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0.437 </w:t>
            </w:r>
          </w:p>
        </w:tc>
        <w:tc>
          <w:tcPr>
            <w:tcW w:w="1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2620"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Age </w:t>
            </w:r>
          </w:p>
        </w:tc>
        <w:tc>
          <w:tcPr>
            <w:tcW w:w="36"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57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100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0.003 </w:t>
            </w:r>
          </w:p>
        </w:tc>
        <w:tc>
          <w:tcPr>
            <w:tcW w:w="64"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69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0.038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84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1.809 </w:t>
            </w:r>
          </w:p>
        </w:tc>
        <w:tc>
          <w:tcPr>
            <w:tcW w:w="5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570" w:type="dxa"/>
            <w:gridSpan w:val="2"/>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0.140 </w:t>
            </w:r>
          </w:p>
        </w:tc>
        <w:tc>
          <w:tcPr>
            <w:tcW w:w="1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2620"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Gender + Age </w:t>
            </w:r>
          </w:p>
        </w:tc>
        <w:tc>
          <w:tcPr>
            <w:tcW w:w="36"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57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100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0.001 </w:t>
            </w:r>
          </w:p>
        </w:tc>
        <w:tc>
          <w:tcPr>
            <w:tcW w:w="64"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69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0.016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84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0.749 </w:t>
            </w:r>
          </w:p>
        </w:tc>
        <w:tc>
          <w:tcPr>
            <w:tcW w:w="5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570" w:type="dxa"/>
            <w:gridSpan w:val="2"/>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0.141 </w:t>
            </w:r>
          </w:p>
        </w:tc>
        <w:tc>
          <w:tcPr>
            <w:tcW w:w="1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2620"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Gender </w:t>
            </w:r>
          </w:p>
        </w:tc>
        <w:tc>
          <w:tcPr>
            <w:tcW w:w="36" w:type="dxa"/>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57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100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0.001 </w:t>
            </w:r>
          </w:p>
        </w:tc>
        <w:tc>
          <w:tcPr>
            <w:tcW w:w="64"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69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0.011 </w:t>
            </w:r>
          </w:p>
        </w:tc>
        <w:tc>
          <w:tcPr>
            <w:tcW w:w="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84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0.548 </w:t>
            </w:r>
          </w:p>
        </w:tc>
        <w:tc>
          <w:tcPr>
            <w:tcW w:w="50"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570" w:type="dxa"/>
            <w:gridSpan w:val="2"/>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0.042 </w:t>
            </w:r>
          </w:p>
        </w:tc>
        <w:tc>
          <w:tcPr>
            <w:tcW w:w="136" w:type="dxa"/>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bl>
    <w:p w:rsidR="006859DA" w:rsidRPr="00D75C6C" w:rsidRDefault="006859DA" w:rsidP="006859DA">
      <w:pPr>
        <w:spacing w:line="480" w:lineRule="auto"/>
        <w:rPr>
          <w:rFonts w:ascii="Times New Roman" w:hAnsi="Times New Roman" w:cs="Times New Roman"/>
          <w:sz w:val="24"/>
          <w:szCs w:val="24"/>
          <w:lang w:val="en-US"/>
        </w:rPr>
      </w:pPr>
    </w:p>
    <w:p w:rsidR="004B501C" w:rsidRPr="004B501C" w:rsidRDefault="004B501C" w:rsidP="004B501C">
      <w:pPr>
        <w:spacing w:after="160"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IN</w:t>
      </w:r>
      <w:r w:rsidRPr="004B501C">
        <w:rPr>
          <w:rFonts w:ascii="Times New Roman" w:hAnsi="Times New Roman" w:cs="Times New Roman"/>
          <w:b/>
          <w:sz w:val="24"/>
          <w:szCs w:val="24"/>
          <w:lang w:val="en-US"/>
        </w:rPr>
        <w:t>FORMAL PART OF THE NADL</w:t>
      </w:r>
    </w:p>
    <w:p w:rsidR="006859DA" w:rsidRPr="00D75C6C" w:rsidRDefault="006859DA" w:rsidP="006859DA">
      <w:pPr>
        <w:spacing w:after="160" w:line="480" w:lineRule="auto"/>
        <w:ind w:left="720"/>
        <w:jc w:val="both"/>
        <w:rPr>
          <w:rFonts w:ascii="Times New Roman" w:hAnsi="Times New Roman" w:cs="Times New Roman"/>
          <w:b/>
          <w:i/>
          <w:sz w:val="24"/>
          <w:szCs w:val="24"/>
          <w:lang w:val="en-US"/>
        </w:rPr>
      </w:pPr>
      <w:r>
        <w:rPr>
          <w:rFonts w:ascii="Times New Roman" w:hAnsi="Times New Roman" w:cs="Times New Roman"/>
          <w:b/>
          <w:i/>
          <w:sz w:val="24"/>
          <w:szCs w:val="24"/>
          <w:lang w:val="en-US"/>
        </w:rPr>
        <w:t>Relation between demographic factors (age, education, and gender) and the total score</w:t>
      </w:r>
    </w:p>
    <w:p w:rsidR="006859DA" w:rsidRDefault="006859DA" w:rsidP="006859DA">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For individuals with aphasia, we used multiple linear regression to test the relation between demographic variables and the performance on the total score of the informal part of the NADL. The predictors were age (in years), education (in years), and gender. The criterion (outcome) was the scores on the informal part of the NADL. Years of education were not available for three patients. Thus, regression analyses were performed on 30 patients. The results yielded a significant effect of education, which was supported by a BF revealing strong evidence for this effect (BF = </w:t>
      </w:r>
      <w:r>
        <w:rPr>
          <w:rFonts w:ascii="Times New Roman" w:eastAsia="Times New Roman" w:hAnsi="Times New Roman" w:cs="Times New Roman"/>
          <w:sz w:val="24"/>
          <w:szCs w:val="24"/>
          <w:lang w:val="en-US" w:eastAsia="it-IT"/>
        </w:rPr>
        <w:t>19.305)</w:t>
      </w:r>
      <w:r>
        <w:rPr>
          <w:rFonts w:ascii="Times New Roman" w:hAnsi="Times New Roman" w:cs="Times New Roman"/>
          <w:sz w:val="24"/>
          <w:szCs w:val="24"/>
          <w:lang w:val="en-US"/>
        </w:rPr>
        <w:t xml:space="preserve">. All other effects were not significant (see also BFs; Table </w:t>
      </w:r>
      <w:r w:rsidR="00390B94">
        <w:rPr>
          <w:rFonts w:ascii="Times New Roman" w:hAnsi="Times New Roman" w:cs="Times New Roman"/>
          <w:sz w:val="24"/>
          <w:szCs w:val="24"/>
          <w:lang w:val="en-US"/>
        </w:rPr>
        <w:t>II</w:t>
      </w:r>
      <w:r>
        <w:rPr>
          <w:rFonts w:ascii="Times New Roman" w:hAnsi="Times New Roman" w:cs="Times New Roman"/>
          <w:sz w:val="24"/>
          <w:szCs w:val="24"/>
          <w:lang w:val="en-US"/>
        </w:rPr>
        <w:t xml:space="preserve">). </w:t>
      </w:r>
    </w:p>
    <w:p w:rsidR="00390B94" w:rsidRDefault="00390B94" w:rsidP="004B501C">
      <w:pPr>
        <w:spacing w:line="480" w:lineRule="auto"/>
        <w:jc w:val="both"/>
        <w:rPr>
          <w:rFonts w:ascii="Times New Roman" w:hAnsi="Times New Roman" w:cs="Times New Roman"/>
          <w:sz w:val="24"/>
          <w:szCs w:val="24"/>
          <w:lang w:val="en-US"/>
        </w:rPr>
      </w:pPr>
    </w:p>
    <w:p w:rsidR="00390B94" w:rsidRPr="00D75C6C" w:rsidRDefault="00390B94" w:rsidP="00390B94">
      <w:pPr>
        <w:spacing w:before="100" w:beforeAutospacing="1" w:after="100" w:afterAutospacing="1" w:line="480" w:lineRule="auto"/>
        <w:jc w:val="both"/>
        <w:outlineLvl w:val="1"/>
        <w:rPr>
          <w:rFonts w:ascii="Times New Roman" w:eastAsia="Times New Roman" w:hAnsi="Times New Roman" w:cs="Times New Roman"/>
          <w:bCs/>
          <w:sz w:val="24"/>
          <w:szCs w:val="24"/>
          <w:lang w:val="en-US" w:eastAsia="it-IT"/>
        </w:rPr>
      </w:pPr>
      <w:r w:rsidRPr="008B650F">
        <w:rPr>
          <w:rFonts w:ascii="Times New Roman" w:eastAsia="Times New Roman" w:hAnsi="Times New Roman" w:cs="Times New Roman"/>
          <w:b/>
          <w:bCs/>
          <w:sz w:val="24"/>
          <w:szCs w:val="24"/>
          <w:lang w:val="en-US" w:eastAsia="it-IT"/>
        </w:rPr>
        <w:lastRenderedPageBreak/>
        <w:t xml:space="preserve">Table </w:t>
      </w:r>
      <w:r w:rsidR="004B501C">
        <w:rPr>
          <w:rFonts w:ascii="Times New Roman" w:eastAsia="Times New Roman" w:hAnsi="Times New Roman" w:cs="Times New Roman"/>
          <w:b/>
          <w:bCs/>
          <w:sz w:val="24"/>
          <w:szCs w:val="24"/>
          <w:lang w:val="en-US" w:eastAsia="it-IT"/>
        </w:rPr>
        <w:t>II</w:t>
      </w:r>
      <w:r w:rsidRPr="008B650F">
        <w:rPr>
          <w:rFonts w:ascii="Times New Roman" w:eastAsia="Times New Roman" w:hAnsi="Times New Roman" w:cs="Times New Roman"/>
          <w:bCs/>
          <w:sz w:val="24"/>
          <w:szCs w:val="24"/>
          <w:lang w:val="en-US" w:eastAsia="it-IT"/>
        </w:rPr>
        <w:t>. The relation between demographic factors (age, education, gender) and the total score on the informal part of the NADL.</w:t>
      </w:r>
    </w:p>
    <w:tbl>
      <w:tblPr>
        <w:tblW w:w="0" w:type="auto"/>
        <w:jc w:val="center"/>
        <w:tblCellMar>
          <w:top w:w="15" w:type="dxa"/>
          <w:left w:w="15" w:type="dxa"/>
          <w:bottom w:w="15" w:type="dxa"/>
          <w:right w:w="15" w:type="dxa"/>
        </w:tblCellMar>
        <w:tblLook w:val="04A0" w:firstRow="1" w:lastRow="0" w:firstColumn="1" w:lastColumn="0" w:noHBand="0" w:noVBand="1"/>
      </w:tblPr>
      <w:tblGrid>
        <w:gridCol w:w="500"/>
        <w:gridCol w:w="129"/>
        <w:gridCol w:w="943"/>
        <w:gridCol w:w="65"/>
        <w:gridCol w:w="525"/>
        <w:gridCol w:w="42"/>
        <w:gridCol w:w="1281"/>
        <w:gridCol w:w="88"/>
        <w:gridCol w:w="99"/>
        <w:gridCol w:w="578"/>
        <w:gridCol w:w="84"/>
        <w:gridCol w:w="1235"/>
        <w:gridCol w:w="60"/>
        <w:gridCol w:w="525"/>
        <w:gridCol w:w="36"/>
        <w:gridCol w:w="525"/>
        <w:gridCol w:w="36"/>
      </w:tblGrid>
      <w:tr w:rsidR="00390B94" w:rsidRPr="00D75C6C" w:rsidTr="008B650F">
        <w:trPr>
          <w:gridAfter w:val="5"/>
          <w:tblHeader/>
          <w:jc w:val="center"/>
        </w:trPr>
        <w:tc>
          <w:tcPr>
            <w:tcW w:w="0" w:type="auto"/>
            <w:gridSpan w:val="12"/>
            <w:tcBorders>
              <w:top w:val="nil"/>
              <w:left w:val="nil"/>
              <w:bottom w:val="single" w:sz="4" w:space="0" w:color="000000"/>
              <w:right w:val="nil"/>
            </w:tcBorders>
            <w:vAlign w:val="center"/>
          </w:tcPr>
          <w:p w:rsidR="00390B94" w:rsidRPr="00D75C6C" w:rsidRDefault="00390B94" w:rsidP="008B650F">
            <w:pPr>
              <w:spacing w:line="480" w:lineRule="auto"/>
              <w:rPr>
                <w:rFonts w:ascii="Times New Roman" w:hAnsi="Times New Roman" w:cs="Times New Roman"/>
                <w:b/>
                <w:bCs/>
              </w:rPr>
            </w:pPr>
            <w:r w:rsidRPr="008B650F">
              <w:rPr>
                <w:rFonts w:ascii="Times New Roman" w:hAnsi="Times New Roman" w:cs="Times New Roman"/>
                <w:b/>
                <w:bCs/>
              </w:rPr>
              <w:t xml:space="preserve">Model Summary </w:t>
            </w:r>
          </w:p>
        </w:tc>
      </w:tr>
      <w:tr w:rsidR="00390B94" w:rsidRPr="00D75C6C" w:rsidTr="008B650F">
        <w:trPr>
          <w:gridAfter w:val="5"/>
          <w:tblHeader/>
          <w:jc w:val="center"/>
        </w:trPr>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r w:rsidRPr="008B650F">
              <w:rPr>
                <w:rFonts w:ascii="Times New Roman" w:hAnsi="Times New Roman" w:cs="Times New Roman"/>
                <w:b/>
                <w:bCs/>
              </w:rPr>
              <w:t xml:space="preserve">Model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r w:rsidRPr="008B650F">
              <w:rPr>
                <w:rFonts w:ascii="Times New Roman" w:hAnsi="Times New Roman" w:cs="Times New Roman"/>
                <w:b/>
                <w:bCs/>
              </w:rPr>
              <w:t xml:space="preserve">R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r w:rsidRPr="008B650F">
              <w:rPr>
                <w:rFonts w:ascii="Times New Roman" w:hAnsi="Times New Roman" w:cs="Times New Roman"/>
                <w:b/>
                <w:bCs/>
              </w:rPr>
              <w:t xml:space="preserve">R²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r w:rsidRPr="008B650F">
              <w:rPr>
                <w:rFonts w:ascii="Times New Roman" w:hAnsi="Times New Roman" w:cs="Times New Roman"/>
                <w:b/>
                <w:bCs/>
              </w:rPr>
              <w:t xml:space="preserve">Adjusted R² </w:t>
            </w:r>
          </w:p>
        </w:tc>
        <w:tc>
          <w:tcPr>
            <w:tcW w:w="0" w:type="auto"/>
            <w:gridSpan w:val="4"/>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r w:rsidRPr="008B650F">
              <w:rPr>
                <w:rFonts w:ascii="Times New Roman" w:hAnsi="Times New Roman" w:cs="Times New Roman"/>
                <w:b/>
                <w:bCs/>
              </w:rPr>
              <w:t xml:space="preserve">RMSE </w:t>
            </w:r>
          </w:p>
        </w:tc>
      </w:tr>
      <w:tr w:rsidR="00390B94" w:rsidRPr="00D75C6C" w:rsidTr="008B650F">
        <w:trPr>
          <w:gridAfter w:val="5"/>
          <w:jc w:val="center"/>
        </w:trPr>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r w:rsidRPr="008B650F">
              <w:rPr>
                <w:rFonts w:ascii="Times New Roman" w:hAnsi="Times New Roman" w:cs="Times New Roman"/>
              </w:rPr>
              <w:t xml:space="preserve">1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0.547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0.299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0.218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gridSpan w:val="3"/>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lang w:val="en-US"/>
              </w:rPr>
              <w:t xml:space="preserve">    </w:t>
            </w:r>
            <w:r w:rsidRPr="008B650F">
              <w:rPr>
                <w:rFonts w:ascii="Times New Roman" w:hAnsi="Times New Roman" w:cs="Times New Roman"/>
              </w:rPr>
              <w:t xml:space="preserve">5.865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r>
      <w:tr w:rsidR="00390B94" w:rsidRPr="00D75C6C" w:rsidTr="008B650F">
        <w:trPr>
          <w:gridAfter w:val="5"/>
          <w:jc w:val="center"/>
        </w:trPr>
        <w:tc>
          <w:tcPr>
            <w:tcW w:w="0" w:type="auto"/>
            <w:gridSpan w:val="12"/>
            <w:tcBorders>
              <w:top w:val="nil"/>
              <w:left w:val="nil"/>
              <w:bottom w:val="single" w:sz="12" w:space="0" w:color="000000"/>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r>
      <w:tr w:rsidR="00390B94" w:rsidRPr="00D75C6C" w:rsidTr="008B650F">
        <w:trPr>
          <w:tblHeader/>
          <w:jc w:val="center"/>
        </w:trPr>
        <w:tc>
          <w:tcPr>
            <w:tcW w:w="0" w:type="auto"/>
            <w:gridSpan w:val="17"/>
            <w:tcBorders>
              <w:top w:val="nil"/>
              <w:left w:val="nil"/>
              <w:bottom w:val="single" w:sz="4" w:space="0" w:color="000000"/>
              <w:right w:val="nil"/>
            </w:tcBorders>
            <w:vAlign w:val="center"/>
          </w:tcPr>
          <w:p w:rsidR="00390B94" w:rsidRPr="00D75C6C" w:rsidRDefault="00390B94" w:rsidP="008B650F">
            <w:pPr>
              <w:spacing w:line="480" w:lineRule="auto"/>
              <w:rPr>
                <w:rFonts w:ascii="Times New Roman" w:hAnsi="Times New Roman" w:cs="Times New Roman"/>
                <w:b/>
                <w:bCs/>
                <w:sz w:val="24"/>
                <w:szCs w:val="24"/>
              </w:rPr>
            </w:pPr>
            <w:r w:rsidRPr="008B650F">
              <w:rPr>
                <w:rFonts w:ascii="Times New Roman" w:hAnsi="Times New Roman" w:cs="Times New Roman"/>
                <w:b/>
                <w:bCs/>
              </w:rPr>
              <w:t xml:space="preserve">ANOVA </w:t>
            </w:r>
          </w:p>
        </w:tc>
      </w:tr>
      <w:tr w:rsidR="00390B94" w:rsidRPr="00D75C6C" w:rsidTr="008B650F">
        <w:trPr>
          <w:tblHeader/>
          <w:jc w:val="center"/>
        </w:trPr>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r w:rsidRPr="008B650F">
              <w:rPr>
                <w:rFonts w:ascii="Times New Roman" w:hAnsi="Times New Roman" w:cs="Times New Roman"/>
                <w:b/>
                <w:bCs/>
              </w:rPr>
              <w:t xml:space="preserve">Model </w:t>
            </w:r>
          </w:p>
        </w:tc>
        <w:tc>
          <w:tcPr>
            <w:tcW w:w="0" w:type="auto"/>
            <w:gridSpan w:val="3"/>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p>
        </w:tc>
        <w:tc>
          <w:tcPr>
            <w:tcW w:w="0" w:type="auto"/>
            <w:gridSpan w:val="4"/>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sz w:val="24"/>
                <w:szCs w:val="24"/>
              </w:rPr>
            </w:pPr>
            <w:r w:rsidRPr="008B650F">
              <w:rPr>
                <w:rFonts w:ascii="Times New Roman" w:hAnsi="Times New Roman" w:cs="Times New Roman"/>
                <w:b/>
                <w:bCs/>
              </w:rPr>
              <w:t xml:space="preserve">Sum of Squares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r w:rsidRPr="008B650F">
              <w:rPr>
                <w:rFonts w:ascii="Times New Roman" w:hAnsi="Times New Roman" w:cs="Times New Roman"/>
                <w:b/>
                <w:bCs/>
              </w:rPr>
              <w:t xml:space="preserve">df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r w:rsidRPr="008B650F">
              <w:rPr>
                <w:rFonts w:ascii="Times New Roman" w:hAnsi="Times New Roman" w:cs="Times New Roman"/>
                <w:b/>
                <w:bCs/>
              </w:rPr>
              <w:t xml:space="preserve">Mean Square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i/>
              </w:rPr>
            </w:pPr>
            <w:r w:rsidRPr="008B650F">
              <w:rPr>
                <w:rFonts w:ascii="Times New Roman" w:hAnsi="Times New Roman" w:cs="Times New Roman"/>
                <w:b/>
                <w:bCs/>
                <w:i/>
              </w:rPr>
              <w:t xml:space="preserve">F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i/>
              </w:rPr>
            </w:pPr>
            <w:r w:rsidRPr="008B650F">
              <w:rPr>
                <w:rFonts w:ascii="Times New Roman" w:hAnsi="Times New Roman" w:cs="Times New Roman"/>
                <w:b/>
                <w:bCs/>
                <w:i/>
              </w:rPr>
              <w:t xml:space="preserve">p </w:t>
            </w: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r w:rsidRPr="008B650F">
              <w:rPr>
                <w:rFonts w:ascii="Times New Roman" w:hAnsi="Times New Roman" w:cs="Times New Roman"/>
              </w:rPr>
              <w:t xml:space="preserve">1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gridSpan w:val="2"/>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4"/>
                <w:szCs w:val="24"/>
              </w:rPr>
            </w:pPr>
            <w:r w:rsidRPr="008B650F">
              <w:rPr>
                <w:rFonts w:ascii="Times New Roman" w:hAnsi="Times New Roman" w:cs="Times New Roman"/>
              </w:rPr>
              <w:t xml:space="preserve">Regression </w:t>
            </w: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rPr>
            </w:pPr>
          </w:p>
        </w:tc>
        <w:tc>
          <w:tcPr>
            <w:tcW w:w="0" w:type="auto"/>
            <w:gridSpan w:val="3"/>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380.927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3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126.976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3.691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0.024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0"/>
                <w:szCs w:val="20"/>
              </w:rPr>
            </w:pPr>
          </w:p>
        </w:tc>
        <w:tc>
          <w:tcPr>
            <w:tcW w:w="0" w:type="auto"/>
            <w:gridSpan w:val="2"/>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4"/>
                <w:szCs w:val="24"/>
              </w:rPr>
            </w:pPr>
            <w:r w:rsidRPr="008B650F">
              <w:rPr>
                <w:rFonts w:ascii="Times New Roman" w:hAnsi="Times New Roman" w:cs="Times New Roman"/>
              </w:rPr>
              <w:t xml:space="preserve">Residual </w:t>
            </w: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rPr>
            </w:pPr>
          </w:p>
        </w:tc>
        <w:tc>
          <w:tcPr>
            <w:tcW w:w="0" w:type="auto"/>
            <w:gridSpan w:val="3"/>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894.439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26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34.402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0"/>
                <w:szCs w:val="20"/>
              </w:rPr>
            </w:pPr>
          </w:p>
        </w:tc>
        <w:tc>
          <w:tcPr>
            <w:tcW w:w="0" w:type="auto"/>
            <w:gridSpan w:val="2"/>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4"/>
                <w:szCs w:val="24"/>
              </w:rPr>
            </w:pPr>
            <w:r w:rsidRPr="008B650F">
              <w:rPr>
                <w:rFonts w:ascii="Times New Roman" w:hAnsi="Times New Roman" w:cs="Times New Roman"/>
              </w:rPr>
              <w:t xml:space="preserve">Total </w:t>
            </w: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rPr>
            </w:pPr>
          </w:p>
        </w:tc>
        <w:tc>
          <w:tcPr>
            <w:tcW w:w="0" w:type="auto"/>
            <w:gridSpan w:val="3"/>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1275.367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29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4"/>
                <w:szCs w:val="24"/>
              </w:rPr>
            </w:pPr>
            <w:r w:rsidRPr="008B650F">
              <w:rPr>
                <w:rFonts w:ascii="Times New Roman" w:hAnsi="Times New Roman" w:cs="Times New Roman"/>
              </w:rPr>
              <w:t xml:space="preserve">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r>
      <w:tr w:rsidR="00390B94" w:rsidRPr="00D75C6C" w:rsidTr="008B650F">
        <w:trPr>
          <w:jc w:val="center"/>
        </w:trPr>
        <w:tc>
          <w:tcPr>
            <w:tcW w:w="0" w:type="auto"/>
            <w:gridSpan w:val="17"/>
            <w:tcBorders>
              <w:top w:val="nil"/>
              <w:left w:val="nil"/>
              <w:bottom w:val="single" w:sz="12" w:space="0" w:color="000000"/>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r>
    </w:tbl>
    <w:p w:rsidR="00390B94" w:rsidRPr="00D75C6C" w:rsidRDefault="00390B94" w:rsidP="00390B94">
      <w:pPr>
        <w:spacing w:line="480" w:lineRule="auto"/>
        <w:rPr>
          <w:rFonts w:ascii="Times New Roman" w:hAnsi="Times New Roman" w:cs="Times New Roman"/>
          <w:vanish/>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0"/>
        <w:gridCol w:w="129"/>
        <w:gridCol w:w="959"/>
        <w:gridCol w:w="36"/>
        <w:gridCol w:w="599"/>
        <w:gridCol w:w="36"/>
        <w:gridCol w:w="1543"/>
        <w:gridCol w:w="107"/>
        <w:gridCol w:w="599"/>
        <w:gridCol w:w="36"/>
        <w:gridCol w:w="599"/>
        <w:gridCol w:w="36"/>
        <w:gridCol w:w="525"/>
        <w:gridCol w:w="36"/>
      </w:tblGrid>
      <w:tr w:rsidR="00390B94" w:rsidRPr="00D75C6C" w:rsidTr="008B650F">
        <w:trPr>
          <w:tblHeader/>
          <w:jc w:val="center"/>
        </w:trPr>
        <w:tc>
          <w:tcPr>
            <w:tcW w:w="0" w:type="auto"/>
            <w:gridSpan w:val="14"/>
            <w:tcBorders>
              <w:top w:val="nil"/>
              <w:left w:val="nil"/>
              <w:bottom w:val="single" w:sz="4" w:space="0" w:color="000000"/>
              <w:right w:val="nil"/>
            </w:tcBorders>
            <w:vAlign w:val="center"/>
          </w:tcPr>
          <w:p w:rsidR="00390B94" w:rsidRPr="00D75C6C" w:rsidRDefault="00390B94" w:rsidP="008B650F">
            <w:pPr>
              <w:spacing w:line="480" w:lineRule="auto"/>
              <w:rPr>
                <w:rFonts w:ascii="Times New Roman" w:hAnsi="Times New Roman" w:cs="Times New Roman"/>
                <w:b/>
                <w:bCs/>
                <w:sz w:val="24"/>
                <w:szCs w:val="24"/>
              </w:rPr>
            </w:pPr>
            <w:r w:rsidRPr="008B650F">
              <w:rPr>
                <w:rFonts w:ascii="Times New Roman" w:hAnsi="Times New Roman" w:cs="Times New Roman"/>
                <w:b/>
                <w:bCs/>
              </w:rPr>
              <w:t xml:space="preserve">Coefficients </w:t>
            </w:r>
          </w:p>
        </w:tc>
      </w:tr>
      <w:tr w:rsidR="00390B94" w:rsidRPr="00D75C6C" w:rsidTr="008B650F">
        <w:trPr>
          <w:tblHeader/>
          <w:jc w:val="center"/>
        </w:trPr>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r w:rsidRPr="008B650F">
              <w:rPr>
                <w:rFonts w:ascii="Times New Roman" w:hAnsi="Times New Roman" w:cs="Times New Roman"/>
                <w:b/>
                <w:bCs/>
              </w:rPr>
              <w:t xml:space="preserve">Model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rPr>
            </w:pP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val="it-IT" w:eastAsia="it-IT"/>
              </w:rPr>
              <w:t>B</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Standard Error</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val="it-IT" w:eastAsia="it-IT"/>
              </w:rPr>
              <w:t>Beta</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i/>
              </w:rPr>
            </w:pPr>
            <w:r w:rsidRPr="008B650F">
              <w:rPr>
                <w:rFonts w:ascii="Times New Roman" w:hAnsi="Times New Roman" w:cs="Times New Roman"/>
                <w:b/>
                <w:bCs/>
                <w:i/>
              </w:rPr>
              <w:t>t</w:t>
            </w:r>
          </w:p>
        </w:tc>
        <w:tc>
          <w:tcPr>
            <w:tcW w:w="0" w:type="auto"/>
            <w:gridSpan w:val="2"/>
            <w:tcBorders>
              <w:top w:val="nil"/>
              <w:left w:val="nil"/>
              <w:bottom w:val="single" w:sz="4" w:space="0" w:color="000000"/>
              <w:right w:val="nil"/>
            </w:tcBorders>
            <w:vAlign w:val="center"/>
          </w:tcPr>
          <w:p w:rsidR="00390B94" w:rsidRPr="00D75C6C" w:rsidRDefault="00390B94" w:rsidP="008B650F">
            <w:pPr>
              <w:spacing w:line="480" w:lineRule="auto"/>
              <w:jc w:val="center"/>
              <w:rPr>
                <w:rFonts w:ascii="Times New Roman" w:hAnsi="Times New Roman" w:cs="Times New Roman"/>
                <w:b/>
                <w:bCs/>
                <w:i/>
              </w:rPr>
            </w:pPr>
            <w:r w:rsidRPr="008B650F">
              <w:rPr>
                <w:rFonts w:ascii="Times New Roman" w:hAnsi="Times New Roman" w:cs="Times New Roman"/>
                <w:b/>
                <w:bCs/>
                <w:i/>
              </w:rPr>
              <w:t>p</w:t>
            </w: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r w:rsidRPr="008B650F">
              <w:rPr>
                <w:rFonts w:ascii="Times New Roman" w:hAnsi="Times New Roman" w:cs="Times New Roman"/>
              </w:rPr>
              <w:t xml:space="preserve">1 </w:t>
            </w: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4"/>
                <w:szCs w:val="24"/>
              </w:rPr>
            </w:pPr>
            <w:r w:rsidRPr="008B650F">
              <w:rPr>
                <w:rFonts w:ascii="Times New Roman" w:hAnsi="Times New Roman" w:cs="Times New Roman"/>
              </w:rPr>
              <w:t xml:space="preserve">(Intercept) </w:t>
            </w: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3.157</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7.588</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0.416</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0.681</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4"/>
                <w:szCs w:val="24"/>
              </w:rPr>
            </w:pPr>
            <w:r w:rsidRPr="008B650F">
              <w:rPr>
                <w:rFonts w:ascii="Times New Roman" w:hAnsi="Times New Roman" w:cs="Times New Roman"/>
              </w:rPr>
              <w:t xml:space="preserve">gender </w:t>
            </w: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-0.090</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2.550</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-0.007</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-0.035</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0.972</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4"/>
                <w:szCs w:val="24"/>
              </w:rPr>
            </w:pPr>
            <w:r w:rsidRPr="008B650F">
              <w:rPr>
                <w:rFonts w:ascii="Times New Roman" w:hAnsi="Times New Roman" w:cs="Times New Roman"/>
              </w:rPr>
              <w:t xml:space="preserve">age </w:t>
            </w: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0.008</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0.078</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0.021</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0.097</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0.924</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jc w:val="right"/>
              <w:rPr>
                <w:rFonts w:ascii="Times New Roman" w:hAnsi="Times New Roman" w:cs="Times New Roman"/>
                <w:sz w:val="20"/>
                <w:szCs w:val="20"/>
              </w:rPr>
            </w:pP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sz w:val="24"/>
                <w:szCs w:val="24"/>
              </w:rPr>
            </w:pPr>
            <w:r w:rsidRPr="008B650F">
              <w:rPr>
                <w:rFonts w:ascii="Times New Roman" w:hAnsi="Times New Roman" w:cs="Times New Roman"/>
              </w:rPr>
              <w:t xml:space="preserve">education </w:t>
            </w:r>
          </w:p>
        </w:tc>
        <w:tc>
          <w:tcPr>
            <w:tcW w:w="0" w:type="auto"/>
            <w:tcBorders>
              <w:top w:val="nil"/>
              <w:left w:val="nil"/>
              <w:bottom w:val="nil"/>
              <w:right w:val="nil"/>
            </w:tcBorders>
            <w:vAlign w:val="center"/>
          </w:tcPr>
          <w:p w:rsidR="00390B94" w:rsidRPr="00D75C6C" w:rsidRDefault="00390B94" w:rsidP="008B650F">
            <w:pPr>
              <w:spacing w:line="480" w:lineRule="auto"/>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0.806</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0.294</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0.561</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2.737</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sz w:val="24"/>
                <w:szCs w:val="24"/>
              </w:rPr>
            </w:pPr>
            <w:r w:rsidRPr="008B650F">
              <w:rPr>
                <w:rFonts w:ascii="Times New Roman" w:hAnsi="Times New Roman" w:cs="Times New Roman"/>
              </w:rPr>
              <w:t>0.011</w:t>
            </w:r>
          </w:p>
        </w:tc>
        <w:tc>
          <w:tcPr>
            <w:tcW w:w="0" w:type="auto"/>
            <w:tcBorders>
              <w:top w:val="nil"/>
              <w:left w:val="nil"/>
              <w:bottom w:val="nil"/>
              <w:right w:val="nil"/>
            </w:tcBorders>
            <w:vAlign w:val="center"/>
          </w:tcPr>
          <w:p w:rsidR="00390B94" w:rsidRPr="00D75C6C" w:rsidRDefault="00390B94" w:rsidP="008B650F">
            <w:pPr>
              <w:spacing w:line="480" w:lineRule="auto"/>
              <w:jc w:val="center"/>
              <w:rPr>
                <w:rFonts w:ascii="Times New Roman" w:hAnsi="Times New Roman" w:cs="Times New Roman"/>
              </w:rPr>
            </w:pPr>
          </w:p>
        </w:tc>
      </w:tr>
      <w:tr w:rsidR="00390B94" w:rsidRPr="00D75C6C" w:rsidTr="008B650F">
        <w:trPr>
          <w:jc w:val="center"/>
        </w:trPr>
        <w:tc>
          <w:tcPr>
            <w:tcW w:w="0" w:type="auto"/>
            <w:gridSpan w:val="14"/>
            <w:tcBorders>
              <w:top w:val="nil"/>
              <w:left w:val="nil"/>
              <w:bottom w:val="single" w:sz="12" w:space="0" w:color="000000"/>
              <w:right w:val="nil"/>
            </w:tcBorders>
            <w:vAlign w:val="center"/>
          </w:tcPr>
          <w:p w:rsidR="00390B94" w:rsidRPr="00D75C6C" w:rsidRDefault="00390B94" w:rsidP="008B650F">
            <w:pPr>
              <w:spacing w:line="480" w:lineRule="auto"/>
              <w:rPr>
                <w:rFonts w:ascii="Times New Roman" w:hAnsi="Times New Roman" w:cs="Times New Roman"/>
                <w:sz w:val="20"/>
                <w:szCs w:val="20"/>
              </w:rPr>
            </w:pPr>
          </w:p>
        </w:tc>
      </w:tr>
    </w:tbl>
    <w:p w:rsidR="00390B94" w:rsidRPr="00D75C6C" w:rsidRDefault="00390B94" w:rsidP="00390B94">
      <w:pPr>
        <w:spacing w:line="480" w:lineRule="auto"/>
        <w:rPr>
          <w:rFonts w:ascii="Times New Roman" w:hAnsi="Times New Roman" w:cs="Times New Roman"/>
          <w:b/>
          <w:bCs/>
          <w:sz w:val="24"/>
          <w:szCs w:val="24"/>
        </w:rPr>
      </w:pPr>
      <w:r w:rsidRPr="008B650F">
        <w:rPr>
          <w:rFonts w:ascii="Times New Roman" w:hAnsi="Times New Roman" w:cs="Times New Roman"/>
          <w:b/>
          <w:bCs/>
        </w:rPr>
        <w:t xml:space="preserve">                     </w:t>
      </w:r>
    </w:p>
    <w:p w:rsidR="00390B94" w:rsidRPr="00D75C6C" w:rsidRDefault="00390B94" w:rsidP="00390B94">
      <w:pPr>
        <w:spacing w:line="480" w:lineRule="auto"/>
        <w:rPr>
          <w:rFonts w:ascii="Times New Roman" w:hAnsi="Times New Roman" w:cs="Times New Roman"/>
          <w:b/>
          <w:bCs/>
          <w:sz w:val="24"/>
          <w:szCs w:val="24"/>
        </w:rPr>
      </w:pPr>
      <w:r w:rsidRPr="008B650F">
        <w:rPr>
          <w:rFonts w:ascii="Times New Roman" w:hAnsi="Times New Roman" w:cs="Times New Roman"/>
          <w:b/>
          <w:bCs/>
          <w:sz w:val="24"/>
          <w:szCs w:val="24"/>
        </w:rPr>
        <w:lastRenderedPageBreak/>
        <w:t xml:space="preserve">                      Bayesian Linear Regression</w:t>
      </w:r>
      <w:r w:rsidRPr="008B650F">
        <w:rPr>
          <w:rFonts w:ascii="Times New Roman" w:hAnsi="Times New Roman" w:cs="Times New Roman"/>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620"/>
        <w:gridCol w:w="36"/>
        <w:gridCol w:w="570"/>
        <w:gridCol w:w="36"/>
        <w:gridCol w:w="1006"/>
        <w:gridCol w:w="64"/>
        <w:gridCol w:w="570"/>
        <w:gridCol w:w="36"/>
        <w:gridCol w:w="690"/>
        <w:gridCol w:w="36"/>
        <w:gridCol w:w="570"/>
        <w:gridCol w:w="36"/>
      </w:tblGrid>
      <w:tr w:rsidR="00390B94" w:rsidRPr="00D75C6C" w:rsidTr="008B650F">
        <w:trPr>
          <w:tblHeader/>
          <w:jc w:val="center"/>
        </w:trPr>
        <w:tc>
          <w:tcPr>
            <w:tcW w:w="0" w:type="auto"/>
            <w:gridSpan w:val="12"/>
            <w:tcBorders>
              <w:top w:val="nil"/>
              <w:left w:val="nil"/>
              <w:bottom w:val="single" w:sz="4" w:space="0" w:color="000000"/>
              <w:right w:val="nil"/>
            </w:tcBorders>
            <w:vAlign w:val="center"/>
          </w:tcPr>
          <w:p w:rsidR="00390B94" w:rsidRPr="00D75C6C" w:rsidRDefault="00390B94" w:rsidP="008B650F">
            <w:pPr>
              <w:spacing w:after="0" w:line="480" w:lineRule="auto"/>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Model Comparison </w:t>
            </w:r>
          </w:p>
        </w:tc>
      </w:tr>
      <w:tr w:rsidR="00390B94" w:rsidRPr="00D75C6C" w:rsidTr="008B650F">
        <w:trPr>
          <w:tblHeader/>
          <w:jc w:val="center"/>
        </w:trPr>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Models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P(M)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P(M|data)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BF </w:t>
            </w:r>
            <w:r w:rsidRPr="008B650F">
              <w:rPr>
                <w:rFonts w:ascii="Times New Roman" w:eastAsia="Times New Roman" w:hAnsi="Times New Roman" w:cs="Times New Roman"/>
                <w:b/>
                <w:bCs/>
                <w:sz w:val="24"/>
                <w:szCs w:val="24"/>
                <w:vertAlign w:val="subscript"/>
                <w:lang w:eastAsia="it-IT"/>
              </w:rPr>
              <w:t xml:space="preserve">M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BF </w:t>
            </w:r>
            <w:r w:rsidRPr="008B650F">
              <w:rPr>
                <w:rFonts w:ascii="Times New Roman" w:eastAsia="Times New Roman" w:hAnsi="Times New Roman" w:cs="Times New Roman"/>
                <w:b/>
                <w:bCs/>
                <w:sz w:val="24"/>
                <w:szCs w:val="24"/>
                <w:vertAlign w:val="subscript"/>
                <w:lang w:eastAsia="it-IT"/>
              </w:rPr>
              <w:t xml:space="preserve">10 </w:t>
            </w:r>
          </w:p>
        </w:tc>
        <w:tc>
          <w:tcPr>
            <w:tcW w:w="0" w:type="auto"/>
            <w:gridSpan w:val="2"/>
            <w:tcBorders>
              <w:top w:val="nil"/>
              <w:left w:val="nil"/>
              <w:bottom w:val="single" w:sz="4" w:space="0" w:color="000000"/>
              <w:right w:val="nil"/>
            </w:tcBorders>
            <w:vAlign w:val="center"/>
          </w:tcPr>
          <w:p w:rsidR="00390B94" w:rsidRPr="00D75C6C" w:rsidRDefault="00390B94" w:rsidP="008B650F">
            <w:pPr>
              <w:spacing w:after="0" w:line="480" w:lineRule="auto"/>
              <w:jc w:val="center"/>
              <w:rPr>
                <w:rFonts w:ascii="Times New Roman" w:eastAsia="Times New Roman" w:hAnsi="Times New Roman" w:cs="Times New Roman"/>
                <w:b/>
                <w:bCs/>
                <w:sz w:val="24"/>
                <w:szCs w:val="24"/>
                <w:lang w:eastAsia="it-IT"/>
              </w:rPr>
            </w:pPr>
            <w:r w:rsidRPr="008B650F">
              <w:rPr>
                <w:rFonts w:ascii="Times New Roman" w:eastAsia="Times New Roman" w:hAnsi="Times New Roman" w:cs="Times New Roman"/>
                <w:b/>
                <w:bCs/>
                <w:sz w:val="24"/>
                <w:szCs w:val="24"/>
                <w:lang w:eastAsia="it-IT"/>
              </w:rPr>
              <w:t xml:space="preserve">R² </w:t>
            </w: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Null model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0.250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0.067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0.215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1.000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0.000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Education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0.429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8.279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19.305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0.298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Gender + Age + Education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0.250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0.175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0.639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2.630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0.299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Age + Education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0.142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1.828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6.406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0.299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Gender + Education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0.142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1.821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6.384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0.298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Age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0.022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0.245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0.979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0.092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Gender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0.012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0.135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0.544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0.042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r w:rsidR="00390B94" w:rsidRPr="00D75C6C" w:rsidTr="008B650F">
        <w:trPr>
          <w:jc w:val="center"/>
        </w:trPr>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Gender + Age </w:t>
            </w:r>
          </w:p>
        </w:tc>
        <w:tc>
          <w:tcPr>
            <w:tcW w:w="0" w:type="auto"/>
            <w:tcBorders>
              <w:top w:val="nil"/>
              <w:left w:val="nil"/>
              <w:bottom w:val="nil"/>
              <w:right w:val="nil"/>
            </w:tcBorders>
            <w:vAlign w:val="center"/>
          </w:tcPr>
          <w:p w:rsidR="00390B94" w:rsidRPr="00D75C6C" w:rsidRDefault="00390B94" w:rsidP="008B650F">
            <w:pPr>
              <w:spacing w:after="0" w:line="480" w:lineRule="auto"/>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0.083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0.010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0.111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r w:rsidRPr="008B650F">
              <w:rPr>
                <w:rFonts w:ascii="Times New Roman" w:eastAsia="Times New Roman" w:hAnsi="Times New Roman" w:cs="Times New Roman"/>
                <w:sz w:val="24"/>
                <w:szCs w:val="24"/>
                <w:lang w:eastAsia="it-IT"/>
              </w:rPr>
              <w:t xml:space="preserve">0.448 </w:t>
            </w: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390B94">
            <w:pPr>
              <w:pStyle w:val="Paragrafoelenco"/>
              <w:numPr>
                <w:ilvl w:val="1"/>
                <w:numId w:val="1"/>
              </w:numPr>
              <w:spacing w:after="0" w:line="480" w:lineRule="auto"/>
              <w:jc w:val="right"/>
              <w:rPr>
                <w:rFonts w:ascii="Times New Roman" w:eastAsia="Times New Roman" w:hAnsi="Times New Roman" w:cs="Times New Roman"/>
                <w:sz w:val="24"/>
                <w:szCs w:val="24"/>
                <w:lang w:eastAsia="it-IT"/>
              </w:rPr>
            </w:pPr>
          </w:p>
        </w:tc>
        <w:tc>
          <w:tcPr>
            <w:tcW w:w="0" w:type="auto"/>
            <w:tcBorders>
              <w:top w:val="nil"/>
              <w:left w:val="nil"/>
              <w:bottom w:val="nil"/>
              <w:right w:val="nil"/>
            </w:tcBorders>
            <w:vAlign w:val="center"/>
          </w:tcPr>
          <w:p w:rsidR="00390B94" w:rsidRPr="00D75C6C" w:rsidRDefault="00390B94" w:rsidP="008B650F">
            <w:pPr>
              <w:spacing w:after="0" w:line="480" w:lineRule="auto"/>
              <w:jc w:val="right"/>
              <w:rPr>
                <w:rFonts w:ascii="Times New Roman" w:eastAsia="Times New Roman" w:hAnsi="Times New Roman" w:cs="Times New Roman"/>
                <w:sz w:val="24"/>
                <w:szCs w:val="24"/>
                <w:lang w:eastAsia="it-IT"/>
              </w:rPr>
            </w:pPr>
          </w:p>
        </w:tc>
      </w:tr>
    </w:tbl>
    <w:p w:rsidR="00390B94" w:rsidRPr="00D75C6C" w:rsidRDefault="00390B94" w:rsidP="00390B94">
      <w:pPr>
        <w:spacing w:line="480" w:lineRule="auto"/>
      </w:pPr>
    </w:p>
    <w:p w:rsidR="00390B94" w:rsidRDefault="00390B94" w:rsidP="006859DA">
      <w:pPr>
        <w:spacing w:line="480" w:lineRule="auto"/>
        <w:ind w:firstLine="709"/>
        <w:jc w:val="both"/>
        <w:rPr>
          <w:rFonts w:ascii="Times New Roman" w:hAnsi="Times New Roman" w:cs="Times New Roman"/>
          <w:sz w:val="24"/>
          <w:szCs w:val="24"/>
          <w:lang w:val="en-US"/>
        </w:rPr>
      </w:pPr>
    </w:p>
    <w:p w:rsidR="00390B94" w:rsidRPr="00D75C6C" w:rsidRDefault="00390B94" w:rsidP="006859DA">
      <w:pPr>
        <w:spacing w:line="480" w:lineRule="auto"/>
        <w:ind w:firstLine="709"/>
        <w:jc w:val="both"/>
        <w:rPr>
          <w:rFonts w:ascii="Times New Roman" w:hAnsi="Times New Roman" w:cs="Times New Roman"/>
          <w:sz w:val="24"/>
          <w:szCs w:val="24"/>
          <w:lang w:val="en-US"/>
        </w:rPr>
      </w:pPr>
    </w:p>
    <w:p w:rsidR="006859DA" w:rsidRPr="00D75C6C" w:rsidRDefault="006859DA" w:rsidP="006859DA">
      <w:pPr>
        <w:tabs>
          <w:tab w:val="left" w:pos="993"/>
        </w:tabs>
        <w:spacing w:line="480" w:lineRule="auto"/>
        <w:rPr>
          <w:rFonts w:ascii="Times New Roman" w:hAnsi="Times New Roman" w:cs="Times New Roman"/>
          <w:b/>
          <w:sz w:val="24"/>
          <w:szCs w:val="24"/>
          <w:lang w:val="en-US"/>
        </w:rPr>
      </w:pPr>
    </w:p>
    <w:p w:rsidR="006859DA" w:rsidRPr="00390B94" w:rsidRDefault="006859DA">
      <w:pPr>
        <w:rPr>
          <w:lang w:val="en-US"/>
        </w:rPr>
      </w:pPr>
    </w:p>
    <w:sectPr w:rsidR="006859DA" w:rsidRPr="00390B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2DCD"/>
    <w:multiLevelType w:val="multilevel"/>
    <w:tmpl w:val="7D06DD82"/>
    <w:lvl w:ilvl="0">
      <w:numFmt w:val="decimal"/>
      <w:lvlText w:val="%1"/>
      <w:lvlJc w:val="left"/>
      <w:pPr>
        <w:ind w:left="540" w:hanging="540"/>
      </w:pPr>
      <w:rPr>
        <w:rFonts w:hint="default"/>
      </w:rPr>
    </w:lvl>
    <w:lvl w:ilvl="1">
      <w:start w:val="97"/>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DA"/>
    <w:rsid w:val="00390B94"/>
    <w:rsid w:val="004B501C"/>
    <w:rsid w:val="00685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37BF"/>
  <w15:chartTrackingRefBased/>
  <w15:docId w15:val="{139F8811-96F2-4C3A-993C-71A63FB5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59DA"/>
    <w:pPr>
      <w:spacing w:after="200" w:line="276" w:lineRule="auto"/>
    </w:pPr>
    <w:rPr>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604</Words>
  <Characters>3448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DPG</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Priftis</dc:creator>
  <cp:keywords/>
  <dc:description/>
  <cp:lastModifiedBy>konstantinos</cp:lastModifiedBy>
  <cp:revision>3</cp:revision>
  <dcterms:created xsi:type="dcterms:W3CDTF">2020-10-05T17:38:00Z</dcterms:created>
  <dcterms:modified xsi:type="dcterms:W3CDTF">2020-10-06T09:25:00Z</dcterms:modified>
</cp:coreProperties>
</file>