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9AD87" w14:textId="77777777" w:rsidR="00C4391B" w:rsidRPr="00C4391B" w:rsidRDefault="00C4391B" w:rsidP="00C4391B">
      <w:pPr>
        <w:rPr>
          <w:lang w:val="en-US"/>
        </w:rPr>
      </w:pPr>
    </w:p>
    <w:p w14:paraId="78131C09" w14:textId="77777777" w:rsidR="00C4391B" w:rsidRPr="00C4391B" w:rsidRDefault="00C4391B" w:rsidP="00C4391B">
      <w:pPr>
        <w:pStyle w:val="Normal1"/>
        <w:numPr>
          <w:ilvl w:val="0"/>
          <w:numId w:val="1"/>
        </w:numPr>
        <w:pBdr>
          <w:top w:val="single" w:sz="4" w:space="1" w:color="000000"/>
          <w:left w:val="single" w:sz="4" w:space="4" w:color="000000"/>
          <w:bottom w:val="single" w:sz="4" w:space="1" w:color="000000"/>
          <w:right w:val="single" w:sz="4" w:space="4" w:color="000000"/>
        </w:pBdr>
        <w:spacing w:after="0" w:line="480" w:lineRule="auto"/>
        <w:jc w:val="both"/>
        <w:rPr>
          <w:sz w:val="24"/>
          <w:szCs w:val="24"/>
          <w:lang w:val="en-US"/>
        </w:rPr>
      </w:pPr>
      <w:r w:rsidRPr="00C4391B">
        <w:rPr>
          <w:rFonts w:ascii="Times New Roman" w:hAnsi="Times New Roman" w:cs="Times New Roman"/>
          <w:sz w:val="24"/>
          <w:szCs w:val="24"/>
          <w:u w:val="single"/>
          <w:lang w:val="en-US"/>
        </w:rPr>
        <w:t xml:space="preserve">Different verbs: </w:t>
      </w:r>
      <w:r w:rsidRPr="00C4391B">
        <w:rPr>
          <w:rFonts w:ascii="Times New Roman" w:hAnsi="Times New Roman" w:cs="Times New Roman"/>
          <w:sz w:val="24"/>
          <w:szCs w:val="24"/>
          <w:lang w:val="en-US"/>
        </w:rPr>
        <w:t>for each corpus, we counted the number of different verbs. </w:t>
      </w:r>
    </w:p>
    <w:p w14:paraId="10277930" w14:textId="77777777" w:rsidR="00C4391B" w:rsidRPr="00C4391B" w:rsidRDefault="00C4391B" w:rsidP="00C4391B">
      <w:pPr>
        <w:pStyle w:val="Normal1"/>
        <w:numPr>
          <w:ilvl w:val="0"/>
          <w:numId w:val="1"/>
        </w:numPr>
        <w:pBdr>
          <w:top w:val="single" w:sz="4" w:space="1" w:color="000000"/>
          <w:left w:val="single" w:sz="4" w:space="4" w:color="000000"/>
          <w:bottom w:val="single" w:sz="4" w:space="1" w:color="000000"/>
          <w:right w:val="single" w:sz="4" w:space="4" w:color="000000"/>
        </w:pBdr>
        <w:spacing w:after="0" w:line="480" w:lineRule="auto"/>
        <w:jc w:val="both"/>
        <w:rPr>
          <w:sz w:val="24"/>
          <w:szCs w:val="24"/>
          <w:lang w:val="en-US"/>
        </w:rPr>
      </w:pPr>
      <w:r w:rsidRPr="00C4391B">
        <w:rPr>
          <w:rFonts w:ascii="Times New Roman" w:hAnsi="Times New Roman" w:cs="Times New Roman"/>
          <w:sz w:val="24"/>
          <w:szCs w:val="24"/>
          <w:u w:val="single"/>
          <w:lang w:val="en-US"/>
        </w:rPr>
        <w:t xml:space="preserve">Different adjectives: </w:t>
      </w:r>
      <w:r w:rsidRPr="00C4391B">
        <w:rPr>
          <w:rFonts w:ascii="Times New Roman" w:hAnsi="Times New Roman" w:cs="Times New Roman"/>
          <w:sz w:val="24"/>
          <w:szCs w:val="24"/>
          <w:lang w:val="en-US"/>
        </w:rPr>
        <w:t>for each corpus, we counted the number of different adjectives. </w:t>
      </w:r>
    </w:p>
    <w:p w14:paraId="5560D9EA" w14:textId="77777777" w:rsidR="00C4391B" w:rsidRPr="00C4391B" w:rsidRDefault="00C4391B" w:rsidP="00C4391B">
      <w:pPr>
        <w:pStyle w:val="Normal1"/>
        <w:numPr>
          <w:ilvl w:val="0"/>
          <w:numId w:val="1"/>
        </w:numPr>
        <w:pBdr>
          <w:top w:val="single" w:sz="4" w:space="1" w:color="000000"/>
          <w:left w:val="single" w:sz="4" w:space="4" w:color="000000"/>
          <w:bottom w:val="single" w:sz="4" w:space="1" w:color="000000"/>
          <w:right w:val="single" w:sz="4" w:space="4" w:color="000000"/>
        </w:pBdr>
        <w:spacing w:after="0" w:line="480" w:lineRule="auto"/>
        <w:jc w:val="both"/>
        <w:rPr>
          <w:sz w:val="24"/>
          <w:szCs w:val="24"/>
          <w:lang w:val="en-US"/>
        </w:rPr>
      </w:pPr>
      <w:r w:rsidRPr="00C4391B">
        <w:rPr>
          <w:rFonts w:ascii="Times New Roman" w:hAnsi="Times New Roman" w:cs="Times New Roman"/>
          <w:sz w:val="24"/>
          <w:szCs w:val="24"/>
          <w:u w:val="single"/>
          <w:lang w:val="en-US"/>
        </w:rPr>
        <w:t xml:space="preserve">Different adverbs: </w:t>
      </w:r>
      <w:r w:rsidRPr="00C4391B">
        <w:rPr>
          <w:rFonts w:ascii="Times New Roman" w:hAnsi="Times New Roman" w:cs="Times New Roman"/>
          <w:sz w:val="24"/>
          <w:szCs w:val="24"/>
          <w:lang w:val="en-US"/>
        </w:rPr>
        <w:t>for each corpus, we counted the number of different adverbs. </w:t>
      </w:r>
    </w:p>
    <w:p w14:paraId="7F94B7AD" w14:textId="77777777" w:rsidR="00C4391B" w:rsidRPr="00C4391B" w:rsidRDefault="00C4391B" w:rsidP="00C4391B">
      <w:pPr>
        <w:pStyle w:val="Normal1"/>
        <w:numPr>
          <w:ilvl w:val="0"/>
          <w:numId w:val="1"/>
        </w:numPr>
        <w:pBdr>
          <w:top w:val="single" w:sz="4" w:space="1" w:color="000000"/>
          <w:left w:val="single" w:sz="4" w:space="4" w:color="000000"/>
          <w:bottom w:val="single" w:sz="4" w:space="1" w:color="000000"/>
          <w:right w:val="single" w:sz="4" w:space="4" w:color="000000"/>
        </w:pBdr>
        <w:spacing w:after="0" w:line="480" w:lineRule="auto"/>
        <w:jc w:val="both"/>
        <w:rPr>
          <w:sz w:val="24"/>
          <w:szCs w:val="24"/>
          <w:lang w:val="en-US"/>
        </w:rPr>
      </w:pPr>
      <w:r w:rsidRPr="00C4391B">
        <w:rPr>
          <w:rFonts w:ascii="Times New Roman" w:hAnsi="Times New Roman" w:cs="Times New Roman"/>
          <w:sz w:val="24"/>
          <w:szCs w:val="24"/>
          <w:u w:val="single"/>
          <w:lang w:val="en-US"/>
        </w:rPr>
        <w:t xml:space="preserve">Different pronouns: </w:t>
      </w:r>
      <w:r w:rsidRPr="00C4391B">
        <w:rPr>
          <w:rFonts w:ascii="Times New Roman" w:hAnsi="Times New Roman" w:cs="Times New Roman"/>
          <w:sz w:val="24"/>
          <w:szCs w:val="24"/>
          <w:lang w:val="en-US"/>
        </w:rPr>
        <w:t>for each corpus, we counted the number of different pronouns. </w:t>
      </w:r>
    </w:p>
    <w:p w14:paraId="0757679B" w14:textId="77777777" w:rsidR="00C4391B" w:rsidRPr="00C4391B" w:rsidRDefault="00C4391B" w:rsidP="00C4391B">
      <w:pPr>
        <w:pStyle w:val="Normal1"/>
        <w:numPr>
          <w:ilvl w:val="0"/>
          <w:numId w:val="1"/>
        </w:numPr>
        <w:pBdr>
          <w:top w:val="single" w:sz="4" w:space="1" w:color="000000"/>
          <w:left w:val="single" w:sz="4" w:space="4" w:color="000000"/>
          <w:bottom w:val="single" w:sz="4" w:space="1" w:color="000000"/>
          <w:right w:val="single" w:sz="4" w:space="4" w:color="000000"/>
        </w:pBdr>
        <w:spacing w:after="0" w:line="480" w:lineRule="auto"/>
        <w:jc w:val="both"/>
        <w:rPr>
          <w:sz w:val="24"/>
          <w:szCs w:val="24"/>
          <w:lang w:val="en-US"/>
        </w:rPr>
      </w:pPr>
      <w:r w:rsidRPr="00C4391B">
        <w:rPr>
          <w:rFonts w:ascii="Times New Roman" w:hAnsi="Times New Roman" w:cs="Times New Roman"/>
          <w:sz w:val="24"/>
          <w:szCs w:val="24"/>
          <w:u w:val="single"/>
          <w:lang w:val="en-US"/>
        </w:rPr>
        <w:t xml:space="preserve">Words: </w:t>
      </w:r>
      <w:r w:rsidRPr="00C4391B">
        <w:rPr>
          <w:rFonts w:ascii="Times New Roman" w:hAnsi="Times New Roman" w:cs="Times New Roman"/>
          <w:sz w:val="24"/>
          <w:szCs w:val="24"/>
          <w:lang w:val="en-US"/>
        </w:rPr>
        <w:t>for each corpus, we counted the number of words. </w:t>
      </w:r>
    </w:p>
    <w:p w14:paraId="3F2E4D3F" w14:textId="77777777" w:rsidR="00C4391B" w:rsidRPr="00C4391B" w:rsidRDefault="00C4391B" w:rsidP="00C4391B">
      <w:pPr>
        <w:pStyle w:val="Normal1"/>
        <w:numPr>
          <w:ilvl w:val="0"/>
          <w:numId w:val="1"/>
        </w:numPr>
        <w:pBdr>
          <w:top w:val="single" w:sz="4" w:space="1" w:color="000000"/>
          <w:left w:val="single" w:sz="4" w:space="4" w:color="000000"/>
          <w:bottom w:val="single" w:sz="4" w:space="1" w:color="000000"/>
          <w:right w:val="single" w:sz="4" w:space="4" w:color="000000"/>
        </w:pBdr>
        <w:spacing w:after="0" w:line="480" w:lineRule="auto"/>
        <w:jc w:val="both"/>
        <w:rPr>
          <w:sz w:val="24"/>
          <w:szCs w:val="24"/>
          <w:lang w:val="en-US"/>
        </w:rPr>
      </w:pPr>
      <w:r w:rsidRPr="00C4391B">
        <w:rPr>
          <w:rFonts w:ascii="Times New Roman" w:hAnsi="Times New Roman" w:cs="Times New Roman"/>
          <w:sz w:val="24"/>
          <w:szCs w:val="24"/>
          <w:u w:val="single"/>
          <w:lang w:val="en-US"/>
        </w:rPr>
        <w:t xml:space="preserve">Nouns: </w:t>
      </w:r>
      <w:r w:rsidRPr="00C4391B">
        <w:rPr>
          <w:rFonts w:ascii="Times New Roman" w:hAnsi="Times New Roman" w:cs="Times New Roman"/>
          <w:sz w:val="24"/>
          <w:szCs w:val="24"/>
          <w:lang w:val="en-US"/>
        </w:rPr>
        <w:t>for each corpus, we counted the number of nouns.</w:t>
      </w:r>
    </w:p>
    <w:p w14:paraId="6E563C9B" w14:textId="77777777" w:rsidR="00C4391B" w:rsidRPr="00C4391B" w:rsidRDefault="00C4391B" w:rsidP="00C4391B">
      <w:pPr>
        <w:pStyle w:val="Normal1"/>
        <w:numPr>
          <w:ilvl w:val="0"/>
          <w:numId w:val="1"/>
        </w:numPr>
        <w:pBdr>
          <w:top w:val="single" w:sz="4" w:space="1" w:color="000000"/>
          <w:left w:val="single" w:sz="4" w:space="4" w:color="000000"/>
          <w:bottom w:val="single" w:sz="4" w:space="1" w:color="000000"/>
          <w:right w:val="single" w:sz="4" w:space="4" w:color="000000"/>
        </w:pBdr>
        <w:spacing w:after="0" w:line="480" w:lineRule="auto"/>
        <w:jc w:val="both"/>
        <w:rPr>
          <w:sz w:val="24"/>
          <w:szCs w:val="24"/>
          <w:lang w:val="en-US"/>
        </w:rPr>
      </w:pPr>
      <w:r w:rsidRPr="00C4391B">
        <w:rPr>
          <w:rFonts w:ascii="Times New Roman" w:hAnsi="Times New Roman" w:cs="Times New Roman"/>
          <w:sz w:val="24"/>
          <w:szCs w:val="24"/>
          <w:u w:val="single"/>
          <w:lang w:val="en-US"/>
        </w:rPr>
        <w:t xml:space="preserve">Utterances: </w:t>
      </w:r>
      <w:r w:rsidRPr="00C4391B">
        <w:rPr>
          <w:rFonts w:ascii="Times New Roman" w:hAnsi="Times New Roman" w:cs="Times New Roman"/>
          <w:sz w:val="24"/>
          <w:szCs w:val="24"/>
          <w:lang w:val="en-US"/>
        </w:rPr>
        <w:t>for each corpus, we counted the number of utterances. </w:t>
      </w:r>
    </w:p>
    <w:p w14:paraId="7D5FF486" w14:textId="77777777" w:rsidR="00C4391B" w:rsidRPr="00C4391B" w:rsidRDefault="00C4391B" w:rsidP="00C4391B">
      <w:pPr>
        <w:pStyle w:val="Normal1"/>
        <w:numPr>
          <w:ilvl w:val="0"/>
          <w:numId w:val="1"/>
        </w:numPr>
        <w:pBdr>
          <w:top w:val="single" w:sz="4" w:space="1" w:color="000000"/>
          <w:left w:val="single" w:sz="4" w:space="4" w:color="000000"/>
          <w:bottom w:val="single" w:sz="4" w:space="1" w:color="000000"/>
          <w:right w:val="single" w:sz="4" w:space="4" w:color="000000"/>
        </w:pBdr>
        <w:spacing w:after="0" w:line="480" w:lineRule="auto"/>
        <w:jc w:val="both"/>
        <w:rPr>
          <w:sz w:val="24"/>
          <w:szCs w:val="24"/>
          <w:lang w:val="en-US"/>
        </w:rPr>
      </w:pPr>
      <w:r w:rsidRPr="00C4391B">
        <w:rPr>
          <w:rFonts w:ascii="Times New Roman" w:hAnsi="Times New Roman" w:cs="Times New Roman"/>
          <w:sz w:val="24"/>
          <w:szCs w:val="24"/>
          <w:u w:val="single"/>
          <w:lang w:val="en-US"/>
        </w:rPr>
        <w:t xml:space="preserve">Average words/ utterance: </w:t>
      </w:r>
      <w:r w:rsidRPr="00C4391B">
        <w:rPr>
          <w:rFonts w:ascii="Times New Roman" w:hAnsi="Times New Roman" w:cs="Times New Roman"/>
          <w:sz w:val="24"/>
          <w:szCs w:val="24"/>
          <w:lang w:val="en-US"/>
        </w:rPr>
        <w:t>for each corpus, we counted the number of words per sentence. </w:t>
      </w:r>
    </w:p>
    <w:p w14:paraId="6534C05F" w14:textId="77777777" w:rsidR="00C4391B" w:rsidRPr="00C4391B" w:rsidRDefault="00C4391B" w:rsidP="00C4391B">
      <w:pPr>
        <w:pStyle w:val="Normal1"/>
        <w:numPr>
          <w:ilvl w:val="0"/>
          <w:numId w:val="1"/>
        </w:numPr>
        <w:pBdr>
          <w:top w:val="single" w:sz="4" w:space="1" w:color="000000"/>
          <w:left w:val="single" w:sz="4" w:space="4" w:color="000000"/>
          <w:bottom w:val="single" w:sz="4" w:space="1" w:color="000000"/>
          <w:right w:val="single" w:sz="4" w:space="4" w:color="000000"/>
        </w:pBdr>
        <w:spacing w:after="0" w:line="480" w:lineRule="auto"/>
        <w:jc w:val="both"/>
        <w:rPr>
          <w:sz w:val="24"/>
          <w:szCs w:val="24"/>
          <w:lang w:val="en-US"/>
        </w:rPr>
      </w:pPr>
      <w:r w:rsidRPr="00C4391B">
        <w:rPr>
          <w:rFonts w:ascii="Times New Roman" w:hAnsi="Times New Roman" w:cs="Times New Roman"/>
          <w:sz w:val="24"/>
          <w:szCs w:val="24"/>
          <w:u w:val="single"/>
          <w:lang w:val="en-US"/>
        </w:rPr>
        <w:t xml:space="preserve">Repetitions: </w:t>
      </w:r>
      <w:r w:rsidRPr="00C4391B">
        <w:rPr>
          <w:rFonts w:ascii="Times New Roman" w:hAnsi="Times New Roman" w:cs="Times New Roman"/>
          <w:sz w:val="24"/>
          <w:szCs w:val="24"/>
          <w:lang w:val="en-US"/>
        </w:rPr>
        <w:t>a word or a nominal group, or a repeated utterance has been counted to have a number of "repetitions". </w:t>
      </w:r>
    </w:p>
    <w:p w14:paraId="33C4FAEB" w14:textId="77777777" w:rsidR="00C4391B" w:rsidRPr="00C4391B" w:rsidRDefault="00C4391B" w:rsidP="00C4391B">
      <w:pPr>
        <w:pStyle w:val="Normal1"/>
        <w:numPr>
          <w:ilvl w:val="0"/>
          <w:numId w:val="1"/>
        </w:numPr>
        <w:pBdr>
          <w:top w:val="single" w:sz="4" w:space="1" w:color="000000"/>
          <w:left w:val="single" w:sz="4" w:space="4" w:color="000000"/>
          <w:bottom w:val="single" w:sz="4" w:space="1" w:color="000000"/>
          <w:right w:val="single" w:sz="4" w:space="4" w:color="000000"/>
        </w:pBdr>
        <w:spacing w:after="0" w:line="480" w:lineRule="auto"/>
        <w:jc w:val="both"/>
        <w:rPr>
          <w:sz w:val="24"/>
          <w:szCs w:val="24"/>
          <w:lang w:val="en-US"/>
        </w:rPr>
      </w:pPr>
      <w:r w:rsidRPr="00C4391B">
        <w:rPr>
          <w:rFonts w:ascii="Times New Roman" w:hAnsi="Times New Roman" w:cs="Times New Roman"/>
          <w:sz w:val="24"/>
          <w:szCs w:val="24"/>
          <w:u w:val="single"/>
          <w:lang w:val="en-US"/>
        </w:rPr>
        <w:t xml:space="preserve">Blank idea: </w:t>
      </w:r>
      <w:r w:rsidRPr="00C4391B">
        <w:rPr>
          <w:rFonts w:ascii="Times New Roman" w:hAnsi="Times New Roman" w:cs="Times New Roman"/>
          <w:sz w:val="24"/>
          <w:szCs w:val="24"/>
          <w:lang w:val="en-US"/>
        </w:rPr>
        <w:t>comments, empty statements, diversions and non-informative content were counted as empty ideas. </w:t>
      </w:r>
    </w:p>
    <w:p w14:paraId="26DACD42" w14:textId="77777777" w:rsidR="00C4391B" w:rsidRPr="00C4391B" w:rsidRDefault="00C4391B" w:rsidP="00C4391B">
      <w:pPr>
        <w:pStyle w:val="Normal1"/>
        <w:numPr>
          <w:ilvl w:val="0"/>
          <w:numId w:val="1"/>
        </w:numPr>
        <w:pBdr>
          <w:top w:val="single" w:sz="4" w:space="1" w:color="000000"/>
          <w:left w:val="single" w:sz="4" w:space="4" w:color="000000"/>
          <w:bottom w:val="single" w:sz="4" w:space="1" w:color="000000"/>
          <w:right w:val="single" w:sz="4" w:space="4" w:color="000000"/>
        </w:pBdr>
        <w:spacing w:after="0" w:line="480" w:lineRule="auto"/>
        <w:jc w:val="both"/>
        <w:rPr>
          <w:sz w:val="24"/>
          <w:szCs w:val="24"/>
          <w:lang w:val="en-US"/>
        </w:rPr>
      </w:pPr>
      <w:r w:rsidRPr="00C4391B">
        <w:rPr>
          <w:rFonts w:ascii="Times New Roman" w:hAnsi="Times New Roman" w:cs="Times New Roman"/>
          <w:sz w:val="24"/>
          <w:szCs w:val="24"/>
          <w:u w:val="single"/>
          <w:lang w:val="en-US"/>
        </w:rPr>
        <w:t xml:space="preserve">Ideas: </w:t>
      </w:r>
      <w:r w:rsidRPr="00C4391B">
        <w:rPr>
          <w:rFonts w:ascii="Times New Roman" w:hAnsi="Times New Roman" w:cs="Times New Roman"/>
          <w:sz w:val="24"/>
          <w:szCs w:val="24"/>
          <w:lang w:val="en-US"/>
        </w:rPr>
        <w:t>any information contained in the statements has been recorded as "ideas".</w:t>
      </w:r>
    </w:p>
    <w:p w14:paraId="3301262F" w14:textId="77777777" w:rsidR="00C4391B" w:rsidRPr="00C4391B" w:rsidRDefault="00C4391B" w:rsidP="00C4391B">
      <w:pPr>
        <w:pStyle w:val="Normal1"/>
        <w:numPr>
          <w:ilvl w:val="0"/>
          <w:numId w:val="1"/>
        </w:numPr>
        <w:pBdr>
          <w:top w:val="single" w:sz="4" w:space="1" w:color="000000"/>
          <w:left w:val="single" w:sz="4" w:space="4" w:color="000000"/>
          <w:bottom w:val="single" w:sz="4" w:space="1" w:color="000000"/>
          <w:right w:val="single" w:sz="4" w:space="4" w:color="000000"/>
        </w:pBdr>
        <w:spacing w:after="0" w:line="480" w:lineRule="auto"/>
        <w:jc w:val="both"/>
        <w:rPr>
          <w:sz w:val="24"/>
          <w:szCs w:val="24"/>
          <w:lang w:val="en-US"/>
        </w:rPr>
      </w:pPr>
      <w:r w:rsidRPr="00C4391B">
        <w:rPr>
          <w:rFonts w:ascii="Times New Roman" w:hAnsi="Times New Roman" w:cs="Times New Roman"/>
          <w:sz w:val="24"/>
          <w:szCs w:val="24"/>
          <w:u w:val="single"/>
          <w:lang w:val="en-US"/>
        </w:rPr>
        <w:t xml:space="preserve">Utterances with grammatical errors: </w:t>
      </w:r>
      <w:r w:rsidRPr="00C4391B">
        <w:rPr>
          <w:rFonts w:ascii="Times New Roman" w:hAnsi="Times New Roman" w:cs="Times New Roman"/>
          <w:sz w:val="24"/>
          <w:szCs w:val="24"/>
          <w:lang w:val="en-US"/>
        </w:rPr>
        <w:t>as soon as a grammatical error was present in a statement, it was counted as a statement with grammatical error. </w:t>
      </w:r>
    </w:p>
    <w:p w14:paraId="4E229E4F" w14:textId="77777777" w:rsidR="00C4391B" w:rsidRPr="00C4391B" w:rsidRDefault="00C4391B" w:rsidP="00C4391B">
      <w:pPr>
        <w:pStyle w:val="Normal1"/>
        <w:numPr>
          <w:ilvl w:val="0"/>
          <w:numId w:val="1"/>
        </w:numPr>
        <w:pBdr>
          <w:top w:val="single" w:sz="4" w:space="1" w:color="000000"/>
          <w:left w:val="single" w:sz="4" w:space="4" w:color="000000"/>
          <w:bottom w:val="single" w:sz="4" w:space="1" w:color="000000"/>
          <w:right w:val="single" w:sz="4" w:space="4" w:color="000000"/>
        </w:pBdr>
        <w:spacing w:after="0" w:line="480" w:lineRule="auto"/>
        <w:jc w:val="both"/>
        <w:rPr>
          <w:sz w:val="24"/>
          <w:szCs w:val="24"/>
          <w:lang w:val="en-US"/>
        </w:rPr>
      </w:pPr>
      <w:r w:rsidRPr="00C4391B">
        <w:rPr>
          <w:rFonts w:ascii="Times New Roman" w:hAnsi="Times New Roman" w:cs="Times New Roman"/>
          <w:sz w:val="24"/>
          <w:szCs w:val="24"/>
          <w:u w:val="single"/>
          <w:lang w:val="en-US"/>
        </w:rPr>
        <w:t xml:space="preserve">Paraphasias: </w:t>
      </w:r>
      <w:r w:rsidRPr="00C4391B">
        <w:rPr>
          <w:rFonts w:ascii="Times New Roman" w:hAnsi="Times New Roman" w:cs="Times New Roman"/>
          <w:sz w:val="24"/>
          <w:szCs w:val="24"/>
          <w:lang w:val="en-US"/>
        </w:rPr>
        <w:t>a paraphasia is a distortion or misuse of the word whether phonological, lexical or jargon. </w:t>
      </w:r>
    </w:p>
    <w:p w14:paraId="2120103F" w14:textId="77777777" w:rsidR="00C4391B" w:rsidRPr="00C4391B" w:rsidRDefault="00C4391B" w:rsidP="00C4391B">
      <w:pPr>
        <w:pStyle w:val="Normal1"/>
        <w:numPr>
          <w:ilvl w:val="0"/>
          <w:numId w:val="1"/>
        </w:numPr>
        <w:pBdr>
          <w:top w:val="single" w:sz="4" w:space="1" w:color="000000"/>
          <w:left w:val="single" w:sz="4" w:space="4" w:color="000000"/>
          <w:bottom w:val="single" w:sz="4" w:space="1" w:color="000000"/>
          <w:right w:val="single" w:sz="4" w:space="4" w:color="000000"/>
        </w:pBdr>
        <w:spacing w:after="0" w:line="480" w:lineRule="auto"/>
        <w:jc w:val="both"/>
        <w:rPr>
          <w:rFonts w:ascii="Times New Roman" w:hAnsi="Times New Roman" w:cs="Times New Roman"/>
          <w:sz w:val="24"/>
          <w:szCs w:val="24"/>
          <w:lang w:val="en-US"/>
        </w:rPr>
      </w:pPr>
      <w:r w:rsidRPr="00C4391B">
        <w:rPr>
          <w:rFonts w:ascii="Times New Roman" w:hAnsi="Times New Roman" w:cs="Times New Roman"/>
          <w:sz w:val="24"/>
          <w:szCs w:val="24"/>
          <w:u w:val="single"/>
          <w:lang w:val="en-US"/>
        </w:rPr>
        <w:t>The verbal fluency test</w:t>
      </w:r>
      <w:r w:rsidRPr="00C4391B">
        <w:rPr>
          <w:rFonts w:ascii="Times New Roman" w:hAnsi="Times New Roman" w:cs="Times New Roman"/>
          <w:sz w:val="24"/>
          <w:szCs w:val="24"/>
          <w:lang w:val="en-US"/>
        </w:rPr>
        <w:t xml:space="preserve">: The participant is asked to mention as many animal names (for semantic fluency) and words beginning with the phoneme [p] (for phonemic fluency) as possible during 2 minutes. Repetitions and proper names are not allowed. This test assesses mental flexibility and lexical evocation skills </w:t>
      </w:r>
      <w:r w:rsidRPr="00C4391B">
        <w:rPr>
          <w:rFonts w:ascii="Times New Roman" w:hAnsi="Times New Roman" w:cs="Times New Roman"/>
          <w:sz w:val="24"/>
          <w:szCs w:val="24"/>
          <w:lang w:val="en-US"/>
        </w:rPr>
        <w:fldChar w:fldCharType="begin"/>
      </w:r>
      <w:r w:rsidRPr="00C4391B">
        <w:rPr>
          <w:rFonts w:ascii="Times New Roman" w:hAnsi="Times New Roman" w:cs="Times New Roman"/>
          <w:sz w:val="24"/>
          <w:szCs w:val="24"/>
          <w:lang w:val="en-US"/>
        </w:rPr>
        <w:instrText xml:space="preserve"> ADDIN ZOTERO_ITEM CSL_CITATION {"citationID":"ExV0AQ4p","properties":{"formattedCitation":"(Godefroy &amp; Groupe de r\\uc0\\u233{}flexion sur l\\uc0\\u8217{}\\uc0\\u233{}valuation des fonctions ex\\uc0\\u233{}cutives, 2008)","plainCitation":"(Godefroy &amp; Groupe de réflexion sur l’évaluation des fonctions exécutives, 2008)","noteIndex":0},"citationItems":[{"id":214,"uris":["http://zotero.org/users/5062159/items/CPCNGJFQ"],"uri":["http://zotero.org/users/5062159/items/CPCNGJFQ"],"itemData":{"id":214,"type":"book","title":"Fonctions exécutives et pathologies neurologiques et psychiatriques: évaluation en pratique clinique","publisher":"Solal","publisher-place":"Marseille","source":"Open WorldCat","event-place":"Marseille","ISBN":"978-2-35327-037-8","note":"OCLC: 300234321","title-short":"Fonctions exécutives et pathologies neurologiques et psychiatriques","language":"French","author":[{"family":"Godefroy","given":"Olivier"},{"literal":"Groupe de réflexion sur l'évaluation des fonctions exécutives"}],"issued":{"date-parts":[["2008"]]}}}],"schema":"https://github.com/citation-style-language/schema/raw/master/csl-citation.json"} </w:instrText>
      </w:r>
      <w:r w:rsidRPr="00C4391B">
        <w:rPr>
          <w:rFonts w:ascii="Times New Roman" w:hAnsi="Times New Roman" w:cs="Times New Roman"/>
          <w:sz w:val="24"/>
          <w:szCs w:val="24"/>
          <w:lang w:val="en-US"/>
        </w:rPr>
        <w:fldChar w:fldCharType="separate"/>
      </w:r>
      <w:r w:rsidRPr="00C4391B">
        <w:rPr>
          <w:rFonts w:ascii="Times New Roman" w:hAnsi="Times New Roman" w:cs="Times New Roman"/>
          <w:sz w:val="24"/>
          <w:szCs w:val="24"/>
          <w:lang w:val="en-US"/>
        </w:rPr>
        <w:t>(Godefroy et al., 2008)</w:t>
      </w:r>
      <w:r w:rsidRPr="00C4391B">
        <w:rPr>
          <w:rFonts w:ascii="Times New Roman" w:hAnsi="Times New Roman" w:cs="Times New Roman"/>
          <w:sz w:val="24"/>
          <w:szCs w:val="24"/>
          <w:lang w:val="en-US"/>
        </w:rPr>
        <w:fldChar w:fldCharType="end"/>
      </w:r>
      <w:r w:rsidRPr="00C4391B">
        <w:rPr>
          <w:rFonts w:ascii="Times New Roman" w:hAnsi="Times New Roman" w:cs="Times New Roman"/>
          <w:sz w:val="24"/>
          <w:szCs w:val="24"/>
          <w:lang w:val="en-US"/>
        </w:rPr>
        <w:t>.</w:t>
      </w:r>
    </w:p>
    <w:p w14:paraId="661C08AB" w14:textId="77777777" w:rsidR="00C4391B" w:rsidRPr="00C4391B" w:rsidRDefault="00C4391B" w:rsidP="00C4391B">
      <w:pPr>
        <w:pStyle w:val="Normal1"/>
        <w:numPr>
          <w:ilvl w:val="0"/>
          <w:numId w:val="1"/>
        </w:numPr>
        <w:pBdr>
          <w:top w:val="single" w:sz="4" w:space="1" w:color="000000"/>
          <w:left w:val="single" w:sz="4" w:space="4" w:color="000000"/>
          <w:bottom w:val="single" w:sz="4" w:space="1" w:color="000000"/>
          <w:right w:val="single" w:sz="4" w:space="4" w:color="000000"/>
        </w:pBdr>
        <w:spacing w:after="0" w:line="480" w:lineRule="auto"/>
        <w:jc w:val="both"/>
        <w:rPr>
          <w:rFonts w:ascii="Times New Roman" w:hAnsi="Times New Roman" w:cs="Times New Roman"/>
          <w:sz w:val="24"/>
          <w:szCs w:val="24"/>
          <w:lang w:val="en-US"/>
        </w:rPr>
      </w:pPr>
      <w:r w:rsidRPr="00C4391B">
        <w:rPr>
          <w:rFonts w:ascii="Times New Roman" w:hAnsi="Times New Roman" w:cs="Times New Roman"/>
          <w:sz w:val="24"/>
          <w:szCs w:val="24"/>
          <w:u w:val="single"/>
          <w:lang w:val="en-US"/>
        </w:rPr>
        <w:lastRenderedPageBreak/>
        <w:t>The Bells test</w:t>
      </w:r>
      <w:r w:rsidRPr="00C4391B">
        <w:rPr>
          <w:rFonts w:ascii="Times New Roman" w:hAnsi="Times New Roman" w:cs="Times New Roman"/>
          <w:sz w:val="24"/>
          <w:szCs w:val="24"/>
          <w:lang w:val="en-US"/>
        </w:rPr>
        <w:t xml:space="preserve">: this test has been developed to assess visuo-spatial attention skills and visual exploration strategies. The patient is asked to cross out all the bells they see among many other distracting symbols on an A4 sheet of paper. The examiner times the task and stops it when the patient tells that they are finished.  </w:t>
      </w:r>
      <w:r w:rsidRPr="00C4391B">
        <w:rPr>
          <w:rFonts w:ascii="Times New Roman" w:hAnsi="Times New Roman" w:cs="Times New Roman"/>
          <w:sz w:val="24"/>
          <w:szCs w:val="24"/>
          <w:lang w:val="en-US"/>
        </w:rPr>
        <w:fldChar w:fldCharType="begin"/>
      </w:r>
      <w:r w:rsidRPr="00C4391B">
        <w:rPr>
          <w:rFonts w:ascii="Times New Roman" w:hAnsi="Times New Roman" w:cs="Times New Roman"/>
          <w:sz w:val="24"/>
          <w:szCs w:val="24"/>
          <w:lang w:val="en-US"/>
        </w:rPr>
        <w:instrText xml:space="preserve"> ADDIN ZOTERO_ITEM CSL_CITATION {"citationID":"Lc5gQZOF","properties":{"formattedCitation":"(Gauthier, Dehaut, &amp; Joanette, 1989)","plainCitation":"(Gauthier, Dehaut, &amp; Joanette, 1989)","noteIndex":0},"citationItems":[{"id":213,"uris":["http://zotero.org/users/5062159/items/UXCNTEVX"],"uri":["http://zotero.org/users/5062159/items/UXCNTEVX"],"itemData":{"id":213,"type":"article-journal","title":"The Bells Test: A quantitative and qualitative test for visual neglect","container-title":"International Journal of Clinical Neuropsychology","page":"49-54","volume":"11","issue":"2","source":"APA PsycNET","abstract":"Presents the Bells Test, a cancellation task which permits a quantitative and qualitative evaluation of visual neglect (i.e., lack of response or attendance to usual stimuli presented to the left or to the right of the median line of the head). The test allows for rapid visualization of the spatial distribution of the omitted targets and their quantification. The examiner can also obtain a qualitative picture through an approximation of the visual scanning pattern used by the S, providing information on how the task is performed. Scoring and interpretation information is included. Presentation to 59 right-handed Ss (19 with right brain damage and 20 with left brain damage) indicated that with more than 3 omissions Ss should be suspected of having attentional deficit. (PsycINFO Database Record (c) 2016 APA, all rights reserved)","ISSN":"0749-8470(Print)","title-short":"The Bells Test","author":[{"family":"Gauthier","given":"Louise"},{"family":"Dehaut","given":"Francois"},{"family":"Joanette","given":"Yves"}],"issued":{"date-parts":[["1989"]]}}}],"schema":"https://github.com/citation-style-language/schema/raw/master/csl-citation.json"} </w:instrText>
      </w:r>
      <w:r w:rsidRPr="00C4391B">
        <w:rPr>
          <w:rFonts w:ascii="Times New Roman" w:hAnsi="Times New Roman" w:cs="Times New Roman"/>
          <w:sz w:val="24"/>
          <w:szCs w:val="24"/>
          <w:lang w:val="en-US"/>
        </w:rPr>
        <w:fldChar w:fldCharType="separate"/>
      </w:r>
      <w:r w:rsidRPr="00C4391B">
        <w:rPr>
          <w:rFonts w:ascii="Times New Roman" w:hAnsi="Times New Roman" w:cs="Times New Roman"/>
          <w:sz w:val="24"/>
          <w:lang w:val="en-US"/>
        </w:rPr>
        <w:t>(Gauthier, Dehaut, &amp; Joanette, 1989)</w:t>
      </w:r>
      <w:r w:rsidRPr="00C4391B">
        <w:rPr>
          <w:rFonts w:ascii="Times New Roman" w:hAnsi="Times New Roman" w:cs="Times New Roman"/>
          <w:sz w:val="24"/>
          <w:szCs w:val="24"/>
          <w:lang w:val="en-US"/>
        </w:rPr>
        <w:fldChar w:fldCharType="end"/>
      </w:r>
    </w:p>
    <w:p w14:paraId="5C856269" w14:textId="77777777" w:rsidR="00C4391B" w:rsidRPr="00C4391B" w:rsidRDefault="00C4391B" w:rsidP="00C4391B">
      <w:pPr>
        <w:pStyle w:val="Normal1"/>
        <w:numPr>
          <w:ilvl w:val="0"/>
          <w:numId w:val="1"/>
        </w:numPr>
        <w:pBdr>
          <w:top w:val="single" w:sz="4" w:space="1" w:color="000000"/>
          <w:left w:val="single" w:sz="4" w:space="4" w:color="000000"/>
          <w:bottom w:val="single" w:sz="4" w:space="1" w:color="000000"/>
          <w:right w:val="single" w:sz="4" w:space="4" w:color="000000"/>
        </w:pBdr>
        <w:spacing w:after="0" w:line="480" w:lineRule="auto"/>
        <w:jc w:val="both"/>
        <w:rPr>
          <w:rFonts w:ascii="Times New Roman" w:hAnsi="Times New Roman" w:cs="Times New Roman"/>
          <w:sz w:val="24"/>
          <w:szCs w:val="24"/>
          <w:lang w:val="en-US"/>
        </w:rPr>
      </w:pPr>
      <w:r w:rsidRPr="00C4391B">
        <w:rPr>
          <w:rFonts w:ascii="Times New Roman" w:hAnsi="Times New Roman" w:cs="Times New Roman"/>
          <w:sz w:val="24"/>
          <w:szCs w:val="24"/>
          <w:u w:val="single"/>
          <w:lang w:val="en-US"/>
        </w:rPr>
        <w:t>The verbal working memory span</w:t>
      </w:r>
      <w:r w:rsidRPr="00C4391B">
        <w:rPr>
          <w:rFonts w:ascii="Times New Roman" w:hAnsi="Times New Roman" w:cs="Times New Roman"/>
          <w:sz w:val="24"/>
          <w:szCs w:val="24"/>
          <w:lang w:val="en-US"/>
        </w:rPr>
        <w:t xml:space="preserve">: This verbal auditory retention test is used to assess the ability of the auditory-verbal working memory. The patient is asked to first repeat increasingly long series of numbers in the exact same order than the examiner. Thenn they are asked to repeat increasingly long but inverted series of numbers, starting from the last number stated by the examiner. </w:t>
      </w:r>
      <w:r w:rsidRPr="00C4391B">
        <w:rPr>
          <w:rFonts w:ascii="Times New Roman" w:hAnsi="Times New Roman" w:cs="Times New Roman"/>
          <w:sz w:val="24"/>
          <w:szCs w:val="24"/>
          <w:lang w:val="en-US"/>
        </w:rPr>
        <w:fldChar w:fldCharType="begin"/>
      </w:r>
      <w:r w:rsidRPr="00C4391B">
        <w:rPr>
          <w:rFonts w:ascii="Times New Roman" w:hAnsi="Times New Roman" w:cs="Times New Roman"/>
          <w:sz w:val="24"/>
          <w:szCs w:val="24"/>
          <w:lang w:val="en-US"/>
        </w:rPr>
        <w:instrText xml:space="preserve"> ADDIN ZOTERO_ITEM CSL_CITATION {"citationID":"THxigaGR","properties":{"formattedCitation":"(Godefroy &amp; Groupe de r\\uc0\\u233{}flexion sur l\\uc0\\u8217{}\\uc0\\u233{}valuation des fonctions ex\\uc0\\u233{}cutives, 2008)","plainCitation":"(Godefroy &amp; Groupe de réflexion sur l’évaluation des fonctions exécutives, 2008)","noteIndex":0},"citationItems":[{"id":214,"uris":["http://zotero.org/users/5062159/items/CPCNGJFQ"],"uri":["http://zotero.org/users/5062159/items/CPCNGJFQ"],"itemData":{"id":214,"type":"book","title":"Fonctions exécutives et pathologies neurologiques et psychiatriques: évaluation en pratique clinique","publisher":"Solal","publisher-place":"Marseille","source":"Open WorldCat","event-place":"Marseille","ISBN":"978-2-35327-037-8","note":"OCLC: 300234321","title-short":"Fonctions exécutives et pathologies neurologiques et psychiatriques","language":"French","author":[{"family":"Godefroy","given":"Olivier"},{"literal":"Groupe de réflexion sur l'évaluation des fonctions exécutives"}],"issued":{"date-parts":[["2008"]]}}}],"schema":"https://github.com/citation-style-language/schema/raw/master/csl-citation.json"} </w:instrText>
      </w:r>
      <w:r w:rsidRPr="00C4391B">
        <w:rPr>
          <w:rFonts w:ascii="Times New Roman" w:hAnsi="Times New Roman" w:cs="Times New Roman"/>
          <w:sz w:val="24"/>
          <w:szCs w:val="24"/>
          <w:lang w:val="en-US"/>
        </w:rPr>
        <w:fldChar w:fldCharType="separate"/>
      </w:r>
      <w:r w:rsidRPr="00C4391B">
        <w:rPr>
          <w:rFonts w:ascii="Times New Roman" w:hAnsi="Times New Roman" w:cs="Times New Roman"/>
          <w:sz w:val="24"/>
          <w:szCs w:val="24"/>
          <w:lang w:val="en-US"/>
        </w:rPr>
        <w:t>(Godefroy &amp; Groupe de réflexion sur l’évaluation des fonctions exécutives, 2008)</w:t>
      </w:r>
      <w:r w:rsidRPr="00C4391B">
        <w:rPr>
          <w:rFonts w:ascii="Times New Roman" w:hAnsi="Times New Roman" w:cs="Times New Roman"/>
          <w:sz w:val="24"/>
          <w:szCs w:val="24"/>
          <w:lang w:val="en-US"/>
        </w:rPr>
        <w:fldChar w:fldCharType="end"/>
      </w:r>
      <w:r w:rsidRPr="00C4391B" w:rsidDel="003F4CA5">
        <w:rPr>
          <w:rFonts w:ascii="Times New Roman" w:hAnsi="Times New Roman" w:cs="Times New Roman"/>
          <w:sz w:val="24"/>
          <w:szCs w:val="24"/>
          <w:lang w:val="en-US"/>
        </w:rPr>
        <w:t xml:space="preserve"> </w:t>
      </w:r>
    </w:p>
    <w:p w14:paraId="041D2B44" w14:textId="77777777" w:rsidR="00C4391B" w:rsidRDefault="00C4391B" w:rsidP="00C4391B">
      <w:pPr>
        <w:pStyle w:val="Normal1"/>
        <w:spacing w:after="0" w:line="480" w:lineRule="auto"/>
        <w:jc w:val="both"/>
        <w:rPr>
          <w:rFonts w:ascii="Times New Roman" w:hAnsi="Times New Roman" w:cs="Times New Roman"/>
          <w:sz w:val="24"/>
          <w:szCs w:val="24"/>
          <w:lang w:val="en-US"/>
        </w:rPr>
      </w:pPr>
      <w:r w:rsidRPr="00C4391B">
        <w:rPr>
          <w:rFonts w:ascii="Times New Roman" w:hAnsi="Times New Roman" w:cs="Times New Roman"/>
          <w:sz w:val="24"/>
          <w:szCs w:val="24"/>
          <w:lang w:val="en-US"/>
        </w:rPr>
        <w:t>Appendix 1. Desc</w:t>
      </w:r>
      <w:r w:rsidR="0053519A">
        <w:rPr>
          <w:rFonts w:ascii="Times New Roman" w:hAnsi="Times New Roman" w:cs="Times New Roman"/>
          <w:sz w:val="24"/>
          <w:szCs w:val="24"/>
          <w:lang w:val="en-US"/>
        </w:rPr>
        <w:t xml:space="preserve">ription of the outcome measures </w:t>
      </w:r>
      <w:r w:rsidR="0053519A">
        <w:rPr>
          <w:rFonts w:ascii="Times New Roman" w:hAnsi="Times New Roman" w:cs="Times New Roman"/>
          <w:b/>
          <w:sz w:val="24"/>
          <w:szCs w:val="24"/>
          <w:lang w:val="en-US"/>
        </w:rPr>
        <w:t>(for online publication only)</w:t>
      </w:r>
      <w:r w:rsidR="0053519A">
        <w:rPr>
          <w:rFonts w:ascii="Times New Roman" w:hAnsi="Times New Roman" w:cs="Times New Roman"/>
          <w:b/>
          <w:sz w:val="24"/>
          <w:szCs w:val="24"/>
          <w:lang w:val="en-US"/>
        </w:rPr>
        <w:t xml:space="preserve">. </w:t>
      </w:r>
      <w:bookmarkStart w:id="0" w:name="_GoBack"/>
      <w:bookmarkEnd w:id="0"/>
    </w:p>
    <w:p w14:paraId="6E11905D" w14:textId="77777777" w:rsidR="0053098F" w:rsidRDefault="0053098F"/>
    <w:sectPr w:rsidR="0053098F" w:rsidSect="00B22B0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8045F"/>
    <w:multiLevelType w:val="hybridMultilevel"/>
    <w:tmpl w:val="576ADEE0"/>
    <w:lvl w:ilvl="0" w:tplc="219CC46E">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91B"/>
    <w:rsid w:val="0053098F"/>
    <w:rsid w:val="0053519A"/>
    <w:rsid w:val="00B22B00"/>
    <w:rsid w:val="00C4391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284E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91B"/>
    <w:pPr>
      <w:spacing w:after="200" w:line="276" w:lineRule="auto"/>
    </w:pPr>
    <w:rPr>
      <w:rFonts w:ascii="Calibri" w:eastAsia="Calibri" w:hAnsi="Calibri" w:cs="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qFormat/>
    <w:rsid w:val="00C4391B"/>
    <w:pPr>
      <w:spacing w:after="200" w:line="276" w:lineRule="auto"/>
    </w:pPr>
    <w:rPr>
      <w:rFonts w:ascii="Calibri" w:eastAsia="Calibri" w:hAnsi="Calibri" w:cs="Calibr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91B"/>
    <w:pPr>
      <w:spacing w:after="200" w:line="276" w:lineRule="auto"/>
    </w:pPr>
    <w:rPr>
      <w:rFonts w:ascii="Calibri" w:eastAsia="Calibri" w:hAnsi="Calibri" w:cs="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qFormat/>
    <w:rsid w:val="00C4391B"/>
    <w:pPr>
      <w:spacing w:after="200" w:line="276" w:lineRule="auto"/>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994</Words>
  <Characters>5473</Characters>
  <Application>Microsoft Macintosh Word</Application>
  <DocSecurity>0</DocSecurity>
  <Lines>45</Lines>
  <Paragraphs>12</Paragraphs>
  <ScaleCrop>false</ScaleCrop>
  <Company/>
  <LinksUpToDate>false</LinksUpToDate>
  <CharactersWithSpaces>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Philippe-Claire Azouvi</dc:creator>
  <cp:keywords/>
  <dc:description/>
  <cp:lastModifiedBy>Philippe-Claire Azouvi</cp:lastModifiedBy>
  <cp:revision>2</cp:revision>
  <dcterms:created xsi:type="dcterms:W3CDTF">2019-07-30T15:25:00Z</dcterms:created>
  <dcterms:modified xsi:type="dcterms:W3CDTF">2019-07-30T15:28:00Z</dcterms:modified>
</cp:coreProperties>
</file>