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9F93" w14:textId="79AC31E1" w:rsidR="00B26387" w:rsidRPr="00B26387" w:rsidRDefault="00B26387" w:rsidP="00B26387">
      <w:pPr>
        <w:tabs>
          <w:tab w:val="left" w:pos="1039"/>
        </w:tabs>
        <w:rPr>
          <w:rFonts w:ascii="Calibri" w:eastAsia="Calibri" w:hAnsi="Calibri" w:cs="Times New Roman"/>
        </w:rPr>
      </w:pPr>
      <w:bookmarkStart w:id="0" w:name="_GoBack"/>
      <w:bookmarkEnd w:id="0"/>
      <w:r w:rsidRPr="00B26387">
        <w:rPr>
          <w:rFonts w:ascii="Calibri" w:eastAsia="Calibri" w:hAnsi="Calibri" w:cs="Times New Roman"/>
          <w:b/>
          <w:sz w:val="24"/>
          <w:szCs w:val="24"/>
        </w:rPr>
        <w:t>Appendix Figure 1. Sample flow diagram of BLS participants from birth to 26 years of age</w:t>
      </w:r>
      <w:r w:rsidRPr="00B26387">
        <w:rPr>
          <w:rFonts w:ascii="Calibri" w:eastAsia="Calibri" w:hAnsi="Calibri" w:cs="Times New Roman"/>
          <w:b/>
          <w:sz w:val="24"/>
          <w:szCs w:val="24"/>
        </w:rPr>
        <w:br/>
      </w:r>
    </w:p>
    <w:p w14:paraId="2C8CA0F2" w14:textId="77777777" w:rsidR="00B26387" w:rsidRPr="00B26387" w:rsidRDefault="00B26387" w:rsidP="00B26387">
      <w:pPr>
        <w:rPr>
          <w:rFonts w:ascii="Calibri" w:eastAsia="Calibri" w:hAnsi="Calibri" w:cs="Times New Roman"/>
        </w:rPr>
      </w:pPr>
      <w:r w:rsidRPr="00B263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CA65E5" wp14:editId="66B3ED30">
            <wp:extent cx="7328927" cy="4363457"/>
            <wp:effectExtent l="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310" cy="438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735E3" w14:textId="77777777" w:rsidR="00B26387" w:rsidRPr="00B26387" w:rsidRDefault="00B26387" w:rsidP="00B26387">
      <w:pPr>
        <w:pageBreakBefore/>
        <w:tabs>
          <w:tab w:val="left" w:pos="1039"/>
        </w:tabs>
        <w:rPr>
          <w:rFonts w:ascii="Calibri" w:eastAsia="Calibri" w:hAnsi="Calibri" w:cs="Times New Roman"/>
          <w:b/>
          <w:sz w:val="24"/>
          <w:szCs w:val="24"/>
        </w:rPr>
      </w:pPr>
      <w:r w:rsidRPr="00B26387">
        <w:rPr>
          <w:rFonts w:ascii="Calibri" w:eastAsia="Calibri" w:hAnsi="Calibri" w:cs="Times New Roman"/>
          <w:b/>
          <w:sz w:val="24"/>
          <w:szCs w:val="24"/>
        </w:rPr>
        <w:lastRenderedPageBreak/>
        <w:t>Appendix Figure 2. Initial full Model 1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B26387">
        <w:rPr>
          <w:rFonts w:ascii="Calibri" w:eastAsia="Calibri" w:hAnsi="Calibri" w:cs="Times New Roman"/>
          <w:b/>
          <w:sz w:val="24"/>
          <w:szCs w:val="24"/>
        </w:rPr>
        <w:br/>
      </w:r>
    </w:p>
    <w:p w14:paraId="71AB145D" w14:textId="77777777" w:rsidR="009A0415" w:rsidRPr="00B26387" w:rsidRDefault="00B26387" w:rsidP="00B26387">
      <w:pPr>
        <w:tabs>
          <w:tab w:val="left" w:pos="1039"/>
        </w:tabs>
        <w:rPr>
          <w:rFonts w:ascii="Calibri" w:eastAsia="Calibri" w:hAnsi="Calibri" w:cs="Times New Roman"/>
          <w:b/>
        </w:rPr>
      </w:pPr>
      <w:r w:rsidRPr="00B26387">
        <w:rPr>
          <w:rFonts w:ascii="Calibri" w:eastAsia="Calibri" w:hAnsi="Calibri" w:cs="Times New Roman"/>
          <w:b/>
          <w:noProof/>
        </w:rPr>
        <w:drawing>
          <wp:inline distT="0" distB="0" distL="0" distR="0" wp14:anchorId="09728632" wp14:editId="0992D0BC">
            <wp:extent cx="8218170" cy="537083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537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0415" w:rsidRPr="00B26387" w:rsidSect="00D25FAD">
      <w:pgSz w:w="15840" w:h="12240" w:orient="landscape"/>
      <w:pgMar w:top="1411" w:right="1411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7"/>
    <w:rsid w:val="00585708"/>
    <w:rsid w:val="009A0415"/>
    <w:rsid w:val="00A95915"/>
    <w:rsid w:val="00B03879"/>
    <w:rsid w:val="00B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E866"/>
  <w15:chartTrackingRefBased/>
  <w15:docId w15:val="{9DC3C61D-DC5B-43DF-9B56-2595083E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Jaekel, Julia</dc:creator>
  <cp:keywords/>
  <dc:description/>
  <cp:lastModifiedBy>Jaekel, Julia</cp:lastModifiedBy>
  <cp:revision>3</cp:revision>
  <dcterms:created xsi:type="dcterms:W3CDTF">2018-03-14T18:34:00Z</dcterms:created>
  <dcterms:modified xsi:type="dcterms:W3CDTF">2018-03-14T18:34:00Z</dcterms:modified>
</cp:coreProperties>
</file>