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89022" w14:textId="23D1865E" w:rsidR="00986372" w:rsidRPr="0014676A" w:rsidRDefault="00986372">
      <w:pPr>
        <w:rPr>
          <w:rFonts w:ascii="Times New Roman" w:hAnsi="Times New Roman" w:cs="Times New Roman"/>
        </w:rPr>
      </w:pPr>
    </w:p>
    <w:p w14:paraId="7A7E3B38" w14:textId="00B59BCD" w:rsidR="0014676A" w:rsidRPr="0014676A" w:rsidRDefault="00017D5F" w:rsidP="0014676A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Supplemental Table 2</w:t>
      </w:r>
      <w:r w:rsidR="0014676A" w:rsidRPr="0014676A">
        <w:rPr>
          <w:rFonts w:ascii="Times New Roman" w:hAnsi="Times New Roman" w:cs="Times New Roman"/>
          <w:b/>
          <w:sz w:val="22"/>
          <w:szCs w:val="22"/>
        </w:rPr>
        <w:t xml:space="preserve">: Correlation between </w:t>
      </w:r>
      <w:r w:rsidR="0014676A">
        <w:rPr>
          <w:rFonts w:ascii="Times New Roman" w:hAnsi="Times New Roman" w:cs="Times New Roman"/>
          <w:b/>
          <w:sz w:val="22"/>
          <w:szCs w:val="22"/>
        </w:rPr>
        <w:t>cognitive performance</w:t>
      </w:r>
      <w:r w:rsidR="0014676A" w:rsidRPr="0014676A">
        <w:rPr>
          <w:rFonts w:ascii="Times New Roman" w:hAnsi="Times New Roman" w:cs="Times New Roman"/>
          <w:b/>
          <w:sz w:val="22"/>
          <w:szCs w:val="22"/>
        </w:rPr>
        <w:t xml:space="preserve"> and network parameters: subgroup analysis before and after excluding 6 patients whose acute severity records were lost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890"/>
        <w:gridCol w:w="1800"/>
        <w:gridCol w:w="1620"/>
        <w:gridCol w:w="270"/>
        <w:gridCol w:w="1890"/>
        <w:gridCol w:w="1800"/>
        <w:gridCol w:w="1710"/>
      </w:tblGrid>
      <w:tr w:rsidR="0014676A" w:rsidRPr="0014676A" w14:paraId="214F5144" w14:textId="77777777" w:rsidTr="00017D5F">
        <w:tc>
          <w:tcPr>
            <w:tcW w:w="208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7B2CF80" w14:textId="77777777" w:rsidR="0014676A" w:rsidRPr="0014676A" w:rsidRDefault="0014676A" w:rsidP="00017D5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01CF3A98" w14:textId="4934CF85" w:rsidR="0014676A" w:rsidRPr="0014676A" w:rsidRDefault="00017D5F" w:rsidP="00017D5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Before exclusion</w:t>
            </w:r>
            <w:r w:rsidR="0014676A" w:rsidRPr="0014676A">
              <w:rPr>
                <w:rFonts w:ascii="Times New Roman" w:hAnsi="Times New Roman" w:cs="Times New Roman"/>
                <w:sz w:val="22"/>
                <w:szCs w:val="22"/>
              </w:rPr>
              <w:t xml:space="preserve"> (N=22)</w:t>
            </w:r>
          </w:p>
        </w:tc>
        <w:tc>
          <w:tcPr>
            <w:tcW w:w="27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6078B93" w14:textId="77777777" w:rsidR="0014676A" w:rsidRPr="0014676A" w:rsidRDefault="0014676A" w:rsidP="00017D5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A823C47" w14:textId="4155A622" w:rsidR="0014676A" w:rsidRPr="0014676A" w:rsidRDefault="00017D5F" w:rsidP="00017D5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After exclusion (N=16</w:t>
            </w:r>
            <w:r w:rsidR="0014676A" w:rsidRPr="0014676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14676A" w:rsidRPr="0014676A" w14:paraId="54F567B6" w14:textId="77777777" w:rsidTr="00017D5F"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7AED7451" w14:textId="77777777" w:rsidR="0014676A" w:rsidRPr="0014676A" w:rsidRDefault="0014676A" w:rsidP="00017D5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029446BC" w14:textId="77777777" w:rsidR="0014676A" w:rsidRPr="0014676A" w:rsidRDefault="0014676A" w:rsidP="00017D5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676A">
              <w:rPr>
                <w:rFonts w:ascii="Times New Roman" w:hAnsi="Times New Roman" w:cs="Times New Roman"/>
                <w:sz w:val="22"/>
                <w:szCs w:val="22"/>
              </w:rPr>
              <w:t>Executive function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0D6A3ECA" w14:textId="77777777" w:rsidR="0014676A" w:rsidRPr="0014676A" w:rsidRDefault="0014676A" w:rsidP="00017D5F">
            <w:pPr>
              <w:tabs>
                <w:tab w:val="decimal" w:pos="459"/>
                <w:tab w:val="decimal" w:pos="999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676A">
              <w:rPr>
                <w:rFonts w:ascii="Times New Roman" w:hAnsi="Times New Roman" w:cs="Times New Roman"/>
                <w:sz w:val="22"/>
                <w:szCs w:val="22"/>
              </w:rPr>
              <w:t>Processing speed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3FF79078" w14:textId="77777777" w:rsidR="0014676A" w:rsidRPr="0014676A" w:rsidRDefault="0014676A" w:rsidP="00017D5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676A">
              <w:rPr>
                <w:rFonts w:ascii="Times New Roman" w:hAnsi="Times New Roman" w:cs="Times New Roman"/>
                <w:sz w:val="22"/>
                <w:szCs w:val="22"/>
              </w:rPr>
              <w:t>Verbal learning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6E2835" w14:textId="77777777" w:rsidR="0014676A" w:rsidRPr="0014676A" w:rsidRDefault="0014676A" w:rsidP="00017D5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8094035" w14:textId="77777777" w:rsidR="0014676A" w:rsidRPr="0014676A" w:rsidRDefault="0014676A" w:rsidP="00017D5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676A">
              <w:rPr>
                <w:rFonts w:ascii="Times New Roman" w:hAnsi="Times New Roman" w:cs="Times New Roman"/>
                <w:sz w:val="22"/>
                <w:szCs w:val="22"/>
              </w:rPr>
              <w:t>Executive function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5F131FC" w14:textId="77777777" w:rsidR="0014676A" w:rsidRPr="0014676A" w:rsidRDefault="0014676A" w:rsidP="00017D5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676A">
              <w:rPr>
                <w:rFonts w:ascii="Times New Roman" w:hAnsi="Times New Roman" w:cs="Times New Roman"/>
                <w:sz w:val="22"/>
                <w:szCs w:val="22"/>
              </w:rPr>
              <w:t>Processing speed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117466B" w14:textId="77777777" w:rsidR="0014676A" w:rsidRPr="0014676A" w:rsidRDefault="0014676A" w:rsidP="00017D5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676A">
              <w:rPr>
                <w:rFonts w:ascii="Times New Roman" w:hAnsi="Times New Roman" w:cs="Times New Roman"/>
                <w:sz w:val="22"/>
                <w:szCs w:val="22"/>
              </w:rPr>
              <w:t>Verbal learning</w:t>
            </w:r>
          </w:p>
        </w:tc>
      </w:tr>
      <w:tr w:rsidR="00017D5F" w:rsidRPr="0014676A" w14:paraId="58BB037E" w14:textId="77777777" w:rsidTr="00017D5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8A016" w14:textId="77777777" w:rsidR="00017D5F" w:rsidRPr="0014676A" w:rsidRDefault="00017D5F" w:rsidP="00017D5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4676A">
              <w:rPr>
                <w:rFonts w:ascii="Times New Roman" w:hAnsi="Times New Roman" w:cs="Times New Roman"/>
                <w:sz w:val="22"/>
                <w:szCs w:val="22"/>
              </w:rPr>
              <w:t>Shortest path length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24635" w14:textId="77777777" w:rsidR="00017D5F" w:rsidRPr="0014676A" w:rsidRDefault="00017D5F" w:rsidP="00017D5F">
            <w:pPr>
              <w:tabs>
                <w:tab w:val="decimal" w:pos="294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4676A">
              <w:rPr>
                <w:rFonts w:ascii="Times New Roman" w:hAnsi="Times New Roman" w:cs="Times New Roman"/>
                <w:sz w:val="22"/>
                <w:szCs w:val="22"/>
              </w:rPr>
              <w:t>-.502 (.017)*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C2D68" w14:textId="77777777" w:rsidR="00017D5F" w:rsidRPr="0014676A" w:rsidRDefault="00017D5F" w:rsidP="00017D5F">
            <w:pPr>
              <w:tabs>
                <w:tab w:val="decimal" w:pos="369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4676A">
              <w:rPr>
                <w:rFonts w:ascii="Times New Roman" w:hAnsi="Times New Roman" w:cs="Times New Roman"/>
                <w:sz w:val="22"/>
                <w:szCs w:val="22"/>
              </w:rPr>
              <w:t>-.263 (.237)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6B391" w14:textId="77777777" w:rsidR="00017D5F" w:rsidRPr="0014676A" w:rsidRDefault="00017D5F" w:rsidP="00017D5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676A">
              <w:rPr>
                <w:rFonts w:ascii="Times New Roman" w:hAnsi="Times New Roman" w:cs="Times New Roman"/>
                <w:sz w:val="22"/>
                <w:szCs w:val="22"/>
              </w:rPr>
              <w:t>-.573 (.005)**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01391C7" w14:textId="77777777" w:rsidR="00017D5F" w:rsidRPr="0014676A" w:rsidRDefault="00017D5F" w:rsidP="00017D5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9CC3970" w14:textId="792F3B4F" w:rsidR="00017D5F" w:rsidRPr="00017D5F" w:rsidRDefault="00017D5F" w:rsidP="00017D5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D5F">
              <w:rPr>
                <w:rFonts w:ascii="Times New Roman" w:hAnsi="Times New Roman" w:cs="Times New Roman"/>
                <w:sz w:val="22"/>
                <w:szCs w:val="22"/>
              </w:rPr>
              <w:t>-.375 (.152)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AC455BB" w14:textId="28D4CC53" w:rsidR="00017D5F" w:rsidRPr="00017D5F" w:rsidRDefault="00017D5F" w:rsidP="00017D5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D5F">
              <w:rPr>
                <w:rFonts w:ascii="Times New Roman" w:hAnsi="Times New Roman" w:cs="Times New Roman"/>
                <w:sz w:val="22"/>
                <w:szCs w:val="22"/>
              </w:rPr>
              <w:t>-.094 (.729)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919AAD2" w14:textId="0F565090" w:rsidR="00017D5F" w:rsidRPr="00017D5F" w:rsidRDefault="00017D5F" w:rsidP="00017D5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D5F">
              <w:rPr>
                <w:rFonts w:ascii="Times New Roman" w:hAnsi="Times New Roman" w:cs="Times New Roman"/>
                <w:sz w:val="22"/>
                <w:szCs w:val="22"/>
              </w:rPr>
              <w:t>-.629 (.009)**</w:t>
            </w:r>
          </w:p>
        </w:tc>
      </w:tr>
      <w:tr w:rsidR="00017D5F" w:rsidRPr="0014676A" w14:paraId="44965E45" w14:textId="77777777" w:rsidTr="00017D5F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1E460" w14:textId="77777777" w:rsidR="00017D5F" w:rsidRPr="0014676A" w:rsidRDefault="00017D5F" w:rsidP="00017D5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4676A">
              <w:rPr>
                <w:rFonts w:ascii="Times New Roman" w:hAnsi="Times New Roman" w:cs="Times New Roman"/>
                <w:sz w:val="22"/>
                <w:szCs w:val="22"/>
              </w:rPr>
              <w:t>Modularity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2E40F" w14:textId="77777777" w:rsidR="00017D5F" w:rsidRPr="0014676A" w:rsidRDefault="00017D5F" w:rsidP="00017D5F">
            <w:pPr>
              <w:tabs>
                <w:tab w:val="decimal" w:pos="294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4676A">
              <w:rPr>
                <w:rFonts w:ascii="Times New Roman" w:hAnsi="Times New Roman" w:cs="Times New Roman"/>
                <w:sz w:val="22"/>
                <w:szCs w:val="22"/>
              </w:rPr>
              <w:t>.018 (.936)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3DB3C" w14:textId="77777777" w:rsidR="00017D5F" w:rsidRPr="0014676A" w:rsidRDefault="00017D5F" w:rsidP="00017D5F">
            <w:pPr>
              <w:tabs>
                <w:tab w:val="decimal" w:pos="369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4676A">
              <w:rPr>
                <w:rFonts w:ascii="Times New Roman" w:hAnsi="Times New Roman" w:cs="Times New Roman"/>
                <w:sz w:val="22"/>
                <w:szCs w:val="22"/>
              </w:rPr>
              <w:t>-.283 (.201)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E40B9" w14:textId="77777777" w:rsidR="00017D5F" w:rsidRPr="0014676A" w:rsidRDefault="00017D5F" w:rsidP="00017D5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676A">
              <w:rPr>
                <w:rFonts w:ascii="Times New Roman" w:hAnsi="Times New Roman" w:cs="Times New Roman"/>
                <w:sz w:val="22"/>
                <w:szCs w:val="22"/>
              </w:rPr>
              <w:t>.225 (.315)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C15CE54" w14:textId="77777777" w:rsidR="00017D5F" w:rsidRPr="0014676A" w:rsidRDefault="00017D5F" w:rsidP="00017D5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B9938A4" w14:textId="045EEB22" w:rsidR="00017D5F" w:rsidRPr="00017D5F" w:rsidRDefault="00017D5F" w:rsidP="00017D5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D5F">
              <w:rPr>
                <w:rFonts w:ascii="Times New Roman" w:hAnsi="Times New Roman" w:cs="Times New Roman"/>
                <w:sz w:val="22"/>
                <w:szCs w:val="22"/>
              </w:rPr>
              <w:t>.082 (.762)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01EDA66" w14:textId="69D0EF72" w:rsidR="00017D5F" w:rsidRPr="00017D5F" w:rsidRDefault="00017D5F" w:rsidP="00017D5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D5F">
              <w:rPr>
                <w:rFonts w:ascii="Times New Roman" w:hAnsi="Times New Roman" w:cs="Times New Roman"/>
                <w:sz w:val="22"/>
                <w:szCs w:val="22"/>
              </w:rPr>
              <w:t>-.284 (.286)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AAD4755" w14:textId="12138E0F" w:rsidR="00017D5F" w:rsidRPr="00017D5F" w:rsidRDefault="00017D5F" w:rsidP="00017D5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D5F">
              <w:rPr>
                <w:rFonts w:ascii="Times New Roman" w:hAnsi="Times New Roman" w:cs="Times New Roman"/>
                <w:sz w:val="22"/>
                <w:szCs w:val="22"/>
              </w:rPr>
              <w:t>.199 (.460)</w:t>
            </w:r>
          </w:p>
        </w:tc>
      </w:tr>
      <w:tr w:rsidR="00017D5F" w:rsidRPr="0014676A" w14:paraId="6740F78A" w14:textId="77777777" w:rsidTr="00017D5F"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57AB6777" w14:textId="77777777" w:rsidR="00017D5F" w:rsidRPr="0014676A" w:rsidRDefault="00017D5F" w:rsidP="00017D5F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4676A">
              <w:rPr>
                <w:rFonts w:ascii="Times New Roman" w:hAnsi="Times New Roman" w:cs="Times New Roman"/>
                <w:sz w:val="22"/>
                <w:szCs w:val="22"/>
              </w:rPr>
              <w:t>Transitivity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65AD175F" w14:textId="77777777" w:rsidR="00017D5F" w:rsidRPr="0014676A" w:rsidRDefault="00017D5F" w:rsidP="00017D5F">
            <w:pPr>
              <w:tabs>
                <w:tab w:val="decimal" w:pos="294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4676A">
              <w:rPr>
                <w:rFonts w:ascii="Times New Roman" w:hAnsi="Times New Roman" w:cs="Times New Roman"/>
                <w:sz w:val="22"/>
                <w:szCs w:val="22"/>
              </w:rPr>
              <w:t>.147 (.513)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3C667ADE" w14:textId="77777777" w:rsidR="00017D5F" w:rsidRPr="0014676A" w:rsidRDefault="00017D5F" w:rsidP="00017D5F">
            <w:pPr>
              <w:tabs>
                <w:tab w:val="decimal" w:pos="369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4676A">
              <w:rPr>
                <w:rFonts w:ascii="Times New Roman" w:hAnsi="Times New Roman" w:cs="Times New Roman"/>
                <w:sz w:val="22"/>
                <w:szCs w:val="22"/>
              </w:rPr>
              <w:t>.069 (.761)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2846AF1" w14:textId="77777777" w:rsidR="00017D5F" w:rsidRPr="0014676A" w:rsidRDefault="00017D5F" w:rsidP="00017D5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676A">
              <w:rPr>
                <w:rFonts w:ascii="Times New Roman" w:hAnsi="Times New Roman" w:cs="Times New Roman"/>
                <w:sz w:val="22"/>
                <w:szCs w:val="22"/>
              </w:rPr>
              <w:t>.295 (.182)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D0786A6" w14:textId="77777777" w:rsidR="00017D5F" w:rsidRPr="0014676A" w:rsidRDefault="00017D5F" w:rsidP="00017D5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4C58C1C" w14:textId="39844BBD" w:rsidR="00017D5F" w:rsidRPr="00017D5F" w:rsidRDefault="00017D5F" w:rsidP="00017D5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D5F">
              <w:rPr>
                <w:rFonts w:ascii="Times New Roman" w:hAnsi="Times New Roman" w:cs="Times New Roman"/>
                <w:sz w:val="22"/>
                <w:szCs w:val="22"/>
              </w:rPr>
              <w:t>.250 (.350)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99CE71D" w14:textId="5C7F3A54" w:rsidR="00017D5F" w:rsidRPr="00017D5F" w:rsidRDefault="00017D5F" w:rsidP="00017D5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D5F">
              <w:rPr>
                <w:rFonts w:ascii="Times New Roman" w:hAnsi="Times New Roman" w:cs="Times New Roman"/>
                <w:sz w:val="22"/>
                <w:szCs w:val="22"/>
              </w:rPr>
              <w:t>.209 (.438)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35B0E50" w14:textId="10D38A86" w:rsidR="00017D5F" w:rsidRPr="00017D5F" w:rsidRDefault="00017D5F" w:rsidP="00017D5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7D5F">
              <w:rPr>
                <w:rFonts w:ascii="Times New Roman" w:hAnsi="Times New Roman" w:cs="Times New Roman"/>
                <w:sz w:val="22"/>
                <w:szCs w:val="22"/>
              </w:rPr>
              <w:t>.413 (.112)</w:t>
            </w:r>
          </w:p>
        </w:tc>
      </w:tr>
    </w:tbl>
    <w:p w14:paraId="4265593A" w14:textId="77777777" w:rsidR="0014676A" w:rsidRPr="0014676A" w:rsidRDefault="0014676A" w:rsidP="0014676A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4676A">
        <w:rPr>
          <w:rFonts w:ascii="Times New Roman" w:hAnsi="Times New Roman" w:cs="Times New Roman"/>
          <w:sz w:val="22"/>
          <w:szCs w:val="22"/>
        </w:rPr>
        <w:t xml:space="preserve">Note: Nonparametric correlation coefficients (Spearman’s rho) and corresponding p values, in parenthesis, are reported. </w:t>
      </w:r>
    </w:p>
    <w:p w14:paraId="451CD5B8" w14:textId="381C9260" w:rsidR="0014676A" w:rsidRPr="0014676A" w:rsidRDefault="0014676A" w:rsidP="0014676A">
      <w:pPr>
        <w:rPr>
          <w:rFonts w:ascii="Times New Roman" w:hAnsi="Times New Roman" w:cs="Times New Roman"/>
          <w:b/>
          <w:sz w:val="22"/>
          <w:szCs w:val="22"/>
        </w:rPr>
      </w:pPr>
      <w:r w:rsidRPr="0014676A">
        <w:rPr>
          <w:rFonts w:ascii="Times New Roman" w:hAnsi="Times New Roman" w:cs="Times New Roman"/>
          <w:color w:val="000000"/>
          <w:sz w:val="22"/>
          <w:szCs w:val="22"/>
        </w:rPr>
        <w:t>* = p &lt; .05, ** = p &lt; .01.</w:t>
      </w:r>
      <w:bookmarkStart w:id="0" w:name="_GoBack"/>
      <w:bookmarkEnd w:id="0"/>
    </w:p>
    <w:sectPr w:rsidR="0014676A" w:rsidRPr="0014676A" w:rsidSect="000A25B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C9"/>
    <w:rsid w:val="00017D5F"/>
    <w:rsid w:val="00036C4A"/>
    <w:rsid w:val="000A25BC"/>
    <w:rsid w:val="0014676A"/>
    <w:rsid w:val="001518E5"/>
    <w:rsid w:val="00184E0C"/>
    <w:rsid w:val="001E06F2"/>
    <w:rsid w:val="003030A8"/>
    <w:rsid w:val="003622E3"/>
    <w:rsid w:val="003A4E9A"/>
    <w:rsid w:val="003B15CA"/>
    <w:rsid w:val="003C4AAA"/>
    <w:rsid w:val="004417C9"/>
    <w:rsid w:val="004F1B6D"/>
    <w:rsid w:val="005A75C3"/>
    <w:rsid w:val="005C6FF7"/>
    <w:rsid w:val="00752C20"/>
    <w:rsid w:val="007A56B4"/>
    <w:rsid w:val="00882A7C"/>
    <w:rsid w:val="00925B7B"/>
    <w:rsid w:val="00986372"/>
    <w:rsid w:val="00A25B43"/>
    <w:rsid w:val="00A61AF2"/>
    <w:rsid w:val="00A74B8A"/>
    <w:rsid w:val="00AB00B4"/>
    <w:rsid w:val="00C071FE"/>
    <w:rsid w:val="00CC1850"/>
    <w:rsid w:val="00CC5EE1"/>
    <w:rsid w:val="00D46B5D"/>
    <w:rsid w:val="00F413F5"/>
    <w:rsid w:val="00F86F70"/>
    <w:rsid w:val="00F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6AE2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17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7C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il">
    <w:name w:val="il"/>
    <w:basedOn w:val="DefaultParagraphFont"/>
    <w:rsid w:val="004417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17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7C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il">
    <w:name w:val="il"/>
    <w:basedOn w:val="DefaultParagraphFont"/>
    <w:rsid w:val="00441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8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5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68D189-3989-BF49-A24E-FF9D6ED7B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114</Words>
  <Characters>655</Characters>
  <Application>Microsoft Macintosh Word</Application>
  <DocSecurity>0</DocSecurity>
  <Lines>5</Lines>
  <Paragraphs>1</Paragraphs>
  <ScaleCrop>false</ScaleCrop>
  <Company>MRRI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Junghoon Kim</dc:creator>
  <cp:keywords/>
  <dc:description/>
  <cp:lastModifiedBy>Junghoon Kim</cp:lastModifiedBy>
  <cp:revision>10</cp:revision>
  <dcterms:created xsi:type="dcterms:W3CDTF">2014-07-09T06:35:00Z</dcterms:created>
  <dcterms:modified xsi:type="dcterms:W3CDTF">2014-07-10T00:28:00Z</dcterms:modified>
</cp:coreProperties>
</file>