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A555" w14:textId="77777777" w:rsidR="005C489D" w:rsidRPr="00E05959" w:rsidRDefault="005C489D" w:rsidP="00C118E0">
      <w:pPr>
        <w:pStyle w:val="Title"/>
        <w:spacing w:before="360" w:after="0"/>
        <w:jc w:val="center"/>
        <w:rPr>
          <w:b/>
          <w:bCs/>
          <w:i/>
          <w:iCs/>
          <w:sz w:val="20"/>
          <w:szCs w:val="20"/>
        </w:rPr>
      </w:pPr>
      <w:r w:rsidRPr="00E05959">
        <w:rPr>
          <w:b/>
          <w:bCs/>
          <w:i/>
          <w:iCs/>
          <w:sz w:val="20"/>
          <w:szCs w:val="20"/>
        </w:rPr>
        <w:t>Supplementary Material</w:t>
      </w:r>
    </w:p>
    <w:p w14:paraId="2844233C" w14:textId="41A9D087" w:rsidR="00C44858" w:rsidRPr="00DB7825" w:rsidRDefault="00342305" w:rsidP="00C118E0">
      <w:pPr>
        <w:pStyle w:val="Title"/>
        <w:spacing w:before="400"/>
      </w:pPr>
      <w:r>
        <w:t xml:space="preserve">Acceptability and feasibility of recovery-oriented group </w:t>
      </w:r>
      <w:r w:rsidR="00DC3D4B">
        <w:tab/>
        <w:t xml:space="preserve">   </w:t>
      </w:r>
      <w:r>
        <w:t xml:space="preserve">Acceptance and Commitment Therapy for psychosis in routine practice: </w:t>
      </w:r>
      <w:r w:rsidR="00E2620B">
        <w:t>a</w:t>
      </w:r>
      <w:r>
        <w:t>n uncontrolled pilot study</w:t>
      </w:r>
    </w:p>
    <w:p w14:paraId="30D6596A" w14:textId="77777777" w:rsidR="00C44858" w:rsidRPr="00C44858" w:rsidRDefault="00C44858" w:rsidP="00530122">
      <w:pPr>
        <w:pStyle w:val="AuthorName"/>
        <w:sectPr w:rsidR="00C44858" w:rsidRPr="00C44858" w:rsidSect="00A012E6">
          <w:headerReference w:type="even" r:id="rId8"/>
          <w:headerReference w:type="default" r:id="rId9"/>
          <w:headerReference w:type="first" r:id="rId10"/>
          <w:footerReference w:type="first" r:id="rId11"/>
          <w:endnotePr>
            <w:numFmt w:val="decimal"/>
          </w:endnotePr>
          <w:pgSz w:w="10801" w:h="14402" w:code="149"/>
          <w:pgMar w:top="288" w:right="1152" w:bottom="1152" w:left="1152" w:header="720" w:footer="720" w:gutter="0"/>
          <w:cols w:space="720"/>
          <w:noEndnote/>
          <w:titlePg/>
          <w:docGrid w:linePitch="360"/>
        </w:sectPr>
      </w:pPr>
    </w:p>
    <w:p w14:paraId="1B7EE747" w14:textId="4FD46B9F" w:rsidR="00665778" w:rsidRPr="00861797" w:rsidRDefault="00D4133F" w:rsidP="00530122">
      <w:pPr>
        <w:pStyle w:val="AuthorName"/>
      </w:pPr>
      <w:r w:rsidRPr="00062A6A">
        <w:rPr>
          <w:rFonts w:ascii="Times New Roman" w:hAnsi="Times New Roman" w:cs="Times New Roman"/>
        </w:rPr>
        <w:t>John</w:t>
      </w:r>
      <w:r>
        <w:rPr>
          <w:rFonts w:ascii="Times New Roman" w:hAnsi="Times New Roman" w:cs="Times New Roman"/>
        </w:rPr>
        <w:t xml:space="preserve"> Farhall</w:t>
      </w:r>
      <w:r>
        <w:rPr>
          <w:rFonts w:ascii="Times New Roman" w:hAnsi="Times New Roman" w:cs="Times New Roman"/>
          <w:vertAlign w:val="superscript"/>
        </w:rPr>
        <w:t>1,2</w:t>
      </w:r>
      <w:r w:rsidRPr="00062A6A">
        <w:rPr>
          <w:rFonts w:ascii="Times New Roman" w:hAnsi="Times New Roman" w:cs="Times New Roman"/>
        </w:rPr>
        <w:t xml:space="preserve">, </w:t>
      </w:r>
      <w:r w:rsidRPr="00BF49F5">
        <w:rPr>
          <w:rFonts w:ascii="Times New Roman" w:hAnsi="Times New Roman" w:cs="Times New Roman"/>
        </w:rPr>
        <w:t xml:space="preserve">Marilyn </w:t>
      </w:r>
      <w:r>
        <w:rPr>
          <w:rFonts w:ascii="Times New Roman" w:hAnsi="Times New Roman" w:cs="Times New Roman"/>
        </w:rPr>
        <w:t xml:space="preserve">L </w:t>
      </w:r>
      <w:r w:rsidRPr="00BF49F5">
        <w:rPr>
          <w:rFonts w:ascii="Times New Roman" w:hAnsi="Times New Roman" w:cs="Times New Roman"/>
        </w:rPr>
        <w:t>Cugnetto</w:t>
      </w:r>
      <w:r>
        <w:rPr>
          <w:rFonts w:ascii="Times New Roman" w:hAnsi="Times New Roman" w:cs="Times New Roman"/>
          <w:vertAlign w:val="superscript"/>
        </w:rPr>
        <w:t>1,2</w:t>
      </w:r>
      <w:r>
        <w:rPr>
          <w:rFonts w:ascii="Times New Roman" w:hAnsi="Times New Roman" w:cs="Times New Roman"/>
        </w:rPr>
        <w:t xml:space="preserve">, </w:t>
      </w:r>
      <w:r w:rsidRPr="00BF49F5">
        <w:rPr>
          <w:rFonts w:ascii="Times New Roman" w:hAnsi="Times New Roman" w:cs="Times New Roman"/>
        </w:rPr>
        <w:t>Eliot Goldstone</w:t>
      </w:r>
      <w:r>
        <w:rPr>
          <w:rFonts w:ascii="Times New Roman" w:hAnsi="Times New Roman" w:cs="Times New Roman"/>
          <w:vertAlign w:val="superscript"/>
        </w:rPr>
        <w:t>2</w:t>
      </w:r>
      <w:r w:rsidRPr="00BF49F5">
        <w:rPr>
          <w:rFonts w:ascii="Times New Roman" w:hAnsi="Times New Roman" w:cs="Times New Roman"/>
        </w:rPr>
        <w:t>, Jesse Gates</w:t>
      </w:r>
      <w:r>
        <w:rPr>
          <w:rFonts w:ascii="Times New Roman" w:hAnsi="Times New Roman" w:cs="Times New Roman"/>
          <w:vertAlign w:val="superscript"/>
        </w:rPr>
        <w:t>1,2,3</w:t>
      </w:r>
      <w:r w:rsidRPr="00BF49F5">
        <w:rPr>
          <w:rFonts w:ascii="Times New Roman" w:hAnsi="Times New Roman" w:cs="Times New Roman"/>
        </w:rPr>
        <w:t>, Jacinta Clemente</w:t>
      </w:r>
      <w:r>
        <w:rPr>
          <w:rFonts w:ascii="Times New Roman" w:hAnsi="Times New Roman" w:cs="Times New Roman"/>
          <w:vertAlign w:val="superscript"/>
        </w:rPr>
        <w:t>2</w:t>
      </w:r>
      <w:r w:rsidRPr="00BF49F5">
        <w:rPr>
          <w:rFonts w:ascii="Times New Roman" w:hAnsi="Times New Roman" w:cs="Times New Roman"/>
        </w:rPr>
        <w:t>, Eric MJ Morris</w:t>
      </w:r>
      <w:r>
        <w:rPr>
          <w:rFonts w:ascii="Times New Roman" w:hAnsi="Times New Roman" w:cs="Times New Roman"/>
          <w:vertAlign w:val="superscript"/>
        </w:rPr>
        <w:t>1,2</w:t>
      </w:r>
      <w:r w:rsidRPr="00BF49F5">
        <w:rPr>
          <w:rFonts w:ascii="Times New Roman" w:hAnsi="Times New Roman" w:cs="Times New Roman"/>
          <w:vertAlign w:val="superscript"/>
        </w:rPr>
        <w:t>*</w:t>
      </w:r>
    </w:p>
    <w:p w14:paraId="7BE56522" w14:textId="77777777" w:rsidR="003C7442" w:rsidRDefault="003C7442" w:rsidP="00D4133F">
      <w:pPr>
        <w:pStyle w:val="CommentText"/>
        <w:spacing w:after="120"/>
        <w:ind w:right="284"/>
        <w:contextualSpacing/>
        <w:rPr>
          <w:rFonts w:ascii="Times New Roman" w:hAnsi="Times New Roman" w:cs="Times New Roman"/>
          <w:vertAlign w:val="superscript"/>
        </w:rPr>
      </w:pPr>
    </w:p>
    <w:p w14:paraId="4EB4A807" w14:textId="33FFEAF4" w:rsidR="00D4133F" w:rsidRDefault="00D4133F" w:rsidP="00D4133F">
      <w:pPr>
        <w:pStyle w:val="CommentText"/>
        <w:spacing w:after="120"/>
        <w:ind w:right="284"/>
        <w:contextualSpacing/>
        <w:rPr>
          <w:rFonts w:ascii="Times New Roman" w:hAnsi="Times New Roman" w:cs="Times New Roman"/>
          <w:iCs/>
        </w:rPr>
      </w:pPr>
      <w:r w:rsidRPr="00D4133F">
        <w:rPr>
          <w:rFonts w:ascii="Times New Roman" w:hAnsi="Times New Roman" w:cs="Times New Roman"/>
          <w:vertAlign w:val="superscript"/>
        </w:rPr>
        <w:t>1</w:t>
      </w:r>
      <w:r w:rsidRPr="00D4133F">
        <w:rPr>
          <w:rFonts w:ascii="Times New Roman" w:hAnsi="Times New Roman" w:cs="Times New Roman"/>
        </w:rPr>
        <w:t xml:space="preserve"> School of Psychology &amp; Public Health, La Trobe University, Bundoora, Victoria, Australia; </w:t>
      </w:r>
      <w:r w:rsidRPr="00D4133F">
        <w:rPr>
          <w:rFonts w:ascii="Times New Roman" w:hAnsi="Times New Roman" w:cs="Times New Roman"/>
          <w:vertAlign w:val="superscript"/>
        </w:rPr>
        <w:t>2</w:t>
      </w:r>
      <w:r w:rsidRPr="00D4133F">
        <w:rPr>
          <w:rFonts w:ascii="Times New Roman" w:hAnsi="Times New Roman" w:cs="Times New Roman"/>
        </w:rPr>
        <w:t xml:space="preserve"> </w:t>
      </w:r>
      <w:proofErr w:type="spellStart"/>
      <w:r w:rsidRPr="00D4133F">
        <w:rPr>
          <w:rFonts w:ascii="Times New Roman" w:hAnsi="Times New Roman" w:cs="Times New Roman"/>
        </w:rPr>
        <w:t>NorthWestern</w:t>
      </w:r>
      <w:proofErr w:type="spellEnd"/>
      <w:r w:rsidRPr="00D4133F">
        <w:rPr>
          <w:rFonts w:ascii="Times New Roman" w:hAnsi="Times New Roman" w:cs="Times New Roman"/>
        </w:rPr>
        <w:t xml:space="preserve"> Mental Health, Royal Melbourne Hospital, Epping, Victoria, Australia; </w:t>
      </w:r>
      <w:r w:rsidRPr="00D4133F">
        <w:rPr>
          <w:rFonts w:ascii="Times New Roman" w:hAnsi="Times New Roman" w:cs="Times New Roman"/>
          <w:iCs/>
          <w:vertAlign w:val="superscript"/>
        </w:rPr>
        <w:t xml:space="preserve">3 </w:t>
      </w:r>
      <w:proofErr w:type="spellStart"/>
      <w:r w:rsidRPr="00D4133F">
        <w:rPr>
          <w:rFonts w:ascii="Times New Roman" w:hAnsi="Times New Roman" w:cs="Times New Roman"/>
          <w:iCs/>
        </w:rPr>
        <w:t>Orygen</w:t>
      </w:r>
      <w:proofErr w:type="spellEnd"/>
      <w:r w:rsidRPr="00D4133F">
        <w:rPr>
          <w:rFonts w:ascii="Times New Roman" w:hAnsi="Times New Roman" w:cs="Times New Roman"/>
          <w:iCs/>
        </w:rPr>
        <w:t>, Parkville, Victoria, Australia</w:t>
      </w:r>
    </w:p>
    <w:p w14:paraId="1DDDFF2A" w14:textId="77777777" w:rsidR="003C7442" w:rsidRDefault="003C7442" w:rsidP="00D4133F">
      <w:pPr>
        <w:pStyle w:val="CommentText"/>
        <w:spacing w:after="120"/>
        <w:ind w:right="284"/>
        <w:contextualSpacing/>
        <w:rPr>
          <w:rFonts w:ascii="Times New Roman" w:hAnsi="Times New Roman" w:cs="Times New Roman"/>
          <w:iCs/>
        </w:rPr>
      </w:pPr>
    </w:p>
    <w:p w14:paraId="32F5551A" w14:textId="29CE1A7C" w:rsidR="00D4133F" w:rsidRPr="00D4133F" w:rsidRDefault="00D4133F" w:rsidP="00D4133F">
      <w:pPr>
        <w:pStyle w:val="CommentText"/>
        <w:spacing w:after="120"/>
        <w:ind w:right="284"/>
        <w:contextualSpacing/>
        <w:rPr>
          <w:rFonts w:ascii="Times New Roman" w:hAnsi="Times New Roman" w:cs="Times New Roman"/>
          <w:iCs/>
        </w:rPr>
      </w:pPr>
      <w:r>
        <w:rPr>
          <w:rFonts w:ascii="Times New Roman" w:hAnsi="Times New Roman" w:cs="Times New Roman"/>
          <w:iCs/>
          <w:vertAlign w:val="superscript"/>
        </w:rPr>
        <w:t>*</w:t>
      </w:r>
      <w:r>
        <w:rPr>
          <w:rFonts w:ascii="Times New Roman" w:hAnsi="Times New Roman" w:cs="Times New Roman"/>
          <w:iCs/>
        </w:rPr>
        <w:t>Corresponding author. E-</w:t>
      </w:r>
      <w:r w:rsidRPr="00D4133F">
        <w:rPr>
          <w:rFonts w:ascii="Times New Roman" w:hAnsi="Times New Roman" w:cs="Times New Roman"/>
          <w:iCs/>
        </w:rPr>
        <w:t xml:space="preserve">mail: </w:t>
      </w:r>
      <w:hyperlink r:id="rId12" w:history="1">
        <w:r w:rsidRPr="00D4133F">
          <w:rPr>
            <w:rStyle w:val="Hyperlink"/>
            <w:rFonts w:ascii="Times New Roman" w:hAnsi="Times New Roman" w:cs="Times New Roman"/>
            <w:shd w:val="clear" w:color="auto" w:fill="FFFFFF"/>
          </w:rPr>
          <w:t>Eric.Morris@latrobe.edu.au</w:t>
        </w:r>
      </w:hyperlink>
    </w:p>
    <w:p w14:paraId="72EAD20D" w14:textId="77777777" w:rsidR="009D5648" w:rsidRDefault="009D5648" w:rsidP="009D5648">
      <w:pPr>
        <w:pStyle w:val="Body"/>
        <w:widowControl/>
        <w:ind w:firstLine="0"/>
        <w:sectPr w:rsidR="009D5648" w:rsidSect="00A012E6">
          <w:endnotePr>
            <w:numFmt w:val="decimal"/>
          </w:endnotePr>
          <w:type w:val="continuous"/>
          <w:pgSz w:w="10801" w:h="14402" w:code="149"/>
          <w:pgMar w:top="288" w:right="1152" w:bottom="1152" w:left="1152" w:header="720" w:footer="720" w:gutter="0"/>
          <w:cols w:space="720"/>
          <w:noEndnote/>
          <w:titlePg/>
          <w:docGrid w:linePitch="360"/>
        </w:sectPr>
      </w:pPr>
    </w:p>
    <w:p w14:paraId="0184C406" w14:textId="77777777" w:rsidR="00EC7C86" w:rsidRDefault="00EC7C86" w:rsidP="00530122">
      <w:pPr>
        <w:pStyle w:val="Body"/>
        <w:widowControl/>
        <w:ind w:firstLine="0"/>
        <w:rPr>
          <w:rFonts w:ascii="Times New Roman" w:hAnsi="Times New Roman" w:cs="Times New Roman"/>
          <w:b/>
          <w:bCs/>
        </w:rPr>
      </w:pPr>
    </w:p>
    <w:p w14:paraId="159FE981" w14:textId="2AA91865" w:rsidR="003C7442" w:rsidRDefault="003C7442" w:rsidP="003C7442">
      <w:pPr>
        <w:shd w:val="clear" w:color="auto" w:fill="D9D9D9" w:themeFill="background1" w:themeFillShade="D9"/>
        <w:ind w:right="284"/>
        <w:contextualSpacing/>
        <w:rPr>
          <w:rFonts w:ascii="Times New Roman" w:hAnsi="Times New Roman" w:cs="Times New Roman"/>
          <w:b/>
          <w:sz w:val="22"/>
          <w:szCs w:val="22"/>
        </w:rPr>
      </w:pPr>
      <w:r>
        <w:rPr>
          <w:rFonts w:ascii="Times New Roman" w:hAnsi="Times New Roman" w:cs="Times New Roman"/>
          <w:b/>
          <w:sz w:val="22"/>
          <w:szCs w:val="22"/>
        </w:rPr>
        <w:t>Abstract</w:t>
      </w:r>
    </w:p>
    <w:p w14:paraId="1CAB54EE" w14:textId="7FE52A97" w:rsidR="00F22368" w:rsidRPr="002E2C6A" w:rsidRDefault="00F22368" w:rsidP="003C7442">
      <w:pPr>
        <w:shd w:val="clear" w:color="auto" w:fill="D9D9D9" w:themeFill="background1" w:themeFillShade="D9"/>
        <w:ind w:right="284"/>
        <w:contextualSpacing/>
        <w:rPr>
          <w:rFonts w:ascii="Times New Roman" w:hAnsi="Times New Roman" w:cs="Times New Roman"/>
          <w:sz w:val="22"/>
          <w:szCs w:val="22"/>
        </w:rPr>
      </w:pPr>
      <w:r w:rsidRPr="002E2C6A">
        <w:rPr>
          <w:rFonts w:ascii="Times New Roman" w:hAnsi="Times New Roman" w:cs="Times New Roman"/>
          <w:b/>
          <w:sz w:val="22"/>
          <w:szCs w:val="22"/>
        </w:rPr>
        <w:t>Background</w:t>
      </w:r>
      <w:r w:rsidRPr="002E2C6A">
        <w:rPr>
          <w:rFonts w:ascii="Times New Roman" w:hAnsi="Times New Roman" w:cs="Times New Roman"/>
          <w:sz w:val="22"/>
          <w:szCs w:val="22"/>
        </w:rPr>
        <w:t xml:space="preserve">: Personal recovery is a persisting concern for people with psychotic disorders. Accordingly, mental health services have adopted frameworks of personal recovery, prioritizing adaptation to psychosis alongside symptom remission. Group Acceptance and Commitment Therapy (ACT) for psychosis aims to promote personal recovery alongside improved mood and quality of life. </w:t>
      </w:r>
    </w:p>
    <w:p w14:paraId="73E5EB13" w14:textId="5ABA45E3" w:rsidR="00F22368" w:rsidRPr="002E2C6A" w:rsidRDefault="00F22368" w:rsidP="003C7442">
      <w:pPr>
        <w:shd w:val="clear" w:color="auto" w:fill="D9D9D9" w:themeFill="background1" w:themeFillShade="D9"/>
        <w:ind w:right="284"/>
        <w:contextualSpacing/>
        <w:rPr>
          <w:rFonts w:ascii="Times New Roman" w:hAnsi="Times New Roman" w:cs="Times New Roman"/>
          <w:sz w:val="22"/>
          <w:szCs w:val="22"/>
        </w:rPr>
      </w:pPr>
      <w:r w:rsidRPr="002E2C6A">
        <w:rPr>
          <w:rFonts w:ascii="Times New Roman" w:hAnsi="Times New Roman" w:cs="Times New Roman"/>
          <w:b/>
          <w:bCs/>
          <w:sz w:val="22"/>
          <w:szCs w:val="22"/>
        </w:rPr>
        <w:t>Aims:</w:t>
      </w:r>
      <w:r w:rsidRPr="002E2C6A">
        <w:rPr>
          <w:rFonts w:ascii="Times New Roman" w:hAnsi="Times New Roman" w:cs="Times New Roman"/>
          <w:sz w:val="22"/>
          <w:szCs w:val="22"/>
        </w:rPr>
        <w:t xml:space="preserve"> The objectives of this uncontrolled, prospective pilot study </w:t>
      </w:r>
      <w:r w:rsidR="00E43DFA" w:rsidRPr="002E2C6A">
        <w:rPr>
          <w:rFonts w:ascii="Times New Roman" w:hAnsi="Times New Roman" w:cs="Times New Roman"/>
          <w:sz w:val="22"/>
          <w:szCs w:val="22"/>
        </w:rPr>
        <w:t>were</w:t>
      </w:r>
      <w:r w:rsidRPr="002E2C6A">
        <w:rPr>
          <w:rFonts w:ascii="Times New Roman" w:hAnsi="Times New Roman" w:cs="Times New Roman"/>
          <w:sz w:val="22"/>
          <w:szCs w:val="22"/>
        </w:rPr>
        <w:t xml:space="preserve"> to determine whether ‘Recovery ACT’ groups for adults are a feasible, </w:t>
      </w:r>
      <w:proofErr w:type="gramStart"/>
      <w:r w:rsidRPr="002E2C6A">
        <w:rPr>
          <w:rFonts w:ascii="Times New Roman" w:hAnsi="Times New Roman" w:cs="Times New Roman"/>
          <w:sz w:val="22"/>
          <w:szCs w:val="22"/>
        </w:rPr>
        <w:t>acceptable</w:t>
      </w:r>
      <w:proofErr w:type="gramEnd"/>
      <w:r w:rsidRPr="002E2C6A">
        <w:rPr>
          <w:rFonts w:ascii="Times New Roman" w:hAnsi="Times New Roman" w:cs="Times New Roman"/>
          <w:sz w:val="22"/>
          <w:szCs w:val="22"/>
        </w:rPr>
        <w:t xml:space="preserve"> and safe program within public mental health services, and assess effectiveness through measuring changes in personal recovery, wellbeing, and psychological flexibility. </w:t>
      </w:r>
    </w:p>
    <w:p w14:paraId="56783615" w14:textId="77777777" w:rsidR="00F22368" w:rsidRPr="002E2C6A" w:rsidRDefault="00F22368" w:rsidP="003C7442">
      <w:pPr>
        <w:shd w:val="clear" w:color="auto" w:fill="D9D9D9" w:themeFill="background1" w:themeFillShade="D9"/>
        <w:ind w:right="284"/>
        <w:contextualSpacing/>
        <w:rPr>
          <w:rFonts w:ascii="Times New Roman" w:hAnsi="Times New Roman" w:cs="Times New Roman"/>
          <w:sz w:val="22"/>
          <w:szCs w:val="22"/>
        </w:rPr>
      </w:pPr>
      <w:r w:rsidRPr="002E2C6A">
        <w:rPr>
          <w:rFonts w:ascii="Times New Roman" w:hAnsi="Times New Roman" w:cs="Times New Roman"/>
          <w:b/>
          <w:sz w:val="22"/>
          <w:szCs w:val="22"/>
        </w:rPr>
        <w:t>Method</w:t>
      </w:r>
      <w:r w:rsidRPr="002E2C6A">
        <w:rPr>
          <w:rFonts w:ascii="Times New Roman" w:hAnsi="Times New Roman" w:cs="Times New Roman"/>
          <w:sz w:val="22"/>
          <w:szCs w:val="22"/>
        </w:rPr>
        <w:t>: Program and evaluation feasibility, acceptability and safety indicators were collected from referred consumers (</w:t>
      </w:r>
      <w:r w:rsidRPr="002E2C6A">
        <w:rPr>
          <w:rFonts w:ascii="Times New Roman" w:hAnsi="Times New Roman" w:cs="Times New Roman"/>
          <w:i/>
          <w:iCs/>
          <w:sz w:val="22"/>
          <w:szCs w:val="22"/>
        </w:rPr>
        <w:t>n</w:t>
      </w:r>
      <w:r w:rsidRPr="002E2C6A">
        <w:rPr>
          <w:rFonts w:ascii="Times New Roman" w:hAnsi="Times New Roman" w:cs="Times New Roman"/>
          <w:sz w:val="22"/>
          <w:szCs w:val="22"/>
        </w:rPr>
        <w:t>=105). Adults (</w:t>
      </w:r>
      <w:r w:rsidRPr="002E2C6A">
        <w:rPr>
          <w:rFonts w:ascii="Times New Roman" w:hAnsi="Times New Roman" w:cs="Times New Roman"/>
          <w:i/>
          <w:sz w:val="22"/>
          <w:szCs w:val="22"/>
        </w:rPr>
        <w:t>n</w:t>
      </w:r>
      <w:r w:rsidRPr="002E2C6A">
        <w:rPr>
          <w:rFonts w:ascii="Times New Roman" w:hAnsi="Times New Roman" w:cs="Times New Roman"/>
          <w:sz w:val="22"/>
          <w:szCs w:val="22"/>
        </w:rPr>
        <w:t>=80) diagnosed with psychotic disorders participated in an evaluation of ‘Recovery ACT’ groups in Australian community public mental health services. Participants completed pre- and post-group measures assessing personal recovery, wellbeing, and psychological flexibility. A brief interview sought verbal feedback about participation.</w:t>
      </w:r>
    </w:p>
    <w:p w14:paraId="5CBF98F9" w14:textId="77777777" w:rsidR="00F22368" w:rsidRPr="002E2C6A" w:rsidRDefault="00F22368" w:rsidP="003C7442">
      <w:pPr>
        <w:shd w:val="clear" w:color="auto" w:fill="D9D9D9" w:themeFill="background1" w:themeFillShade="D9"/>
        <w:ind w:right="284"/>
        <w:contextualSpacing/>
        <w:rPr>
          <w:rFonts w:ascii="Times New Roman" w:hAnsi="Times New Roman" w:cs="Times New Roman"/>
          <w:sz w:val="22"/>
          <w:szCs w:val="22"/>
        </w:rPr>
      </w:pPr>
      <w:r w:rsidRPr="002E2C6A">
        <w:rPr>
          <w:rFonts w:ascii="Times New Roman" w:hAnsi="Times New Roman" w:cs="Times New Roman"/>
          <w:b/>
          <w:sz w:val="22"/>
          <w:szCs w:val="22"/>
        </w:rPr>
        <w:t>Results</w:t>
      </w:r>
      <w:r w:rsidRPr="002E2C6A">
        <w:rPr>
          <w:rFonts w:ascii="Times New Roman" w:hAnsi="Times New Roman" w:cs="Times New Roman"/>
          <w:sz w:val="22"/>
          <w:szCs w:val="22"/>
        </w:rPr>
        <w:t>: Of 101 group enrollees, 78.2% attended at least one group session (</w:t>
      </w:r>
      <w:r w:rsidRPr="002E2C6A">
        <w:rPr>
          <w:rFonts w:ascii="Times New Roman" w:hAnsi="Times New Roman" w:cs="Times New Roman"/>
          <w:i/>
          <w:iCs/>
          <w:sz w:val="22"/>
          <w:szCs w:val="22"/>
        </w:rPr>
        <w:t>n</w:t>
      </w:r>
      <w:r w:rsidRPr="002E2C6A">
        <w:rPr>
          <w:rFonts w:ascii="Times New Roman" w:hAnsi="Times New Roman" w:cs="Times New Roman"/>
          <w:sz w:val="22"/>
          <w:szCs w:val="22"/>
        </w:rPr>
        <w:t>=79); 73.8% attended three or more, suggesting feasibility. Eighty of 91 first-time attendees participated in the evaluation. Based on completer analyses (</w:t>
      </w:r>
      <w:r w:rsidRPr="002E2C6A">
        <w:rPr>
          <w:rFonts w:ascii="Times New Roman" w:hAnsi="Times New Roman" w:cs="Times New Roman"/>
          <w:i/>
          <w:iCs/>
          <w:sz w:val="22"/>
          <w:szCs w:val="22"/>
        </w:rPr>
        <w:t>n</w:t>
      </w:r>
      <w:r w:rsidRPr="002E2C6A">
        <w:rPr>
          <w:rFonts w:ascii="Times New Roman" w:hAnsi="Times New Roman" w:cs="Times New Roman"/>
          <w:sz w:val="22"/>
          <w:szCs w:val="22"/>
        </w:rPr>
        <w:t xml:space="preserve">=39), participants’ personal recovery and wellbeing increased post-group. Outcome changes correlated with the linear combination of psychological flexibility measures. Nearly all participants expressed a positive experience and indicated the program improved their life. </w:t>
      </w:r>
    </w:p>
    <w:p w14:paraId="3D5C5E07" w14:textId="77777777" w:rsidR="00F22368" w:rsidRPr="002E2C6A" w:rsidRDefault="00F22368" w:rsidP="003C7442">
      <w:pPr>
        <w:shd w:val="clear" w:color="auto" w:fill="D9D9D9" w:themeFill="background1" w:themeFillShade="D9"/>
        <w:ind w:right="284"/>
        <w:contextualSpacing/>
        <w:rPr>
          <w:rFonts w:ascii="Times New Roman" w:hAnsi="Times New Roman" w:cs="Times New Roman"/>
          <w:sz w:val="22"/>
          <w:szCs w:val="22"/>
        </w:rPr>
      </w:pPr>
      <w:r w:rsidRPr="002E2C6A">
        <w:rPr>
          <w:rFonts w:ascii="Times New Roman" w:hAnsi="Times New Roman" w:cs="Times New Roman"/>
          <w:b/>
          <w:bCs/>
          <w:sz w:val="22"/>
          <w:szCs w:val="22"/>
        </w:rPr>
        <w:t xml:space="preserve">Conclusions: </w:t>
      </w:r>
      <w:r w:rsidRPr="002E2C6A">
        <w:rPr>
          <w:rFonts w:ascii="Times New Roman" w:hAnsi="Times New Roman" w:cs="Times New Roman"/>
          <w:sz w:val="22"/>
          <w:szCs w:val="22"/>
        </w:rPr>
        <w:t xml:space="preserve">‘Recovery ACT’ groups are feasible, </w:t>
      </w:r>
      <w:proofErr w:type="gramStart"/>
      <w:r w:rsidRPr="002E2C6A">
        <w:rPr>
          <w:rFonts w:ascii="Times New Roman" w:hAnsi="Times New Roman" w:cs="Times New Roman"/>
          <w:sz w:val="22"/>
          <w:szCs w:val="22"/>
        </w:rPr>
        <w:t>acceptable</w:t>
      </w:r>
      <w:proofErr w:type="gramEnd"/>
      <w:r w:rsidRPr="002E2C6A">
        <w:rPr>
          <w:rFonts w:ascii="Times New Roman" w:hAnsi="Times New Roman" w:cs="Times New Roman"/>
          <w:sz w:val="22"/>
          <w:szCs w:val="22"/>
        </w:rPr>
        <w:t xml:space="preserve"> and safe in Australian public mental health services. ‘Recovery ACT’ may improve personal recovery, wellbeing, and psychological flexibility. Uncontrolled study design, completer analyses, and program discontinuation rates limit conclusions.</w:t>
      </w:r>
    </w:p>
    <w:p w14:paraId="32A15A6E" w14:textId="77777777" w:rsidR="00F22368" w:rsidRPr="00F22368" w:rsidRDefault="00F22368" w:rsidP="00F22368">
      <w:pPr>
        <w:ind w:right="284"/>
        <w:contextualSpacing/>
        <w:rPr>
          <w:rFonts w:cs="Times New Roman"/>
          <w:b/>
          <w:sz w:val="22"/>
          <w:szCs w:val="22"/>
        </w:rPr>
      </w:pPr>
    </w:p>
    <w:p w14:paraId="1B8FF6A8" w14:textId="111F4CDC" w:rsidR="00F22368" w:rsidRPr="002E2C6A" w:rsidRDefault="00F22368" w:rsidP="00F22368">
      <w:pPr>
        <w:ind w:right="284"/>
        <w:contextualSpacing/>
        <w:rPr>
          <w:rFonts w:ascii="Times New Roman" w:hAnsi="Times New Roman" w:cs="Times New Roman"/>
          <w:bCs/>
          <w:sz w:val="22"/>
          <w:szCs w:val="22"/>
        </w:rPr>
      </w:pPr>
      <w:r w:rsidRPr="002E2C6A">
        <w:rPr>
          <w:rFonts w:ascii="Times New Roman" w:hAnsi="Times New Roman" w:cs="Times New Roman"/>
          <w:b/>
          <w:iCs/>
          <w:sz w:val="22"/>
          <w:szCs w:val="22"/>
        </w:rPr>
        <w:t>Keywords:</w:t>
      </w:r>
      <w:r w:rsidRPr="002E2C6A">
        <w:rPr>
          <w:rFonts w:ascii="Times New Roman" w:hAnsi="Times New Roman" w:cs="Times New Roman"/>
          <w:b/>
          <w:sz w:val="22"/>
          <w:szCs w:val="22"/>
        </w:rPr>
        <w:t xml:space="preserve"> </w:t>
      </w:r>
      <w:r w:rsidRPr="002E2C6A">
        <w:rPr>
          <w:rFonts w:ascii="Times New Roman" w:hAnsi="Times New Roman" w:cs="Times New Roman"/>
          <w:bCs/>
          <w:sz w:val="22"/>
          <w:szCs w:val="22"/>
        </w:rPr>
        <w:t>Acceptance and Commitment Therapy; psychosis; personal recovery; group</w:t>
      </w:r>
    </w:p>
    <w:p w14:paraId="654EDFD2" w14:textId="77777777" w:rsidR="0056600F" w:rsidRDefault="0056600F">
      <w:pPr>
        <w:spacing w:after="160" w:line="259" w:lineRule="auto"/>
        <w:rPr>
          <w:rFonts w:ascii="Helvetica" w:hAnsi="Helvetica" w:cs="Helvetica"/>
          <w:b/>
          <w:bCs/>
          <w:spacing w:val="-2"/>
          <w:sz w:val="22"/>
          <w:szCs w:val="22"/>
        </w:rPr>
      </w:pPr>
      <w:r>
        <w:rPr>
          <w:rFonts w:ascii="Helvetica" w:hAnsi="Helvetica" w:cs="Helvetica"/>
          <w:b/>
          <w:bCs/>
          <w:szCs w:val="22"/>
        </w:rPr>
        <w:br w:type="page"/>
      </w:r>
    </w:p>
    <w:p w14:paraId="2537A1DD" w14:textId="3F6D75D9" w:rsidR="00F22368" w:rsidRPr="00F22368" w:rsidRDefault="00F22368" w:rsidP="00621797">
      <w:pPr>
        <w:pStyle w:val="Body"/>
        <w:widowControl/>
        <w:spacing w:after="120"/>
        <w:ind w:firstLine="0"/>
        <w:rPr>
          <w:rFonts w:ascii="Helvetica" w:hAnsi="Helvetica" w:cs="Helvetica"/>
          <w:b/>
          <w:bCs/>
          <w:szCs w:val="22"/>
        </w:rPr>
      </w:pPr>
      <w:r w:rsidRPr="00F22368">
        <w:rPr>
          <w:rFonts w:ascii="Helvetica" w:hAnsi="Helvetica" w:cs="Helvetica"/>
          <w:b/>
          <w:bCs/>
          <w:szCs w:val="22"/>
        </w:rPr>
        <w:lastRenderedPageBreak/>
        <w:t>Introduction</w:t>
      </w:r>
    </w:p>
    <w:p w14:paraId="4726FD6C" w14:textId="77777777" w:rsidR="00F22368" w:rsidRPr="002E2C6A" w:rsidRDefault="00F22368" w:rsidP="00621797">
      <w:pPr>
        <w:ind w:right="284"/>
        <w:jc w:val="both"/>
        <w:rPr>
          <w:rFonts w:ascii="Times New Roman" w:hAnsi="Times New Roman" w:cs="Times New Roman"/>
          <w:sz w:val="22"/>
          <w:szCs w:val="22"/>
        </w:rPr>
      </w:pPr>
      <w:r w:rsidRPr="002E2C6A">
        <w:rPr>
          <w:rFonts w:ascii="Times New Roman" w:hAnsi="Times New Roman" w:cs="Times New Roman"/>
          <w:sz w:val="22"/>
          <w:szCs w:val="22"/>
        </w:rPr>
        <w:t xml:space="preserve">Schizophrenia and other psychotic disorders impact 20.9 million persons worldwide </w:t>
      </w:r>
      <w:r w:rsidRPr="002E2C6A">
        <w:rPr>
          <w:rFonts w:ascii="Times New Roman" w:hAnsi="Times New Roman" w:cs="Times New Roman"/>
          <w:sz w:val="22"/>
          <w:szCs w:val="22"/>
        </w:rPr>
        <w:fldChar w:fldCharType="begin">
          <w:fldData xml:space="preserve">PEVuZE5vdGU+PENpdGU+PEF1dGhvcj5DaGFybHNvbjwvQXV0aG9yPjxZZWFyPjIwMTg8L1llYXI+
PFJlY051bT4zPC9SZWNOdW0+PERpc3BsYXlUZXh0PihDaGFybHNvbiBldCBhbC4sIDIwMTgpPC9E
aXNwbGF5VGV4dD48cmVjb3JkPjxyZWMtbnVtYmVyPjM8L3JlYy1udW1iZXI+PGZvcmVpZ24ta2V5
cz48a2V5IGFwcD0iRU4iIGRiLWlkPSJ0eDVyMmQwZG45cHJ6cmU1eDBzdnoyMGh0MGYwNTB0eHI5
cGEiIHRpbWVzdGFtcD0iMTYwNDg4OTI2MyI+Mzwva2V5PjwvZm9yZWlnbi1rZXlzPjxyZWYtdHlw
ZSBuYW1lPSJKb3VybmFsIEFydGljbGUiPjE3PC9yZWYtdHlwZT48Y29udHJpYnV0b3JzPjxhdXRo
b3JzPjxhdXRob3I+Q2hhcmxzb24sIEYuIEouPC9hdXRob3I+PGF1dGhvcj5GZXJyYXJpLCBBLiBK
LjwvYXV0aG9yPjxhdXRob3I+U2FudG9tYXVybywgRC4gRi48L2F1dGhvcj48YXV0aG9yPkRpbWlu
aWMsIFMuPC9hdXRob3I+PGF1dGhvcj5TdG9ja2luZ3MsIEUuPC9hdXRob3I+PGF1dGhvcj5TY290
dCwgSi4gRy48L2F1dGhvcj48YXV0aG9yPk1jR3JhdGgsIEouIEouPC9hdXRob3I+PGF1dGhvcj5X
aGl0ZWZvcmQsIEguIEEuPC9hdXRob3I+PC9hdXRob3JzPjwvY29udHJpYnV0b3JzPjxhdXRoLWFk
ZHJlc3M+U2Nob29sIG9mIFB1YmxpYyBIZWFsdGgsIFRoZSBVbml2ZXJzaXR5IG9mIFF1ZWVuc2xh
bmQsIEhlcnN0b24sIEF1c3RyYWxpYS4mI3hEO1F1ZWVuc2xhbmQgQ2VudHJlIGZvciBNZW50YWwg
SGVhbHRoIFJlc2VhcmNoLCBXYWNvbCwgQXVzdHJhbGlhLiYjeEQ7RGVwYXJ0bWVudCBvZiBHbG9i
YWwgSGVhbHRoLCBJbnN0aXR1dGUgZm9yIEhlYWx0aCBNZXRyaWNzIGFuZCBFdmFsdWF0aW9uLCBV
bml2ZXJzaXR5IG9mIFdhc2hpbmd0b24sIFNlYXR0bGUsIFdBLiYjeEQ7TmF0aW9uYWwgRHJ1ZyBh
bmQgQWxjb2hvbCBSZXNlYXJjaCBDZW50cmUgKE5EQVJDKSwgVW5pdmVyc2l0eSBvZiBOZXcgU291
dGggV2FsZXMsIFJhbmR3aWNrLCBBdXN0cmFsaWEuJiN4RDtDZW50cmUgZm9yIENsaW5pY2FsIFJl
c2VhcmNoLCBUaGUgVW5pdmVyc2l0eSBvZiBRdWVlbnNsYW5kLCBIZXJzdG9uLCBBdXN0cmFsaWEu
JiN4RDtNZXRybyBOb3J0aCBNZW50YWwgSGVhbHRoLCBSb3lhbCBCcmlzYmFuZSBhbmQgV29tZW4m
YXBvcztzIEhvc3BpdGFsLCBIZXJzdG9uLCBBdXN0cmFsaWEuJiN4RDtRdWVlbnNsYW5kIEJyYWlu
IEluc3RpdHV0ZSwgVGhlIFVuaXZlcnNpdHkgb2YgUXVlZW5zbGFuZCwgU3QgTHVjaWEsIEF1c3Ry
YWxpYS4mI3hEO05hdGlvbmFsIENlbnRlciBmb3IgUmVnaXN0ZXItQmFzZWQgUmVzZWFyY2gsIERl
cGFydG1lbnQgb2YgRWNvbm9taWNzIGFuZCBCdXNpbmVzcyBFY29ub21pY3MsIEFhcmh1cyBVbml2
ZXJzaXR5LCBBYXJodXMsIERlbm1hcmsuPC9hdXRoLWFkZHJlc3M+PHRpdGxlcz48dGl0bGU+R2xv
YmFsIEVwaWRlbWlvbG9neSBhbmQgQnVyZGVuIG9mIFNjaGl6b3BocmVuaWE6IEZpbmRpbmdzIEZy
b20gdGhlIEdsb2JhbCBCdXJkZW4gb2YgRGlzZWFzZSBTdHVkeSAyMDE2PC90aXRsZT48c2Vjb25k
YXJ5LXRpdGxlPlNjaGl6b3BociBCdWxsPC9zZWNvbmRhcnktdGl0bGU+PC90aXRsZXM+PHBlcmlv
ZGljYWw+PGZ1bGwtdGl0bGU+U2NoaXpvcGhyIEJ1bGw8L2Z1bGwtdGl0bGU+PC9wZXJpb2RpY2Fs
PjxwYWdlcz4xMTk1LTEyMDM8L3BhZ2VzPjx2b2x1bWU+NDQ8L3ZvbHVtZT48bnVtYmVyPjY8L251
bWJlcj48ZWRpdGlvbj4yMDE4LzA1LzE2PC9lZGl0aW9uPjxrZXl3b3Jkcz48a2V5d29yZD5BZHVs
dDwva2V5d29yZD48a2V5d29yZD5GZW1hbGU8L2tleXdvcmQ+PGtleXdvcmQ+R2xvYmFsIEJ1cmRl
biBvZiBEaXNlYXNlLypzdGF0aXN0aWNzICZhbXA7IG51bWVyaWNhbCBkYXRhPC9rZXl3b3JkPjxr
ZXl3b3JkPkh1bWFuczwva2V5d29yZD48a2V5d29yZD5NYWxlPC9rZXl3b3JkPjxrZXl3b3JkPk1p
ZGRsZSBBZ2VkPC9rZXl3b3JkPjxrZXl3b3JkPlNjaGl6b3BocmVuaWEvKmVwaWRlbWlvbG9neS9t
b3J0YWxpdHk8L2tleXdvcmQ+PC9rZXl3b3Jkcz48ZGF0ZXM+PHllYXI+MjAxODwveWVhcj48cHVi
LWRhdGVzPjxkYXRlPk9jdCAxNzwvZGF0ZT48L3B1Yi1kYXRlcz48L2RhdGVzPjxpc2JuPjA1ODYt
NzYxNCAoUHJpbnQpJiN4RDswNTg2LTc2MTQ8L2lzYm4+PGFjY2Vzc2lvbi1udW0+Mjk3NjI3NjU8
L2FjY2Vzc2lvbi1udW0+PHVybHM+PC91cmxzPjxjdXN0b20yPlBNQzYxOTI1MDQ8L2N1c3RvbTI+
PGVsZWN0cm9uaWMtcmVzb3VyY2UtbnVtPjEwLjEwOTMvc2NoYnVsL3NieTA1ODwvZWxlY3Ryb25p
Yy1yZXNvdXJjZS1udW0+PHJlbW90ZS1kYXRhYmFzZS1wcm92aWRlcj5OTE08L3JlbW90ZS1kYXRh
YmFzZS1wcm92aWRlcj48bGFuZ3VhZ2U+ZW5nPC9sYW5ndWFnZT48L3JlY29yZD48L0NpdGU+PC9F
bmROb3RlPgB=
</w:fldData>
        </w:fldChar>
      </w:r>
      <w:r w:rsidRPr="002E2C6A">
        <w:rPr>
          <w:rFonts w:ascii="Times New Roman" w:hAnsi="Times New Roman" w:cs="Times New Roman"/>
          <w:sz w:val="22"/>
          <w:szCs w:val="22"/>
        </w:rPr>
        <w:instrText xml:space="preserve"> ADDIN EN.CITE </w:instrText>
      </w:r>
      <w:r w:rsidRPr="002E2C6A">
        <w:rPr>
          <w:rFonts w:ascii="Times New Roman" w:hAnsi="Times New Roman" w:cs="Times New Roman"/>
          <w:sz w:val="22"/>
          <w:szCs w:val="22"/>
        </w:rPr>
        <w:fldChar w:fldCharType="begin">
          <w:fldData xml:space="preserve">PEVuZE5vdGU+PENpdGU+PEF1dGhvcj5DaGFybHNvbjwvQXV0aG9yPjxZZWFyPjIwMTg8L1llYXI+
PFJlY051bT4zPC9SZWNOdW0+PERpc3BsYXlUZXh0PihDaGFybHNvbiBldCBhbC4sIDIwMTgpPC9E
aXNwbGF5VGV4dD48cmVjb3JkPjxyZWMtbnVtYmVyPjM8L3JlYy1udW1iZXI+PGZvcmVpZ24ta2V5
cz48a2V5IGFwcD0iRU4iIGRiLWlkPSJ0eDVyMmQwZG45cHJ6cmU1eDBzdnoyMGh0MGYwNTB0eHI5
cGEiIHRpbWVzdGFtcD0iMTYwNDg4OTI2MyI+Mzwva2V5PjwvZm9yZWlnbi1rZXlzPjxyZWYtdHlw
ZSBuYW1lPSJKb3VybmFsIEFydGljbGUiPjE3PC9yZWYtdHlwZT48Y29udHJpYnV0b3JzPjxhdXRo
b3JzPjxhdXRob3I+Q2hhcmxzb24sIEYuIEouPC9hdXRob3I+PGF1dGhvcj5GZXJyYXJpLCBBLiBK
LjwvYXV0aG9yPjxhdXRob3I+U2FudG9tYXVybywgRC4gRi48L2F1dGhvcj48YXV0aG9yPkRpbWlu
aWMsIFMuPC9hdXRob3I+PGF1dGhvcj5TdG9ja2luZ3MsIEUuPC9hdXRob3I+PGF1dGhvcj5TY290
dCwgSi4gRy48L2F1dGhvcj48YXV0aG9yPk1jR3JhdGgsIEouIEouPC9hdXRob3I+PGF1dGhvcj5X
aGl0ZWZvcmQsIEguIEEuPC9hdXRob3I+PC9hdXRob3JzPjwvY29udHJpYnV0b3JzPjxhdXRoLWFk
ZHJlc3M+U2Nob29sIG9mIFB1YmxpYyBIZWFsdGgsIFRoZSBVbml2ZXJzaXR5IG9mIFF1ZWVuc2xh
bmQsIEhlcnN0b24sIEF1c3RyYWxpYS4mI3hEO1F1ZWVuc2xhbmQgQ2VudHJlIGZvciBNZW50YWwg
SGVhbHRoIFJlc2VhcmNoLCBXYWNvbCwgQXVzdHJhbGlhLiYjeEQ7RGVwYXJ0bWVudCBvZiBHbG9i
YWwgSGVhbHRoLCBJbnN0aXR1dGUgZm9yIEhlYWx0aCBNZXRyaWNzIGFuZCBFdmFsdWF0aW9uLCBV
bml2ZXJzaXR5IG9mIFdhc2hpbmd0b24sIFNlYXR0bGUsIFdBLiYjeEQ7TmF0aW9uYWwgRHJ1ZyBh
bmQgQWxjb2hvbCBSZXNlYXJjaCBDZW50cmUgKE5EQVJDKSwgVW5pdmVyc2l0eSBvZiBOZXcgU291
dGggV2FsZXMsIFJhbmR3aWNrLCBBdXN0cmFsaWEuJiN4RDtDZW50cmUgZm9yIENsaW5pY2FsIFJl
c2VhcmNoLCBUaGUgVW5pdmVyc2l0eSBvZiBRdWVlbnNsYW5kLCBIZXJzdG9uLCBBdXN0cmFsaWEu
JiN4RDtNZXRybyBOb3J0aCBNZW50YWwgSGVhbHRoLCBSb3lhbCBCcmlzYmFuZSBhbmQgV29tZW4m
YXBvcztzIEhvc3BpdGFsLCBIZXJzdG9uLCBBdXN0cmFsaWEuJiN4RDtRdWVlbnNsYW5kIEJyYWlu
IEluc3RpdHV0ZSwgVGhlIFVuaXZlcnNpdHkgb2YgUXVlZW5zbGFuZCwgU3QgTHVjaWEsIEF1c3Ry
YWxpYS4mI3hEO05hdGlvbmFsIENlbnRlciBmb3IgUmVnaXN0ZXItQmFzZWQgUmVzZWFyY2gsIERl
cGFydG1lbnQgb2YgRWNvbm9taWNzIGFuZCBCdXNpbmVzcyBFY29ub21pY3MsIEFhcmh1cyBVbml2
ZXJzaXR5LCBBYXJodXMsIERlbm1hcmsuPC9hdXRoLWFkZHJlc3M+PHRpdGxlcz48dGl0bGU+R2xv
YmFsIEVwaWRlbWlvbG9neSBhbmQgQnVyZGVuIG9mIFNjaGl6b3BocmVuaWE6IEZpbmRpbmdzIEZy
b20gdGhlIEdsb2JhbCBCdXJkZW4gb2YgRGlzZWFzZSBTdHVkeSAyMDE2PC90aXRsZT48c2Vjb25k
YXJ5LXRpdGxlPlNjaGl6b3BociBCdWxsPC9zZWNvbmRhcnktdGl0bGU+PC90aXRsZXM+PHBlcmlv
ZGljYWw+PGZ1bGwtdGl0bGU+U2NoaXpvcGhyIEJ1bGw8L2Z1bGwtdGl0bGU+PC9wZXJpb2RpY2Fs
PjxwYWdlcz4xMTk1LTEyMDM8L3BhZ2VzPjx2b2x1bWU+NDQ8L3ZvbHVtZT48bnVtYmVyPjY8L251
bWJlcj48ZWRpdGlvbj4yMDE4LzA1LzE2PC9lZGl0aW9uPjxrZXl3b3Jkcz48a2V5d29yZD5BZHVs
dDwva2V5d29yZD48a2V5d29yZD5GZW1hbGU8L2tleXdvcmQ+PGtleXdvcmQ+R2xvYmFsIEJ1cmRl
biBvZiBEaXNlYXNlLypzdGF0aXN0aWNzICZhbXA7IG51bWVyaWNhbCBkYXRhPC9rZXl3b3JkPjxr
ZXl3b3JkPkh1bWFuczwva2V5d29yZD48a2V5d29yZD5NYWxlPC9rZXl3b3JkPjxrZXl3b3JkPk1p
ZGRsZSBBZ2VkPC9rZXl3b3JkPjxrZXl3b3JkPlNjaGl6b3BocmVuaWEvKmVwaWRlbWlvbG9neS9t
b3J0YWxpdHk8L2tleXdvcmQ+PC9rZXl3b3Jkcz48ZGF0ZXM+PHllYXI+MjAxODwveWVhcj48cHVi
LWRhdGVzPjxkYXRlPk9jdCAxNzwvZGF0ZT48L3B1Yi1kYXRlcz48L2RhdGVzPjxpc2JuPjA1ODYt
NzYxNCAoUHJpbnQpJiN4RDswNTg2LTc2MTQ8L2lzYm4+PGFjY2Vzc2lvbi1udW0+Mjk3NjI3NjU8
L2FjY2Vzc2lvbi1udW0+PHVybHM+PC91cmxzPjxjdXN0b20yPlBNQzYxOTI1MDQ8L2N1c3RvbTI+
PGVsZWN0cm9uaWMtcmVzb3VyY2UtbnVtPjEwLjEwOTMvc2NoYnVsL3NieTA1ODwvZWxlY3Ryb25p
Yy1yZXNvdXJjZS1udW0+PHJlbW90ZS1kYXRhYmFzZS1wcm92aWRlcj5OTE08L3JlbW90ZS1kYXRh
YmFzZS1wcm92aWRlcj48bGFuZ3VhZ2U+ZW5nPC9sYW5ndWFnZT48L3JlY29yZD48L0NpdGU+PC9F
bmROb3RlPgB=
</w:fldData>
        </w:fldChar>
      </w:r>
      <w:r w:rsidRPr="002E2C6A">
        <w:rPr>
          <w:rFonts w:ascii="Times New Roman" w:hAnsi="Times New Roman" w:cs="Times New Roman"/>
          <w:sz w:val="22"/>
          <w:szCs w:val="22"/>
        </w:rPr>
        <w:instrText xml:space="preserve"> ADDIN EN.CITE.DATA </w:instrText>
      </w:r>
      <w:r w:rsidRPr="002E2C6A">
        <w:rPr>
          <w:rFonts w:ascii="Times New Roman" w:hAnsi="Times New Roman" w:cs="Times New Roman"/>
          <w:sz w:val="22"/>
          <w:szCs w:val="22"/>
        </w:rPr>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(Charlson et al., 2018)</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and an estimated 50,000 in Australia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&lt;EndNote&gt;&lt;Cite&gt;&lt;Author&gt;Morgan&lt;/Author&gt;&lt;Year&gt;2012&lt;/Year&gt;&lt;RecNum&gt;4&lt;/RecNum&gt;&lt;DisplayText&gt;(Morgan et al., 2012)&lt;/DisplayText&gt;&lt;record&gt;&lt;rec-number&gt;4&lt;/rec-number&gt;&lt;foreign-keys&gt;&lt;key app="EN" db-id="tx5r2d0dn9przre5x0svz20ht0f050txr9pa" timestamp="1604889827"&gt;4&lt;/key&gt;&lt;/foreign-keys&gt;&lt;ref-type name="Journal Article"&gt;17&lt;/ref-type&gt;&lt;contributors&gt;&lt;authors&gt;&lt;author&gt;Morgan, Vera A&lt;/author&gt;&lt;author&gt;Waterreus, Anna&lt;/author&gt;&lt;author&gt;Jablensky, Assen&lt;/author&gt;&lt;author&gt;Mackinnon, Andrew&lt;/author&gt;&lt;author&gt;McGrath, John J&lt;/author&gt;&lt;author&gt;Carr, Vaughan&lt;/author&gt;&lt;author&gt;Bush, Robert&lt;/author&gt;&lt;author&gt;Castle, David&lt;/author&gt;&lt;author&gt;Cohen, Martin&lt;/author&gt;&lt;author&gt;Harvey, Carol&lt;/author&gt;&lt;author&gt;Galletly, Cherrie&lt;/author&gt;&lt;author&gt;Stain, Helen J&lt;/author&gt;&lt;author&gt;Neil, Amanda L&lt;/author&gt;&lt;author&gt;McGorry, Patrick&lt;/author&gt;&lt;author&gt;Hocking, Barbara&lt;/author&gt;&lt;author&gt;Shah, Sonal&lt;/author&gt;&lt;author&gt;Saw, Suzy&lt;/author&gt;&lt;/authors&gt;&lt;/contributors&gt;&lt;titles&gt;&lt;title&gt;People living with psychotic illness in 2010: The second Australian national survey of psychosis&lt;/title&gt;&lt;secondary-title&gt;Australian &amp;amp; New Zealand Journal of Psychiatry&lt;/secondary-title&gt;&lt;/titles&gt;&lt;periodical&gt;&lt;full-title&gt;Australian &amp;amp; New Zealand Journal of Psychiatry&lt;/full-title&gt;&lt;/periodical&gt;&lt;pages&gt;735-752&lt;/pages&gt;&lt;volume&gt;46&lt;/volume&gt;&lt;number&gt;8&lt;/number&gt;&lt;keywords&gt;&lt;keyword&gt;Medication,prevalence,physical health,psychosis,substance use&lt;/keyword&gt;&lt;/keywords&gt;&lt;dates&gt;&lt;year&gt;2012&lt;/year&gt;&lt;/dates&gt;&lt;accession-num&gt;22696547&lt;/accession-num&gt;&lt;urls&gt;&lt;related-urls&gt;&lt;url&gt;https://journals.sagepub.com/doi/abs/10.1177/0004867412449877&lt;/url&gt;&lt;/related-urls&gt;&lt;/urls&gt;&lt;electronic-resource-num&gt;10.1177/0004867412449877&lt;/electronic-resource-num&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(Morgan et al., 2012)</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and contributed to 1.7% of global years lost to disability in 2016 </w:t>
      </w:r>
      <w:r w:rsidRPr="002E2C6A">
        <w:rPr>
          <w:rFonts w:ascii="Times New Roman" w:hAnsi="Times New Roman" w:cs="Times New Roman"/>
          <w:sz w:val="22"/>
          <w:szCs w:val="22"/>
        </w:rPr>
        <w:fldChar w:fldCharType="begin">
          <w:fldData xml:space="preserve">PEVuZE5vdGU+PENpdGU+PEF1dGhvcj5DaGFybHNvbjwvQXV0aG9yPjxZZWFyPjIwMTg8L1llYXI+
PFJlY051bT4zPC9SZWNOdW0+PERpc3BsYXlUZXh0PihDaGFybHNvbiBldCBhbC4sIDIwMTgpPC9E
aXNwbGF5VGV4dD48cmVjb3JkPjxyZWMtbnVtYmVyPjM8L3JlYy1udW1iZXI+PGZvcmVpZ24ta2V5
cz48a2V5IGFwcD0iRU4iIGRiLWlkPSJ0eDVyMmQwZG45cHJ6cmU1eDBzdnoyMGh0MGYwNTB0eHI5
cGEiIHRpbWVzdGFtcD0iMTYwNDg4OTI2MyI+Mzwva2V5PjwvZm9yZWlnbi1rZXlzPjxyZWYtdHlw
ZSBuYW1lPSJKb3VybmFsIEFydGljbGUiPjE3PC9yZWYtdHlwZT48Y29udHJpYnV0b3JzPjxhdXRo
b3JzPjxhdXRob3I+Q2hhcmxzb24sIEYuIEouPC9hdXRob3I+PGF1dGhvcj5GZXJyYXJpLCBBLiBK
LjwvYXV0aG9yPjxhdXRob3I+U2FudG9tYXVybywgRC4gRi48L2F1dGhvcj48YXV0aG9yPkRpbWlu
aWMsIFMuPC9hdXRob3I+PGF1dGhvcj5TdG9ja2luZ3MsIEUuPC9hdXRob3I+PGF1dGhvcj5TY290
dCwgSi4gRy48L2F1dGhvcj48YXV0aG9yPk1jR3JhdGgsIEouIEouPC9hdXRob3I+PGF1dGhvcj5X
aGl0ZWZvcmQsIEguIEEuPC9hdXRob3I+PC9hdXRob3JzPjwvY29udHJpYnV0b3JzPjxhdXRoLWFk
ZHJlc3M+U2Nob29sIG9mIFB1YmxpYyBIZWFsdGgsIFRoZSBVbml2ZXJzaXR5IG9mIFF1ZWVuc2xh
bmQsIEhlcnN0b24sIEF1c3RyYWxpYS4mI3hEO1F1ZWVuc2xhbmQgQ2VudHJlIGZvciBNZW50YWwg
SGVhbHRoIFJlc2VhcmNoLCBXYWNvbCwgQXVzdHJhbGlhLiYjeEQ7RGVwYXJ0bWVudCBvZiBHbG9i
YWwgSGVhbHRoLCBJbnN0aXR1dGUgZm9yIEhlYWx0aCBNZXRyaWNzIGFuZCBFdmFsdWF0aW9uLCBV
bml2ZXJzaXR5IG9mIFdhc2hpbmd0b24sIFNlYXR0bGUsIFdBLiYjeEQ7TmF0aW9uYWwgRHJ1ZyBh
bmQgQWxjb2hvbCBSZXNlYXJjaCBDZW50cmUgKE5EQVJDKSwgVW5pdmVyc2l0eSBvZiBOZXcgU291
dGggV2FsZXMsIFJhbmR3aWNrLCBBdXN0cmFsaWEuJiN4RDtDZW50cmUgZm9yIENsaW5pY2FsIFJl
c2VhcmNoLCBUaGUgVW5pdmVyc2l0eSBvZiBRdWVlbnNsYW5kLCBIZXJzdG9uLCBBdXN0cmFsaWEu
JiN4RDtNZXRybyBOb3J0aCBNZW50YWwgSGVhbHRoLCBSb3lhbCBCcmlzYmFuZSBhbmQgV29tZW4m
YXBvcztzIEhvc3BpdGFsLCBIZXJzdG9uLCBBdXN0cmFsaWEuJiN4RDtRdWVlbnNsYW5kIEJyYWlu
IEluc3RpdHV0ZSwgVGhlIFVuaXZlcnNpdHkgb2YgUXVlZW5zbGFuZCwgU3QgTHVjaWEsIEF1c3Ry
YWxpYS4mI3hEO05hdGlvbmFsIENlbnRlciBmb3IgUmVnaXN0ZXItQmFzZWQgUmVzZWFyY2gsIERl
cGFydG1lbnQgb2YgRWNvbm9taWNzIGFuZCBCdXNpbmVzcyBFY29ub21pY3MsIEFhcmh1cyBVbml2
ZXJzaXR5LCBBYXJodXMsIERlbm1hcmsuPC9hdXRoLWFkZHJlc3M+PHRpdGxlcz48dGl0bGU+R2xv
YmFsIEVwaWRlbWlvbG9neSBhbmQgQnVyZGVuIG9mIFNjaGl6b3BocmVuaWE6IEZpbmRpbmdzIEZy
b20gdGhlIEdsb2JhbCBCdXJkZW4gb2YgRGlzZWFzZSBTdHVkeSAyMDE2PC90aXRsZT48c2Vjb25k
YXJ5LXRpdGxlPlNjaGl6b3BociBCdWxsPC9zZWNvbmRhcnktdGl0bGU+PC90aXRsZXM+PHBlcmlv
ZGljYWw+PGZ1bGwtdGl0bGU+U2NoaXpvcGhyIEJ1bGw8L2Z1bGwtdGl0bGU+PC9wZXJpb2RpY2Fs
PjxwYWdlcz4xMTk1LTEyMDM8L3BhZ2VzPjx2b2x1bWU+NDQ8L3ZvbHVtZT48bnVtYmVyPjY8L251
bWJlcj48ZWRpdGlvbj4yMDE4LzA1LzE2PC9lZGl0aW9uPjxrZXl3b3Jkcz48a2V5d29yZD5BZHVs
dDwva2V5d29yZD48a2V5d29yZD5GZW1hbGU8L2tleXdvcmQ+PGtleXdvcmQ+R2xvYmFsIEJ1cmRl
biBvZiBEaXNlYXNlLypzdGF0aXN0aWNzICZhbXA7IG51bWVyaWNhbCBkYXRhPC9rZXl3b3JkPjxr
ZXl3b3JkPkh1bWFuczwva2V5d29yZD48a2V5d29yZD5NYWxlPC9rZXl3b3JkPjxrZXl3b3JkPk1p
ZGRsZSBBZ2VkPC9rZXl3b3JkPjxrZXl3b3JkPlNjaGl6b3BocmVuaWEvKmVwaWRlbWlvbG9neS9t
b3J0YWxpdHk8L2tleXdvcmQ+PC9rZXl3b3Jkcz48ZGF0ZXM+PHllYXI+MjAxODwveWVhcj48cHVi
LWRhdGVzPjxkYXRlPk9jdCAxNzwvZGF0ZT48L3B1Yi1kYXRlcz48L2RhdGVzPjxpc2JuPjA1ODYt
NzYxNCAoUHJpbnQpJiN4RDswNTg2LTc2MTQ8L2lzYm4+PGFjY2Vzc2lvbi1udW0+Mjk3NjI3NjU8
L2FjY2Vzc2lvbi1udW0+PHVybHM+PC91cmxzPjxjdXN0b20yPlBNQzYxOTI1MDQ8L2N1c3RvbTI+
PGVsZWN0cm9uaWMtcmVzb3VyY2UtbnVtPjEwLjEwOTMvc2NoYnVsL3NieTA1ODwvZWxlY3Ryb25p
Yy1yZXNvdXJjZS1udW0+PHJlbW90ZS1kYXRhYmFzZS1wcm92aWRlcj5OTE08L3JlbW90ZS1kYXRh
YmFzZS1wcm92aWRlcj48bGFuZ3VhZ2U+ZW5nPC9sYW5ndWFnZT48L3JlY29yZD48L0NpdGU+PC9F
bmROb3RlPgB=
</w:fldData>
        </w:fldChar>
      </w:r>
      <w:r w:rsidRPr="002E2C6A">
        <w:rPr>
          <w:rFonts w:ascii="Times New Roman" w:hAnsi="Times New Roman" w:cs="Times New Roman"/>
          <w:sz w:val="22"/>
          <w:szCs w:val="22"/>
        </w:rPr>
        <w:instrText xml:space="preserve"> ADDIN EN.CITE </w:instrText>
      </w:r>
      <w:r w:rsidRPr="002E2C6A">
        <w:rPr>
          <w:rFonts w:ascii="Times New Roman" w:hAnsi="Times New Roman" w:cs="Times New Roman"/>
          <w:sz w:val="22"/>
          <w:szCs w:val="22"/>
        </w:rPr>
        <w:fldChar w:fldCharType="begin">
          <w:fldData xml:space="preserve">PEVuZE5vdGU+PENpdGU+PEF1dGhvcj5DaGFybHNvbjwvQXV0aG9yPjxZZWFyPjIwMTg8L1llYXI+
PFJlY051bT4zPC9SZWNOdW0+PERpc3BsYXlUZXh0PihDaGFybHNvbiBldCBhbC4sIDIwMTgpPC9E
aXNwbGF5VGV4dD48cmVjb3JkPjxyZWMtbnVtYmVyPjM8L3JlYy1udW1iZXI+PGZvcmVpZ24ta2V5
cz48a2V5IGFwcD0iRU4iIGRiLWlkPSJ0eDVyMmQwZG45cHJ6cmU1eDBzdnoyMGh0MGYwNTB0eHI5
cGEiIHRpbWVzdGFtcD0iMTYwNDg4OTI2MyI+Mzwva2V5PjwvZm9yZWlnbi1rZXlzPjxyZWYtdHlw
ZSBuYW1lPSJKb3VybmFsIEFydGljbGUiPjE3PC9yZWYtdHlwZT48Y29udHJpYnV0b3JzPjxhdXRo
b3JzPjxhdXRob3I+Q2hhcmxzb24sIEYuIEouPC9hdXRob3I+PGF1dGhvcj5GZXJyYXJpLCBBLiBK
LjwvYXV0aG9yPjxhdXRob3I+U2FudG9tYXVybywgRC4gRi48L2F1dGhvcj48YXV0aG9yPkRpbWlu
aWMsIFMuPC9hdXRob3I+PGF1dGhvcj5TdG9ja2luZ3MsIEUuPC9hdXRob3I+PGF1dGhvcj5TY290
dCwgSi4gRy48L2F1dGhvcj48YXV0aG9yPk1jR3JhdGgsIEouIEouPC9hdXRob3I+PGF1dGhvcj5X
aGl0ZWZvcmQsIEguIEEuPC9hdXRob3I+PC9hdXRob3JzPjwvY29udHJpYnV0b3JzPjxhdXRoLWFk
ZHJlc3M+U2Nob29sIG9mIFB1YmxpYyBIZWFsdGgsIFRoZSBVbml2ZXJzaXR5IG9mIFF1ZWVuc2xh
bmQsIEhlcnN0b24sIEF1c3RyYWxpYS4mI3hEO1F1ZWVuc2xhbmQgQ2VudHJlIGZvciBNZW50YWwg
SGVhbHRoIFJlc2VhcmNoLCBXYWNvbCwgQXVzdHJhbGlhLiYjeEQ7RGVwYXJ0bWVudCBvZiBHbG9i
YWwgSGVhbHRoLCBJbnN0aXR1dGUgZm9yIEhlYWx0aCBNZXRyaWNzIGFuZCBFdmFsdWF0aW9uLCBV
bml2ZXJzaXR5IG9mIFdhc2hpbmd0b24sIFNlYXR0bGUsIFdBLiYjeEQ7TmF0aW9uYWwgRHJ1ZyBh
bmQgQWxjb2hvbCBSZXNlYXJjaCBDZW50cmUgKE5EQVJDKSwgVW5pdmVyc2l0eSBvZiBOZXcgU291
dGggV2FsZXMsIFJhbmR3aWNrLCBBdXN0cmFsaWEuJiN4RDtDZW50cmUgZm9yIENsaW5pY2FsIFJl
c2VhcmNoLCBUaGUgVW5pdmVyc2l0eSBvZiBRdWVlbnNsYW5kLCBIZXJzdG9uLCBBdXN0cmFsaWEu
JiN4RDtNZXRybyBOb3J0aCBNZW50YWwgSGVhbHRoLCBSb3lhbCBCcmlzYmFuZSBhbmQgV29tZW4m
YXBvcztzIEhvc3BpdGFsLCBIZXJzdG9uLCBBdXN0cmFsaWEuJiN4RDtRdWVlbnNsYW5kIEJyYWlu
IEluc3RpdHV0ZSwgVGhlIFVuaXZlcnNpdHkgb2YgUXVlZW5zbGFuZCwgU3QgTHVjaWEsIEF1c3Ry
YWxpYS4mI3hEO05hdGlvbmFsIENlbnRlciBmb3IgUmVnaXN0ZXItQmFzZWQgUmVzZWFyY2gsIERl
cGFydG1lbnQgb2YgRWNvbm9taWNzIGFuZCBCdXNpbmVzcyBFY29ub21pY3MsIEFhcmh1cyBVbml2
ZXJzaXR5LCBBYXJodXMsIERlbm1hcmsuPC9hdXRoLWFkZHJlc3M+PHRpdGxlcz48dGl0bGU+R2xv
YmFsIEVwaWRlbWlvbG9neSBhbmQgQnVyZGVuIG9mIFNjaGl6b3BocmVuaWE6IEZpbmRpbmdzIEZy
b20gdGhlIEdsb2JhbCBCdXJkZW4gb2YgRGlzZWFzZSBTdHVkeSAyMDE2PC90aXRsZT48c2Vjb25k
YXJ5LXRpdGxlPlNjaGl6b3BociBCdWxsPC9zZWNvbmRhcnktdGl0bGU+PC90aXRsZXM+PHBlcmlv
ZGljYWw+PGZ1bGwtdGl0bGU+U2NoaXpvcGhyIEJ1bGw8L2Z1bGwtdGl0bGU+PC9wZXJpb2RpY2Fs
PjxwYWdlcz4xMTk1LTEyMDM8L3BhZ2VzPjx2b2x1bWU+NDQ8L3ZvbHVtZT48bnVtYmVyPjY8L251
bWJlcj48ZWRpdGlvbj4yMDE4LzA1LzE2PC9lZGl0aW9uPjxrZXl3b3Jkcz48a2V5d29yZD5BZHVs
dDwva2V5d29yZD48a2V5d29yZD5GZW1hbGU8L2tleXdvcmQ+PGtleXdvcmQ+R2xvYmFsIEJ1cmRl
biBvZiBEaXNlYXNlLypzdGF0aXN0aWNzICZhbXA7IG51bWVyaWNhbCBkYXRhPC9rZXl3b3JkPjxr
ZXl3b3JkPkh1bWFuczwva2V5d29yZD48a2V5d29yZD5NYWxlPC9rZXl3b3JkPjxrZXl3b3JkPk1p
ZGRsZSBBZ2VkPC9rZXl3b3JkPjxrZXl3b3JkPlNjaGl6b3BocmVuaWEvKmVwaWRlbWlvbG9neS9t
b3J0YWxpdHk8L2tleXdvcmQ+PC9rZXl3b3Jkcz48ZGF0ZXM+PHllYXI+MjAxODwveWVhcj48cHVi
LWRhdGVzPjxkYXRlPk9jdCAxNzwvZGF0ZT48L3B1Yi1kYXRlcz48L2RhdGVzPjxpc2JuPjA1ODYt
NzYxNCAoUHJpbnQpJiN4RDswNTg2LTc2MTQ8L2lzYm4+PGFjY2Vzc2lvbi1udW0+Mjk3NjI3NjU8
L2FjY2Vzc2lvbi1udW0+PHVybHM+PC91cmxzPjxjdXN0b20yPlBNQzYxOTI1MDQ8L2N1c3RvbTI+
PGVsZWN0cm9uaWMtcmVzb3VyY2UtbnVtPjEwLjEwOTMvc2NoYnVsL3NieTA1ODwvZWxlY3Ryb25p
Yy1yZXNvdXJjZS1udW0+PHJlbW90ZS1kYXRhYmFzZS1wcm92aWRlcj5OTE08L3JlbW90ZS1kYXRh
YmFzZS1wcm92aWRlcj48bGFuZ3VhZ2U+ZW5nPC9sYW5ndWFnZT48L3JlY29yZD48L0NpdGU+PC9F
bmROb3RlPgB=
</w:fldData>
        </w:fldChar>
      </w:r>
      <w:r w:rsidRPr="002E2C6A">
        <w:rPr>
          <w:rFonts w:ascii="Times New Roman" w:hAnsi="Times New Roman" w:cs="Times New Roman"/>
          <w:sz w:val="22"/>
          <w:szCs w:val="22"/>
        </w:rPr>
        <w:instrText xml:space="preserve"> ADDIN EN.CITE.DATA </w:instrText>
      </w:r>
      <w:r w:rsidRPr="002E2C6A">
        <w:rPr>
          <w:rFonts w:ascii="Times New Roman" w:hAnsi="Times New Roman" w:cs="Times New Roman"/>
          <w:sz w:val="22"/>
          <w:szCs w:val="22"/>
        </w:rPr>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(Charlson et al., 2018)</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Recovery from psychosis is variable: while a minority of people experience just one psychotic episode with full symptomatic recovery, the course of disorder is typically recurring; clinical and social recovery varies </w:t>
      </w:r>
      <w:r w:rsidRPr="002E2C6A">
        <w:rPr>
          <w:rFonts w:ascii="Times New Roman" w:hAnsi="Times New Roman" w:cs="Times New Roman"/>
          <w:sz w:val="22"/>
          <w:szCs w:val="22"/>
        </w:rPr>
        <w:fldChar w:fldCharType="begin">
          <w:fldData xml:space="preserve">PEVuZE5vdGU+PENpdGU+PEF1dGhvcj5FbXNsZXk8L0F1dGhvcj48WWVhcj4yMDEzPC9ZZWFyPjxS
ZWNOdW0+NTwvUmVjTnVtPjxEaXNwbGF5VGV4dD4oQWx2YXJlei1KaW1lbmV6IGV0IGFsLiwgMjAx
MjsgRW1zbGV5LCBDaGlsaXphLCBBc21hbCwgJmFtcDsgSGFydmV5LCAyMDEzKTwvRGlzcGxheVRl
eHQ+PHJlY29yZD48cmVjLW51bWJlcj41PC9yZWMtbnVtYmVyPjxmb3JlaWduLWtleXM+PGtleSBh
cHA9IkVOIiBkYi1pZD0idHg1cjJkMGRuOXByenJlNXgwc3Z6MjBodDBmMDUwdHhyOXBhIiB0aW1l
c3RhbXA9IjE2MDQ4ODk4ODYiPjU8L2tleT48L2ZvcmVpZ24ta2V5cz48cmVmLXR5cGUgbmFtZT0i
Sm91cm5hbCBBcnRpY2xlIj4xNzwvcmVmLXR5cGU+PGNvbnRyaWJ1dG9ycz48YXV0aG9ycz48YXV0
aG9yPkVtc2xleSwgUm9iaW48L2F1dGhvcj48YXV0aG9yPkNoaWxpemEsIEJvbmdpbmtvc2k8L2F1
dGhvcj48YXV0aG9yPkFzbWFsLCBMYWlsYTwvYXV0aG9yPjxhdXRob3I+SGFydmV5LCBCcmlhbiBI
LjwvYXV0aG9yPjwvYXV0aG9ycz48L2NvbnRyaWJ1dG9ycz48dGl0bGVzPjx0aXRsZT5UaGUgbmF0
dXJlIG9mIHJlbGFwc2UgaW4gc2NoaXpvcGhyZW5pYTwvdGl0bGU+PHNlY29uZGFyeS10aXRsZT5C
TUMgcHN5Y2hpYXRyeTwvc2Vjb25kYXJ5LXRpdGxlPjxhbHQtdGl0bGU+Qk1DIFBzeWNoaWF0cnk8
L2FsdC10aXRsZT48L3RpdGxlcz48cGVyaW9kaWNhbD48ZnVsbC10aXRsZT5CTUMgcHN5Y2hpYXRy
eTwvZnVsbC10aXRsZT48YWJici0xPkJNQyBQc3ljaGlhdHJ5PC9hYmJyLTE+PC9wZXJpb2RpY2Fs
PjxhbHQtcGVyaW9kaWNhbD48ZnVsbC10aXRsZT5CTUMgcHN5Y2hpYXRyeTwvZnVsbC10aXRsZT48
YWJici0xPkJNQyBQc3ljaGlhdHJ5PC9hYmJyLTE+PC9hbHQtcGVyaW9kaWNhbD48cGFnZXM+NTAt
NTA8L3BhZ2VzPjx2b2x1bWU+MTM8L3ZvbHVtZT48a2V5d29yZHM+PGtleXdvcmQ+QW50aXBzeWNo
b3RpYyBBZ2VudHMvdGhlcmFwZXV0aWMgdXNlPC9rZXl3b3JkPjxrZXl3b3JkPkRpc2Vhc2UgUHJv
Z3Jlc3Npb248L2tleXdvcmQ+PGtleXdvcmQ+RG9wYW1pbmUvcGh5c2lvbG9neTwva2V5d29yZD48
a2V5d29yZD5IdW1hbnM8L2tleXdvcmQ+PGtleXdvcmQ+UmVjdXJyZW5jZTwva2V5d29yZD48a2V5
d29yZD5SaXNrIEZhY3RvcnM8L2tleXdvcmQ+PGtleXdvcmQ+U2NoaXpvcGhyZW5pYS9kcnVnIHRo
ZXJhcHkvKmV0aW9sb2d5L3BoeXNpb3BhdGhvbG9neTwva2V5d29yZD48L2tleXdvcmRzPjxkYXRl
cz48eWVhcj4yMDEzPC95ZWFyPjwvZGF0ZXM+PHB1Ymxpc2hlcj5CaW9NZWQgQ2VudHJhbDwvcHVi
bGlzaGVyPjxpc2JuPjE0NzEtMjQ0WDwvaXNibj48YWNjZXNzaW9uLW51bT4yMzM5NDEyMzwvYWNj
ZXNzaW9uLW51bT48dXJscz48cmVsYXRlZC11cmxzPjx1cmw+aHR0cHM6Ly9wdWJtZWQubmNiaS5u
bG0ubmloLmdvdi8yMzM5NDEyMzwvdXJsPjx1cmw+aHR0cHM6Ly93d3cubmNiaS5ubG0ubmloLmdv
di9wbWMvYXJ0aWNsZXMvUE1DMzU5OTg1NS88L3VybD48L3JlbGF0ZWQtdXJscz48L3VybHM+PGVs
ZWN0cm9uaWMtcmVzb3VyY2UtbnVtPjEwLjExODYvMTQ3MS0yNDRYLTEzLTUwPC9lbGVjdHJvbmlj
LXJlc291cmNlLW51bT48cmVtb3RlLWRhdGFiYXNlLW5hbWU+UHViTWVkPC9yZW1vdGUtZGF0YWJh
c2UtbmFtZT48bGFuZ3VhZ2U+ZW5nPC9sYW5ndWFnZT48L3JlY29yZD48L0NpdGU+PENpdGU+PEF1
dGhvcj5BbHZhcmV6LUppbWVuZXo8L0F1dGhvcj48WWVhcj4yMDEyPC9ZZWFyPjxSZWNOdW0+Njwv
UmVjTnVtPjxyZWNvcmQ+PHJlYy1udW1iZXI+NjwvcmVjLW51bWJlcj48Zm9yZWlnbi1rZXlzPjxr
ZXkgYXBwPSJFTiIgZGItaWQ9InR4NXIyZDBkbjlwcnpyZTV4MHN2ejIwaHQwZjA1MHR4cjlwYSIg
dGltZXN0YW1wPSIxNjA0ODg5OTQyIj42PC9rZXk+PC9mb3JlaWduLWtleXM+PHJlZi10eXBlIG5h
bWU9IkpvdXJuYWwgQXJ0aWNsZSI+MTc8L3JlZi10eXBlPjxjb250cmlidXRvcnM+PGF1dGhvcnM+
PGF1dGhvcj5BbHZhcmV6LUppbWVuZXosIE0uPC9hdXRob3I+PGF1dGhvcj5QcmllZGUsIEEuPC9h
dXRob3I+PGF1dGhvcj5IZXRyaWNrLCBTLiBFLjwvYXV0aG9yPjxhdXRob3I+QmVuZGFsbCwgUy48
L2F1dGhvcj48YXV0aG9yPktpbGxhY2tleSwgRS48L2F1dGhvcj48YXV0aG9yPlBhcmtlciwgQS4g
Ry48L2F1dGhvcj48YXV0aG9yPk1jR29ycnksIFAuIEQuPC9hdXRob3I+PGF1dGhvcj5HbGVlc29u
LCBKLiBGLjwvYXV0aG9yPjwvYXV0aG9ycz48L2NvbnRyaWJ1dG9ycz48YXV0aC1hZGRyZXNzPkNl
bnRyZSBmb3IgWW91dGggTWVudGFsIEhlYWx0aCwgVGhlIFVuaXZlcnNpdHkgb2YgTWVsYm91cm5l
LCBBdXN0cmFsaWE7IE9yeWdlbiBZb3V0aCBIZWFsdGggUmVzZWFyY2ggQ2VudHJlLCBBdXN0cmFs
aWEuIG1hbHZhcmV6QHVuaW1lbGIuZWR1LmF1PC9hdXRoLWFkZHJlc3M+PHRpdGxlcz48dGl0bGU+
UmlzayBmYWN0b3JzIGZvciByZWxhcHNlIGZvbGxvd2luZyB0cmVhdG1lbnQgZm9yIGZpcnN0IGVw
aXNvZGUgcHN5Y2hvc2lzOiBhIHN5c3RlbWF0aWMgcmV2aWV3IGFuZCBtZXRhLWFuYWx5c2lzIG9m
IGxvbmdpdHVkaW5hbCBzdHVkaWVzPC90aXRsZT48c2Vjb25kYXJ5LXRpdGxlPlNjaGl6b3BociBS
ZXM8L3NlY29uZGFyeS10aXRsZT48L3RpdGxlcz48cGVyaW9kaWNhbD48ZnVsbC10aXRsZT5TY2hp
em9waHIgUmVzPC9mdWxsLXRpdGxlPjwvcGVyaW9kaWNhbD48cGFnZXM+MTE2LTI4PC9wYWdlcz48
dm9sdW1lPjEzOTwvdm9sdW1lPjxudW1iZXI+MS0zPC9udW1iZXI+PGVkaXRpb24+MjAxMi8wNi8w
NTwvZWRpdGlvbj48a2V5d29yZHM+PGtleXdvcmQ+RGF0YWJhc2VzLCBCaWJsaW9ncmFwaGljL3N0
YXRpc3RpY3MgJmFtcDsgbnVtZXJpY2FsIGRhdGE8L2tleXdvcmQ+PGtleXdvcmQ+RmVtYWxlPC9r
ZXl3b3JkPjxrZXl3b3JkPkh1bWFuczwva2V5d29yZD48a2V5d29yZD5Mb25naXR1ZGluYWwgU3R1
ZGllczwva2V5d29yZD48a2V5d29yZD5NYWxlPC9rZXl3b3JkPjxrZXl3b3JkPlBzeWNob3RpYyBE
aXNvcmRlcnMvKmVwaWRlbWlvbG9neS8qdGhlcmFweTwva2V5d29yZD48a2V5d29yZD5SaXNrIEZh
Y3RvcnM8L2tleXdvcmQ+PGtleXdvcmQ+U2Vjb25kYXJ5IFByZXZlbnRpb248L2tleXdvcmQ+PC9r
ZXl3b3Jkcz48ZGF0ZXM+PHllYXI+MjAxMjwveWVhcj48cHViLWRhdGVzPjxkYXRlPkF1ZzwvZGF0
ZT48L3B1Yi1kYXRlcz48L2RhdGVzPjxpc2JuPjA5MjAtOTk2NDwvaXNibj48YWNjZXNzaW9uLW51
bT4yMjY1ODUyNzwvYWNjZXNzaW9uLW51bT48dXJscz48L3VybHM+PGVsZWN0cm9uaWMtcmVzb3Vy
Y2UtbnVtPjEwLjEwMTYvai5zY2hyZXMuMjAxMi4wNS4wMDc8L2VsZWN0cm9uaWMtcmVzb3VyY2Ut
bnVtPjxyZW1vdGUtZGF0YWJhc2UtcHJvdmlkZXI+TkxNPC9yZW1vdGUtZGF0YWJhc2UtcHJvdmlk
ZXI+PGxhbmd1YWdlPmVuZzwvbGFuZ3VhZ2U+PC9yZWNvcmQ+PC9DaXRlPjwvRW5kTm90ZT4A
</w:fldData>
        </w:fldChar>
      </w:r>
      <w:r w:rsidRPr="002E2C6A">
        <w:rPr>
          <w:rFonts w:ascii="Times New Roman" w:hAnsi="Times New Roman" w:cs="Times New Roman"/>
          <w:sz w:val="22"/>
          <w:szCs w:val="22"/>
        </w:rPr>
        <w:instrText xml:space="preserve"> ADDIN EN.CITE </w:instrText>
      </w:r>
      <w:r w:rsidRPr="002E2C6A">
        <w:rPr>
          <w:rFonts w:ascii="Times New Roman" w:hAnsi="Times New Roman" w:cs="Times New Roman"/>
          <w:sz w:val="22"/>
          <w:szCs w:val="22"/>
        </w:rPr>
        <w:fldChar w:fldCharType="begin">
          <w:fldData xml:space="preserve">PEVuZE5vdGU+PENpdGU+PEF1dGhvcj5FbXNsZXk8L0F1dGhvcj48WWVhcj4yMDEzPC9ZZWFyPjxS
ZWNOdW0+NTwvUmVjTnVtPjxEaXNwbGF5VGV4dD4oQWx2YXJlei1KaW1lbmV6IGV0IGFsLiwgMjAx
MjsgRW1zbGV5LCBDaGlsaXphLCBBc21hbCwgJmFtcDsgSGFydmV5LCAyMDEzKTwvRGlzcGxheVRl
eHQ+PHJlY29yZD48cmVjLW51bWJlcj41PC9yZWMtbnVtYmVyPjxmb3JlaWduLWtleXM+PGtleSBh
cHA9IkVOIiBkYi1pZD0idHg1cjJkMGRuOXByenJlNXgwc3Z6MjBodDBmMDUwdHhyOXBhIiB0aW1l
c3RhbXA9IjE2MDQ4ODk4ODYiPjU8L2tleT48L2ZvcmVpZ24ta2V5cz48cmVmLXR5cGUgbmFtZT0i
Sm91cm5hbCBBcnRpY2xlIj4xNzwvcmVmLXR5cGU+PGNvbnRyaWJ1dG9ycz48YXV0aG9ycz48YXV0
aG9yPkVtc2xleSwgUm9iaW48L2F1dGhvcj48YXV0aG9yPkNoaWxpemEsIEJvbmdpbmtvc2k8L2F1
dGhvcj48YXV0aG9yPkFzbWFsLCBMYWlsYTwvYXV0aG9yPjxhdXRob3I+SGFydmV5LCBCcmlhbiBI
LjwvYXV0aG9yPjwvYXV0aG9ycz48L2NvbnRyaWJ1dG9ycz48dGl0bGVzPjx0aXRsZT5UaGUgbmF0
dXJlIG9mIHJlbGFwc2UgaW4gc2NoaXpvcGhyZW5pYTwvdGl0bGU+PHNlY29uZGFyeS10aXRsZT5C
TUMgcHN5Y2hpYXRyeTwvc2Vjb25kYXJ5LXRpdGxlPjxhbHQtdGl0bGU+Qk1DIFBzeWNoaWF0cnk8
L2FsdC10aXRsZT48L3RpdGxlcz48cGVyaW9kaWNhbD48ZnVsbC10aXRsZT5CTUMgcHN5Y2hpYXRy
eTwvZnVsbC10aXRsZT48YWJici0xPkJNQyBQc3ljaGlhdHJ5PC9hYmJyLTE+PC9wZXJpb2RpY2Fs
PjxhbHQtcGVyaW9kaWNhbD48ZnVsbC10aXRsZT5CTUMgcHN5Y2hpYXRyeTwvZnVsbC10aXRsZT48
YWJici0xPkJNQyBQc3ljaGlhdHJ5PC9hYmJyLTE+PC9hbHQtcGVyaW9kaWNhbD48cGFnZXM+NTAt
NTA8L3BhZ2VzPjx2b2x1bWU+MTM8L3ZvbHVtZT48a2V5d29yZHM+PGtleXdvcmQ+QW50aXBzeWNo
b3RpYyBBZ2VudHMvdGhlcmFwZXV0aWMgdXNlPC9rZXl3b3JkPjxrZXl3b3JkPkRpc2Vhc2UgUHJv
Z3Jlc3Npb248L2tleXdvcmQ+PGtleXdvcmQ+RG9wYW1pbmUvcGh5c2lvbG9neTwva2V5d29yZD48
a2V5d29yZD5IdW1hbnM8L2tleXdvcmQ+PGtleXdvcmQ+UmVjdXJyZW5jZTwva2V5d29yZD48a2V5
d29yZD5SaXNrIEZhY3RvcnM8L2tleXdvcmQ+PGtleXdvcmQ+U2NoaXpvcGhyZW5pYS9kcnVnIHRo
ZXJhcHkvKmV0aW9sb2d5L3BoeXNpb3BhdGhvbG9neTwva2V5d29yZD48L2tleXdvcmRzPjxkYXRl
cz48eWVhcj4yMDEzPC95ZWFyPjwvZGF0ZXM+PHB1Ymxpc2hlcj5CaW9NZWQgQ2VudHJhbDwvcHVi
bGlzaGVyPjxpc2JuPjE0NzEtMjQ0WDwvaXNibj48YWNjZXNzaW9uLW51bT4yMzM5NDEyMzwvYWNj
ZXNzaW9uLW51bT48dXJscz48cmVsYXRlZC11cmxzPjx1cmw+aHR0cHM6Ly9wdWJtZWQubmNiaS5u
bG0ubmloLmdvdi8yMzM5NDEyMzwvdXJsPjx1cmw+aHR0cHM6Ly93d3cubmNiaS5ubG0ubmloLmdv
di9wbWMvYXJ0aWNsZXMvUE1DMzU5OTg1NS88L3VybD48L3JlbGF0ZWQtdXJscz48L3VybHM+PGVs
ZWN0cm9uaWMtcmVzb3VyY2UtbnVtPjEwLjExODYvMTQ3MS0yNDRYLTEzLTUwPC9lbGVjdHJvbmlj
LXJlc291cmNlLW51bT48cmVtb3RlLWRhdGFiYXNlLW5hbWU+UHViTWVkPC9yZW1vdGUtZGF0YWJh
c2UtbmFtZT48bGFuZ3VhZ2U+ZW5nPC9sYW5ndWFnZT48L3JlY29yZD48L0NpdGU+PENpdGU+PEF1
dGhvcj5BbHZhcmV6LUppbWVuZXo8L0F1dGhvcj48WWVhcj4yMDEyPC9ZZWFyPjxSZWNOdW0+Njwv
UmVjTnVtPjxyZWNvcmQ+PHJlYy1udW1iZXI+NjwvcmVjLW51bWJlcj48Zm9yZWlnbi1rZXlzPjxr
ZXkgYXBwPSJFTiIgZGItaWQ9InR4NXIyZDBkbjlwcnpyZTV4MHN2ejIwaHQwZjA1MHR4cjlwYSIg
dGltZXN0YW1wPSIxNjA0ODg5OTQyIj42PC9rZXk+PC9mb3JlaWduLWtleXM+PHJlZi10eXBlIG5h
bWU9IkpvdXJuYWwgQXJ0aWNsZSI+MTc8L3JlZi10eXBlPjxjb250cmlidXRvcnM+PGF1dGhvcnM+
PGF1dGhvcj5BbHZhcmV6LUppbWVuZXosIE0uPC9hdXRob3I+PGF1dGhvcj5QcmllZGUsIEEuPC9h
dXRob3I+PGF1dGhvcj5IZXRyaWNrLCBTLiBFLjwvYXV0aG9yPjxhdXRob3I+QmVuZGFsbCwgUy48
L2F1dGhvcj48YXV0aG9yPktpbGxhY2tleSwgRS48L2F1dGhvcj48YXV0aG9yPlBhcmtlciwgQS4g
Ry48L2F1dGhvcj48YXV0aG9yPk1jR29ycnksIFAuIEQuPC9hdXRob3I+PGF1dGhvcj5HbGVlc29u
LCBKLiBGLjwvYXV0aG9yPjwvYXV0aG9ycz48L2NvbnRyaWJ1dG9ycz48YXV0aC1hZGRyZXNzPkNl
bnRyZSBmb3IgWW91dGggTWVudGFsIEhlYWx0aCwgVGhlIFVuaXZlcnNpdHkgb2YgTWVsYm91cm5l
LCBBdXN0cmFsaWE7IE9yeWdlbiBZb3V0aCBIZWFsdGggUmVzZWFyY2ggQ2VudHJlLCBBdXN0cmFs
aWEuIG1hbHZhcmV6QHVuaW1lbGIuZWR1LmF1PC9hdXRoLWFkZHJlc3M+PHRpdGxlcz48dGl0bGU+
UmlzayBmYWN0b3JzIGZvciByZWxhcHNlIGZvbGxvd2luZyB0cmVhdG1lbnQgZm9yIGZpcnN0IGVw
aXNvZGUgcHN5Y2hvc2lzOiBhIHN5c3RlbWF0aWMgcmV2aWV3IGFuZCBtZXRhLWFuYWx5c2lzIG9m
IGxvbmdpdHVkaW5hbCBzdHVkaWVzPC90aXRsZT48c2Vjb25kYXJ5LXRpdGxlPlNjaGl6b3BociBS
ZXM8L3NlY29uZGFyeS10aXRsZT48L3RpdGxlcz48cGVyaW9kaWNhbD48ZnVsbC10aXRsZT5TY2hp
em9waHIgUmVzPC9mdWxsLXRpdGxlPjwvcGVyaW9kaWNhbD48cGFnZXM+MTE2LTI4PC9wYWdlcz48
dm9sdW1lPjEzOTwvdm9sdW1lPjxudW1iZXI+MS0zPC9udW1iZXI+PGVkaXRpb24+MjAxMi8wNi8w
NTwvZWRpdGlvbj48a2V5d29yZHM+PGtleXdvcmQ+RGF0YWJhc2VzLCBCaWJsaW9ncmFwaGljL3N0
YXRpc3RpY3MgJmFtcDsgbnVtZXJpY2FsIGRhdGE8L2tleXdvcmQ+PGtleXdvcmQ+RmVtYWxlPC9r
ZXl3b3JkPjxrZXl3b3JkPkh1bWFuczwva2V5d29yZD48a2V5d29yZD5Mb25naXR1ZGluYWwgU3R1
ZGllczwva2V5d29yZD48a2V5d29yZD5NYWxlPC9rZXl3b3JkPjxrZXl3b3JkPlBzeWNob3RpYyBE
aXNvcmRlcnMvKmVwaWRlbWlvbG9neS8qdGhlcmFweTwva2V5d29yZD48a2V5d29yZD5SaXNrIEZh
Y3RvcnM8L2tleXdvcmQ+PGtleXdvcmQ+U2Vjb25kYXJ5IFByZXZlbnRpb248L2tleXdvcmQ+PC9r
ZXl3b3Jkcz48ZGF0ZXM+PHllYXI+MjAxMjwveWVhcj48cHViLWRhdGVzPjxkYXRlPkF1ZzwvZGF0
ZT48L3B1Yi1kYXRlcz48L2RhdGVzPjxpc2JuPjA5MjAtOTk2NDwvaXNibj48YWNjZXNzaW9uLW51
bT4yMjY1ODUyNzwvYWNjZXNzaW9uLW51bT48dXJscz48L3VybHM+PGVsZWN0cm9uaWMtcmVzb3Vy
Y2UtbnVtPjEwLjEwMTYvai5zY2hyZXMuMjAxMi4wNS4wMDc8L2VsZWN0cm9uaWMtcmVzb3VyY2Ut
bnVtPjxyZW1vdGUtZGF0YWJhc2UtcHJvdmlkZXI+TkxNPC9yZW1vdGUtZGF0YWJhc2UtcHJvdmlk
ZXI+PGxhbmd1YWdlPmVuZzwvbGFuZ3VhZ2U+PC9yZWNvcmQ+PC9DaXRlPjwvRW5kTm90ZT4A
</w:fldData>
        </w:fldChar>
      </w:r>
      <w:r w:rsidRPr="002E2C6A">
        <w:rPr>
          <w:rFonts w:ascii="Times New Roman" w:hAnsi="Times New Roman" w:cs="Times New Roman"/>
          <w:sz w:val="22"/>
          <w:szCs w:val="22"/>
        </w:rPr>
        <w:instrText xml:space="preserve"> ADDIN EN.CITE.DATA </w:instrText>
      </w:r>
      <w:r w:rsidRPr="002E2C6A">
        <w:rPr>
          <w:rFonts w:ascii="Times New Roman" w:hAnsi="Times New Roman" w:cs="Times New Roman"/>
          <w:sz w:val="22"/>
          <w:szCs w:val="22"/>
        </w:rPr>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(Alvarez-Jimenez et al., 2012; Emsley, Chiliza, Asmal, &amp; Harvey, 2013)</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Importantly, there are also common difficulties experienced with wellbeing and quality of life. Experiencing a satisfying life in the community often requires a process of </w:t>
      </w:r>
      <w:r w:rsidRPr="002E2C6A">
        <w:rPr>
          <w:rFonts w:ascii="Times New Roman" w:hAnsi="Times New Roman" w:cs="Times New Roman"/>
          <w:i/>
          <w:iCs/>
          <w:sz w:val="22"/>
          <w:szCs w:val="22"/>
        </w:rPr>
        <w:t>personal</w:t>
      </w:r>
      <w:r w:rsidRPr="002E2C6A">
        <w:rPr>
          <w:rFonts w:ascii="Times New Roman" w:hAnsi="Times New Roman" w:cs="Times New Roman"/>
          <w:sz w:val="22"/>
          <w:szCs w:val="22"/>
        </w:rPr>
        <w:t xml:space="preserve"> recovery alongside clinical recovery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&lt;EndNote&gt;&lt;Cite&gt;&lt;Author&gt;Anthony&lt;/Author&gt;&lt;Year&gt;1993&lt;/Year&gt;&lt;RecNum&gt;7&lt;/RecNum&gt;&lt;DisplayText&gt;(Anthony, 1993)&lt;/DisplayText&gt;&lt;record&gt;&lt;rec-number&gt;7&lt;/rec-number&gt;&lt;foreign-keys&gt;&lt;key app="EN" db-id="tx5r2d0dn9przre5x0svz20ht0f050txr9pa" timestamp="1604890027"&gt;7&lt;/key&gt;&lt;/foreign-keys&gt;&lt;ref-type name="Journal Article"&gt;17&lt;/ref-type&gt;&lt;contributors&gt;&lt;authors&gt;&lt;author&gt;Anthony, William A.&lt;/author&gt;&lt;/authors&gt;&lt;/contributors&gt;&lt;titles&gt;&lt;title&gt;Recovery from mental illness: The guiding vision of the mental health service system in the 1990s&lt;/title&gt;&lt;secondary-title&gt;Psychosocial Rehabilitation Journal&lt;/secondary-title&gt;&lt;/titles&gt;&lt;periodical&gt;&lt;full-title&gt;Psychosocial Rehabilitation Journal&lt;/full-title&gt;&lt;/periodical&gt;&lt;pages&gt;11-23&lt;/pages&gt;&lt;volume&gt;16&lt;/volume&gt;&lt;number&gt;4&lt;/number&gt;&lt;keywords&gt;&lt;keyword&gt;*Community Mental Health Services&lt;/keyword&gt;&lt;keyword&gt;*Mental Disorders&lt;/keyword&gt;&lt;keyword&gt;*Psychosocial Rehabilitation&lt;/keyword&gt;&lt;keyword&gt;*Recovery (Disorders)&lt;/keyword&gt;&lt;keyword&gt;*Serious Mental Illness&lt;/keyword&gt;&lt;keyword&gt;Social Support&lt;/keyword&gt;&lt;/keywords&gt;&lt;dates&gt;&lt;year&gt;1993&lt;/year&gt;&lt;/dates&gt;&lt;pub-location&gt;US&lt;/pub-location&gt;&lt;publisher&gt;International Association of Psychosocial Rehabilitation Services and Department of Rehabilitation Counseling, Sargent College of Allied Health Professions, Boston University&lt;/publisher&gt;&lt;isbn&gt;0147-5622(Print)&lt;/isbn&gt;&lt;urls&gt;&lt;/urls&gt;&lt;electronic-resource-num&gt;10.1037/h0095655&lt;/electronic-resource-num&gt;&lt;/record&gt;&lt;/Cite&gt;&lt;/EndNote&gt;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(Anthony, 1993)</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Personal recovery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&lt;EndNote&gt;&lt;Cite&gt;&lt;Author&gt;Glover&lt;/Author&gt;&lt;Year&gt;2012&lt;/Year&gt;&lt;RecNum&gt;8&lt;/RecNum&gt;&lt;DisplayText&gt;(Glover, 2012; Slade, 2009)&lt;/DisplayText&gt;&lt;record&gt;&lt;rec-number&gt;8&lt;/rec-number&gt;&lt;foreign-keys&gt;&lt;key app="EN" db-id="tx5r2d0dn9przre5x0svz20ht0f050txr9pa" timestamp="1604891394"&gt;8&lt;/key&gt;&lt;/foreign-keys&gt;&lt;ref-type name="Book Section"&gt;5&lt;/ref-type&gt;&lt;contributors&gt;&lt;authors&gt;&lt;author&gt;Glover, H&lt;/author&gt;&lt;/authors&gt;&lt;secondary-authors&gt;&lt;author&gt;P Ryan&lt;/author&gt;&lt;author&gt;S Ramon&lt;/author&gt;&lt;author&gt;T Greacen&lt;/author&gt;&lt;/secondary-authors&gt;&lt;/contributors&gt;&lt;titles&gt;&lt;title&gt;Recovery, life long learning, social inclusion and empowerment: Is a new paradigm emerging?&lt;/title&gt;&lt;secondary-title&gt;Empowerment, lifelong learning and recovery in mental health: Towards a new paradigm&lt;/secondary-title&gt;&lt;/titles&gt;&lt;section&gt;1&lt;/section&gt;&lt;dates&gt;&lt;year&gt;2012&lt;/year&gt;&lt;/dates&gt;&lt;pub-location&gt;UK&lt;/pub-location&gt;&lt;publisher&gt;Palgrave Publishers&lt;/publisher&gt;&lt;urls&gt;&lt;/urls&gt;&lt;/record&gt;&lt;/Cite&gt;&lt;Cite&gt;&lt;Author&gt;Slade&lt;/Author&gt;&lt;Year&gt;2009&lt;/Year&gt;&lt;RecNum&gt;9&lt;/RecNum&gt;&lt;record&gt;&lt;rec-number&gt;9&lt;/rec-number&gt;&lt;foreign-keys&gt;&lt;key app="EN" db-id="tx5r2d0dn9przre5x0svz20ht0f050txr9pa" timestamp="1604892260"&gt;9&lt;/key&gt;&lt;/foreign-keys&gt;&lt;ref-type name="Book"&gt;6&lt;/ref-type&gt;&lt;contributors&gt;&lt;authors&gt;&lt;author&gt;Slade, Mike&lt;/author&gt;&lt;/authors&gt;&lt;secondary-authors&gt;&lt;author&gt;Cambridge Books, Online&lt;/author&gt;&lt;/secondary-authors&gt;&lt;/contributors&gt;&lt;titles&gt;&lt;title&gt;Personal recovery and mental illness a guide for mental health professionals&lt;/title&gt;&lt;/titles&gt;&lt;keywords&gt;&lt;keyword&gt;Mental health services&lt;/keyword&gt;&lt;keyword&gt;Mental health&lt;/keyword&gt;&lt;keyword&gt;Mental Disorders -- rehabilitation&lt;/keyword&gt;&lt;/keywords&gt;&lt;dates&gt;&lt;year&gt;2009&lt;/year&gt;&lt;/dates&gt;&lt;pub-location&gt;Cambridge&lt;/pub-location&gt;&lt;publisher&gt;Cambridge : Cambridge University Press&lt;/publisher&gt;&lt;urls&gt;&lt;/urls&gt;&lt;/record&gt;&lt;/Cite&gt;&lt;/EndNote&gt;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(Glover, 2012; Slade, 2009)</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–a process of finding identity, purpose and hope in the context of mental illness–has been adopted as an overarching framework for practice in mental health services in Australia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 Hidden="1"&gt;&lt;Author&gt;CommonwealthofAustralia&lt;/Author&gt;&lt;Year&gt;2013&lt;/Year&gt;&lt;RecNum&gt;10&lt;/RecNum&gt;&lt;record&gt;&lt;rec-number&gt;10&lt;/rec-number&gt;&lt;foreign-keys&gt;&lt;key app="EN" db-id="tx5r2d0dn9przre5x0svz20ht0f050txr9pa" timestamp="1604892336"&gt;10&lt;/key&gt;&lt;/foreign-keys&gt;&lt;ref-type name="Electronic Book"&gt;44&lt;/ref-type&gt;&lt;contributors&gt;&lt;authors&gt;&lt;author&gt;CommonwealthofAustralia&lt;/author&gt;&lt;/authors&gt;&lt;/contributors&gt;&lt;titles&gt;&lt;title&gt;A national framework for recovery-oriented mental health services: policy and theory&lt;/title&gt;&lt;/titles&gt;&lt;dates&gt;&lt;year&gt;2013&lt;/year&gt;&lt;/dates&gt;&lt;urls&gt;&lt;related-urls&gt;&lt;url&gt;https://www1.health.gov.au/internet/main/publishing.nsf/Content/51A6107C8A3B0187CA2582E4007A5591/$File/recovpol.pdf&lt;/url&gt;&lt;/related-urls&gt;&lt;/urls&gt;&lt;/record&gt;&lt;/Cite&gt;&lt;Cite Hidden="1"&gt;&lt;Author&gt;CommonwealthofAustralia&lt;/Author&gt;&lt;Year&gt;2013&lt;/Year&gt;&lt;RecNum&gt;11&lt;/RecNum&gt;&lt;record&gt;&lt;rec-number&gt;11&lt;/rec-number&gt;&lt;foreign-keys&gt;&lt;key app="EN" db-id="tx5r2d0dn9przre5x0svz20ht0f050txr9pa" timestamp="1604892492"&gt;11&lt;/key&gt;&lt;/foreign-keys&gt;&lt;ref-type name="Electronic Book"&gt;44&lt;/ref-type&gt;&lt;contributors&gt;&lt;authors&gt;&lt;author&gt;CommonwealthofAustralia&lt;/author&gt;&lt;/authors&gt;&lt;/contributors&gt;&lt;titles&gt;&lt;title&gt;A national framework for recovery-oriented mental health services: guide for practitioners and providers&lt;/title&gt;&lt;/titles&gt;&lt;dates&gt;&lt;year&gt;2013&lt;/year&gt;&lt;/dates&gt;&lt;urls&gt;&lt;related-urls&gt;&lt;url&gt;https://www1.health.gov.au/internet/main/publishing.nsf/Content/67D17065514CF8E8CA257C1D00017A90/$File/recovgde.pdf&lt;/url&gt;&lt;/related-urls&gt;&lt;/urls&gt;&lt;/record&gt;&lt;/Cite&gt;&lt;/EndNote&gt;</w:instrTex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(Commonwealth of Australia, 2013a, 2013b) and elsewhere (e.g., Department of Health, 2009). </w:t>
      </w:r>
    </w:p>
    <w:p w14:paraId="3DD4FD77" w14:textId="77777777" w:rsidR="00F22368" w:rsidRPr="002E2C6A" w:rsidRDefault="00F22368" w:rsidP="00621797">
      <w:pPr>
        <w:ind w:right="284" w:firstLine="720"/>
        <w:jc w:val="both"/>
        <w:rPr>
          <w:rFonts w:ascii="Times New Roman" w:hAnsi="Times New Roman" w:cs="Times New Roman"/>
          <w:sz w:val="22"/>
          <w:szCs w:val="22"/>
        </w:rPr>
      </w:pPr>
      <w:r w:rsidRPr="002E2C6A">
        <w:rPr>
          <w:rFonts w:ascii="Times New Roman" w:hAnsi="Times New Roman" w:cs="Times New Roman"/>
          <w:sz w:val="22"/>
          <w:szCs w:val="22"/>
        </w:rPr>
        <w:t xml:space="preserve">Treatment recommendations for psychosis include antipsychotic medication and psychosocial interventions </w:t>
      </w:r>
      <w:r w:rsidRPr="002E2C6A">
        <w:rPr>
          <w:rFonts w:ascii="Times New Roman" w:hAnsi="Times New Roman" w:cs="Times New Roman"/>
          <w:sz w:val="22"/>
          <w:szCs w:val="22"/>
        </w:rPr>
        <w:fldChar w:fldCharType="begin">
          <w:fldData xml:space="preserve">PEVuZE5vdGU+PENpdGUgSGlkZGVuPSIxIj48QXV0aG9yPk5hdGlvbmFsSW5zdGl0dXRlZm9ySGVh
bHRoYW5kQ2FyZUV4Y2VsbGVuY2U8L0F1dGhvcj48WWVhcj4yMDE0PC9ZZWFyPjxSZWNOdW0+MTI8
L1JlY051bT48cmVjb3JkPjxyZWMtbnVtYmVyPjEyPC9yZWMtbnVtYmVyPjxmb3JlaWduLWtleXM+
PGtleSBhcHA9IkVOIiBkYi1pZD0idHg1cjJkMGRuOXByenJlNXgwc3Z6MjBodDBmMDUwdHhyOXBh
IiB0aW1lc3RhbXA9IjE2MDQ4OTI5NjgiPjEyPC9rZXk+PC9mb3JlaWduLWtleXM+PHJlZi10eXBl
IG5hbWU9IkVsZWN0cm9uaWMgQm9vayI+NDQ8L3JlZi10eXBlPjxjb250cmlidXRvcnM+PGF1dGhv
cnM+PGF1dGhvcj5OYXRpb25hbEluc3RpdHV0ZWZvckhlYWx0aGFuZENhcmVFeGNlbGxlbmNlPC9h
dXRob3I+PC9hdXRob3JzPjwvY29udHJpYnV0b3JzPjx0aXRsZXM+PHRpdGxlPlBzeWNob3NpcyBh
bmQgc2NoaXpvcGhyZW5pYTogdHJlYXRtZW50IGFuZCBtYW5hZ2VtZW50LiAoQ2xpbmljYWwgZ3Vp
ZGVsaW5lIDE3OCkuPC90aXRsZT48L3RpdGxlcz48ZGF0ZXM+PHllYXI+MjAxNDwveWVhcj48L2Rh
dGVzPjx1cmxzPjxyZWxhdGVkLXVybHM+PHVybD5odHRwczovL3d3dy5uaWNlLm9yZy51ay9ndWlk
YW5jZS9DRzE3ODwvdXJsPjwvcmVsYXRlZC11cmxzPjwvdXJscz48L3JlY29yZD48L0NpdGU+PENp
dGUgSGlkZGVuPSIxIj48QXV0aG9yPkdhbGxldGx5PC9BdXRob3I+PFllYXI+MjAxNjwvWWVhcj48
UmVjTnVtPjEzPC9SZWNOdW0+PHJlY29yZD48cmVjLW51bWJlcj4xMzwvcmVjLW51bWJlcj48Zm9y
ZWlnbi1rZXlzPjxrZXkgYXBwPSJFTiIgZGItaWQ9InR4NXIyZDBkbjlwcnpyZTV4MHN2ejIwaHQw
ZjA1MHR4cjlwYSIgdGltZXN0YW1wPSIxNjA0ODkzNDA0Ij4xMzwva2V5PjwvZm9yZWlnbi1rZXlz
PjxyZWYtdHlwZSBuYW1lPSJKb3VybmFsIEFydGljbGUiPjE3PC9yZWYtdHlwZT48Y29udHJpYnV0
b3JzPjxhdXRob3JzPjxhdXRob3I+R2FsbGV0bHksIENoZXJyaWU8L2F1dGhvcj48YXV0aG9yPkNh
c3RsZSwgRGF2aWQ8L2F1dGhvcj48YXV0aG9yPkRhcmssIEZyYW5jZXM8L2F1dGhvcj48YXV0aG9y
Pkh1bWJlcnN0b25lLCBWZXJpdHk8L2F1dGhvcj48YXV0aG9yPkphYmxlbnNreSwgQXNzZW48L2F1
dGhvcj48YXV0aG9yPktpbGxhY2tleSwgRcOzaW48L2F1dGhvcj48YXV0aG9yPkt1bGthcm5pLCBK
YXlhc2hyaTwvYXV0aG9yPjxhdXRob3I+TWNHb3JyeSwgUGF0cmljazwvYXV0aG9yPjxhdXRob3I+
TmllbHNzZW4sIE9sYXY8L2F1dGhvcj48YXV0aG9yPlRyYW4sIE5nYTwvYXV0aG9yPjwvYXV0aG9y
cz48L2NvbnRyaWJ1dG9ycz48dGl0bGVzPjx0aXRsZT5Sb3lhbCBBdXN0cmFsaWFuIGFuZCBOZXcg
WmVhbGFuZCBDb2xsZWdlIG9mIFBzeWNoaWF0cmlzdHMgY2xpbmljYWwgcHJhY3RpY2UgZ3VpZGVs
aW5lcyBmb3IgdGhlIG1hbmFnZW1lbnQgb2Ygc2NoaXpvcGhyZW5pYSBhbmQgcmVsYXRlZCBkaXNv
cmRlcnM8L3RpdGxlPjxzZWNvbmRhcnktdGl0bGU+QXVzdHJhbGlhbiAmYW1wOyBOZXcgWmVhbGFu
ZCBKb3VybmFsIG9mIFBzeWNoaWF0cnk8L3NlY29uZGFyeS10aXRsZT48L3RpdGxlcz48cGVyaW9k
aWNhbD48ZnVsbC10aXRsZT5BdXN0cmFsaWFuICZhbXA7IE5ldyBaZWFsYW5kIEpvdXJuYWwgb2Yg
UHN5Y2hpYXRyeTwvZnVsbC10aXRsZT48L3BlcmlvZGljYWw+PHBhZ2VzPjQxMC00NzI8L3BhZ2Vz
Pjx2b2x1bWU+NTA8L3ZvbHVtZT48bnVtYmVyPjU8L251bWJlcj48a2V5d29yZHM+PGtleXdvcmQ+
U2NoaXpvcGhyZW5pYSxzY2hpem9hZmZlY3RpdmUsZmlyc3QtZXBpc29kZSBwc3ljaG9zaXMsbWFu
YWdlbWVudCx0cmVhdG1lbnQ8L2tleXdvcmQ+PC9rZXl3b3Jkcz48ZGF0ZXM+PHllYXI+MjAxNjwv
eWVhcj48L2RhdGVzPjxhY2Nlc3Npb24tbnVtPjI3MTA2NjgxPC9hY2Nlc3Npb24tbnVtPjx1cmxz
PjxyZWxhdGVkLXVybHM+PHVybD5odHRwczovL2pvdXJuYWxzLnNhZ2VwdWIuY29tL2RvaS9hYnMv
MTAuMTE3Ny8wMDA0ODY3NDE2NjQxMTk1PC91cmw+PC9yZWxhdGVkLXVybHM+PC91cmxzPjxlbGVj
dHJvbmljLXJlc291cmNlLW51bT4xMC4xMTc3LzAwMDQ4Njc0MTY2NDExOTU8L2VsZWN0cm9uaWMt
cmVzb3VyY2UtbnVtPjwvcmVjb3JkPjwvQ2l0ZT48L0VuZE5vdGU+
</w:fldData>
        </w:fldChar>
      </w:r>
      <w:r w:rsidRPr="002E2C6A">
        <w:rPr>
          <w:rFonts w:ascii="Times New Roman" w:hAnsi="Times New Roman" w:cs="Times New Roman"/>
          <w:sz w:val="22"/>
          <w:szCs w:val="22"/>
        </w:rPr>
        <w:instrText xml:space="preserve"> ADDIN EN.CITE </w:instrText>
      </w:r>
      <w:r w:rsidRPr="002E2C6A">
        <w:rPr>
          <w:rFonts w:ascii="Times New Roman" w:hAnsi="Times New Roman" w:cs="Times New Roman"/>
          <w:sz w:val="22"/>
          <w:szCs w:val="22"/>
        </w:rPr>
        <w:fldChar w:fldCharType="begin">
          <w:fldData xml:space="preserve">PEVuZE5vdGU+PENpdGUgSGlkZGVuPSIxIj48QXV0aG9yPk5hdGlvbmFsSW5zdGl0dXRlZm9ySGVh
bHRoYW5kQ2FyZUV4Y2VsbGVuY2U8L0F1dGhvcj48WWVhcj4yMDE0PC9ZZWFyPjxSZWNOdW0+MTI8
L1JlY051bT48cmVjb3JkPjxyZWMtbnVtYmVyPjEyPC9yZWMtbnVtYmVyPjxmb3JlaWduLWtleXM+
PGtleSBhcHA9IkVOIiBkYi1pZD0idHg1cjJkMGRuOXByenJlNXgwc3Z6MjBodDBmMDUwdHhyOXBh
IiB0aW1lc3RhbXA9IjE2MDQ4OTI5NjgiPjEyPC9rZXk+PC9mb3JlaWduLWtleXM+PHJlZi10eXBl
IG5hbWU9IkVsZWN0cm9uaWMgQm9vayI+NDQ8L3JlZi10eXBlPjxjb250cmlidXRvcnM+PGF1dGhv
cnM+PGF1dGhvcj5OYXRpb25hbEluc3RpdHV0ZWZvckhlYWx0aGFuZENhcmVFeGNlbGxlbmNlPC9h
dXRob3I+PC9hdXRob3JzPjwvY29udHJpYnV0b3JzPjx0aXRsZXM+PHRpdGxlPlBzeWNob3NpcyBh
bmQgc2NoaXpvcGhyZW5pYTogdHJlYXRtZW50IGFuZCBtYW5hZ2VtZW50LiAoQ2xpbmljYWwgZ3Vp
ZGVsaW5lIDE3OCkuPC90aXRsZT48L3RpdGxlcz48ZGF0ZXM+PHllYXI+MjAxNDwveWVhcj48L2Rh
dGVzPjx1cmxzPjxyZWxhdGVkLXVybHM+PHVybD5odHRwczovL3d3dy5uaWNlLm9yZy51ay9ndWlk
YW5jZS9DRzE3ODwvdXJsPjwvcmVsYXRlZC11cmxzPjwvdXJscz48L3JlY29yZD48L0NpdGU+PENp
dGUgSGlkZGVuPSIxIj48QXV0aG9yPkdhbGxldGx5PC9BdXRob3I+PFllYXI+MjAxNjwvWWVhcj48
UmVjTnVtPjEzPC9SZWNOdW0+PHJlY29yZD48cmVjLW51bWJlcj4xMzwvcmVjLW51bWJlcj48Zm9y
ZWlnbi1rZXlzPjxrZXkgYXBwPSJFTiIgZGItaWQ9InR4NXIyZDBkbjlwcnpyZTV4MHN2ejIwaHQw
ZjA1MHR4cjlwYSIgdGltZXN0YW1wPSIxNjA0ODkzNDA0Ij4xMzwva2V5PjwvZm9yZWlnbi1rZXlz
PjxyZWYtdHlwZSBuYW1lPSJKb3VybmFsIEFydGljbGUiPjE3PC9yZWYtdHlwZT48Y29udHJpYnV0
b3JzPjxhdXRob3JzPjxhdXRob3I+R2FsbGV0bHksIENoZXJyaWU8L2F1dGhvcj48YXV0aG9yPkNh
c3RsZSwgRGF2aWQ8L2F1dGhvcj48YXV0aG9yPkRhcmssIEZyYW5jZXM8L2F1dGhvcj48YXV0aG9y
Pkh1bWJlcnN0b25lLCBWZXJpdHk8L2F1dGhvcj48YXV0aG9yPkphYmxlbnNreSwgQXNzZW48L2F1
dGhvcj48YXV0aG9yPktpbGxhY2tleSwgRcOzaW48L2F1dGhvcj48YXV0aG9yPkt1bGthcm5pLCBK
YXlhc2hyaTwvYXV0aG9yPjxhdXRob3I+TWNHb3JyeSwgUGF0cmljazwvYXV0aG9yPjxhdXRob3I+
TmllbHNzZW4sIE9sYXY8L2F1dGhvcj48YXV0aG9yPlRyYW4sIE5nYTwvYXV0aG9yPjwvYXV0aG9y
cz48L2NvbnRyaWJ1dG9ycz48dGl0bGVzPjx0aXRsZT5Sb3lhbCBBdXN0cmFsaWFuIGFuZCBOZXcg
WmVhbGFuZCBDb2xsZWdlIG9mIFBzeWNoaWF0cmlzdHMgY2xpbmljYWwgcHJhY3RpY2UgZ3VpZGVs
aW5lcyBmb3IgdGhlIG1hbmFnZW1lbnQgb2Ygc2NoaXpvcGhyZW5pYSBhbmQgcmVsYXRlZCBkaXNv
cmRlcnM8L3RpdGxlPjxzZWNvbmRhcnktdGl0bGU+QXVzdHJhbGlhbiAmYW1wOyBOZXcgWmVhbGFu
ZCBKb3VybmFsIG9mIFBzeWNoaWF0cnk8L3NlY29uZGFyeS10aXRsZT48L3RpdGxlcz48cGVyaW9k
aWNhbD48ZnVsbC10aXRsZT5BdXN0cmFsaWFuICZhbXA7IE5ldyBaZWFsYW5kIEpvdXJuYWwgb2Yg
UHN5Y2hpYXRyeTwvZnVsbC10aXRsZT48L3BlcmlvZGljYWw+PHBhZ2VzPjQxMC00NzI8L3BhZ2Vz
Pjx2b2x1bWU+NTA8L3ZvbHVtZT48bnVtYmVyPjU8L251bWJlcj48a2V5d29yZHM+PGtleXdvcmQ+
U2NoaXpvcGhyZW5pYSxzY2hpem9hZmZlY3RpdmUsZmlyc3QtZXBpc29kZSBwc3ljaG9zaXMsbWFu
YWdlbWVudCx0cmVhdG1lbnQ8L2tleXdvcmQ+PC9rZXl3b3Jkcz48ZGF0ZXM+PHllYXI+MjAxNjwv
eWVhcj48L2RhdGVzPjxhY2Nlc3Npb24tbnVtPjI3MTA2NjgxPC9hY2Nlc3Npb24tbnVtPjx1cmxz
PjxyZWxhdGVkLXVybHM+PHVybD5odHRwczovL2pvdXJuYWxzLnNhZ2VwdWIuY29tL2RvaS9hYnMv
MTAuMTE3Ny8wMDA0ODY3NDE2NjQxMTk1PC91cmw+PC9yZWxhdGVkLXVybHM+PC91cmxzPjxlbGVj
dHJvbmljLXJlc291cmNlLW51bT4xMC4xMTc3LzAwMDQ4Njc0MTY2NDExOTU8L2VsZWN0cm9uaWMt
cmVzb3VyY2UtbnVtPjwvcmVjb3JkPjwvQ2l0ZT48L0VuZE5vdGU+
</w:fldData>
        </w:fldChar>
      </w:r>
      <w:r w:rsidRPr="002E2C6A">
        <w:rPr>
          <w:rFonts w:ascii="Times New Roman" w:hAnsi="Times New Roman" w:cs="Times New Roman"/>
          <w:sz w:val="22"/>
          <w:szCs w:val="22"/>
        </w:rPr>
        <w:instrText xml:space="preserve"> ADDIN EN.CITE.DATA </w:instrText>
      </w:r>
      <w:r w:rsidRPr="002E2C6A">
        <w:rPr>
          <w:rFonts w:ascii="Times New Roman" w:hAnsi="Times New Roman" w:cs="Times New Roman"/>
          <w:sz w:val="22"/>
          <w:szCs w:val="22"/>
        </w:rPr>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(Galletly et al, 2016; NICE, 2014). Psychological therapies, particularly cognitive behavior therapy for psychosis (CBTp;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 Hidden="1"&gt;&lt;Author&gt;Thomas&lt;/Author&gt;&lt;Year&gt;2015&lt;/Year&gt;&lt;RecNum&gt;14&lt;/RecNum&gt;&lt;record&gt;&lt;rec-number&gt;14&lt;/rec-number&gt;&lt;foreign-keys&gt;&lt;key app="EN" db-id="tx5r2d0dn9przre5x0svz20ht0f050txr9pa" timestamp="1604893955"&gt;14&lt;/key&gt;&lt;/foreign-keys&gt;&lt;ref-type name="Journal Article"&gt;17&lt;/ref-type&gt;&lt;contributors&gt;&lt;authors&gt;&lt;author&gt;Thomas,Neil&lt;/author&gt;&lt;/authors&gt;&lt;/contributors&gt;&lt;auth-address&gt;Dr Neil Thomas,School of Health Sciences, Swinburne University,Melbourne, VIC, Australia,neilthomas@swin.edu.au&amp;#xD;Dr Neil Thomas,Monash Alfred Psychiatry Research Centre, Monash University,Melbourne, VIC, Australia,neilthomas@swin.edu.au&lt;/auth-address&gt;&lt;titles&gt;&lt;title&gt;What&amp;apos;s really wrong with cognitive behavioral therapy for psychosis?&lt;/title&gt;&lt;secondary-title&gt;Frontiers in Psychology&lt;/secondary-title&gt;&lt;/titles&gt;&lt;periodical&gt;&lt;full-title&gt;Frontiers in Psychology&lt;/full-title&gt;&lt;/periodical&gt;&lt;volume&gt;6&lt;/volume&gt;&lt;number&gt;323&lt;/number&gt;&lt;keywords&gt;&lt;keyword&gt;Schizophrenia,Hallucinations,Delusions,efficacy,dissemination,Evidence-Based Practice,psychosis,cognitive-behavioral therapy&lt;/keyword&gt;&lt;/keywords&gt;&lt;dates&gt;&lt;year&gt;2015&lt;/year&gt;&lt;pub-dates&gt;&lt;date&gt;2015-March-27&lt;/date&gt;&lt;/pub-dates&gt;&lt;/dates&gt;&lt;isbn&gt;1664-1078&lt;/isbn&gt;&lt;work-type&gt;Opinion&lt;/work-type&gt;&lt;urls&gt;&lt;related-urls&gt;&lt;url&gt;https://www.frontiersin.org/article/10.3389/fpsyg.2015.00323&lt;/url&gt;&lt;/related-urls&gt;&lt;/urls&gt;&lt;electronic-resource-num&gt;10.3389/fpsyg.2015.00323&lt;/electronic-resource-num&gt;&lt;language&gt;English&lt;/language&gt;&lt;/record&gt;&lt;/Cite&gt;&lt;/EndNote&gt;</w:instrTex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Thomas, 2015), have been recommended for all individuals diagnosed with psychosis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 Hidden="1"&gt;&lt;Author&gt;NationalInstituteforHealthandCareExcellence&lt;/Author&gt;&lt;Year&gt;2014&lt;/Year&gt;&lt;RecNum&gt;12&lt;/RecNum&gt;&lt;record&gt;&lt;rec-number&gt;12&lt;/rec-number&gt;&lt;foreign-keys&gt;&lt;key app="EN" db-id="tx5r2d0dn9przre5x0svz20ht0f050txr9pa" timestamp="1604892968"&gt;12&lt;/key&gt;&lt;/foreign-keys&gt;&lt;ref-type name="Electronic Book"&gt;44&lt;/ref-type&gt;&lt;contributors&gt;&lt;authors&gt;&lt;author&gt;NationalInstituteforHealthandCareExcellence&lt;/author&gt;&lt;/authors&gt;&lt;/contributors&gt;&lt;titles&gt;&lt;title&gt;Psychosis and schizophrenia: treatment and management. (Clinical guideline 178).&lt;/title&gt;&lt;/titles&gt;&lt;dates&gt;&lt;year&gt;2014&lt;/year&gt;&lt;/dates&gt;&lt;urls&gt;&lt;related-urls&gt;&lt;url&gt;https://www.nice.org.uk/guidance/CG178&lt;/url&gt;&lt;/related-urls&gt;&lt;/urls&gt;&lt;/record&gt;&lt;/Cite&gt;&lt;/EndNote&gt;</w:instrTex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(NICE, 2014). CBTp typically targets distress and disability associated with persistent psychotic symptoms, with primary outcomes in efficacy studies typically reported in terms of symptom reduction. While CBTp is efficacious </w:t>
      </w:r>
      <w:r w:rsidRPr="002E2C6A">
        <w:rPr>
          <w:rFonts w:ascii="Times New Roman" w:hAnsi="Times New Roman" w:cs="Times New Roman"/>
          <w:sz w:val="22"/>
          <w:szCs w:val="22"/>
        </w:rPr>
        <w:fldChar w:fldCharType="begin">
          <w:fldData xml:space="preserve">PEVuZE5vdGU+PENpdGU+PEF1dGhvcj5KYXVoYXI8L0F1dGhvcj48WWVhcj4yMDE0PC9ZZWFyPjxS
ZWNOdW0+MTwvUmVjTnVtPjxEaXNwbGF5VGV4dD4oSmF1aGFyIGV0IGFsLiwgMjAxNDsgTGF3cywg
RGFybGluZ3RvbiwgS29uZGVsLCBNY0tlbm5hLCAmYW1wOyBKYXVoYXIsIDIwMTgpPC9EaXNwbGF5
VGV4dD48cmVjb3JkPjxyZWMtbnVtYmVyPjE8L3JlYy1udW1iZXI+PGZvcmVpZ24ta2V5cz48a2V5
IGFwcD0iRU4iIGRiLWlkPSJ0eDVyMmQwZG45cHJ6cmU1eDBzdnoyMGh0MGYwNTB0eHI5cGEiIHRp
bWVzdGFtcD0iMTU4ODIwNDE4NCI+MTwva2V5PjwvZm9yZWlnbi1rZXlzPjxyZWYtdHlwZSBuYW1l
PSJKb3VybmFsIEFydGljbGUiPjE3PC9yZWYtdHlwZT48Y29udHJpYnV0b3JzPjxhdXRob3JzPjxh
dXRob3I+SmF1aGFyLCBTPC9hdXRob3I+PGF1dGhvcj5NY0tlbm5hLCBQSjwvYXV0aG9yPjxhdXRo
b3I+UmFkdWEsIEo8L2F1dGhvcj48YXV0aG9yPkZ1bmcsIEU8L2F1dGhvcj48YXV0aG9yPlNhbHZh
ZG9yLCBSPC9hdXRob3I+PGF1dGhvcj5MYXdzLCBLUjwvYXV0aG9yPjwvYXV0aG9ycz48L2NvbnRy
aWJ1dG9ycz48dGl0bGVzPjx0aXRsZT5Db2duaXRpdmXigJNiZWhhdmlvdXJhbCB0aGVyYXB5IGZv
ciB0aGUgc3ltcHRvbXMgb2Ygc2NoaXpvcGhyZW5pYTogc3lzdGVtYXRpYyByZXZpZXcgYW5kIG1l
dGEtYW5hbHlzaXMgd2l0aCBleGFtaW5hdGlvbiBvZiBwb3RlbnRpYWwgYmlhczwvdGl0bGU+PHNl
Y29uZGFyeS10aXRsZT5UaGUgQnJpdGlzaCBKb3VybmFsIG9mIFBzeWNoaWF0cnk8L3NlY29uZGFy
eS10aXRsZT48L3RpdGxlcz48cGVyaW9kaWNhbD48ZnVsbC10aXRsZT5UaGUgQnJpdGlzaCBKb3Vy
bmFsIG9mIFBzeWNoaWF0cnk8L2Z1bGwtdGl0bGU+PC9wZXJpb2RpY2FsPjxwYWdlcz4yMC0yOTwv
cGFnZXM+PHZvbHVtZT4yMDQ8L3ZvbHVtZT48bnVtYmVyPjE8L251bWJlcj48ZGF0ZXM+PHllYXI+
MjAxNDwveWVhcj48L2RhdGVzPjxpc2JuPjAwMDctMTI1MDwvaXNibj48dXJscz48L3VybHM+PC9y
ZWNvcmQ+PC9DaXRlPjxDaXRlPjxBdXRob3I+TGF3czwvQXV0aG9yPjxZZWFyPjIwMTg8L1llYXI+
PFJlY051bT4xNjwvUmVjTnVtPjxyZWNvcmQ+PHJlYy1udW1iZXI+MTY8L3JlYy1udW1iZXI+PGZv
cmVpZ24ta2V5cz48a2V5IGFwcD0iRU4iIGRiLWlkPSJ0eDVyMmQwZG45cHJ6cmU1eDBzdnoyMGh0
MGYwNTB0eHI5cGEiIHRpbWVzdGFtcD0iMTYwNDg5NDEyMyI+MTY8L2tleT48L2ZvcmVpZ24ta2V5
cz48cmVmLXR5cGUgbmFtZT0iSm91cm5hbCBBcnRpY2xlIj4xNzwvcmVmLXR5cGU+PGNvbnRyaWJ1
dG9ycz48YXV0aG9ycz48YXV0aG9yPkxhd3MsIEtlaXRoIFIuPC9hdXRob3I+PGF1dGhvcj5EYXJs
aW5ndG9uLCBOaWNvbGU8L2F1dGhvcj48YXV0aG9yPktvbmRlbCwgVGVqaW5kZXIgSy48L2F1dGhv
cj48YXV0aG9yPk1jS2VubmEsIFBldGVyIEouPC9hdXRob3I+PGF1dGhvcj5KYXVoYXIsIFNhbWVl
cjwvYXV0aG9yPjwvYXV0aG9ycz48L2NvbnRyaWJ1dG9ycz48dGl0bGVzPjx0aXRsZT5Db2duaXRp
dmUgQmVoYXZpb3VyYWwgVGhlcmFweSBmb3Igc2NoaXpvcGhyZW5pYSAtIG91dGNvbWVzIGZvciBm
dW5jdGlvbmluZywgZGlzdHJlc3MgYW5kIHF1YWxpdHkgb2YgbGlmZTogYSBtZXRhLWFuYWx5c2lz
PC90aXRsZT48c2Vjb25kYXJ5LXRpdGxlPkJNQyBwc3ljaG9sb2d5PC9zZWNvbmRhcnktdGl0bGU+
PGFsdC10aXRsZT5CTUMgUHN5Y2hvbDwvYWx0LXRpdGxlPjwvdGl0bGVzPjxwZXJpb2RpY2FsPjxm
dWxsLXRpdGxlPkJNQyBwc3ljaG9sb2d5PC9mdWxsLXRpdGxlPjxhYmJyLTE+Qk1DIFBzeWNob2w8
L2FiYnItMT48L3BlcmlvZGljYWw+PGFsdC1wZXJpb2RpY2FsPjxmdWxsLXRpdGxlPkJNQyBwc3lj
aG9sb2d5PC9mdWxsLXRpdGxlPjxhYmJyLTE+Qk1DIFBzeWNob2w8L2FiYnItMT48L2FsdC1wZXJp
b2RpY2FsPjxwYWdlcz4zMi0zMjwvcGFnZXM+PHZvbHVtZT42PC92b2x1bWU+PG51bWJlcj4xPC9u
dW1iZXI+PGtleXdvcmRzPjxrZXl3b3JkPkNCVDwva2V5d29yZD48a2V5d29yZD5DQlRwPC9rZXl3
b3JkPjxrZXl3b3JkPkNvZ25pdGl2ZSBiZWhhdmlvdXJhbCB0aGVyYXB5PC9rZXl3b3JkPjxrZXl3
b3JkPkRpc3RyZXNzPC9rZXl3b3JkPjxrZXl3b3JkPkZ1bmN0aW9uaW5nPC9rZXl3b3JkPjxrZXl3
b3JkPk1ldGEtYW5hbHlzaXM8L2tleXdvcmQ+PGtleXdvcmQ+UHN5Y2hvc2lzPC9rZXl3b3JkPjxr
ZXl3b3JkPlF1YWxpdHkgb2YgbGlmZTwva2V5d29yZD48a2V5d29yZD5TY2hpem9waHJlbmlhPC9r
ZXl3b3JkPjxrZXl3b3JkPlN5c3RlbWF0aWMgcmV2aWV3PC9rZXl3b3JkPjxrZXl3b3JkPipDb2du
aXRpdmUgQmVoYXZpb3JhbCBUaGVyYXB5PC9rZXl3b3JkPjxrZXl3b3JkPkh1bWFuczwva2V5d29y
ZD48a2V5d29yZD5RdWFsaXR5IG9mIExpZmUvKnBzeWNob2xvZ3k8L2tleXdvcmQ+PGtleXdvcmQ+
U2NoaXpvcGhyZW5pYS8qdGhlcmFweTwva2V5d29yZD48a2V5d29yZD5TY2hpem9waHJlbmljIFBz
eWNob2xvZ3k8L2tleXdvcmQ+PGtleXdvcmQ+VHJlYXRtZW50IE91dGNvbWU8L2tleXdvcmQ+PC9r
ZXl3b3Jkcz48ZGF0ZXM+PHllYXI+MjAxODwveWVhcj48L2RhdGVzPjxwdWJsaXNoZXI+QmlvTWVk
IENlbnRyYWw8L3B1Ymxpc2hlcj48aXNibj4yMDUwLTcyODM8L2lzYm4+PGFjY2Vzc2lvbi1udW0+
MzAwMTY5OTk8L2FjY2Vzc2lvbi1udW0+PHVybHM+PHJlbGF0ZWQtdXJscz48dXJsPmh0dHBzOi8v
cHVibWVkLm5jYmkubmxtLm5paC5nb3YvMzAwMTY5OTk8L3VybD48dXJsPmh0dHBzOi8vd3d3Lm5j
YmkubmxtLm5paC5nb3YvcG1jL2FydGljbGVzL1BNQzYwNTA2NzkvPC91cmw+PC9yZWxhdGVkLXVy
bHM+PC91cmxzPjxlbGVjdHJvbmljLXJlc291cmNlLW51bT4xMC4xMTg2L3M0MDM1OS0wMTgtMDI0
My0yPC9lbGVjdHJvbmljLXJlc291cmNlLW51bT48cmVtb3RlLWRhdGFiYXNlLW5hbWU+UHViTWVk
PC9yZW1vdGUtZGF0YWJhc2UtbmFtZT48bGFuZ3VhZ2U+ZW5nPC9sYW5ndWFnZT48L3JlY29yZD48
L0NpdGU+PC9FbmROb3RlPgB=
</w:fldData>
        </w:fldChar>
      </w:r>
      <w:r w:rsidRPr="002E2C6A">
        <w:rPr>
          <w:rFonts w:ascii="Times New Roman" w:hAnsi="Times New Roman" w:cs="Times New Roman"/>
          <w:sz w:val="22"/>
          <w:szCs w:val="22"/>
        </w:rPr>
        <w:instrText xml:space="preserve"> ADDIN EN.CITE </w:instrText>
      </w:r>
      <w:r w:rsidRPr="002E2C6A">
        <w:rPr>
          <w:rFonts w:ascii="Times New Roman" w:hAnsi="Times New Roman" w:cs="Times New Roman"/>
          <w:sz w:val="22"/>
          <w:szCs w:val="22"/>
        </w:rPr>
        <w:fldChar w:fldCharType="begin">
          <w:fldData xml:space="preserve">PEVuZE5vdGU+PENpdGU+PEF1dGhvcj5KYXVoYXI8L0F1dGhvcj48WWVhcj4yMDE0PC9ZZWFyPjxS
ZWNOdW0+MTwvUmVjTnVtPjxEaXNwbGF5VGV4dD4oSmF1aGFyIGV0IGFsLiwgMjAxNDsgTGF3cywg
RGFybGluZ3RvbiwgS29uZGVsLCBNY0tlbm5hLCAmYW1wOyBKYXVoYXIsIDIwMTgpPC9EaXNwbGF5
VGV4dD48cmVjb3JkPjxyZWMtbnVtYmVyPjE8L3JlYy1udW1iZXI+PGZvcmVpZ24ta2V5cz48a2V5
IGFwcD0iRU4iIGRiLWlkPSJ0eDVyMmQwZG45cHJ6cmU1eDBzdnoyMGh0MGYwNTB0eHI5cGEiIHRp
bWVzdGFtcD0iMTU4ODIwNDE4NCI+MTwva2V5PjwvZm9yZWlnbi1rZXlzPjxyZWYtdHlwZSBuYW1l
PSJKb3VybmFsIEFydGljbGUiPjE3PC9yZWYtdHlwZT48Y29udHJpYnV0b3JzPjxhdXRob3JzPjxh
dXRob3I+SmF1aGFyLCBTPC9hdXRob3I+PGF1dGhvcj5NY0tlbm5hLCBQSjwvYXV0aG9yPjxhdXRo
b3I+UmFkdWEsIEo8L2F1dGhvcj48YXV0aG9yPkZ1bmcsIEU8L2F1dGhvcj48YXV0aG9yPlNhbHZh
ZG9yLCBSPC9hdXRob3I+PGF1dGhvcj5MYXdzLCBLUjwvYXV0aG9yPjwvYXV0aG9ycz48L2NvbnRy
aWJ1dG9ycz48dGl0bGVzPjx0aXRsZT5Db2duaXRpdmXigJNiZWhhdmlvdXJhbCB0aGVyYXB5IGZv
ciB0aGUgc3ltcHRvbXMgb2Ygc2NoaXpvcGhyZW5pYTogc3lzdGVtYXRpYyByZXZpZXcgYW5kIG1l
dGEtYW5hbHlzaXMgd2l0aCBleGFtaW5hdGlvbiBvZiBwb3RlbnRpYWwgYmlhczwvdGl0bGU+PHNl
Y29uZGFyeS10aXRsZT5UaGUgQnJpdGlzaCBKb3VybmFsIG9mIFBzeWNoaWF0cnk8L3NlY29uZGFy
eS10aXRsZT48L3RpdGxlcz48cGVyaW9kaWNhbD48ZnVsbC10aXRsZT5UaGUgQnJpdGlzaCBKb3Vy
bmFsIG9mIFBzeWNoaWF0cnk8L2Z1bGwtdGl0bGU+PC9wZXJpb2RpY2FsPjxwYWdlcz4yMC0yOTwv
cGFnZXM+PHZvbHVtZT4yMDQ8L3ZvbHVtZT48bnVtYmVyPjE8L251bWJlcj48ZGF0ZXM+PHllYXI+
MjAxNDwveWVhcj48L2RhdGVzPjxpc2JuPjAwMDctMTI1MDwvaXNibj48dXJscz48L3VybHM+PC9y
ZWNvcmQ+PC9DaXRlPjxDaXRlPjxBdXRob3I+TGF3czwvQXV0aG9yPjxZZWFyPjIwMTg8L1llYXI+
PFJlY051bT4xNjwvUmVjTnVtPjxyZWNvcmQ+PHJlYy1udW1iZXI+MTY8L3JlYy1udW1iZXI+PGZv
cmVpZ24ta2V5cz48a2V5IGFwcD0iRU4iIGRiLWlkPSJ0eDVyMmQwZG45cHJ6cmU1eDBzdnoyMGh0
MGYwNTB0eHI5cGEiIHRpbWVzdGFtcD0iMTYwNDg5NDEyMyI+MTY8L2tleT48L2ZvcmVpZ24ta2V5
cz48cmVmLXR5cGUgbmFtZT0iSm91cm5hbCBBcnRpY2xlIj4xNzwvcmVmLXR5cGU+PGNvbnRyaWJ1
dG9ycz48YXV0aG9ycz48YXV0aG9yPkxhd3MsIEtlaXRoIFIuPC9hdXRob3I+PGF1dGhvcj5EYXJs
aW5ndG9uLCBOaWNvbGU8L2F1dGhvcj48YXV0aG9yPktvbmRlbCwgVGVqaW5kZXIgSy48L2F1dGhv
cj48YXV0aG9yPk1jS2VubmEsIFBldGVyIEouPC9hdXRob3I+PGF1dGhvcj5KYXVoYXIsIFNhbWVl
cjwvYXV0aG9yPjwvYXV0aG9ycz48L2NvbnRyaWJ1dG9ycz48dGl0bGVzPjx0aXRsZT5Db2duaXRp
dmUgQmVoYXZpb3VyYWwgVGhlcmFweSBmb3Igc2NoaXpvcGhyZW5pYSAtIG91dGNvbWVzIGZvciBm
dW5jdGlvbmluZywgZGlzdHJlc3MgYW5kIHF1YWxpdHkgb2YgbGlmZTogYSBtZXRhLWFuYWx5c2lz
PC90aXRsZT48c2Vjb25kYXJ5LXRpdGxlPkJNQyBwc3ljaG9sb2d5PC9zZWNvbmRhcnktdGl0bGU+
PGFsdC10aXRsZT5CTUMgUHN5Y2hvbDwvYWx0LXRpdGxlPjwvdGl0bGVzPjxwZXJpb2RpY2FsPjxm
dWxsLXRpdGxlPkJNQyBwc3ljaG9sb2d5PC9mdWxsLXRpdGxlPjxhYmJyLTE+Qk1DIFBzeWNob2w8
L2FiYnItMT48L3BlcmlvZGljYWw+PGFsdC1wZXJpb2RpY2FsPjxmdWxsLXRpdGxlPkJNQyBwc3lj
aG9sb2d5PC9mdWxsLXRpdGxlPjxhYmJyLTE+Qk1DIFBzeWNob2w8L2FiYnItMT48L2FsdC1wZXJp
b2RpY2FsPjxwYWdlcz4zMi0zMjwvcGFnZXM+PHZvbHVtZT42PC92b2x1bWU+PG51bWJlcj4xPC9u
dW1iZXI+PGtleXdvcmRzPjxrZXl3b3JkPkNCVDwva2V5d29yZD48a2V5d29yZD5DQlRwPC9rZXl3
b3JkPjxrZXl3b3JkPkNvZ25pdGl2ZSBiZWhhdmlvdXJhbCB0aGVyYXB5PC9rZXl3b3JkPjxrZXl3
b3JkPkRpc3RyZXNzPC9rZXl3b3JkPjxrZXl3b3JkPkZ1bmN0aW9uaW5nPC9rZXl3b3JkPjxrZXl3
b3JkPk1ldGEtYW5hbHlzaXM8L2tleXdvcmQ+PGtleXdvcmQ+UHN5Y2hvc2lzPC9rZXl3b3JkPjxr
ZXl3b3JkPlF1YWxpdHkgb2YgbGlmZTwva2V5d29yZD48a2V5d29yZD5TY2hpem9waHJlbmlhPC9r
ZXl3b3JkPjxrZXl3b3JkPlN5c3RlbWF0aWMgcmV2aWV3PC9rZXl3b3JkPjxrZXl3b3JkPipDb2du
aXRpdmUgQmVoYXZpb3JhbCBUaGVyYXB5PC9rZXl3b3JkPjxrZXl3b3JkPkh1bWFuczwva2V5d29y
ZD48a2V5d29yZD5RdWFsaXR5IG9mIExpZmUvKnBzeWNob2xvZ3k8L2tleXdvcmQ+PGtleXdvcmQ+
U2NoaXpvcGhyZW5pYS8qdGhlcmFweTwva2V5d29yZD48a2V5d29yZD5TY2hpem9waHJlbmljIFBz
eWNob2xvZ3k8L2tleXdvcmQ+PGtleXdvcmQ+VHJlYXRtZW50IE91dGNvbWU8L2tleXdvcmQ+PC9r
ZXl3b3Jkcz48ZGF0ZXM+PHllYXI+MjAxODwveWVhcj48L2RhdGVzPjxwdWJsaXNoZXI+QmlvTWVk
IENlbnRyYWw8L3B1Ymxpc2hlcj48aXNibj4yMDUwLTcyODM8L2lzYm4+PGFjY2Vzc2lvbi1udW0+
MzAwMTY5OTk8L2FjY2Vzc2lvbi1udW0+PHVybHM+PHJlbGF0ZWQtdXJscz48dXJsPmh0dHBzOi8v
cHVibWVkLm5jYmkubmxtLm5paC5nb3YvMzAwMTY5OTk8L3VybD48dXJsPmh0dHBzOi8vd3d3Lm5j
YmkubmxtLm5paC5nb3YvcG1jL2FydGljbGVzL1BNQzYwNTA2NzkvPC91cmw+PC9yZWxhdGVkLXVy
bHM+PC91cmxzPjxlbGVjdHJvbmljLXJlc291cmNlLW51bT4xMC4xMTg2L3M0MDM1OS0wMTgtMDI0
My0yPC9lbGVjdHJvbmljLXJlc291cmNlLW51bT48cmVtb3RlLWRhdGFiYXNlLW5hbWU+UHViTWVk
PC9yZW1vdGUtZGF0YWJhc2UtbmFtZT48bGFuZ3VhZ2U+ZW5nPC9sYW5ndWFnZT48L3JlY29yZD48
L0NpdGU+PC9FbmROb3RlPgB=
</w:fldData>
        </w:fldChar>
      </w:r>
      <w:r w:rsidRPr="002E2C6A">
        <w:rPr>
          <w:rFonts w:ascii="Times New Roman" w:hAnsi="Times New Roman" w:cs="Times New Roman"/>
          <w:sz w:val="22"/>
          <w:szCs w:val="22"/>
        </w:rPr>
        <w:instrText xml:space="preserve"> ADDIN EN.CITE.DATA </w:instrText>
      </w:r>
      <w:r w:rsidRPr="002E2C6A">
        <w:rPr>
          <w:rFonts w:ascii="Times New Roman" w:hAnsi="Times New Roman" w:cs="Times New Roman"/>
          <w:sz w:val="22"/>
          <w:szCs w:val="22"/>
        </w:rPr>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(Jauhar et al., 2014; Laws, Darlington, Kondel, McKenna, &amp; Jauhar, 2018)</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effect sizes are modest </w:t>
      </w:r>
      <w:r w:rsidRPr="002E2C6A">
        <w:rPr>
          <w:rFonts w:ascii="Times New Roman" w:hAnsi="Times New Roman" w:cs="Times New Roman"/>
          <w:sz w:val="22"/>
          <w:szCs w:val="22"/>
        </w:rPr>
        <w:fldChar w:fldCharType="begin">
          <w:fldData xml:space="preserve">PEVuZE5vdGU+PENpdGU+PEF1dGhvcj5XeWtlczwvQXV0aG9yPjxZZWFyPjIwMDg8L1llYXI+PFJl
Y051bT4xNzwvUmVjTnVtPjxEaXNwbGF5VGV4dD4oVHVybmVyLCB2YW4gZGVyIEdhYWcsIEthcnlv
dGFraSwgJmFtcDsgQ3VpanBlcnMsIDIwMTQ7IFd5a2VzLCBTdGVlbCwgRXZlcml0dCwgJmFtcDsg
VGFycmllciwgMjAwOCk8L0Rpc3BsYXlUZXh0PjxyZWNvcmQ+PHJlYy1udW1iZXI+MTc8L3JlYy1u
dW1iZXI+PGZvcmVpZ24ta2V5cz48a2V5IGFwcD0iRU4iIGRiLWlkPSJ0eDVyMmQwZG45cHJ6cmU1
eDBzdnoyMGh0MGYwNTB0eHI5cGEiIHRpbWVzdGFtcD0iMTYwNDg5NDIyNyI+MTc8L2tleT48L2Zv
cmVpZ24ta2V5cz48cmVmLXR5cGUgbmFtZT0iSm91cm5hbCBBcnRpY2xlIj4xNzwvcmVmLXR5cGU+
PGNvbnRyaWJ1dG9ycz48YXV0aG9ycz48YXV0aG9yPld5a2VzLCBUaWw8L2F1dGhvcj48YXV0aG9y
PlN0ZWVsLCBDcmFpZzwvYXV0aG9yPjxhdXRob3I+RXZlcml0dCwgQnJpYW48L2F1dGhvcj48YXV0
aG9yPlRhcnJpZXIsIE5pY2hvbGFzPC9hdXRob3I+PC9hdXRob3JzPjwvY29udHJpYnV0b3JzPjx0
aXRsZXM+PHRpdGxlPkNvZ25pdGl2ZSBiZWhhdmlvciB0aGVyYXB5IGZvciBzY2hpem9waHJlbmlh
OiBlZmZlY3Qgc2l6ZXMsIGNsaW5pY2FsIG1vZGVscywgYW5kIG1ldGhvZG9sb2dpY2FsIHJpZ29y
PC90aXRsZT48c2Vjb25kYXJ5LXRpdGxlPlNjaGl6b3BocmVuaWEgYnVsbGV0aW48L3NlY29uZGFy
eS10aXRsZT48YWx0LXRpdGxlPlNjaGl6b3BociBCdWxsPC9hbHQtdGl0bGU+PC90aXRsZXM+PGFs
dC1wZXJpb2RpY2FsPjxmdWxsLXRpdGxlPlNjaGl6b3BociBCdWxsPC9mdWxsLXRpdGxlPjwvYWx0
LXBlcmlvZGljYWw+PHBhZ2VzPjUyMy01Mzc8L3BhZ2VzPjx2b2x1bWU+MzQ8L3ZvbHVtZT48bnVt
YmVyPjM8L251bWJlcj48ZWRpdGlvbj4yMDA3LzEwLzI1PC9lZGl0aW9uPjxrZXl3b3Jkcz48a2V5
d29yZD5Db2duaXRpdmUgQmVoYXZpb3JhbCBUaGVyYXB5LyptZXRob2RzPC9rZXl3b3JkPjxrZXl3
b3JkPkh1bWFuczwva2V5d29yZD48a2V5d29yZD5Qc3ljaG9tZXRyaWNzL3N0YW5kYXJkczwva2V5
d29yZD48a2V5d29yZD5TY2hpem9waHJlbmlhL2RpYWdub3Npcy8qdGhlcmFweTwva2V5d29yZD48
L2tleXdvcmRzPjxkYXRlcz48eWVhcj4yMDA4PC95ZWFyPjwvZGF0ZXM+PHB1Ymxpc2hlcj5PeGZv
cmQgVW5pdmVyc2l0eSBQcmVzczwvcHVibGlzaGVyPjxpc2JuPjA1ODYtNzYxNCYjeEQ7MTc0NS0x
NzAxPC9pc2JuPjxhY2Nlc3Npb24tbnVtPjE3OTYyMjMxPC9hY2Nlc3Npb24tbnVtPjx1cmxzPjxy
ZWxhdGVkLXVybHM+PHVybD5odHRwczovL3B1Ym1lZC5uY2JpLm5sbS5uaWguZ292LzE3OTYyMjMx
PC91cmw+PHVybD5odHRwczovL3d3dy5uY2JpLm5sbS5uaWguZ292L3BtYy9hcnRpY2xlcy9QTUMy
NjMyNDI2LzwvdXJsPjwvcmVsYXRlZC11cmxzPjwvdXJscz48ZWxlY3Ryb25pYy1yZXNvdXJjZS1u
dW0+MTAuMTA5My9zY2hidWwvc2JtMTE0PC9lbGVjdHJvbmljLXJlc291cmNlLW51bT48cmVtb3Rl
LWRhdGFiYXNlLW5hbWU+UHViTWVkPC9yZW1vdGUtZGF0YWJhc2UtbmFtZT48bGFuZ3VhZ2U+ZW5n
PC9sYW5ndWFnZT48L3JlY29yZD48L0NpdGU+PENpdGU+PEF1dGhvcj5UdXJuZXI8L0F1dGhvcj48
WWVhcj4yMDE0PC9ZZWFyPjxSZWNOdW0+MTg8L1JlY051bT48cmVjb3JkPjxyZWMtbnVtYmVyPjE4
PC9yZWMtbnVtYmVyPjxmb3JlaWduLWtleXM+PGtleSBhcHA9IkVOIiBkYi1pZD0idHg1cjJkMGRu
OXByenJlNXgwc3Z6MjBodDBmMDUwdHhyOXBhIiB0aW1lc3RhbXA9IjE2MDU2NzE2MzYiPjE4PC9r
ZXk+PC9mb3JlaWduLWtleXM+PHJlZi10eXBlIG5hbWU9IkpvdXJuYWwgQXJ0aWNsZSI+MTc8L3Jl
Zi10eXBlPjxjb250cmlidXRvcnM+PGF1dGhvcnM+PGF1dGhvcj5UdXJuZXIsIERhdmlkIFRyZXZv
cjwvYXV0aG9yPjxhdXRob3I+dmFuIGRlciBHYWFnLCBNYXJrPC9hdXRob3I+PGF1dGhvcj5LYXJ5
b3Rha2ksIEVpcmluaTwvYXV0aG9yPjxhdXRob3I+Q3VpanBlcnMsIFBpbTwvYXV0aG9yPjwvYXV0
aG9ycz48L2NvbnRyaWJ1dG9ycz48dGl0bGVzPjx0aXRsZT5Qc3ljaG9sb2dpY2FsIGludGVydmVu
dGlvbnMgZm9yIHBzeWNob3NpczogYSBtZXRhLWFuYWx5c2lzIG9mIGNvbXBhcmF0aXZlIG91dGNv
bWUgc3R1ZGllczwvdGl0bGU+PHNlY29uZGFyeS10aXRsZT5BbWVyaWNhbiBKb3VybmFsIG9mIFBz
eWNoaWF0cnk8L3NlY29uZGFyeS10aXRsZT48L3RpdGxlcz48cGVyaW9kaWNhbD48ZnVsbC10aXRs
ZT5BbWVyaWNhbiBKb3VybmFsIG9mIFBzeWNoaWF0cnk8L2Z1bGwtdGl0bGU+PC9wZXJpb2RpY2Fs
PjxwYWdlcz41MjMtNTM4PC9wYWdlcz48dm9sdW1lPjE3MTwvdm9sdW1lPjxudW1iZXI+NTwvbnVt
YmVyPjxkYXRlcz48eWVhcj4yMDE0PC95ZWFyPjwvZGF0ZXM+PGlzYm4+MDAwMi05NTNYPC9pc2Ju
Pjx1cmxzPjwvdXJscz48L3JlY29yZD48L0NpdGU+PC9FbmROb3RlPgB=
</w:fldData>
        </w:fldChar>
      </w:r>
      <w:r w:rsidRPr="002E2C6A">
        <w:rPr>
          <w:rFonts w:ascii="Times New Roman" w:hAnsi="Times New Roman" w:cs="Times New Roman"/>
          <w:sz w:val="22"/>
          <w:szCs w:val="22"/>
        </w:rPr>
        <w:instrText xml:space="preserve"> ADDIN EN.CITE </w:instrText>
      </w:r>
      <w:r w:rsidRPr="002E2C6A">
        <w:rPr>
          <w:rFonts w:ascii="Times New Roman" w:hAnsi="Times New Roman" w:cs="Times New Roman"/>
          <w:sz w:val="22"/>
          <w:szCs w:val="22"/>
        </w:rPr>
        <w:fldChar w:fldCharType="begin">
          <w:fldData xml:space="preserve">PEVuZE5vdGU+PENpdGU+PEF1dGhvcj5XeWtlczwvQXV0aG9yPjxZZWFyPjIwMDg8L1llYXI+PFJl
Y051bT4xNzwvUmVjTnVtPjxEaXNwbGF5VGV4dD4oVHVybmVyLCB2YW4gZGVyIEdhYWcsIEthcnlv
dGFraSwgJmFtcDsgQ3VpanBlcnMsIDIwMTQ7IFd5a2VzLCBTdGVlbCwgRXZlcml0dCwgJmFtcDsg
VGFycmllciwgMjAwOCk8L0Rpc3BsYXlUZXh0PjxyZWNvcmQ+PHJlYy1udW1iZXI+MTc8L3JlYy1u
dW1iZXI+PGZvcmVpZ24ta2V5cz48a2V5IGFwcD0iRU4iIGRiLWlkPSJ0eDVyMmQwZG45cHJ6cmU1
eDBzdnoyMGh0MGYwNTB0eHI5cGEiIHRpbWVzdGFtcD0iMTYwNDg5NDIyNyI+MTc8L2tleT48L2Zv
cmVpZ24ta2V5cz48cmVmLXR5cGUgbmFtZT0iSm91cm5hbCBBcnRpY2xlIj4xNzwvcmVmLXR5cGU+
PGNvbnRyaWJ1dG9ycz48YXV0aG9ycz48YXV0aG9yPld5a2VzLCBUaWw8L2F1dGhvcj48YXV0aG9y
PlN0ZWVsLCBDcmFpZzwvYXV0aG9yPjxhdXRob3I+RXZlcml0dCwgQnJpYW48L2F1dGhvcj48YXV0
aG9yPlRhcnJpZXIsIE5pY2hvbGFzPC9hdXRob3I+PC9hdXRob3JzPjwvY29udHJpYnV0b3JzPjx0
aXRsZXM+PHRpdGxlPkNvZ25pdGl2ZSBiZWhhdmlvciB0aGVyYXB5IGZvciBzY2hpem9waHJlbmlh
OiBlZmZlY3Qgc2l6ZXMsIGNsaW5pY2FsIG1vZGVscywgYW5kIG1ldGhvZG9sb2dpY2FsIHJpZ29y
PC90aXRsZT48c2Vjb25kYXJ5LXRpdGxlPlNjaGl6b3BocmVuaWEgYnVsbGV0aW48L3NlY29uZGFy
eS10aXRsZT48YWx0LXRpdGxlPlNjaGl6b3BociBCdWxsPC9hbHQtdGl0bGU+PC90aXRsZXM+PGFs
dC1wZXJpb2RpY2FsPjxmdWxsLXRpdGxlPlNjaGl6b3BociBCdWxsPC9mdWxsLXRpdGxlPjwvYWx0
LXBlcmlvZGljYWw+PHBhZ2VzPjUyMy01Mzc8L3BhZ2VzPjx2b2x1bWU+MzQ8L3ZvbHVtZT48bnVt
YmVyPjM8L251bWJlcj48ZWRpdGlvbj4yMDA3LzEwLzI1PC9lZGl0aW9uPjxrZXl3b3Jkcz48a2V5
d29yZD5Db2duaXRpdmUgQmVoYXZpb3JhbCBUaGVyYXB5LyptZXRob2RzPC9rZXl3b3JkPjxrZXl3
b3JkPkh1bWFuczwva2V5d29yZD48a2V5d29yZD5Qc3ljaG9tZXRyaWNzL3N0YW5kYXJkczwva2V5
d29yZD48a2V5d29yZD5TY2hpem9waHJlbmlhL2RpYWdub3Npcy8qdGhlcmFweTwva2V5d29yZD48
L2tleXdvcmRzPjxkYXRlcz48eWVhcj4yMDA4PC95ZWFyPjwvZGF0ZXM+PHB1Ymxpc2hlcj5PeGZv
cmQgVW5pdmVyc2l0eSBQcmVzczwvcHVibGlzaGVyPjxpc2JuPjA1ODYtNzYxNCYjeEQ7MTc0NS0x
NzAxPC9pc2JuPjxhY2Nlc3Npb24tbnVtPjE3OTYyMjMxPC9hY2Nlc3Npb24tbnVtPjx1cmxzPjxy
ZWxhdGVkLXVybHM+PHVybD5odHRwczovL3B1Ym1lZC5uY2JpLm5sbS5uaWguZ292LzE3OTYyMjMx
PC91cmw+PHVybD5odHRwczovL3d3dy5uY2JpLm5sbS5uaWguZ292L3BtYy9hcnRpY2xlcy9QTUMy
NjMyNDI2LzwvdXJsPjwvcmVsYXRlZC11cmxzPjwvdXJscz48ZWxlY3Ryb25pYy1yZXNvdXJjZS1u
dW0+MTAuMTA5My9zY2hidWwvc2JtMTE0PC9lbGVjdHJvbmljLXJlc291cmNlLW51bT48cmVtb3Rl
LWRhdGFiYXNlLW5hbWU+UHViTWVkPC9yZW1vdGUtZGF0YWJhc2UtbmFtZT48bGFuZ3VhZ2U+ZW5n
PC9sYW5ndWFnZT48L3JlY29yZD48L0NpdGU+PENpdGU+PEF1dGhvcj5UdXJuZXI8L0F1dGhvcj48
WWVhcj4yMDE0PC9ZZWFyPjxSZWNOdW0+MTg8L1JlY051bT48cmVjb3JkPjxyZWMtbnVtYmVyPjE4
PC9yZWMtbnVtYmVyPjxmb3JlaWduLWtleXM+PGtleSBhcHA9IkVOIiBkYi1pZD0idHg1cjJkMGRu
OXByenJlNXgwc3Z6MjBodDBmMDUwdHhyOXBhIiB0aW1lc3RhbXA9IjE2MDU2NzE2MzYiPjE4PC9r
ZXk+PC9mb3JlaWduLWtleXM+PHJlZi10eXBlIG5hbWU9IkpvdXJuYWwgQXJ0aWNsZSI+MTc8L3Jl
Zi10eXBlPjxjb250cmlidXRvcnM+PGF1dGhvcnM+PGF1dGhvcj5UdXJuZXIsIERhdmlkIFRyZXZv
cjwvYXV0aG9yPjxhdXRob3I+dmFuIGRlciBHYWFnLCBNYXJrPC9hdXRob3I+PGF1dGhvcj5LYXJ5
b3Rha2ksIEVpcmluaTwvYXV0aG9yPjxhdXRob3I+Q3VpanBlcnMsIFBpbTwvYXV0aG9yPjwvYXV0
aG9ycz48L2NvbnRyaWJ1dG9ycz48dGl0bGVzPjx0aXRsZT5Qc3ljaG9sb2dpY2FsIGludGVydmVu
dGlvbnMgZm9yIHBzeWNob3NpczogYSBtZXRhLWFuYWx5c2lzIG9mIGNvbXBhcmF0aXZlIG91dGNv
bWUgc3R1ZGllczwvdGl0bGU+PHNlY29uZGFyeS10aXRsZT5BbWVyaWNhbiBKb3VybmFsIG9mIFBz
eWNoaWF0cnk8L3NlY29uZGFyeS10aXRsZT48L3RpdGxlcz48cGVyaW9kaWNhbD48ZnVsbC10aXRs
ZT5BbWVyaWNhbiBKb3VybmFsIG9mIFBzeWNoaWF0cnk8L2Z1bGwtdGl0bGU+PC9wZXJpb2RpY2Fs
PjxwYWdlcz41MjMtNTM4PC9wYWdlcz48dm9sdW1lPjE3MTwvdm9sdW1lPjxudW1iZXI+NTwvbnVt
YmVyPjxkYXRlcz48eWVhcj4yMDE0PC95ZWFyPjwvZGF0ZXM+PGlzYm4+MDAwMi05NTNYPC9pc2Ju
Pjx1cmxzPjwvdXJscz48L3JlY29yZD48L0NpdGU+PC9FbmROb3RlPgB=
</w:fldData>
        </w:fldChar>
      </w:r>
      <w:r w:rsidRPr="002E2C6A">
        <w:rPr>
          <w:rFonts w:ascii="Times New Roman" w:hAnsi="Times New Roman" w:cs="Times New Roman"/>
          <w:sz w:val="22"/>
          <w:szCs w:val="22"/>
        </w:rPr>
        <w:instrText xml:space="preserve"> ADDIN EN.CITE.DATA </w:instrText>
      </w:r>
      <w:r w:rsidRPr="002E2C6A">
        <w:rPr>
          <w:rFonts w:ascii="Times New Roman" w:hAnsi="Times New Roman" w:cs="Times New Roman"/>
          <w:sz w:val="22"/>
          <w:szCs w:val="22"/>
        </w:rPr>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(Turner, van der Gaag, Karyotaki, &amp; Cuijpers, 2014; Wykes, Steel, Everitt, &amp; Tarrier, 2008)</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and widespread implementation has likely been hindered by availability of trained clinicians to provide the 10 or more individual sessions required to impact psychotic symptoms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 Hidden="1"&gt;&lt;Author&gt;Farhall&lt;/Author&gt;&lt;Year&gt;2013&lt;/Year&gt;&lt;RecNum&gt;19&lt;/RecNum&gt;&lt;record&gt;&lt;rec-number&gt;19&lt;/rec-number&gt;&lt;foreign-keys&gt;&lt;key app="EN" db-id="tx5r2d0dn9przre5x0svz20ht0f050txr9pa" timestamp="1605671729"&gt;19&lt;/key&gt;&lt;/foreign-keys&gt;&lt;ref-type name="Journal Article"&gt;17&lt;/ref-type&gt;&lt;contributors&gt;&lt;authors&gt;&lt;author&gt;Farhall, John&lt;/author&gt;&lt;author&gt;Thomas, Neil&lt;/author&gt;&lt;/authors&gt;&lt;/contributors&gt;&lt;titles&gt;&lt;title&gt;Cognitive and behavioural therapies for psychosis&lt;/title&gt;&lt;secondary-title&gt;Australian &amp;amp; New Zealand Journal of Psychiatry&lt;/secondary-title&gt;&lt;/titles&gt;&lt;periodical&gt;&lt;full-title&gt;Australian &amp;amp; New Zealand Journal of Psychiatry&lt;/full-title&gt;&lt;/periodical&gt;&lt;pages&gt;508-511&lt;/pages&gt;&lt;volume&gt;47&lt;/volume&gt;&lt;number&gt;6&lt;/number&gt;&lt;dates&gt;&lt;year&gt;2013&lt;/year&gt;&lt;/dates&gt;&lt;isbn&gt;0004-8674&lt;/isbn&gt;&lt;urls&gt;&lt;/urls&gt;&lt;/record&gt;&lt;/Cite&gt;&lt;Cite Hidden="1"&gt;&lt;Author&gt;NationalInstituteforHealthandCareExcellence&lt;/Author&gt;&lt;Year&gt;2014&lt;/Year&gt;&lt;RecNum&gt;12&lt;/RecNum&gt;&lt;record&gt;&lt;rec-number&gt;12&lt;/rec-number&gt;&lt;foreign-keys&gt;&lt;key app="EN" db-id="tx5r2d0dn9przre5x0svz20ht0f050txr9pa" timestamp="1604892968"&gt;12&lt;/key&gt;&lt;/foreign-keys&gt;&lt;ref-type name="Electronic Book"&gt;44&lt;/ref-type&gt;&lt;contributors&gt;&lt;authors&gt;&lt;author&gt;NationalInstituteforHealthandCareExcellence&lt;/author&gt;&lt;/authors&gt;&lt;/contributors&gt;&lt;titles&gt;&lt;title&gt;Psychosis and schizophrenia: treatment and management. (Clinical guideline 178).&lt;/title&gt;&lt;/titles&gt;&lt;dates&gt;&lt;year&gt;2014&lt;/year&gt;&lt;/dates&gt;&lt;urls&gt;&lt;related-urls&gt;&lt;url&gt;https://www.nice.org.uk/guidance/CG178&lt;/url&gt;&lt;/related-urls&gt;&lt;/urls&gt;&lt;/record&gt;&lt;/Cite&gt;&lt;/EndNote&gt;</w:instrTex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w:t>
      </w:r>
      <w:proofErr w:type="spellStart"/>
      <w:r w:rsidRPr="002E2C6A">
        <w:rPr>
          <w:rFonts w:ascii="Times New Roman" w:hAnsi="Times New Roman" w:cs="Times New Roman"/>
          <w:sz w:val="22"/>
          <w:szCs w:val="22"/>
        </w:rPr>
        <w:t>Farhall</w:t>
      </w:r>
      <w:proofErr w:type="spellEnd"/>
      <w:r w:rsidRPr="002E2C6A">
        <w:rPr>
          <w:rFonts w:ascii="Times New Roman" w:hAnsi="Times New Roman" w:cs="Times New Roman"/>
          <w:sz w:val="22"/>
          <w:szCs w:val="22"/>
        </w:rPr>
        <w:t xml:space="preserve"> &amp; Thomas, 2013; NICE, 2014). </w:t>
      </w:r>
    </w:p>
    <w:p w14:paraId="2F0C80EB" w14:textId="77777777" w:rsidR="00F22368" w:rsidRPr="002E2C6A" w:rsidRDefault="00F22368" w:rsidP="00621797">
      <w:pPr>
        <w:ind w:right="284" w:firstLine="720"/>
        <w:jc w:val="both"/>
        <w:rPr>
          <w:rFonts w:ascii="Times New Roman" w:hAnsi="Times New Roman" w:cs="Times New Roman"/>
          <w:sz w:val="22"/>
          <w:szCs w:val="22"/>
        </w:rPr>
      </w:pPr>
      <w:r w:rsidRPr="002E2C6A">
        <w:rPr>
          <w:rFonts w:ascii="Times New Roman" w:hAnsi="Times New Roman" w:cs="Times New Roman"/>
          <w:sz w:val="22"/>
          <w:szCs w:val="22"/>
        </w:rPr>
        <w:t xml:space="preserve">Acceptance and commitment therapy (ACT) is a contextual cognitive behavior therapy that aims to increase psychological flexibility, the ability to adapt to changing situations and be open, aware and committed to behaviors congruent with values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&lt;EndNote&gt;&lt;Cite&gt;&lt;Author&gt;Gloster&lt;/Author&gt;&lt;Year&gt;2017&lt;/Year&gt;&lt;RecNum&gt;61&lt;/RecNum&gt;&lt;DisplayText&gt;(Gloster, Meyer, &amp;amp; Lieb, 2017)&lt;/DisplayText&gt;&lt;record&gt;&lt;rec-number&gt;61&lt;/rec-number&gt;&lt;foreign-keys&gt;&lt;key app="EN" db-id="tx5r2d0dn9przre5x0svz20ht0f050txr9pa" timestamp="1637115944"&gt;61&lt;/key&gt;&lt;/foreign-keys&gt;&lt;ref-type name="Journal Article"&gt;17&lt;/ref-type&gt;&lt;contributors&gt;&lt;authors&gt;&lt;author&gt;Gloster, Andrew T.&lt;/author&gt;&lt;author&gt;Meyer, Andrea H.&lt;/author&gt;&lt;author&gt;Lieb, Roselind&lt;/author&gt;&lt;/authors&gt;&lt;/contributors&gt;&lt;titles&gt;&lt;title&gt;Psychological flexibility as a malleable public health target: Evidence from a representative sample&lt;/title&gt;&lt;secondary-title&gt;Journal of Contextual Behavioral Science&lt;/secondary-title&gt;&lt;/titles&gt;&lt;periodical&gt;&lt;full-title&gt;Journal of Contextual Behavioral Science&lt;/full-title&gt;&lt;/periodical&gt;&lt;pages&gt;166-171&lt;/pages&gt;&lt;volume&gt;6&lt;/volume&gt;&lt;number&gt;2&lt;/number&gt;&lt;keywords&gt;&lt;keyword&gt;Psychological flexibility&lt;/keyword&gt;&lt;keyword&gt;Stress&lt;/keyword&gt;&lt;keyword&gt;Mental health&lt;/keyword&gt;&lt;keyword&gt;Well-being&lt;/keyword&gt;&lt;keyword&gt;Epidemiology&lt;/keyword&gt;&lt;/keywords&gt;&lt;dates&gt;&lt;year&gt;2017&lt;/year&gt;&lt;pub-dates&gt;&lt;date&gt;2017/04/01/&lt;/date&gt;&lt;/pub-dates&gt;&lt;/dates&gt;&lt;isbn&gt;2212-1447&lt;/isbn&gt;&lt;urls&gt;&lt;related-urls&gt;&lt;url&gt;https://www.sciencedirect.com/science/article/pii/S2212144717300066&lt;/url&gt;&lt;/related-urls&gt;&lt;/urls&gt;&lt;electronic-resource-num&gt;https://doi.org/10.1016/j.jcbs.2017.02.003&lt;/electronic-resource-num&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(Gloster, Meyer, &amp; Lieb, 2017)</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ACT does this by promoting skills in: present moment awareness; observing and accepting inner experiences; connection with personal values; and engagement in committed action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&lt;EndNote&gt;&lt;Cite&gt;&lt;Author&gt;Hayes&lt;/Author&gt;&lt;Year&gt;2012&lt;/Year&gt;&lt;RecNum&gt;23&lt;/RecNum&gt;&lt;DisplayText&gt;(Hayes, Strosahl, &amp;amp; Wilson, 2012)&lt;/DisplayText&gt;&lt;record&gt;&lt;rec-number&gt;23&lt;/rec-number&gt;&lt;foreign-keys&gt;&lt;key app="EN" db-id="tx5r2d0dn9przre5x0svz20ht0f050txr9pa" timestamp="1628653737"&gt;23&lt;/key&gt;&lt;/foreign-keys&gt;&lt;ref-type name="Book"&gt;6&lt;/ref-type&gt;&lt;contributors&gt;&lt;authors&gt;&lt;author&gt;Hayes, Steven C.&lt;/author&gt;&lt;author&gt;Strosahl, Kirk&lt;/author&gt;&lt;author&gt;Wilson, Kelly G.&lt;/author&gt;&lt;/authors&gt;&lt;secondary-authors&gt;&lt;author&gt;ProQuest,&lt;/author&gt;&lt;/secondary-authors&gt;&lt;/contributors&gt;&lt;titles&gt;&lt;title&gt;Acceptance and commitment therapy the process and practice of mindful change&lt;/title&gt;&lt;/titles&gt;&lt;edition&gt;2nd&lt;/edition&gt;&lt;keywords&gt;&lt;keyword&gt;Acceptance and commitment therapy&lt;/keyword&gt;&lt;keyword&gt;Values clarification&lt;/keyword&gt;&lt;keyword&gt;Language and emotions&lt;/keyword&gt;&lt;keyword&gt;Electronic books&lt;/keyword&gt;&lt;/keywords&gt;&lt;dates&gt;&lt;year&gt;2012&lt;/year&gt;&lt;/dates&gt;&lt;pub-location&gt;New York&lt;/pub-location&gt;&lt;publisher&gt;Guilford Press&lt;/publisher&gt;&lt;urls&gt;&lt;/urls&gt;&lt;/record&gt;&lt;/Cite&gt;&lt;/EndNote&gt;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(Hayes, Strosahl, &amp; Wilson, 2012)</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ACT was first adapted to the needs of consumers</w:t>
      </w:r>
      <w:r w:rsidRPr="002E2C6A">
        <w:rPr>
          <w:rStyle w:val="FootnoteReference"/>
          <w:rFonts w:ascii="Times New Roman" w:hAnsi="Times New Roman" w:cs="Times New Roman"/>
          <w:sz w:val="22"/>
          <w:szCs w:val="22"/>
        </w:rPr>
        <w:footnoteReference w:id="2"/>
      </w:r>
      <w:r w:rsidRPr="002E2C6A">
        <w:rPr>
          <w:rFonts w:ascii="Times New Roman" w:hAnsi="Times New Roman" w:cs="Times New Roman"/>
          <w:sz w:val="22"/>
          <w:szCs w:val="22"/>
        </w:rPr>
        <w:t xml:space="preserve"> hospitalized with acute psychotic symptoms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&lt;EndNote&gt;&lt;Cite&gt;&lt;Author&gt;Bach&lt;/Author&gt;&lt;Year&gt;2002&lt;/Year&gt;&lt;RecNum&gt;20&lt;/RecNum&gt;&lt;DisplayText&gt;(Bach &amp;amp; Hayes, 2002; Gaudiano &amp;amp; Herbert, 2006)&lt;/DisplayText&gt;&lt;record&gt;&lt;rec-number&gt;20&lt;/rec-number&gt;&lt;foreign-keys&gt;&lt;key app="EN" db-id="tx5r2d0dn9przre5x0svz20ht0f050txr9pa" timestamp="1605671763"&gt;20&lt;/key&gt;&lt;/foreign-keys&gt;&lt;ref-type name="Journal Article"&gt;17&lt;/ref-type&gt;&lt;contributors&gt;&lt;authors&gt;&lt;author&gt;Bach, Patricia&lt;/author&gt;&lt;author&gt;Hayes, Steven C&lt;/author&gt;&lt;/authors&gt;&lt;/contributors&gt;&lt;titles&gt;&lt;title&gt;The use of acceptance and commitment therapy to prevent the rehospitalization of psychotic patients: A randomized controlled trial&lt;/title&gt;&lt;secondary-title&gt;Journal of consulting and clinical psychology&lt;/secondary-title&gt;&lt;/titles&gt;&lt;periodical&gt;&lt;full-title&gt;Journal of consulting and clinical psychology&lt;/full-title&gt;&lt;/periodical&gt;&lt;pages&gt;1129&lt;/pages&gt;&lt;volume&gt;70&lt;/volume&gt;&lt;number&gt;5&lt;/number&gt;&lt;dates&gt;&lt;year&gt;2002&lt;/year&gt;&lt;/dates&gt;&lt;isbn&gt;1939-2117&lt;/isbn&gt;&lt;urls&gt;&lt;/urls&gt;&lt;/record&gt;&lt;/Cite&gt;&lt;Cite&gt;&lt;Author&gt;Gaudiano&lt;/Author&gt;&lt;Year&gt;2006&lt;/Year&gt;&lt;RecNum&gt;21&lt;/RecNum&gt;&lt;record&gt;&lt;rec-number&gt;21&lt;/rec-number&gt;&lt;foreign-keys&gt;&lt;key app="EN" db-id="tx5r2d0dn9przre5x0svz20ht0f050txr9pa" timestamp="1605671803"&gt;21&lt;/key&gt;&lt;/foreign-keys&gt;&lt;ref-type name="Journal Article"&gt;17&lt;/ref-type&gt;&lt;contributors&gt;&lt;authors&gt;&lt;author&gt;Gaudiano, Brandon A&lt;/author&gt;&lt;author&gt;Herbert, James D&lt;/author&gt;&lt;/authors&gt;&lt;/contributors&gt;&lt;titles&gt;&lt;title&gt;Acute treatment of inpatients with psychotic symptoms using Acceptance and Commitment Therapy: Pilot results&lt;/title&gt;&lt;secondary-title&gt;Behaviour research and therapy&lt;/secondary-title&gt;&lt;/titles&gt;&lt;periodical&gt;&lt;full-title&gt;Behaviour research and therapy&lt;/full-title&gt;&lt;/periodical&gt;&lt;pages&gt;415-437&lt;/pages&gt;&lt;volume&gt;44&lt;/volume&gt;&lt;number&gt;3&lt;/number&gt;&lt;dates&gt;&lt;year&gt;2006&lt;/year&gt;&lt;/dates&gt;&lt;isbn&gt;0005-7967&lt;/isbn&gt;&lt;urls&gt;&lt;/urls&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(Bach &amp; Hayes, 2002; Gaudiano &amp; Herbert, 2006)</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and further developed for community and outpatient settings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&lt;EndNote&gt;&lt;Cite&gt;&lt;Author&gt;Morris&lt;/Author&gt;&lt;Year&gt;2013&lt;/Year&gt;&lt;RecNum&gt;62&lt;/RecNum&gt;&lt;DisplayText&gt;(Morris, Johns, &amp;amp; Oliver, 2013)&lt;/DisplayText&gt;&lt;record&gt;&lt;rec-number&gt;62&lt;/rec-number&gt;&lt;foreign-keys&gt;&lt;key app="EN" db-id="tx5r2d0dn9przre5x0svz20ht0f050txr9pa" timestamp="1637116201"&gt;62&lt;/key&gt;&lt;/foreign-keys&gt;&lt;ref-type name="Book"&gt;6&lt;/ref-type&gt;&lt;contributors&gt;&lt;authors&gt;&lt;author&gt;Morris, Eric MJ&lt;/author&gt;&lt;author&gt;Johns, Louise C&lt;/author&gt;&lt;author&gt;Oliver, Joseph E&lt;/author&gt;&lt;/authors&gt;&lt;/contributors&gt;&lt;titles&gt;&lt;title&gt;Acceptance and commitment therapy and mindfulness for psychosis&lt;/title&gt;&lt;/titles&gt;&lt;dates&gt;&lt;year&gt;2013&lt;/year&gt;&lt;/dates&gt;&lt;publisher&gt;John Wiley &amp;amp; Sons&lt;/publisher&gt;&lt;isbn&gt;1118499190&lt;/isbn&gt;&lt;urls&gt;&lt;/urls&gt;&lt;/record&gt;&lt;/Cite&gt;&lt;/EndNote&gt;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(Morris, Johns, &amp; Oliver, 2013)</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ACT does not explicitly target symptoms – rather, through present moment awareness and acceptance of experiences, it helps people manage the presence of unremitting symptoms and distress, promoting commitment to values-based action to live a meaningful life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&lt;EndNote&gt;&lt;Cite&gt;&lt;Author&gt;Hayes&lt;/Author&gt;&lt;Year&gt;2012&lt;/Year&gt;&lt;RecNum&gt;23&lt;/RecNum&gt;&lt;DisplayText&gt;(Hayes et al., 2012)&lt;/DisplayText&gt;&lt;record&gt;&lt;rec-number&gt;23&lt;/rec-number&gt;&lt;foreign-keys&gt;&lt;key app="EN" db-id="tx5r2d0dn9przre5x0svz20ht0f050txr9pa" timestamp="1628653737"&gt;23&lt;/key&gt;&lt;/foreign-keys&gt;&lt;ref-type name="Book"&gt;6&lt;/ref-type&gt;&lt;contributors&gt;&lt;authors&gt;&lt;author&gt;Hayes, Steven C.&lt;/author&gt;&lt;author&gt;Strosahl, Kirk&lt;/author&gt;&lt;author&gt;Wilson, Kelly G.&lt;/author&gt;&lt;/authors&gt;&lt;secondary-authors&gt;&lt;author&gt;ProQuest,&lt;/author&gt;&lt;/secondary-authors&gt;&lt;/contributors&gt;&lt;titles&gt;&lt;title&gt;Acceptance and commitment therapy the process and practice of mindful change&lt;/title&gt;&lt;/titles&gt;&lt;edition&gt;2nd&lt;/edition&gt;&lt;keywords&gt;&lt;keyword&gt;Acceptance and commitment therapy&lt;/keyword&gt;&lt;keyword&gt;Values clarification&lt;/keyword&gt;&lt;keyword&gt;Language and emotions&lt;/keyword&gt;&lt;keyword&gt;Electronic books&lt;/keyword&gt;&lt;/keywords&gt;&lt;dates&gt;&lt;year&gt;2012&lt;/year&gt;&lt;/dates&gt;&lt;pub-location&gt;New York&lt;/pub-location&gt;&lt;publisher&gt;Guilford Press&lt;/publisher&gt;&lt;urls&gt;&lt;/urls&gt;&lt;/record&gt;&lt;/Cite&gt;&lt;/EndNote&gt;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(Hayes et al., 2012)</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w:t>
      </w:r>
    </w:p>
    <w:p w14:paraId="0DBA842D" w14:textId="77777777" w:rsidR="00F22368" w:rsidRPr="002E2C6A" w:rsidRDefault="00F22368" w:rsidP="00621797">
      <w:pPr>
        <w:ind w:right="284" w:firstLine="720"/>
        <w:jc w:val="both"/>
        <w:rPr>
          <w:rFonts w:ascii="Times New Roman" w:hAnsi="Times New Roman" w:cs="Times New Roman"/>
          <w:sz w:val="22"/>
          <w:szCs w:val="22"/>
        </w:rPr>
      </w:pPr>
      <w:r w:rsidRPr="002E2C6A">
        <w:rPr>
          <w:rFonts w:ascii="Times New Roman" w:hAnsi="Times New Roman" w:cs="Times New Roman"/>
          <w:sz w:val="22"/>
          <w:szCs w:val="22"/>
        </w:rPr>
        <w:t xml:space="preserve">Although under-powered, initial ACT studies </w:t>
      </w:r>
      <w:r w:rsidRPr="002E2C6A">
        <w:rPr>
          <w:rFonts w:ascii="Times New Roman" w:hAnsi="Times New Roman" w:cs="Times New Roman"/>
          <w:sz w:val="22"/>
          <w:szCs w:val="22"/>
        </w:rPr>
        <w:fldChar w:fldCharType="begin">
          <w:fldData xml:space="preserve">PEVuZE5vdGU+PENpdGU+PEF1dGhvcj5CYWNoPC9BdXRob3I+PFllYXI+MjAwMjwvWWVhcj48UmVj
TnVtPjIwPC9SZWNOdW0+PERpc3BsYXlUZXh0PihCYWNoLCBHYXVkaWFubywgSGF5ZXMsICZhbXA7
IEhlcmJlcnQsIDIwMTM7IEJhY2ggJmFtcDsgSGF5ZXMsIDIwMDI7IEdhdWRpYW5vICZhbXA7IEhl
cmJlcnQsIDIwMDYpPC9EaXNwbGF5VGV4dD48cmVjb3JkPjxyZWMtbnVtYmVyPjIwPC9yZWMtbnVt
YmVyPjxmb3JlaWduLWtleXM+PGtleSBhcHA9IkVOIiBkYi1pZD0idHg1cjJkMGRuOXByenJlNXgw
c3Z6MjBodDBmMDUwdHhyOXBhIiB0aW1lc3RhbXA9IjE2MDU2NzE3NjMiPjIwPC9rZXk+PC9mb3Jl
aWduLWtleXM+PHJlZi10eXBlIG5hbWU9IkpvdXJuYWwgQXJ0aWNsZSI+MTc8L3JlZi10eXBlPjxj
b250cmlidXRvcnM+PGF1dGhvcnM+PGF1dGhvcj5CYWNoLCBQYXRyaWNpYTwvYXV0aG9yPjxhdXRo
b3I+SGF5ZXMsIFN0ZXZlbiBDPC9hdXRob3I+PC9hdXRob3JzPjwvY29udHJpYnV0b3JzPjx0aXRs
ZXM+PHRpdGxlPlRoZSB1c2Ugb2YgYWNjZXB0YW5jZSBhbmQgY29tbWl0bWVudCB0aGVyYXB5IHRv
IHByZXZlbnQgdGhlIHJlaG9zcGl0YWxpemF0aW9uIG9mIHBzeWNob3RpYyBwYXRpZW50czogQSBy
YW5kb21pemVkIGNvbnRyb2xsZWQgdHJpYWw8L3RpdGxlPjxzZWNvbmRhcnktdGl0bGU+Sm91cm5h
bCBvZiBjb25zdWx0aW5nIGFuZCBjbGluaWNhbCBwc3ljaG9sb2d5PC9zZWNvbmRhcnktdGl0bGU+
PC90aXRsZXM+PHBlcmlvZGljYWw+PGZ1bGwtdGl0bGU+Sm91cm5hbCBvZiBjb25zdWx0aW5nIGFu
ZCBjbGluaWNhbCBwc3ljaG9sb2d5PC9mdWxsLXRpdGxlPjwvcGVyaW9kaWNhbD48cGFnZXM+MTEy
OTwvcGFnZXM+PHZvbHVtZT43MDwvdm9sdW1lPjxudW1iZXI+NTwvbnVtYmVyPjxkYXRlcz48eWVh
cj4yMDAyPC95ZWFyPjwvZGF0ZXM+PGlzYm4+MTkzOS0yMTE3PC9pc2JuPjx1cmxzPjwvdXJscz48
L3JlY29yZD48L0NpdGU+PENpdGU+PEF1dGhvcj5HYXVkaWFubzwvQXV0aG9yPjxZZWFyPjIwMDY8
L1llYXI+PFJlY051bT4yMTwvUmVjTnVtPjxyZWNvcmQ+PHJlYy1udW1iZXI+MjE8L3JlYy1udW1i
ZXI+PGZvcmVpZ24ta2V5cz48a2V5IGFwcD0iRU4iIGRiLWlkPSJ0eDVyMmQwZG45cHJ6cmU1eDBz
dnoyMGh0MGYwNTB0eHI5cGEiIHRpbWVzdGFtcD0iMTYwNTY3MTgwMyI+MjE8L2tleT48L2ZvcmVp
Z24ta2V5cz48cmVmLXR5cGUgbmFtZT0iSm91cm5hbCBBcnRpY2xlIj4xNzwvcmVmLXR5cGU+PGNv
bnRyaWJ1dG9ycz48YXV0aG9ycz48YXV0aG9yPkdhdWRpYW5vLCBCcmFuZG9uIEE8L2F1dGhvcj48
YXV0aG9yPkhlcmJlcnQsIEphbWVzIEQ8L2F1dGhvcj48L2F1dGhvcnM+PC9jb250cmlidXRvcnM+
PHRpdGxlcz48dGl0bGU+QWN1dGUgdHJlYXRtZW50IG9mIGlucGF0aWVudHMgd2l0aCBwc3ljaG90
aWMgc3ltcHRvbXMgdXNpbmcgQWNjZXB0YW5jZSBhbmQgQ29tbWl0bWVudCBUaGVyYXB5OiBQaWxv
dCByZXN1bHRzPC90aXRsZT48c2Vjb25kYXJ5LXRpdGxlPkJlaGF2aW91ciByZXNlYXJjaCBhbmQg
dGhlcmFweTwvc2Vjb25kYXJ5LXRpdGxlPjwvdGl0bGVzPjxwZXJpb2RpY2FsPjxmdWxsLXRpdGxl
PkJlaGF2aW91ciByZXNlYXJjaCBhbmQgdGhlcmFweTwvZnVsbC10aXRsZT48L3BlcmlvZGljYWw+
PHBhZ2VzPjQxNS00Mzc8L3BhZ2VzPjx2b2x1bWU+NDQ8L3ZvbHVtZT48bnVtYmVyPjM8L251bWJl
cj48ZGF0ZXM+PHllYXI+MjAwNjwveWVhcj48L2RhdGVzPjxpc2JuPjAwMDUtNzk2NzwvaXNibj48
dXJscz48L3VybHM+PC9yZWNvcmQ+PC9DaXRlPjxDaXRlPjxBdXRob3I+QmFjaDwvQXV0aG9yPjxZ
ZWFyPjIwMTM8L1llYXI+PFJlY051bT4yNDwvUmVjTnVtPjxyZWNvcmQ+PHJlYy1udW1iZXI+MjQ8
L3JlYy1udW1iZXI+PGZvcmVpZ24ta2V5cz48a2V5IGFwcD0iRU4iIGRiLWlkPSJ0eDVyMmQwZG45
cHJ6cmU1eDBzdnoyMGh0MGYwNTB0eHI5cGEiIHRpbWVzdGFtcD0iMTYyODY1Mzg3MSI+MjQ8L2tl
eT48L2ZvcmVpZ24ta2V5cz48cmVmLXR5cGUgbmFtZT0iSm91cm5hbCBBcnRpY2xlIj4xNzwvcmVm
LXR5cGU+PGNvbnRyaWJ1dG9ycz48YXV0aG9ycz48YXV0aG9yPkJhY2gsIFBhdHJpY2lhPC9hdXRo
b3I+PGF1dGhvcj5HYXVkaWFubywgQnJhbmRvbiBBLjwvYXV0aG9yPjxhdXRob3I+SGF5ZXMsIFN0
ZXZlbiBDLjwvYXV0aG9yPjxhdXRob3I+SGVyYmVydCwgSmFtZXMgRC48L2F1dGhvcj48L2F1dGhv
cnM+PC9jb250cmlidXRvcnM+PGF1dGgtYWRkcmVzcz5IYXllcywgU3RldmVuIEMuOiBoYXllc0B1
bnIuZWR1PC9hdXRoLWFkZHJlc3M+PHRpdGxlcz48dGl0bGU+QWNjZXB0YW5jZSBhbmQgY29tbWl0
bWVudCB0aGVyYXB5IGZvciBwc3ljaG9zaXM6IEludGVudCB0byB0cmVhdCwgaG9zcGl0YWxpemF0
aW9uIG91dGNvbWUgYW5kIG1lZGlhdGlvbiBieSBiZWxpZXZhYmlsaXR5PC90aXRsZT48c2Vjb25k
YXJ5LXRpdGxlPlBzeWNob3NpczogUHN5Y2hvbG9naWNhbCwgU29jaWFsIGFuZCBJbnRlZ3JhdGl2
ZSBBcHByb2FjaGVzPC9zZWNvbmRhcnktdGl0bGU+PC90aXRsZXM+PHBlcmlvZGljYWw+PGZ1bGwt
dGl0bGU+UHN5Y2hvc2lzOiBQc3ljaG9sb2dpY2FsLCBTb2NpYWwgYW5kIEludGVncmF0aXZlIEFw
cHJvYWNoZXM8L2Z1bGwtdGl0bGU+PC9wZXJpb2RpY2FsPjxwYWdlcz4xNjYtMTc0PC9wYWdlcz48
dm9sdW1lPjU8L3ZvbHVtZT48bnVtYmVyPjI8L251bWJlcj48a2V5d29yZHM+PGtleXdvcmQ+KkNv
Z25pdGl2ZSBCZWhhdmlvciBUaGVyYXB5PC9rZXl3b3JkPjxrZXl3b3JkPipIb3NwaXRhbGl6YXRp
b248L2tleXdvcmQ+PGtleXdvcmQ+Kk1lZGlhdGlvbjwva2V5d29yZD48a2V5d29yZD4qUHN5Y2hv
c2lzPC9rZXl3b3JkPjxrZXl3b3JkPipBY2NlcHRhbmNlIGFuZCBDb21taXRtZW50IFRoZXJhcHk8
L2tleXdvcmQ+PGtleXdvcmQ+SW50ZW50aW9uPC9rZXl3b3JkPjwva2V5d29yZHM+PGRhdGVzPjx5
ZWFyPjIwMTM8L3llYXI+PC9kYXRlcz48cHViLWxvY2F0aW9uPlVuaXRlZCBLaW5nZG9tPC9wdWIt
bG9jYXRpb24+PHB1Ymxpc2hlcj5UYXlsb3IgJmFtcDsgRnJhbmNpczwvcHVibGlzaGVyPjxpc2Ju
PjE3NTItMjQ0NyhFbGVjdHJvbmljKSwxNzUyLTI0MzkoUHJpbnQpPC9pc2JuPjx1cmxzPjwvdXJs
cz48ZWxlY3Ryb25pYy1yZXNvdXJjZS1udW0+MTAuMTA4MC8xNzUyMjQzOS4yMDEyLjY3MTM0OTwv
ZWxlY3Ryb25pYy1yZXNvdXJjZS1udW0+PC9yZWNvcmQ+PC9DaXRlPjwvRW5kTm90ZT5=
</w:fldData>
        </w:fldChar>
      </w:r>
      <w:r w:rsidRPr="002E2C6A">
        <w:rPr>
          <w:rFonts w:ascii="Times New Roman" w:hAnsi="Times New Roman" w:cs="Times New Roman"/>
          <w:sz w:val="22"/>
          <w:szCs w:val="22"/>
        </w:rPr>
        <w:instrText xml:space="preserve"> ADDIN EN.CITE </w:instrText>
      </w:r>
      <w:r w:rsidRPr="002E2C6A">
        <w:rPr>
          <w:rFonts w:ascii="Times New Roman" w:hAnsi="Times New Roman" w:cs="Times New Roman"/>
          <w:sz w:val="22"/>
          <w:szCs w:val="22"/>
        </w:rPr>
        <w:fldChar w:fldCharType="begin">
          <w:fldData xml:space="preserve">PEVuZE5vdGU+PENpdGU+PEF1dGhvcj5CYWNoPC9BdXRob3I+PFllYXI+MjAwMjwvWWVhcj48UmVj
TnVtPjIwPC9SZWNOdW0+PERpc3BsYXlUZXh0PihCYWNoLCBHYXVkaWFubywgSGF5ZXMsICZhbXA7
IEhlcmJlcnQsIDIwMTM7IEJhY2ggJmFtcDsgSGF5ZXMsIDIwMDI7IEdhdWRpYW5vICZhbXA7IEhl
cmJlcnQsIDIwMDYpPC9EaXNwbGF5VGV4dD48cmVjb3JkPjxyZWMtbnVtYmVyPjIwPC9yZWMtbnVt
YmVyPjxmb3JlaWduLWtleXM+PGtleSBhcHA9IkVOIiBkYi1pZD0idHg1cjJkMGRuOXByenJlNXgw
c3Z6MjBodDBmMDUwdHhyOXBhIiB0aW1lc3RhbXA9IjE2MDU2NzE3NjMiPjIwPC9rZXk+PC9mb3Jl
aWduLWtleXM+PHJlZi10eXBlIG5hbWU9IkpvdXJuYWwgQXJ0aWNsZSI+MTc8L3JlZi10eXBlPjxj
b250cmlidXRvcnM+PGF1dGhvcnM+PGF1dGhvcj5CYWNoLCBQYXRyaWNpYTwvYXV0aG9yPjxhdXRo
b3I+SGF5ZXMsIFN0ZXZlbiBDPC9hdXRob3I+PC9hdXRob3JzPjwvY29udHJpYnV0b3JzPjx0aXRs
ZXM+PHRpdGxlPlRoZSB1c2Ugb2YgYWNjZXB0YW5jZSBhbmQgY29tbWl0bWVudCB0aGVyYXB5IHRv
IHByZXZlbnQgdGhlIHJlaG9zcGl0YWxpemF0aW9uIG9mIHBzeWNob3RpYyBwYXRpZW50czogQSBy
YW5kb21pemVkIGNvbnRyb2xsZWQgdHJpYWw8L3RpdGxlPjxzZWNvbmRhcnktdGl0bGU+Sm91cm5h
bCBvZiBjb25zdWx0aW5nIGFuZCBjbGluaWNhbCBwc3ljaG9sb2d5PC9zZWNvbmRhcnktdGl0bGU+
PC90aXRsZXM+PHBlcmlvZGljYWw+PGZ1bGwtdGl0bGU+Sm91cm5hbCBvZiBjb25zdWx0aW5nIGFu
ZCBjbGluaWNhbCBwc3ljaG9sb2d5PC9mdWxsLXRpdGxlPjwvcGVyaW9kaWNhbD48cGFnZXM+MTEy
OTwvcGFnZXM+PHZvbHVtZT43MDwvdm9sdW1lPjxudW1iZXI+NTwvbnVtYmVyPjxkYXRlcz48eWVh
cj4yMDAyPC95ZWFyPjwvZGF0ZXM+PGlzYm4+MTkzOS0yMTE3PC9pc2JuPjx1cmxzPjwvdXJscz48
L3JlY29yZD48L0NpdGU+PENpdGU+PEF1dGhvcj5HYXVkaWFubzwvQXV0aG9yPjxZZWFyPjIwMDY8
L1llYXI+PFJlY051bT4yMTwvUmVjTnVtPjxyZWNvcmQ+PHJlYy1udW1iZXI+MjE8L3JlYy1udW1i
ZXI+PGZvcmVpZ24ta2V5cz48a2V5IGFwcD0iRU4iIGRiLWlkPSJ0eDVyMmQwZG45cHJ6cmU1eDBz
dnoyMGh0MGYwNTB0eHI5cGEiIHRpbWVzdGFtcD0iMTYwNTY3MTgwMyI+MjE8L2tleT48L2ZvcmVp
Z24ta2V5cz48cmVmLXR5cGUgbmFtZT0iSm91cm5hbCBBcnRpY2xlIj4xNzwvcmVmLXR5cGU+PGNv
bnRyaWJ1dG9ycz48YXV0aG9ycz48YXV0aG9yPkdhdWRpYW5vLCBCcmFuZG9uIEE8L2F1dGhvcj48
YXV0aG9yPkhlcmJlcnQsIEphbWVzIEQ8L2F1dGhvcj48L2F1dGhvcnM+PC9jb250cmlidXRvcnM+
PHRpdGxlcz48dGl0bGU+QWN1dGUgdHJlYXRtZW50IG9mIGlucGF0aWVudHMgd2l0aCBwc3ljaG90
aWMgc3ltcHRvbXMgdXNpbmcgQWNjZXB0YW5jZSBhbmQgQ29tbWl0bWVudCBUaGVyYXB5OiBQaWxv
dCByZXN1bHRzPC90aXRsZT48c2Vjb25kYXJ5LXRpdGxlPkJlaGF2aW91ciByZXNlYXJjaCBhbmQg
dGhlcmFweTwvc2Vjb25kYXJ5LXRpdGxlPjwvdGl0bGVzPjxwZXJpb2RpY2FsPjxmdWxsLXRpdGxl
PkJlaGF2aW91ciByZXNlYXJjaCBhbmQgdGhlcmFweTwvZnVsbC10aXRsZT48L3BlcmlvZGljYWw+
PHBhZ2VzPjQxNS00Mzc8L3BhZ2VzPjx2b2x1bWU+NDQ8L3ZvbHVtZT48bnVtYmVyPjM8L251bWJl
cj48ZGF0ZXM+PHllYXI+MjAwNjwveWVhcj48L2RhdGVzPjxpc2JuPjAwMDUtNzk2NzwvaXNibj48
dXJscz48L3VybHM+PC9yZWNvcmQ+PC9DaXRlPjxDaXRlPjxBdXRob3I+QmFjaDwvQXV0aG9yPjxZ
ZWFyPjIwMTM8L1llYXI+PFJlY051bT4yNDwvUmVjTnVtPjxyZWNvcmQ+PHJlYy1udW1iZXI+MjQ8
L3JlYy1udW1iZXI+PGZvcmVpZ24ta2V5cz48a2V5IGFwcD0iRU4iIGRiLWlkPSJ0eDVyMmQwZG45
cHJ6cmU1eDBzdnoyMGh0MGYwNTB0eHI5cGEiIHRpbWVzdGFtcD0iMTYyODY1Mzg3MSI+MjQ8L2tl
eT48L2ZvcmVpZ24ta2V5cz48cmVmLXR5cGUgbmFtZT0iSm91cm5hbCBBcnRpY2xlIj4xNzwvcmVm
LXR5cGU+PGNvbnRyaWJ1dG9ycz48YXV0aG9ycz48YXV0aG9yPkJhY2gsIFBhdHJpY2lhPC9hdXRo
b3I+PGF1dGhvcj5HYXVkaWFubywgQnJhbmRvbiBBLjwvYXV0aG9yPjxhdXRob3I+SGF5ZXMsIFN0
ZXZlbiBDLjwvYXV0aG9yPjxhdXRob3I+SGVyYmVydCwgSmFtZXMgRC48L2F1dGhvcj48L2F1dGhv
cnM+PC9jb250cmlidXRvcnM+PGF1dGgtYWRkcmVzcz5IYXllcywgU3RldmVuIEMuOiBoYXllc0B1
bnIuZWR1PC9hdXRoLWFkZHJlc3M+PHRpdGxlcz48dGl0bGU+QWNjZXB0YW5jZSBhbmQgY29tbWl0
bWVudCB0aGVyYXB5IGZvciBwc3ljaG9zaXM6IEludGVudCB0byB0cmVhdCwgaG9zcGl0YWxpemF0
aW9uIG91dGNvbWUgYW5kIG1lZGlhdGlvbiBieSBiZWxpZXZhYmlsaXR5PC90aXRsZT48c2Vjb25k
YXJ5LXRpdGxlPlBzeWNob3NpczogUHN5Y2hvbG9naWNhbCwgU29jaWFsIGFuZCBJbnRlZ3JhdGl2
ZSBBcHByb2FjaGVzPC9zZWNvbmRhcnktdGl0bGU+PC90aXRsZXM+PHBlcmlvZGljYWw+PGZ1bGwt
dGl0bGU+UHN5Y2hvc2lzOiBQc3ljaG9sb2dpY2FsLCBTb2NpYWwgYW5kIEludGVncmF0aXZlIEFw
cHJvYWNoZXM8L2Z1bGwtdGl0bGU+PC9wZXJpb2RpY2FsPjxwYWdlcz4xNjYtMTc0PC9wYWdlcz48
dm9sdW1lPjU8L3ZvbHVtZT48bnVtYmVyPjI8L251bWJlcj48a2V5d29yZHM+PGtleXdvcmQ+KkNv
Z25pdGl2ZSBCZWhhdmlvciBUaGVyYXB5PC9rZXl3b3JkPjxrZXl3b3JkPipIb3NwaXRhbGl6YXRp
b248L2tleXdvcmQ+PGtleXdvcmQ+Kk1lZGlhdGlvbjwva2V5d29yZD48a2V5d29yZD4qUHN5Y2hv
c2lzPC9rZXl3b3JkPjxrZXl3b3JkPipBY2NlcHRhbmNlIGFuZCBDb21taXRtZW50IFRoZXJhcHk8
L2tleXdvcmQ+PGtleXdvcmQ+SW50ZW50aW9uPC9rZXl3b3JkPjwva2V5d29yZHM+PGRhdGVzPjx5
ZWFyPjIwMTM8L3llYXI+PC9kYXRlcz48cHViLWxvY2F0aW9uPlVuaXRlZCBLaW5nZG9tPC9wdWIt
bG9jYXRpb24+PHB1Ymxpc2hlcj5UYXlsb3IgJmFtcDsgRnJhbmNpczwvcHVibGlzaGVyPjxpc2Ju
PjE3NTItMjQ0NyhFbGVjdHJvbmljKSwxNzUyLTI0MzkoUHJpbnQpPC9pc2JuPjx1cmxzPjwvdXJs
cz48ZWxlY3Ryb25pYy1yZXNvdXJjZS1udW0+MTAuMTA4MC8xNzUyMjQzOS4yMDEyLjY3MTM0OTwv
ZWxlY3Ryb25pYy1yZXNvdXJjZS1udW0+PC9yZWNvcmQ+PC9DaXRlPjwvRW5kTm90ZT5=
</w:fldData>
        </w:fldChar>
      </w:r>
      <w:r w:rsidRPr="002E2C6A">
        <w:rPr>
          <w:rFonts w:ascii="Times New Roman" w:hAnsi="Times New Roman" w:cs="Times New Roman"/>
          <w:sz w:val="22"/>
          <w:szCs w:val="22"/>
        </w:rPr>
        <w:instrText xml:space="preserve"> ADDIN EN.CITE.DATA </w:instrText>
      </w:r>
      <w:r w:rsidRPr="002E2C6A">
        <w:rPr>
          <w:rFonts w:ascii="Times New Roman" w:hAnsi="Times New Roman" w:cs="Times New Roman"/>
          <w:sz w:val="22"/>
          <w:szCs w:val="22"/>
        </w:rPr>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(Bach, Gaudiano, Hayes, &amp; Herbert, 2013; Bach &amp; Hayes, 2002; Gaudiano &amp; Herbert, 2006)</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demonstrated that participants offered ACT had lower re-hospitalization rates than those engaged in treatment as usual. These studies propelled the exploration of ACT as an outpatient intervention to reduce distress and preoccupation with symptoms including command hallucinations (Shawyer et al., 2012), comorbid depression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&lt;EndNote&gt;&lt;Cite&gt;&lt;Author&gt;White&lt;/Author&gt;&lt;Year&gt;2015&lt;/Year&gt;&lt;RecNum&gt;26&lt;/RecNum&gt;&lt;DisplayText&gt;(White et al., 2015)&lt;/DisplayText&gt;&lt;record&gt;&lt;rec-number&gt;26&lt;/rec-number&gt;&lt;foreign-keys&gt;&lt;key app="EN" db-id="tx5r2d0dn9przre5x0svz20ht0f050txr9pa" timestamp="1628654459"&gt;26&lt;/key&gt;&lt;/foreign-keys&gt;&lt;ref-type name="Journal Article"&gt;17&lt;/ref-type&gt;&lt;contributors&gt;&lt;authors&gt;&lt;author&gt;White, RG&lt;/author&gt;&lt;author&gt;Gumley, AI&lt;/author&gt;&lt;author&gt;McTaggart, Jacqueline&lt;/author&gt;&lt;author&gt;Rattrie, Lucy&lt;/author&gt;&lt;author&gt;McConville, Deirdre&lt;/author&gt;&lt;author&gt;Cleare, Seonaid&lt;/author&gt;&lt;author&gt;McLeod, HJ&lt;/author&gt;&lt;author&gt;Mitchell, Gordon&lt;/author&gt;&lt;/authors&gt;&lt;/contributors&gt;&lt;titles&gt;&lt;title&gt;Acceptance and Commitment Therapy for depression following psychosis: An examination of clinically significant change&lt;/title&gt;&lt;secondary-title&gt;Journal of Contextual Behavioral Science&lt;/secondary-title&gt;&lt;/titles&gt;&lt;periodical&gt;&lt;full-title&gt;Journal of Contextual Behavioral Science&lt;/full-title&gt;&lt;/periodical&gt;&lt;pages&gt;203-209&lt;/pages&gt;&lt;volume&gt;4&lt;/volume&gt;&lt;number&gt;3&lt;/number&gt;&lt;dates&gt;&lt;year&gt;2015&lt;/year&gt;&lt;/dates&gt;&lt;isbn&gt;2212-1447&lt;/isbn&gt;&lt;urls&gt;&lt;/urls&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(White et al., 2015)</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and persistent psychotic symptoms (Shawyer et al., 2017)</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 Hidden="1"&gt;&lt;Author&gt;Shawyer&lt;/Author&gt;&lt;Year&gt;2017&lt;/Year&gt;&lt;RecNum&gt;27&lt;/RecNum&gt;&lt;record&gt;&lt;rec-number&gt;27&lt;/rec-number&gt;&lt;foreign-keys&gt;&lt;key app="EN" db-id="tx5r2d0dn9przre5x0svz20ht0f050txr9pa" timestamp="1628654559"&gt;27&lt;/key&gt;&lt;/foreign-keys&gt;&lt;ref-type name="Journal Article"&gt;17&lt;/ref-type&gt;&lt;contributors&gt;&lt;authors&gt;&lt;author&gt;Shawyer, F&lt;/author&gt;&lt;author&gt;Farhall, J&lt;/author&gt;&lt;author&gt;Thomas, N&lt;/author&gt;&lt;author&gt;Hayes, S. C.&lt;/author&gt;&lt;author&gt;Gallop, R&lt;/author&gt;&lt;author&gt;Copolov, D&lt;/author&gt;&lt;author&gt;Castle, D. J.&lt;/author&gt;&lt;/authors&gt;&lt;/contributors&gt;&lt;titles&gt;&lt;title&gt;Acceptance and commitment therapy for psychosis: Randomised controlled trial&lt;/title&gt;&lt;secondary-title&gt;British Journal of Psychiatry&lt;/secondary-title&gt;&lt;/titles&gt;&lt;periodical&gt;&lt;full-title&gt;British Journal of Psychiatry&lt;/full-title&gt;&lt;/periodical&gt;&lt;pages&gt;140-148&lt;/pages&gt;&lt;volume&gt;210&lt;/volume&gt;&lt;number&gt;2&lt;/number&gt;&lt;edition&gt;2018/01/02&lt;/edition&gt;&lt;dates&gt;&lt;year&gt;2017&lt;/year&gt;&lt;/dates&gt;&lt;publisher&gt;Cambridge University Press&lt;/publisher&gt;&lt;isbn&gt;0007-1250&lt;/isbn&gt;&lt;urls&gt;&lt;related-urls&gt;&lt;url&gt;https://www.cambridge.org/core/article/acceptance-and-commitment-therapy-for-psychosis-randomised-controlled-trial/654E99ED1B262FB11D6F5D738ABCF592&lt;/url&gt;&lt;/related-urls&gt;&lt;/urls&gt;&lt;electronic-resource-num&gt;10.1192/bjp.bp.116.182865&lt;/electronic-resource-num&gt;&lt;remote-database-name&gt;Cambridge Core&lt;/remote-database-name&gt;&lt;remote-database-provider&gt;Cambridge University Press&lt;/remote-database-provider&gt;&lt;/record&gt;&lt;/Cite&gt;&lt;/EndNote&gt;</w:instrTex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w:t>
      </w:r>
      <w:r w:rsidRPr="002E2C6A">
        <w:rPr>
          <w:rFonts w:ascii="Times New Roman" w:hAnsi="Times New Roman" w:cs="Times New Roman"/>
          <w:sz w:val="22"/>
          <w:szCs w:val="22"/>
        </w:rPr>
        <w:lastRenderedPageBreak/>
        <w:t xml:space="preserve">Meta-analyses indicate ACT and mindfulness-based interventions for psychosis may be effective, particularly in group formats </w:t>
      </w:r>
      <w:r w:rsidRPr="002E2C6A">
        <w:rPr>
          <w:rFonts w:ascii="Times New Roman" w:hAnsi="Times New Roman" w:cs="Times New Roman"/>
          <w:sz w:val="22"/>
          <w:szCs w:val="22"/>
        </w:rPr>
        <w:fldChar w:fldCharType="begin">
          <w:fldData xml:space="preserve">PEVuZE5vdGU+PENpdGU+PEF1dGhvcj5Mb3Vpc2U8L0F1dGhvcj48WWVhcj4yMDE4PC9ZZWFyPjxS
ZWNOdW0+NjM8L1JlY051bT48RGlzcGxheVRleHQ+KEphbnNlbiwgR2xlZXNvbiwgQmVuZGFsbCwg
UmljZSwgJmFtcDsgQWx2YXJlei1KaW1lbmV6LCAyMDIwOyBMb3Vpc2UsIEZpdHpwYXRyaWNrLCBT
dHJhdXNzLCBSb3NzZWxsLCAmYW1wOyBUaG9tYXMsIDIwMTgpPC9EaXNwbGF5VGV4dD48cmVjb3Jk
PjxyZWMtbnVtYmVyPjYzPC9yZWMtbnVtYmVyPjxmb3JlaWduLWtleXM+PGtleSBhcHA9IkVOIiBk
Yi1pZD0idHg1cjJkMGRuOXByenJlNXgwc3Z6MjBodDBmMDUwdHhyOXBhIiB0aW1lc3RhbXA9IjE2
MzcxMTYyNzYiPjYzPC9rZXk+PC9mb3JlaWduLWtleXM+PHJlZi10eXBlIG5hbWU9IkpvdXJuYWwg
QXJ0aWNsZSI+MTc8L3JlZi10eXBlPjxjb250cmlidXRvcnM+PGF1dGhvcnM+PGF1dGhvcj5Mb3Vp
c2UsIFN0ZXBoYW5pZTwvYXV0aG9yPjxhdXRob3I+Rml0enBhdHJpY2ssIE1vbGx5PC9hdXRob3I+
PGF1dGhvcj5TdHJhdXNzLCBDbGFyYTwvYXV0aG9yPjxhdXRob3I+Um9zc2VsbCwgU3VzYW4gTC48
L2F1dGhvcj48YXV0aG9yPlRob21hcywgTmVpbDwvYXV0aG9yPjwvYXV0aG9ycz48L2NvbnRyaWJ1
dG9ycz48dGl0bGVzPjx0aXRsZT5NaW5kZnVsbmVzcy0gYW5kIGFjY2VwdGFuY2UtYmFzZWQgaW50
ZXJ2ZW50aW9ucyBmb3IgcHN5Y2hvc2lzOiBPdXIgY3VycmVudCB1bmRlcnN0YW5kaW5nIGFuZCBh
IG1ldGEtYW5hbHlzaXM8L3RpdGxlPjxzZWNvbmRhcnktdGl0bGU+U2NoaXpvcGhyZW5pYSBSZXNl
YXJjaDwvc2Vjb25kYXJ5LXRpdGxlPjwvdGl0bGVzPjxwZXJpb2RpY2FsPjxmdWxsLXRpdGxlPlNj
aGl6b3BocmVuaWEgcmVzZWFyY2g8L2Z1bGwtdGl0bGU+PC9wZXJpb2RpY2FsPjxwYWdlcz41Ny02
MzwvcGFnZXM+PHZvbHVtZT4xOTI8L3ZvbHVtZT48a2V5d29yZHM+PGtleXdvcmQ+UHN5Y2hvc2lz
PC9rZXl3b3JkPjxrZXl3b3JkPlNjaGl6b3BocmVuaWE8L2tleXdvcmQ+PGtleXdvcmQ+TWluZGZ1
bG5lc3M8L2tleXdvcmQ+PGtleXdvcmQ+QWNjZXB0YW5jZSBhbmQgY29tbWl0bWVudCB0aGVyYXB5
PC9rZXl3b3JkPjxrZXl3b3JkPk1ldGEtYW5hbHlzaXM8L2tleXdvcmQ+PC9rZXl3b3Jkcz48ZGF0
ZXM+PHllYXI+MjAxODwveWVhcj48cHViLWRhdGVzPjxkYXRlPjIwMTgvMDIvMDEvPC9kYXRlPjwv
cHViLWRhdGVzPjwvZGF0ZXM+PGlzYm4+MDkyMC05OTY0PC9pc2JuPjx1cmxzPjxyZWxhdGVkLXVy
bHM+PHVybD5odHRwczovL3d3dy5zY2llbmNlZGlyZWN0LmNvbS9zY2llbmNlL2FydGljbGUvcGlp
L1MwOTIwOTk2NDE3MzAyOTgwPC91cmw+PC9yZWxhdGVkLXVybHM+PC91cmxzPjxlbGVjdHJvbmlj
LXJlc291cmNlLW51bT5odHRwczovL2RvaS5vcmcvMTAuMTAxNi9qLnNjaHJlcy4yMDE3LjA1LjAy
MzwvZWxlY3Ryb25pYy1yZXNvdXJjZS1udW0+PC9yZWNvcmQ+PC9DaXRlPjxDaXRlPjxBdXRob3I+
SmFuc2VuPC9BdXRob3I+PFllYXI+MjAyMDwvWWVhcj48UmVjTnVtPjIyPC9SZWNOdW0+PHJlY29y
ZD48cmVjLW51bWJlcj4yMjwvcmVjLW51bWJlcj48Zm9yZWlnbi1rZXlzPjxrZXkgYXBwPSJFTiIg
ZGItaWQ9InR4NXIyZDBkbjlwcnpyZTV4MHN2ejIwaHQwZjA1MHR4cjlwYSIgdGltZXN0YW1wPSIx
NjA1NjcxOTMxIj4yMjwva2V5PjwvZm9yZWlnbi1rZXlzPjxyZWYtdHlwZSBuYW1lPSJKb3VybmFs
IEFydGljbGUiPjE3PC9yZWYtdHlwZT48Y29udHJpYnV0b3JzPjxhdXRob3JzPjxhdXRob3I+SmFu
c2VuLCBKZW5zIEVpbmFyPC9hdXRob3I+PGF1dGhvcj5HbGVlc29uLCBKb2huPC9hdXRob3I+PGF1
dGhvcj5CZW5kYWxsLCBTYXJhaDwvYXV0aG9yPjxhdXRob3I+UmljZSwgU2ltb248L2F1dGhvcj48
YXV0aG9yPkFsdmFyZXotSmltZW5leiwgTWFyaW88L2F1dGhvcj48L2F1dGhvcnM+PC9jb250cmli
dXRvcnM+PHRpdGxlcz48dGl0bGU+QWNjZXB0YW5jZS1hbmQgbWluZGZ1bG5lc3MtYmFzZWQgaW50
ZXJ2ZW50aW9ucyBmb3IgcGVyc29ucyB3aXRoIHBzeWNob3NpczogQSBzeXN0ZW1hdGljIHJldmll
dyBhbmQgbWV0YS1hbmFseXNpczwvdGl0bGU+PHNlY29uZGFyeS10aXRsZT5TY2hpem9waHJlbmlh
IHJlc2VhcmNoPC9zZWNvbmRhcnktdGl0bGU+PC90aXRsZXM+PHBlcmlvZGljYWw+PGZ1bGwtdGl0
bGU+U2NoaXpvcGhyZW5pYSByZXNlYXJjaDwvZnVsbC10aXRsZT48L3BlcmlvZGljYWw+PHBhZ2Vz
PjI1LTM3PC9wYWdlcz48dm9sdW1lPjIxNTwvdm9sdW1lPjxkYXRlcz48eWVhcj4yMDIwPC95ZWFy
PjwvZGF0ZXM+PGlzYm4+MDkyMC05OTY0PC9pc2JuPjx1cmxzPjwvdXJscz48L3JlY29yZD48L0Np
dGU+PC9FbmROb3RlPn==
</w:fldData>
        </w:fldChar>
      </w:r>
      <w:r w:rsidRPr="002E2C6A">
        <w:rPr>
          <w:rFonts w:ascii="Times New Roman" w:hAnsi="Times New Roman" w:cs="Times New Roman"/>
          <w:sz w:val="22"/>
          <w:szCs w:val="22"/>
        </w:rPr>
        <w:instrText xml:space="preserve"> ADDIN EN.CITE </w:instrText>
      </w:r>
      <w:r w:rsidRPr="002E2C6A">
        <w:rPr>
          <w:rFonts w:ascii="Times New Roman" w:hAnsi="Times New Roman" w:cs="Times New Roman"/>
          <w:sz w:val="22"/>
          <w:szCs w:val="22"/>
        </w:rPr>
        <w:fldChar w:fldCharType="begin">
          <w:fldData xml:space="preserve">PEVuZE5vdGU+PENpdGU+PEF1dGhvcj5Mb3Vpc2U8L0F1dGhvcj48WWVhcj4yMDE4PC9ZZWFyPjxS
ZWNOdW0+NjM8L1JlY051bT48RGlzcGxheVRleHQ+KEphbnNlbiwgR2xlZXNvbiwgQmVuZGFsbCwg
UmljZSwgJmFtcDsgQWx2YXJlei1KaW1lbmV6LCAyMDIwOyBMb3Vpc2UsIEZpdHpwYXRyaWNrLCBT
dHJhdXNzLCBSb3NzZWxsLCAmYW1wOyBUaG9tYXMsIDIwMTgpPC9EaXNwbGF5VGV4dD48cmVjb3Jk
PjxyZWMtbnVtYmVyPjYzPC9yZWMtbnVtYmVyPjxmb3JlaWduLWtleXM+PGtleSBhcHA9IkVOIiBk
Yi1pZD0idHg1cjJkMGRuOXByenJlNXgwc3Z6MjBodDBmMDUwdHhyOXBhIiB0aW1lc3RhbXA9IjE2
MzcxMTYyNzYiPjYzPC9rZXk+PC9mb3JlaWduLWtleXM+PHJlZi10eXBlIG5hbWU9IkpvdXJuYWwg
QXJ0aWNsZSI+MTc8L3JlZi10eXBlPjxjb250cmlidXRvcnM+PGF1dGhvcnM+PGF1dGhvcj5Mb3Vp
c2UsIFN0ZXBoYW5pZTwvYXV0aG9yPjxhdXRob3I+Rml0enBhdHJpY2ssIE1vbGx5PC9hdXRob3I+
PGF1dGhvcj5TdHJhdXNzLCBDbGFyYTwvYXV0aG9yPjxhdXRob3I+Um9zc2VsbCwgU3VzYW4gTC48
L2F1dGhvcj48YXV0aG9yPlRob21hcywgTmVpbDwvYXV0aG9yPjwvYXV0aG9ycz48L2NvbnRyaWJ1
dG9ycz48dGl0bGVzPjx0aXRsZT5NaW5kZnVsbmVzcy0gYW5kIGFjY2VwdGFuY2UtYmFzZWQgaW50
ZXJ2ZW50aW9ucyBmb3IgcHN5Y2hvc2lzOiBPdXIgY3VycmVudCB1bmRlcnN0YW5kaW5nIGFuZCBh
IG1ldGEtYW5hbHlzaXM8L3RpdGxlPjxzZWNvbmRhcnktdGl0bGU+U2NoaXpvcGhyZW5pYSBSZXNl
YXJjaDwvc2Vjb25kYXJ5LXRpdGxlPjwvdGl0bGVzPjxwZXJpb2RpY2FsPjxmdWxsLXRpdGxlPlNj
aGl6b3BocmVuaWEgcmVzZWFyY2g8L2Z1bGwtdGl0bGU+PC9wZXJpb2RpY2FsPjxwYWdlcz41Ny02
MzwvcGFnZXM+PHZvbHVtZT4xOTI8L3ZvbHVtZT48a2V5d29yZHM+PGtleXdvcmQ+UHN5Y2hvc2lz
PC9rZXl3b3JkPjxrZXl3b3JkPlNjaGl6b3BocmVuaWE8L2tleXdvcmQ+PGtleXdvcmQ+TWluZGZ1
bG5lc3M8L2tleXdvcmQ+PGtleXdvcmQ+QWNjZXB0YW5jZSBhbmQgY29tbWl0bWVudCB0aGVyYXB5
PC9rZXl3b3JkPjxrZXl3b3JkPk1ldGEtYW5hbHlzaXM8L2tleXdvcmQ+PC9rZXl3b3Jkcz48ZGF0
ZXM+PHllYXI+MjAxODwveWVhcj48cHViLWRhdGVzPjxkYXRlPjIwMTgvMDIvMDEvPC9kYXRlPjwv
cHViLWRhdGVzPjwvZGF0ZXM+PGlzYm4+MDkyMC05OTY0PC9pc2JuPjx1cmxzPjxyZWxhdGVkLXVy
bHM+PHVybD5odHRwczovL3d3dy5zY2llbmNlZGlyZWN0LmNvbS9zY2llbmNlL2FydGljbGUvcGlp
L1MwOTIwOTk2NDE3MzAyOTgwPC91cmw+PC9yZWxhdGVkLXVybHM+PC91cmxzPjxlbGVjdHJvbmlj
LXJlc291cmNlLW51bT5odHRwczovL2RvaS5vcmcvMTAuMTAxNi9qLnNjaHJlcy4yMDE3LjA1LjAy
MzwvZWxlY3Ryb25pYy1yZXNvdXJjZS1udW0+PC9yZWNvcmQ+PC9DaXRlPjxDaXRlPjxBdXRob3I+
SmFuc2VuPC9BdXRob3I+PFllYXI+MjAyMDwvWWVhcj48UmVjTnVtPjIyPC9SZWNOdW0+PHJlY29y
ZD48cmVjLW51bWJlcj4yMjwvcmVjLW51bWJlcj48Zm9yZWlnbi1rZXlzPjxrZXkgYXBwPSJFTiIg
ZGItaWQ9InR4NXIyZDBkbjlwcnpyZTV4MHN2ejIwaHQwZjA1MHR4cjlwYSIgdGltZXN0YW1wPSIx
NjA1NjcxOTMxIj4yMjwva2V5PjwvZm9yZWlnbi1rZXlzPjxyZWYtdHlwZSBuYW1lPSJKb3VybmFs
IEFydGljbGUiPjE3PC9yZWYtdHlwZT48Y29udHJpYnV0b3JzPjxhdXRob3JzPjxhdXRob3I+SmFu
c2VuLCBKZW5zIEVpbmFyPC9hdXRob3I+PGF1dGhvcj5HbGVlc29uLCBKb2huPC9hdXRob3I+PGF1
dGhvcj5CZW5kYWxsLCBTYXJhaDwvYXV0aG9yPjxhdXRob3I+UmljZSwgU2ltb248L2F1dGhvcj48
YXV0aG9yPkFsdmFyZXotSmltZW5leiwgTWFyaW88L2F1dGhvcj48L2F1dGhvcnM+PC9jb250cmli
dXRvcnM+PHRpdGxlcz48dGl0bGU+QWNjZXB0YW5jZS1hbmQgbWluZGZ1bG5lc3MtYmFzZWQgaW50
ZXJ2ZW50aW9ucyBmb3IgcGVyc29ucyB3aXRoIHBzeWNob3NpczogQSBzeXN0ZW1hdGljIHJldmll
dyBhbmQgbWV0YS1hbmFseXNpczwvdGl0bGU+PHNlY29uZGFyeS10aXRsZT5TY2hpem9waHJlbmlh
IHJlc2VhcmNoPC9zZWNvbmRhcnktdGl0bGU+PC90aXRsZXM+PHBlcmlvZGljYWw+PGZ1bGwtdGl0
bGU+U2NoaXpvcGhyZW5pYSByZXNlYXJjaDwvZnVsbC10aXRsZT48L3BlcmlvZGljYWw+PHBhZ2Vz
PjI1LTM3PC9wYWdlcz48dm9sdW1lPjIxNTwvdm9sdW1lPjxkYXRlcz48eWVhcj4yMDIwPC95ZWFy
PjwvZGF0ZXM+PGlzYm4+MDkyMC05OTY0PC9pc2JuPjx1cmxzPjwvdXJscz48L3JlY29yZD48L0Np
dGU+PC9FbmROb3RlPn==
</w:fldData>
        </w:fldChar>
      </w:r>
      <w:r w:rsidRPr="002E2C6A">
        <w:rPr>
          <w:rFonts w:ascii="Times New Roman" w:hAnsi="Times New Roman" w:cs="Times New Roman"/>
          <w:sz w:val="22"/>
          <w:szCs w:val="22"/>
        </w:rPr>
        <w:instrText xml:space="preserve"> ADDIN EN.CITE.DATA </w:instrText>
      </w:r>
      <w:r w:rsidRPr="002E2C6A">
        <w:rPr>
          <w:rFonts w:ascii="Times New Roman" w:hAnsi="Times New Roman" w:cs="Times New Roman"/>
          <w:sz w:val="22"/>
          <w:szCs w:val="22"/>
        </w:rPr>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(Jansen, Gleeson, Bendall, Rice, &amp; Alvarez-Jimenez, 2020; Louise, Fitzpatrick, Strauss, Rossell, &amp; Thomas, 2018)</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w:t>
      </w:r>
      <w:r w:rsidRPr="002E2C6A">
        <w:rPr>
          <w:rFonts w:ascii="Times New Roman" w:hAnsi="Times New Roman" w:cs="Times New Roman"/>
          <w:noProof/>
          <w:sz w:val="22"/>
          <w:szCs w:val="22"/>
        </w:rPr>
        <w:t xml:space="preserve"> </w:t>
      </w:r>
    </w:p>
    <w:p w14:paraId="476D6CCB" w14:textId="77777777" w:rsidR="00F22368" w:rsidRPr="002E2C6A" w:rsidRDefault="00F22368" w:rsidP="00621797">
      <w:pPr>
        <w:ind w:right="284" w:firstLine="720"/>
        <w:jc w:val="both"/>
        <w:rPr>
          <w:rFonts w:ascii="Times New Roman" w:hAnsi="Times New Roman" w:cs="Times New Roman"/>
          <w:sz w:val="22"/>
          <w:szCs w:val="22"/>
        </w:rPr>
      </w:pPr>
      <w:r w:rsidRPr="002E2C6A">
        <w:rPr>
          <w:rFonts w:ascii="Times New Roman" w:hAnsi="Times New Roman" w:cs="Times New Roman"/>
          <w:sz w:val="22"/>
          <w:szCs w:val="22"/>
        </w:rPr>
        <w:t>Johns and colleagues in the United Kingdom (UK) were the first researchers to orient ACT for psychosis around supporting personal recovery in groups, devising a four-session group-based program (‘ACT for Life’; Butler et al., 2016; O’Donoghue, Morris, Oliver, &amp; Johns, 2018). They assessed</w:t>
      </w:r>
      <w:r w:rsidRPr="002E2C6A">
        <w:rPr>
          <w:rFonts w:ascii="Times New Roman" w:hAnsi="Times New Roman" w:cs="Times New Roman"/>
          <w:sz w:val="22"/>
          <w:szCs w:val="22"/>
        </w:rPr>
        <w:fldChar w:fldCharType="begin">
          <w:fldData xml:space="preserve">PEVuZE5vdGU+PENpdGUgSGlkZGVuPSIxIj48QXV0aG9yPkJ1dGxlcjwvQXV0aG9yPjxZZWFyPjIw
MTY8L1llYXI+PFJlY051bT4yODwvUmVjTnVtPjxyZWNvcmQ+PHJlYy1udW1iZXI+Mjg8L3JlYy1u
dW1iZXI+PGZvcmVpZ24ta2V5cz48a2V5IGFwcD0iRU4iIGRiLWlkPSJ0eDVyMmQwZG45cHJ6cmU1
eDBzdnoyMGh0MGYwNTB0eHI5cGEiIHRpbWVzdGFtcD0iMTYyODY1NDk2NSI+Mjg8L2tleT48L2Zv
cmVpZ24ta2V5cz48cmVmLXR5cGUgbmFtZT0iSm91cm5hbCBBcnRpY2xlIj4xNzwvcmVmLXR5cGU+
PGNvbnRyaWJ1dG9ycz48YXV0aG9ycz48YXV0aG9yPkJ1dGxlciwgTHVjeTwvYXV0aG9yPjxhdXRo
b3I+Sm9obnMsIExvdWlzZSBDLjwvYXV0aG9yPjxhdXRob3I+QnlybmUsIE1hamVsbGE8L2F1dGhv
cj48YXV0aG9yPkpvc2VwaCwgQ2FuZGljZTwvYXV0aG9yPjxhdXRob3I+T+KAmURvbm9naHVlLCBF
bW1hPC9hdXRob3I+PGF1dGhvcj5Kb2xsZXksIFN1emFubmU8L2F1dGhvcj48YXV0aG9yPk1vcnJp
cywgRXJpYyBNLiBKLjwvYXV0aG9yPjxhdXRob3I+T2xpdmVyLCBKb3NlcGggRS48L2F1dGhvcj48
L2F1dGhvcnM+PC9jb250cmlidXRvcnM+PHRpdGxlcz48dGl0bGU+UnVubmluZyBhY2NlcHRhbmNl
IGFuZCBjb21taXRtZW50IHRoZXJhcHkgZ3JvdXBzIGZvciBwc3ljaG9zaXMgaW4gY29tbXVuaXR5
IHNldHRpbmdzPC90aXRsZT48c2Vjb25kYXJ5LXRpdGxlPkpvdXJuYWwgb2YgQ29udGV4dHVhbCBC
ZWhhdmlvcmFsIFNjaWVuY2U8L3NlY29uZGFyeS10aXRsZT48L3RpdGxlcz48cGVyaW9kaWNhbD48
ZnVsbC10aXRsZT5Kb3VybmFsIG9mIENvbnRleHR1YWwgQmVoYXZpb3JhbCBTY2llbmNlPC9mdWxs
LXRpdGxlPjwvcGVyaW9kaWNhbD48cGFnZXM+MzMtMzg8L3BhZ2VzPjx2b2x1bWU+NTwvdm9sdW1l
PjxudW1iZXI+MTwvbnVtYmVyPjxrZXl3b3Jkcz48a2V5d29yZD5BY2NlcHRhbmNlPC9rZXl3b3Jk
PjxrZXl3b3JkPkFDVDwva2V5d29yZD48a2V5d29yZD5Qc3ljaG9zaXM8L2tleXdvcmQ+PGtleXdv
cmQ+Q29tbXVuaXR5PC9rZXl3b3JkPjxrZXl3b3JkPkdyb3VwPC9rZXl3b3JkPjxrZXl3b3JkPlRo
ZXJhcHk8L2tleXdvcmQ+PC9rZXl3b3Jkcz48ZGF0ZXM+PHllYXI+MjAxNjwveWVhcj48cHViLWRh
dGVzPjxkYXRlPjIwMTYvMDEvMDEvPC9kYXRlPjwvcHViLWRhdGVzPjwvZGF0ZXM+PGlzYm4+MjIx
Mi0xNDQ3PC9pc2JuPjx1cmxzPjxyZWxhdGVkLXVybHM+PHVybD5odHRwczovL3d3dy5zY2llbmNl
ZGlyZWN0LmNvbS9zY2llbmNlL2FydGljbGUvcGlpL1MyMjEyMTQ0NzE1MzAwMjIzPC91cmw+PC9y
ZWxhdGVkLXVybHM+PC91cmxzPjxlbGVjdHJvbmljLXJlc291cmNlLW51bT5odHRwczovL2RvaS5v
cmcvMTAuMTAxNi9qLmpjYnMuMjAxNS4xMi4wMDE8L2VsZWN0cm9uaWMtcmVzb3VyY2UtbnVtPjwv
cmVjb3JkPjwvQ2l0ZT48Q2l0ZSBIaWRkZW49IjEiPjxBdXRob3I+TyZhcG9zO0Rvbm9naHVlPC9B
dXRob3I+PFllYXI+MjAxODwvWWVhcj48UmVjTnVtPjI5PC9SZWNOdW0+PHJlY29yZD48cmVjLW51
bWJlcj4yOTwvcmVjLW51bWJlcj48Zm9yZWlnbi1rZXlzPjxrZXkgYXBwPSJFTiIgZGItaWQ9InR4
NXIyZDBkbjlwcnpyZTV4MHN2ejIwaHQwZjA1MHR4cjlwYSIgdGltZXN0YW1wPSIxNjI4NjU1MDEx
Ij4yOTwva2V5PjwvZm9yZWlnbi1rZXlzPjxyZWYtdHlwZSBuYW1lPSJCb29rIj42PC9yZWYtdHlw
ZT48Y29udHJpYnV0b3JzPjxhdXRob3JzPjxhdXRob3I+TyZhcG9zO0Rvbm9naHVlLCBFbW1hIEs8
L2F1dGhvcj48YXV0aG9yPk1vcnJpcywgRXJpYyBNSjwvYXV0aG9yPjxhdXRob3I+T2xpdmVyLCBK
b2U8L2F1dGhvcj48YXV0aG9yPkpvaG5zLCBMb3Vpc2UgQzwvYXV0aG9yPjwvYXV0aG9ycz48L2Nv
bnRyaWJ1dG9ycz48dGl0bGVzPjx0aXRsZT5BQ1QgZm9yIHBzeWNob3NpcyByZWNvdmVyeTogQSBw
cmFjdGljYWwgbWFudWFsIGZvciBncm91cC1iYXNlZCBpbnRlcnZlbnRpb25zIHVzaW5nIGFjY2Vw
dGFuY2UgYW5kIGNvbW1pdG1lbnQgdGhlcmFweTwvdGl0bGU+PC90aXRsZXM+PGRhdGVzPjx5ZWFy
PjIwMTg8L3llYXI+PC9kYXRlcz48cHVibGlzaGVyPk5ldyBIYXJiaW5nZXIgUHVibGljYXRpb25z
PC9wdWJsaXNoZXI+PGlzYm4+MTYyNjI1NjE1MjwvaXNibj48dXJscz48L3VybHM+PC9yZWNvcmQ+
PC9DaXRlPjwvRW5kTm90ZT4A
</w:fldData>
        </w:fldChar>
      </w:r>
      <w:r w:rsidRPr="002E2C6A">
        <w:rPr>
          <w:rFonts w:ascii="Times New Roman" w:hAnsi="Times New Roman" w:cs="Times New Roman"/>
          <w:sz w:val="22"/>
          <w:szCs w:val="22"/>
        </w:rPr>
        <w:instrText xml:space="preserve"> ADDIN EN.CITE </w:instrText>
      </w:r>
      <w:r w:rsidRPr="002E2C6A">
        <w:rPr>
          <w:rFonts w:ascii="Times New Roman" w:hAnsi="Times New Roman" w:cs="Times New Roman"/>
          <w:sz w:val="22"/>
          <w:szCs w:val="22"/>
        </w:rPr>
        <w:fldChar w:fldCharType="begin">
          <w:fldData xml:space="preserve">PEVuZE5vdGU+PENpdGUgSGlkZGVuPSIxIj48QXV0aG9yPkJ1dGxlcjwvQXV0aG9yPjxZZWFyPjIw
MTY8L1llYXI+PFJlY051bT4yODwvUmVjTnVtPjxyZWNvcmQ+PHJlYy1udW1iZXI+Mjg8L3JlYy1u
dW1iZXI+PGZvcmVpZ24ta2V5cz48a2V5IGFwcD0iRU4iIGRiLWlkPSJ0eDVyMmQwZG45cHJ6cmU1
eDBzdnoyMGh0MGYwNTB0eHI5cGEiIHRpbWVzdGFtcD0iMTYyODY1NDk2NSI+Mjg8L2tleT48L2Zv
cmVpZ24ta2V5cz48cmVmLXR5cGUgbmFtZT0iSm91cm5hbCBBcnRpY2xlIj4xNzwvcmVmLXR5cGU+
PGNvbnRyaWJ1dG9ycz48YXV0aG9ycz48YXV0aG9yPkJ1dGxlciwgTHVjeTwvYXV0aG9yPjxhdXRo
b3I+Sm9obnMsIExvdWlzZSBDLjwvYXV0aG9yPjxhdXRob3I+QnlybmUsIE1hamVsbGE8L2F1dGhv
cj48YXV0aG9yPkpvc2VwaCwgQ2FuZGljZTwvYXV0aG9yPjxhdXRob3I+T+KAmURvbm9naHVlLCBF
bW1hPC9hdXRob3I+PGF1dGhvcj5Kb2xsZXksIFN1emFubmU8L2F1dGhvcj48YXV0aG9yPk1vcnJp
cywgRXJpYyBNLiBKLjwvYXV0aG9yPjxhdXRob3I+T2xpdmVyLCBKb3NlcGggRS48L2F1dGhvcj48
L2F1dGhvcnM+PC9jb250cmlidXRvcnM+PHRpdGxlcz48dGl0bGU+UnVubmluZyBhY2NlcHRhbmNl
IGFuZCBjb21taXRtZW50IHRoZXJhcHkgZ3JvdXBzIGZvciBwc3ljaG9zaXMgaW4gY29tbXVuaXR5
IHNldHRpbmdzPC90aXRsZT48c2Vjb25kYXJ5LXRpdGxlPkpvdXJuYWwgb2YgQ29udGV4dHVhbCBC
ZWhhdmlvcmFsIFNjaWVuY2U8L3NlY29uZGFyeS10aXRsZT48L3RpdGxlcz48cGVyaW9kaWNhbD48
ZnVsbC10aXRsZT5Kb3VybmFsIG9mIENvbnRleHR1YWwgQmVoYXZpb3JhbCBTY2llbmNlPC9mdWxs
LXRpdGxlPjwvcGVyaW9kaWNhbD48cGFnZXM+MzMtMzg8L3BhZ2VzPjx2b2x1bWU+NTwvdm9sdW1l
PjxudW1iZXI+MTwvbnVtYmVyPjxrZXl3b3Jkcz48a2V5d29yZD5BY2NlcHRhbmNlPC9rZXl3b3Jk
PjxrZXl3b3JkPkFDVDwva2V5d29yZD48a2V5d29yZD5Qc3ljaG9zaXM8L2tleXdvcmQ+PGtleXdv
cmQ+Q29tbXVuaXR5PC9rZXl3b3JkPjxrZXl3b3JkPkdyb3VwPC9rZXl3b3JkPjxrZXl3b3JkPlRo
ZXJhcHk8L2tleXdvcmQ+PC9rZXl3b3Jkcz48ZGF0ZXM+PHllYXI+MjAxNjwveWVhcj48cHViLWRh
dGVzPjxkYXRlPjIwMTYvMDEvMDEvPC9kYXRlPjwvcHViLWRhdGVzPjwvZGF0ZXM+PGlzYm4+MjIx
Mi0xNDQ3PC9pc2JuPjx1cmxzPjxyZWxhdGVkLXVybHM+PHVybD5odHRwczovL3d3dy5zY2llbmNl
ZGlyZWN0LmNvbS9zY2llbmNlL2FydGljbGUvcGlpL1MyMjEyMTQ0NzE1MzAwMjIzPC91cmw+PC9y
ZWxhdGVkLXVybHM+PC91cmxzPjxlbGVjdHJvbmljLXJlc291cmNlLW51bT5odHRwczovL2RvaS5v
cmcvMTAuMTAxNi9qLmpjYnMuMjAxNS4xMi4wMDE8L2VsZWN0cm9uaWMtcmVzb3VyY2UtbnVtPjwv
cmVjb3JkPjwvQ2l0ZT48Q2l0ZSBIaWRkZW49IjEiPjxBdXRob3I+TyZhcG9zO0Rvbm9naHVlPC9B
dXRob3I+PFllYXI+MjAxODwvWWVhcj48UmVjTnVtPjI5PC9SZWNOdW0+PHJlY29yZD48cmVjLW51
bWJlcj4yOTwvcmVjLW51bWJlcj48Zm9yZWlnbi1rZXlzPjxrZXkgYXBwPSJFTiIgZGItaWQ9InR4
NXIyZDBkbjlwcnpyZTV4MHN2ejIwaHQwZjA1MHR4cjlwYSIgdGltZXN0YW1wPSIxNjI4NjU1MDEx
Ij4yOTwva2V5PjwvZm9yZWlnbi1rZXlzPjxyZWYtdHlwZSBuYW1lPSJCb29rIj42PC9yZWYtdHlw
ZT48Y29udHJpYnV0b3JzPjxhdXRob3JzPjxhdXRob3I+TyZhcG9zO0Rvbm9naHVlLCBFbW1hIEs8
L2F1dGhvcj48YXV0aG9yPk1vcnJpcywgRXJpYyBNSjwvYXV0aG9yPjxhdXRob3I+T2xpdmVyLCBK
b2U8L2F1dGhvcj48YXV0aG9yPkpvaG5zLCBMb3Vpc2UgQzwvYXV0aG9yPjwvYXV0aG9ycz48L2Nv
bnRyaWJ1dG9ycz48dGl0bGVzPjx0aXRsZT5BQ1QgZm9yIHBzeWNob3NpcyByZWNvdmVyeTogQSBw
cmFjdGljYWwgbWFudWFsIGZvciBncm91cC1iYXNlZCBpbnRlcnZlbnRpb25zIHVzaW5nIGFjY2Vw
dGFuY2UgYW5kIGNvbW1pdG1lbnQgdGhlcmFweTwvdGl0bGU+PC90aXRsZXM+PGRhdGVzPjx5ZWFy
PjIwMTg8L3llYXI+PC9kYXRlcz48cHVibGlzaGVyPk5ldyBIYXJiaW5nZXIgUHVibGljYXRpb25z
PC9wdWJsaXNoZXI+PGlzYm4+MTYyNjI1NjE1MjwvaXNibj48dXJscz48L3VybHM+PC9yZWNvcmQ+
PC9DaXRlPjwvRW5kTm90ZT4A
</w:fldData>
        </w:fldChar>
      </w:r>
      <w:r w:rsidRPr="002E2C6A">
        <w:rPr>
          <w:rFonts w:ascii="Times New Roman" w:hAnsi="Times New Roman" w:cs="Times New Roman"/>
          <w:sz w:val="22"/>
          <w:szCs w:val="22"/>
        </w:rPr>
        <w:instrText xml:space="preserve"> ADDIN EN.CITE.DATA </w:instrText>
      </w:r>
      <w:r w:rsidRPr="002E2C6A">
        <w:rPr>
          <w:rFonts w:ascii="Times New Roman" w:hAnsi="Times New Roman" w:cs="Times New Roman"/>
          <w:sz w:val="22"/>
          <w:szCs w:val="22"/>
        </w:rPr>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self-reported functioning in three life domains as the primary outcome in an initial uncontrolled trial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&lt;EndNote&gt;&lt;Cite&gt;&lt;Author&gt;Johns&lt;/Author&gt;&lt;Year&gt;2016&lt;/Year&gt;&lt;RecNum&gt;30&lt;/RecNum&gt;&lt;DisplayText&gt;(Johns et al., 2016)&lt;/DisplayText&gt;&lt;record&gt;&lt;rec-number&gt;30&lt;/rec-number&gt;&lt;foreign-keys&gt;&lt;key app="EN" db-id="tx5r2d0dn9przre5x0svz20ht0f050txr9pa" timestamp="1628655070"&gt;30&lt;/key&gt;&lt;/foreign-keys&gt;&lt;ref-type name="Journal Article"&gt;17&lt;/ref-type&gt;&lt;contributors&gt;&lt;authors&gt;&lt;author&gt;Johns, Louise C&lt;/author&gt;&lt;author&gt;Oliver, Joseph E&lt;/author&gt;&lt;author&gt;Khondoker, Mizanur&lt;/author&gt;&lt;author&gt;Byrne, Majella&lt;/author&gt;&lt;author&gt;Jolley, Suzanne&lt;/author&gt;&lt;author&gt;Wykes, Til&lt;/author&gt;&lt;author&gt;Joseph, Candice&lt;/author&gt;&lt;author&gt;Butler, Lucy&lt;/author&gt;&lt;author&gt;Craig, Thomas&lt;/author&gt;&lt;author&gt;Morris, Eric MJ&lt;/author&gt;&lt;/authors&gt;&lt;/contributors&gt;&lt;titles&gt;&lt;title&gt;The feasibility and acceptability of a brief Acceptance and Commitment Therapy (ACT) group intervention for people with psychosis: the ‘ACT for life’study&lt;/title&gt;&lt;secondary-title&gt;Journal of behavior therapy and experimental psychiatry&lt;/secondary-title&gt;&lt;/titles&gt;&lt;periodical&gt;&lt;full-title&gt;Journal of behavior therapy and experimental psychiatry&lt;/full-title&gt;&lt;/periodical&gt;&lt;pages&gt;257-263&lt;/pages&gt;&lt;volume&gt;50&lt;/volume&gt;&lt;dates&gt;&lt;year&gt;2016&lt;/year&gt;&lt;/dates&gt;&lt;isbn&gt;0005-7916&lt;/isbn&gt;&lt;urls&gt;&lt;/urls&gt;&lt;/record&gt;&lt;/Cite&gt;&lt;/EndNote&gt;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(Johns et al., 2016)</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and wellbeing in a pragmatic randomized-controlled feasibility trial of a six-session group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&lt;EndNote&gt;&lt;Cite&gt;&lt;Author&gt;Jolley&lt;/Author&gt;&lt;Year&gt;2020&lt;/Year&gt;&lt;RecNum&gt;31&lt;/RecNum&gt;&lt;DisplayText&gt;(Jolley et al., 2020)&lt;/DisplayText&gt;&lt;record&gt;&lt;rec-number&gt;31&lt;/rec-number&gt;&lt;foreign-keys&gt;&lt;key app="EN" db-id="tx5r2d0dn9przre5x0svz20ht0f050txr9pa" timestamp="1628655199"&gt;31&lt;/key&gt;&lt;/foreign-keys&gt;&lt;ref-type name="Journal Article"&gt;17&lt;/ref-type&gt;&lt;contributors&gt;&lt;authors&gt;&lt;author&gt;Jolley, Suzanne&lt;/author&gt;&lt;author&gt;Johns, Louise C.&lt;/author&gt;&lt;author&gt;O’Donoghue, Emma&lt;/author&gt;&lt;author&gt;Oliver, Joseph&lt;/author&gt;&lt;author&gt;Khondoker, Mizanur&lt;/author&gt;&lt;author&gt;Byrne, Majella&lt;/author&gt;&lt;author&gt;Butler, Lucy&lt;/author&gt;&lt;author&gt;De Rosa, Carmine&lt;/author&gt;&lt;author&gt;Leal, Daniela&lt;/author&gt;&lt;author&gt;McGovern, Jessica&lt;/author&gt;&lt;author&gt;Rasiukeviciute, Brigita&lt;/author&gt;&lt;author&gt;Sim, Faye&lt;/author&gt;&lt;author&gt;Morris, Eric&lt;/author&gt;&lt;/authors&gt;&lt;/contributors&gt;&lt;titles&gt;&lt;title&gt;Group acceptance and commitment therapy for patients and caregivers in psychosis services: Feasibility of training and a preliminary randomized controlled evaluation&lt;/title&gt;&lt;secondary-title&gt;British Journal of Clinical Psychology&lt;/secondary-title&gt;&lt;/titles&gt;&lt;periodical&gt;&lt;full-title&gt;British Journal of Clinical Psychology&lt;/full-title&gt;&lt;/periodical&gt;&lt;pages&gt;524-551&lt;/pages&gt;&lt;volume&gt;59&lt;/volume&gt;&lt;number&gt;4&lt;/number&gt;&lt;dates&gt;&lt;year&gt;2020&lt;/year&gt;&lt;/dates&gt;&lt;isbn&gt;0144-6657&lt;/isbn&gt;&lt;urls&gt;&lt;related-urls&gt;&lt;url&gt;https://bpspsychub.onlinelibrary.wiley.com/doi/abs/10.1111/bjc.12265&lt;/url&gt;&lt;/related-urls&gt;&lt;/urls&gt;&lt;electronic-resource-num&gt;https://doi.org/10.1111/bjc.12265&lt;/electronic-resource-num&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(Jolley et al., 2020)</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Results from both trials signaled improved functioning, wellbeing, and psychological flexibility associated with group participation.</w:t>
      </w:r>
    </w:p>
    <w:p w14:paraId="4BF3754C" w14:textId="77777777" w:rsidR="00F22368" w:rsidRPr="002E2C6A" w:rsidRDefault="00F22368" w:rsidP="00621797">
      <w:pPr>
        <w:ind w:right="284" w:firstLine="720"/>
        <w:contextualSpacing/>
        <w:jc w:val="both"/>
        <w:rPr>
          <w:rFonts w:ascii="Times New Roman" w:hAnsi="Times New Roman" w:cs="Times New Roman"/>
          <w:sz w:val="22"/>
          <w:szCs w:val="22"/>
        </w:rPr>
      </w:pPr>
      <w:r w:rsidRPr="002E2C6A">
        <w:rPr>
          <w:rFonts w:ascii="Times New Roman" w:hAnsi="Times New Roman" w:cs="Times New Roman"/>
          <w:sz w:val="22"/>
          <w:szCs w:val="22"/>
        </w:rPr>
        <w:t xml:space="preserve">Based on early results from the ‘ACT for Life’ program </w:t>
      </w:r>
      <w:r w:rsidRPr="002E2C6A">
        <w:rPr>
          <w:rFonts w:ascii="Times New Roman" w:hAnsi="Times New Roman" w:cs="Times New Roman"/>
          <w:sz w:val="22"/>
          <w:szCs w:val="22"/>
        </w:rPr>
        <w:fldChar w:fldCharType="begin">
          <w:fldData xml:space="preserve">PEVuZE5vdGU+PENpdGU+PEF1dGhvcj5CdXRsZXI8L0F1dGhvcj48WWVhcj4yMDE2PC9ZZWFyPjxS
ZWNOdW0+Mjg8L1JlY051bT48RGlzcGxheVRleHQ+KEJ1dGxlciBldCBhbC4sIDIwMTY7IE8mYXBv
cztEb25vZ2h1ZSBldCBhbC4sIDIwMTgpPC9EaXNwbGF5VGV4dD48cmVjb3JkPjxyZWMtbnVtYmVy
PjI4PC9yZWMtbnVtYmVyPjxmb3JlaWduLWtleXM+PGtleSBhcHA9IkVOIiBkYi1pZD0idHg1cjJk
MGRuOXByenJlNXgwc3Z6MjBodDBmMDUwdHhyOXBhIiB0aW1lc3RhbXA9IjE2Mjg2NTQ5NjUiPjI4
PC9rZXk+PC9mb3JlaWduLWtleXM+PHJlZi10eXBlIG5hbWU9IkpvdXJuYWwgQXJ0aWNsZSI+MTc8
L3JlZi10eXBlPjxjb250cmlidXRvcnM+PGF1dGhvcnM+PGF1dGhvcj5CdXRsZXIsIEx1Y3k8L2F1
dGhvcj48YXV0aG9yPkpvaG5zLCBMb3Vpc2UgQy48L2F1dGhvcj48YXV0aG9yPkJ5cm5lLCBNYWpl
bGxhPC9hdXRob3I+PGF1dGhvcj5Kb3NlcGgsIENhbmRpY2U8L2F1dGhvcj48YXV0aG9yPk/igJlE
b25vZ2h1ZSwgRW1tYTwvYXV0aG9yPjxhdXRob3I+Sm9sbGV5LCBTdXphbm5lPC9hdXRob3I+PGF1
dGhvcj5Nb3JyaXMsIEVyaWMgTS4gSi48L2F1dGhvcj48YXV0aG9yPk9saXZlciwgSm9zZXBoIEUu
PC9hdXRob3I+PC9hdXRob3JzPjwvY29udHJpYnV0b3JzPjx0aXRsZXM+PHRpdGxlPlJ1bm5pbmcg
YWNjZXB0YW5jZSBhbmQgY29tbWl0bWVudCB0aGVyYXB5IGdyb3VwcyBmb3IgcHN5Y2hvc2lzIGlu
IGNvbW11bml0eSBzZXR0aW5nczwvdGl0bGU+PHNlY29uZGFyeS10aXRsZT5Kb3VybmFsIG9mIENv
bnRleHR1YWwgQmVoYXZpb3JhbCBTY2llbmNlPC9zZWNvbmRhcnktdGl0bGU+PC90aXRsZXM+PHBl
cmlvZGljYWw+PGZ1bGwtdGl0bGU+Sm91cm5hbCBvZiBDb250ZXh0dWFsIEJlaGF2aW9yYWwgU2Np
ZW5jZTwvZnVsbC10aXRsZT48L3BlcmlvZGljYWw+PHBhZ2VzPjMzLTM4PC9wYWdlcz48dm9sdW1l
PjU8L3ZvbHVtZT48bnVtYmVyPjE8L251bWJlcj48a2V5d29yZHM+PGtleXdvcmQ+QWNjZXB0YW5j
ZTwva2V5d29yZD48a2V5d29yZD5BQ1Q8L2tleXdvcmQ+PGtleXdvcmQ+UHN5Y2hvc2lzPC9rZXl3
b3JkPjxrZXl3b3JkPkNvbW11bml0eTwva2V5d29yZD48a2V5d29yZD5Hcm91cDwva2V5d29yZD48
a2V5d29yZD5UaGVyYXB5PC9rZXl3b3JkPjwva2V5d29yZHM+PGRhdGVzPjx5ZWFyPjIwMTY8L3ll
YXI+PHB1Yi1kYXRlcz48ZGF0ZT4yMDE2LzAxLzAxLzwvZGF0ZT48L3B1Yi1kYXRlcz48L2RhdGVz
Pjxpc2JuPjIyMTItMTQ0NzwvaXNibj48dXJscz48cmVsYXRlZC11cmxzPjx1cmw+aHR0cHM6Ly93
d3cuc2NpZW5jZWRpcmVjdC5jb20vc2NpZW5jZS9hcnRpY2xlL3BpaS9TMjIxMjE0NDcxNTMwMDIy
MzwvdXJsPjwvcmVsYXRlZC11cmxzPjwvdXJscz48ZWxlY3Ryb25pYy1yZXNvdXJjZS1udW0+aHR0
cHM6Ly9kb2kub3JnLzEwLjEwMTYvai5qY2JzLjIwMTUuMTIuMDAxPC9lbGVjdHJvbmljLXJlc291
cmNlLW51bT48L3JlY29yZD48L0NpdGU+PENpdGU+PEF1dGhvcj5PJmFwb3M7RG9ub2dodWU8L0F1
dGhvcj48WWVhcj4yMDE4PC9ZZWFyPjxSZWNOdW0+Mjk8L1JlY051bT48cmVjb3JkPjxyZWMtbnVt
YmVyPjI5PC9yZWMtbnVtYmVyPjxmb3JlaWduLWtleXM+PGtleSBhcHA9IkVOIiBkYi1pZD0idHg1
cjJkMGRuOXByenJlNXgwc3Z6MjBodDBmMDUwdHhyOXBhIiB0aW1lc3RhbXA9IjE2Mjg2NTUwMTEi
PjI5PC9rZXk+PC9mb3JlaWduLWtleXM+PHJlZi10eXBlIG5hbWU9IkJvb2siPjY8L3JlZi10eXBl
Pjxjb250cmlidXRvcnM+PGF1dGhvcnM+PGF1dGhvcj5PJmFwb3M7RG9ub2dodWUsIEVtbWEgSzwv
YXV0aG9yPjxhdXRob3I+TW9ycmlzLCBFcmljIE1KPC9hdXRob3I+PGF1dGhvcj5PbGl2ZXIsIEpv
ZTwvYXV0aG9yPjxhdXRob3I+Sm9obnMsIExvdWlzZSBDPC9hdXRob3I+PC9hdXRob3JzPjwvY29u
dHJpYnV0b3JzPjx0aXRsZXM+PHRpdGxlPkFDVCBmb3IgcHN5Y2hvc2lzIHJlY292ZXJ5OiBBIHBy
YWN0aWNhbCBtYW51YWwgZm9yIGdyb3VwLWJhc2VkIGludGVydmVudGlvbnMgdXNpbmcgYWNjZXB0
YW5jZSBhbmQgY29tbWl0bWVudCB0aGVyYXB5PC90aXRsZT48L3RpdGxlcz48ZGF0ZXM+PHllYXI+
MjAxODwveWVhcj48L2RhdGVzPjxwdWJsaXNoZXI+TmV3IEhhcmJpbmdlciBQdWJsaWNhdGlvbnM8
L3B1Ymxpc2hlcj48aXNibj4xNjI2MjU2MTUyPC9pc2JuPjx1cmxzPjwvdXJscz48L3JlY29yZD48
L0NpdGU+PC9FbmROb3RlPgB=
</w:fldData>
        </w:fldChar>
      </w:r>
      <w:r w:rsidRPr="002E2C6A">
        <w:rPr>
          <w:rFonts w:ascii="Times New Roman" w:hAnsi="Times New Roman" w:cs="Times New Roman"/>
          <w:sz w:val="22"/>
          <w:szCs w:val="22"/>
        </w:rPr>
        <w:instrText xml:space="preserve"> ADDIN EN.CITE </w:instrText>
      </w:r>
      <w:r w:rsidRPr="002E2C6A">
        <w:rPr>
          <w:rFonts w:ascii="Times New Roman" w:hAnsi="Times New Roman" w:cs="Times New Roman"/>
          <w:sz w:val="22"/>
          <w:szCs w:val="22"/>
        </w:rPr>
        <w:fldChar w:fldCharType="begin">
          <w:fldData xml:space="preserve">PEVuZE5vdGU+PENpdGU+PEF1dGhvcj5CdXRsZXI8L0F1dGhvcj48WWVhcj4yMDE2PC9ZZWFyPjxS
ZWNOdW0+Mjg8L1JlY051bT48RGlzcGxheVRleHQ+KEJ1dGxlciBldCBhbC4sIDIwMTY7IE8mYXBv
cztEb25vZ2h1ZSBldCBhbC4sIDIwMTgpPC9EaXNwbGF5VGV4dD48cmVjb3JkPjxyZWMtbnVtYmVy
PjI4PC9yZWMtbnVtYmVyPjxmb3JlaWduLWtleXM+PGtleSBhcHA9IkVOIiBkYi1pZD0idHg1cjJk
MGRuOXByenJlNXgwc3Z6MjBodDBmMDUwdHhyOXBhIiB0aW1lc3RhbXA9IjE2Mjg2NTQ5NjUiPjI4
PC9rZXk+PC9mb3JlaWduLWtleXM+PHJlZi10eXBlIG5hbWU9IkpvdXJuYWwgQXJ0aWNsZSI+MTc8
L3JlZi10eXBlPjxjb250cmlidXRvcnM+PGF1dGhvcnM+PGF1dGhvcj5CdXRsZXIsIEx1Y3k8L2F1
dGhvcj48YXV0aG9yPkpvaG5zLCBMb3Vpc2UgQy48L2F1dGhvcj48YXV0aG9yPkJ5cm5lLCBNYWpl
bGxhPC9hdXRob3I+PGF1dGhvcj5Kb3NlcGgsIENhbmRpY2U8L2F1dGhvcj48YXV0aG9yPk/igJlE
b25vZ2h1ZSwgRW1tYTwvYXV0aG9yPjxhdXRob3I+Sm9sbGV5LCBTdXphbm5lPC9hdXRob3I+PGF1
dGhvcj5Nb3JyaXMsIEVyaWMgTS4gSi48L2F1dGhvcj48YXV0aG9yPk9saXZlciwgSm9zZXBoIEUu
PC9hdXRob3I+PC9hdXRob3JzPjwvY29udHJpYnV0b3JzPjx0aXRsZXM+PHRpdGxlPlJ1bm5pbmcg
YWNjZXB0YW5jZSBhbmQgY29tbWl0bWVudCB0aGVyYXB5IGdyb3VwcyBmb3IgcHN5Y2hvc2lzIGlu
IGNvbW11bml0eSBzZXR0aW5nczwvdGl0bGU+PHNlY29uZGFyeS10aXRsZT5Kb3VybmFsIG9mIENv
bnRleHR1YWwgQmVoYXZpb3JhbCBTY2llbmNlPC9zZWNvbmRhcnktdGl0bGU+PC90aXRsZXM+PHBl
cmlvZGljYWw+PGZ1bGwtdGl0bGU+Sm91cm5hbCBvZiBDb250ZXh0dWFsIEJlaGF2aW9yYWwgU2Np
ZW5jZTwvZnVsbC10aXRsZT48L3BlcmlvZGljYWw+PHBhZ2VzPjMzLTM4PC9wYWdlcz48dm9sdW1l
PjU8L3ZvbHVtZT48bnVtYmVyPjE8L251bWJlcj48a2V5d29yZHM+PGtleXdvcmQ+QWNjZXB0YW5j
ZTwva2V5d29yZD48a2V5d29yZD5BQ1Q8L2tleXdvcmQ+PGtleXdvcmQ+UHN5Y2hvc2lzPC9rZXl3
b3JkPjxrZXl3b3JkPkNvbW11bml0eTwva2V5d29yZD48a2V5d29yZD5Hcm91cDwva2V5d29yZD48
a2V5d29yZD5UaGVyYXB5PC9rZXl3b3JkPjwva2V5d29yZHM+PGRhdGVzPjx5ZWFyPjIwMTY8L3ll
YXI+PHB1Yi1kYXRlcz48ZGF0ZT4yMDE2LzAxLzAxLzwvZGF0ZT48L3B1Yi1kYXRlcz48L2RhdGVz
Pjxpc2JuPjIyMTItMTQ0NzwvaXNibj48dXJscz48cmVsYXRlZC11cmxzPjx1cmw+aHR0cHM6Ly93
d3cuc2NpZW5jZWRpcmVjdC5jb20vc2NpZW5jZS9hcnRpY2xlL3BpaS9TMjIxMjE0NDcxNTMwMDIy
MzwvdXJsPjwvcmVsYXRlZC11cmxzPjwvdXJscz48ZWxlY3Ryb25pYy1yZXNvdXJjZS1udW0+aHR0
cHM6Ly9kb2kub3JnLzEwLjEwMTYvai5qY2JzLjIwMTUuMTIuMDAxPC9lbGVjdHJvbmljLXJlc291
cmNlLW51bT48L3JlY29yZD48L0NpdGU+PENpdGU+PEF1dGhvcj5PJmFwb3M7RG9ub2dodWU8L0F1
dGhvcj48WWVhcj4yMDE4PC9ZZWFyPjxSZWNOdW0+Mjk8L1JlY051bT48cmVjb3JkPjxyZWMtbnVt
YmVyPjI5PC9yZWMtbnVtYmVyPjxmb3JlaWduLWtleXM+PGtleSBhcHA9IkVOIiBkYi1pZD0idHg1
cjJkMGRuOXByenJlNXgwc3Z6MjBodDBmMDUwdHhyOXBhIiB0aW1lc3RhbXA9IjE2Mjg2NTUwMTEi
PjI5PC9rZXk+PC9mb3JlaWduLWtleXM+PHJlZi10eXBlIG5hbWU9IkJvb2siPjY8L3JlZi10eXBl
Pjxjb250cmlidXRvcnM+PGF1dGhvcnM+PGF1dGhvcj5PJmFwb3M7RG9ub2dodWUsIEVtbWEgSzwv
YXV0aG9yPjxhdXRob3I+TW9ycmlzLCBFcmljIE1KPC9hdXRob3I+PGF1dGhvcj5PbGl2ZXIsIEpv
ZTwvYXV0aG9yPjxhdXRob3I+Sm9obnMsIExvdWlzZSBDPC9hdXRob3I+PC9hdXRob3JzPjwvY29u
dHJpYnV0b3JzPjx0aXRsZXM+PHRpdGxlPkFDVCBmb3IgcHN5Y2hvc2lzIHJlY292ZXJ5OiBBIHBy
YWN0aWNhbCBtYW51YWwgZm9yIGdyb3VwLWJhc2VkIGludGVydmVudGlvbnMgdXNpbmcgYWNjZXB0
YW5jZSBhbmQgY29tbWl0bWVudCB0aGVyYXB5PC90aXRsZT48L3RpdGxlcz48ZGF0ZXM+PHllYXI+
MjAxODwveWVhcj48L2RhdGVzPjxwdWJsaXNoZXI+TmV3IEhhcmJpbmdlciBQdWJsaWNhdGlvbnM8
L3B1Ymxpc2hlcj48aXNibj4xNjI2MjU2MTUyPC9pc2JuPjx1cmxzPjwvdXJscz48L3JlY29yZD48
L0NpdGU+PC9FbmROb3RlPgB=
</w:fldData>
        </w:fldChar>
      </w:r>
      <w:r w:rsidRPr="002E2C6A">
        <w:rPr>
          <w:rFonts w:ascii="Times New Roman" w:hAnsi="Times New Roman" w:cs="Times New Roman"/>
          <w:sz w:val="22"/>
          <w:szCs w:val="22"/>
        </w:rPr>
        <w:instrText xml:space="preserve"> ADDIN EN.CITE.DATA </w:instrText>
      </w:r>
      <w:r w:rsidRPr="002E2C6A">
        <w:rPr>
          <w:rFonts w:ascii="Times New Roman" w:hAnsi="Times New Roman" w:cs="Times New Roman"/>
          <w:sz w:val="22"/>
          <w:szCs w:val="22"/>
        </w:rPr>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(Butler et al., 2016; O'Donoghue et al., 2018)</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clinicians and academics in Australia adapted and implemented the group manual into a program called ‘Recovery ACT’ (R-ACT), with eight sessions and other modifications to suit local needs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&lt;EndNote&gt;&lt;Cite&gt;&lt;Author&gt;Gates&lt;/Author&gt;&lt;Year&gt;2021&lt;/Year&gt;&lt;RecNum&gt;32&lt;/RecNum&gt;&lt;DisplayText&gt;(Gates et al., 2021)&lt;/DisplayText&gt;&lt;record&gt;&lt;rec-number&gt;32&lt;/rec-number&gt;&lt;foreign-keys&gt;&lt;key app="EN" db-id="tx5r2d0dn9przre5x0svz20ht0f050txr9pa" timestamp="1628655408"&gt;32&lt;/key&gt;&lt;/foreign-keys&gt;&lt;ref-type name="Journal Article"&gt;17&lt;/ref-type&gt;&lt;contributors&gt;&lt;authors&gt;&lt;author&gt;Gates, Jesse&lt;/author&gt;&lt;author&gt;Goldstone, Eliot&lt;/author&gt;&lt;author&gt;Clemente, Jacinta&lt;/author&gt;&lt;author&gt;Cugnetto, Marilyn&lt;/author&gt;&lt;author&gt;Morris, Eric MJ&lt;/author&gt;&lt;author&gt;Farhall, John&lt;/author&gt;&lt;/authors&gt;&lt;/contributors&gt;&lt;titles&gt;&lt;title&gt;Adapting and implementing Acceptance and Commitment Therapy groups to support personal recovery of adults living with psychosis: a qualitative study of facilitators’ experiences&lt;/title&gt;&lt;secondary-title&gt;Psychosis&lt;/secondary-title&gt;&lt;/titles&gt;&lt;periodical&gt;&lt;full-title&gt;Psychosis&lt;/full-title&gt;&lt;/periodical&gt;&lt;pages&gt;1-11&lt;/pages&gt;&lt;dates&gt;&lt;year&gt;2021&lt;/year&gt;&lt;/dates&gt;&lt;isbn&gt;1752-2439&lt;/isbn&gt;&lt;urls&gt;&lt;/urls&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(Gates et al., 2021)</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This pilot program was offered to consumers by local clinicians in public mental health outpatient settings. This study aims to: 1) assess feasibility, acceptability and safety of the R-ACT program, and its evaluation, as delivered in routine clinical practice to consumers diagnosed with a psychotic disorder, and 2) consider signals of effectiveness on personal recovery, wellbeing, and symptom measures, and explore measurement of theoretical mechanisms, specifically, whether psychological flexibility processes were activated for participants and whether these were related to recovery outcomes. We hypothesized the program would be feasible, acceptable, and safe, and that group participation would promote psychological flexibility processes, as measured by increased cognitive defusion, mindfulness, and engagement in committed action, and decreased experiential avoidance. We hypothesized change in psychological flexibility would be associated with change in consumers’ wellbeing and personal recovery from psychosis. </w:t>
      </w:r>
    </w:p>
    <w:p w14:paraId="5F967ED1" w14:textId="77777777" w:rsidR="00F22368" w:rsidRDefault="00F22368" w:rsidP="00621797">
      <w:pPr>
        <w:ind w:right="284"/>
        <w:contextualSpacing/>
        <w:jc w:val="both"/>
        <w:rPr>
          <w:rFonts w:cs="Times New Roman"/>
          <w:sz w:val="22"/>
          <w:szCs w:val="22"/>
        </w:rPr>
      </w:pPr>
    </w:p>
    <w:p w14:paraId="350B63C1" w14:textId="2EDB196A" w:rsidR="00F22368" w:rsidRDefault="00F22368" w:rsidP="00621797">
      <w:pPr>
        <w:spacing w:after="120"/>
        <w:ind w:right="284"/>
        <w:contextualSpacing/>
        <w:jc w:val="both"/>
        <w:rPr>
          <w:rFonts w:ascii="Helvetica" w:hAnsi="Helvetica" w:cs="Helvetica"/>
          <w:b/>
          <w:bCs/>
          <w:sz w:val="22"/>
          <w:szCs w:val="22"/>
        </w:rPr>
      </w:pPr>
      <w:r>
        <w:rPr>
          <w:rFonts w:ascii="Helvetica" w:hAnsi="Helvetica" w:cs="Helvetica"/>
          <w:b/>
          <w:bCs/>
          <w:sz w:val="22"/>
          <w:szCs w:val="22"/>
        </w:rPr>
        <w:t>Method</w:t>
      </w:r>
    </w:p>
    <w:p w14:paraId="244BDE1B" w14:textId="6CBAB0C1" w:rsidR="00B26A5D" w:rsidRPr="00B26A5D" w:rsidRDefault="00B26A5D" w:rsidP="00621797">
      <w:pPr>
        <w:ind w:right="284"/>
        <w:contextualSpacing/>
        <w:jc w:val="both"/>
        <w:rPr>
          <w:rFonts w:ascii="Helvetica" w:hAnsi="Helvetica" w:cs="Helvetica"/>
          <w:b/>
          <w:bCs/>
          <w:i/>
          <w:iCs/>
          <w:sz w:val="22"/>
          <w:szCs w:val="22"/>
        </w:rPr>
      </w:pPr>
      <w:r w:rsidRPr="00B26A5D">
        <w:rPr>
          <w:rFonts w:ascii="Helvetica" w:hAnsi="Helvetica" w:cs="Helvetica"/>
          <w:b/>
          <w:bCs/>
          <w:i/>
          <w:iCs/>
          <w:sz w:val="22"/>
          <w:szCs w:val="22"/>
        </w:rPr>
        <w:t>Recovery ACT Group Program</w:t>
      </w:r>
    </w:p>
    <w:p w14:paraId="7A47797B" w14:textId="77777777" w:rsidR="00B26A5D" w:rsidRPr="002E2C6A" w:rsidRDefault="00B26A5D" w:rsidP="00621797">
      <w:pPr>
        <w:ind w:right="284"/>
        <w:contextualSpacing/>
        <w:jc w:val="both"/>
        <w:rPr>
          <w:rFonts w:ascii="Times New Roman" w:hAnsi="Times New Roman" w:cs="Times New Roman"/>
          <w:sz w:val="22"/>
          <w:szCs w:val="22"/>
        </w:rPr>
      </w:pPr>
      <w:r w:rsidRPr="002E2C6A">
        <w:rPr>
          <w:rFonts w:ascii="Times New Roman" w:hAnsi="Times New Roman" w:cs="Times New Roman"/>
          <w:sz w:val="22"/>
          <w:szCs w:val="22"/>
        </w:rPr>
        <w:t>The R-ACT</w:t>
      </w:r>
      <w:r w:rsidRPr="002E2C6A" w:rsidDel="003348EB">
        <w:rPr>
          <w:rFonts w:ascii="Times New Roman" w:hAnsi="Times New Roman" w:cs="Times New Roman"/>
          <w:sz w:val="22"/>
          <w:szCs w:val="22"/>
        </w:rPr>
        <w:t xml:space="preserve"> </w:t>
      </w:r>
      <w:r w:rsidRPr="002E2C6A">
        <w:rPr>
          <w:rFonts w:ascii="Times New Roman" w:hAnsi="Times New Roman" w:cs="Times New Roman"/>
          <w:sz w:val="22"/>
          <w:szCs w:val="22"/>
        </w:rPr>
        <w:t xml:space="preserve">program encourages engagement in values-based actions while relating to psychotic symptoms and other internal experiences (e.g., thoughts, feelings) with curiosity. Program methods include use of a central metaphor, mindfulness skills training, values </w:t>
      </w:r>
      <w:proofErr w:type="gramStart"/>
      <w:r w:rsidRPr="002E2C6A">
        <w:rPr>
          <w:rFonts w:ascii="Times New Roman" w:hAnsi="Times New Roman" w:cs="Times New Roman"/>
          <w:sz w:val="22"/>
          <w:szCs w:val="22"/>
        </w:rPr>
        <w:t>identification</w:t>
      </w:r>
      <w:proofErr w:type="gramEnd"/>
      <w:r w:rsidRPr="002E2C6A">
        <w:rPr>
          <w:rFonts w:ascii="Times New Roman" w:hAnsi="Times New Roman" w:cs="Times New Roman"/>
          <w:sz w:val="22"/>
          <w:szCs w:val="22"/>
        </w:rPr>
        <w:t xml:space="preserve"> and development of values-based SMART goals. The central metaphor, the ‘Passengers on the </w:t>
      </w:r>
      <w:proofErr w:type="spellStart"/>
      <w:r w:rsidRPr="002E2C6A">
        <w:rPr>
          <w:rFonts w:ascii="Times New Roman" w:hAnsi="Times New Roman" w:cs="Times New Roman"/>
          <w:sz w:val="22"/>
          <w:szCs w:val="22"/>
        </w:rPr>
        <w:t>Bus’</w:t>
      </w:r>
      <w:proofErr w:type="spellEnd"/>
      <w:r w:rsidRPr="002E2C6A">
        <w:rPr>
          <w:rFonts w:ascii="Times New Roman" w:hAnsi="Times New Roman" w:cs="Times New Roman"/>
          <w:sz w:val="22"/>
          <w:szCs w:val="22"/>
        </w:rPr>
        <w:t xml:space="preserve">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&lt;EndNote&gt;&lt;Cite&gt;&lt;Author&gt;O&amp;apos;Donoghue&lt;/Author&gt;&lt;Year&gt;2018&lt;/Year&gt;&lt;RecNum&gt;19&lt;/RecNum&gt;&lt;DisplayText&gt;(O&amp;apos;Donoghue et al., 2018)&lt;/DisplayText&gt;&lt;record&gt;&lt;rec-number&gt;19&lt;/rec-number&gt;&lt;foreign-keys&gt;&lt;key app="EN" db-id="xsdsdw2vm9zs5veedx5vv5fkxw0vea9a5zwz" timestamp="1644911992"&gt;19&lt;/key&gt;&lt;/foreign-keys&gt;&lt;ref-type name="Book"&gt;6&lt;/ref-type&gt;&lt;contributors&gt;&lt;authors&gt;&lt;author&gt;O&amp;apos;Donoghue, Emma K&lt;/author&gt;&lt;author&gt;Morris, Eric MJ&lt;/author&gt;&lt;author&gt;Oliver, Joe&lt;/author&gt;&lt;author&gt;Johns, Louise C&lt;/author&gt;&lt;/authors&gt;&lt;/contributors&gt;&lt;titles&gt;&lt;title&gt;ACT for psychosis recovery: A practical manual for group-based interventions using acceptance and commitment therapy&lt;/title&gt;&lt;/titles&gt;&lt;dates&gt;&lt;year&gt;2018&lt;/year&gt;&lt;/dates&gt;&lt;publisher&gt;New Harbinger Publications&lt;/publisher&gt;&lt;isbn&gt;1626256152&lt;/isbn&gt;&lt;urls&gt;&lt;/urls&gt;&lt;/record&gt;&lt;/Cite&gt;&lt;/EndNote&gt;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(O'Donoghue et al., 2018)</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encourages group participants to identify with a bus driver who figuratively drives the bus of their life towards or away from personal values. The driver’s relationship and how they cope with their ‘passengers’ (i.e., internal experiences) determines the direction; participants are supported to use group skills to enable values-based actions. R-ACT</w:t>
      </w:r>
      <w:r w:rsidRPr="002E2C6A" w:rsidDel="003348EB">
        <w:rPr>
          <w:rFonts w:ascii="Times New Roman" w:hAnsi="Times New Roman" w:cs="Times New Roman"/>
          <w:sz w:val="22"/>
          <w:szCs w:val="22"/>
        </w:rPr>
        <w:t xml:space="preserve"> </w:t>
      </w:r>
      <w:r w:rsidRPr="002E2C6A">
        <w:rPr>
          <w:rFonts w:ascii="Times New Roman" w:hAnsi="Times New Roman" w:cs="Times New Roman"/>
          <w:sz w:val="22"/>
          <w:szCs w:val="22"/>
        </w:rPr>
        <w:t xml:space="preserve">involves seven weekly 90-minute core group sessions and a booster session approximately a month later. Groups are led by two facilitators familiar with </w:t>
      </w:r>
      <w:proofErr w:type="gramStart"/>
      <w:r w:rsidRPr="002E2C6A">
        <w:rPr>
          <w:rFonts w:ascii="Times New Roman" w:hAnsi="Times New Roman" w:cs="Times New Roman"/>
          <w:sz w:val="22"/>
          <w:szCs w:val="22"/>
        </w:rPr>
        <w:t>ACT, and</w:t>
      </w:r>
      <w:proofErr w:type="gramEnd"/>
      <w:r w:rsidRPr="002E2C6A">
        <w:rPr>
          <w:rFonts w:ascii="Times New Roman" w:hAnsi="Times New Roman" w:cs="Times New Roman"/>
          <w:sz w:val="22"/>
          <w:szCs w:val="22"/>
        </w:rPr>
        <w:t xml:space="preserve"> trained in ACT for psychosis. The R-ACT</w:t>
      </w:r>
      <w:r w:rsidRPr="002E2C6A" w:rsidDel="003348EB">
        <w:rPr>
          <w:rFonts w:ascii="Times New Roman" w:hAnsi="Times New Roman" w:cs="Times New Roman"/>
          <w:sz w:val="22"/>
          <w:szCs w:val="22"/>
        </w:rPr>
        <w:t xml:space="preserve"> </w:t>
      </w:r>
      <w:r w:rsidRPr="002E2C6A">
        <w:rPr>
          <w:rFonts w:ascii="Times New Roman" w:hAnsi="Times New Roman" w:cs="Times New Roman"/>
          <w:sz w:val="22"/>
          <w:szCs w:val="22"/>
        </w:rPr>
        <w:t xml:space="preserve">manual (accessible from https://osf.io/7bwgp) was developed to train facilitators and to ensure treatment fidelity. </w:t>
      </w:r>
    </w:p>
    <w:p w14:paraId="244B66CE" w14:textId="77777777" w:rsidR="00B26A5D" w:rsidRDefault="00B26A5D" w:rsidP="00621797">
      <w:pPr>
        <w:ind w:right="284"/>
        <w:contextualSpacing/>
        <w:jc w:val="both"/>
        <w:rPr>
          <w:rFonts w:ascii="Helvetica" w:hAnsi="Helvetica" w:cs="Helvetica"/>
          <w:b/>
          <w:bCs/>
          <w:i/>
          <w:iCs/>
          <w:sz w:val="22"/>
          <w:szCs w:val="22"/>
        </w:rPr>
      </w:pPr>
    </w:p>
    <w:p w14:paraId="455CC780" w14:textId="66DB02BB" w:rsidR="00B26A5D" w:rsidRPr="00F06468" w:rsidRDefault="00B26A5D" w:rsidP="00621797">
      <w:pPr>
        <w:ind w:right="284"/>
        <w:contextualSpacing/>
        <w:jc w:val="both"/>
        <w:rPr>
          <w:rFonts w:ascii="Helvetica" w:hAnsi="Helvetica" w:cs="Helvetica"/>
          <w:b/>
          <w:bCs/>
          <w:i/>
          <w:iCs/>
          <w:sz w:val="22"/>
          <w:szCs w:val="22"/>
        </w:rPr>
      </w:pPr>
      <w:r w:rsidRPr="00F06468">
        <w:rPr>
          <w:rFonts w:ascii="Helvetica" w:hAnsi="Helvetica" w:cs="Helvetica"/>
          <w:b/>
          <w:bCs/>
          <w:i/>
          <w:iCs/>
          <w:sz w:val="22"/>
          <w:szCs w:val="22"/>
        </w:rPr>
        <w:t>Design</w:t>
      </w:r>
    </w:p>
    <w:p w14:paraId="347E2592" w14:textId="7324F237" w:rsidR="00B26A5D" w:rsidRPr="002E2C6A" w:rsidRDefault="00B26A5D" w:rsidP="00621797">
      <w:pPr>
        <w:ind w:right="284"/>
        <w:contextualSpacing/>
        <w:jc w:val="both"/>
        <w:rPr>
          <w:rFonts w:ascii="Times New Roman" w:hAnsi="Times New Roman" w:cs="Times New Roman"/>
          <w:color w:val="000000"/>
          <w:kern w:val="1"/>
          <w:sz w:val="22"/>
          <w:szCs w:val="22"/>
        </w:rPr>
      </w:pPr>
      <w:r w:rsidRPr="002E2C6A">
        <w:rPr>
          <w:rFonts w:ascii="Times New Roman" w:hAnsi="Times New Roman" w:cs="Times New Roman"/>
          <w:color w:val="000000"/>
          <w:kern w:val="1"/>
          <w:sz w:val="22"/>
          <w:szCs w:val="22"/>
        </w:rPr>
        <w:t>The overall study used a mixed-methods, uncontrolled, single-group prospective cohort design to test feasibility, acceptability, safety, and effectiveness of a pilot psychosocial intervention (</w:t>
      </w:r>
      <w:proofErr w:type="spellStart"/>
      <w:r w:rsidRPr="002E2C6A">
        <w:rPr>
          <w:rFonts w:ascii="Times New Roman" w:hAnsi="Times New Roman" w:cs="Times New Roman"/>
          <w:color w:val="000000"/>
          <w:kern w:val="1"/>
          <w:sz w:val="22"/>
          <w:szCs w:val="22"/>
        </w:rPr>
        <w:t>Mueser</w:t>
      </w:r>
      <w:proofErr w:type="spellEnd"/>
      <w:r w:rsidRPr="002E2C6A">
        <w:rPr>
          <w:rFonts w:ascii="Times New Roman" w:hAnsi="Times New Roman" w:cs="Times New Roman"/>
          <w:color w:val="000000"/>
          <w:kern w:val="1"/>
          <w:sz w:val="22"/>
          <w:szCs w:val="22"/>
        </w:rPr>
        <w:t xml:space="preserve"> &amp; Drake, 2005). Participants completed pre-group and post-group self-report measures about personal recovery, wellbeing, and psychological flexibility. Two interview </w:t>
      </w:r>
      <w:r w:rsidRPr="002E2C6A">
        <w:rPr>
          <w:rFonts w:ascii="Times New Roman" w:hAnsi="Times New Roman" w:cs="Times New Roman"/>
          <w:color w:val="000000"/>
          <w:kern w:val="1"/>
          <w:sz w:val="22"/>
          <w:szCs w:val="22"/>
        </w:rPr>
        <w:lastRenderedPageBreak/>
        <w:t xml:space="preserve">components assessed feasibility, </w:t>
      </w:r>
      <w:proofErr w:type="gramStart"/>
      <w:r w:rsidRPr="002E2C6A">
        <w:rPr>
          <w:rFonts w:ascii="Times New Roman" w:hAnsi="Times New Roman" w:cs="Times New Roman"/>
          <w:color w:val="000000"/>
          <w:kern w:val="1"/>
          <w:sz w:val="22"/>
          <w:szCs w:val="22"/>
        </w:rPr>
        <w:t>acceptability</w:t>
      </w:r>
      <w:proofErr w:type="gramEnd"/>
      <w:r w:rsidRPr="002E2C6A">
        <w:rPr>
          <w:rFonts w:ascii="Times New Roman" w:hAnsi="Times New Roman" w:cs="Times New Roman"/>
          <w:color w:val="000000"/>
          <w:kern w:val="1"/>
          <w:sz w:val="22"/>
          <w:szCs w:val="22"/>
        </w:rPr>
        <w:t xml:space="preserve"> and outcomes: a group-participant individual interview and a facilitator focus group. The facilitator feedback was subjected to a thematic analysis and is reported elsewhere </w:t>
      </w:r>
      <w:r w:rsidRPr="002E2C6A">
        <w:rPr>
          <w:rFonts w:ascii="Times New Roman" w:hAnsi="Times New Roman" w:cs="Times New Roman"/>
          <w:color w:val="000000"/>
          <w:kern w:val="1"/>
          <w:sz w:val="22"/>
          <w:szCs w:val="22"/>
        </w:rPr>
        <w:fldChar w:fldCharType="begin"/>
      </w:r>
      <w:r w:rsidRPr="002E2C6A">
        <w:rPr>
          <w:rFonts w:ascii="Times New Roman" w:hAnsi="Times New Roman" w:cs="Times New Roman"/>
          <w:color w:val="000000"/>
          <w:kern w:val="1"/>
          <w:sz w:val="22"/>
          <w:szCs w:val="22"/>
        </w:rPr>
        <w:instrText xml:space="preserve"> ADDIN EN.CITE &lt;EndNote&gt;&lt;Cite&gt;&lt;Author&gt;Gates&lt;/Author&gt;&lt;Year&gt;2021&lt;/Year&gt;&lt;RecNum&gt;32&lt;/RecNum&gt;&lt;DisplayText&gt;(Gates et al., 2021)&lt;/DisplayText&gt;&lt;record&gt;&lt;rec-number&gt;32&lt;/rec-number&gt;&lt;foreign-keys&gt;&lt;key app="EN" db-id="tx5r2d0dn9przre5x0svz20ht0f050txr9pa" timestamp="1628655408"&gt;32&lt;/key&gt;&lt;/foreign-keys&gt;&lt;ref-type name="Journal Article"&gt;17&lt;/ref-type&gt;&lt;contributors&gt;&lt;authors&gt;&lt;author&gt;Gates, Jesse&lt;/author&gt;&lt;author&gt;Goldstone, Eliot&lt;/author&gt;&lt;author&gt;Clemente, Jacinta&lt;/author&gt;&lt;author&gt;Cugnetto, Marilyn&lt;/author&gt;&lt;author&gt;Morris, Eric MJ&lt;/author&gt;&lt;author&gt;Farhall, John&lt;/author&gt;&lt;/authors&gt;&lt;/contributors&gt;&lt;titles&gt;&lt;title&gt;Adapting and implementing Acceptance and Commitment Therapy groups to support personal recovery of adults living with psychosis: a qualitative study of facilitators’ experiences&lt;/title&gt;&lt;secondary-title&gt;Psychosis&lt;/secondary-title&gt;&lt;/titles&gt;&lt;periodical&gt;&lt;full-title&gt;Psychosis&lt;/full-title&gt;&lt;/periodical&gt;&lt;pages&gt;1-11&lt;/pages&gt;&lt;dates&gt;&lt;year&gt;2021&lt;/year&gt;&lt;/dates&gt;&lt;isbn&gt;1752-2439&lt;/isbn&gt;&lt;urls&gt;&lt;/urls&gt;&lt;/record&gt;&lt;/Cite&gt;&lt;/EndNote&gt;</w:instrText>
      </w:r>
      <w:r w:rsidRPr="002E2C6A">
        <w:rPr>
          <w:rFonts w:ascii="Times New Roman" w:hAnsi="Times New Roman" w:cs="Times New Roman"/>
          <w:color w:val="000000"/>
          <w:kern w:val="1"/>
          <w:sz w:val="22"/>
          <w:szCs w:val="22"/>
        </w:rPr>
        <w:fldChar w:fldCharType="separate"/>
      </w:r>
      <w:r w:rsidRPr="002E2C6A">
        <w:rPr>
          <w:rFonts w:ascii="Times New Roman" w:hAnsi="Times New Roman" w:cs="Times New Roman"/>
          <w:noProof/>
          <w:color w:val="000000"/>
          <w:kern w:val="1"/>
          <w:sz w:val="22"/>
          <w:szCs w:val="22"/>
        </w:rPr>
        <w:t>(Gates et al., 2021)</w:t>
      </w:r>
      <w:r w:rsidRPr="002E2C6A">
        <w:rPr>
          <w:rFonts w:ascii="Times New Roman" w:hAnsi="Times New Roman" w:cs="Times New Roman"/>
          <w:color w:val="000000"/>
          <w:kern w:val="1"/>
          <w:sz w:val="22"/>
          <w:szCs w:val="22"/>
        </w:rPr>
        <w:fldChar w:fldCharType="end"/>
      </w:r>
      <w:r w:rsidRPr="002E2C6A">
        <w:rPr>
          <w:rFonts w:ascii="Times New Roman" w:hAnsi="Times New Roman" w:cs="Times New Roman"/>
          <w:color w:val="000000"/>
          <w:kern w:val="1"/>
          <w:sz w:val="22"/>
          <w:szCs w:val="22"/>
        </w:rPr>
        <w:t>.</w:t>
      </w:r>
    </w:p>
    <w:p w14:paraId="4A03140C" w14:textId="77777777" w:rsidR="00B26A5D" w:rsidRDefault="00B26A5D" w:rsidP="00621797">
      <w:pPr>
        <w:ind w:right="284"/>
        <w:contextualSpacing/>
        <w:jc w:val="both"/>
        <w:rPr>
          <w:rFonts w:cs="Helvetica"/>
          <w:b/>
          <w:bCs/>
          <w:sz w:val="22"/>
          <w:szCs w:val="22"/>
        </w:rPr>
      </w:pPr>
    </w:p>
    <w:p w14:paraId="39CF0C3D" w14:textId="4D886B96" w:rsidR="00B26A5D" w:rsidRDefault="00B26A5D" w:rsidP="00621797">
      <w:pPr>
        <w:ind w:right="284"/>
        <w:contextualSpacing/>
        <w:jc w:val="both"/>
        <w:rPr>
          <w:rFonts w:ascii="Helvetica" w:hAnsi="Helvetica" w:cs="Helvetica"/>
          <w:b/>
          <w:bCs/>
          <w:i/>
          <w:iCs/>
          <w:sz w:val="22"/>
          <w:szCs w:val="22"/>
        </w:rPr>
      </w:pPr>
      <w:r>
        <w:rPr>
          <w:rFonts w:ascii="Helvetica" w:hAnsi="Helvetica" w:cs="Helvetica"/>
          <w:b/>
          <w:bCs/>
          <w:i/>
          <w:iCs/>
          <w:sz w:val="22"/>
          <w:szCs w:val="22"/>
        </w:rPr>
        <w:t>Participants</w:t>
      </w:r>
    </w:p>
    <w:p w14:paraId="2922B335" w14:textId="77777777" w:rsidR="00B26A5D" w:rsidRPr="002E2C6A" w:rsidRDefault="00B26A5D" w:rsidP="00621797">
      <w:pPr>
        <w:ind w:right="284"/>
        <w:contextualSpacing/>
        <w:jc w:val="both"/>
        <w:rPr>
          <w:rFonts w:ascii="Times New Roman" w:hAnsi="Times New Roman" w:cs="Times New Roman"/>
          <w:color w:val="000000"/>
          <w:kern w:val="1"/>
          <w:sz w:val="22"/>
          <w:szCs w:val="22"/>
        </w:rPr>
      </w:pPr>
      <w:r w:rsidRPr="002E2C6A">
        <w:rPr>
          <w:rFonts w:ascii="Times New Roman" w:hAnsi="Times New Roman" w:cs="Times New Roman"/>
          <w:color w:val="000000"/>
          <w:kern w:val="1"/>
          <w:sz w:val="22"/>
          <w:szCs w:val="22"/>
        </w:rPr>
        <w:t xml:space="preserve">There were 105 referrals to the program; 101 consumers enrolled and were invited to participate in the evaluation. Of these, 90 consented, 11 declined to participate, and one had incomplete consent documentation. Nine consumers completed the program and evaluation for a second time, and one consumer enrolled three times. Figure 1 displays the participant flow diagram. Participants were adults aged between 18 to 60 years old, with a file diagnosis of a psychotic disorder, accessing </w:t>
      </w:r>
      <w:proofErr w:type="spellStart"/>
      <w:r w:rsidRPr="002E2C6A">
        <w:rPr>
          <w:rFonts w:ascii="Times New Roman" w:hAnsi="Times New Roman" w:cs="Times New Roman"/>
          <w:color w:val="000000"/>
          <w:kern w:val="1"/>
          <w:sz w:val="22"/>
          <w:szCs w:val="22"/>
        </w:rPr>
        <w:t>NorthWestern</w:t>
      </w:r>
      <w:proofErr w:type="spellEnd"/>
      <w:r w:rsidRPr="002E2C6A">
        <w:rPr>
          <w:rFonts w:ascii="Times New Roman" w:hAnsi="Times New Roman" w:cs="Times New Roman"/>
          <w:color w:val="000000"/>
          <w:kern w:val="1"/>
          <w:sz w:val="22"/>
          <w:szCs w:val="22"/>
        </w:rPr>
        <w:t xml:space="preserve"> Mental Health Integrated Community Teams, and engaged in a </w:t>
      </w:r>
      <w:r w:rsidRPr="002E2C6A">
        <w:rPr>
          <w:rFonts w:ascii="Times New Roman" w:hAnsi="Times New Roman" w:cs="Times New Roman"/>
          <w:sz w:val="22"/>
          <w:szCs w:val="22"/>
        </w:rPr>
        <w:t>R-ACT</w:t>
      </w:r>
      <w:r w:rsidRPr="002E2C6A" w:rsidDel="003348EB">
        <w:rPr>
          <w:rFonts w:ascii="Times New Roman" w:hAnsi="Times New Roman" w:cs="Times New Roman"/>
          <w:color w:val="000000"/>
          <w:kern w:val="1"/>
          <w:sz w:val="22"/>
          <w:szCs w:val="22"/>
        </w:rPr>
        <w:t xml:space="preserve"> </w:t>
      </w:r>
      <w:r w:rsidRPr="002E2C6A">
        <w:rPr>
          <w:rFonts w:ascii="Times New Roman" w:hAnsi="Times New Roman" w:cs="Times New Roman"/>
          <w:color w:val="000000"/>
          <w:kern w:val="1"/>
          <w:sz w:val="22"/>
          <w:szCs w:val="22"/>
        </w:rPr>
        <w:t>group for the first time. There were no exclusion criteria. The study received Quality Assurance approval from Melbourne Health’s Human Research Ethics Committee (QA 2015.151</w:t>
      </w:r>
      <w:proofErr w:type="gramStart"/>
      <w:r w:rsidRPr="002E2C6A">
        <w:rPr>
          <w:rFonts w:ascii="Times New Roman" w:hAnsi="Times New Roman" w:cs="Times New Roman"/>
          <w:color w:val="000000"/>
          <w:kern w:val="1"/>
          <w:sz w:val="22"/>
          <w:szCs w:val="22"/>
        </w:rPr>
        <w:t>), and</w:t>
      </w:r>
      <w:proofErr w:type="gramEnd"/>
      <w:r w:rsidRPr="002E2C6A">
        <w:rPr>
          <w:rFonts w:ascii="Times New Roman" w:hAnsi="Times New Roman" w:cs="Times New Roman"/>
          <w:color w:val="000000"/>
          <w:kern w:val="1"/>
          <w:sz w:val="22"/>
          <w:szCs w:val="22"/>
        </w:rPr>
        <w:t xml:space="preserve"> conformed to the Declaration of Helsinki.</w:t>
      </w:r>
    </w:p>
    <w:p w14:paraId="5501D952" w14:textId="77777777" w:rsidR="004F32D1" w:rsidRDefault="004F32D1" w:rsidP="00621797">
      <w:pPr>
        <w:ind w:right="284"/>
        <w:contextualSpacing/>
        <w:jc w:val="both"/>
        <w:rPr>
          <w:rFonts w:cs="Times New Roman"/>
          <w:color w:val="000000"/>
          <w:kern w:val="1"/>
          <w:sz w:val="22"/>
          <w:szCs w:val="22"/>
        </w:rPr>
      </w:pPr>
    </w:p>
    <w:p w14:paraId="0579667E" w14:textId="7923AE92" w:rsidR="004F32D1" w:rsidRDefault="00B9735B" w:rsidP="00621797">
      <w:pPr>
        <w:ind w:right="284"/>
        <w:contextualSpacing/>
        <w:jc w:val="both"/>
        <w:rPr>
          <w:rFonts w:cs="Times New Roman"/>
          <w:color w:val="000000"/>
          <w:kern w:val="1"/>
          <w:sz w:val="22"/>
          <w:szCs w:val="22"/>
        </w:rPr>
      </w:pPr>
      <w:r>
        <w:rPr>
          <w:noProof/>
        </w:rPr>
        <w:lastRenderedPageBreak/>
        <w:drawing>
          <wp:inline distT="0" distB="0" distL="0" distR="0" wp14:anchorId="30D784CC" wp14:editId="2D8F9A6A">
            <wp:extent cx="5200015" cy="6373495"/>
            <wp:effectExtent l="0" t="0" r="635" b="8255"/>
            <wp:docPr id="328943613" name="Picture 1" descr="A flowchar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43613" name="Picture 1" descr="A flowchart of a 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015" cy="6373495"/>
                    </a:xfrm>
                    <a:prstGeom prst="rect">
                      <a:avLst/>
                    </a:prstGeom>
                    <a:noFill/>
                    <a:ln>
                      <a:noFill/>
                    </a:ln>
                  </pic:spPr>
                </pic:pic>
              </a:graphicData>
            </a:graphic>
          </wp:inline>
        </w:drawing>
      </w:r>
    </w:p>
    <w:p w14:paraId="39670CAE" w14:textId="09D82A0E" w:rsidR="007E6300" w:rsidRDefault="003F56A8" w:rsidP="00621797">
      <w:pPr>
        <w:pStyle w:val="Caption"/>
        <w:jc w:val="both"/>
        <w:rPr>
          <w:rFonts w:cs="Helvetica"/>
          <w:b w:val="0"/>
          <w:bCs/>
          <w:i/>
          <w:iCs w:val="0"/>
          <w:szCs w:val="22"/>
        </w:rPr>
      </w:pPr>
      <w:r>
        <w:t xml:space="preserve">Figure </w:t>
      </w:r>
      <w:fldSimple w:instr=" SEQ Figure \* ARABIC ">
        <w:r w:rsidR="00270BED">
          <w:rPr>
            <w:noProof/>
          </w:rPr>
          <w:t>1</w:t>
        </w:r>
      </w:fldSimple>
      <w:r>
        <w:t xml:space="preserve">. </w:t>
      </w:r>
      <w:r w:rsidRPr="00A45ED8">
        <w:rPr>
          <w:b w:val="0"/>
          <w:bCs/>
        </w:rPr>
        <w:t>Participant flow diagram.</w:t>
      </w:r>
      <w:r>
        <w:t xml:space="preserve"> </w:t>
      </w:r>
    </w:p>
    <w:p w14:paraId="57ACBA56" w14:textId="77777777" w:rsidR="007E6300" w:rsidRDefault="007E6300" w:rsidP="00621797">
      <w:pPr>
        <w:ind w:right="284"/>
        <w:contextualSpacing/>
        <w:jc w:val="both"/>
        <w:rPr>
          <w:rFonts w:ascii="Helvetica" w:hAnsi="Helvetica" w:cs="Helvetica"/>
          <w:b/>
          <w:bCs/>
          <w:i/>
          <w:iCs/>
          <w:sz w:val="22"/>
          <w:szCs w:val="22"/>
        </w:rPr>
      </w:pPr>
    </w:p>
    <w:p w14:paraId="4603432E" w14:textId="415E3F3C" w:rsidR="00B26A5D" w:rsidRDefault="00B26A5D" w:rsidP="00621797">
      <w:pPr>
        <w:ind w:right="284"/>
        <w:contextualSpacing/>
        <w:jc w:val="both"/>
        <w:rPr>
          <w:rFonts w:ascii="Helvetica" w:hAnsi="Helvetica" w:cs="Helvetica"/>
          <w:b/>
          <w:bCs/>
          <w:i/>
          <w:iCs/>
          <w:sz w:val="22"/>
          <w:szCs w:val="22"/>
        </w:rPr>
      </w:pPr>
      <w:r>
        <w:rPr>
          <w:rFonts w:ascii="Helvetica" w:hAnsi="Helvetica" w:cs="Helvetica"/>
          <w:b/>
          <w:bCs/>
          <w:i/>
          <w:iCs/>
          <w:sz w:val="22"/>
          <w:szCs w:val="22"/>
        </w:rPr>
        <w:t>Procedure</w:t>
      </w:r>
    </w:p>
    <w:p w14:paraId="13A4D648" w14:textId="77777777" w:rsidR="00B26A5D" w:rsidRPr="002E2C6A" w:rsidRDefault="00B26A5D" w:rsidP="00621797">
      <w:pPr>
        <w:ind w:right="284"/>
        <w:contextualSpacing/>
        <w:jc w:val="both"/>
        <w:rPr>
          <w:rFonts w:ascii="Times New Roman" w:hAnsi="Times New Roman" w:cs="Times New Roman"/>
          <w:color w:val="000000"/>
          <w:kern w:val="1"/>
          <w:sz w:val="22"/>
          <w:szCs w:val="22"/>
        </w:rPr>
      </w:pPr>
      <w:r w:rsidRPr="002E2C6A">
        <w:rPr>
          <w:rFonts w:ascii="Times New Roman" w:hAnsi="Times New Roman" w:cs="Times New Roman"/>
          <w:color w:val="000000"/>
          <w:kern w:val="1"/>
          <w:sz w:val="22"/>
          <w:szCs w:val="22"/>
        </w:rPr>
        <w:t xml:space="preserve">Facilitators sought referrals approximately two months before a group’s start. Interested consumers attended an individual engagement session with a facilitator. Consumers who enrolled in the program were invited to participate in the evaluation and, following an informed consent </w:t>
      </w:r>
      <w:r w:rsidRPr="002E2C6A">
        <w:rPr>
          <w:rFonts w:ascii="Times New Roman" w:hAnsi="Times New Roman" w:cs="Times New Roman"/>
          <w:color w:val="000000"/>
          <w:kern w:val="1"/>
          <w:sz w:val="22"/>
          <w:szCs w:val="22"/>
        </w:rPr>
        <w:lastRenderedPageBreak/>
        <w:t xml:space="preserve">procedure, written consent was obtained. There was no financial compensation for participation. Participants completed measures pre- and post-group. Demographic and clinical information were extracted from participants’ electronic medical records. Participant feedback interviews were conducted either after completion of the core sessions or following the booster session. </w:t>
      </w:r>
    </w:p>
    <w:p w14:paraId="35BD4C44" w14:textId="77777777" w:rsidR="00B26A5D" w:rsidRPr="002E2C6A" w:rsidRDefault="00B26A5D" w:rsidP="00621797">
      <w:pPr>
        <w:ind w:right="284" w:firstLine="720"/>
        <w:contextualSpacing/>
        <w:jc w:val="both"/>
        <w:rPr>
          <w:rFonts w:ascii="Times New Roman" w:hAnsi="Times New Roman" w:cs="Times New Roman"/>
          <w:sz w:val="22"/>
          <w:szCs w:val="22"/>
        </w:rPr>
      </w:pPr>
      <w:r w:rsidRPr="002E2C6A">
        <w:rPr>
          <w:rFonts w:ascii="Times New Roman" w:hAnsi="Times New Roman" w:cs="Times New Roman"/>
          <w:sz w:val="22"/>
          <w:szCs w:val="22"/>
        </w:rPr>
        <w:t xml:space="preserve">Investigators reviewed consumer and facilitator feedback after the initial five groups. The following quantitative measures were added to pilot broader outcomes observed: </w:t>
      </w:r>
      <w:r w:rsidRPr="002E2C6A">
        <w:rPr>
          <w:rFonts w:ascii="Times New Roman" w:hAnsi="Times New Roman" w:cs="Times New Roman"/>
          <w:iCs/>
          <w:sz w:val="22"/>
          <w:szCs w:val="22"/>
        </w:rPr>
        <w:t>Behavioral Activation for Depression Scale–Short Form</w:t>
      </w:r>
      <w:r w:rsidRPr="002E2C6A">
        <w:rPr>
          <w:rFonts w:ascii="Times New Roman" w:hAnsi="Times New Roman" w:cs="Times New Roman"/>
          <w:sz w:val="22"/>
          <w:szCs w:val="22"/>
        </w:rPr>
        <w:t xml:space="preserve">, Internalized Stigma of Mental Illness Scale, and General Self-Efficacy scale. We discontinued administration of the Psychotic Symptom Rating Scales (Haddock, McCarron, Tarrier, &amp; Faragher, 1999) on feasibility grounds: facilitators reported time constraints for administration and many participants had no symptoms to rate on completed Delusions (pre-group 48.9% of </w:t>
      </w:r>
      <w:r w:rsidRPr="002E2C6A">
        <w:rPr>
          <w:rFonts w:ascii="Times New Roman" w:hAnsi="Times New Roman" w:cs="Times New Roman"/>
          <w:i/>
          <w:iCs/>
          <w:sz w:val="22"/>
          <w:szCs w:val="22"/>
        </w:rPr>
        <w:t>n</w:t>
      </w:r>
      <w:r w:rsidRPr="002E2C6A">
        <w:rPr>
          <w:rFonts w:ascii="Times New Roman" w:hAnsi="Times New Roman" w:cs="Times New Roman"/>
          <w:sz w:val="22"/>
          <w:szCs w:val="22"/>
        </w:rPr>
        <w:t xml:space="preserve">=47; post-group 57.1% of </w:t>
      </w:r>
      <w:r w:rsidRPr="002E2C6A">
        <w:rPr>
          <w:rFonts w:ascii="Times New Roman" w:hAnsi="Times New Roman" w:cs="Times New Roman"/>
          <w:i/>
          <w:iCs/>
          <w:sz w:val="22"/>
          <w:szCs w:val="22"/>
        </w:rPr>
        <w:t>n</w:t>
      </w:r>
      <w:r w:rsidRPr="002E2C6A">
        <w:rPr>
          <w:rFonts w:ascii="Times New Roman" w:hAnsi="Times New Roman" w:cs="Times New Roman"/>
          <w:sz w:val="22"/>
          <w:szCs w:val="22"/>
        </w:rPr>
        <w:t xml:space="preserve">=21) and Auditory Hallucinations sub-scales (pre-group 64.4% of </w:t>
      </w:r>
      <w:r w:rsidRPr="002E2C6A">
        <w:rPr>
          <w:rFonts w:ascii="Times New Roman" w:hAnsi="Times New Roman" w:cs="Times New Roman"/>
          <w:i/>
          <w:iCs/>
          <w:sz w:val="22"/>
          <w:szCs w:val="22"/>
        </w:rPr>
        <w:t>n</w:t>
      </w:r>
      <w:r w:rsidRPr="002E2C6A">
        <w:rPr>
          <w:rFonts w:ascii="Times New Roman" w:hAnsi="Times New Roman" w:cs="Times New Roman"/>
          <w:sz w:val="22"/>
          <w:szCs w:val="22"/>
        </w:rPr>
        <w:t xml:space="preserve">=45; post-group 72.7% of </w:t>
      </w:r>
      <w:r w:rsidRPr="002E2C6A">
        <w:rPr>
          <w:rFonts w:ascii="Times New Roman" w:hAnsi="Times New Roman" w:cs="Times New Roman"/>
          <w:i/>
          <w:iCs/>
          <w:sz w:val="22"/>
          <w:szCs w:val="22"/>
        </w:rPr>
        <w:t>n</w:t>
      </w:r>
      <w:r w:rsidRPr="002E2C6A">
        <w:rPr>
          <w:rFonts w:ascii="Times New Roman" w:hAnsi="Times New Roman" w:cs="Times New Roman"/>
          <w:sz w:val="22"/>
          <w:szCs w:val="22"/>
        </w:rPr>
        <w:t xml:space="preserve">=22). </w:t>
      </w:r>
    </w:p>
    <w:p w14:paraId="6C80FB20" w14:textId="77777777" w:rsidR="00B26A5D" w:rsidRDefault="00B26A5D" w:rsidP="00621797">
      <w:pPr>
        <w:ind w:right="284"/>
        <w:contextualSpacing/>
        <w:jc w:val="both"/>
        <w:rPr>
          <w:rFonts w:ascii="Helvetica" w:hAnsi="Helvetica" w:cs="Helvetica"/>
          <w:b/>
          <w:bCs/>
          <w:i/>
          <w:iCs/>
          <w:sz w:val="22"/>
          <w:szCs w:val="22"/>
        </w:rPr>
      </w:pPr>
    </w:p>
    <w:p w14:paraId="4FF28AFB" w14:textId="7D3A4B3A" w:rsidR="007E6300" w:rsidRDefault="007E6300" w:rsidP="00621797">
      <w:pPr>
        <w:ind w:right="284"/>
        <w:contextualSpacing/>
        <w:jc w:val="both"/>
        <w:rPr>
          <w:rFonts w:ascii="Helvetica" w:hAnsi="Helvetica" w:cs="Helvetica"/>
          <w:b/>
          <w:bCs/>
          <w:i/>
          <w:iCs/>
          <w:sz w:val="22"/>
          <w:szCs w:val="22"/>
        </w:rPr>
      </w:pPr>
      <w:r>
        <w:rPr>
          <w:rFonts w:ascii="Helvetica" w:hAnsi="Helvetica" w:cs="Helvetica"/>
          <w:b/>
          <w:bCs/>
          <w:i/>
          <w:iCs/>
          <w:sz w:val="22"/>
          <w:szCs w:val="22"/>
        </w:rPr>
        <w:t>Measures</w:t>
      </w:r>
    </w:p>
    <w:p w14:paraId="04E80E50" w14:textId="77777777" w:rsidR="007E6300" w:rsidRPr="002E2C6A" w:rsidRDefault="007E6300" w:rsidP="00621797">
      <w:pPr>
        <w:ind w:right="284"/>
        <w:contextualSpacing/>
        <w:jc w:val="both"/>
        <w:rPr>
          <w:rFonts w:ascii="Times New Roman" w:hAnsi="Times New Roman" w:cs="Times New Roman"/>
          <w:sz w:val="22"/>
          <w:szCs w:val="22"/>
        </w:rPr>
      </w:pPr>
      <w:r w:rsidRPr="002E2C6A">
        <w:rPr>
          <w:rFonts w:ascii="Times New Roman" w:hAnsi="Times New Roman" w:cs="Times New Roman"/>
          <w:i/>
          <w:color w:val="000000"/>
          <w:kern w:val="1"/>
          <w:sz w:val="22"/>
          <w:szCs w:val="22"/>
        </w:rPr>
        <w:t>Demographic and clinical information</w:t>
      </w:r>
      <w:r w:rsidRPr="002E2C6A">
        <w:rPr>
          <w:rFonts w:ascii="Times New Roman" w:hAnsi="Times New Roman" w:cs="Times New Roman"/>
          <w:color w:val="000000"/>
          <w:kern w:val="1"/>
          <w:sz w:val="22"/>
          <w:szCs w:val="22"/>
        </w:rPr>
        <w:t xml:space="preserve"> </w:t>
      </w:r>
      <w:r w:rsidRPr="002E2C6A">
        <w:rPr>
          <w:rFonts w:ascii="Times New Roman" w:hAnsi="Times New Roman" w:cs="Times New Roman"/>
          <w:sz w:val="22"/>
          <w:szCs w:val="22"/>
        </w:rPr>
        <w:t xml:space="preserve">included age, gender, current employment status, highest level of employment, and educational attainment. Clinical information included: primary and co-occurring mental health file diagnoses, date of first contact with mental health services, number of listed episodes of outpatient mental health care (defined as a period of care of three months or greater in a mental health service), and number of psychiatric inpatient admissions. </w:t>
      </w:r>
    </w:p>
    <w:p w14:paraId="054DD865" w14:textId="77777777" w:rsidR="007E6300" w:rsidRPr="002E2C6A" w:rsidRDefault="007E6300" w:rsidP="00621797">
      <w:pPr>
        <w:ind w:right="284"/>
        <w:contextualSpacing/>
        <w:jc w:val="both"/>
        <w:rPr>
          <w:rFonts w:ascii="Times New Roman" w:hAnsi="Times New Roman" w:cs="Times New Roman"/>
          <w:sz w:val="22"/>
          <w:szCs w:val="22"/>
        </w:rPr>
      </w:pPr>
    </w:p>
    <w:p w14:paraId="5579C9E9" w14:textId="04A69279" w:rsidR="007E6300" w:rsidRPr="002E2C6A" w:rsidRDefault="007E6300" w:rsidP="00621797">
      <w:pPr>
        <w:ind w:right="284"/>
        <w:contextualSpacing/>
        <w:jc w:val="both"/>
        <w:rPr>
          <w:rFonts w:ascii="Times New Roman" w:hAnsi="Times New Roman" w:cs="Times New Roman"/>
          <w:sz w:val="22"/>
          <w:szCs w:val="22"/>
        </w:rPr>
      </w:pPr>
      <w:r w:rsidRPr="002E2C6A">
        <w:rPr>
          <w:rFonts w:ascii="Times New Roman" w:hAnsi="Times New Roman" w:cs="Times New Roman"/>
          <w:i/>
          <w:sz w:val="22"/>
          <w:szCs w:val="22"/>
        </w:rPr>
        <w:t xml:space="preserve">Feedback interview. </w:t>
      </w:r>
      <w:r w:rsidRPr="002E2C6A">
        <w:rPr>
          <w:rFonts w:ascii="Times New Roman" w:hAnsi="Times New Roman" w:cs="Times New Roman"/>
          <w:sz w:val="22"/>
          <w:szCs w:val="22"/>
        </w:rPr>
        <w:t xml:space="preserve">Participants completed a post-group semi-structured interview with a facilitator and were asked six open-ended questions about the group: </w:t>
      </w:r>
      <w:r w:rsidRPr="002E2C6A">
        <w:rPr>
          <w:rFonts w:ascii="Times New Roman" w:hAnsi="Times New Roman" w:cs="Times New Roman"/>
          <w:i/>
          <w:iCs/>
          <w:sz w:val="22"/>
          <w:szCs w:val="22"/>
        </w:rPr>
        <w:t>general reflection, helpful and unhelpful aspects and activities, perceived effect of the group on their life</w:t>
      </w:r>
      <w:r w:rsidRPr="002E2C6A">
        <w:rPr>
          <w:rFonts w:ascii="Times New Roman" w:hAnsi="Times New Roman" w:cs="Times New Roman"/>
          <w:sz w:val="22"/>
          <w:szCs w:val="22"/>
        </w:rPr>
        <w:t xml:space="preserve">, and </w:t>
      </w:r>
      <w:r w:rsidRPr="002E2C6A">
        <w:rPr>
          <w:rFonts w:ascii="Times New Roman" w:hAnsi="Times New Roman" w:cs="Times New Roman"/>
          <w:i/>
          <w:iCs/>
          <w:sz w:val="22"/>
          <w:szCs w:val="22"/>
        </w:rPr>
        <w:t>suggested changes</w:t>
      </w:r>
      <w:r w:rsidRPr="002E2C6A">
        <w:rPr>
          <w:rFonts w:ascii="Times New Roman" w:hAnsi="Times New Roman" w:cs="Times New Roman"/>
          <w:sz w:val="22"/>
          <w:szCs w:val="22"/>
        </w:rPr>
        <w:t>. The interviewer recorded p</w:t>
      </w:r>
      <w:r w:rsidRPr="002E2C6A">
        <w:rPr>
          <w:rFonts w:ascii="Times New Roman" w:hAnsi="Times New Roman" w:cs="Times New Roman"/>
          <w:bCs/>
          <w:sz w:val="22"/>
          <w:szCs w:val="22"/>
        </w:rPr>
        <w:t xml:space="preserve">articipants’ responses. </w:t>
      </w:r>
    </w:p>
    <w:p w14:paraId="6DB8DDB5" w14:textId="77777777" w:rsidR="007E6300" w:rsidRPr="002E2C6A" w:rsidRDefault="007E6300" w:rsidP="00621797">
      <w:pPr>
        <w:ind w:right="284"/>
        <w:contextualSpacing/>
        <w:jc w:val="both"/>
        <w:rPr>
          <w:rFonts w:ascii="Times New Roman" w:hAnsi="Times New Roman" w:cs="Times New Roman"/>
          <w:sz w:val="22"/>
          <w:szCs w:val="22"/>
        </w:rPr>
      </w:pPr>
    </w:p>
    <w:p w14:paraId="3C43C7FC" w14:textId="5EE40C4D" w:rsidR="007E6300" w:rsidRPr="002E2C6A" w:rsidRDefault="007E6300" w:rsidP="00621797">
      <w:pPr>
        <w:ind w:right="284"/>
        <w:contextualSpacing/>
        <w:jc w:val="both"/>
        <w:rPr>
          <w:rFonts w:ascii="Times New Roman" w:hAnsi="Times New Roman" w:cs="Times New Roman"/>
          <w:sz w:val="22"/>
          <w:szCs w:val="22"/>
        </w:rPr>
      </w:pPr>
      <w:r w:rsidRPr="002E2C6A">
        <w:rPr>
          <w:rFonts w:ascii="Times New Roman" w:hAnsi="Times New Roman" w:cs="Times New Roman"/>
          <w:i/>
          <w:iCs/>
          <w:sz w:val="22"/>
          <w:szCs w:val="22"/>
        </w:rPr>
        <w:t>Program feasibility.</w:t>
      </w:r>
      <w:r w:rsidRPr="002E2C6A">
        <w:rPr>
          <w:rFonts w:ascii="Times New Roman" w:hAnsi="Times New Roman" w:cs="Times New Roman"/>
          <w:sz w:val="22"/>
          <w:szCs w:val="22"/>
        </w:rPr>
        <w:t xml:space="preserve"> Recruitment indicators included: 1) number of referrals, 2) number of groups conducted, 3) median and range of group size, 4) number of clinicians serving as facilitators. </w:t>
      </w:r>
    </w:p>
    <w:p w14:paraId="6D6EC1A2" w14:textId="77777777" w:rsidR="007E6300" w:rsidRPr="002E2C6A" w:rsidRDefault="007E6300" w:rsidP="00621797">
      <w:pPr>
        <w:ind w:right="284"/>
        <w:contextualSpacing/>
        <w:jc w:val="both"/>
        <w:rPr>
          <w:rFonts w:ascii="Times New Roman" w:hAnsi="Times New Roman" w:cs="Times New Roman"/>
          <w:i/>
          <w:iCs/>
          <w:sz w:val="22"/>
          <w:szCs w:val="22"/>
        </w:rPr>
      </w:pPr>
    </w:p>
    <w:p w14:paraId="0F5BEE4F" w14:textId="681E4CA2" w:rsidR="007E6300" w:rsidRPr="002E2C6A" w:rsidRDefault="007E6300" w:rsidP="00621797">
      <w:pPr>
        <w:ind w:right="284"/>
        <w:contextualSpacing/>
        <w:jc w:val="both"/>
        <w:rPr>
          <w:rFonts w:ascii="Times New Roman" w:hAnsi="Times New Roman" w:cs="Times New Roman"/>
          <w:sz w:val="22"/>
          <w:szCs w:val="22"/>
        </w:rPr>
      </w:pPr>
      <w:r w:rsidRPr="002E2C6A">
        <w:rPr>
          <w:rFonts w:ascii="Times New Roman" w:hAnsi="Times New Roman" w:cs="Times New Roman"/>
          <w:i/>
          <w:iCs/>
          <w:sz w:val="22"/>
          <w:szCs w:val="22"/>
        </w:rPr>
        <w:t>Engagement</w:t>
      </w:r>
      <w:r w:rsidRPr="002E2C6A">
        <w:rPr>
          <w:rFonts w:ascii="Times New Roman" w:hAnsi="Times New Roman" w:cs="Times New Roman"/>
          <w:sz w:val="22"/>
          <w:szCs w:val="22"/>
        </w:rPr>
        <w:t xml:space="preserve"> </w:t>
      </w:r>
      <w:r w:rsidRPr="002E2C6A">
        <w:rPr>
          <w:rFonts w:ascii="Times New Roman" w:hAnsi="Times New Roman" w:cs="Times New Roman"/>
          <w:i/>
          <w:iCs/>
          <w:sz w:val="22"/>
          <w:szCs w:val="22"/>
        </w:rPr>
        <w:t>in group</w:t>
      </w:r>
      <w:r w:rsidRPr="002E2C6A">
        <w:rPr>
          <w:rFonts w:ascii="Times New Roman" w:hAnsi="Times New Roman" w:cs="Times New Roman"/>
          <w:sz w:val="22"/>
          <w:szCs w:val="22"/>
        </w:rPr>
        <w:t xml:space="preserve"> (i.e., treatment adherence) indicators were: 1) initial engagement (i.e., received intervention defined as attending at least one session), 2) attendance rates (three or more sessions considered a minimum to benefit). </w:t>
      </w:r>
      <w:r w:rsidRPr="002E2C6A">
        <w:rPr>
          <w:rFonts w:ascii="Times New Roman" w:hAnsi="Times New Roman" w:cs="Times New Roman"/>
          <w:color w:val="000000"/>
          <w:kern w:val="1"/>
          <w:sz w:val="22"/>
          <w:szCs w:val="22"/>
        </w:rPr>
        <w:t xml:space="preserve">No </w:t>
      </w:r>
      <w:r w:rsidRPr="002E2C6A">
        <w:rPr>
          <w:rFonts w:ascii="Times New Roman" w:hAnsi="Times New Roman" w:cs="Times New Roman"/>
          <w:i/>
          <w:iCs/>
          <w:color w:val="000000"/>
          <w:kern w:val="1"/>
          <w:sz w:val="22"/>
          <w:szCs w:val="22"/>
        </w:rPr>
        <w:t>a priori</w:t>
      </w:r>
      <w:r w:rsidRPr="002E2C6A">
        <w:rPr>
          <w:rFonts w:ascii="Times New Roman" w:hAnsi="Times New Roman" w:cs="Times New Roman"/>
          <w:color w:val="000000"/>
          <w:kern w:val="1"/>
          <w:sz w:val="22"/>
          <w:szCs w:val="22"/>
        </w:rPr>
        <w:t xml:space="preserve"> numerical targets were set; the data were intended for discussion with the facilitators and services.</w:t>
      </w:r>
    </w:p>
    <w:p w14:paraId="2850E071" w14:textId="77777777" w:rsidR="007E6300" w:rsidRPr="002E2C6A" w:rsidRDefault="007E6300" w:rsidP="00621797">
      <w:pPr>
        <w:ind w:right="284"/>
        <w:contextualSpacing/>
        <w:jc w:val="both"/>
        <w:rPr>
          <w:rFonts w:ascii="Times New Roman" w:hAnsi="Times New Roman" w:cs="Times New Roman"/>
          <w:sz w:val="22"/>
          <w:szCs w:val="22"/>
        </w:rPr>
      </w:pPr>
    </w:p>
    <w:p w14:paraId="54D2056B" w14:textId="2E4BADA2" w:rsidR="007E6300" w:rsidRPr="002E2C6A" w:rsidRDefault="007E6300" w:rsidP="00621797">
      <w:pPr>
        <w:ind w:right="284"/>
        <w:contextualSpacing/>
        <w:jc w:val="both"/>
        <w:rPr>
          <w:rFonts w:ascii="Times New Roman" w:hAnsi="Times New Roman" w:cs="Times New Roman"/>
          <w:sz w:val="22"/>
          <w:szCs w:val="22"/>
        </w:rPr>
      </w:pPr>
      <w:r w:rsidRPr="002E2C6A">
        <w:rPr>
          <w:rFonts w:ascii="Times New Roman" w:hAnsi="Times New Roman" w:cs="Times New Roman"/>
          <w:i/>
          <w:iCs/>
          <w:sz w:val="22"/>
          <w:szCs w:val="22"/>
        </w:rPr>
        <w:t>Program acceptability</w:t>
      </w:r>
      <w:r w:rsidRPr="002E2C6A">
        <w:rPr>
          <w:rFonts w:ascii="Times New Roman" w:hAnsi="Times New Roman" w:cs="Times New Roman"/>
          <w:sz w:val="22"/>
          <w:szCs w:val="22"/>
        </w:rPr>
        <w:t xml:space="preserve"> indicator was discontinuation rates augmented by participant feedback responses. </w:t>
      </w:r>
    </w:p>
    <w:p w14:paraId="67C0C64A" w14:textId="77777777" w:rsidR="007E6300" w:rsidRPr="002E2C6A" w:rsidRDefault="007E6300" w:rsidP="00621797">
      <w:pPr>
        <w:ind w:right="284"/>
        <w:contextualSpacing/>
        <w:jc w:val="both"/>
        <w:rPr>
          <w:rFonts w:ascii="Times New Roman" w:hAnsi="Times New Roman" w:cs="Times New Roman"/>
          <w:sz w:val="22"/>
          <w:szCs w:val="22"/>
        </w:rPr>
      </w:pPr>
    </w:p>
    <w:p w14:paraId="1826C6F8" w14:textId="77777777" w:rsidR="007E6300" w:rsidRPr="002E2C6A" w:rsidRDefault="007E6300" w:rsidP="00621797">
      <w:pPr>
        <w:ind w:right="284"/>
        <w:contextualSpacing/>
        <w:jc w:val="both"/>
        <w:rPr>
          <w:rFonts w:ascii="Times New Roman" w:hAnsi="Times New Roman" w:cs="Times New Roman"/>
          <w:sz w:val="22"/>
          <w:szCs w:val="22"/>
        </w:rPr>
      </w:pPr>
      <w:r w:rsidRPr="002E2C6A">
        <w:rPr>
          <w:rFonts w:ascii="Times New Roman" w:hAnsi="Times New Roman" w:cs="Times New Roman"/>
          <w:sz w:val="22"/>
          <w:szCs w:val="22"/>
        </w:rPr>
        <w:t xml:space="preserve">Indicators of </w:t>
      </w:r>
      <w:r w:rsidRPr="002E2C6A">
        <w:rPr>
          <w:rFonts w:ascii="Times New Roman" w:hAnsi="Times New Roman" w:cs="Times New Roman"/>
          <w:i/>
          <w:iCs/>
          <w:sz w:val="22"/>
          <w:szCs w:val="22"/>
        </w:rPr>
        <w:t>evaluation feasibility in routine practice</w:t>
      </w:r>
      <w:r w:rsidRPr="002E2C6A">
        <w:rPr>
          <w:rFonts w:ascii="Times New Roman" w:hAnsi="Times New Roman" w:cs="Times New Roman"/>
          <w:sz w:val="22"/>
          <w:szCs w:val="22"/>
        </w:rPr>
        <w:t xml:space="preserve"> were: 1) consent rates (proportion of participants consenting to participate in the evaluation compared to number invited), 2) measures completion rates (assistance required), 3) missing data rates, 4) </w:t>
      </w:r>
      <w:r w:rsidRPr="002E2C6A">
        <w:rPr>
          <w:rFonts w:ascii="Times New Roman" w:hAnsi="Times New Roman" w:cs="Times New Roman"/>
          <w:i/>
          <w:iCs/>
          <w:sz w:val="22"/>
          <w:szCs w:val="22"/>
        </w:rPr>
        <w:t>post hoc</w:t>
      </w:r>
      <w:r w:rsidRPr="002E2C6A">
        <w:rPr>
          <w:rFonts w:ascii="Times New Roman" w:hAnsi="Times New Roman" w:cs="Times New Roman"/>
          <w:sz w:val="22"/>
          <w:szCs w:val="22"/>
        </w:rPr>
        <w:t xml:space="preserve">, choice of outcome measures. </w:t>
      </w:r>
    </w:p>
    <w:p w14:paraId="5B1DE0B1" w14:textId="77777777" w:rsidR="007E6300" w:rsidRPr="002E2C6A" w:rsidRDefault="007E6300" w:rsidP="00621797">
      <w:pPr>
        <w:ind w:right="284"/>
        <w:contextualSpacing/>
        <w:jc w:val="both"/>
        <w:rPr>
          <w:rStyle w:val="cf11"/>
          <w:rFonts w:ascii="Times New Roman" w:hAnsi="Times New Roman" w:cs="Times New Roman"/>
          <w:sz w:val="22"/>
          <w:szCs w:val="22"/>
        </w:rPr>
      </w:pPr>
    </w:p>
    <w:p w14:paraId="22ABDD8E" w14:textId="41BF188E" w:rsidR="007E6300" w:rsidRPr="002E2C6A" w:rsidRDefault="007E6300" w:rsidP="00621797">
      <w:pPr>
        <w:ind w:right="284"/>
        <w:contextualSpacing/>
        <w:jc w:val="both"/>
        <w:rPr>
          <w:rStyle w:val="cf11"/>
          <w:rFonts w:ascii="Times New Roman" w:hAnsi="Times New Roman" w:cs="Times New Roman"/>
          <w:sz w:val="22"/>
          <w:szCs w:val="22"/>
        </w:rPr>
      </w:pPr>
      <w:r w:rsidRPr="002E2C6A">
        <w:rPr>
          <w:rStyle w:val="cf11"/>
          <w:rFonts w:ascii="Times New Roman" w:hAnsi="Times New Roman" w:cs="Times New Roman"/>
          <w:sz w:val="22"/>
          <w:szCs w:val="22"/>
        </w:rPr>
        <w:t xml:space="preserve">Evaluation acceptability </w:t>
      </w:r>
      <w:r w:rsidRPr="004F1772">
        <w:rPr>
          <w:rStyle w:val="cf11"/>
          <w:rFonts w:ascii="Times New Roman" w:hAnsi="Times New Roman" w:cs="Times New Roman"/>
          <w:i w:val="0"/>
          <w:iCs w:val="0"/>
          <w:sz w:val="22"/>
          <w:szCs w:val="22"/>
        </w:rPr>
        <w:t>indicator was withdrawal rate.</w:t>
      </w:r>
      <w:r w:rsidRPr="002E2C6A">
        <w:rPr>
          <w:rStyle w:val="cf11"/>
          <w:rFonts w:ascii="Times New Roman" w:hAnsi="Times New Roman" w:cs="Times New Roman"/>
          <w:sz w:val="22"/>
          <w:szCs w:val="22"/>
        </w:rPr>
        <w:t xml:space="preserve"> </w:t>
      </w:r>
    </w:p>
    <w:p w14:paraId="0BCADBDB" w14:textId="77777777" w:rsidR="007E6300" w:rsidRPr="002E2C6A" w:rsidRDefault="007E6300" w:rsidP="00621797">
      <w:pPr>
        <w:ind w:right="284"/>
        <w:contextualSpacing/>
        <w:jc w:val="both"/>
        <w:rPr>
          <w:rStyle w:val="cf11"/>
          <w:rFonts w:ascii="Times New Roman" w:hAnsi="Times New Roman" w:cs="Times New Roman"/>
          <w:sz w:val="22"/>
          <w:szCs w:val="22"/>
        </w:rPr>
      </w:pPr>
    </w:p>
    <w:p w14:paraId="365F52AC" w14:textId="5187B53A" w:rsidR="007E6300" w:rsidRPr="00F96C4A" w:rsidRDefault="007E6300" w:rsidP="00621797">
      <w:pPr>
        <w:ind w:right="284"/>
        <w:contextualSpacing/>
        <w:jc w:val="both"/>
        <w:rPr>
          <w:rFonts w:ascii="Times New Roman" w:hAnsi="Times New Roman" w:cs="Times New Roman"/>
          <w:color w:val="000000"/>
          <w:kern w:val="1"/>
          <w:sz w:val="22"/>
          <w:szCs w:val="22"/>
        </w:rPr>
      </w:pPr>
      <w:r w:rsidRPr="002E2C6A">
        <w:rPr>
          <w:rStyle w:val="cf11"/>
          <w:rFonts w:ascii="Times New Roman" w:hAnsi="Times New Roman" w:cs="Times New Roman"/>
          <w:sz w:val="22"/>
          <w:szCs w:val="22"/>
        </w:rPr>
        <w:t xml:space="preserve">Program and evaluation safety. </w:t>
      </w:r>
      <w:r w:rsidRPr="00F96C4A">
        <w:rPr>
          <w:rStyle w:val="cf11"/>
          <w:rFonts w:ascii="Times New Roman" w:hAnsi="Times New Roman" w:cs="Times New Roman"/>
          <w:i w:val="0"/>
          <w:iCs w:val="0"/>
          <w:sz w:val="22"/>
          <w:szCs w:val="22"/>
        </w:rPr>
        <w:t>Facilitators reported serious adverse reactions and s</w:t>
      </w:r>
      <w:r w:rsidRPr="00F96C4A">
        <w:rPr>
          <w:rStyle w:val="cf01"/>
          <w:rFonts w:ascii="Times New Roman" w:hAnsi="Times New Roman" w:cs="Times New Roman"/>
          <w:sz w:val="22"/>
          <w:szCs w:val="22"/>
        </w:rPr>
        <w:t>erious adverse events</w:t>
      </w:r>
      <w:r w:rsidRPr="00F96C4A">
        <w:rPr>
          <w:rStyle w:val="cf11"/>
          <w:rFonts w:ascii="Times New Roman" w:hAnsi="Times New Roman" w:cs="Times New Roman"/>
          <w:i w:val="0"/>
          <w:iCs w:val="0"/>
          <w:sz w:val="22"/>
          <w:szCs w:val="22"/>
        </w:rPr>
        <w:t xml:space="preserve"> as defined by NHMRC (2016)</w:t>
      </w:r>
      <w:r w:rsidRPr="00F96C4A">
        <w:rPr>
          <w:rStyle w:val="cf01"/>
          <w:rFonts w:ascii="Times New Roman" w:hAnsi="Times New Roman" w:cs="Times New Roman"/>
          <w:sz w:val="22"/>
          <w:szCs w:val="22"/>
        </w:rPr>
        <w:t>.</w:t>
      </w:r>
    </w:p>
    <w:p w14:paraId="077FA4D8" w14:textId="77777777" w:rsidR="007E6300" w:rsidRPr="00F96C4A" w:rsidRDefault="007E6300" w:rsidP="00621797">
      <w:pPr>
        <w:ind w:right="284"/>
        <w:contextualSpacing/>
        <w:jc w:val="both"/>
        <w:rPr>
          <w:rFonts w:ascii="Times New Roman" w:hAnsi="Times New Roman" w:cs="Times New Roman"/>
          <w:color w:val="000000"/>
          <w:kern w:val="1"/>
          <w:sz w:val="22"/>
          <w:szCs w:val="22"/>
        </w:rPr>
      </w:pPr>
    </w:p>
    <w:p w14:paraId="01F37245" w14:textId="253F467B" w:rsidR="007E6300" w:rsidRPr="002E2C6A" w:rsidRDefault="007E6300" w:rsidP="00621797">
      <w:pPr>
        <w:ind w:right="284"/>
        <w:contextualSpacing/>
        <w:jc w:val="both"/>
        <w:rPr>
          <w:rFonts w:ascii="Times New Roman" w:hAnsi="Times New Roman" w:cs="Times New Roman"/>
          <w:sz w:val="22"/>
          <w:szCs w:val="22"/>
        </w:rPr>
      </w:pPr>
      <w:r w:rsidRPr="002E2C6A">
        <w:rPr>
          <w:rFonts w:ascii="Times New Roman" w:hAnsi="Times New Roman" w:cs="Times New Roman"/>
          <w:i/>
          <w:color w:val="000000"/>
          <w:kern w:val="1"/>
          <w:sz w:val="22"/>
          <w:szCs w:val="22"/>
        </w:rPr>
        <w:t>Personal recovery.</w:t>
      </w:r>
      <w:r w:rsidRPr="002E2C6A">
        <w:rPr>
          <w:rFonts w:ascii="Times New Roman" w:hAnsi="Times New Roman" w:cs="Times New Roman"/>
          <w:color w:val="000000"/>
          <w:kern w:val="1"/>
          <w:sz w:val="22"/>
          <w:szCs w:val="22"/>
        </w:rPr>
        <w:t xml:space="preserve"> The 22-item version of the </w:t>
      </w:r>
      <w:r w:rsidRPr="002E2C6A">
        <w:rPr>
          <w:rFonts w:ascii="Times New Roman" w:hAnsi="Times New Roman" w:cs="Times New Roman"/>
          <w:sz w:val="22"/>
          <w:szCs w:val="22"/>
        </w:rPr>
        <w:t>Questionnaire about the Process of Recovery (QPR)</w:t>
      </w:r>
      <w:r w:rsidRPr="002E2C6A">
        <w:rPr>
          <w:rFonts w:ascii="Times New Roman" w:hAnsi="Times New Roman" w:cs="Times New Roman"/>
          <w:color w:val="000000"/>
          <w:kern w:val="1"/>
          <w:sz w:val="22"/>
          <w:szCs w:val="22"/>
        </w:rPr>
        <w:t xml:space="preserve"> is a valid and reliable measure of personal recovery </w:t>
      </w:r>
      <w:r w:rsidRPr="002E2C6A">
        <w:rPr>
          <w:rFonts w:ascii="Times New Roman" w:hAnsi="Times New Roman" w:cs="Times New Roman"/>
          <w:color w:val="000000"/>
          <w:kern w:val="1"/>
          <w:sz w:val="22"/>
          <w:szCs w:val="22"/>
        </w:rPr>
        <w:fldChar w:fldCharType="begin"/>
      </w:r>
      <w:r w:rsidRPr="002E2C6A">
        <w:rPr>
          <w:rFonts w:ascii="Times New Roman" w:hAnsi="Times New Roman" w:cs="Times New Roman"/>
          <w:color w:val="000000"/>
          <w:kern w:val="1"/>
          <w:sz w:val="22"/>
          <w:szCs w:val="22"/>
        </w:rPr>
        <w:instrText xml:space="preserve"> ADDIN EN.CITE &lt;EndNote&gt;&lt;Cite&gt;&lt;Author&gt;Neil&lt;/Author&gt;&lt;Year&gt;2009&lt;/Year&gt;&lt;RecNum&gt;36&lt;/RecNum&gt;&lt;DisplayText&gt;(Neil et al., 2009)&lt;/DisplayText&gt;&lt;record&gt;&lt;rec-number&gt;36&lt;/rec-number&gt;&lt;foreign-keys&gt;&lt;key app="EN" db-id="tx5r2d0dn9przre5x0svz20ht0f050txr9pa" timestamp="1629261756"&gt;36&lt;/key&gt;&lt;/foreign-keys&gt;&lt;ref-type name="Journal Article"&gt;17&lt;/ref-type&gt;&lt;contributors&gt;&lt;authors&gt;&lt;author&gt;Neil, Sandra T.&lt;/author&gt;&lt;author&gt;Kilbride, Martina&lt;/author&gt;&lt;author&gt;Pitt, Liz&lt;/author&gt;&lt;author&gt;Nothard, Sarah&lt;/author&gt;&lt;author&gt;Welford, Mary&lt;/author&gt;&lt;author&gt;Sellwood, William&lt;/author&gt;&lt;author&gt;Morrison, Anthony P.&lt;/author&gt;&lt;/authors&gt;&lt;/contributors&gt;&lt;titles&gt;&lt;title&gt;The questionnaire about the process of recovery (QPR): A measurement tool developed in collaboration with service users&lt;/title&gt;&lt;secondary-title&gt;Psychosis&lt;/secondary-title&gt;&lt;/titles&gt;&lt;periodical&gt;&lt;full-title&gt;Psychosis&lt;/full-title&gt;&lt;/periodical&gt;&lt;pages&gt;145-155&lt;/pages&gt;&lt;volume&gt;1&lt;/volume&gt;&lt;number&gt;2&lt;/number&gt;&lt;dates&gt;&lt;year&gt;2009&lt;/year&gt;&lt;pub-dates&gt;&lt;date&gt;2009/08/01&lt;/date&gt;&lt;/pub-dates&gt;&lt;/dates&gt;&lt;publisher&gt;Routledge&lt;/publisher&gt;&lt;isbn&gt;1752-2439&lt;/isbn&gt;&lt;urls&gt;&lt;related-urls&gt;&lt;url&gt;https://doi.org/10.1080/17522430902913450&lt;/url&gt;&lt;/related-urls&gt;&lt;/urls&gt;&lt;electronic-resource-num&gt;10.1080/17522430902913450&lt;/electronic-resource-num&gt;&lt;/record&gt;&lt;/Cite&gt;&lt;/EndNote&gt;</w:instrText>
      </w:r>
      <w:r w:rsidRPr="002E2C6A">
        <w:rPr>
          <w:rFonts w:ascii="Times New Roman" w:hAnsi="Times New Roman" w:cs="Times New Roman"/>
          <w:color w:val="000000"/>
          <w:kern w:val="1"/>
          <w:sz w:val="22"/>
          <w:szCs w:val="22"/>
        </w:rPr>
        <w:fldChar w:fldCharType="separate"/>
      </w:r>
      <w:r w:rsidRPr="002E2C6A">
        <w:rPr>
          <w:rFonts w:ascii="Times New Roman" w:hAnsi="Times New Roman" w:cs="Times New Roman"/>
          <w:noProof/>
          <w:color w:val="000000"/>
          <w:kern w:val="1"/>
          <w:sz w:val="22"/>
          <w:szCs w:val="22"/>
        </w:rPr>
        <w:t>(Neil et al., 2009)</w:t>
      </w:r>
      <w:r w:rsidRPr="002E2C6A">
        <w:rPr>
          <w:rFonts w:ascii="Times New Roman" w:hAnsi="Times New Roman" w:cs="Times New Roman"/>
          <w:color w:val="000000"/>
          <w:kern w:val="1"/>
          <w:sz w:val="22"/>
          <w:szCs w:val="22"/>
        </w:rPr>
        <w:fldChar w:fldCharType="end"/>
      </w:r>
      <w:r w:rsidRPr="002E2C6A">
        <w:rPr>
          <w:rFonts w:ascii="Times New Roman" w:hAnsi="Times New Roman" w:cs="Times New Roman"/>
          <w:sz w:val="22"/>
          <w:szCs w:val="22"/>
        </w:rPr>
        <w:t>. Items are rated from 0 (‘disagree strongly’) to 4 (‘agree strongly’) then summed with higher totals indicating greater perceived progress in personal recovery.</w:t>
      </w:r>
    </w:p>
    <w:p w14:paraId="252BF760" w14:textId="77777777" w:rsidR="007E6300" w:rsidRPr="002E2C6A" w:rsidRDefault="007E6300" w:rsidP="00621797">
      <w:pPr>
        <w:ind w:right="284"/>
        <w:contextualSpacing/>
        <w:jc w:val="both"/>
        <w:rPr>
          <w:rFonts w:ascii="Times New Roman" w:hAnsi="Times New Roman" w:cs="Times New Roman"/>
          <w:i/>
          <w:color w:val="000000"/>
          <w:kern w:val="1"/>
          <w:sz w:val="22"/>
          <w:szCs w:val="22"/>
        </w:rPr>
      </w:pPr>
    </w:p>
    <w:p w14:paraId="7373761D" w14:textId="2814130F" w:rsidR="007E6300" w:rsidRPr="002E2C6A" w:rsidRDefault="007E6300" w:rsidP="00621797">
      <w:pPr>
        <w:ind w:right="284"/>
        <w:contextualSpacing/>
        <w:jc w:val="both"/>
        <w:rPr>
          <w:rFonts w:ascii="Times New Roman" w:hAnsi="Times New Roman" w:cs="Times New Roman"/>
          <w:color w:val="000000"/>
          <w:kern w:val="1"/>
          <w:sz w:val="22"/>
          <w:szCs w:val="22"/>
        </w:rPr>
      </w:pPr>
      <w:r w:rsidRPr="002E2C6A">
        <w:rPr>
          <w:rFonts w:ascii="Times New Roman" w:hAnsi="Times New Roman" w:cs="Times New Roman"/>
          <w:i/>
          <w:color w:val="000000"/>
          <w:kern w:val="1"/>
          <w:sz w:val="22"/>
          <w:szCs w:val="22"/>
        </w:rPr>
        <w:t>Wellbeing</w:t>
      </w:r>
      <w:r w:rsidRPr="002E2C6A">
        <w:rPr>
          <w:rFonts w:ascii="Times New Roman" w:hAnsi="Times New Roman" w:cs="Times New Roman"/>
          <w:color w:val="000000"/>
          <w:kern w:val="1"/>
          <w:sz w:val="22"/>
          <w:szCs w:val="22"/>
        </w:rPr>
        <w:t xml:space="preserve">. </w:t>
      </w:r>
      <w:r w:rsidRPr="002E2C6A">
        <w:rPr>
          <w:rFonts w:ascii="Times New Roman" w:hAnsi="Times New Roman" w:cs="Times New Roman"/>
          <w:sz w:val="22"/>
          <w:szCs w:val="22"/>
        </w:rPr>
        <w:t xml:space="preserve">The CORE-10 is a valid and reliable measure of wellbeing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&lt;EndNote&gt;&lt;Cite&gt;&lt;Author&gt;Connell&lt;/Author&gt;&lt;Year&gt;2007&lt;/Year&gt;&lt;RecNum&gt;37&lt;/RecNum&gt;&lt;DisplayText&gt;(Connell &amp;amp; Barkham, 2007)&lt;/DisplayText&gt;&lt;record&gt;&lt;rec-number&gt;37&lt;/rec-number&gt;&lt;foreign-keys&gt;&lt;key app="EN" db-id="tx5r2d0dn9przre5x0svz20ht0f050txr9pa" timestamp="1629261817"&gt;37&lt;/key&gt;&lt;/foreign-keys&gt;&lt;ref-type name="Journal Article"&gt;17&lt;/ref-type&gt;&lt;contributors&gt;&lt;authors&gt;&lt;author&gt;Connell, J&lt;/author&gt;&lt;author&gt;Barkham, M&lt;/author&gt;&lt;/authors&gt;&lt;/contributors&gt;&lt;titles&gt;&lt;title&gt;CORE-10 user manual, version 1.1&lt;/title&gt;&lt;secondary-title&gt;CORE System Trust &amp;amp; CORE Information Management Systems Ltd&lt;/secondary-title&gt;&lt;/titles&gt;&lt;periodical&gt;&lt;full-title&gt;CORE System Trust &amp;amp; CORE Information Management Systems Ltd&lt;/full-title&gt;&lt;/periodical&gt;&lt;pages&gt;1-40&lt;/pages&gt;&lt;dates&gt;&lt;year&gt;2007&lt;/year&gt;&lt;/dates&gt;&lt;urls&gt;&lt;/urls&gt;&lt;/record&gt;&lt;/Cite&gt;&lt;/EndNote&gt;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(Connell &amp; Barkham, 2007)</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The ten items reflect common distressing symptoms and problems, rated for intensity from 0 (‘not at all’) to 4 (‘most or all the time’) over the past week. Lower totals indicate greater wellbeing. </w:t>
      </w:r>
    </w:p>
    <w:p w14:paraId="7527DD17" w14:textId="77777777" w:rsidR="007E6300" w:rsidRPr="002E2C6A" w:rsidRDefault="007E6300" w:rsidP="00621797">
      <w:pPr>
        <w:ind w:right="284"/>
        <w:contextualSpacing/>
        <w:jc w:val="both"/>
        <w:rPr>
          <w:rFonts w:ascii="Times New Roman" w:hAnsi="Times New Roman" w:cs="Times New Roman"/>
          <w:i/>
          <w:color w:val="000000"/>
          <w:kern w:val="1"/>
          <w:sz w:val="22"/>
          <w:szCs w:val="22"/>
        </w:rPr>
      </w:pPr>
    </w:p>
    <w:p w14:paraId="2F872775" w14:textId="6C1177A5" w:rsidR="007E6300" w:rsidRPr="002E2C6A" w:rsidRDefault="007E6300" w:rsidP="00621797">
      <w:pPr>
        <w:ind w:right="284"/>
        <w:contextualSpacing/>
        <w:jc w:val="both"/>
        <w:rPr>
          <w:rFonts w:ascii="Times New Roman" w:hAnsi="Times New Roman" w:cs="Times New Roman"/>
          <w:color w:val="000000"/>
          <w:kern w:val="1"/>
          <w:sz w:val="22"/>
          <w:szCs w:val="22"/>
        </w:rPr>
      </w:pPr>
      <w:r w:rsidRPr="002E2C6A">
        <w:rPr>
          <w:rFonts w:ascii="Times New Roman" w:hAnsi="Times New Roman" w:cs="Times New Roman"/>
          <w:i/>
          <w:color w:val="000000"/>
          <w:kern w:val="1"/>
          <w:sz w:val="22"/>
          <w:szCs w:val="22"/>
        </w:rPr>
        <w:t>Engagement in committed action</w:t>
      </w:r>
      <w:r w:rsidRPr="002E2C6A">
        <w:rPr>
          <w:rFonts w:ascii="Times New Roman" w:hAnsi="Times New Roman" w:cs="Times New Roman"/>
          <w:color w:val="000000"/>
          <w:kern w:val="1"/>
          <w:sz w:val="22"/>
          <w:szCs w:val="22"/>
        </w:rPr>
        <w:t xml:space="preserve">. </w:t>
      </w:r>
      <w:r w:rsidRPr="002E2C6A">
        <w:rPr>
          <w:rFonts w:ascii="Times New Roman" w:hAnsi="Times New Roman" w:cs="Times New Roman"/>
          <w:sz w:val="22"/>
          <w:szCs w:val="22"/>
        </w:rPr>
        <w:t xml:space="preserve">The Valuing Questionnaire is a valid and reliable measure of engagement in actions consistent with personal values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&lt;EndNote&gt;&lt;Cite&gt;&lt;Author&gt;Smout&lt;/Author&gt;&lt;Year&gt;2014&lt;/Year&gt;&lt;RecNum&gt;38&lt;/RecNum&gt;&lt;DisplayText&gt;(Smout, Davies, Burns, &amp;amp; Christie, 2014)&lt;/DisplayText&gt;&lt;record&gt;&lt;rec-number&gt;38&lt;/rec-number&gt;&lt;foreign-keys&gt;&lt;key app="EN" db-id="tx5r2d0dn9przre5x0svz20ht0f050txr9pa" timestamp="1629261874"&gt;38&lt;/key&gt;&lt;/foreign-keys&gt;&lt;ref-type name="Journal Article"&gt;17&lt;/ref-type&gt;&lt;contributors&gt;&lt;authors&gt;&lt;author&gt;Smout, Matthew&lt;/author&gt;&lt;author&gt;Davies, Matthew&lt;/author&gt;&lt;author&gt;Burns, Nicholas&lt;/author&gt;&lt;author&gt;Christie, Alison&lt;/author&gt;&lt;/authors&gt;&lt;/contributors&gt;&lt;titles&gt;&lt;title&gt;Development of the Valuing Questionnaire (VQ)&lt;/title&gt;&lt;secondary-title&gt;Journal of Contextual Behavioral Science&lt;/secondary-title&gt;&lt;/titles&gt;&lt;periodical&gt;&lt;full-title&gt;Journal of Contextual Behavioral Science&lt;/full-title&gt;&lt;/periodical&gt;&lt;pages&gt;164-172&lt;/pages&gt;&lt;volume&gt;3&lt;/volume&gt;&lt;number&gt;3&lt;/number&gt;&lt;keywords&gt;&lt;keyword&gt;Values&lt;/keyword&gt;&lt;keyword&gt;Questionnaire validation&lt;/keyword&gt;&lt;keyword&gt;Acceptance and Commitment Therapy&lt;/keyword&gt;&lt;/keywords&gt;&lt;dates&gt;&lt;year&gt;2014&lt;/year&gt;&lt;pub-dates&gt;&lt;date&gt;2014/07/01/&lt;/date&gt;&lt;/pub-dates&gt;&lt;/dates&gt;&lt;isbn&gt;2212-1447&lt;/isbn&gt;&lt;urls&gt;&lt;related-urls&gt;&lt;url&gt;https://www.sciencedirect.com/science/article/pii/S2212144714000532&lt;/url&gt;&lt;/related-urls&gt;&lt;/urls&gt;&lt;electronic-resource-num&gt;https://doi.org/10.1016/j.jcbs.2014.06.001&lt;/electronic-resource-num&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(Smout, Davies, Burns, &amp; Christie, 2014)</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The Valuing Questionnaire has two factors: Progress and Obstruction. Items related to progress and obstruction in acting on chosen life directions in the past week are rated from 0 (‘not at all true’) to 6 (‘completely true’). We used the 5-item Progress factor; higher totals reflect higher levels of committed action. </w:t>
      </w:r>
    </w:p>
    <w:p w14:paraId="2B8650D7" w14:textId="77777777" w:rsidR="007E6300" w:rsidRPr="002E2C6A" w:rsidRDefault="007E6300" w:rsidP="00621797">
      <w:pPr>
        <w:ind w:right="284"/>
        <w:contextualSpacing/>
        <w:jc w:val="both"/>
        <w:rPr>
          <w:rFonts w:ascii="Times New Roman" w:hAnsi="Times New Roman" w:cs="Times New Roman"/>
          <w:i/>
          <w:color w:val="000000"/>
          <w:kern w:val="1"/>
          <w:sz w:val="22"/>
          <w:szCs w:val="22"/>
        </w:rPr>
      </w:pPr>
    </w:p>
    <w:p w14:paraId="6F0173B7" w14:textId="1559A7C8" w:rsidR="007E6300" w:rsidRPr="002E2C6A" w:rsidRDefault="007E6300" w:rsidP="00621797">
      <w:pPr>
        <w:ind w:right="284"/>
        <w:contextualSpacing/>
        <w:jc w:val="both"/>
        <w:rPr>
          <w:rFonts w:ascii="Times New Roman" w:hAnsi="Times New Roman" w:cs="Times New Roman"/>
          <w:color w:val="000000"/>
          <w:kern w:val="1"/>
          <w:sz w:val="22"/>
          <w:szCs w:val="22"/>
        </w:rPr>
      </w:pPr>
      <w:r w:rsidRPr="002E2C6A">
        <w:rPr>
          <w:rFonts w:ascii="Times New Roman" w:hAnsi="Times New Roman" w:cs="Times New Roman"/>
          <w:i/>
          <w:color w:val="000000"/>
          <w:kern w:val="1"/>
          <w:sz w:val="22"/>
          <w:szCs w:val="22"/>
        </w:rPr>
        <w:t>Mindfulness</w:t>
      </w:r>
      <w:r w:rsidRPr="002E2C6A">
        <w:rPr>
          <w:rFonts w:ascii="Times New Roman" w:hAnsi="Times New Roman" w:cs="Times New Roman"/>
          <w:color w:val="000000"/>
          <w:kern w:val="1"/>
          <w:sz w:val="22"/>
          <w:szCs w:val="22"/>
        </w:rPr>
        <w:t xml:space="preserve">. </w:t>
      </w:r>
      <w:r w:rsidRPr="002E2C6A">
        <w:rPr>
          <w:rFonts w:ascii="Times New Roman" w:hAnsi="Times New Roman" w:cs="Times New Roman"/>
          <w:sz w:val="22"/>
          <w:szCs w:val="22"/>
        </w:rPr>
        <w:t xml:space="preserve">The Southampton Mindfulness Questionnaire is a valid and reliable measure of an individual’s “relationship with distressing thoughts and images,” developed for people with psychosis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 Hidden="1"&gt;&lt;Author&gt;Chadwick&lt;/Author&gt;&lt;Year&gt;2008&lt;/Year&gt;&lt;RecNum&gt;39&lt;/RecNum&gt;&lt;record&gt;&lt;rec-number&gt;39&lt;/rec-number&gt;&lt;foreign-keys&gt;&lt;key app="EN" db-id="tx5r2d0dn9przre5x0svz20ht0f050txr9pa" timestamp="1629261958"&gt;39&lt;/key&gt;&lt;/foreign-keys&gt;&lt;ref-type name="Journal Article"&gt;17&lt;/ref-type&gt;&lt;contributors&gt;&lt;authors&gt;&lt;author&gt;Chadwick, Paul&lt;/author&gt;&lt;author&gt;Hember, Martin&lt;/author&gt;&lt;author&gt;Symes, Janette&lt;/author&gt;&lt;author&gt;Peters, Emmanuelle&lt;/author&gt;&lt;author&gt;Kuipers, Elizabeth&lt;/author&gt;&lt;author&gt;Dagnan, Dave&lt;/author&gt;&lt;/authors&gt;&lt;/contributors&gt;&lt;titles&gt;&lt;title&gt;Responding mindfully to unpleasant thoughts and images: Reliability and validity of the Southampton mindfulness questionnaire (SMQ)&lt;/title&gt;&lt;secondary-title&gt;British Journal of Clinical Psychology&lt;/secondary-title&gt;&lt;/titles&gt;&lt;periodical&gt;&lt;full-title&gt;British Journal of Clinical Psychology&lt;/full-title&gt;&lt;/periodical&gt;&lt;pages&gt;451-455&lt;/pages&gt;&lt;volume&gt;47&lt;/volume&gt;&lt;number&gt;4&lt;/number&gt;&lt;dates&gt;&lt;year&gt;2008&lt;/year&gt;&lt;/dates&gt;&lt;isbn&gt;0144-6657&lt;/isbn&gt;&lt;urls&gt;&lt;related-urls&gt;&lt;url&gt;https://bpspsychub.onlinelibrary.wiley.com/doi/abs/10.1348/014466508X314891&lt;/url&gt;&lt;/related-urls&gt;&lt;/urls&gt;&lt;electronic-resource-num&gt;https://doi.org/10.1348/014466508X314891&lt;/electronic-resource-num&gt;&lt;/record&gt;&lt;/Cite&gt;&lt;/EndNote&gt;</w:instrTex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(Chadwick et al., 2008, p. 452). The 16 items are rated from 0 (‘strongly disagree’) to 6 (‘strongly agree’). Higher totals reflect greater mindfulness.</w:t>
      </w:r>
      <w:r w:rsidRPr="002E2C6A">
        <w:rPr>
          <w:rFonts w:ascii="Times New Roman" w:hAnsi="Times New Roman" w:cs="Times New Roman"/>
          <w:color w:val="000000"/>
          <w:kern w:val="1"/>
          <w:sz w:val="22"/>
          <w:szCs w:val="22"/>
        </w:rPr>
        <w:t xml:space="preserve"> </w:t>
      </w:r>
    </w:p>
    <w:p w14:paraId="77DB2E3B" w14:textId="77777777" w:rsidR="007E6300" w:rsidRPr="002E2C6A" w:rsidRDefault="007E6300" w:rsidP="00621797">
      <w:pPr>
        <w:ind w:right="284"/>
        <w:contextualSpacing/>
        <w:jc w:val="both"/>
        <w:rPr>
          <w:rFonts w:ascii="Times New Roman" w:hAnsi="Times New Roman" w:cs="Times New Roman"/>
          <w:i/>
          <w:color w:val="000000"/>
          <w:kern w:val="1"/>
          <w:sz w:val="22"/>
          <w:szCs w:val="22"/>
        </w:rPr>
      </w:pPr>
    </w:p>
    <w:p w14:paraId="25C126DF" w14:textId="2DE651C1" w:rsidR="007E6300" w:rsidRPr="002E2C6A" w:rsidRDefault="007E6300" w:rsidP="00621797">
      <w:pPr>
        <w:ind w:right="284"/>
        <w:contextualSpacing/>
        <w:jc w:val="both"/>
        <w:rPr>
          <w:rFonts w:ascii="Times New Roman" w:hAnsi="Times New Roman" w:cs="Times New Roman"/>
          <w:color w:val="000000"/>
          <w:kern w:val="1"/>
          <w:sz w:val="22"/>
          <w:szCs w:val="22"/>
        </w:rPr>
      </w:pPr>
      <w:r w:rsidRPr="002E2C6A">
        <w:rPr>
          <w:rFonts w:ascii="Times New Roman" w:hAnsi="Times New Roman" w:cs="Times New Roman"/>
          <w:i/>
          <w:color w:val="000000"/>
          <w:kern w:val="1"/>
          <w:sz w:val="22"/>
          <w:szCs w:val="22"/>
        </w:rPr>
        <w:t>Cognitive defusion.</w:t>
      </w:r>
      <w:r w:rsidRPr="002E2C6A">
        <w:rPr>
          <w:rFonts w:ascii="Times New Roman" w:hAnsi="Times New Roman" w:cs="Times New Roman"/>
          <w:color w:val="000000"/>
          <w:kern w:val="1"/>
          <w:sz w:val="22"/>
          <w:szCs w:val="22"/>
        </w:rPr>
        <w:t xml:space="preserve"> </w:t>
      </w:r>
      <w:r w:rsidRPr="002E2C6A">
        <w:rPr>
          <w:rFonts w:ascii="Times New Roman" w:hAnsi="Times New Roman" w:cs="Times New Roman"/>
          <w:sz w:val="22"/>
          <w:szCs w:val="22"/>
        </w:rPr>
        <w:t xml:space="preserve">The Cognitive Fusion Questionnaire is a valid and reliable measure of “the tendency for behavior to be overly regulated and influenced by cognition”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 Hidden="1"&gt;&lt;Author&gt;Gillanders&lt;/Author&gt;&lt;Year&gt;2014&lt;/Year&gt;&lt;RecNum&gt;40&lt;/RecNum&gt;&lt;record&gt;&lt;rec-number&gt;40&lt;/rec-number&gt;&lt;foreign-keys&gt;&lt;key app="EN" db-id="tx5r2d0dn9przre5x0svz20ht0f050txr9pa" timestamp="1629262018"&gt;40&lt;/key&gt;&lt;/foreign-keys&gt;&lt;ref-type name="Journal Article"&gt;17&lt;/ref-type&gt;&lt;contributors&gt;&lt;authors&gt;&lt;author&gt;Gillanders, David T.&lt;/author&gt;&lt;author&gt;Bolderston, Helen&lt;/author&gt;&lt;author&gt;Bond, Frank W.&lt;/author&gt;&lt;author&gt;Dempster, Maria&lt;/author&gt;&lt;author&gt;Flaxman, Paul E.&lt;/author&gt;&lt;author&gt;Campbell, Lindsey&lt;/author&gt;&lt;author&gt;Kerr, Sian&lt;/author&gt;&lt;author&gt;Tansey, Louise&lt;/author&gt;&lt;author&gt;Noel, Penelope&lt;/author&gt;&lt;author&gt;Ferenbach, Clive&lt;/author&gt;&lt;author&gt;Masley, Samantha&lt;/author&gt;&lt;author&gt;Roach, Louise&lt;/author&gt;&lt;author&gt;Lloyd, Joda&lt;/author&gt;&lt;author&gt;May, Lauraine&lt;/author&gt;&lt;author&gt;Clarke, Susan&lt;/author&gt;&lt;author&gt;Remington, Bob&lt;/author&gt;&lt;/authors&gt;&lt;/contributors&gt;&lt;titles&gt;&lt;title&gt;The Development and Initial Validation of the Cognitive Fusion Questionnaire&lt;/title&gt;&lt;secondary-title&gt;Behavior Therapy&lt;/secondary-title&gt;&lt;/titles&gt;&lt;periodical&gt;&lt;full-title&gt;Behavior Therapy&lt;/full-title&gt;&lt;/periodical&gt;&lt;pages&gt;83-101&lt;/pages&gt;&lt;volume&gt;45&lt;/volume&gt;&lt;number&gt;1&lt;/number&gt;&lt;keywords&gt;&lt;keyword&gt;cognitive-behavior therapy&lt;/keyword&gt;&lt;keyword&gt;acceptance and commitment therapy&lt;/keyword&gt;&lt;keyword&gt;measurement&lt;/keyword&gt;&lt;keyword&gt;questionnaires&lt;/keyword&gt;&lt;keyword&gt;cognitive fusion&lt;/keyword&gt;&lt;/keywords&gt;&lt;dates&gt;&lt;year&gt;2014&lt;/year&gt;&lt;pub-dates&gt;&lt;date&gt;2014/01/01/&lt;/date&gt;&lt;/pub-dates&gt;&lt;/dates&gt;&lt;isbn&gt;0005-7894&lt;/isbn&gt;&lt;urls&gt;&lt;related-urls&gt;&lt;url&gt;https://www.sciencedirect.com/science/article/pii/S0005789413000713&lt;/url&gt;&lt;/related-urls&gt;&lt;/urls&gt;&lt;electronic-resource-num&gt;https://doi.org/10.1016/j.beth.2013.09.001&lt;/electronic-resource-num&gt;&lt;/record&gt;&lt;/Cite&gt;&lt;/EndNote&gt;</w:instrTex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(Gillanders et al., 2014, p. 84). Seven items are rated from 1 (‘never true’) to 7 (‘always true’); lower totals reflect greater use of cognitive defusion.</w:t>
      </w:r>
    </w:p>
    <w:p w14:paraId="0C9AFD77" w14:textId="77777777" w:rsidR="007E6300" w:rsidRPr="002E2C6A" w:rsidRDefault="007E6300" w:rsidP="00621797">
      <w:pPr>
        <w:ind w:right="284"/>
        <w:contextualSpacing/>
        <w:jc w:val="both"/>
        <w:rPr>
          <w:rFonts w:ascii="Times New Roman" w:hAnsi="Times New Roman" w:cs="Times New Roman"/>
          <w:i/>
          <w:sz w:val="22"/>
          <w:szCs w:val="22"/>
        </w:rPr>
      </w:pPr>
    </w:p>
    <w:p w14:paraId="7DFD085B" w14:textId="6A45A36A" w:rsidR="007E6300" w:rsidRPr="002E2C6A" w:rsidRDefault="007E6300" w:rsidP="00621797">
      <w:pPr>
        <w:ind w:right="284"/>
        <w:contextualSpacing/>
        <w:jc w:val="both"/>
        <w:rPr>
          <w:rFonts w:ascii="Times New Roman" w:hAnsi="Times New Roman" w:cs="Times New Roman"/>
          <w:sz w:val="22"/>
          <w:szCs w:val="22"/>
        </w:rPr>
      </w:pPr>
      <w:r w:rsidRPr="002E2C6A">
        <w:rPr>
          <w:rFonts w:ascii="Times New Roman" w:hAnsi="Times New Roman" w:cs="Times New Roman"/>
          <w:i/>
          <w:sz w:val="22"/>
          <w:szCs w:val="22"/>
        </w:rPr>
        <w:t>Experiential avoidance</w:t>
      </w:r>
      <w:r w:rsidRPr="002E2C6A">
        <w:rPr>
          <w:rFonts w:ascii="Times New Roman" w:hAnsi="Times New Roman" w:cs="Times New Roman"/>
          <w:sz w:val="22"/>
          <w:szCs w:val="22"/>
        </w:rPr>
        <w:t>. The Acceptance and Action Questionnaire-II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 Hidden="1"&gt;&lt;Author&gt;Bond&lt;/Author&gt;&lt;Year&gt;2011&lt;/Year&gt;&lt;RecNum&gt;41&lt;/RecNum&gt;&lt;record&gt;&lt;rec-number&gt;41&lt;/rec-number&gt;&lt;foreign-keys&gt;&lt;key app="EN" db-id="tx5r2d0dn9przre5x0svz20ht0f050txr9pa" timestamp="1629262114"&gt;41&lt;/key&gt;&lt;/foreign-keys&gt;&lt;ref-type name="Journal Article"&gt;17&lt;/ref-type&gt;&lt;contributors&gt;&lt;authors&gt;&lt;author&gt;Bond, Frank W.&lt;/author&gt;&lt;author&gt;Hayes, Steven C.&lt;/author&gt;&lt;author&gt;Baer, Ruth A.&lt;/author&gt;&lt;author&gt;Carpenter, Kenneth M.&lt;/author&gt;&lt;author&gt;Guenole, Nigel&lt;/author&gt;&lt;author&gt;Orcutt, Holly K.&lt;/author&gt;&lt;author&gt;Waltz, Tom&lt;/author&gt;&lt;author&gt;Zettle, Robert D.&lt;/author&gt;&lt;/authors&gt;&lt;/contributors&gt;&lt;titles&gt;&lt;title&gt;Preliminary Psychometric Properties of the Acceptance and Action Questionnaire–II: A Revised Measure of Psychological Inflexibility and Experiential Avoidance&lt;/title&gt;&lt;secondary-title&gt;Behavior Therapy&lt;/secondary-title&gt;&lt;/titles&gt;&lt;periodical&gt;&lt;full-title&gt;Behavior Therapy&lt;/full-title&gt;&lt;/periodical&gt;&lt;pages&gt;676-688&lt;/pages&gt;&lt;volume&gt;42&lt;/volume&gt;&lt;number&gt;4&lt;/number&gt;&lt;keywords&gt;&lt;keyword&gt;psychological flexibility&lt;/keyword&gt;&lt;keyword&gt;experiential avoidance&lt;/keyword&gt;&lt;keyword&gt;acceptance&lt;/keyword&gt;&lt;keyword&gt;AAQ&lt;/keyword&gt;&lt;keyword&gt;psychological inflexibility&lt;/keyword&gt;&lt;/keywords&gt;&lt;dates&gt;&lt;year&gt;2011&lt;/year&gt;&lt;pub-dates&gt;&lt;date&gt;2011/12/01/&lt;/date&gt;&lt;/pub-dates&gt;&lt;/dates&gt;&lt;isbn&gt;0005-7894&lt;/isbn&gt;&lt;urls&gt;&lt;related-urls&gt;&lt;url&gt;https://www.sciencedirect.com/science/article/pii/S0005789411000888&lt;/url&gt;&lt;/related-urls&gt;&lt;/urls&gt;&lt;electronic-resource-num&gt;https://doi.org/10.1016/j.beth.2011.03.007&lt;/electronic-resource-num&gt;&lt;/record&gt;&lt;/Cite&gt;&lt;/EndNote&gt;</w:instrTex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Bond et al., 2011) measures experiential avoidance of thoughts and emotions. Seven items are rated from 1 (‘never true’) to 7 (‘always true’), then summed with higher totals reflecting greater levels of experiential avoidance. </w:t>
      </w:r>
    </w:p>
    <w:p w14:paraId="14AF29FF" w14:textId="77777777" w:rsidR="007E6300" w:rsidRPr="002E2C6A" w:rsidRDefault="007E6300" w:rsidP="00621797">
      <w:pPr>
        <w:ind w:right="284"/>
        <w:contextualSpacing/>
        <w:jc w:val="both"/>
        <w:rPr>
          <w:rFonts w:ascii="Times New Roman" w:hAnsi="Times New Roman" w:cs="Times New Roman"/>
          <w:i/>
          <w:iCs/>
          <w:sz w:val="22"/>
          <w:szCs w:val="22"/>
        </w:rPr>
      </w:pPr>
    </w:p>
    <w:p w14:paraId="6F3698F8" w14:textId="30FA7D8C" w:rsidR="007E6300" w:rsidRPr="002E2C6A" w:rsidRDefault="007E6300" w:rsidP="00621797">
      <w:pPr>
        <w:ind w:right="284"/>
        <w:contextualSpacing/>
        <w:jc w:val="both"/>
        <w:rPr>
          <w:rFonts w:ascii="Times New Roman" w:hAnsi="Times New Roman" w:cs="Times New Roman"/>
          <w:sz w:val="22"/>
          <w:szCs w:val="22"/>
        </w:rPr>
      </w:pPr>
      <w:r w:rsidRPr="002E2C6A">
        <w:rPr>
          <w:rFonts w:ascii="Times New Roman" w:hAnsi="Times New Roman" w:cs="Times New Roman"/>
          <w:i/>
          <w:iCs/>
          <w:sz w:val="22"/>
          <w:szCs w:val="22"/>
        </w:rPr>
        <w:t>Positive psychotic symptoms.</w:t>
      </w:r>
      <w:r w:rsidRPr="002E2C6A">
        <w:rPr>
          <w:rFonts w:ascii="Times New Roman" w:hAnsi="Times New Roman" w:cs="Times New Roman"/>
          <w:sz w:val="22"/>
          <w:szCs w:val="22"/>
        </w:rPr>
        <w:t xml:space="preserve"> The Psychotic Symptom Rating Scales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 Hidden="1"&gt;&lt;Author&gt;Haddock&lt;/Author&gt;&lt;Year&gt;1999&lt;/Year&gt;&lt;RecNum&gt;42&lt;/RecNum&gt;&lt;record&gt;&lt;rec-number&gt;42&lt;/rec-number&gt;&lt;foreign-keys&gt;&lt;key app="EN" db-id="tx5r2d0dn9przre5x0svz20ht0f050txr9pa" timestamp="1629262194"&gt;42&lt;/key&gt;&lt;/foreign-keys&gt;&lt;ref-type name="Journal Article"&gt;17&lt;/ref-type&gt;&lt;contributors&gt;&lt;authors&gt;&lt;author&gt;Haddock, G.&lt;/author&gt;&lt;author&gt;McCarron, J.&lt;/author&gt;&lt;author&gt;Tarrier, N.&lt;/author&gt;&lt;author&gt;Faragher, E. B.&lt;/author&gt;&lt;/authors&gt;&lt;/contributors&gt;&lt;titles&gt;&lt;title&gt;Scales to measure dimensions of hallucinations and delusions: the psychotic symptom rating scales (PSYRATS)&lt;/title&gt;&lt;secondary-title&gt;Psychological Medicine&lt;/secondary-title&gt;&lt;/titles&gt;&lt;periodical&gt;&lt;full-title&gt;Psychological Medicine&lt;/full-title&gt;&lt;/periodical&gt;&lt;pages&gt;879-889&lt;/pages&gt;&lt;volume&gt;29&lt;/volume&gt;&lt;number&gt;4&lt;/number&gt;&lt;edition&gt;1999/07/01&lt;/edition&gt;&lt;dates&gt;&lt;year&gt;1999&lt;/year&gt;&lt;/dates&gt;&lt;publisher&gt;Cambridge University Press&lt;/publisher&gt;&lt;isbn&gt;0033-2917&lt;/isbn&gt;&lt;urls&gt;&lt;related-urls&gt;&lt;url&gt;https://www.cambridge.org/core/article/scales-to-measure-dimensions-of-hallucinations-and-delusions-the-psychotic-symptom-rating-scales-psyrats/F98A9A5A0D5CB9715161C1547DB010B8&lt;/url&gt;&lt;/related-urls&gt;&lt;/urls&gt;&lt;electronic-resource-num&gt;10.1017/S0033291799008661&lt;/electronic-resource-num&gt;&lt;remote-database-name&gt;Cambridge Core&lt;/remote-database-name&gt;&lt;remote-database-provider&gt;Cambridge University Press&lt;/remote-database-provider&gt;&lt;/record&gt;&lt;/Cite&gt;&lt;/EndNote&gt;</w:instrTex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Haddock et al., 1999) is an interviewer-administered measure comprised of an 11-item auditory hallucinations scale, and a 6-item delusions scale. Each scale assesses for dimensions of positive symptoms such as preoccupation, conviction, and distress with items rated from 0 (absent) to 4 (severe). </w:t>
      </w:r>
    </w:p>
    <w:p w14:paraId="312F5C2C" w14:textId="77777777" w:rsidR="007E6300" w:rsidRPr="002E2C6A" w:rsidRDefault="007E6300" w:rsidP="00621797">
      <w:pPr>
        <w:ind w:right="284"/>
        <w:contextualSpacing/>
        <w:jc w:val="both"/>
        <w:rPr>
          <w:rFonts w:ascii="Times New Roman" w:hAnsi="Times New Roman" w:cs="Times New Roman"/>
          <w:i/>
          <w:iCs/>
          <w:sz w:val="22"/>
          <w:szCs w:val="22"/>
        </w:rPr>
      </w:pPr>
    </w:p>
    <w:p w14:paraId="1C97637F" w14:textId="1EEACFB7" w:rsidR="007E6300" w:rsidRPr="002E2C6A" w:rsidRDefault="007E6300" w:rsidP="00621797">
      <w:pPr>
        <w:ind w:right="284"/>
        <w:contextualSpacing/>
        <w:jc w:val="both"/>
        <w:rPr>
          <w:rFonts w:ascii="Times New Roman" w:hAnsi="Times New Roman" w:cs="Times New Roman"/>
          <w:color w:val="000000"/>
          <w:kern w:val="1"/>
          <w:sz w:val="22"/>
          <w:szCs w:val="22"/>
        </w:rPr>
      </w:pPr>
      <w:r w:rsidRPr="002E2C6A">
        <w:rPr>
          <w:rFonts w:ascii="Times New Roman" w:hAnsi="Times New Roman" w:cs="Times New Roman"/>
          <w:i/>
          <w:iCs/>
          <w:sz w:val="22"/>
          <w:szCs w:val="22"/>
        </w:rPr>
        <w:t>Behavioral Activation for Depression Scale–Short Form</w:t>
      </w:r>
      <w:r w:rsidRPr="002E2C6A">
        <w:rPr>
          <w:rFonts w:ascii="Times New Roman" w:hAnsi="Times New Roman" w:cs="Times New Roman"/>
          <w:i/>
          <w:sz w:val="22"/>
          <w:szCs w:val="22"/>
        </w:rPr>
        <w:t xml:space="preserve"> </w:t>
      </w:r>
      <w:r w:rsidRPr="002E2C6A">
        <w:rPr>
          <w:rFonts w:ascii="Times New Roman" w:hAnsi="Times New Roman" w:cs="Times New Roman"/>
          <w:sz w:val="22"/>
          <w:szCs w:val="22"/>
        </w:rPr>
        <w:t xml:space="preserve">measures behaviors targeted in behavioral activation treatments for depression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&lt;EndNote&gt;&lt;Cite&gt;&lt;Author&gt;Manos&lt;/Author&gt;&lt;Year&gt;2011&lt;/Year&gt;&lt;RecNum&gt;43&lt;/RecNum&gt;&lt;DisplayText&gt;(Manos, Kanter, &amp;amp; Luo, 2011)&lt;/DisplayText&gt;&lt;record&gt;&lt;rec-number&gt;43&lt;/rec-number&gt;&lt;foreign-keys&gt;&lt;key app="EN" db-id="tx5r2d0dn9przre5x0svz20ht0f050txr9pa" timestamp="1629262242"&gt;43&lt;/key&gt;&lt;/foreign-keys&gt;&lt;ref-type name="Journal Article"&gt;17&lt;/ref-type&gt;&lt;contributors&gt;&lt;authors&gt;&lt;author&gt;Manos, Rachel C.&lt;/author&gt;&lt;author&gt;Kanter, Jonathan W.&lt;/author&gt;&lt;author&gt;Luo, Wen&lt;/author&gt;&lt;/authors&gt;&lt;/contributors&gt;&lt;titles&gt;&lt;title&gt;The Behavioral Activation for Depression Scale–Short Form: Development and Validation&lt;/title&gt;&lt;secondary-title&gt;Behavior Therapy&lt;/secondary-title&gt;&lt;/titles&gt;&lt;periodical&gt;&lt;full-title&gt;Behavior Therapy&lt;/full-title&gt;&lt;/periodical&gt;&lt;pages&gt;726-739&lt;/pages&gt;&lt;volume&gt;42&lt;/volume&gt;&lt;number&gt;4&lt;/number&gt;&lt;keywords&gt;&lt;keyword&gt;behavioral activation&lt;/keyword&gt;&lt;keyword&gt;measurement&lt;/keyword&gt;&lt;keyword&gt;depression&lt;/keyword&gt;&lt;/keywords&gt;&lt;dates&gt;&lt;year&gt;2011&lt;/year&gt;&lt;pub-dates&gt;&lt;date&gt;2011/12/01/&lt;/date&gt;&lt;/pub-dates&gt;&lt;/dates&gt;&lt;isbn&gt;0005-7894&lt;/isbn&gt;&lt;urls&gt;&lt;related-urls&gt;&lt;url&gt;https://www.sciencedirect.com/science/article/pii/S0005789411000906&lt;/url&gt;&lt;/related-urls&gt;&lt;/urls&gt;&lt;electronic-resource-num&gt;https://doi.org/10.1016/j.beth.2011.04.004&lt;/electronic-resource-num&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(Manos, Kanter, &amp; Luo, 2011)</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Nine items are rated from 0 (‘not at all’) to 6 (‘completely’) for how true each statement was for the past week. Four items are reverse scored. Higher totals reflect greater behavioral activation. </w:t>
      </w:r>
    </w:p>
    <w:p w14:paraId="3682CB54" w14:textId="77777777" w:rsidR="007E6300" w:rsidRPr="002E2C6A" w:rsidRDefault="007E6300" w:rsidP="00621797">
      <w:pPr>
        <w:ind w:right="284"/>
        <w:contextualSpacing/>
        <w:jc w:val="both"/>
        <w:rPr>
          <w:rFonts w:ascii="Times New Roman" w:hAnsi="Times New Roman" w:cs="Times New Roman"/>
          <w:i/>
          <w:sz w:val="22"/>
          <w:szCs w:val="22"/>
        </w:rPr>
      </w:pPr>
    </w:p>
    <w:p w14:paraId="76D0CD49" w14:textId="0DDB70CB" w:rsidR="007E6300" w:rsidRPr="002E2C6A" w:rsidRDefault="007E6300" w:rsidP="00621797">
      <w:pPr>
        <w:ind w:right="284"/>
        <w:contextualSpacing/>
        <w:jc w:val="both"/>
        <w:rPr>
          <w:rFonts w:ascii="Times New Roman" w:hAnsi="Times New Roman" w:cs="Times New Roman"/>
          <w:sz w:val="22"/>
          <w:szCs w:val="22"/>
        </w:rPr>
      </w:pPr>
      <w:r w:rsidRPr="002E2C6A">
        <w:rPr>
          <w:rFonts w:ascii="Times New Roman" w:hAnsi="Times New Roman" w:cs="Times New Roman"/>
          <w:i/>
          <w:sz w:val="22"/>
          <w:szCs w:val="22"/>
        </w:rPr>
        <w:t>Internalized stigma</w:t>
      </w:r>
      <w:r w:rsidRPr="002E2C6A">
        <w:rPr>
          <w:rFonts w:ascii="Times New Roman" w:hAnsi="Times New Roman" w:cs="Times New Roman"/>
          <w:sz w:val="22"/>
          <w:szCs w:val="22"/>
        </w:rPr>
        <w:t xml:space="preserve"> was measured using the 29-item Internalized Stigma of Mental Illness Scale (</w:t>
      </w:r>
      <w:r w:rsidRPr="002E2C6A">
        <w:rPr>
          <w:rFonts w:ascii="Times New Roman" w:hAnsi="Times New Roman" w:cs="Times New Roman"/>
          <w:sz w:val="22"/>
          <w:szCs w:val="22"/>
        </w:rPr>
        <w:fldChar w:fldCharType="begin">
          <w:fldData xml:space="preserve">PEVuZE5vdGU+PENpdGUgSGlkZGVuPSIxIj48QXV0aG9yPkJveWQgUml0c2hlcjwvQXV0aG9yPjxZ
ZWFyPjIwMDM8L1llYXI+PFJlY051bT40NDwvUmVjTnVtPjxyZWNvcmQ+PHJlYy1udW1iZXI+NDQ8
L3JlYy1udW1iZXI+PGZvcmVpZ24ta2V5cz48a2V5IGFwcD0iRU4iIGRiLWlkPSJ0eDVyMmQwZG45
cHJ6cmU1eDBzdnoyMGh0MGYwNTB0eHI5cGEiIHRpbWVzdGFtcD0iMTYyOTI2MjI3NSI+NDQ8L2tl
eT48L2ZvcmVpZ24ta2V5cz48cmVmLXR5cGUgbmFtZT0iSm91cm5hbCBBcnRpY2xlIj4xNzwvcmVm
LXR5cGU+PGNvbnRyaWJ1dG9ycz48YXV0aG9ycz48YXV0aG9yPkJveWQgUml0c2hlciwgSmVubmlm
ZXI8L2F1dGhvcj48YXV0aG9yPk90aWxpbmdhbSwgUG9vcm5pIEcuPC9hdXRob3I+PGF1dGhvcj5H
cmFqYWxlcywgTW9uaWNhPC9hdXRob3I+PC9hdXRob3JzPjwvY29udHJpYnV0b3JzPjx0aXRsZXM+
PHRpdGxlPkludGVybmFsaXplZCBzdGlnbWEgb2YgbWVudGFsIGlsbG5lc3M6IHBzeWNob21ldHJp
YyBwcm9wZXJ0aWVzIG9mIGEgbmV3IG1lYXN1cmU8L3RpdGxlPjxzZWNvbmRhcnktdGl0bGU+UHN5
Y2hpYXRyeSBSZXNlYXJjaDwvc2Vjb25kYXJ5LXRpdGxlPjwvdGl0bGVzPjxwZXJpb2RpY2FsPjxm
dWxsLXRpdGxlPlBzeWNoaWF0cnkgUmVzZWFyY2g8L2Z1bGwtdGl0bGU+PC9wZXJpb2RpY2FsPjxw
YWdlcz4zMS00OTwvcGFnZXM+PHZvbHVtZT4xMjE8L3ZvbHVtZT48bnVtYmVyPjE8L251bWJlcj48
a2V5d29yZHM+PGtleXdvcmQ+U3RlcmVvdHlwaW5nPC9rZXl3b3JkPjxrZXl3b3JkPlNvY2lhbCBh
bGllbmF0aW9uPC9rZXl3b3JkPjxrZXl3b3JkPlJpc2sgZmFjdG9yczwva2V5d29yZD48a2V5d29y
ZD5NZW50YWwgZGlzb3JkZXJzPC9rZXl3b3JkPjxrZXl3b3JkPlF1ZXN0aW9ubmFpcmVzPC9rZXl3
b3JkPjxrZXl3b3JkPlBzeWNob21ldHJpY3M8L2tleXdvcmQ+PC9rZXl3b3Jkcz48ZGF0ZXM+PHll
YXI+MjAwMzwveWVhcj48cHViLWRhdGVzPjxkYXRlPjIwMDMvMTEvMDEvPC9kYXRlPjwvcHViLWRh
dGVzPjwvZGF0ZXM+PGlzYm4+MDE2NS0xNzgxPC9pc2JuPjx1cmxzPjxyZWxhdGVkLXVybHM+PHVy
bD5odHRwczovL3d3dy5zY2llbmNlZGlyZWN0LmNvbS9zY2llbmNlL2FydGljbGUvcGlpL1MwMTY1
MTc4MTAzMDAyMDc1PC91cmw+PC9yZWxhdGVkLXVybHM+PC91cmxzPjxlbGVjdHJvbmljLXJlc291
cmNlLW51bT5odHRwczovL2RvaS5vcmcvMTAuMTAxNi9qLnBzeWNocmVzLjIwMDMuMDguMDA4PC9l
bGVjdHJvbmljLXJlc291cmNlLW51bT48L3JlY29yZD48L0NpdGU+PENpdGUgSGlkZGVuPSIxIj48
QXV0aG9yPkJveWQ8L0F1dGhvcj48WWVhcj4yMDE0PC9ZZWFyPjxSZWNOdW0+NDU8L1JlY051bT48
cmVjb3JkPjxyZWMtbnVtYmVyPjQ1PC9yZWMtbnVtYmVyPjxmb3JlaWduLWtleXM+PGtleSBhcHA9
IkVOIiBkYi1pZD0idHg1cjJkMGRuOXByenJlNXgwc3Z6MjBodDBmMDUwdHhyOXBhIiB0aW1lc3Rh
bXA9IjE2MjkyNjI1MTQiPjQ1PC9rZXk+PC9mb3JlaWduLWtleXM+PHJlZi10eXBlIG5hbWU9Ikpv
dXJuYWwgQXJ0aWNsZSI+MTc8L3JlZi10eXBlPjxjb250cmlidXRvcnM+PGF1dGhvcnM+PGF1dGhv
cj5Cb3lkLCBKZW5uaWZlciBFLjwvYXV0aG9yPjxhdXRob3I+QWRsZXIsIEVtZXJhbGQgUC48L2F1
dGhvcj48YXV0aG9yPk90aWxpbmdhbSwgUG9vcm5pIEcuPC9hdXRob3I+PGF1dGhvcj5QZXRlcnMs
IFRvd25sZXk8L2F1dGhvcj48L2F1dGhvcnM+PC9jb250cmlidXRvcnM+PHRpdGxlcz48dGl0bGU+
SW50ZXJuYWxpemVkIFN0aWdtYSBvZiBNZW50YWwgSWxsbmVzcyAoSVNNSSkgU2NhbGU6IEEgbXVs
dGluYXRpb25hbCByZXZpZXc8L3RpdGxlPjxzZWNvbmRhcnktdGl0bGU+Q29tcHJlaGVuc2l2ZSBQ
c3ljaGlhdHJ5PC9zZWNvbmRhcnktdGl0bGU+PC90aXRsZXM+PHBlcmlvZGljYWw+PGZ1bGwtdGl0
bGU+Q29tcHJlaGVuc2l2ZSBQc3ljaGlhdHJ5PC9mdWxsLXRpdGxlPjwvcGVyaW9kaWNhbD48cGFn
ZXM+MjIxLTIzMTwvcGFnZXM+PHZvbHVtZT41NTwvdm9sdW1lPjxudW1iZXI+MTwvbnVtYmVyPjxk
YXRlcz48eWVhcj4yMDE0PC95ZWFyPjxwdWItZGF0ZXM+PGRhdGU+MjAxNC8wMS8wMS88L2RhdGU+
PC9wdWItZGF0ZXM+PC9kYXRlcz48aXNibj4wMDEwLTQ0MFg8L2lzYm4+PHVybHM+PHJlbGF0ZWQt
dXJscz48dXJsPmh0dHBzOi8vd3d3LnNjaWVuY2VkaXJlY3QuY29tL3NjaWVuY2UvYXJ0aWNsZS9w
aWkvUzAwMTA0NDBYMTMwMDIwOTU8L3VybD48L3JlbGF0ZWQtdXJscz48L3VybHM+PGVsZWN0cm9u
aWMtcmVzb3VyY2UtbnVtPmh0dHBzOi8vZG9pLm9yZy8xMC4xMDE2L2ouY29tcHBzeWNoLjIwMTMu
MDYuMDA1PC9lbGVjdHJvbmljLXJlc291cmNlLW51bT48L3JlY29yZD48L0NpdGU+PC9FbmROb3Rl
PgB=
</w:fldData>
        </w:fldChar>
      </w:r>
      <w:r w:rsidRPr="002E2C6A">
        <w:rPr>
          <w:rFonts w:ascii="Times New Roman" w:hAnsi="Times New Roman" w:cs="Times New Roman"/>
          <w:sz w:val="22"/>
          <w:szCs w:val="22"/>
        </w:rPr>
        <w:instrText xml:space="preserve"> ADDIN EN.CITE </w:instrText>
      </w:r>
      <w:r w:rsidRPr="002E2C6A">
        <w:rPr>
          <w:rFonts w:ascii="Times New Roman" w:hAnsi="Times New Roman" w:cs="Times New Roman"/>
          <w:sz w:val="22"/>
          <w:szCs w:val="22"/>
        </w:rPr>
        <w:fldChar w:fldCharType="begin">
          <w:fldData xml:space="preserve">PEVuZE5vdGU+PENpdGUgSGlkZGVuPSIxIj48QXV0aG9yPkJveWQgUml0c2hlcjwvQXV0aG9yPjxZ
ZWFyPjIwMDM8L1llYXI+PFJlY051bT40NDwvUmVjTnVtPjxyZWNvcmQ+PHJlYy1udW1iZXI+NDQ8
L3JlYy1udW1iZXI+PGZvcmVpZ24ta2V5cz48a2V5IGFwcD0iRU4iIGRiLWlkPSJ0eDVyMmQwZG45
cHJ6cmU1eDBzdnoyMGh0MGYwNTB0eHI5cGEiIHRpbWVzdGFtcD0iMTYyOTI2MjI3NSI+NDQ8L2tl
eT48L2ZvcmVpZ24ta2V5cz48cmVmLXR5cGUgbmFtZT0iSm91cm5hbCBBcnRpY2xlIj4xNzwvcmVm
LXR5cGU+PGNvbnRyaWJ1dG9ycz48YXV0aG9ycz48YXV0aG9yPkJveWQgUml0c2hlciwgSmVubmlm
ZXI8L2F1dGhvcj48YXV0aG9yPk90aWxpbmdhbSwgUG9vcm5pIEcuPC9hdXRob3I+PGF1dGhvcj5H
cmFqYWxlcywgTW9uaWNhPC9hdXRob3I+PC9hdXRob3JzPjwvY29udHJpYnV0b3JzPjx0aXRsZXM+
PHRpdGxlPkludGVybmFsaXplZCBzdGlnbWEgb2YgbWVudGFsIGlsbG5lc3M6IHBzeWNob21ldHJp
YyBwcm9wZXJ0aWVzIG9mIGEgbmV3IG1lYXN1cmU8L3RpdGxlPjxzZWNvbmRhcnktdGl0bGU+UHN5
Y2hpYXRyeSBSZXNlYXJjaDwvc2Vjb25kYXJ5LXRpdGxlPjwvdGl0bGVzPjxwZXJpb2RpY2FsPjxm
dWxsLXRpdGxlPlBzeWNoaWF0cnkgUmVzZWFyY2g8L2Z1bGwtdGl0bGU+PC9wZXJpb2RpY2FsPjxw
YWdlcz4zMS00OTwvcGFnZXM+PHZvbHVtZT4xMjE8L3ZvbHVtZT48bnVtYmVyPjE8L251bWJlcj48
a2V5d29yZHM+PGtleXdvcmQ+U3RlcmVvdHlwaW5nPC9rZXl3b3JkPjxrZXl3b3JkPlNvY2lhbCBh
bGllbmF0aW9uPC9rZXl3b3JkPjxrZXl3b3JkPlJpc2sgZmFjdG9yczwva2V5d29yZD48a2V5d29y
ZD5NZW50YWwgZGlzb3JkZXJzPC9rZXl3b3JkPjxrZXl3b3JkPlF1ZXN0aW9ubmFpcmVzPC9rZXl3
b3JkPjxrZXl3b3JkPlBzeWNob21ldHJpY3M8L2tleXdvcmQ+PC9rZXl3b3Jkcz48ZGF0ZXM+PHll
YXI+MjAwMzwveWVhcj48cHViLWRhdGVzPjxkYXRlPjIwMDMvMTEvMDEvPC9kYXRlPjwvcHViLWRh
dGVzPjwvZGF0ZXM+PGlzYm4+MDE2NS0xNzgxPC9pc2JuPjx1cmxzPjxyZWxhdGVkLXVybHM+PHVy
bD5odHRwczovL3d3dy5zY2llbmNlZGlyZWN0LmNvbS9zY2llbmNlL2FydGljbGUvcGlpL1MwMTY1
MTc4MTAzMDAyMDc1PC91cmw+PC9yZWxhdGVkLXVybHM+PC91cmxzPjxlbGVjdHJvbmljLXJlc291
cmNlLW51bT5odHRwczovL2RvaS5vcmcvMTAuMTAxNi9qLnBzeWNocmVzLjIwMDMuMDguMDA4PC9l
bGVjdHJvbmljLXJlc291cmNlLW51bT48L3JlY29yZD48L0NpdGU+PENpdGUgSGlkZGVuPSIxIj48
QXV0aG9yPkJveWQ8L0F1dGhvcj48WWVhcj4yMDE0PC9ZZWFyPjxSZWNOdW0+NDU8L1JlY051bT48
cmVjb3JkPjxyZWMtbnVtYmVyPjQ1PC9yZWMtbnVtYmVyPjxmb3JlaWduLWtleXM+PGtleSBhcHA9
IkVOIiBkYi1pZD0idHg1cjJkMGRuOXByenJlNXgwc3Z6MjBodDBmMDUwdHhyOXBhIiB0aW1lc3Rh
bXA9IjE2MjkyNjI1MTQiPjQ1PC9rZXk+PC9mb3JlaWduLWtleXM+PHJlZi10eXBlIG5hbWU9Ikpv
dXJuYWwgQXJ0aWNsZSI+MTc8L3JlZi10eXBlPjxjb250cmlidXRvcnM+PGF1dGhvcnM+PGF1dGhv
cj5Cb3lkLCBKZW5uaWZlciBFLjwvYXV0aG9yPjxhdXRob3I+QWRsZXIsIEVtZXJhbGQgUC48L2F1
dGhvcj48YXV0aG9yPk90aWxpbmdhbSwgUG9vcm5pIEcuPC9hdXRob3I+PGF1dGhvcj5QZXRlcnMs
IFRvd25sZXk8L2F1dGhvcj48L2F1dGhvcnM+PC9jb250cmlidXRvcnM+PHRpdGxlcz48dGl0bGU+
SW50ZXJuYWxpemVkIFN0aWdtYSBvZiBNZW50YWwgSWxsbmVzcyAoSVNNSSkgU2NhbGU6IEEgbXVs
dGluYXRpb25hbCByZXZpZXc8L3RpdGxlPjxzZWNvbmRhcnktdGl0bGU+Q29tcHJlaGVuc2l2ZSBQ
c3ljaGlhdHJ5PC9zZWNvbmRhcnktdGl0bGU+PC90aXRsZXM+PHBlcmlvZGljYWw+PGZ1bGwtdGl0
bGU+Q29tcHJlaGVuc2l2ZSBQc3ljaGlhdHJ5PC9mdWxsLXRpdGxlPjwvcGVyaW9kaWNhbD48cGFn
ZXM+MjIxLTIzMTwvcGFnZXM+PHZvbHVtZT41NTwvdm9sdW1lPjxudW1iZXI+MTwvbnVtYmVyPjxk
YXRlcz48eWVhcj4yMDE0PC95ZWFyPjxwdWItZGF0ZXM+PGRhdGU+MjAxNC8wMS8wMS88L2RhdGU+
PC9wdWItZGF0ZXM+PC9kYXRlcz48aXNibj4wMDEwLTQ0MFg8L2lzYm4+PHVybHM+PHJlbGF0ZWQt
dXJscz48dXJsPmh0dHBzOi8vd3d3LnNjaWVuY2VkaXJlY3QuY29tL3NjaWVuY2UvYXJ0aWNsZS9w
aWkvUzAwMTA0NDBYMTMwMDIwOTU8L3VybD48L3JlbGF0ZWQtdXJscz48L3VybHM+PGVsZWN0cm9u
aWMtcmVzb3VyY2UtbnVtPmh0dHBzOi8vZG9pLm9yZy8xMC4xMDE2L2ouY29tcHBzeWNoLjIwMTMu
MDYuMDA1PC9lbGVjdHJvbmljLXJlc291cmNlLW51bT48L3JlY29yZD48L0NpdGU+PC9FbmROb3Rl
PgB=
</w:fldData>
        </w:fldChar>
      </w:r>
      <w:r w:rsidRPr="002E2C6A">
        <w:rPr>
          <w:rFonts w:ascii="Times New Roman" w:hAnsi="Times New Roman" w:cs="Times New Roman"/>
          <w:sz w:val="22"/>
          <w:szCs w:val="22"/>
        </w:rPr>
        <w:instrText xml:space="preserve"> ADDIN EN.CITE.DATA </w:instrText>
      </w:r>
      <w:r w:rsidRPr="002E2C6A">
        <w:rPr>
          <w:rFonts w:ascii="Times New Roman" w:hAnsi="Times New Roman" w:cs="Times New Roman"/>
          <w:sz w:val="22"/>
          <w:szCs w:val="22"/>
        </w:rPr>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Boyd </w:t>
      </w:r>
      <w:proofErr w:type="spellStart"/>
      <w:r w:rsidRPr="002E2C6A">
        <w:rPr>
          <w:rFonts w:ascii="Times New Roman" w:hAnsi="Times New Roman" w:cs="Times New Roman"/>
          <w:sz w:val="22"/>
          <w:szCs w:val="22"/>
        </w:rPr>
        <w:t>Ritsher</w:t>
      </w:r>
      <w:proofErr w:type="spellEnd"/>
      <w:r w:rsidRPr="002E2C6A">
        <w:rPr>
          <w:rFonts w:ascii="Times New Roman" w:hAnsi="Times New Roman" w:cs="Times New Roman"/>
          <w:sz w:val="22"/>
          <w:szCs w:val="22"/>
        </w:rPr>
        <w:t xml:space="preserve">, Otilingm, &amp; Grajales, 2003), which has excellent internal consistency, test-retest reliability, and construct validity. Items are rated from 1 (‘strongly disagree’) to 4 </w:t>
      </w:r>
      <w:r w:rsidRPr="002E2C6A">
        <w:rPr>
          <w:rFonts w:ascii="Times New Roman" w:hAnsi="Times New Roman" w:cs="Times New Roman"/>
          <w:sz w:val="22"/>
          <w:szCs w:val="22"/>
        </w:rPr>
        <w:lastRenderedPageBreak/>
        <w:t xml:space="preserve">(‘strongly agree’). Five items are </w:t>
      </w:r>
      <w:proofErr w:type="gramStart"/>
      <w:r w:rsidRPr="002E2C6A">
        <w:rPr>
          <w:rFonts w:ascii="Times New Roman" w:hAnsi="Times New Roman" w:cs="Times New Roman"/>
          <w:sz w:val="22"/>
          <w:szCs w:val="22"/>
        </w:rPr>
        <w:t>reverse-scored</w:t>
      </w:r>
      <w:proofErr w:type="gramEnd"/>
      <w:r w:rsidRPr="002E2C6A">
        <w:rPr>
          <w:rFonts w:ascii="Times New Roman" w:hAnsi="Times New Roman" w:cs="Times New Roman"/>
          <w:sz w:val="22"/>
          <w:szCs w:val="22"/>
        </w:rPr>
        <w:t xml:space="preserve">. The total score is the mean of all answered items with higher scores reflecting greater internalized stigma. </w:t>
      </w:r>
    </w:p>
    <w:p w14:paraId="04519374" w14:textId="77777777" w:rsidR="007E6300" w:rsidRPr="002E2C6A" w:rsidRDefault="007E6300" w:rsidP="00621797">
      <w:pPr>
        <w:ind w:right="284"/>
        <w:contextualSpacing/>
        <w:jc w:val="both"/>
        <w:rPr>
          <w:rFonts w:ascii="Times New Roman" w:hAnsi="Times New Roman" w:cs="Times New Roman"/>
          <w:i/>
          <w:sz w:val="22"/>
          <w:szCs w:val="22"/>
        </w:rPr>
      </w:pPr>
    </w:p>
    <w:p w14:paraId="436054AB" w14:textId="09790F6E" w:rsidR="007E6300" w:rsidRPr="002E2C6A" w:rsidRDefault="007E6300" w:rsidP="00621797">
      <w:pPr>
        <w:ind w:right="284"/>
        <w:contextualSpacing/>
        <w:jc w:val="both"/>
        <w:rPr>
          <w:rFonts w:ascii="Times New Roman" w:hAnsi="Times New Roman" w:cs="Times New Roman"/>
          <w:sz w:val="22"/>
          <w:szCs w:val="22"/>
        </w:rPr>
      </w:pPr>
      <w:r w:rsidRPr="002E2C6A">
        <w:rPr>
          <w:rFonts w:ascii="Times New Roman" w:hAnsi="Times New Roman" w:cs="Times New Roman"/>
          <w:i/>
          <w:sz w:val="22"/>
          <w:szCs w:val="22"/>
        </w:rPr>
        <w:t>Self-efficacy</w:t>
      </w:r>
      <w:r w:rsidRPr="002E2C6A">
        <w:rPr>
          <w:rFonts w:ascii="Times New Roman" w:hAnsi="Times New Roman" w:cs="Times New Roman"/>
          <w:sz w:val="22"/>
          <w:szCs w:val="22"/>
        </w:rPr>
        <w:t>. The General Self-Efficacy scale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 Hidden="1"&gt;&lt;Author&gt;Schwarzer&lt;/Author&gt;&lt;Year&gt;1995&lt;/Year&gt;&lt;RecNum&gt;46&lt;/RecNum&gt;&lt;record&gt;&lt;rec-number&gt;46&lt;/rec-number&gt;&lt;foreign-keys&gt;&lt;key app="EN" db-id="tx5r2d0dn9przre5x0svz20ht0f050txr9pa" timestamp="1629262667"&gt;46&lt;/key&gt;&lt;/foreign-keys&gt;&lt;ref-type name="Journal Article"&gt;17&lt;/ref-type&gt;&lt;contributors&gt;&lt;authors&gt;&lt;author&gt;Schwarzer, Ralf&lt;/author&gt;&lt;author&gt;Jerusalem, Matthias&lt;/author&gt;&lt;/authors&gt;&lt;/contributors&gt;&lt;titles&gt;&lt;title&gt;Generalized self-efficacy scale&lt;/title&gt;&lt;secondary-title&gt;Measures in health psychology: A user’s portfolio. Causal and control beliefs&lt;/secondary-title&gt;&lt;/titles&gt;&lt;periodical&gt;&lt;full-title&gt;Measures in health psychology: A user’s portfolio. Causal and control beliefs&lt;/full-title&gt;&lt;/periodical&gt;&lt;pages&gt;35-37&lt;/pages&gt;&lt;volume&gt;1&lt;/volume&gt;&lt;number&gt;1&lt;/number&gt;&lt;dates&gt;&lt;year&gt;1995&lt;/year&gt;&lt;/dates&gt;&lt;urls&gt;&lt;/urls&gt;&lt;/record&gt;&lt;/Cite&gt;&lt;/EndNote&gt;</w:instrTex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Schwarzer &amp; Jerusalem, 1995) is widely used and has good internal consistency. Ten items are rated from 1 (‘not at all true’) to 4 (‘exactly true’). Higher totals indicate greater self-efficacy. </w:t>
      </w:r>
    </w:p>
    <w:p w14:paraId="2139EB44" w14:textId="77777777" w:rsidR="00B26A5D" w:rsidRPr="00B26A5D" w:rsidRDefault="00B26A5D" w:rsidP="00621797">
      <w:pPr>
        <w:ind w:right="284"/>
        <w:contextualSpacing/>
        <w:jc w:val="both"/>
        <w:rPr>
          <w:rFonts w:ascii="Helvetica" w:hAnsi="Helvetica" w:cs="Helvetica"/>
          <w:b/>
          <w:bCs/>
          <w:i/>
          <w:iCs/>
          <w:sz w:val="22"/>
          <w:szCs w:val="22"/>
        </w:rPr>
      </w:pPr>
    </w:p>
    <w:p w14:paraId="74B806EB" w14:textId="6AE61A80" w:rsidR="007F6E2C" w:rsidRDefault="007F6E2C" w:rsidP="00621797">
      <w:pPr>
        <w:ind w:right="284"/>
        <w:contextualSpacing/>
        <w:jc w:val="both"/>
        <w:rPr>
          <w:rFonts w:ascii="Helvetica" w:hAnsi="Helvetica" w:cs="Helvetica"/>
          <w:b/>
          <w:bCs/>
          <w:i/>
          <w:iCs/>
          <w:sz w:val="22"/>
          <w:szCs w:val="22"/>
        </w:rPr>
      </w:pPr>
      <w:r>
        <w:rPr>
          <w:rFonts w:ascii="Helvetica" w:hAnsi="Helvetica" w:cs="Helvetica"/>
          <w:b/>
          <w:bCs/>
          <w:i/>
          <w:iCs/>
          <w:sz w:val="22"/>
          <w:szCs w:val="22"/>
        </w:rPr>
        <w:t>Data analyses</w:t>
      </w:r>
    </w:p>
    <w:p w14:paraId="0D2FD9BE" w14:textId="2DCA55FD" w:rsidR="003F518A" w:rsidRPr="002E2C6A" w:rsidRDefault="003F518A" w:rsidP="00621797">
      <w:pPr>
        <w:ind w:right="284"/>
        <w:contextualSpacing/>
        <w:jc w:val="both"/>
        <w:rPr>
          <w:rFonts w:ascii="Times New Roman" w:hAnsi="Times New Roman" w:cs="Times New Roman"/>
          <w:b/>
          <w:bCs/>
          <w:i/>
          <w:iCs/>
          <w:sz w:val="22"/>
          <w:szCs w:val="22"/>
        </w:rPr>
      </w:pPr>
      <w:r w:rsidRPr="002E2C6A">
        <w:rPr>
          <w:rFonts w:ascii="Times New Roman" w:hAnsi="Times New Roman" w:cs="Times New Roman"/>
          <w:color w:val="000000"/>
          <w:kern w:val="1"/>
          <w:sz w:val="22"/>
          <w:szCs w:val="22"/>
        </w:rPr>
        <w:t>Feasibility, acceptability, and safety data were based on program records (recruitment [</w:t>
      </w:r>
      <w:r w:rsidRPr="002E2C6A">
        <w:rPr>
          <w:rFonts w:ascii="Times New Roman" w:hAnsi="Times New Roman" w:cs="Times New Roman"/>
          <w:i/>
          <w:iCs/>
          <w:color w:val="000000"/>
          <w:kern w:val="1"/>
          <w:sz w:val="22"/>
          <w:szCs w:val="22"/>
        </w:rPr>
        <w:t>n</w:t>
      </w:r>
      <w:r w:rsidRPr="002E2C6A">
        <w:rPr>
          <w:rFonts w:ascii="Times New Roman" w:hAnsi="Times New Roman" w:cs="Times New Roman"/>
          <w:color w:val="000000"/>
          <w:kern w:val="1"/>
          <w:sz w:val="22"/>
          <w:szCs w:val="22"/>
        </w:rPr>
        <w:t>=105] and engagement [</w:t>
      </w:r>
      <w:r w:rsidRPr="002E2C6A">
        <w:rPr>
          <w:rFonts w:ascii="Times New Roman" w:hAnsi="Times New Roman" w:cs="Times New Roman"/>
          <w:i/>
          <w:iCs/>
          <w:sz w:val="22"/>
          <w:szCs w:val="22"/>
        </w:rPr>
        <w:t>n</w:t>
      </w:r>
      <w:r w:rsidRPr="002E2C6A">
        <w:rPr>
          <w:rFonts w:ascii="Times New Roman" w:hAnsi="Times New Roman" w:cs="Times New Roman"/>
          <w:sz w:val="22"/>
          <w:szCs w:val="22"/>
        </w:rPr>
        <w:t>=101</w:t>
      </w:r>
      <w:r w:rsidRPr="002E2C6A">
        <w:rPr>
          <w:rFonts w:ascii="Times New Roman" w:hAnsi="Times New Roman" w:cs="Times New Roman"/>
          <w:color w:val="000000"/>
          <w:kern w:val="1"/>
          <w:sz w:val="22"/>
          <w:szCs w:val="22"/>
        </w:rPr>
        <w:t xml:space="preserve">]) and is reported </w:t>
      </w:r>
      <w:r w:rsidRPr="002E2C6A">
        <w:rPr>
          <w:rFonts w:ascii="Times New Roman" w:hAnsi="Times New Roman" w:cs="Times New Roman"/>
          <w:sz w:val="22"/>
          <w:szCs w:val="22"/>
        </w:rPr>
        <w:t>prior to analysis of data from those consenting to the evaluation (</w:t>
      </w:r>
      <w:r w:rsidRPr="002E2C6A">
        <w:rPr>
          <w:rFonts w:ascii="Times New Roman" w:hAnsi="Times New Roman" w:cs="Times New Roman"/>
          <w:i/>
          <w:iCs/>
          <w:sz w:val="22"/>
          <w:szCs w:val="22"/>
        </w:rPr>
        <w:t>n</w:t>
      </w:r>
      <w:r w:rsidRPr="002E2C6A">
        <w:rPr>
          <w:rFonts w:ascii="Times New Roman" w:hAnsi="Times New Roman" w:cs="Times New Roman"/>
          <w:sz w:val="22"/>
          <w:szCs w:val="22"/>
        </w:rPr>
        <w:t>=90). For participants who repeated the program (</w:t>
      </w:r>
      <w:r w:rsidRPr="002E2C6A">
        <w:rPr>
          <w:rFonts w:ascii="Times New Roman" w:hAnsi="Times New Roman" w:cs="Times New Roman"/>
          <w:i/>
          <w:iCs/>
          <w:sz w:val="22"/>
          <w:szCs w:val="22"/>
        </w:rPr>
        <w:t>n</w:t>
      </w:r>
      <w:r w:rsidRPr="002E2C6A">
        <w:rPr>
          <w:rFonts w:ascii="Times New Roman" w:hAnsi="Times New Roman" w:cs="Times New Roman"/>
          <w:sz w:val="22"/>
          <w:szCs w:val="22"/>
        </w:rPr>
        <w:t xml:space="preserve">=10), only data from their first group was analyzed. </w:t>
      </w:r>
      <w:r w:rsidRPr="002E2C6A">
        <w:rPr>
          <w:rFonts w:ascii="Times New Roman" w:hAnsi="Times New Roman" w:cs="Times New Roman"/>
          <w:color w:val="000000"/>
          <w:kern w:val="1"/>
          <w:sz w:val="22"/>
          <w:szCs w:val="22"/>
        </w:rPr>
        <w:t xml:space="preserve">We conducted descriptive statistics of the feasibility, </w:t>
      </w:r>
      <w:proofErr w:type="gramStart"/>
      <w:r w:rsidRPr="002E2C6A">
        <w:rPr>
          <w:rFonts w:ascii="Times New Roman" w:hAnsi="Times New Roman" w:cs="Times New Roman"/>
          <w:color w:val="000000"/>
          <w:kern w:val="1"/>
          <w:sz w:val="22"/>
          <w:szCs w:val="22"/>
        </w:rPr>
        <w:t>acceptability</w:t>
      </w:r>
      <w:proofErr w:type="gramEnd"/>
      <w:r w:rsidRPr="002E2C6A">
        <w:rPr>
          <w:rFonts w:ascii="Times New Roman" w:hAnsi="Times New Roman" w:cs="Times New Roman"/>
          <w:color w:val="000000"/>
          <w:kern w:val="1"/>
          <w:sz w:val="22"/>
          <w:szCs w:val="22"/>
        </w:rPr>
        <w:t xml:space="preserve"> and safety indicators. Data were analyzed using </w:t>
      </w:r>
      <w:r w:rsidRPr="002E2C6A">
        <w:rPr>
          <w:rFonts w:ascii="Times New Roman" w:hAnsi="Times New Roman" w:cs="Times New Roman"/>
          <w:sz w:val="22"/>
          <w:szCs w:val="22"/>
        </w:rPr>
        <w:t xml:space="preserve">IBM’s SPSS Statistics Version 25. Analyses were run for all participants who had pre-group and post-group data (completers, </w:t>
      </w:r>
      <w:r w:rsidRPr="002E2C6A">
        <w:rPr>
          <w:rFonts w:ascii="Times New Roman" w:hAnsi="Times New Roman" w:cs="Times New Roman"/>
          <w:i/>
          <w:iCs/>
          <w:sz w:val="22"/>
          <w:szCs w:val="22"/>
        </w:rPr>
        <w:t>n</w:t>
      </w:r>
      <w:r w:rsidRPr="002E2C6A">
        <w:rPr>
          <w:rFonts w:ascii="Times New Roman" w:hAnsi="Times New Roman" w:cs="Times New Roman"/>
          <w:sz w:val="22"/>
          <w:szCs w:val="22"/>
        </w:rPr>
        <w:t xml:space="preserve">=39), regardless of number of sessions attended. Completers and non-completers did not significantly differ in any demographic, clinical or baseline measures. </w:t>
      </w:r>
      <w:r w:rsidRPr="002E2C6A">
        <w:rPr>
          <w:rFonts w:ascii="Times New Roman" w:hAnsi="Times New Roman" w:cs="Times New Roman"/>
          <w:color w:val="000000"/>
          <w:kern w:val="1"/>
          <w:sz w:val="22"/>
          <w:szCs w:val="22"/>
        </w:rPr>
        <w:t xml:space="preserve">Paired samples t-tests </w:t>
      </w:r>
      <w:r w:rsidRPr="002E2C6A">
        <w:rPr>
          <w:rFonts w:ascii="Times New Roman" w:hAnsi="Times New Roman" w:cs="Times New Roman"/>
          <w:sz w:val="22"/>
          <w:szCs w:val="22"/>
        </w:rPr>
        <w:t xml:space="preserve">were conducted to determine presence of significant change from pre-group to post-group for outcome and process measures. We calculated a reliable change criterion (Jacobson &amp; Truax, 1991) per measure, and classified those who scored above the criterion as ‘reliably improved’, and those who scored below the criterion as ‘reliably deteriorated.’ We conducted multiple linear regressions to explore associations between change in process measures and outcome measures. Responses to feedback interview questions were categorized based on manifest content by one author (MC); categories were reviewed with two other authors (JF, EM). </w:t>
      </w:r>
      <w:r w:rsidRPr="002E2C6A">
        <w:rPr>
          <w:rFonts w:ascii="Times New Roman" w:hAnsi="Times New Roman" w:cs="Times New Roman"/>
          <w:bCs/>
          <w:sz w:val="22"/>
          <w:szCs w:val="22"/>
        </w:rPr>
        <w:t xml:space="preserve">More than one response per question was possible. </w:t>
      </w:r>
      <w:r w:rsidRPr="002E2C6A">
        <w:rPr>
          <w:rFonts w:ascii="Times New Roman" w:hAnsi="Times New Roman" w:cs="Times New Roman"/>
          <w:sz w:val="22"/>
          <w:szCs w:val="22"/>
        </w:rPr>
        <w:t xml:space="preserve">Frequencies were tabulated using </w:t>
      </w:r>
      <w:proofErr w:type="spellStart"/>
      <w:r w:rsidRPr="002E2C6A">
        <w:rPr>
          <w:rFonts w:ascii="Times New Roman" w:hAnsi="Times New Roman" w:cs="Times New Roman"/>
          <w:iCs/>
          <w:sz w:val="22"/>
          <w:szCs w:val="22"/>
        </w:rPr>
        <w:t>Excel</w:t>
      </w:r>
      <w:r w:rsidRPr="002E2C6A">
        <w:rPr>
          <w:rFonts w:ascii="Times New Roman" w:hAnsi="Times New Roman" w:cs="Times New Roman"/>
          <w:iCs/>
          <w:sz w:val="22"/>
          <w:szCs w:val="22"/>
          <w:vertAlign w:val="superscript"/>
        </w:rPr>
        <w:t>TM</w:t>
      </w:r>
      <w:proofErr w:type="spellEnd"/>
      <w:r w:rsidRPr="002E2C6A">
        <w:rPr>
          <w:rFonts w:ascii="Times New Roman" w:hAnsi="Times New Roman" w:cs="Times New Roman"/>
          <w:iCs/>
          <w:sz w:val="22"/>
          <w:szCs w:val="22"/>
        </w:rPr>
        <w:t xml:space="preserve"> </w:t>
      </w:r>
      <w:proofErr w:type="gramStart"/>
      <w:r w:rsidRPr="002E2C6A">
        <w:rPr>
          <w:rFonts w:ascii="Times New Roman" w:hAnsi="Times New Roman" w:cs="Times New Roman"/>
          <w:iCs/>
          <w:sz w:val="22"/>
          <w:szCs w:val="22"/>
        </w:rPr>
        <w:t>spreadsheets</w:t>
      </w:r>
      <w:proofErr w:type="gramEnd"/>
    </w:p>
    <w:p w14:paraId="5133584B" w14:textId="77777777" w:rsidR="00B26A5D" w:rsidRDefault="00B26A5D" w:rsidP="00621797">
      <w:pPr>
        <w:ind w:right="284"/>
        <w:contextualSpacing/>
        <w:jc w:val="both"/>
        <w:rPr>
          <w:rFonts w:cs="Helvetica"/>
          <w:b/>
          <w:bCs/>
          <w:sz w:val="22"/>
          <w:szCs w:val="22"/>
        </w:rPr>
      </w:pPr>
    </w:p>
    <w:p w14:paraId="52EE5324" w14:textId="5AD7C5C4" w:rsidR="007F6E2C" w:rsidRDefault="007F6E2C" w:rsidP="00621797">
      <w:pPr>
        <w:ind w:right="284"/>
        <w:contextualSpacing/>
        <w:jc w:val="both"/>
        <w:rPr>
          <w:rFonts w:ascii="Helvetica" w:hAnsi="Helvetica" w:cs="Helvetica"/>
          <w:b/>
          <w:bCs/>
          <w:i/>
          <w:iCs/>
          <w:sz w:val="22"/>
          <w:szCs w:val="22"/>
        </w:rPr>
      </w:pPr>
      <w:r>
        <w:rPr>
          <w:rFonts w:ascii="Helvetica" w:hAnsi="Helvetica" w:cs="Helvetica"/>
          <w:b/>
          <w:bCs/>
          <w:i/>
          <w:iCs/>
          <w:sz w:val="22"/>
          <w:szCs w:val="22"/>
        </w:rPr>
        <w:t>Funding and support</w:t>
      </w:r>
    </w:p>
    <w:p w14:paraId="58EF5715" w14:textId="77777777" w:rsidR="007F6E2C" w:rsidRPr="002E2C6A" w:rsidRDefault="007F6E2C" w:rsidP="00621797">
      <w:pPr>
        <w:ind w:right="284"/>
        <w:contextualSpacing/>
        <w:jc w:val="both"/>
        <w:rPr>
          <w:rFonts w:ascii="Times New Roman" w:hAnsi="Times New Roman" w:cs="Times New Roman"/>
          <w:b/>
          <w:bCs/>
          <w:sz w:val="22"/>
          <w:szCs w:val="22"/>
        </w:rPr>
      </w:pPr>
      <w:r w:rsidRPr="002E2C6A">
        <w:rPr>
          <w:rFonts w:ascii="Times New Roman" w:hAnsi="Times New Roman" w:cs="Times New Roman"/>
          <w:sz w:val="22"/>
          <w:szCs w:val="22"/>
        </w:rPr>
        <w:t>Evaluation of the program was supported by a research assistant and two investigators (EM, JF) who coordinated the project, including data management and analysis, and ethics approval and oversight. Costs were borne by the mental health service, with pro-bono university support. Local area managers granted permission for facilitators to allocate time to complete the evaluation.</w:t>
      </w:r>
    </w:p>
    <w:p w14:paraId="48AE255F" w14:textId="77777777" w:rsidR="007F6E2C" w:rsidRDefault="007F6E2C" w:rsidP="00621797">
      <w:pPr>
        <w:ind w:right="284"/>
        <w:contextualSpacing/>
        <w:jc w:val="both"/>
        <w:rPr>
          <w:rFonts w:cs="Helvetica"/>
          <w:b/>
          <w:bCs/>
          <w:sz w:val="22"/>
          <w:szCs w:val="22"/>
        </w:rPr>
      </w:pPr>
    </w:p>
    <w:p w14:paraId="16C04CB7" w14:textId="753DB0F7" w:rsidR="00D61D7B" w:rsidRDefault="00D61D7B" w:rsidP="00621797">
      <w:pPr>
        <w:spacing w:after="120"/>
        <w:ind w:right="284"/>
        <w:contextualSpacing/>
        <w:jc w:val="both"/>
        <w:rPr>
          <w:rFonts w:ascii="Helvetica" w:hAnsi="Helvetica" w:cs="Helvetica"/>
          <w:b/>
          <w:bCs/>
          <w:sz w:val="22"/>
          <w:szCs w:val="22"/>
        </w:rPr>
      </w:pPr>
      <w:r>
        <w:rPr>
          <w:rFonts w:ascii="Helvetica" w:hAnsi="Helvetica" w:cs="Helvetica"/>
          <w:b/>
          <w:bCs/>
          <w:sz w:val="22"/>
          <w:szCs w:val="22"/>
        </w:rPr>
        <w:t>Results</w:t>
      </w:r>
    </w:p>
    <w:p w14:paraId="6A4BB80F" w14:textId="37FB3086" w:rsidR="00D61D7B" w:rsidRDefault="00D61D7B" w:rsidP="00621797">
      <w:pPr>
        <w:ind w:right="284"/>
        <w:contextualSpacing/>
        <w:jc w:val="both"/>
        <w:rPr>
          <w:rFonts w:ascii="Helvetica" w:hAnsi="Helvetica" w:cs="Helvetica"/>
          <w:b/>
          <w:bCs/>
          <w:i/>
          <w:iCs/>
          <w:sz w:val="22"/>
          <w:szCs w:val="22"/>
        </w:rPr>
      </w:pPr>
      <w:r>
        <w:rPr>
          <w:rFonts w:ascii="Helvetica" w:hAnsi="Helvetica" w:cs="Helvetica"/>
          <w:b/>
          <w:bCs/>
          <w:i/>
          <w:iCs/>
          <w:sz w:val="22"/>
          <w:szCs w:val="22"/>
        </w:rPr>
        <w:t xml:space="preserve">Feasibility, </w:t>
      </w:r>
      <w:proofErr w:type="gramStart"/>
      <w:r w:rsidR="008B51B6">
        <w:rPr>
          <w:rFonts w:ascii="Helvetica" w:hAnsi="Helvetica" w:cs="Helvetica"/>
          <w:b/>
          <w:bCs/>
          <w:i/>
          <w:iCs/>
          <w:sz w:val="22"/>
          <w:szCs w:val="22"/>
        </w:rPr>
        <w:t>acceptability</w:t>
      </w:r>
      <w:proofErr w:type="gramEnd"/>
      <w:r w:rsidR="008B51B6">
        <w:rPr>
          <w:rFonts w:ascii="Helvetica" w:hAnsi="Helvetica" w:cs="Helvetica"/>
          <w:b/>
          <w:bCs/>
          <w:i/>
          <w:iCs/>
          <w:sz w:val="22"/>
          <w:szCs w:val="22"/>
        </w:rPr>
        <w:t xml:space="preserve"> </w:t>
      </w:r>
      <w:r w:rsidR="008B51B6" w:rsidRPr="00B26A5D">
        <w:rPr>
          <w:rFonts w:ascii="Helvetica" w:hAnsi="Helvetica" w:cs="Helvetica"/>
          <w:b/>
          <w:bCs/>
          <w:i/>
          <w:iCs/>
          <w:sz w:val="22"/>
          <w:szCs w:val="22"/>
        </w:rPr>
        <w:t>and</w:t>
      </w:r>
      <w:r>
        <w:rPr>
          <w:rFonts w:ascii="Helvetica" w:hAnsi="Helvetica" w:cs="Helvetica"/>
          <w:b/>
          <w:bCs/>
          <w:i/>
          <w:iCs/>
          <w:sz w:val="22"/>
          <w:szCs w:val="22"/>
        </w:rPr>
        <w:t xml:space="preserve"> safety</w:t>
      </w:r>
    </w:p>
    <w:p w14:paraId="639F76D4" w14:textId="46A7BD2F" w:rsidR="00D61D7B" w:rsidRPr="002E2C6A" w:rsidRDefault="00D61D7B" w:rsidP="00621797">
      <w:pPr>
        <w:ind w:right="284"/>
        <w:contextualSpacing/>
        <w:jc w:val="both"/>
        <w:rPr>
          <w:rFonts w:ascii="Times New Roman" w:hAnsi="Times New Roman" w:cs="Times New Roman"/>
          <w:i/>
          <w:iCs/>
          <w:sz w:val="22"/>
          <w:szCs w:val="22"/>
        </w:rPr>
      </w:pPr>
      <w:r w:rsidRPr="002E2C6A">
        <w:rPr>
          <w:rFonts w:ascii="Times New Roman" w:hAnsi="Times New Roman" w:cs="Times New Roman"/>
          <w:i/>
          <w:iCs/>
          <w:sz w:val="22"/>
          <w:szCs w:val="22"/>
        </w:rPr>
        <w:t>Program feasibility</w:t>
      </w:r>
    </w:p>
    <w:p w14:paraId="608ED1C3" w14:textId="77777777" w:rsidR="00D61D7B" w:rsidRPr="002E2C6A" w:rsidRDefault="00D61D7B" w:rsidP="00621797">
      <w:pPr>
        <w:pStyle w:val="CommentText"/>
        <w:spacing w:after="0"/>
        <w:jc w:val="both"/>
        <w:rPr>
          <w:rFonts w:ascii="Times New Roman" w:hAnsi="Times New Roman" w:cs="Times New Roman"/>
          <w:sz w:val="22"/>
          <w:szCs w:val="22"/>
        </w:rPr>
      </w:pPr>
      <w:r w:rsidRPr="002E2C6A">
        <w:rPr>
          <w:rFonts w:ascii="Times New Roman" w:hAnsi="Times New Roman" w:cs="Times New Roman"/>
          <w:sz w:val="22"/>
          <w:szCs w:val="22"/>
        </w:rPr>
        <w:t xml:space="preserve">Program records showed that all but one of 105 separate referrals led to an engagement session with a facilitator. Referrals included nine consumers referred for a second group and one for a third. (In routine service provision, consumers are eligible for repeated group referrals, and included alongside first-time attendees). Of these referrals, 101 enrolled in one of nine groups run at three outpatient mental health services from October 2015 to March 2019. One declined to enroll initially and another two withdrew enrollment prior to the group’s commencement. The number of consumers in a group ranged from 3 to 13, with a median of 10. </w:t>
      </w:r>
    </w:p>
    <w:p w14:paraId="621219C1" w14:textId="751CEE0F" w:rsidR="00D61D7B" w:rsidRPr="002E2C6A" w:rsidRDefault="00D61D7B" w:rsidP="00621797">
      <w:pPr>
        <w:pStyle w:val="CommentText"/>
        <w:spacing w:after="0"/>
        <w:ind w:firstLine="720"/>
        <w:jc w:val="both"/>
        <w:rPr>
          <w:rFonts w:ascii="Times New Roman" w:hAnsi="Times New Roman" w:cs="Times New Roman"/>
          <w:sz w:val="22"/>
          <w:szCs w:val="22"/>
        </w:rPr>
      </w:pPr>
      <w:r w:rsidRPr="002E2C6A">
        <w:rPr>
          <w:rFonts w:ascii="Times New Roman" w:hAnsi="Times New Roman" w:cs="Times New Roman"/>
          <w:sz w:val="22"/>
          <w:szCs w:val="22"/>
        </w:rPr>
        <w:t xml:space="preserve">Seventy-nine consumers (78.2%) initially </w:t>
      </w:r>
      <w:r w:rsidRPr="002E2C6A">
        <w:rPr>
          <w:rFonts w:ascii="Times New Roman" w:hAnsi="Times New Roman" w:cs="Times New Roman"/>
          <w:iCs/>
          <w:sz w:val="22"/>
          <w:szCs w:val="22"/>
        </w:rPr>
        <w:t>engaged</w:t>
      </w:r>
      <w:r w:rsidRPr="002E2C6A">
        <w:rPr>
          <w:rFonts w:ascii="Times New Roman" w:hAnsi="Times New Roman" w:cs="Times New Roman"/>
          <w:sz w:val="22"/>
          <w:szCs w:val="22"/>
        </w:rPr>
        <w:t xml:space="preserve"> with the program; program attendance records were available for 65 (82.3%) of these, with 48 (73.8%) attending three or more sessions. Nine clinicians (6 women) served as facilitators: eight were registered psychologists and one a post-graduate trainee. All facilitators attended training conducted by a senior investigator (EM). </w:t>
      </w:r>
      <w:r w:rsidRPr="002E2C6A">
        <w:rPr>
          <w:rFonts w:ascii="Times New Roman" w:hAnsi="Times New Roman" w:cs="Times New Roman"/>
          <w:sz w:val="22"/>
          <w:szCs w:val="22"/>
        </w:rPr>
        <w:lastRenderedPageBreak/>
        <w:t xml:space="preserve">Two facilitators led groups, including at least one who was experienced. When groups were running, at least two group clinical supervisions by an ACT expert (EM, JF) were offered, along with peer consultation from an experienced facilitator: attendance was not formally recorded.  </w:t>
      </w:r>
    </w:p>
    <w:p w14:paraId="37058C9F" w14:textId="77777777" w:rsidR="00D61D7B" w:rsidRPr="002E2C6A" w:rsidRDefault="00D61D7B" w:rsidP="00621797">
      <w:pPr>
        <w:ind w:right="284"/>
        <w:contextualSpacing/>
        <w:jc w:val="both"/>
        <w:rPr>
          <w:rFonts w:ascii="Times New Roman" w:hAnsi="Times New Roman" w:cs="Times New Roman"/>
          <w:b/>
          <w:bCs/>
          <w:i/>
          <w:iCs/>
          <w:sz w:val="22"/>
          <w:szCs w:val="22"/>
        </w:rPr>
      </w:pPr>
    </w:p>
    <w:p w14:paraId="5718FCBA" w14:textId="5EC9EFA9" w:rsidR="00D61D7B" w:rsidRPr="002E2C6A" w:rsidRDefault="00D61D7B" w:rsidP="00621797">
      <w:pPr>
        <w:ind w:right="284"/>
        <w:contextualSpacing/>
        <w:jc w:val="both"/>
        <w:rPr>
          <w:rFonts w:ascii="Times New Roman" w:hAnsi="Times New Roman" w:cs="Times New Roman"/>
          <w:i/>
          <w:iCs/>
          <w:sz w:val="22"/>
          <w:szCs w:val="22"/>
        </w:rPr>
      </w:pPr>
      <w:r w:rsidRPr="002E2C6A">
        <w:rPr>
          <w:rFonts w:ascii="Times New Roman" w:hAnsi="Times New Roman" w:cs="Times New Roman"/>
          <w:i/>
          <w:iCs/>
          <w:sz w:val="22"/>
          <w:szCs w:val="22"/>
        </w:rPr>
        <w:t>Program acceptability</w:t>
      </w:r>
    </w:p>
    <w:p w14:paraId="782B723D" w14:textId="77777777" w:rsidR="00D61D7B" w:rsidRPr="002E2C6A" w:rsidRDefault="00D61D7B" w:rsidP="00621797">
      <w:pPr>
        <w:pStyle w:val="CommentText"/>
        <w:spacing w:after="0"/>
        <w:jc w:val="both"/>
        <w:rPr>
          <w:rFonts w:ascii="Times New Roman" w:hAnsi="Times New Roman" w:cs="Times New Roman"/>
          <w:sz w:val="22"/>
          <w:szCs w:val="22"/>
        </w:rPr>
      </w:pPr>
      <w:r w:rsidRPr="002E2C6A">
        <w:rPr>
          <w:rFonts w:ascii="Times New Roman" w:hAnsi="Times New Roman" w:cs="Times New Roman"/>
          <w:sz w:val="22"/>
          <w:szCs w:val="22"/>
        </w:rPr>
        <w:t>Program dropout rates include 22 who did not engage with the program, and 21 who discontinued (76.2% after the first session) (Table 1).  Reasons for program dropout were available for 60.5% of participants. Most reasons for discontinuation (9/15) were unrelated to the program: three adverse events (e.g., deterioration in mental state); two serious adverse events (inpatient psychiatric admission); four other reasons (e.g., employment). According to participants who completed a feedback interview (</w:t>
      </w:r>
      <w:r w:rsidRPr="002E2C6A">
        <w:rPr>
          <w:rFonts w:ascii="Times New Roman" w:hAnsi="Times New Roman" w:cs="Times New Roman"/>
          <w:i/>
          <w:iCs/>
          <w:sz w:val="22"/>
          <w:szCs w:val="22"/>
        </w:rPr>
        <w:t>n</w:t>
      </w:r>
      <w:r w:rsidRPr="002E2C6A">
        <w:rPr>
          <w:rFonts w:ascii="Times New Roman" w:hAnsi="Times New Roman" w:cs="Times New Roman"/>
          <w:sz w:val="22"/>
          <w:szCs w:val="22"/>
        </w:rPr>
        <w:t xml:space="preserve">=38), over 90% of </w:t>
      </w:r>
      <w:r w:rsidRPr="002E2C6A">
        <w:rPr>
          <w:rFonts w:ascii="Times New Roman" w:hAnsi="Times New Roman" w:cs="Times New Roman"/>
          <w:i/>
          <w:iCs/>
          <w:sz w:val="22"/>
          <w:szCs w:val="22"/>
        </w:rPr>
        <w:t>general reflection</w:t>
      </w:r>
      <w:r w:rsidRPr="002E2C6A">
        <w:rPr>
          <w:rFonts w:ascii="Times New Roman" w:hAnsi="Times New Roman" w:cs="Times New Roman"/>
          <w:sz w:val="22"/>
          <w:szCs w:val="22"/>
        </w:rPr>
        <w:t xml:space="preserve"> responses characterized the group as helpful or enjoyable. </w:t>
      </w:r>
    </w:p>
    <w:p w14:paraId="7C74C8C0" w14:textId="77777777" w:rsidR="00F43474" w:rsidRDefault="00F43474" w:rsidP="00621797">
      <w:pPr>
        <w:ind w:right="284"/>
        <w:contextualSpacing/>
        <w:jc w:val="both"/>
        <w:rPr>
          <w:rFonts w:ascii="Times New Roman" w:hAnsi="Times New Roman" w:cs="Times New Roman"/>
          <w:b/>
          <w:bCs/>
          <w:sz w:val="22"/>
          <w:szCs w:val="22"/>
        </w:rPr>
        <w:sectPr w:rsidR="00F43474" w:rsidSect="00A012E6">
          <w:headerReference w:type="default" r:id="rId14"/>
          <w:type w:val="continuous"/>
          <w:pgSz w:w="10801" w:h="14402" w:code="149"/>
          <w:pgMar w:top="288" w:right="1152" w:bottom="1152" w:left="1152" w:header="720" w:footer="720" w:gutter="0"/>
          <w:pgNumType w:start="1"/>
          <w:cols w:space="432"/>
          <w:docGrid w:linePitch="360"/>
        </w:sectPr>
      </w:pPr>
    </w:p>
    <w:tbl>
      <w:tblPr>
        <w:tblW w:w="10773" w:type="dxa"/>
        <w:tblLook w:val="04A0" w:firstRow="1" w:lastRow="0" w:firstColumn="1" w:lastColumn="0" w:noHBand="0" w:noVBand="1"/>
      </w:tblPr>
      <w:tblGrid>
        <w:gridCol w:w="2060"/>
        <w:gridCol w:w="5170"/>
        <w:gridCol w:w="1170"/>
        <w:gridCol w:w="814"/>
        <w:gridCol w:w="1559"/>
      </w:tblGrid>
      <w:tr w:rsidR="00F43474" w:rsidRPr="00CD2CAF" w14:paraId="3A888657" w14:textId="77777777" w:rsidTr="00D84EF5">
        <w:trPr>
          <w:trHeight w:val="300"/>
        </w:trPr>
        <w:tc>
          <w:tcPr>
            <w:tcW w:w="7230" w:type="dxa"/>
            <w:gridSpan w:val="2"/>
            <w:tcBorders>
              <w:top w:val="nil"/>
              <w:left w:val="nil"/>
              <w:bottom w:val="nil"/>
              <w:right w:val="nil"/>
            </w:tcBorders>
            <w:shd w:val="clear" w:color="auto" w:fill="auto"/>
            <w:noWrap/>
            <w:vAlign w:val="center"/>
            <w:hideMark/>
          </w:tcPr>
          <w:p w14:paraId="36CDA728" w14:textId="09F0AD61" w:rsidR="00F43474" w:rsidRPr="00CD2CAF" w:rsidRDefault="00246252" w:rsidP="00621797">
            <w:pPr>
              <w:jc w:val="both"/>
              <w:rPr>
                <w:rFonts w:ascii="Times New Roman" w:eastAsia="Times New Roman" w:hAnsi="Times New Roman" w:cs="Times New Roman"/>
                <w:i/>
                <w:iCs/>
                <w:color w:val="000000"/>
                <w:sz w:val="22"/>
                <w:szCs w:val="22"/>
                <w:lang w:eastAsia="en-AU"/>
              </w:rPr>
            </w:pPr>
            <w:r w:rsidRPr="00246252">
              <w:rPr>
                <w:rFonts w:ascii="Times New Roman" w:eastAsia="Times New Roman" w:hAnsi="Times New Roman" w:cs="Times New Roman"/>
                <w:color w:val="000000"/>
                <w:sz w:val="22"/>
                <w:szCs w:val="22"/>
                <w:lang w:eastAsia="en-AU"/>
              </w:rPr>
              <w:lastRenderedPageBreak/>
              <w:t xml:space="preserve">Table 1. </w:t>
            </w:r>
            <w:r w:rsidR="00F43474" w:rsidRPr="00CD2CAF">
              <w:rPr>
                <w:rFonts w:ascii="Times New Roman" w:eastAsia="Times New Roman" w:hAnsi="Times New Roman" w:cs="Times New Roman"/>
                <w:i/>
                <w:iCs/>
                <w:color w:val="000000"/>
                <w:sz w:val="22"/>
                <w:szCs w:val="22"/>
                <w:lang w:eastAsia="en-AU"/>
              </w:rPr>
              <w:t>Program acceptability and safety (n</w:t>
            </w:r>
            <w:r w:rsidR="00F43474" w:rsidRPr="00CD2CAF">
              <w:rPr>
                <w:rFonts w:ascii="Times New Roman" w:eastAsia="Times New Roman" w:hAnsi="Times New Roman" w:cs="Times New Roman"/>
                <w:color w:val="000000"/>
                <w:sz w:val="22"/>
                <w:szCs w:val="22"/>
                <w:lang w:eastAsia="en-AU"/>
              </w:rPr>
              <w:t>=43</w:t>
            </w:r>
            <w:r w:rsidR="00F43474" w:rsidRPr="00CD2CAF">
              <w:rPr>
                <w:rFonts w:ascii="Times New Roman" w:eastAsia="Times New Roman" w:hAnsi="Times New Roman" w:cs="Times New Roman"/>
                <w:i/>
                <w:iCs/>
                <w:color w:val="000000"/>
                <w:sz w:val="22"/>
                <w:szCs w:val="22"/>
                <w:lang w:eastAsia="en-AU"/>
              </w:rPr>
              <w:t>) (</w:t>
            </w:r>
            <w:proofErr w:type="gramStart"/>
            <w:r w:rsidR="00F43474" w:rsidRPr="00CD2CAF">
              <w:rPr>
                <w:rFonts w:ascii="Times New Roman" w:eastAsia="Times New Roman" w:hAnsi="Times New Roman" w:cs="Times New Roman"/>
                <w:i/>
                <w:iCs/>
                <w:color w:val="000000"/>
                <w:sz w:val="22"/>
                <w:szCs w:val="22"/>
                <w:lang w:eastAsia="en-AU"/>
              </w:rPr>
              <w:t>n[</w:t>
            </w:r>
            <w:proofErr w:type="gramEnd"/>
            <w:r w:rsidR="00F43474" w:rsidRPr="00CD2CAF">
              <w:rPr>
                <w:rFonts w:ascii="Times New Roman" w:eastAsia="Times New Roman" w:hAnsi="Times New Roman" w:cs="Times New Roman"/>
                <w:i/>
                <w:iCs/>
                <w:color w:val="000000"/>
                <w:sz w:val="22"/>
                <w:szCs w:val="22"/>
                <w:lang w:eastAsia="en-AU"/>
              </w:rPr>
              <w:t>%]).</w:t>
            </w:r>
          </w:p>
        </w:tc>
        <w:tc>
          <w:tcPr>
            <w:tcW w:w="1170" w:type="dxa"/>
            <w:tcBorders>
              <w:top w:val="nil"/>
              <w:left w:val="nil"/>
              <w:bottom w:val="nil"/>
              <w:right w:val="nil"/>
            </w:tcBorders>
            <w:shd w:val="clear" w:color="auto" w:fill="auto"/>
            <w:noWrap/>
            <w:vAlign w:val="center"/>
            <w:hideMark/>
          </w:tcPr>
          <w:p w14:paraId="0A9282C6" w14:textId="77777777" w:rsidR="00F43474" w:rsidRPr="00CD2CAF" w:rsidRDefault="00F43474" w:rsidP="00621797">
            <w:pPr>
              <w:jc w:val="both"/>
              <w:rPr>
                <w:rFonts w:ascii="Times New Roman" w:eastAsia="Times New Roman" w:hAnsi="Times New Roman" w:cs="Times New Roman"/>
                <w:i/>
                <w:iCs/>
                <w:color w:val="000000"/>
                <w:sz w:val="22"/>
                <w:szCs w:val="22"/>
                <w:lang w:eastAsia="en-AU"/>
              </w:rPr>
            </w:pPr>
          </w:p>
        </w:tc>
        <w:tc>
          <w:tcPr>
            <w:tcW w:w="2373" w:type="dxa"/>
            <w:gridSpan w:val="2"/>
            <w:tcBorders>
              <w:top w:val="nil"/>
              <w:left w:val="nil"/>
              <w:bottom w:val="nil"/>
              <w:right w:val="nil"/>
            </w:tcBorders>
            <w:shd w:val="clear" w:color="auto" w:fill="auto"/>
            <w:noWrap/>
            <w:vAlign w:val="bottom"/>
            <w:hideMark/>
          </w:tcPr>
          <w:p w14:paraId="31AFA638" w14:textId="77777777" w:rsidR="00F43474" w:rsidRPr="00CD2CAF" w:rsidRDefault="00F43474" w:rsidP="00621797">
            <w:pPr>
              <w:jc w:val="both"/>
              <w:rPr>
                <w:rFonts w:ascii="Times New Roman" w:eastAsia="Times New Roman" w:hAnsi="Times New Roman" w:cs="Times New Roman"/>
                <w:sz w:val="22"/>
                <w:szCs w:val="22"/>
                <w:lang w:eastAsia="en-AU"/>
              </w:rPr>
            </w:pPr>
          </w:p>
        </w:tc>
      </w:tr>
      <w:tr w:rsidR="00F43474" w:rsidRPr="00CD2CAF" w14:paraId="5A940B4A" w14:textId="77777777" w:rsidTr="00D84EF5">
        <w:trPr>
          <w:trHeight w:val="300"/>
        </w:trPr>
        <w:tc>
          <w:tcPr>
            <w:tcW w:w="2060" w:type="dxa"/>
            <w:tcBorders>
              <w:top w:val="single" w:sz="4" w:space="0" w:color="auto"/>
              <w:left w:val="nil"/>
              <w:bottom w:val="nil"/>
              <w:right w:val="nil"/>
            </w:tcBorders>
            <w:shd w:val="clear" w:color="auto" w:fill="D9D9D9" w:themeFill="background1" w:themeFillShade="D9"/>
            <w:noWrap/>
            <w:vAlign w:val="center"/>
            <w:hideMark/>
          </w:tcPr>
          <w:p w14:paraId="229682D6" w14:textId="77777777" w:rsidR="00F43474" w:rsidRPr="00CD2CAF" w:rsidRDefault="00F43474" w:rsidP="00621797">
            <w:pPr>
              <w:jc w:val="both"/>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 </w:t>
            </w:r>
          </w:p>
        </w:tc>
        <w:tc>
          <w:tcPr>
            <w:tcW w:w="5170" w:type="dxa"/>
            <w:tcBorders>
              <w:top w:val="single" w:sz="4" w:space="0" w:color="auto"/>
              <w:left w:val="nil"/>
              <w:bottom w:val="nil"/>
              <w:right w:val="nil"/>
            </w:tcBorders>
            <w:shd w:val="clear" w:color="auto" w:fill="D9D9D9" w:themeFill="background1" w:themeFillShade="D9"/>
            <w:noWrap/>
            <w:vAlign w:val="center"/>
            <w:hideMark/>
          </w:tcPr>
          <w:p w14:paraId="03260D4F" w14:textId="77777777" w:rsidR="00F43474" w:rsidRPr="00CD2CAF" w:rsidRDefault="00F43474" w:rsidP="00621797">
            <w:pPr>
              <w:jc w:val="both"/>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 </w:t>
            </w:r>
          </w:p>
        </w:tc>
        <w:tc>
          <w:tcPr>
            <w:tcW w:w="3543" w:type="dxa"/>
            <w:gridSpan w:val="3"/>
            <w:tcBorders>
              <w:top w:val="single" w:sz="4" w:space="0" w:color="auto"/>
              <w:left w:val="nil"/>
              <w:bottom w:val="single" w:sz="4" w:space="0" w:color="auto"/>
              <w:right w:val="nil"/>
            </w:tcBorders>
            <w:shd w:val="clear" w:color="auto" w:fill="D9D9D9" w:themeFill="background1" w:themeFillShade="D9"/>
            <w:noWrap/>
            <w:vAlign w:val="center"/>
            <w:hideMark/>
          </w:tcPr>
          <w:p w14:paraId="65D940B3" w14:textId="77777777" w:rsidR="00F43474" w:rsidRPr="00CD2CAF" w:rsidRDefault="00F43474" w:rsidP="00381B18">
            <w:pPr>
              <w:jc w:val="center"/>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Dropout Category</w:t>
            </w:r>
          </w:p>
        </w:tc>
      </w:tr>
      <w:tr w:rsidR="00F43474" w:rsidRPr="00CD2CAF" w14:paraId="69C57FBE" w14:textId="77777777" w:rsidTr="00D84EF5">
        <w:trPr>
          <w:trHeight w:val="638"/>
        </w:trPr>
        <w:tc>
          <w:tcPr>
            <w:tcW w:w="7230" w:type="dxa"/>
            <w:gridSpan w:val="2"/>
            <w:tcBorders>
              <w:top w:val="nil"/>
              <w:left w:val="nil"/>
              <w:bottom w:val="single" w:sz="4" w:space="0" w:color="auto"/>
              <w:right w:val="nil"/>
            </w:tcBorders>
            <w:shd w:val="clear" w:color="auto" w:fill="D9D9D9" w:themeFill="background1" w:themeFillShade="D9"/>
            <w:noWrap/>
            <w:vAlign w:val="center"/>
            <w:hideMark/>
          </w:tcPr>
          <w:p w14:paraId="7C81F4D0" w14:textId="77777777" w:rsidR="00F43474" w:rsidRPr="00CD2CAF" w:rsidRDefault="00F43474" w:rsidP="00621797">
            <w:pPr>
              <w:jc w:val="both"/>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Reason for Program Dropout</w:t>
            </w:r>
          </w:p>
        </w:tc>
        <w:tc>
          <w:tcPr>
            <w:tcW w:w="1984" w:type="dxa"/>
            <w:gridSpan w:val="2"/>
            <w:tcBorders>
              <w:top w:val="nil"/>
              <w:left w:val="nil"/>
              <w:bottom w:val="single" w:sz="4" w:space="0" w:color="auto"/>
              <w:right w:val="nil"/>
            </w:tcBorders>
            <w:shd w:val="clear" w:color="auto" w:fill="D9D9D9" w:themeFill="background1" w:themeFillShade="D9"/>
            <w:vAlign w:val="center"/>
            <w:hideMark/>
          </w:tcPr>
          <w:p w14:paraId="2099D516" w14:textId="77777777" w:rsidR="00F43474" w:rsidRPr="00CD2CAF" w:rsidRDefault="00F43474" w:rsidP="00D84EF5">
            <w:pPr>
              <w:jc w:val="center"/>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Did not commence (</w:t>
            </w:r>
            <w:r w:rsidRPr="00CD2CAF">
              <w:rPr>
                <w:rFonts w:ascii="Times New Roman" w:eastAsia="Times New Roman" w:hAnsi="Times New Roman" w:cs="Times New Roman"/>
                <w:i/>
                <w:iCs/>
                <w:color w:val="000000"/>
                <w:sz w:val="22"/>
                <w:szCs w:val="22"/>
                <w:lang w:eastAsia="en-AU"/>
              </w:rPr>
              <w:t>n</w:t>
            </w:r>
            <w:r w:rsidRPr="00CD2CAF">
              <w:rPr>
                <w:rFonts w:ascii="Times New Roman" w:eastAsia="Times New Roman" w:hAnsi="Times New Roman" w:cs="Times New Roman"/>
                <w:color w:val="000000"/>
                <w:sz w:val="22"/>
                <w:szCs w:val="22"/>
                <w:lang w:eastAsia="en-AU"/>
              </w:rPr>
              <w:t>=22)</w:t>
            </w:r>
          </w:p>
        </w:tc>
        <w:tc>
          <w:tcPr>
            <w:tcW w:w="1559" w:type="dxa"/>
            <w:tcBorders>
              <w:top w:val="nil"/>
              <w:left w:val="nil"/>
              <w:bottom w:val="single" w:sz="4" w:space="0" w:color="auto"/>
              <w:right w:val="nil"/>
            </w:tcBorders>
            <w:shd w:val="clear" w:color="auto" w:fill="D9D9D9" w:themeFill="background1" w:themeFillShade="D9"/>
            <w:vAlign w:val="center"/>
            <w:hideMark/>
          </w:tcPr>
          <w:p w14:paraId="48907AD8" w14:textId="77777777" w:rsidR="00F43474" w:rsidRPr="00CD2CAF" w:rsidRDefault="00F43474" w:rsidP="00D84EF5">
            <w:pPr>
              <w:jc w:val="center"/>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Discontinued (</w:t>
            </w:r>
            <w:r w:rsidRPr="00CD2CAF">
              <w:rPr>
                <w:rFonts w:ascii="Times New Roman" w:eastAsia="Times New Roman" w:hAnsi="Times New Roman" w:cs="Times New Roman"/>
                <w:i/>
                <w:iCs/>
                <w:color w:val="000000"/>
                <w:sz w:val="22"/>
                <w:szCs w:val="22"/>
                <w:lang w:eastAsia="en-AU"/>
              </w:rPr>
              <w:t>n</w:t>
            </w:r>
            <w:r w:rsidRPr="00CD2CAF">
              <w:rPr>
                <w:rFonts w:ascii="Times New Roman" w:eastAsia="Times New Roman" w:hAnsi="Times New Roman" w:cs="Times New Roman"/>
                <w:color w:val="000000"/>
                <w:sz w:val="22"/>
                <w:szCs w:val="22"/>
                <w:lang w:eastAsia="en-AU"/>
              </w:rPr>
              <w:t>=21)</w:t>
            </w:r>
          </w:p>
        </w:tc>
      </w:tr>
      <w:tr w:rsidR="00F43474" w:rsidRPr="00CD2CAF" w14:paraId="0B2E2A56" w14:textId="77777777" w:rsidTr="00D84EF5">
        <w:trPr>
          <w:trHeight w:val="300"/>
        </w:trPr>
        <w:tc>
          <w:tcPr>
            <w:tcW w:w="2060" w:type="dxa"/>
            <w:tcBorders>
              <w:top w:val="nil"/>
              <w:left w:val="nil"/>
              <w:bottom w:val="nil"/>
              <w:right w:val="nil"/>
            </w:tcBorders>
            <w:shd w:val="clear" w:color="auto" w:fill="F2F2F2" w:themeFill="background1" w:themeFillShade="F2"/>
            <w:noWrap/>
            <w:vAlign w:val="bottom"/>
            <w:hideMark/>
          </w:tcPr>
          <w:p w14:paraId="58C27C9B" w14:textId="77777777" w:rsidR="00F43474" w:rsidRPr="00CD2CAF" w:rsidRDefault="00F43474" w:rsidP="00621797">
            <w:pPr>
              <w:jc w:val="both"/>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Missing</w:t>
            </w:r>
          </w:p>
        </w:tc>
        <w:tc>
          <w:tcPr>
            <w:tcW w:w="5170" w:type="dxa"/>
            <w:tcBorders>
              <w:top w:val="nil"/>
              <w:left w:val="nil"/>
              <w:bottom w:val="nil"/>
              <w:right w:val="nil"/>
            </w:tcBorders>
            <w:shd w:val="clear" w:color="auto" w:fill="F2F2F2" w:themeFill="background1" w:themeFillShade="F2"/>
            <w:noWrap/>
            <w:vAlign w:val="bottom"/>
            <w:hideMark/>
          </w:tcPr>
          <w:p w14:paraId="38332552" w14:textId="77777777" w:rsidR="00F43474" w:rsidRPr="00CD2CAF" w:rsidRDefault="00F43474" w:rsidP="00621797">
            <w:pPr>
              <w:jc w:val="both"/>
              <w:rPr>
                <w:rFonts w:ascii="Times New Roman" w:eastAsia="Times New Roman" w:hAnsi="Times New Roman" w:cs="Times New Roman"/>
                <w:color w:val="000000"/>
                <w:sz w:val="22"/>
                <w:szCs w:val="22"/>
                <w:lang w:eastAsia="en-AU"/>
              </w:rPr>
            </w:pPr>
          </w:p>
        </w:tc>
        <w:tc>
          <w:tcPr>
            <w:tcW w:w="1984" w:type="dxa"/>
            <w:gridSpan w:val="2"/>
            <w:tcBorders>
              <w:top w:val="nil"/>
              <w:left w:val="nil"/>
              <w:bottom w:val="nil"/>
              <w:right w:val="nil"/>
            </w:tcBorders>
            <w:shd w:val="clear" w:color="auto" w:fill="F2F2F2" w:themeFill="background1" w:themeFillShade="F2"/>
            <w:noWrap/>
            <w:vAlign w:val="bottom"/>
            <w:hideMark/>
          </w:tcPr>
          <w:p w14:paraId="1D2B7A8E" w14:textId="77777777" w:rsidR="00F43474" w:rsidRPr="00CD2CAF" w:rsidRDefault="00F43474" w:rsidP="00D84EF5">
            <w:pPr>
              <w:jc w:val="center"/>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11 (50%)</w:t>
            </w:r>
          </w:p>
        </w:tc>
        <w:tc>
          <w:tcPr>
            <w:tcW w:w="1559" w:type="dxa"/>
            <w:tcBorders>
              <w:top w:val="nil"/>
              <w:left w:val="nil"/>
              <w:bottom w:val="nil"/>
              <w:right w:val="nil"/>
            </w:tcBorders>
            <w:shd w:val="clear" w:color="auto" w:fill="F2F2F2" w:themeFill="background1" w:themeFillShade="F2"/>
            <w:noWrap/>
            <w:vAlign w:val="bottom"/>
            <w:hideMark/>
          </w:tcPr>
          <w:p w14:paraId="2809632B" w14:textId="77777777" w:rsidR="00F43474" w:rsidRPr="00CD2CAF" w:rsidRDefault="00F43474" w:rsidP="00D84EF5">
            <w:pPr>
              <w:jc w:val="center"/>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6 (28.6%)</w:t>
            </w:r>
          </w:p>
        </w:tc>
      </w:tr>
      <w:tr w:rsidR="00F43474" w:rsidRPr="00CD2CAF" w14:paraId="4197BC1D" w14:textId="77777777" w:rsidTr="00D84EF5">
        <w:trPr>
          <w:trHeight w:val="300"/>
        </w:trPr>
        <w:tc>
          <w:tcPr>
            <w:tcW w:w="2060" w:type="dxa"/>
            <w:tcBorders>
              <w:top w:val="nil"/>
              <w:left w:val="nil"/>
              <w:bottom w:val="nil"/>
              <w:right w:val="nil"/>
            </w:tcBorders>
            <w:shd w:val="clear" w:color="auto" w:fill="F2F2F2" w:themeFill="background1" w:themeFillShade="F2"/>
            <w:noWrap/>
            <w:vAlign w:val="bottom"/>
            <w:hideMark/>
          </w:tcPr>
          <w:p w14:paraId="051AE430" w14:textId="77777777" w:rsidR="00F43474" w:rsidRPr="00CD2CAF" w:rsidRDefault="00F43474" w:rsidP="00621797">
            <w:pPr>
              <w:jc w:val="both"/>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Related to group</w:t>
            </w:r>
          </w:p>
        </w:tc>
        <w:tc>
          <w:tcPr>
            <w:tcW w:w="5170" w:type="dxa"/>
            <w:tcBorders>
              <w:top w:val="nil"/>
              <w:left w:val="nil"/>
              <w:bottom w:val="nil"/>
              <w:right w:val="nil"/>
            </w:tcBorders>
            <w:shd w:val="clear" w:color="auto" w:fill="F2F2F2" w:themeFill="background1" w:themeFillShade="F2"/>
            <w:noWrap/>
            <w:vAlign w:val="bottom"/>
            <w:hideMark/>
          </w:tcPr>
          <w:p w14:paraId="73B0A8BA" w14:textId="77777777" w:rsidR="00F43474" w:rsidRPr="00CD2CAF" w:rsidRDefault="00F43474" w:rsidP="00621797">
            <w:pPr>
              <w:jc w:val="both"/>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Other (no benefit, dislikes group, ambivalence)</w:t>
            </w:r>
          </w:p>
        </w:tc>
        <w:tc>
          <w:tcPr>
            <w:tcW w:w="1984" w:type="dxa"/>
            <w:gridSpan w:val="2"/>
            <w:tcBorders>
              <w:top w:val="nil"/>
              <w:left w:val="nil"/>
              <w:bottom w:val="nil"/>
              <w:right w:val="nil"/>
            </w:tcBorders>
            <w:shd w:val="clear" w:color="auto" w:fill="F2F2F2" w:themeFill="background1" w:themeFillShade="F2"/>
            <w:noWrap/>
            <w:vAlign w:val="bottom"/>
            <w:hideMark/>
          </w:tcPr>
          <w:p w14:paraId="5B45D69D" w14:textId="77777777" w:rsidR="00F43474" w:rsidRPr="00CD2CAF" w:rsidRDefault="00F43474" w:rsidP="00D84EF5">
            <w:pPr>
              <w:jc w:val="center"/>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1 (4.5%)</w:t>
            </w:r>
          </w:p>
        </w:tc>
        <w:tc>
          <w:tcPr>
            <w:tcW w:w="1559" w:type="dxa"/>
            <w:tcBorders>
              <w:top w:val="nil"/>
              <w:left w:val="nil"/>
              <w:bottom w:val="nil"/>
              <w:right w:val="nil"/>
            </w:tcBorders>
            <w:shd w:val="clear" w:color="auto" w:fill="F2F2F2" w:themeFill="background1" w:themeFillShade="F2"/>
            <w:noWrap/>
            <w:vAlign w:val="bottom"/>
            <w:hideMark/>
          </w:tcPr>
          <w:p w14:paraId="2147265F" w14:textId="77777777" w:rsidR="00F43474" w:rsidRPr="00CD2CAF" w:rsidRDefault="00F43474" w:rsidP="00D84EF5">
            <w:pPr>
              <w:jc w:val="center"/>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2 (9.5)</w:t>
            </w:r>
          </w:p>
        </w:tc>
      </w:tr>
      <w:tr w:rsidR="00F43474" w:rsidRPr="00CD2CAF" w14:paraId="53561B91" w14:textId="77777777" w:rsidTr="00D84EF5">
        <w:trPr>
          <w:trHeight w:val="300"/>
        </w:trPr>
        <w:tc>
          <w:tcPr>
            <w:tcW w:w="2060" w:type="dxa"/>
            <w:tcBorders>
              <w:top w:val="nil"/>
              <w:left w:val="nil"/>
              <w:bottom w:val="nil"/>
              <w:right w:val="nil"/>
            </w:tcBorders>
            <w:shd w:val="clear" w:color="auto" w:fill="F2F2F2" w:themeFill="background1" w:themeFillShade="F2"/>
            <w:noWrap/>
            <w:vAlign w:val="bottom"/>
            <w:hideMark/>
          </w:tcPr>
          <w:p w14:paraId="751887D0" w14:textId="77777777" w:rsidR="00F43474" w:rsidRPr="00CD2CAF" w:rsidRDefault="00F43474" w:rsidP="00621797">
            <w:pPr>
              <w:jc w:val="both"/>
              <w:rPr>
                <w:rFonts w:ascii="Times New Roman" w:eastAsia="Times New Roman" w:hAnsi="Times New Roman" w:cs="Times New Roman"/>
                <w:color w:val="000000"/>
                <w:sz w:val="22"/>
                <w:szCs w:val="22"/>
                <w:lang w:eastAsia="en-AU"/>
              </w:rPr>
            </w:pPr>
          </w:p>
        </w:tc>
        <w:tc>
          <w:tcPr>
            <w:tcW w:w="5170" w:type="dxa"/>
            <w:tcBorders>
              <w:top w:val="nil"/>
              <w:left w:val="nil"/>
              <w:bottom w:val="nil"/>
              <w:right w:val="nil"/>
            </w:tcBorders>
            <w:shd w:val="clear" w:color="auto" w:fill="F2F2F2" w:themeFill="background1" w:themeFillShade="F2"/>
            <w:noWrap/>
            <w:vAlign w:val="bottom"/>
            <w:hideMark/>
          </w:tcPr>
          <w:p w14:paraId="491F2A40" w14:textId="77777777" w:rsidR="00F43474" w:rsidRPr="00CD2CAF" w:rsidRDefault="00F43474" w:rsidP="00621797">
            <w:pPr>
              <w:jc w:val="both"/>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Adverse Reaction (anxiety)</w:t>
            </w:r>
          </w:p>
        </w:tc>
        <w:tc>
          <w:tcPr>
            <w:tcW w:w="1984" w:type="dxa"/>
            <w:gridSpan w:val="2"/>
            <w:tcBorders>
              <w:top w:val="nil"/>
              <w:left w:val="nil"/>
              <w:bottom w:val="nil"/>
              <w:right w:val="nil"/>
            </w:tcBorders>
            <w:shd w:val="clear" w:color="auto" w:fill="F2F2F2" w:themeFill="background1" w:themeFillShade="F2"/>
            <w:noWrap/>
            <w:vAlign w:val="bottom"/>
            <w:hideMark/>
          </w:tcPr>
          <w:p w14:paraId="4BA4C479" w14:textId="77777777" w:rsidR="00F43474" w:rsidRPr="00CD2CAF" w:rsidRDefault="00F43474" w:rsidP="00D84EF5">
            <w:pPr>
              <w:jc w:val="center"/>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3 (13.6%)</w:t>
            </w:r>
          </w:p>
        </w:tc>
        <w:tc>
          <w:tcPr>
            <w:tcW w:w="1559" w:type="dxa"/>
            <w:tcBorders>
              <w:top w:val="nil"/>
              <w:left w:val="nil"/>
              <w:bottom w:val="nil"/>
              <w:right w:val="nil"/>
            </w:tcBorders>
            <w:shd w:val="clear" w:color="auto" w:fill="F2F2F2" w:themeFill="background1" w:themeFillShade="F2"/>
            <w:noWrap/>
            <w:vAlign w:val="bottom"/>
            <w:hideMark/>
          </w:tcPr>
          <w:p w14:paraId="0B122D07" w14:textId="77777777" w:rsidR="00F43474" w:rsidRPr="00CD2CAF" w:rsidRDefault="00F43474" w:rsidP="00D84EF5">
            <w:pPr>
              <w:jc w:val="center"/>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4 (19%)</w:t>
            </w:r>
          </w:p>
        </w:tc>
      </w:tr>
      <w:tr w:rsidR="00F43474" w:rsidRPr="00CD2CAF" w14:paraId="226BAD74" w14:textId="77777777" w:rsidTr="00D84EF5">
        <w:trPr>
          <w:trHeight w:val="300"/>
        </w:trPr>
        <w:tc>
          <w:tcPr>
            <w:tcW w:w="2060" w:type="dxa"/>
            <w:tcBorders>
              <w:top w:val="nil"/>
              <w:left w:val="nil"/>
              <w:bottom w:val="nil"/>
              <w:right w:val="nil"/>
            </w:tcBorders>
            <w:shd w:val="clear" w:color="auto" w:fill="F2F2F2" w:themeFill="background1" w:themeFillShade="F2"/>
            <w:noWrap/>
            <w:vAlign w:val="bottom"/>
            <w:hideMark/>
          </w:tcPr>
          <w:p w14:paraId="296C6218" w14:textId="77777777" w:rsidR="00F43474" w:rsidRPr="00CD2CAF" w:rsidRDefault="00F43474" w:rsidP="00621797">
            <w:pPr>
              <w:jc w:val="both"/>
              <w:rPr>
                <w:rFonts w:ascii="Times New Roman" w:eastAsia="Times New Roman" w:hAnsi="Times New Roman" w:cs="Times New Roman"/>
                <w:color w:val="000000"/>
                <w:sz w:val="22"/>
                <w:szCs w:val="22"/>
                <w:lang w:eastAsia="en-AU"/>
              </w:rPr>
            </w:pPr>
          </w:p>
        </w:tc>
        <w:tc>
          <w:tcPr>
            <w:tcW w:w="5170" w:type="dxa"/>
            <w:tcBorders>
              <w:top w:val="nil"/>
              <w:left w:val="nil"/>
              <w:bottom w:val="nil"/>
              <w:right w:val="nil"/>
            </w:tcBorders>
            <w:shd w:val="clear" w:color="auto" w:fill="F2F2F2" w:themeFill="background1" w:themeFillShade="F2"/>
            <w:noWrap/>
            <w:vAlign w:val="bottom"/>
            <w:hideMark/>
          </w:tcPr>
          <w:p w14:paraId="3DFBF315" w14:textId="77777777" w:rsidR="00F43474" w:rsidRPr="00CD2CAF" w:rsidRDefault="00F43474" w:rsidP="00621797">
            <w:pPr>
              <w:jc w:val="both"/>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Serious Adverse Reaction</w:t>
            </w:r>
          </w:p>
        </w:tc>
        <w:tc>
          <w:tcPr>
            <w:tcW w:w="1984" w:type="dxa"/>
            <w:gridSpan w:val="2"/>
            <w:tcBorders>
              <w:top w:val="nil"/>
              <w:left w:val="nil"/>
              <w:bottom w:val="nil"/>
              <w:right w:val="nil"/>
            </w:tcBorders>
            <w:shd w:val="clear" w:color="auto" w:fill="F2F2F2" w:themeFill="background1" w:themeFillShade="F2"/>
            <w:noWrap/>
            <w:vAlign w:val="bottom"/>
            <w:hideMark/>
          </w:tcPr>
          <w:p w14:paraId="05A94799" w14:textId="77777777" w:rsidR="00F43474" w:rsidRPr="00CD2CAF" w:rsidRDefault="00F43474" w:rsidP="00D84EF5">
            <w:pPr>
              <w:jc w:val="center"/>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0 (0%)</w:t>
            </w:r>
          </w:p>
        </w:tc>
        <w:tc>
          <w:tcPr>
            <w:tcW w:w="1559" w:type="dxa"/>
            <w:tcBorders>
              <w:top w:val="nil"/>
              <w:left w:val="nil"/>
              <w:bottom w:val="nil"/>
              <w:right w:val="nil"/>
            </w:tcBorders>
            <w:shd w:val="clear" w:color="auto" w:fill="F2F2F2" w:themeFill="background1" w:themeFillShade="F2"/>
            <w:noWrap/>
            <w:vAlign w:val="bottom"/>
            <w:hideMark/>
          </w:tcPr>
          <w:p w14:paraId="4A2C5953" w14:textId="77777777" w:rsidR="00F43474" w:rsidRPr="00CD2CAF" w:rsidRDefault="00F43474" w:rsidP="00D84EF5">
            <w:pPr>
              <w:jc w:val="center"/>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0 (0%)</w:t>
            </w:r>
          </w:p>
        </w:tc>
      </w:tr>
      <w:tr w:rsidR="00F43474" w:rsidRPr="00CD2CAF" w14:paraId="677D1F18" w14:textId="77777777" w:rsidTr="00D84EF5">
        <w:trPr>
          <w:trHeight w:val="300"/>
        </w:trPr>
        <w:tc>
          <w:tcPr>
            <w:tcW w:w="2060" w:type="dxa"/>
            <w:tcBorders>
              <w:top w:val="nil"/>
              <w:left w:val="nil"/>
              <w:bottom w:val="nil"/>
              <w:right w:val="nil"/>
            </w:tcBorders>
            <w:shd w:val="clear" w:color="auto" w:fill="F2F2F2" w:themeFill="background1" w:themeFillShade="F2"/>
            <w:noWrap/>
            <w:vAlign w:val="bottom"/>
            <w:hideMark/>
          </w:tcPr>
          <w:p w14:paraId="17EA0EFD" w14:textId="77777777" w:rsidR="00F43474" w:rsidRPr="00CD2CAF" w:rsidRDefault="00F43474" w:rsidP="00621797">
            <w:pPr>
              <w:jc w:val="both"/>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Not related to group</w:t>
            </w:r>
          </w:p>
        </w:tc>
        <w:tc>
          <w:tcPr>
            <w:tcW w:w="5170" w:type="dxa"/>
            <w:tcBorders>
              <w:top w:val="nil"/>
              <w:left w:val="nil"/>
              <w:bottom w:val="nil"/>
              <w:right w:val="nil"/>
            </w:tcBorders>
            <w:shd w:val="clear" w:color="auto" w:fill="F2F2F2" w:themeFill="background1" w:themeFillShade="F2"/>
            <w:vAlign w:val="bottom"/>
            <w:hideMark/>
          </w:tcPr>
          <w:p w14:paraId="094DBD35" w14:textId="77777777" w:rsidR="00F43474" w:rsidRPr="00CD2CAF" w:rsidRDefault="00F43474" w:rsidP="00621797">
            <w:pPr>
              <w:jc w:val="both"/>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Other (employed, relocation, physical injury)</w:t>
            </w:r>
          </w:p>
        </w:tc>
        <w:tc>
          <w:tcPr>
            <w:tcW w:w="1984" w:type="dxa"/>
            <w:gridSpan w:val="2"/>
            <w:tcBorders>
              <w:top w:val="nil"/>
              <w:left w:val="nil"/>
              <w:bottom w:val="nil"/>
              <w:right w:val="nil"/>
            </w:tcBorders>
            <w:shd w:val="clear" w:color="auto" w:fill="F2F2F2" w:themeFill="background1" w:themeFillShade="F2"/>
            <w:noWrap/>
            <w:vAlign w:val="bottom"/>
            <w:hideMark/>
          </w:tcPr>
          <w:p w14:paraId="06603DB3" w14:textId="77777777" w:rsidR="00F43474" w:rsidRPr="00CD2CAF" w:rsidRDefault="00F43474" w:rsidP="00D84EF5">
            <w:pPr>
              <w:jc w:val="center"/>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3 (13.6%)</w:t>
            </w:r>
          </w:p>
        </w:tc>
        <w:tc>
          <w:tcPr>
            <w:tcW w:w="1559" w:type="dxa"/>
            <w:tcBorders>
              <w:top w:val="nil"/>
              <w:left w:val="nil"/>
              <w:bottom w:val="nil"/>
              <w:right w:val="nil"/>
            </w:tcBorders>
            <w:shd w:val="clear" w:color="auto" w:fill="F2F2F2" w:themeFill="background1" w:themeFillShade="F2"/>
            <w:noWrap/>
            <w:vAlign w:val="bottom"/>
            <w:hideMark/>
          </w:tcPr>
          <w:p w14:paraId="352BAC48" w14:textId="77777777" w:rsidR="00F43474" w:rsidRPr="00CD2CAF" w:rsidRDefault="00F43474" w:rsidP="00D84EF5">
            <w:pPr>
              <w:jc w:val="center"/>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4 (19%)</w:t>
            </w:r>
          </w:p>
        </w:tc>
      </w:tr>
      <w:tr w:rsidR="00F43474" w:rsidRPr="00CD2CAF" w14:paraId="2938B534" w14:textId="77777777" w:rsidTr="00644DE0">
        <w:trPr>
          <w:trHeight w:val="289"/>
        </w:trPr>
        <w:tc>
          <w:tcPr>
            <w:tcW w:w="2060" w:type="dxa"/>
            <w:tcBorders>
              <w:top w:val="nil"/>
              <w:left w:val="nil"/>
              <w:bottom w:val="nil"/>
              <w:right w:val="nil"/>
            </w:tcBorders>
            <w:shd w:val="clear" w:color="auto" w:fill="F2F2F2" w:themeFill="background1" w:themeFillShade="F2"/>
            <w:vAlign w:val="bottom"/>
            <w:hideMark/>
          </w:tcPr>
          <w:p w14:paraId="461ECCDC" w14:textId="77777777" w:rsidR="00F43474" w:rsidRPr="00CD2CAF" w:rsidRDefault="00F43474" w:rsidP="00621797">
            <w:pPr>
              <w:jc w:val="both"/>
              <w:rPr>
                <w:rFonts w:ascii="Times New Roman" w:eastAsia="Times New Roman" w:hAnsi="Times New Roman" w:cs="Times New Roman"/>
                <w:color w:val="000000"/>
                <w:sz w:val="22"/>
                <w:szCs w:val="22"/>
                <w:lang w:eastAsia="en-AU"/>
              </w:rPr>
            </w:pPr>
          </w:p>
        </w:tc>
        <w:tc>
          <w:tcPr>
            <w:tcW w:w="5170" w:type="dxa"/>
            <w:tcBorders>
              <w:top w:val="nil"/>
              <w:left w:val="nil"/>
              <w:bottom w:val="nil"/>
              <w:right w:val="nil"/>
            </w:tcBorders>
            <w:shd w:val="clear" w:color="auto" w:fill="F2F2F2" w:themeFill="background1" w:themeFillShade="F2"/>
            <w:vAlign w:val="bottom"/>
            <w:hideMark/>
          </w:tcPr>
          <w:p w14:paraId="26A5F867" w14:textId="77777777" w:rsidR="00F43474" w:rsidRPr="00CD2CAF" w:rsidRDefault="00F43474" w:rsidP="00621797">
            <w:pPr>
              <w:jc w:val="both"/>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Adverse Event (paranoia, deterioration in mental state)</w:t>
            </w:r>
          </w:p>
        </w:tc>
        <w:tc>
          <w:tcPr>
            <w:tcW w:w="1984" w:type="dxa"/>
            <w:gridSpan w:val="2"/>
            <w:tcBorders>
              <w:top w:val="nil"/>
              <w:left w:val="nil"/>
              <w:bottom w:val="nil"/>
              <w:right w:val="nil"/>
            </w:tcBorders>
            <w:shd w:val="clear" w:color="auto" w:fill="F2F2F2" w:themeFill="background1" w:themeFillShade="F2"/>
            <w:noWrap/>
            <w:vAlign w:val="bottom"/>
            <w:hideMark/>
          </w:tcPr>
          <w:p w14:paraId="48375126" w14:textId="77777777" w:rsidR="00F43474" w:rsidRPr="00CD2CAF" w:rsidRDefault="00F43474" w:rsidP="00D84EF5">
            <w:pPr>
              <w:jc w:val="center"/>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2 (9.1%)</w:t>
            </w:r>
          </w:p>
        </w:tc>
        <w:tc>
          <w:tcPr>
            <w:tcW w:w="1559" w:type="dxa"/>
            <w:tcBorders>
              <w:top w:val="nil"/>
              <w:left w:val="nil"/>
              <w:bottom w:val="nil"/>
              <w:right w:val="nil"/>
            </w:tcBorders>
            <w:shd w:val="clear" w:color="auto" w:fill="F2F2F2" w:themeFill="background1" w:themeFillShade="F2"/>
            <w:noWrap/>
            <w:vAlign w:val="bottom"/>
            <w:hideMark/>
          </w:tcPr>
          <w:p w14:paraId="0D30EE75" w14:textId="77777777" w:rsidR="00F43474" w:rsidRPr="00CD2CAF" w:rsidRDefault="00F43474" w:rsidP="00D84EF5">
            <w:pPr>
              <w:jc w:val="center"/>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3 (14.3%)</w:t>
            </w:r>
          </w:p>
        </w:tc>
      </w:tr>
      <w:tr w:rsidR="00F43474" w:rsidRPr="00CD2CAF" w14:paraId="06544B82" w14:textId="77777777" w:rsidTr="00644DE0">
        <w:trPr>
          <w:trHeight w:val="279"/>
        </w:trPr>
        <w:tc>
          <w:tcPr>
            <w:tcW w:w="2060" w:type="dxa"/>
            <w:tcBorders>
              <w:top w:val="nil"/>
              <w:left w:val="nil"/>
              <w:bottom w:val="single" w:sz="4" w:space="0" w:color="auto"/>
              <w:right w:val="nil"/>
            </w:tcBorders>
            <w:shd w:val="clear" w:color="auto" w:fill="F2F2F2" w:themeFill="background1" w:themeFillShade="F2"/>
            <w:vAlign w:val="bottom"/>
            <w:hideMark/>
          </w:tcPr>
          <w:p w14:paraId="7F8C564A" w14:textId="77777777" w:rsidR="00F43474" w:rsidRPr="00CD2CAF" w:rsidRDefault="00F43474" w:rsidP="00621797">
            <w:pPr>
              <w:jc w:val="both"/>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 </w:t>
            </w:r>
          </w:p>
        </w:tc>
        <w:tc>
          <w:tcPr>
            <w:tcW w:w="5170" w:type="dxa"/>
            <w:tcBorders>
              <w:top w:val="nil"/>
              <w:left w:val="nil"/>
              <w:bottom w:val="single" w:sz="4" w:space="0" w:color="auto"/>
              <w:right w:val="nil"/>
            </w:tcBorders>
            <w:shd w:val="clear" w:color="auto" w:fill="F2F2F2" w:themeFill="background1" w:themeFillShade="F2"/>
            <w:vAlign w:val="bottom"/>
            <w:hideMark/>
          </w:tcPr>
          <w:p w14:paraId="45D7633F" w14:textId="77777777" w:rsidR="00F43474" w:rsidRPr="00CD2CAF" w:rsidRDefault="00F43474" w:rsidP="00621797">
            <w:pPr>
              <w:jc w:val="both"/>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Serious Adverse Event (inpatient psychiatric admission)</w:t>
            </w:r>
          </w:p>
        </w:tc>
        <w:tc>
          <w:tcPr>
            <w:tcW w:w="1984" w:type="dxa"/>
            <w:gridSpan w:val="2"/>
            <w:tcBorders>
              <w:top w:val="nil"/>
              <w:left w:val="nil"/>
              <w:bottom w:val="single" w:sz="4" w:space="0" w:color="auto"/>
              <w:right w:val="nil"/>
            </w:tcBorders>
            <w:shd w:val="clear" w:color="auto" w:fill="F2F2F2" w:themeFill="background1" w:themeFillShade="F2"/>
            <w:noWrap/>
            <w:vAlign w:val="bottom"/>
            <w:hideMark/>
          </w:tcPr>
          <w:p w14:paraId="73074638" w14:textId="77777777" w:rsidR="00F43474" w:rsidRPr="00CD2CAF" w:rsidRDefault="00F43474" w:rsidP="00D84EF5">
            <w:pPr>
              <w:jc w:val="center"/>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2 (9.1%)</w:t>
            </w:r>
          </w:p>
        </w:tc>
        <w:tc>
          <w:tcPr>
            <w:tcW w:w="1559" w:type="dxa"/>
            <w:tcBorders>
              <w:top w:val="nil"/>
              <w:left w:val="nil"/>
              <w:bottom w:val="single" w:sz="4" w:space="0" w:color="auto"/>
              <w:right w:val="nil"/>
            </w:tcBorders>
            <w:shd w:val="clear" w:color="auto" w:fill="F2F2F2" w:themeFill="background1" w:themeFillShade="F2"/>
            <w:noWrap/>
            <w:vAlign w:val="bottom"/>
            <w:hideMark/>
          </w:tcPr>
          <w:p w14:paraId="791DC67B" w14:textId="77777777" w:rsidR="00F43474" w:rsidRPr="00CD2CAF" w:rsidRDefault="00F43474" w:rsidP="00D84EF5">
            <w:pPr>
              <w:jc w:val="center"/>
              <w:rPr>
                <w:rFonts w:ascii="Times New Roman" w:eastAsia="Times New Roman" w:hAnsi="Times New Roman" w:cs="Times New Roman"/>
                <w:color w:val="000000"/>
                <w:sz w:val="22"/>
                <w:szCs w:val="22"/>
                <w:lang w:eastAsia="en-AU"/>
              </w:rPr>
            </w:pPr>
            <w:r w:rsidRPr="00CD2CAF">
              <w:rPr>
                <w:rFonts w:ascii="Times New Roman" w:eastAsia="Times New Roman" w:hAnsi="Times New Roman" w:cs="Times New Roman"/>
                <w:color w:val="000000"/>
                <w:sz w:val="22"/>
                <w:szCs w:val="22"/>
                <w:lang w:eastAsia="en-AU"/>
              </w:rPr>
              <w:t>2 (9.5%)</w:t>
            </w:r>
          </w:p>
        </w:tc>
      </w:tr>
    </w:tbl>
    <w:p w14:paraId="74BB6206" w14:textId="77777777" w:rsidR="007F6E2C" w:rsidRDefault="007F6E2C" w:rsidP="00621797">
      <w:pPr>
        <w:ind w:right="284"/>
        <w:contextualSpacing/>
        <w:jc w:val="both"/>
        <w:rPr>
          <w:rFonts w:ascii="Times New Roman" w:hAnsi="Times New Roman" w:cs="Times New Roman"/>
          <w:b/>
          <w:bCs/>
          <w:sz w:val="22"/>
          <w:szCs w:val="22"/>
        </w:rPr>
      </w:pPr>
    </w:p>
    <w:p w14:paraId="50A50177" w14:textId="77777777" w:rsidR="00F43474" w:rsidRDefault="00F43474" w:rsidP="00621797">
      <w:pPr>
        <w:ind w:right="284"/>
        <w:contextualSpacing/>
        <w:jc w:val="both"/>
        <w:rPr>
          <w:rFonts w:ascii="Times New Roman" w:hAnsi="Times New Roman" w:cs="Times New Roman"/>
          <w:b/>
          <w:bCs/>
          <w:sz w:val="22"/>
          <w:szCs w:val="22"/>
        </w:rPr>
      </w:pPr>
    </w:p>
    <w:p w14:paraId="2F29668F" w14:textId="77777777" w:rsidR="00F43474" w:rsidRDefault="00F43474" w:rsidP="00621797">
      <w:pPr>
        <w:ind w:right="284"/>
        <w:contextualSpacing/>
        <w:jc w:val="both"/>
        <w:rPr>
          <w:rFonts w:ascii="Times New Roman" w:hAnsi="Times New Roman" w:cs="Times New Roman"/>
          <w:b/>
          <w:bCs/>
          <w:sz w:val="22"/>
          <w:szCs w:val="22"/>
        </w:rPr>
        <w:sectPr w:rsidR="00F43474" w:rsidSect="006A3FFC">
          <w:pgSz w:w="14402" w:h="10801" w:orient="landscape" w:code="149"/>
          <w:pgMar w:top="1152" w:right="288" w:bottom="1152" w:left="1152" w:header="720" w:footer="720" w:gutter="0"/>
          <w:cols w:space="432"/>
          <w:docGrid w:linePitch="360"/>
        </w:sectPr>
      </w:pPr>
    </w:p>
    <w:p w14:paraId="255A74F8" w14:textId="7279080E" w:rsidR="00D61D7B" w:rsidRPr="002E2C6A" w:rsidRDefault="00D61D7B" w:rsidP="00621797">
      <w:pPr>
        <w:ind w:right="284"/>
        <w:contextualSpacing/>
        <w:jc w:val="both"/>
        <w:rPr>
          <w:rFonts w:ascii="Times New Roman" w:hAnsi="Times New Roman" w:cs="Times New Roman"/>
          <w:i/>
          <w:iCs/>
          <w:sz w:val="22"/>
          <w:szCs w:val="22"/>
        </w:rPr>
      </w:pPr>
      <w:r w:rsidRPr="002E2C6A">
        <w:rPr>
          <w:rFonts w:ascii="Times New Roman" w:hAnsi="Times New Roman" w:cs="Times New Roman"/>
          <w:i/>
          <w:iCs/>
          <w:sz w:val="22"/>
          <w:szCs w:val="22"/>
        </w:rPr>
        <w:lastRenderedPageBreak/>
        <w:t>Evaluation feasibility</w:t>
      </w:r>
    </w:p>
    <w:p w14:paraId="38B26011" w14:textId="77777777" w:rsidR="00D61D7B" w:rsidRPr="002E2C6A" w:rsidRDefault="00D61D7B" w:rsidP="00621797">
      <w:pPr>
        <w:pStyle w:val="CommentText"/>
        <w:spacing w:after="0"/>
        <w:jc w:val="both"/>
        <w:rPr>
          <w:rFonts w:ascii="Times New Roman" w:hAnsi="Times New Roman" w:cs="Times New Roman"/>
          <w:sz w:val="22"/>
          <w:szCs w:val="22"/>
        </w:rPr>
      </w:pPr>
      <w:r w:rsidRPr="002E2C6A">
        <w:rPr>
          <w:rFonts w:ascii="Times New Roman" w:hAnsi="Times New Roman" w:cs="Times New Roman"/>
          <w:sz w:val="22"/>
          <w:szCs w:val="22"/>
        </w:rPr>
        <w:t>Of the 101</w:t>
      </w:r>
      <w:r w:rsidRPr="002E2C6A">
        <w:rPr>
          <w:rFonts w:ascii="Times New Roman" w:hAnsi="Times New Roman" w:cs="Times New Roman"/>
          <w:b/>
          <w:bCs/>
          <w:sz w:val="22"/>
          <w:szCs w:val="22"/>
        </w:rPr>
        <w:t xml:space="preserve"> </w:t>
      </w:r>
      <w:r w:rsidRPr="002E2C6A">
        <w:rPr>
          <w:rFonts w:ascii="Times New Roman" w:hAnsi="Times New Roman" w:cs="Times New Roman"/>
          <w:sz w:val="22"/>
          <w:szCs w:val="22"/>
        </w:rPr>
        <w:t>referrals enrolled in a group and invited to participate in the evaluation, 80 first-time attendees consented to participate in the evaluation (80/91=87.9%), 10 repeat referrals consented, 10 declined (including one repeat referral), and one was excluded. The following data are confined to the first group any participant attended. Nearly all participants (78/80=97.5%) who consented to the evaluation completed pre-measures. Of those who engaged with the program (</w:t>
      </w:r>
      <w:r w:rsidRPr="002E2C6A">
        <w:rPr>
          <w:rFonts w:ascii="Times New Roman" w:hAnsi="Times New Roman" w:cs="Times New Roman"/>
          <w:i/>
          <w:iCs/>
          <w:sz w:val="22"/>
          <w:szCs w:val="22"/>
        </w:rPr>
        <w:t>n</w:t>
      </w:r>
      <w:r w:rsidRPr="002E2C6A">
        <w:rPr>
          <w:rFonts w:ascii="Times New Roman" w:hAnsi="Times New Roman" w:cs="Times New Roman"/>
          <w:sz w:val="22"/>
          <w:szCs w:val="22"/>
        </w:rPr>
        <w:t>=64), 19 (29.7%) discontinued the program and were lost to follow-up for the evaluation, four (6.3%) remained in the program and were lost to follow-up (one of whom did not complete pre-measures), and 41 (64.1%) completed post-measures. Given that two of these had no pre-measures, data from 39 participants were used for completer analyses. All completers who had attendance data available (</w:t>
      </w:r>
      <w:r w:rsidRPr="002E2C6A">
        <w:rPr>
          <w:rFonts w:ascii="Times New Roman" w:hAnsi="Times New Roman" w:cs="Times New Roman"/>
          <w:i/>
          <w:iCs/>
          <w:sz w:val="22"/>
          <w:szCs w:val="22"/>
        </w:rPr>
        <w:t>n</w:t>
      </w:r>
      <w:r w:rsidRPr="002E2C6A">
        <w:rPr>
          <w:rFonts w:ascii="Times New Roman" w:hAnsi="Times New Roman" w:cs="Times New Roman"/>
          <w:sz w:val="22"/>
          <w:szCs w:val="22"/>
        </w:rPr>
        <w:t xml:space="preserve">=29) attended three or more sessions (median/mode=7, range 3-8). </w:t>
      </w:r>
    </w:p>
    <w:p w14:paraId="5E90045A" w14:textId="77777777" w:rsidR="00D61D7B" w:rsidRPr="002E2C6A" w:rsidRDefault="00D61D7B" w:rsidP="00621797">
      <w:pPr>
        <w:ind w:right="284"/>
        <w:contextualSpacing/>
        <w:jc w:val="both"/>
        <w:rPr>
          <w:rFonts w:ascii="Times New Roman" w:hAnsi="Times New Roman" w:cs="Times New Roman"/>
          <w:i/>
          <w:iCs/>
          <w:sz w:val="22"/>
          <w:szCs w:val="22"/>
        </w:rPr>
      </w:pPr>
    </w:p>
    <w:p w14:paraId="05B636B8" w14:textId="2D29F085" w:rsidR="00D61D7B" w:rsidRPr="002E2C6A" w:rsidRDefault="00D61D7B" w:rsidP="00621797">
      <w:pPr>
        <w:ind w:right="284"/>
        <w:contextualSpacing/>
        <w:jc w:val="both"/>
        <w:rPr>
          <w:rFonts w:ascii="Times New Roman" w:hAnsi="Times New Roman" w:cs="Times New Roman"/>
          <w:i/>
          <w:iCs/>
          <w:sz w:val="22"/>
          <w:szCs w:val="22"/>
        </w:rPr>
      </w:pPr>
      <w:r w:rsidRPr="002E2C6A">
        <w:rPr>
          <w:rFonts w:ascii="Times New Roman" w:hAnsi="Times New Roman" w:cs="Times New Roman"/>
          <w:i/>
          <w:iCs/>
          <w:sz w:val="22"/>
          <w:szCs w:val="22"/>
        </w:rPr>
        <w:t>Evaluation acceptability</w:t>
      </w:r>
    </w:p>
    <w:p w14:paraId="0B145055" w14:textId="05ACD3B6" w:rsidR="00D61D7B" w:rsidRPr="002E2C6A" w:rsidRDefault="00D61D7B" w:rsidP="00621797">
      <w:pPr>
        <w:ind w:right="284"/>
        <w:contextualSpacing/>
        <w:jc w:val="both"/>
        <w:rPr>
          <w:rFonts w:ascii="Times New Roman" w:hAnsi="Times New Roman" w:cs="Times New Roman"/>
          <w:sz w:val="22"/>
          <w:szCs w:val="22"/>
        </w:rPr>
      </w:pPr>
      <w:r w:rsidRPr="002E2C6A">
        <w:rPr>
          <w:rFonts w:ascii="Times New Roman" w:hAnsi="Times New Roman" w:cs="Times New Roman"/>
          <w:sz w:val="22"/>
          <w:szCs w:val="22"/>
        </w:rPr>
        <w:t>There were no withdrawals from the evaluation.</w:t>
      </w:r>
    </w:p>
    <w:p w14:paraId="6029239F" w14:textId="77777777" w:rsidR="00D61D7B" w:rsidRPr="002E2C6A" w:rsidRDefault="00D61D7B" w:rsidP="00621797">
      <w:pPr>
        <w:ind w:right="284"/>
        <w:contextualSpacing/>
        <w:jc w:val="both"/>
        <w:rPr>
          <w:rFonts w:ascii="Times New Roman" w:hAnsi="Times New Roman" w:cs="Times New Roman"/>
          <w:b/>
          <w:bCs/>
          <w:sz w:val="22"/>
          <w:szCs w:val="22"/>
        </w:rPr>
      </w:pPr>
    </w:p>
    <w:p w14:paraId="1966CAAD" w14:textId="1423970D" w:rsidR="00D61D7B" w:rsidRPr="002E2C6A" w:rsidRDefault="00D61D7B" w:rsidP="00621797">
      <w:pPr>
        <w:ind w:right="284"/>
        <w:contextualSpacing/>
        <w:jc w:val="both"/>
        <w:rPr>
          <w:rFonts w:ascii="Times New Roman" w:hAnsi="Times New Roman" w:cs="Times New Roman"/>
          <w:i/>
          <w:iCs/>
          <w:sz w:val="22"/>
          <w:szCs w:val="22"/>
        </w:rPr>
      </w:pPr>
      <w:r w:rsidRPr="002E2C6A">
        <w:rPr>
          <w:rFonts w:ascii="Times New Roman" w:hAnsi="Times New Roman" w:cs="Times New Roman"/>
          <w:i/>
          <w:iCs/>
          <w:sz w:val="22"/>
          <w:szCs w:val="22"/>
        </w:rPr>
        <w:t>Safety</w:t>
      </w:r>
    </w:p>
    <w:p w14:paraId="7F205F21" w14:textId="6334FB57" w:rsidR="00F22368" w:rsidRDefault="00D61D7B" w:rsidP="00621797">
      <w:pPr>
        <w:pStyle w:val="CommentText"/>
        <w:spacing w:after="0"/>
        <w:jc w:val="both"/>
        <w:rPr>
          <w:rFonts w:ascii="Times New Roman" w:hAnsi="Times New Roman" w:cs="Times New Roman"/>
          <w:sz w:val="22"/>
          <w:szCs w:val="22"/>
        </w:rPr>
      </w:pPr>
      <w:r w:rsidRPr="002E2C6A">
        <w:rPr>
          <w:rFonts w:ascii="Times New Roman" w:hAnsi="Times New Roman" w:cs="Times New Roman"/>
          <w:sz w:val="22"/>
          <w:szCs w:val="22"/>
        </w:rPr>
        <w:t>There were four serious untoward clinical events unrelated to the program or evaluation, and none that were related (Table 1).</w:t>
      </w:r>
    </w:p>
    <w:p w14:paraId="14025B5D" w14:textId="77777777" w:rsidR="00F43474" w:rsidRDefault="00F43474" w:rsidP="00621797">
      <w:pPr>
        <w:pStyle w:val="CommentText"/>
        <w:spacing w:after="0"/>
        <w:jc w:val="both"/>
      </w:pPr>
    </w:p>
    <w:p w14:paraId="36B4A72E" w14:textId="63495A6A" w:rsidR="00E32ACE" w:rsidRDefault="00E32ACE" w:rsidP="00621797">
      <w:pPr>
        <w:ind w:right="284"/>
        <w:contextualSpacing/>
        <w:jc w:val="both"/>
        <w:rPr>
          <w:rFonts w:ascii="Helvetica" w:hAnsi="Helvetica" w:cs="Helvetica"/>
          <w:b/>
          <w:bCs/>
          <w:i/>
          <w:iCs/>
          <w:sz w:val="22"/>
          <w:szCs w:val="22"/>
        </w:rPr>
      </w:pPr>
      <w:r>
        <w:rPr>
          <w:rFonts w:ascii="Helvetica" w:hAnsi="Helvetica" w:cs="Helvetica"/>
          <w:b/>
          <w:bCs/>
          <w:i/>
          <w:iCs/>
          <w:sz w:val="22"/>
          <w:szCs w:val="22"/>
        </w:rPr>
        <w:t xml:space="preserve">Demographic and </w:t>
      </w:r>
      <w:r w:rsidR="000A76B6">
        <w:rPr>
          <w:rFonts w:ascii="Helvetica" w:hAnsi="Helvetica" w:cs="Helvetica"/>
          <w:b/>
          <w:bCs/>
          <w:i/>
          <w:iCs/>
          <w:sz w:val="22"/>
          <w:szCs w:val="22"/>
        </w:rPr>
        <w:t>c</w:t>
      </w:r>
      <w:r>
        <w:rPr>
          <w:rFonts w:ascii="Helvetica" w:hAnsi="Helvetica" w:cs="Helvetica"/>
          <w:b/>
          <w:bCs/>
          <w:i/>
          <w:iCs/>
          <w:sz w:val="22"/>
          <w:szCs w:val="22"/>
        </w:rPr>
        <w:t xml:space="preserve">linical </w:t>
      </w:r>
      <w:r w:rsidR="000A76B6">
        <w:rPr>
          <w:rFonts w:ascii="Helvetica" w:hAnsi="Helvetica" w:cs="Helvetica"/>
          <w:b/>
          <w:bCs/>
          <w:i/>
          <w:iCs/>
          <w:sz w:val="22"/>
          <w:szCs w:val="22"/>
        </w:rPr>
        <w:t>c</w:t>
      </w:r>
      <w:r>
        <w:rPr>
          <w:rFonts w:ascii="Helvetica" w:hAnsi="Helvetica" w:cs="Helvetica"/>
          <w:b/>
          <w:bCs/>
          <w:i/>
          <w:iCs/>
          <w:sz w:val="22"/>
          <w:szCs w:val="22"/>
        </w:rPr>
        <w:t>haracteristics</w:t>
      </w:r>
    </w:p>
    <w:p w14:paraId="15E9CF06" w14:textId="77777777" w:rsidR="00E32ACE" w:rsidRPr="002E2C6A" w:rsidRDefault="00E32ACE" w:rsidP="00621797">
      <w:pPr>
        <w:ind w:right="284" w:firstLine="720"/>
        <w:contextualSpacing/>
        <w:jc w:val="both"/>
        <w:rPr>
          <w:rFonts w:ascii="Times New Roman" w:hAnsi="Times New Roman" w:cs="Times New Roman"/>
          <w:sz w:val="22"/>
          <w:szCs w:val="22"/>
        </w:rPr>
      </w:pPr>
      <w:r w:rsidRPr="002E2C6A">
        <w:rPr>
          <w:rFonts w:ascii="Times New Roman" w:hAnsi="Times New Roman" w:cs="Times New Roman"/>
          <w:sz w:val="22"/>
          <w:szCs w:val="22"/>
        </w:rPr>
        <w:t>Table 2 reports demographic and clinical characteristics of the 78 participants who were mostly unemployed men (57.7%) ranging in age from 18 to 58. Modal education level was late secondary school. Most participants were diagnosed with schizophrenia or schizoaffective disorder (</w:t>
      </w:r>
      <w:r w:rsidRPr="002E2C6A">
        <w:rPr>
          <w:rFonts w:ascii="Times New Roman" w:hAnsi="Times New Roman" w:cs="Times New Roman"/>
          <w:i/>
          <w:iCs/>
          <w:sz w:val="22"/>
          <w:szCs w:val="22"/>
        </w:rPr>
        <w:t>n</w:t>
      </w:r>
      <w:r w:rsidRPr="002E2C6A">
        <w:rPr>
          <w:rFonts w:ascii="Times New Roman" w:hAnsi="Times New Roman" w:cs="Times New Roman"/>
          <w:sz w:val="22"/>
          <w:szCs w:val="22"/>
        </w:rPr>
        <w:t>=48) and had at least one prior psychiatric admission (</w:t>
      </w:r>
      <w:r w:rsidRPr="002E2C6A">
        <w:rPr>
          <w:rFonts w:ascii="Times New Roman" w:hAnsi="Times New Roman" w:cs="Times New Roman"/>
          <w:i/>
          <w:iCs/>
          <w:sz w:val="22"/>
          <w:szCs w:val="22"/>
        </w:rPr>
        <w:t>n</w:t>
      </w:r>
      <w:r w:rsidRPr="002E2C6A">
        <w:rPr>
          <w:rFonts w:ascii="Times New Roman" w:hAnsi="Times New Roman" w:cs="Times New Roman"/>
          <w:sz w:val="22"/>
          <w:szCs w:val="22"/>
        </w:rPr>
        <w:t xml:space="preserve">=63, range 1-9). </w:t>
      </w:r>
    </w:p>
    <w:p w14:paraId="0BFFEE68" w14:textId="3FDC09F7" w:rsidR="004B0368" w:rsidRDefault="004B0368" w:rsidP="00621797">
      <w:pPr>
        <w:spacing w:after="160" w:line="259" w:lineRule="auto"/>
        <w:jc w:val="both"/>
        <w:rPr>
          <w:rFonts w:ascii="Helvetica" w:hAnsi="Helvetica" w:cs="Helvetica"/>
          <w:b/>
          <w:bCs/>
          <w:i/>
          <w:iCs/>
          <w:sz w:val="22"/>
          <w:szCs w:val="22"/>
        </w:rPr>
      </w:pPr>
      <w:r>
        <w:rPr>
          <w:rFonts w:ascii="Helvetica" w:hAnsi="Helvetica" w:cs="Helvetica"/>
          <w:b/>
          <w:bCs/>
          <w:i/>
          <w:iCs/>
          <w:sz w:val="22"/>
          <w:szCs w:val="22"/>
        </w:rPr>
        <w:br w:type="page"/>
      </w:r>
    </w:p>
    <w:p w14:paraId="77771E5F" w14:textId="77777777" w:rsidR="00E32ACE" w:rsidRDefault="00E32ACE" w:rsidP="00621797">
      <w:pPr>
        <w:ind w:right="284"/>
        <w:contextualSpacing/>
        <w:jc w:val="both"/>
        <w:rPr>
          <w:rFonts w:ascii="Helvetica" w:hAnsi="Helvetica" w:cs="Helvetica"/>
          <w:b/>
          <w:bCs/>
          <w:i/>
          <w:iCs/>
          <w:sz w:val="22"/>
          <w:szCs w:val="22"/>
        </w:rPr>
      </w:pPr>
    </w:p>
    <w:tbl>
      <w:tblPr>
        <w:tblW w:w="5000" w:type="pct"/>
        <w:tblLook w:val="04A0" w:firstRow="1" w:lastRow="0" w:firstColumn="1" w:lastColumn="0" w:noHBand="0" w:noVBand="1"/>
      </w:tblPr>
      <w:tblGrid>
        <w:gridCol w:w="4029"/>
        <w:gridCol w:w="2886"/>
        <w:gridCol w:w="1582"/>
      </w:tblGrid>
      <w:tr w:rsidR="000A6BB7" w:rsidRPr="000A6BB7" w14:paraId="45EBB89D" w14:textId="77777777" w:rsidTr="00246252">
        <w:trPr>
          <w:trHeight w:val="360"/>
        </w:trPr>
        <w:tc>
          <w:tcPr>
            <w:tcW w:w="4069" w:type="pct"/>
            <w:gridSpan w:val="2"/>
            <w:tcBorders>
              <w:top w:val="nil"/>
              <w:left w:val="nil"/>
              <w:bottom w:val="single" w:sz="4" w:space="0" w:color="auto"/>
              <w:right w:val="nil"/>
            </w:tcBorders>
            <w:shd w:val="clear" w:color="auto" w:fill="auto"/>
            <w:noWrap/>
            <w:vAlign w:val="center"/>
            <w:hideMark/>
          </w:tcPr>
          <w:p w14:paraId="0A13DFB2" w14:textId="23B88C17" w:rsidR="000A6BB7" w:rsidRPr="000A6BB7" w:rsidRDefault="00246252" w:rsidP="00621797">
            <w:pPr>
              <w:jc w:val="both"/>
              <w:rPr>
                <w:rFonts w:ascii="Times New Roman" w:eastAsia="Times New Roman" w:hAnsi="Times New Roman" w:cs="Times New Roman"/>
                <w:i/>
                <w:iCs/>
                <w:color w:val="000000"/>
                <w:sz w:val="22"/>
                <w:szCs w:val="22"/>
                <w:lang w:eastAsia="en-AU"/>
              </w:rPr>
            </w:pPr>
            <w:r w:rsidRPr="00246252">
              <w:rPr>
                <w:rFonts w:ascii="Times New Roman" w:eastAsia="Times New Roman" w:hAnsi="Times New Roman" w:cs="Times New Roman"/>
                <w:color w:val="000000"/>
                <w:sz w:val="22"/>
                <w:szCs w:val="22"/>
                <w:lang w:eastAsia="en-AU"/>
              </w:rPr>
              <w:t>Table 2.</w:t>
            </w:r>
            <w:r>
              <w:rPr>
                <w:rFonts w:ascii="Times New Roman" w:eastAsia="Times New Roman" w:hAnsi="Times New Roman" w:cs="Times New Roman"/>
                <w:i/>
                <w:iCs/>
                <w:color w:val="000000"/>
                <w:sz w:val="22"/>
                <w:szCs w:val="22"/>
                <w:lang w:eastAsia="en-AU"/>
              </w:rPr>
              <w:t xml:space="preserve"> </w:t>
            </w:r>
            <w:r w:rsidR="000A6BB7" w:rsidRPr="000A6BB7">
              <w:rPr>
                <w:rFonts w:ascii="Times New Roman" w:eastAsia="Times New Roman" w:hAnsi="Times New Roman" w:cs="Times New Roman"/>
                <w:i/>
                <w:iCs/>
                <w:color w:val="000000"/>
                <w:sz w:val="22"/>
                <w:szCs w:val="22"/>
                <w:lang w:eastAsia="en-AU"/>
              </w:rPr>
              <w:t xml:space="preserve">Demographic and clinical characteristics (n = </w:t>
            </w:r>
            <w:proofErr w:type="gramStart"/>
            <w:r w:rsidR="000A6BB7" w:rsidRPr="000A6BB7">
              <w:rPr>
                <w:rFonts w:ascii="Times New Roman" w:eastAsia="Times New Roman" w:hAnsi="Times New Roman" w:cs="Times New Roman"/>
                <w:i/>
                <w:iCs/>
                <w:color w:val="000000"/>
                <w:sz w:val="22"/>
                <w:szCs w:val="22"/>
                <w:lang w:eastAsia="en-AU"/>
              </w:rPr>
              <w:t>78)</w:t>
            </w:r>
            <w:r w:rsidR="000A6BB7" w:rsidRPr="000A6BB7">
              <w:rPr>
                <w:rFonts w:ascii="Times New Roman" w:eastAsia="Times New Roman" w:hAnsi="Times New Roman" w:cs="Times New Roman"/>
                <w:i/>
                <w:iCs/>
                <w:color w:val="000000"/>
                <w:sz w:val="22"/>
                <w:szCs w:val="22"/>
                <w:vertAlign w:val="superscript"/>
                <w:lang w:eastAsia="en-AU"/>
              </w:rPr>
              <w:t>a</w:t>
            </w:r>
            <w:proofErr w:type="gramEnd"/>
          </w:p>
        </w:tc>
        <w:tc>
          <w:tcPr>
            <w:tcW w:w="931" w:type="pct"/>
            <w:tcBorders>
              <w:top w:val="nil"/>
              <w:left w:val="nil"/>
              <w:bottom w:val="single" w:sz="4" w:space="0" w:color="auto"/>
              <w:right w:val="nil"/>
            </w:tcBorders>
            <w:shd w:val="clear" w:color="auto" w:fill="auto"/>
            <w:noWrap/>
            <w:vAlign w:val="center"/>
            <w:hideMark/>
          </w:tcPr>
          <w:p w14:paraId="37795CD9"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 </w:t>
            </w:r>
          </w:p>
        </w:tc>
      </w:tr>
      <w:tr w:rsidR="000A6BB7" w:rsidRPr="000A6BB7" w14:paraId="22753932" w14:textId="77777777" w:rsidTr="00246252">
        <w:trPr>
          <w:trHeight w:val="300"/>
        </w:trPr>
        <w:tc>
          <w:tcPr>
            <w:tcW w:w="2371" w:type="pct"/>
            <w:tcBorders>
              <w:top w:val="nil"/>
              <w:left w:val="nil"/>
              <w:bottom w:val="nil"/>
              <w:right w:val="nil"/>
            </w:tcBorders>
            <w:shd w:val="clear" w:color="auto" w:fill="F2F2F2" w:themeFill="background1" w:themeFillShade="F2"/>
            <w:noWrap/>
            <w:vAlign w:val="center"/>
            <w:hideMark/>
          </w:tcPr>
          <w:p w14:paraId="7F163952"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Gender</w:t>
            </w:r>
          </w:p>
        </w:tc>
        <w:tc>
          <w:tcPr>
            <w:tcW w:w="1698" w:type="pct"/>
            <w:tcBorders>
              <w:top w:val="nil"/>
              <w:left w:val="nil"/>
              <w:bottom w:val="nil"/>
              <w:right w:val="nil"/>
            </w:tcBorders>
            <w:shd w:val="clear" w:color="auto" w:fill="F2F2F2" w:themeFill="background1" w:themeFillShade="F2"/>
            <w:noWrap/>
            <w:vAlign w:val="center"/>
            <w:hideMark/>
          </w:tcPr>
          <w:p w14:paraId="12A1FA46"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Female</w:t>
            </w:r>
          </w:p>
        </w:tc>
        <w:tc>
          <w:tcPr>
            <w:tcW w:w="931" w:type="pct"/>
            <w:tcBorders>
              <w:top w:val="nil"/>
              <w:left w:val="nil"/>
              <w:bottom w:val="nil"/>
              <w:right w:val="nil"/>
            </w:tcBorders>
            <w:shd w:val="clear" w:color="auto" w:fill="F2F2F2" w:themeFill="background1" w:themeFillShade="F2"/>
            <w:noWrap/>
            <w:vAlign w:val="center"/>
            <w:hideMark/>
          </w:tcPr>
          <w:p w14:paraId="6B0B1017"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33 (42.3%)</w:t>
            </w:r>
          </w:p>
        </w:tc>
      </w:tr>
      <w:tr w:rsidR="000A6BB7" w:rsidRPr="000A6BB7" w14:paraId="3B46A5BA" w14:textId="77777777" w:rsidTr="00246252">
        <w:trPr>
          <w:trHeight w:val="300"/>
        </w:trPr>
        <w:tc>
          <w:tcPr>
            <w:tcW w:w="2371" w:type="pct"/>
            <w:tcBorders>
              <w:top w:val="nil"/>
              <w:left w:val="nil"/>
              <w:bottom w:val="nil"/>
              <w:right w:val="nil"/>
            </w:tcBorders>
            <w:shd w:val="clear" w:color="auto" w:fill="F2F2F2" w:themeFill="background1" w:themeFillShade="F2"/>
            <w:noWrap/>
            <w:vAlign w:val="bottom"/>
            <w:hideMark/>
          </w:tcPr>
          <w:p w14:paraId="061FE9F1"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p>
        </w:tc>
        <w:tc>
          <w:tcPr>
            <w:tcW w:w="1698" w:type="pct"/>
            <w:tcBorders>
              <w:top w:val="nil"/>
              <w:left w:val="nil"/>
              <w:bottom w:val="nil"/>
              <w:right w:val="nil"/>
            </w:tcBorders>
            <w:shd w:val="clear" w:color="auto" w:fill="F2F2F2" w:themeFill="background1" w:themeFillShade="F2"/>
            <w:noWrap/>
            <w:vAlign w:val="center"/>
            <w:hideMark/>
          </w:tcPr>
          <w:p w14:paraId="115E6D90"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Male</w:t>
            </w:r>
          </w:p>
        </w:tc>
        <w:tc>
          <w:tcPr>
            <w:tcW w:w="931" w:type="pct"/>
            <w:tcBorders>
              <w:top w:val="nil"/>
              <w:left w:val="nil"/>
              <w:bottom w:val="nil"/>
              <w:right w:val="nil"/>
            </w:tcBorders>
            <w:shd w:val="clear" w:color="auto" w:fill="F2F2F2" w:themeFill="background1" w:themeFillShade="F2"/>
            <w:noWrap/>
            <w:vAlign w:val="center"/>
            <w:hideMark/>
          </w:tcPr>
          <w:p w14:paraId="6E9DEAD3"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45 (57.7%)</w:t>
            </w:r>
          </w:p>
        </w:tc>
      </w:tr>
      <w:tr w:rsidR="000A6BB7" w:rsidRPr="000A6BB7" w14:paraId="2F6C6D7A" w14:textId="77777777" w:rsidTr="00246252">
        <w:trPr>
          <w:trHeight w:val="300"/>
        </w:trPr>
        <w:tc>
          <w:tcPr>
            <w:tcW w:w="2371" w:type="pct"/>
            <w:tcBorders>
              <w:top w:val="nil"/>
              <w:left w:val="nil"/>
              <w:bottom w:val="nil"/>
              <w:right w:val="nil"/>
            </w:tcBorders>
            <w:shd w:val="clear" w:color="auto" w:fill="F2F2F2" w:themeFill="background1" w:themeFillShade="F2"/>
            <w:noWrap/>
            <w:vAlign w:val="center"/>
            <w:hideMark/>
          </w:tcPr>
          <w:p w14:paraId="20509AD4"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 xml:space="preserve">Age (years; </w:t>
            </w:r>
            <w:r w:rsidRPr="000A6BB7">
              <w:rPr>
                <w:rFonts w:ascii="Times New Roman" w:eastAsia="Times New Roman" w:hAnsi="Times New Roman" w:cs="Times New Roman"/>
                <w:i/>
                <w:iCs/>
                <w:color w:val="000000"/>
                <w:sz w:val="22"/>
                <w:szCs w:val="22"/>
                <w:lang w:eastAsia="en-AU"/>
              </w:rPr>
              <w:t>M</w:t>
            </w:r>
            <w:r w:rsidRPr="000A6BB7">
              <w:rPr>
                <w:rFonts w:ascii="Times New Roman" w:eastAsia="Times New Roman" w:hAnsi="Times New Roman" w:cs="Times New Roman"/>
                <w:color w:val="000000"/>
                <w:sz w:val="22"/>
                <w:szCs w:val="22"/>
                <w:lang w:eastAsia="en-AU"/>
              </w:rPr>
              <w:t>(</w:t>
            </w:r>
            <w:r w:rsidRPr="000A6BB7">
              <w:rPr>
                <w:rFonts w:ascii="Times New Roman" w:eastAsia="Times New Roman" w:hAnsi="Times New Roman" w:cs="Times New Roman"/>
                <w:i/>
                <w:iCs/>
                <w:color w:val="000000"/>
                <w:sz w:val="22"/>
                <w:szCs w:val="22"/>
                <w:lang w:eastAsia="en-AU"/>
              </w:rPr>
              <w:t>SD</w:t>
            </w:r>
            <w:r w:rsidRPr="000A6BB7">
              <w:rPr>
                <w:rFonts w:ascii="Times New Roman" w:eastAsia="Times New Roman" w:hAnsi="Times New Roman" w:cs="Times New Roman"/>
                <w:color w:val="000000"/>
                <w:sz w:val="22"/>
                <w:szCs w:val="22"/>
                <w:lang w:eastAsia="en-AU"/>
              </w:rPr>
              <w:t>))</w:t>
            </w:r>
          </w:p>
        </w:tc>
        <w:tc>
          <w:tcPr>
            <w:tcW w:w="1698" w:type="pct"/>
            <w:tcBorders>
              <w:top w:val="nil"/>
              <w:left w:val="nil"/>
              <w:bottom w:val="nil"/>
              <w:right w:val="nil"/>
            </w:tcBorders>
            <w:shd w:val="clear" w:color="auto" w:fill="F2F2F2" w:themeFill="background1" w:themeFillShade="F2"/>
            <w:noWrap/>
            <w:vAlign w:val="bottom"/>
            <w:hideMark/>
          </w:tcPr>
          <w:p w14:paraId="4F506AB7"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p>
        </w:tc>
        <w:tc>
          <w:tcPr>
            <w:tcW w:w="931" w:type="pct"/>
            <w:tcBorders>
              <w:top w:val="nil"/>
              <w:left w:val="nil"/>
              <w:bottom w:val="nil"/>
              <w:right w:val="nil"/>
            </w:tcBorders>
            <w:shd w:val="clear" w:color="auto" w:fill="F2F2F2" w:themeFill="background1" w:themeFillShade="F2"/>
            <w:noWrap/>
            <w:vAlign w:val="center"/>
            <w:hideMark/>
          </w:tcPr>
          <w:p w14:paraId="5B1AD50E"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 xml:space="preserve">32.1 (10.5) </w:t>
            </w:r>
          </w:p>
        </w:tc>
      </w:tr>
      <w:tr w:rsidR="000A6BB7" w:rsidRPr="000A6BB7" w14:paraId="6DEDCEC1" w14:textId="77777777" w:rsidTr="00246252">
        <w:trPr>
          <w:trHeight w:val="300"/>
        </w:trPr>
        <w:tc>
          <w:tcPr>
            <w:tcW w:w="2371" w:type="pct"/>
            <w:tcBorders>
              <w:top w:val="nil"/>
              <w:left w:val="nil"/>
              <w:bottom w:val="nil"/>
              <w:right w:val="nil"/>
            </w:tcBorders>
            <w:shd w:val="clear" w:color="auto" w:fill="F2F2F2" w:themeFill="background1" w:themeFillShade="F2"/>
            <w:noWrap/>
            <w:vAlign w:val="center"/>
            <w:hideMark/>
          </w:tcPr>
          <w:p w14:paraId="6DB0B0AB"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Number of episodes of care (</w:t>
            </w:r>
            <w:r w:rsidRPr="000A6BB7">
              <w:rPr>
                <w:rFonts w:ascii="Times New Roman" w:eastAsia="Times New Roman" w:hAnsi="Times New Roman" w:cs="Times New Roman"/>
                <w:i/>
                <w:iCs/>
                <w:color w:val="000000"/>
                <w:sz w:val="22"/>
                <w:szCs w:val="22"/>
                <w:lang w:eastAsia="en-AU"/>
              </w:rPr>
              <w:t>M (SD</w:t>
            </w:r>
            <w:r w:rsidRPr="000A6BB7">
              <w:rPr>
                <w:rFonts w:ascii="Times New Roman" w:eastAsia="Times New Roman" w:hAnsi="Times New Roman" w:cs="Times New Roman"/>
                <w:color w:val="000000"/>
                <w:sz w:val="22"/>
                <w:szCs w:val="22"/>
                <w:lang w:eastAsia="en-AU"/>
              </w:rPr>
              <w:t>))</w:t>
            </w:r>
          </w:p>
        </w:tc>
        <w:tc>
          <w:tcPr>
            <w:tcW w:w="1698" w:type="pct"/>
            <w:tcBorders>
              <w:top w:val="nil"/>
              <w:left w:val="nil"/>
              <w:bottom w:val="nil"/>
              <w:right w:val="nil"/>
            </w:tcBorders>
            <w:shd w:val="clear" w:color="auto" w:fill="F2F2F2" w:themeFill="background1" w:themeFillShade="F2"/>
            <w:noWrap/>
            <w:vAlign w:val="bottom"/>
            <w:hideMark/>
          </w:tcPr>
          <w:p w14:paraId="2E7677AC"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p>
        </w:tc>
        <w:tc>
          <w:tcPr>
            <w:tcW w:w="931" w:type="pct"/>
            <w:tcBorders>
              <w:top w:val="nil"/>
              <w:left w:val="nil"/>
              <w:bottom w:val="nil"/>
              <w:right w:val="nil"/>
            </w:tcBorders>
            <w:shd w:val="clear" w:color="auto" w:fill="F2F2F2" w:themeFill="background1" w:themeFillShade="F2"/>
            <w:noWrap/>
            <w:vAlign w:val="center"/>
            <w:hideMark/>
          </w:tcPr>
          <w:p w14:paraId="11D9DC87"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2.21 (1.48)</w:t>
            </w:r>
          </w:p>
        </w:tc>
      </w:tr>
      <w:tr w:rsidR="000A6BB7" w:rsidRPr="000A6BB7" w14:paraId="7B318D3C" w14:textId="77777777" w:rsidTr="00246252">
        <w:trPr>
          <w:trHeight w:val="300"/>
        </w:trPr>
        <w:tc>
          <w:tcPr>
            <w:tcW w:w="2371" w:type="pct"/>
            <w:tcBorders>
              <w:top w:val="nil"/>
              <w:left w:val="nil"/>
              <w:bottom w:val="nil"/>
              <w:right w:val="nil"/>
            </w:tcBorders>
            <w:shd w:val="clear" w:color="auto" w:fill="F2F2F2" w:themeFill="background1" w:themeFillShade="F2"/>
            <w:noWrap/>
            <w:vAlign w:val="center"/>
            <w:hideMark/>
          </w:tcPr>
          <w:p w14:paraId="5721A64B"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 xml:space="preserve">Number of psychiatric admissions </w:t>
            </w:r>
            <w:r w:rsidRPr="000A6BB7">
              <w:rPr>
                <w:rFonts w:ascii="Times New Roman" w:eastAsia="Times New Roman" w:hAnsi="Times New Roman" w:cs="Times New Roman"/>
                <w:i/>
                <w:iCs/>
                <w:color w:val="000000"/>
                <w:sz w:val="22"/>
                <w:szCs w:val="22"/>
                <w:lang w:eastAsia="en-AU"/>
              </w:rPr>
              <w:t>(M(SD))</w:t>
            </w:r>
          </w:p>
        </w:tc>
        <w:tc>
          <w:tcPr>
            <w:tcW w:w="1698" w:type="pct"/>
            <w:tcBorders>
              <w:top w:val="nil"/>
              <w:left w:val="nil"/>
              <w:bottom w:val="nil"/>
              <w:right w:val="nil"/>
            </w:tcBorders>
            <w:shd w:val="clear" w:color="auto" w:fill="F2F2F2" w:themeFill="background1" w:themeFillShade="F2"/>
            <w:noWrap/>
            <w:vAlign w:val="bottom"/>
            <w:hideMark/>
          </w:tcPr>
          <w:p w14:paraId="40F55F8A"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p>
        </w:tc>
        <w:tc>
          <w:tcPr>
            <w:tcW w:w="931" w:type="pct"/>
            <w:tcBorders>
              <w:top w:val="nil"/>
              <w:left w:val="nil"/>
              <w:bottom w:val="nil"/>
              <w:right w:val="nil"/>
            </w:tcBorders>
            <w:shd w:val="clear" w:color="auto" w:fill="F2F2F2" w:themeFill="background1" w:themeFillShade="F2"/>
            <w:noWrap/>
            <w:vAlign w:val="center"/>
            <w:hideMark/>
          </w:tcPr>
          <w:p w14:paraId="205F183D"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2.76 (3.02)</w:t>
            </w:r>
          </w:p>
        </w:tc>
      </w:tr>
      <w:tr w:rsidR="000A6BB7" w:rsidRPr="000A6BB7" w14:paraId="3AE70FBF" w14:textId="77777777" w:rsidTr="00246252">
        <w:trPr>
          <w:trHeight w:val="300"/>
        </w:trPr>
        <w:tc>
          <w:tcPr>
            <w:tcW w:w="2371" w:type="pct"/>
            <w:tcBorders>
              <w:top w:val="nil"/>
              <w:left w:val="nil"/>
              <w:bottom w:val="nil"/>
              <w:right w:val="nil"/>
            </w:tcBorders>
            <w:shd w:val="clear" w:color="auto" w:fill="F2F2F2" w:themeFill="background1" w:themeFillShade="F2"/>
            <w:noWrap/>
            <w:vAlign w:val="center"/>
            <w:hideMark/>
          </w:tcPr>
          <w:p w14:paraId="37043607"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Group site</w:t>
            </w:r>
          </w:p>
        </w:tc>
        <w:tc>
          <w:tcPr>
            <w:tcW w:w="1698" w:type="pct"/>
            <w:tcBorders>
              <w:top w:val="nil"/>
              <w:left w:val="nil"/>
              <w:bottom w:val="nil"/>
              <w:right w:val="nil"/>
            </w:tcBorders>
            <w:shd w:val="clear" w:color="auto" w:fill="F2F2F2" w:themeFill="background1" w:themeFillShade="F2"/>
            <w:noWrap/>
            <w:vAlign w:val="bottom"/>
            <w:hideMark/>
          </w:tcPr>
          <w:p w14:paraId="37996E81"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 xml:space="preserve">NAMHS - </w:t>
            </w:r>
            <w:proofErr w:type="spellStart"/>
            <w:r w:rsidRPr="000A6BB7">
              <w:rPr>
                <w:rFonts w:ascii="Times New Roman" w:eastAsia="Times New Roman" w:hAnsi="Times New Roman" w:cs="Times New Roman"/>
                <w:color w:val="000000"/>
                <w:sz w:val="22"/>
                <w:szCs w:val="22"/>
                <w:lang w:eastAsia="en-AU"/>
              </w:rPr>
              <w:t>Noogal</w:t>
            </w:r>
            <w:proofErr w:type="spellEnd"/>
            <w:r w:rsidRPr="000A6BB7">
              <w:rPr>
                <w:rFonts w:ascii="Times New Roman" w:eastAsia="Times New Roman" w:hAnsi="Times New Roman" w:cs="Times New Roman"/>
                <w:color w:val="000000"/>
                <w:sz w:val="22"/>
                <w:szCs w:val="22"/>
                <w:lang w:eastAsia="en-AU"/>
              </w:rPr>
              <w:t xml:space="preserve"> Clinic</w:t>
            </w:r>
          </w:p>
        </w:tc>
        <w:tc>
          <w:tcPr>
            <w:tcW w:w="931" w:type="pct"/>
            <w:tcBorders>
              <w:top w:val="nil"/>
              <w:left w:val="nil"/>
              <w:bottom w:val="nil"/>
              <w:right w:val="nil"/>
            </w:tcBorders>
            <w:shd w:val="clear" w:color="auto" w:fill="F2F2F2" w:themeFill="background1" w:themeFillShade="F2"/>
            <w:noWrap/>
            <w:vAlign w:val="center"/>
            <w:hideMark/>
          </w:tcPr>
          <w:p w14:paraId="14311B0A"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36 (46.2%)</w:t>
            </w:r>
          </w:p>
        </w:tc>
      </w:tr>
      <w:tr w:rsidR="000A6BB7" w:rsidRPr="000A6BB7" w14:paraId="509F68B7" w14:textId="77777777" w:rsidTr="00246252">
        <w:trPr>
          <w:trHeight w:val="600"/>
        </w:trPr>
        <w:tc>
          <w:tcPr>
            <w:tcW w:w="2371" w:type="pct"/>
            <w:tcBorders>
              <w:top w:val="nil"/>
              <w:left w:val="nil"/>
              <w:bottom w:val="nil"/>
              <w:right w:val="nil"/>
            </w:tcBorders>
            <w:shd w:val="clear" w:color="auto" w:fill="F2F2F2" w:themeFill="background1" w:themeFillShade="F2"/>
            <w:noWrap/>
            <w:vAlign w:val="center"/>
            <w:hideMark/>
          </w:tcPr>
          <w:p w14:paraId="4D53E64E"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p>
        </w:tc>
        <w:tc>
          <w:tcPr>
            <w:tcW w:w="1698" w:type="pct"/>
            <w:tcBorders>
              <w:top w:val="nil"/>
              <w:left w:val="nil"/>
              <w:bottom w:val="nil"/>
              <w:right w:val="nil"/>
            </w:tcBorders>
            <w:shd w:val="clear" w:color="auto" w:fill="F2F2F2" w:themeFill="background1" w:themeFillShade="F2"/>
            <w:vAlign w:val="bottom"/>
            <w:hideMark/>
          </w:tcPr>
          <w:p w14:paraId="26B728F6"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NAMHS - Hotham Street Community Team</w:t>
            </w:r>
          </w:p>
        </w:tc>
        <w:tc>
          <w:tcPr>
            <w:tcW w:w="931" w:type="pct"/>
            <w:tcBorders>
              <w:top w:val="nil"/>
              <w:left w:val="nil"/>
              <w:bottom w:val="nil"/>
              <w:right w:val="nil"/>
            </w:tcBorders>
            <w:shd w:val="clear" w:color="auto" w:fill="F2F2F2" w:themeFill="background1" w:themeFillShade="F2"/>
            <w:noWrap/>
            <w:vAlign w:val="center"/>
            <w:hideMark/>
          </w:tcPr>
          <w:p w14:paraId="5BAB2B0D"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34 (43.6%)</w:t>
            </w:r>
          </w:p>
        </w:tc>
      </w:tr>
      <w:tr w:rsidR="000A6BB7" w:rsidRPr="000A6BB7" w14:paraId="54E2173D" w14:textId="77777777" w:rsidTr="00246252">
        <w:trPr>
          <w:trHeight w:val="300"/>
        </w:trPr>
        <w:tc>
          <w:tcPr>
            <w:tcW w:w="2371" w:type="pct"/>
            <w:tcBorders>
              <w:top w:val="nil"/>
              <w:left w:val="nil"/>
              <w:bottom w:val="nil"/>
              <w:right w:val="nil"/>
            </w:tcBorders>
            <w:shd w:val="clear" w:color="auto" w:fill="F2F2F2" w:themeFill="background1" w:themeFillShade="F2"/>
            <w:noWrap/>
            <w:vAlign w:val="center"/>
            <w:hideMark/>
          </w:tcPr>
          <w:p w14:paraId="0E8109E7"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p>
        </w:tc>
        <w:tc>
          <w:tcPr>
            <w:tcW w:w="1698" w:type="pct"/>
            <w:tcBorders>
              <w:top w:val="nil"/>
              <w:left w:val="nil"/>
              <w:bottom w:val="nil"/>
              <w:right w:val="nil"/>
            </w:tcBorders>
            <w:shd w:val="clear" w:color="auto" w:fill="F2F2F2" w:themeFill="background1" w:themeFillShade="F2"/>
            <w:noWrap/>
            <w:vAlign w:val="bottom"/>
            <w:hideMark/>
          </w:tcPr>
          <w:p w14:paraId="07659918"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proofErr w:type="spellStart"/>
            <w:r w:rsidRPr="000A6BB7">
              <w:rPr>
                <w:rFonts w:ascii="Times New Roman" w:eastAsia="Times New Roman" w:hAnsi="Times New Roman" w:cs="Times New Roman"/>
                <w:color w:val="000000"/>
                <w:sz w:val="22"/>
                <w:szCs w:val="22"/>
                <w:lang w:eastAsia="en-AU"/>
              </w:rPr>
              <w:t>Mid West</w:t>
            </w:r>
            <w:proofErr w:type="spellEnd"/>
            <w:r w:rsidRPr="000A6BB7">
              <w:rPr>
                <w:rFonts w:ascii="Times New Roman" w:eastAsia="Times New Roman" w:hAnsi="Times New Roman" w:cs="Times New Roman"/>
                <w:color w:val="000000"/>
                <w:sz w:val="22"/>
                <w:szCs w:val="22"/>
                <w:lang w:eastAsia="en-AU"/>
              </w:rPr>
              <w:t xml:space="preserve"> AMHS</w:t>
            </w:r>
          </w:p>
        </w:tc>
        <w:tc>
          <w:tcPr>
            <w:tcW w:w="931" w:type="pct"/>
            <w:tcBorders>
              <w:top w:val="nil"/>
              <w:left w:val="nil"/>
              <w:bottom w:val="nil"/>
              <w:right w:val="nil"/>
            </w:tcBorders>
            <w:shd w:val="clear" w:color="auto" w:fill="F2F2F2" w:themeFill="background1" w:themeFillShade="F2"/>
            <w:noWrap/>
            <w:vAlign w:val="center"/>
            <w:hideMark/>
          </w:tcPr>
          <w:p w14:paraId="5FAEEDB5"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8 (10.3%)</w:t>
            </w:r>
          </w:p>
        </w:tc>
      </w:tr>
      <w:tr w:rsidR="000A6BB7" w:rsidRPr="000A6BB7" w14:paraId="5C54D935" w14:textId="77777777" w:rsidTr="00246252">
        <w:trPr>
          <w:trHeight w:val="600"/>
        </w:trPr>
        <w:tc>
          <w:tcPr>
            <w:tcW w:w="2371" w:type="pct"/>
            <w:tcBorders>
              <w:top w:val="nil"/>
              <w:left w:val="nil"/>
              <w:bottom w:val="nil"/>
              <w:right w:val="nil"/>
            </w:tcBorders>
            <w:shd w:val="clear" w:color="auto" w:fill="F2F2F2" w:themeFill="background1" w:themeFillShade="F2"/>
            <w:noWrap/>
            <w:vAlign w:val="center"/>
            <w:hideMark/>
          </w:tcPr>
          <w:p w14:paraId="00A25AE0"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Diagnosed mental health condition</w:t>
            </w:r>
          </w:p>
        </w:tc>
        <w:tc>
          <w:tcPr>
            <w:tcW w:w="1698" w:type="pct"/>
            <w:tcBorders>
              <w:top w:val="nil"/>
              <w:left w:val="nil"/>
              <w:bottom w:val="nil"/>
              <w:right w:val="nil"/>
            </w:tcBorders>
            <w:shd w:val="clear" w:color="auto" w:fill="F2F2F2" w:themeFill="background1" w:themeFillShade="F2"/>
            <w:vAlign w:val="bottom"/>
            <w:hideMark/>
          </w:tcPr>
          <w:p w14:paraId="6F850370"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Schizophrenia &amp; Schizoaffective Disorder</w:t>
            </w:r>
          </w:p>
        </w:tc>
        <w:tc>
          <w:tcPr>
            <w:tcW w:w="931" w:type="pct"/>
            <w:tcBorders>
              <w:top w:val="nil"/>
              <w:left w:val="nil"/>
              <w:bottom w:val="nil"/>
              <w:right w:val="nil"/>
            </w:tcBorders>
            <w:shd w:val="clear" w:color="auto" w:fill="F2F2F2" w:themeFill="background1" w:themeFillShade="F2"/>
            <w:noWrap/>
            <w:vAlign w:val="center"/>
            <w:hideMark/>
          </w:tcPr>
          <w:p w14:paraId="5CE1C524"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48 (61.5%)</w:t>
            </w:r>
          </w:p>
        </w:tc>
      </w:tr>
      <w:tr w:rsidR="000A6BB7" w:rsidRPr="000A6BB7" w14:paraId="5201EC4F" w14:textId="77777777" w:rsidTr="00246252">
        <w:trPr>
          <w:trHeight w:val="600"/>
        </w:trPr>
        <w:tc>
          <w:tcPr>
            <w:tcW w:w="2371" w:type="pct"/>
            <w:tcBorders>
              <w:top w:val="nil"/>
              <w:left w:val="nil"/>
              <w:bottom w:val="nil"/>
              <w:right w:val="nil"/>
            </w:tcBorders>
            <w:shd w:val="clear" w:color="auto" w:fill="F2F2F2" w:themeFill="background1" w:themeFillShade="F2"/>
            <w:noWrap/>
            <w:vAlign w:val="center"/>
            <w:hideMark/>
          </w:tcPr>
          <w:p w14:paraId="3E1DAC02"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p>
        </w:tc>
        <w:tc>
          <w:tcPr>
            <w:tcW w:w="1698" w:type="pct"/>
            <w:tcBorders>
              <w:top w:val="nil"/>
              <w:left w:val="nil"/>
              <w:bottom w:val="nil"/>
              <w:right w:val="nil"/>
            </w:tcBorders>
            <w:shd w:val="clear" w:color="auto" w:fill="F2F2F2" w:themeFill="background1" w:themeFillShade="F2"/>
            <w:vAlign w:val="bottom"/>
            <w:hideMark/>
          </w:tcPr>
          <w:p w14:paraId="135C95D5"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Mood Disorder with Psychotic Features</w:t>
            </w:r>
          </w:p>
        </w:tc>
        <w:tc>
          <w:tcPr>
            <w:tcW w:w="931" w:type="pct"/>
            <w:tcBorders>
              <w:top w:val="nil"/>
              <w:left w:val="nil"/>
              <w:bottom w:val="nil"/>
              <w:right w:val="nil"/>
            </w:tcBorders>
            <w:shd w:val="clear" w:color="auto" w:fill="F2F2F2" w:themeFill="background1" w:themeFillShade="F2"/>
            <w:noWrap/>
            <w:vAlign w:val="center"/>
            <w:hideMark/>
          </w:tcPr>
          <w:p w14:paraId="61ECBC55"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13 (16.7%)</w:t>
            </w:r>
          </w:p>
        </w:tc>
      </w:tr>
      <w:tr w:rsidR="000A6BB7" w:rsidRPr="000A6BB7" w14:paraId="19821E27" w14:textId="77777777" w:rsidTr="00246252">
        <w:trPr>
          <w:trHeight w:val="300"/>
        </w:trPr>
        <w:tc>
          <w:tcPr>
            <w:tcW w:w="2371" w:type="pct"/>
            <w:tcBorders>
              <w:top w:val="nil"/>
              <w:left w:val="nil"/>
              <w:bottom w:val="nil"/>
              <w:right w:val="nil"/>
            </w:tcBorders>
            <w:shd w:val="clear" w:color="auto" w:fill="F2F2F2" w:themeFill="background1" w:themeFillShade="F2"/>
            <w:noWrap/>
            <w:vAlign w:val="center"/>
            <w:hideMark/>
          </w:tcPr>
          <w:p w14:paraId="2ED36DF7"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p>
        </w:tc>
        <w:tc>
          <w:tcPr>
            <w:tcW w:w="1698" w:type="pct"/>
            <w:tcBorders>
              <w:top w:val="nil"/>
              <w:left w:val="nil"/>
              <w:bottom w:val="nil"/>
              <w:right w:val="nil"/>
            </w:tcBorders>
            <w:shd w:val="clear" w:color="auto" w:fill="F2F2F2" w:themeFill="background1" w:themeFillShade="F2"/>
            <w:vAlign w:val="bottom"/>
            <w:hideMark/>
          </w:tcPr>
          <w:p w14:paraId="002E595A"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Other Psychotic Disorder</w:t>
            </w:r>
          </w:p>
        </w:tc>
        <w:tc>
          <w:tcPr>
            <w:tcW w:w="931" w:type="pct"/>
            <w:tcBorders>
              <w:top w:val="nil"/>
              <w:left w:val="nil"/>
              <w:bottom w:val="nil"/>
              <w:right w:val="nil"/>
            </w:tcBorders>
            <w:shd w:val="clear" w:color="auto" w:fill="F2F2F2" w:themeFill="background1" w:themeFillShade="F2"/>
            <w:noWrap/>
            <w:vAlign w:val="bottom"/>
            <w:hideMark/>
          </w:tcPr>
          <w:p w14:paraId="0D268327"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13 (16.7%)</w:t>
            </w:r>
          </w:p>
        </w:tc>
      </w:tr>
      <w:tr w:rsidR="000A6BB7" w:rsidRPr="000A6BB7" w14:paraId="178BEA69" w14:textId="77777777" w:rsidTr="00246252">
        <w:trPr>
          <w:trHeight w:val="300"/>
        </w:trPr>
        <w:tc>
          <w:tcPr>
            <w:tcW w:w="2371" w:type="pct"/>
            <w:tcBorders>
              <w:top w:val="nil"/>
              <w:left w:val="nil"/>
              <w:bottom w:val="nil"/>
              <w:right w:val="nil"/>
            </w:tcBorders>
            <w:shd w:val="clear" w:color="auto" w:fill="F2F2F2" w:themeFill="background1" w:themeFillShade="F2"/>
            <w:noWrap/>
            <w:vAlign w:val="center"/>
            <w:hideMark/>
          </w:tcPr>
          <w:p w14:paraId="2FCB7BC0"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p>
        </w:tc>
        <w:tc>
          <w:tcPr>
            <w:tcW w:w="1698" w:type="pct"/>
            <w:tcBorders>
              <w:top w:val="nil"/>
              <w:left w:val="nil"/>
              <w:bottom w:val="nil"/>
              <w:right w:val="nil"/>
            </w:tcBorders>
            <w:shd w:val="clear" w:color="auto" w:fill="F2F2F2" w:themeFill="background1" w:themeFillShade="F2"/>
            <w:vAlign w:val="bottom"/>
            <w:hideMark/>
          </w:tcPr>
          <w:p w14:paraId="2C574B2E"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Non-Psychotic Disorder</w:t>
            </w:r>
          </w:p>
        </w:tc>
        <w:tc>
          <w:tcPr>
            <w:tcW w:w="931" w:type="pct"/>
            <w:tcBorders>
              <w:top w:val="nil"/>
              <w:left w:val="nil"/>
              <w:bottom w:val="nil"/>
              <w:right w:val="nil"/>
            </w:tcBorders>
            <w:shd w:val="clear" w:color="auto" w:fill="F2F2F2" w:themeFill="background1" w:themeFillShade="F2"/>
            <w:noWrap/>
            <w:vAlign w:val="bottom"/>
            <w:hideMark/>
          </w:tcPr>
          <w:p w14:paraId="2BEBFE6A"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4 (5.1%)</w:t>
            </w:r>
          </w:p>
        </w:tc>
      </w:tr>
      <w:tr w:rsidR="000A6BB7" w:rsidRPr="000A6BB7" w14:paraId="3878ADE6" w14:textId="77777777" w:rsidTr="00246252">
        <w:trPr>
          <w:trHeight w:val="360"/>
        </w:trPr>
        <w:tc>
          <w:tcPr>
            <w:tcW w:w="2371" w:type="pct"/>
            <w:tcBorders>
              <w:top w:val="nil"/>
              <w:left w:val="nil"/>
              <w:bottom w:val="nil"/>
              <w:right w:val="nil"/>
            </w:tcBorders>
            <w:shd w:val="clear" w:color="auto" w:fill="F2F2F2" w:themeFill="background1" w:themeFillShade="F2"/>
            <w:noWrap/>
            <w:vAlign w:val="center"/>
            <w:hideMark/>
          </w:tcPr>
          <w:p w14:paraId="6DAC7B52"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Highest education level achieved (n=</w:t>
            </w:r>
            <w:proofErr w:type="gramStart"/>
            <w:r w:rsidRPr="000A6BB7">
              <w:rPr>
                <w:rFonts w:ascii="Times New Roman" w:eastAsia="Times New Roman" w:hAnsi="Times New Roman" w:cs="Times New Roman"/>
                <w:color w:val="000000"/>
                <w:sz w:val="22"/>
                <w:szCs w:val="22"/>
                <w:lang w:eastAsia="en-AU"/>
              </w:rPr>
              <w:t>76)</w:t>
            </w:r>
            <w:r w:rsidRPr="000A6BB7">
              <w:rPr>
                <w:rFonts w:ascii="Times New Roman" w:eastAsia="Times New Roman" w:hAnsi="Times New Roman" w:cs="Times New Roman"/>
                <w:color w:val="000000"/>
                <w:sz w:val="22"/>
                <w:szCs w:val="22"/>
                <w:vertAlign w:val="superscript"/>
                <w:lang w:eastAsia="en-AU"/>
              </w:rPr>
              <w:t>b</w:t>
            </w:r>
            <w:proofErr w:type="gramEnd"/>
          </w:p>
        </w:tc>
        <w:tc>
          <w:tcPr>
            <w:tcW w:w="1698" w:type="pct"/>
            <w:tcBorders>
              <w:top w:val="nil"/>
              <w:left w:val="nil"/>
              <w:bottom w:val="nil"/>
              <w:right w:val="nil"/>
            </w:tcBorders>
            <w:shd w:val="clear" w:color="auto" w:fill="F2F2F2" w:themeFill="background1" w:themeFillShade="F2"/>
            <w:noWrap/>
            <w:vAlign w:val="center"/>
            <w:hideMark/>
          </w:tcPr>
          <w:p w14:paraId="0D03F1B0"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Secondary 7-10</w:t>
            </w:r>
          </w:p>
        </w:tc>
        <w:tc>
          <w:tcPr>
            <w:tcW w:w="931" w:type="pct"/>
            <w:tcBorders>
              <w:top w:val="nil"/>
              <w:left w:val="nil"/>
              <w:bottom w:val="nil"/>
              <w:right w:val="nil"/>
            </w:tcBorders>
            <w:shd w:val="clear" w:color="auto" w:fill="F2F2F2" w:themeFill="background1" w:themeFillShade="F2"/>
            <w:noWrap/>
            <w:vAlign w:val="center"/>
            <w:hideMark/>
          </w:tcPr>
          <w:p w14:paraId="6B5BB697"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18 (23.7%)</w:t>
            </w:r>
          </w:p>
        </w:tc>
      </w:tr>
      <w:tr w:rsidR="000A6BB7" w:rsidRPr="000A6BB7" w14:paraId="39DF4BDA" w14:textId="77777777" w:rsidTr="00246252">
        <w:trPr>
          <w:trHeight w:val="300"/>
        </w:trPr>
        <w:tc>
          <w:tcPr>
            <w:tcW w:w="2371" w:type="pct"/>
            <w:tcBorders>
              <w:top w:val="nil"/>
              <w:left w:val="nil"/>
              <w:bottom w:val="nil"/>
              <w:right w:val="nil"/>
            </w:tcBorders>
            <w:shd w:val="clear" w:color="auto" w:fill="F2F2F2" w:themeFill="background1" w:themeFillShade="F2"/>
            <w:noWrap/>
            <w:vAlign w:val="center"/>
            <w:hideMark/>
          </w:tcPr>
          <w:p w14:paraId="08B431E4"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p>
        </w:tc>
        <w:tc>
          <w:tcPr>
            <w:tcW w:w="1698" w:type="pct"/>
            <w:tcBorders>
              <w:top w:val="nil"/>
              <w:left w:val="nil"/>
              <w:bottom w:val="nil"/>
              <w:right w:val="nil"/>
            </w:tcBorders>
            <w:shd w:val="clear" w:color="auto" w:fill="F2F2F2" w:themeFill="background1" w:themeFillShade="F2"/>
            <w:noWrap/>
            <w:vAlign w:val="center"/>
            <w:hideMark/>
          </w:tcPr>
          <w:p w14:paraId="03EAA96F"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Secondary 11-12</w:t>
            </w:r>
          </w:p>
        </w:tc>
        <w:tc>
          <w:tcPr>
            <w:tcW w:w="931" w:type="pct"/>
            <w:tcBorders>
              <w:top w:val="nil"/>
              <w:left w:val="nil"/>
              <w:bottom w:val="nil"/>
              <w:right w:val="nil"/>
            </w:tcBorders>
            <w:shd w:val="clear" w:color="auto" w:fill="F2F2F2" w:themeFill="background1" w:themeFillShade="F2"/>
            <w:noWrap/>
            <w:vAlign w:val="center"/>
            <w:hideMark/>
          </w:tcPr>
          <w:p w14:paraId="5C72C43D"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25 (32.9%)</w:t>
            </w:r>
          </w:p>
        </w:tc>
      </w:tr>
      <w:tr w:rsidR="000A6BB7" w:rsidRPr="000A6BB7" w14:paraId="5B6C5F13" w14:textId="77777777" w:rsidTr="00246252">
        <w:trPr>
          <w:trHeight w:val="300"/>
        </w:trPr>
        <w:tc>
          <w:tcPr>
            <w:tcW w:w="2371" w:type="pct"/>
            <w:tcBorders>
              <w:top w:val="nil"/>
              <w:left w:val="nil"/>
              <w:bottom w:val="nil"/>
              <w:right w:val="nil"/>
            </w:tcBorders>
            <w:shd w:val="clear" w:color="auto" w:fill="F2F2F2" w:themeFill="background1" w:themeFillShade="F2"/>
            <w:noWrap/>
            <w:vAlign w:val="center"/>
            <w:hideMark/>
          </w:tcPr>
          <w:p w14:paraId="466DAF0E"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p>
        </w:tc>
        <w:tc>
          <w:tcPr>
            <w:tcW w:w="1698" w:type="pct"/>
            <w:tcBorders>
              <w:top w:val="nil"/>
              <w:left w:val="nil"/>
              <w:bottom w:val="nil"/>
              <w:right w:val="nil"/>
            </w:tcBorders>
            <w:shd w:val="clear" w:color="auto" w:fill="F2F2F2" w:themeFill="background1" w:themeFillShade="F2"/>
            <w:noWrap/>
            <w:vAlign w:val="center"/>
            <w:hideMark/>
          </w:tcPr>
          <w:p w14:paraId="78E18326"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Tertiary commenced</w:t>
            </w:r>
          </w:p>
        </w:tc>
        <w:tc>
          <w:tcPr>
            <w:tcW w:w="931" w:type="pct"/>
            <w:tcBorders>
              <w:top w:val="nil"/>
              <w:left w:val="nil"/>
              <w:bottom w:val="nil"/>
              <w:right w:val="nil"/>
            </w:tcBorders>
            <w:shd w:val="clear" w:color="auto" w:fill="F2F2F2" w:themeFill="background1" w:themeFillShade="F2"/>
            <w:noWrap/>
            <w:vAlign w:val="center"/>
            <w:hideMark/>
          </w:tcPr>
          <w:p w14:paraId="7E714B8D"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16 (21.1%)</w:t>
            </w:r>
          </w:p>
        </w:tc>
      </w:tr>
      <w:tr w:rsidR="000A6BB7" w:rsidRPr="000A6BB7" w14:paraId="66B80E52" w14:textId="77777777" w:rsidTr="00246252">
        <w:trPr>
          <w:trHeight w:val="300"/>
        </w:trPr>
        <w:tc>
          <w:tcPr>
            <w:tcW w:w="2371" w:type="pct"/>
            <w:tcBorders>
              <w:top w:val="nil"/>
              <w:left w:val="nil"/>
              <w:bottom w:val="nil"/>
              <w:right w:val="nil"/>
            </w:tcBorders>
            <w:shd w:val="clear" w:color="auto" w:fill="F2F2F2" w:themeFill="background1" w:themeFillShade="F2"/>
            <w:noWrap/>
            <w:vAlign w:val="bottom"/>
            <w:hideMark/>
          </w:tcPr>
          <w:p w14:paraId="678849AC"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p>
        </w:tc>
        <w:tc>
          <w:tcPr>
            <w:tcW w:w="1698" w:type="pct"/>
            <w:tcBorders>
              <w:top w:val="nil"/>
              <w:left w:val="nil"/>
              <w:bottom w:val="nil"/>
              <w:right w:val="nil"/>
            </w:tcBorders>
            <w:shd w:val="clear" w:color="auto" w:fill="F2F2F2" w:themeFill="background1" w:themeFillShade="F2"/>
            <w:noWrap/>
            <w:vAlign w:val="center"/>
            <w:hideMark/>
          </w:tcPr>
          <w:p w14:paraId="727F294B"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Tertiary completed</w:t>
            </w:r>
          </w:p>
        </w:tc>
        <w:tc>
          <w:tcPr>
            <w:tcW w:w="931" w:type="pct"/>
            <w:tcBorders>
              <w:top w:val="nil"/>
              <w:left w:val="nil"/>
              <w:bottom w:val="nil"/>
              <w:right w:val="nil"/>
            </w:tcBorders>
            <w:shd w:val="clear" w:color="auto" w:fill="F2F2F2" w:themeFill="background1" w:themeFillShade="F2"/>
            <w:noWrap/>
            <w:vAlign w:val="center"/>
            <w:hideMark/>
          </w:tcPr>
          <w:p w14:paraId="13600BF9"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16 (21.1%)</w:t>
            </w:r>
          </w:p>
        </w:tc>
      </w:tr>
      <w:tr w:rsidR="000A6BB7" w:rsidRPr="000A6BB7" w14:paraId="329CBCE8" w14:textId="77777777" w:rsidTr="00246252">
        <w:trPr>
          <w:trHeight w:val="300"/>
        </w:trPr>
        <w:tc>
          <w:tcPr>
            <w:tcW w:w="2371" w:type="pct"/>
            <w:tcBorders>
              <w:top w:val="nil"/>
              <w:left w:val="nil"/>
              <w:bottom w:val="nil"/>
              <w:right w:val="nil"/>
            </w:tcBorders>
            <w:shd w:val="clear" w:color="auto" w:fill="F2F2F2" w:themeFill="background1" w:themeFillShade="F2"/>
            <w:noWrap/>
            <w:vAlign w:val="bottom"/>
            <w:hideMark/>
          </w:tcPr>
          <w:p w14:paraId="3E0A48D7"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p>
        </w:tc>
        <w:tc>
          <w:tcPr>
            <w:tcW w:w="1698" w:type="pct"/>
            <w:tcBorders>
              <w:top w:val="nil"/>
              <w:left w:val="nil"/>
              <w:bottom w:val="nil"/>
              <w:right w:val="nil"/>
            </w:tcBorders>
            <w:shd w:val="clear" w:color="auto" w:fill="F2F2F2" w:themeFill="background1" w:themeFillShade="F2"/>
            <w:noWrap/>
            <w:vAlign w:val="center"/>
            <w:hideMark/>
          </w:tcPr>
          <w:p w14:paraId="2B992CE9"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Never attended</w:t>
            </w:r>
          </w:p>
        </w:tc>
        <w:tc>
          <w:tcPr>
            <w:tcW w:w="931" w:type="pct"/>
            <w:tcBorders>
              <w:top w:val="nil"/>
              <w:left w:val="nil"/>
              <w:bottom w:val="nil"/>
              <w:right w:val="nil"/>
            </w:tcBorders>
            <w:shd w:val="clear" w:color="auto" w:fill="F2F2F2" w:themeFill="background1" w:themeFillShade="F2"/>
            <w:noWrap/>
            <w:vAlign w:val="center"/>
            <w:hideMark/>
          </w:tcPr>
          <w:p w14:paraId="2E5CA117"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1 (1.3%)</w:t>
            </w:r>
          </w:p>
        </w:tc>
      </w:tr>
      <w:tr w:rsidR="000A6BB7" w:rsidRPr="000A6BB7" w14:paraId="377DB601" w14:textId="77777777" w:rsidTr="00246252">
        <w:trPr>
          <w:trHeight w:val="300"/>
        </w:trPr>
        <w:tc>
          <w:tcPr>
            <w:tcW w:w="2371" w:type="pct"/>
            <w:tcBorders>
              <w:top w:val="nil"/>
              <w:left w:val="nil"/>
              <w:bottom w:val="nil"/>
              <w:right w:val="nil"/>
            </w:tcBorders>
            <w:shd w:val="clear" w:color="auto" w:fill="F2F2F2" w:themeFill="background1" w:themeFillShade="F2"/>
            <w:noWrap/>
            <w:vAlign w:val="center"/>
            <w:hideMark/>
          </w:tcPr>
          <w:p w14:paraId="4207EA0C"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Current employment status (pre-group)</w:t>
            </w:r>
          </w:p>
        </w:tc>
        <w:tc>
          <w:tcPr>
            <w:tcW w:w="1698" w:type="pct"/>
            <w:tcBorders>
              <w:top w:val="nil"/>
              <w:left w:val="nil"/>
              <w:bottom w:val="nil"/>
              <w:right w:val="nil"/>
            </w:tcBorders>
            <w:shd w:val="clear" w:color="auto" w:fill="F2F2F2" w:themeFill="background1" w:themeFillShade="F2"/>
            <w:vAlign w:val="center"/>
            <w:hideMark/>
          </w:tcPr>
          <w:p w14:paraId="44AA9910"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Unemployed</w:t>
            </w:r>
          </w:p>
        </w:tc>
        <w:tc>
          <w:tcPr>
            <w:tcW w:w="931" w:type="pct"/>
            <w:tcBorders>
              <w:top w:val="nil"/>
              <w:left w:val="nil"/>
              <w:bottom w:val="nil"/>
              <w:right w:val="nil"/>
            </w:tcBorders>
            <w:shd w:val="clear" w:color="auto" w:fill="F2F2F2" w:themeFill="background1" w:themeFillShade="F2"/>
            <w:noWrap/>
            <w:vAlign w:val="center"/>
            <w:hideMark/>
          </w:tcPr>
          <w:p w14:paraId="5FBED852"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69 (88.5%)</w:t>
            </w:r>
          </w:p>
        </w:tc>
      </w:tr>
      <w:tr w:rsidR="000A6BB7" w:rsidRPr="000A6BB7" w14:paraId="714925E5" w14:textId="77777777" w:rsidTr="00246252">
        <w:trPr>
          <w:trHeight w:val="300"/>
        </w:trPr>
        <w:tc>
          <w:tcPr>
            <w:tcW w:w="2371" w:type="pct"/>
            <w:tcBorders>
              <w:top w:val="nil"/>
              <w:left w:val="nil"/>
              <w:bottom w:val="nil"/>
              <w:right w:val="nil"/>
            </w:tcBorders>
            <w:shd w:val="clear" w:color="auto" w:fill="F2F2F2" w:themeFill="background1" w:themeFillShade="F2"/>
            <w:noWrap/>
            <w:vAlign w:val="center"/>
            <w:hideMark/>
          </w:tcPr>
          <w:p w14:paraId="6CBC13A3"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p>
        </w:tc>
        <w:tc>
          <w:tcPr>
            <w:tcW w:w="1698" w:type="pct"/>
            <w:tcBorders>
              <w:top w:val="nil"/>
              <w:left w:val="nil"/>
              <w:bottom w:val="nil"/>
              <w:right w:val="nil"/>
            </w:tcBorders>
            <w:shd w:val="clear" w:color="auto" w:fill="F2F2F2" w:themeFill="background1" w:themeFillShade="F2"/>
            <w:noWrap/>
            <w:vAlign w:val="center"/>
            <w:hideMark/>
          </w:tcPr>
          <w:p w14:paraId="064A34CD"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Casual</w:t>
            </w:r>
          </w:p>
        </w:tc>
        <w:tc>
          <w:tcPr>
            <w:tcW w:w="931" w:type="pct"/>
            <w:tcBorders>
              <w:top w:val="nil"/>
              <w:left w:val="nil"/>
              <w:bottom w:val="nil"/>
              <w:right w:val="nil"/>
            </w:tcBorders>
            <w:shd w:val="clear" w:color="auto" w:fill="F2F2F2" w:themeFill="background1" w:themeFillShade="F2"/>
            <w:noWrap/>
            <w:vAlign w:val="center"/>
            <w:hideMark/>
          </w:tcPr>
          <w:p w14:paraId="67D85531"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1 (1.3%)</w:t>
            </w:r>
          </w:p>
        </w:tc>
      </w:tr>
      <w:tr w:rsidR="000A6BB7" w:rsidRPr="000A6BB7" w14:paraId="1FBB2250" w14:textId="77777777" w:rsidTr="00246252">
        <w:trPr>
          <w:trHeight w:val="300"/>
        </w:trPr>
        <w:tc>
          <w:tcPr>
            <w:tcW w:w="2371" w:type="pct"/>
            <w:tcBorders>
              <w:top w:val="nil"/>
              <w:left w:val="nil"/>
              <w:bottom w:val="nil"/>
              <w:right w:val="nil"/>
            </w:tcBorders>
            <w:shd w:val="clear" w:color="auto" w:fill="F2F2F2" w:themeFill="background1" w:themeFillShade="F2"/>
            <w:noWrap/>
            <w:vAlign w:val="center"/>
            <w:hideMark/>
          </w:tcPr>
          <w:p w14:paraId="1E3FAE04"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p>
        </w:tc>
        <w:tc>
          <w:tcPr>
            <w:tcW w:w="1698" w:type="pct"/>
            <w:tcBorders>
              <w:top w:val="nil"/>
              <w:left w:val="nil"/>
              <w:bottom w:val="nil"/>
              <w:right w:val="nil"/>
            </w:tcBorders>
            <w:shd w:val="clear" w:color="auto" w:fill="F2F2F2" w:themeFill="background1" w:themeFillShade="F2"/>
            <w:noWrap/>
            <w:vAlign w:val="center"/>
            <w:hideMark/>
          </w:tcPr>
          <w:p w14:paraId="0C03919E"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Part-time</w:t>
            </w:r>
          </w:p>
        </w:tc>
        <w:tc>
          <w:tcPr>
            <w:tcW w:w="931" w:type="pct"/>
            <w:tcBorders>
              <w:top w:val="nil"/>
              <w:left w:val="nil"/>
              <w:bottom w:val="nil"/>
              <w:right w:val="nil"/>
            </w:tcBorders>
            <w:shd w:val="clear" w:color="auto" w:fill="F2F2F2" w:themeFill="background1" w:themeFillShade="F2"/>
            <w:noWrap/>
            <w:vAlign w:val="center"/>
            <w:hideMark/>
          </w:tcPr>
          <w:p w14:paraId="7FF61CC8"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7 (9.0%)</w:t>
            </w:r>
          </w:p>
        </w:tc>
      </w:tr>
      <w:tr w:rsidR="000A6BB7" w:rsidRPr="000A6BB7" w14:paraId="1F619FF7" w14:textId="77777777" w:rsidTr="00246252">
        <w:trPr>
          <w:trHeight w:val="300"/>
        </w:trPr>
        <w:tc>
          <w:tcPr>
            <w:tcW w:w="2371" w:type="pct"/>
            <w:tcBorders>
              <w:top w:val="nil"/>
              <w:left w:val="nil"/>
              <w:bottom w:val="single" w:sz="4" w:space="0" w:color="auto"/>
              <w:right w:val="nil"/>
            </w:tcBorders>
            <w:shd w:val="clear" w:color="auto" w:fill="F2F2F2" w:themeFill="background1" w:themeFillShade="F2"/>
            <w:noWrap/>
            <w:vAlign w:val="center"/>
            <w:hideMark/>
          </w:tcPr>
          <w:p w14:paraId="69202210"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 </w:t>
            </w:r>
          </w:p>
        </w:tc>
        <w:tc>
          <w:tcPr>
            <w:tcW w:w="1698" w:type="pct"/>
            <w:tcBorders>
              <w:top w:val="nil"/>
              <w:left w:val="nil"/>
              <w:bottom w:val="single" w:sz="4" w:space="0" w:color="auto"/>
              <w:right w:val="nil"/>
            </w:tcBorders>
            <w:shd w:val="clear" w:color="auto" w:fill="F2F2F2" w:themeFill="background1" w:themeFillShade="F2"/>
            <w:noWrap/>
            <w:vAlign w:val="center"/>
            <w:hideMark/>
          </w:tcPr>
          <w:p w14:paraId="10C7B933"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Employed</w:t>
            </w:r>
          </w:p>
        </w:tc>
        <w:tc>
          <w:tcPr>
            <w:tcW w:w="931" w:type="pct"/>
            <w:tcBorders>
              <w:top w:val="nil"/>
              <w:left w:val="nil"/>
              <w:bottom w:val="single" w:sz="4" w:space="0" w:color="auto"/>
              <w:right w:val="nil"/>
            </w:tcBorders>
            <w:shd w:val="clear" w:color="auto" w:fill="F2F2F2" w:themeFill="background1" w:themeFillShade="F2"/>
            <w:noWrap/>
            <w:vAlign w:val="center"/>
            <w:hideMark/>
          </w:tcPr>
          <w:p w14:paraId="591896E4" w14:textId="77777777"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1 (1.3%)</w:t>
            </w:r>
          </w:p>
        </w:tc>
      </w:tr>
      <w:tr w:rsidR="000A6BB7" w:rsidRPr="000A6BB7" w14:paraId="38FD1F63" w14:textId="77777777" w:rsidTr="000A6BB7">
        <w:trPr>
          <w:trHeight w:val="443"/>
        </w:trPr>
        <w:tc>
          <w:tcPr>
            <w:tcW w:w="5000" w:type="pct"/>
            <w:gridSpan w:val="3"/>
            <w:tcBorders>
              <w:top w:val="nil"/>
              <w:left w:val="nil"/>
              <w:bottom w:val="nil"/>
              <w:right w:val="nil"/>
            </w:tcBorders>
            <w:shd w:val="clear" w:color="auto" w:fill="auto"/>
            <w:hideMark/>
          </w:tcPr>
          <w:p w14:paraId="7F429939" w14:textId="4C1DFD03" w:rsidR="000A6BB7" w:rsidRPr="000A6BB7" w:rsidRDefault="000A6BB7" w:rsidP="00621797">
            <w:pPr>
              <w:jc w:val="both"/>
              <w:rPr>
                <w:rFonts w:ascii="Times New Roman" w:eastAsia="Times New Roman" w:hAnsi="Times New Roman" w:cs="Times New Roman"/>
                <w:color w:val="000000"/>
                <w:sz w:val="22"/>
                <w:szCs w:val="22"/>
                <w:lang w:eastAsia="en-AU"/>
              </w:rPr>
            </w:pPr>
            <w:r w:rsidRPr="000A6BB7">
              <w:rPr>
                <w:rFonts w:ascii="Times New Roman" w:eastAsia="Times New Roman" w:hAnsi="Times New Roman" w:cs="Times New Roman"/>
                <w:color w:val="000000"/>
                <w:sz w:val="22"/>
                <w:szCs w:val="22"/>
                <w:lang w:eastAsia="en-AU"/>
              </w:rPr>
              <w:t xml:space="preserve">Note. </w:t>
            </w:r>
            <w:proofErr w:type="spellStart"/>
            <w:r w:rsidRPr="000A6BB7">
              <w:rPr>
                <w:rFonts w:ascii="Times New Roman" w:eastAsia="Times New Roman" w:hAnsi="Times New Roman" w:cs="Times New Roman"/>
                <w:color w:val="000000"/>
                <w:sz w:val="22"/>
                <w:szCs w:val="22"/>
                <w:vertAlign w:val="superscript"/>
                <w:lang w:eastAsia="en-AU"/>
              </w:rPr>
              <w:t>a</w:t>
            </w:r>
            <w:r w:rsidRPr="000A6BB7">
              <w:rPr>
                <w:rFonts w:ascii="Times New Roman" w:eastAsia="Times New Roman" w:hAnsi="Times New Roman" w:cs="Times New Roman"/>
                <w:color w:val="000000"/>
                <w:sz w:val="22"/>
                <w:szCs w:val="22"/>
                <w:lang w:eastAsia="en-AU"/>
              </w:rPr>
              <w:t>Two</w:t>
            </w:r>
            <w:proofErr w:type="spellEnd"/>
            <w:r w:rsidRPr="000A6BB7">
              <w:rPr>
                <w:rFonts w:ascii="Times New Roman" w:eastAsia="Times New Roman" w:hAnsi="Times New Roman" w:cs="Times New Roman"/>
                <w:color w:val="000000"/>
                <w:sz w:val="22"/>
                <w:szCs w:val="22"/>
                <w:lang w:eastAsia="en-AU"/>
              </w:rPr>
              <w:t xml:space="preserve"> participants did not </w:t>
            </w:r>
            <w:r w:rsidR="004B0368" w:rsidRPr="000A6BB7">
              <w:rPr>
                <w:rFonts w:ascii="Times New Roman" w:eastAsia="Times New Roman" w:hAnsi="Times New Roman" w:cs="Times New Roman"/>
                <w:color w:val="000000"/>
                <w:sz w:val="22"/>
                <w:szCs w:val="22"/>
                <w:lang w:eastAsia="en-AU"/>
              </w:rPr>
              <w:t>complete</w:t>
            </w:r>
            <w:r w:rsidRPr="000A6BB7">
              <w:rPr>
                <w:rFonts w:ascii="Times New Roman" w:eastAsia="Times New Roman" w:hAnsi="Times New Roman" w:cs="Times New Roman"/>
                <w:color w:val="000000"/>
                <w:sz w:val="22"/>
                <w:szCs w:val="22"/>
                <w:lang w:eastAsia="en-AU"/>
              </w:rPr>
              <w:t xml:space="preserve"> pre-measures. </w:t>
            </w:r>
            <w:proofErr w:type="spellStart"/>
            <w:r w:rsidRPr="000A6BB7">
              <w:rPr>
                <w:rFonts w:ascii="Times New Roman" w:eastAsia="Times New Roman" w:hAnsi="Times New Roman" w:cs="Times New Roman"/>
                <w:color w:val="000000"/>
                <w:sz w:val="22"/>
                <w:szCs w:val="22"/>
                <w:vertAlign w:val="superscript"/>
                <w:lang w:eastAsia="en-AU"/>
              </w:rPr>
              <w:t>b</w:t>
            </w:r>
            <w:r w:rsidRPr="000A6BB7">
              <w:rPr>
                <w:rFonts w:ascii="Times New Roman" w:eastAsia="Times New Roman" w:hAnsi="Times New Roman" w:cs="Times New Roman"/>
                <w:color w:val="000000"/>
                <w:sz w:val="22"/>
                <w:szCs w:val="22"/>
                <w:lang w:eastAsia="en-AU"/>
              </w:rPr>
              <w:t>Percentage</w:t>
            </w:r>
            <w:proofErr w:type="spellEnd"/>
            <w:r w:rsidRPr="000A6BB7">
              <w:rPr>
                <w:rFonts w:ascii="Times New Roman" w:eastAsia="Times New Roman" w:hAnsi="Times New Roman" w:cs="Times New Roman"/>
                <w:color w:val="000000"/>
                <w:sz w:val="22"/>
                <w:szCs w:val="22"/>
                <w:lang w:eastAsia="en-AU"/>
              </w:rPr>
              <w:t xml:space="preserve"> is a valid percent.</w:t>
            </w:r>
          </w:p>
        </w:tc>
      </w:tr>
    </w:tbl>
    <w:p w14:paraId="055D8F99" w14:textId="4B678FF4" w:rsidR="00F22368" w:rsidRDefault="00C961B6" w:rsidP="00621797">
      <w:pPr>
        <w:ind w:right="284"/>
        <w:contextualSpacing/>
        <w:jc w:val="both"/>
        <w:rPr>
          <w:rFonts w:ascii="Helvetica" w:hAnsi="Helvetica" w:cs="Helvetica"/>
          <w:b/>
          <w:i/>
          <w:iCs/>
          <w:sz w:val="22"/>
          <w:szCs w:val="22"/>
        </w:rPr>
      </w:pPr>
      <w:r w:rsidRPr="00C961B6">
        <w:rPr>
          <w:rFonts w:ascii="Helvetica" w:hAnsi="Helvetica" w:cs="Helvetica"/>
          <w:b/>
          <w:i/>
          <w:iCs/>
          <w:sz w:val="22"/>
          <w:szCs w:val="22"/>
        </w:rPr>
        <w:t xml:space="preserve">Pre-group to </w:t>
      </w:r>
      <w:r w:rsidR="000A76B6">
        <w:rPr>
          <w:rFonts w:ascii="Helvetica" w:hAnsi="Helvetica" w:cs="Helvetica"/>
          <w:b/>
          <w:i/>
          <w:iCs/>
          <w:sz w:val="22"/>
          <w:szCs w:val="22"/>
        </w:rPr>
        <w:t>p</w:t>
      </w:r>
      <w:r w:rsidRPr="00C961B6">
        <w:rPr>
          <w:rFonts w:ascii="Helvetica" w:hAnsi="Helvetica" w:cs="Helvetica"/>
          <w:b/>
          <w:i/>
          <w:iCs/>
          <w:sz w:val="22"/>
          <w:szCs w:val="22"/>
        </w:rPr>
        <w:t xml:space="preserve">ost-group </w:t>
      </w:r>
      <w:r w:rsidR="000A76B6">
        <w:rPr>
          <w:rFonts w:ascii="Helvetica" w:hAnsi="Helvetica" w:cs="Helvetica"/>
          <w:b/>
          <w:i/>
          <w:iCs/>
          <w:sz w:val="22"/>
          <w:szCs w:val="22"/>
        </w:rPr>
        <w:t>c</w:t>
      </w:r>
      <w:r w:rsidRPr="00C961B6">
        <w:rPr>
          <w:rFonts w:ascii="Helvetica" w:hAnsi="Helvetica" w:cs="Helvetica"/>
          <w:b/>
          <w:i/>
          <w:iCs/>
          <w:sz w:val="22"/>
          <w:szCs w:val="22"/>
        </w:rPr>
        <w:t xml:space="preserve">hange in </w:t>
      </w:r>
      <w:r w:rsidR="000A76B6">
        <w:rPr>
          <w:rFonts w:ascii="Helvetica" w:hAnsi="Helvetica" w:cs="Helvetica"/>
          <w:b/>
          <w:i/>
          <w:iCs/>
          <w:sz w:val="22"/>
          <w:szCs w:val="22"/>
        </w:rPr>
        <w:t>o</w:t>
      </w:r>
      <w:r w:rsidRPr="00C961B6">
        <w:rPr>
          <w:rFonts w:ascii="Helvetica" w:hAnsi="Helvetica" w:cs="Helvetica"/>
          <w:b/>
          <w:i/>
          <w:iCs/>
          <w:sz w:val="22"/>
          <w:szCs w:val="22"/>
        </w:rPr>
        <w:t xml:space="preserve">utcomes and </w:t>
      </w:r>
      <w:r w:rsidR="000A76B6">
        <w:rPr>
          <w:rFonts w:ascii="Helvetica" w:hAnsi="Helvetica" w:cs="Helvetica"/>
          <w:b/>
          <w:i/>
          <w:iCs/>
          <w:sz w:val="22"/>
          <w:szCs w:val="22"/>
        </w:rPr>
        <w:t>p</w:t>
      </w:r>
      <w:r w:rsidRPr="00C961B6">
        <w:rPr>
          <w:rFonts w:ascii="Helvetica" w:hAnsi="Helvetica" w:cs="Helvetica"/>
          <w:b/>
          <w:i/>
          <w:iCs/>
          <w:sz w:val="22"/>
          <w:szCs w:val="22"/>
        </w:rPr>
        <w:t xml:space="preserve">rocess </w:t>
      </w:r>
      <w:r w:rsidR="000A76B6">
        <w:rPr>
          <w:rFonts w:ascii="Helvetica" w:hAnsi="Helvetica" w:cs="Helvetica"/>
          <w:b/>
          <w:i/>
          <w:iCs/>
          <w:sz w:val="22"/>
          <w:szCs w:val="22"/>
        </w:rPr>
        <w:t>v</w:t>
      </w:r>
      <w:r w:rsidRPr="00C961B6">
        <w:rPr>
          <w:rFonts w:ascii="Helvetica" w:hAnsi="Helvetica" w:cs="Helvetica"/>
          <w:b/>
          <w:i/>
          <w:iCs/>
          <w:sz w:val="22"/>
          <w:szCs w:val="22"/>
        </w:rPr>
        <w:t>ariables</w:t>
      </w:r>
    </w:p>
    <w:p w14:paraId="76552E21" w14:textId="77777777" w:rsidR="00C961B6" w:rsidRPr="002E2C6A" w:rsidRDefault="00C961B6" w:rsidP="00621797">
      <w:pPr>
        <w:ind w:right="284"/>
        <w:contextualSpacing/>
        <w:jc w:val="both"/>
        <w:rPr>
          <w:rFonts w:ascii="Times New Roman" w:hAnsi="Times New Roman" w:cs="Times New Roman"/>
          <w:sz w:val="22"/>
          <w:szCs w:val="22"/>
        </w:rPr>
      </w:pPr>
      <w:r w:rsidRPr="002E2C6A">
        <w:rPr>
          <w:rFonts w:ascii="Times New Roman" w:hAnsi="Times New Roman" w:cs="Times New Roman"/>
          <w:sz w:val="22"/>
          <w:szCs w:val="22"/>
        </w:rPr>
        <w:t xml:space="preserve">Table 3 reports paired t-tests and reliable change frequencies for the outcome and process measures. From pre-group to post-group, participants on average experienced a significant increase in wellbeing and personal recovery with small effect </w:t>
      </w:r>
      <w:proofErr w:type="gramStart"/>
      <w:r w:rsidRPr="002E2C6A">
        <w:rPr>
          <w:rFonts w:ascii="Times New Roman" w:hAnsi="Times New Roman" w:cs="Times New Roman"/>
          <w:sz w:val="22"/>
          <w:szCs w:val="22"/>
        </w:rPr>
        <w:t>sizes, and</w:t>
      </w:r>
      <w:proofErr w:type="gramEnd"/>
      <w:r w:rsidRPr="002E2C6A">
        <w:rPr>
          <w:rFonts w:ascii="Times New Roman" w:hAnsi="Times New Roman" w:cs="Times New Roman"/>
          <w:sz w:val="22"/>
          <w:szCs w:val="22"/>
        </w:rPr>
        <w:t xml:space="preserve"> decreases in auditory hallucinations (medium effect size). Participants also demonstrated significant increases in mindfulness and committed actions (medium effect sizes), and significant decreases in experiential avoidance (small effect size), but no significant change in cognitive fusion. Compared to pre-group, participants showed a significant decrease in internalized stigma, and increase in behavioral activation (medium effect sizes) while self-efficacy remained unchanged. Over 20% of participants demonstrated reliable improvement in personal recovery, committed actions, mindfulness, and auditory hallucinations, and 13% in wellbeing. </w:t>
      </w:r>
    </w:p>
    <w:p w14:paraId="429A1998" w14:textId="77777777" w:rsidR="004F32D1" w:rsidRDefault="004F32D1" w:rsidP="00621797">
      <w:pPr>
        <w:ind w:right="284"/>
        <w:contextualSpacing/>
        <w:jc w:val="both"/>
        <w:rPr>
          <w:rFonts w:ascii="Times New Roman" w:hAnsi="Times New Roman" w:cs="Times New Roman"/>
          <w:b/>
          <w:bCs/>
          <w:sz w:val="22"/>
          <w:szCs w:val="22"/>
        </w:rPr>
        <w:sectPr w:rsidR="004F32D1" w:rsidSect="006A3FFC">
          <w:pgSz w:w="10801" w:h="14402" w:code="149"/>
          <w:pgMar w:top="288" w:right="1152" w:bottom="1152" w:left="1152" w:header="720" w:footer="720" w:gutter="0"/>
          <w:cols w:space="432"/>
          <w:docGrid w:linePitch="360"/>
        </w:sectPr>
      </w:pPr>
    </w:p>
    <w:p w14:paraId="796AC2EB" w14:textId="77777777" w:rsidR="00B9679B" w:rsidRDefault="00B9679B" w:rsidP="00621797">
      <w:pPr>
        <w:ind w:right="284"/>
        <w:contextualSpacing/>
        <w:jc w:val="both"/>
        <w:rPr>
          <w:rFonts w:ascii="Times New Roman" w:hAnsi="Times New Roman" w:cs="Times New Roman"/>
          <w:b/>
          <w:bCs/>
          <w:sz w:val="22"/>
          <w:szCs w:val="22"/>
        </w:rPr>
        <w:sectPr w:rsidR="00B9679B" w:rsidSect="004F32D1">
          <w:type w:val="continuous"/>
          <w:pgSz w:w="10801" w:h="14402" w:code="149"/>
          <w:pgMar w:top="288" w:right="1152" w:bottom="1152" w:left="1152" w:header="720" w:footer="720" w:gutter="0"/>
          <w:pgNumType w:start="1"/>
          <w:cols w:space="432"/>
          <w:docGrid w:linePitch="360"/>
        </w:sectPr>
      </w:pPr>
    </w:p>
    <w:p w14:paraId="54AA7121" w14:textId="77777777" w:rsidR="00B30F48" w:rsidRDefault="00B30F48" w:rsidP="00621797">
      <w:pPr>
        <w:ind w:right="284"/>
        <w:contextualSpacing/>
        <w:jc w:val="both"/>
        <w:rPr>
          <w:rFonts w:ascii="Times New Roman" w:hAnsi="Times New Roman" w:cs="Times New Roman"/>
          <w:b/>
          <w:bCs/>
          <w:sz w:val="22"/>
          <w:szCs w:val="22"/>
        </w:rPr>
      </w:pPr>
    </w:p>
    <w:tbl>
      <w:tblPr>
        <w:tblW w:w="5167" w:type="pct"/>
        <w:tblLook w:val="04A0" w:firstRow="1" w:lastRow="0" w:firstColumn="1" w:lastColumn="0" w:noHBand="0" w:noVBand="1"/>
      </w:tblPr>
      <w:tblGrid>
        <w:gridCol w:w="1212"/>
        <w:gridCol w:w="376"/>
        <w:gridCol w:w="1461"/>
        <w:gridCol w:w="1523"/>
        <w:gridCol w:w="1176"/>
        <w:gridCol w:w="848"/>
        <w:gridCol w:w="963"/>
        <w:gridCol w:w="656"/>
        <w:gridCol w:w="845"/>
        <w:gridCol w:w="803"/>
        <w:gridCol w:w="803"/>
        <w:gridCol w:w="1241"/>
      </w:tblGrid>
      <w:tr w:rsidR="00CD2CAF" w:rsidRPr="00CD2CAF" w14:paraId="424312D5" w14:textId="77777777" w:rsidTr="00E26BC7">
        <w:trPr>
          <w:trHeight w:val="240"/>
        </w:trPr>
        <w:tc>
          <w:tcPr>
            <w:tcW w:w="5000" w:type="pct"/>
            <w:gridSpan w:val="12"/>
            <w:tcBorders>
              <w:top w:val="nil"/>
              <w:left w:val="nil"/>
              <w:bottom w:val="single" w:sz="4" w:space="0" w:color="auto"/>
              <w:right w:val="nil"/>
            </w:tcBorders>
            <w:shd w:val="clear" w:color="auto" w:fill="auto"/>
            <w:noWrap/>
            <w:vAlign w:val="bottom"/>
            <w:hideMark/>
          </w:tcPr>
          <w:p w14:paraId="4E4B853B" w14:textId="6AFE6135" w:rsidR="00CD2CAF" w:rsidRPr="00CD2CAF" w:rsidRDefault="00170E1C" w:rsidP="00621797">
            <w:pPr>
              <w:jc w:val="both"/>
              <w:rPr>
                <w:rFonts w:ascii="Times New Roman" w:eastAsia="Times New Roman" w:hAnsi="Times New Roman" w:cs="Times New Roman"/>
                <w:i/>
                <w:iCs/>
                <w:color w:val="000000"/>
                <w:sz w:val="16"/>
                <w:szCs w:val="16"/>
                <w:lang w:eastAsia="en-AU"/>
              </w:rPr>
            </w:pPr>
            <w:r w:rsidRPr="00170E1C">
              <w:rPr>
                <w:rFonts w:ascii="Times New Roman" w:eastAsia="Times New Roman" w:hAnsi="Times New Roman" w:cs="Times New Roman"/>
                <w:color w:val="000000"/>
                <w:sz w:val="16"/>
                <w:szCs w:val="16"/>
                <w:lang w:eastAsia="en-AU"/>
              </w:rPr>
              <w:t>Table 3.</w:t>
            </w:r>
            <w:r>
              <w:rPr>
                <w:rFonts w:ascii="Times New Roman" w:eastAsia="Times New Roman" w:hAnsi="Times New Roman" w:cs="Times New Roman"/>
                <w:i/>
                <w:iCs/>
                <w:color w:val="000000"/>
                <w:sz w:val="16"/>
                <w:szCs w:val="16"/>
                <w:lang w:eastAsia="en-AU"/>
              </w:rPr>
              <w:t xml:space="preserve"> </w:t>
            </w:r>
            <w:r w:rsidR="00CD2CAF" w:rsidRPr="00CD2CAF">
              <w:rPr>
                <w:rFonts w:ascii="Times New Roman" w:eastAsia="Times New Roman" w:hAnsi="Times New Roman" w:cs="Times New Roman"/>
                <w:i/>
                <w:iCs/>
                <w:color w:val="000000"/>
                <w:sz w:val="16"/>
                <w:szCs w:val="16"/>
                <w:lang w:eastAsia="en-AU"/>
              </w:rPr>
              <w:t xml:space="preserve">Descriptive statistics, Paired t test and Reliable change for Outcome and Process Measures. </w:t>
            </w:r>
          </w:p>
        </w:tc>
      </w:tr>
      <w:tr w:rsidR="00170E1C" w:rsidRPr="00CD2CAF" w14:paraId="2A7185EC" w14:textId="77777777" w:rsidTr="00E26BC7">
        <w:trPr>
          <w:trHeight w:val="240"/>
        </w:trPr>
        <w:tc>
          <w:tcPr>
            <w:tcW w:w="509" w:type="pct"/>
            <w:tcBorders>
              <w:top w:val="nil"/>
              <w:left w:val="nil"/>
              <w:bottom w:val="nil"/>
              <w:right w:val="nil"/>
            </w:tcBorders>
            <w:shd w:val="clear" w:color="auto" w:fill="D9D9D9" w:themeFill="background1" w:themeFillShade="D9"/>
            <w:noWrap/>
            <w:vAlign w:val="bottom"/>
            <w:hideMark/>
          </w:tcPr>
          <w:p w14:paraId="22364C86" w14:textId="77777777" w:rsidR="00CD2CAF" w:rsidRPr="00CD2CAF" w:rsidRDefault="00CD2CAF" w:rsidP="00621797">
            <w:pPr>
              <w:jc w:val="both"/>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 </w:t>
            </w:r>
          </w:p>
        </w:tc>
        <w:tc>
          <w:tcPr>
            <w:tcW w:w="158" w:type="pct"/>
            <w:tcBorders>
              <w:top w:val="nil"/>
              <w:left w:val="nil"/>
              <w:bottom w:val="nil"/>
              <w:right w:val="nil"/>
            </w:tcBorders>
            <w:shd w:val="clear" w:color="auto" w:fill="D9D9D9" w:themeFill="background1" w:themeFillShade="D9"/>
            <w:noWrap/>
            <w:vAlign w:val="bottom"/>
            <w:hideMark/>
          </w:tcPr>
          <w:p w14:paraId="18226DAD" w14:textId="77777777" w:rsidR="00CD2CAF" w:rsidRPr="00CD2CAF" w:rsidRDefault="00CD2CAF" w:rsidP="00621797">
            <w:pPr>
              <w:jc w:val="both"/>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 </w:t>
            </w:r>
          </w:p>
        </w:tc>
        <w:tc>
          <w:tcPr>
            <w:tcW w:w="614" w:type="pct"/>
            <w:tcBorders>
              <w:top w:val="nil"/>
              <w:left w:val="nil"/>
              <w:bottom w:val="nil"/>
              <w:right w:val="nil"/>
            </w:tcBorders>
            <w:shd w:val="clear" w:color="auto" w:fill="D9D9D9" w:themeFill="background1" w:themeFillShade="D9"/>
            <w:noWrap/>
            <w:vAlign w:val="bottom"/>
            <w:hideMark/>
          </w:tcPr>
          <w:p w14:paraId="7BD633C6" w14:textId="77777777" w:rsidR="00CD2CAF" w:rsidRPr="00CD2CAF" w:rsidRDefault="00CD2CAF" w:rsidP="00621797">
            <w:pPr>
              <w:jc w:val="both"/>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 </w:t>
            </w:r>
          </w:p>
        </w:tc>
        <w:tc>
          <w:tcPr>
            <w:tcW w:w="640" w:type="pct"/>
            <w:tcBorders>
              <w:top w:val="nil"/>
              <w:left w:val="nil"/>
              <w:bottom w:val="nil"/>
              <w:right w:val="nil"/>
            </w:tcBorders>
            <w:shd w:val="clear" w:color="auto" w:fill="D9D9D9" w:themeFill="background1" w:themeFillShade="D9"/>
            <w:noWrap/>
            <w:vAlign w:val="bottom"/>
            <w:hideMark/>
          </w:tcPr>
          <w:p w14:paraId="638D4064" w14:textId="77777777" w:rsidR="00CD2CAF" w:rsidRPr="00CD2CAF" w:rsidRDefault="00CD2CAF" w:rsidP="00621797">
            <w:pPr>
              <w:jc w:val="both"/>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 </w:t>
            </w:r>
          </w:p>
        </w:tc>
        <w:tc>
          <w:tcPr>
            <w:tcW w:w="1254" w:type="pct"/>
            <w:gridSpan w:val="3"/>
            <w:tcBorders>
              <w:top w:val="single" w:sz="4" w:space="0" w:color="auto"/>
              <w:left w:val="nil"/>
              <w:bottom w:val="single" w:sz="4" w:space="0" w:color="auto"/>
              <w:right w:val="nil"/>
            </w:tcBorders>
            <w:shd w:val="clear" w:color="auto" w:fill="D9D9D9" w:themeFill="background1" w:themeFillShade="D9"/>
            <w:noWrap/>
            <w:vAlign w:val="bottom"/>
            <w:hideMark/>
          </w:tcPr>
          <w:p w14:paraId="3CEC3A22"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Paired Differences</w:t>
            </w:r>
          </w:p>
        </w:tc>
        <w:tc>
          <w:tcPr>
            <w:tcW w:w="275" w:type="pct"/>
            <w:tcBorders>
              <w:top w:val="nil"/>
              <w:left w:val="nil"/>
              <w:bottom w:val="nil"/>
              <w:right w:val="nil"/>
            </w:tcBorders>
            <w:shd w:val="clear" w:color="auto" w:fill="D9D9D9" w:themeFill="background1" w:themeFillShade="D9"/>
            <w:noWrap/>
            <w:vAlign w:val="bottom"/>
            <w:hideMark/>
          </w:tcPr>
          <w:p w14:paraId="4D7F0337" w14:textId="77777777" w:rsidR="00CD2CAF" w:rsidRPr="00CD2CAF" w:rsidRDefault="00CD2CAF" w:rsidP="00621797">
            <w:pPr>
              <w:jc w:val="both"/>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 </w:t>
            </w:r>
          </w:p>
        </w:tc>
        <w:tc>
          <w:tcPr>
            <w:tcW w:w="355" w:type="pct"/>
            <w:tcBorders>
              <w:top w:val="nil"/>
              <w:left w:val="nil"/>
              <w:bottom w:val="nil"/>
              <w:right w:val="nil"/>
            </w:tcBorders>
            <w:shd w:val="clear" w:color="auto" w:fill="D9D9D9" w:themeFill="background1" w:themeFillShade="D9"/>
            <w:noWrap/>
            <w:vAlign w:val="bottom"/>
            <w:hideMark/>
          </w:tcPr>
          <w:p w14:paraId="1CAB3F28" w14:textId="77777777" w:rsidR="00CD2CAF" w:rsidRPr="00CD2CAF" w:rsidRDefault="00CD2CAF" w:rsidP="00621797">
            <w:pPr>
              <w:jc w:val="both"/>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 </w:t>
            </w:r>
          </w:p>
        </w:tc>
        <w:tc>
          <w:tcPr>
            <w:tcW w:w="1196" w:type="pct"/>
            <w:gridSpan w:val="3"/>
            <w:tcBorders>
              <w:top w:val="single" w:sz="4" w:space="0" w:color="auto"/>
              <w:left w:val="nil"/>
              <w:bottom w:val="single" w:sz="4" w:space="0" w:color="auto"/>
              <w:right w:val="nil"/>
            </w:tcBorders>
            <w:shd w:val="clear" w:color="auto" w:fill="D9D9D9" w:themeFill="background1" w:themeFillShade="D9"/>
            <w:vAlign w:val="bottom"/>
            <w:hideMark/>
          </w:tcPr>
          <w:p w14:paraId="70A2A3C4" w14:textId="33E7A060"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Reliable Change</w:t>
            </w:r>
          </w:p>
        </w:tc>
      </w:tr>
      <w:tr w:rsidR="00CD2CAF" w:rsidRPr="00CD2CAF" w14:paraId="6A71EE3A" w14:textId="77777777" w:rsidTr="00E26BC7">
        <w:trPr>
          <w:trHeight w:val="480"/>
        </w:trPr>
        <w:tc>
          <w:tcPr>
            <w:tcW w:w="509" w:type="pct"/>
            <w:tcBorders>
              <w:top w:val="nil"/>
              <w:left w:val="nil"/>
              <w:bottom w:val="nil"/>
              <w:right w:val="nil"/>
            </w:tcBorders>
            <w:shd w:val="clear" w:color="auto" w:fill="D9D9D9" w:themeFill="background1" w:themeFillShade="D9"/>
            <w:noWrap/>
            <w:vAlign w:val="bottom"/>
            <w:hideMark/>
          </w:tcPr>
          <w:p w14:paraId="602B81FA" w14:textId="77777777" w:rsidR="00CD2CAF" w:rsidRPr="00CD2CAF" w:rsidRDefault="00CD2CAF" w:rsidP="00621797">
            <w:pPr>
              <w:jc w:val="both"/>
              <w:rPr>
                <w:rFonts w:ascii="Times New Roman" w:eastAsia="Times New Roman" w:hAnsi="Times New Roman" w:cs="Times New Roman"/>
                <w:color w:val="000000"/>
                <w:sz w:val="16"/>
                <w:szCs w:val="16"/>
                <w:lang w:eastAsia="en-AU"/>
              </w:rPr>
            </w:pPr>
          </w:p>
        </w:tc>
        <w:tc>
          <w:tcPr>
            <w:tcW w:w="158" w:type="pct"/>
            <w:tcBorders>
              <w:top w:val="nil"/>
              <w:left w:val="nil"/>
              <w:bottom w:val="nil"/>
              <w:right w:val="nil"/>
            </w:tcBorders>
            <w:shd w:val="clear" w:color="auto" w:fill="D9D9D9" w:themeFill="background1" w:themeFillShade="D9"/>
            <w:noWrap/>
            <w:vAlign w:val="bottom"/>
            <w:hideMark/>
          </w:tcPr>
          <w:p w14:paraId="00264C76" w14:textId="77777777" w:rsidR="00CD2CAF" w:rsidRPr="00CD2CAF" w:rsidRDefault="00CD2CAF" w:rsidP="00C66B3A">
            <w:pPr>
              <w:jc w:val="center"/>
              <w:rPr>
                <w:rFonts w:ascii="Times New Roman" w:eastAsia="Times New Roman" w:hAnsi="Times New Roman" w:cs="Times New Roman"/>
                <w:sz w:val="16"/>
                <w:szCs w:val="16"/>
                <w:lang w:eastAsia="en-AU"/>
              </w:rPr>
            </w:pPr>
          </w:p>
        </w:tc>
        <w:tc>
          <w:tcPr>
            <w:tcW w:w="614" w:type="pct"/>
            <w:tcBorders>
              <w:top w:val="nil"/>
              <w:left w:val="nil"/>
              <w:bottom w:val="nil"/>
              <w:right w:val="nil"/>
            </w:tcBorders>
            <w:shd w:val="clear" w:color="auto" w:fill="D9D9D9" w:themeFill="background1" w:themeFillShade="D9"/>
            <w:noWrap/>
            <w:vAlign w:val="bottom"/>
            <w:hideMark/>
          </w:tcPr>
          <w:p w14:paraId="584FE8EA"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Time 1 (Pre-group)</w:t>
            </w:r>
          </w:p>
        </w:tc>
        <w:tc>
          <w:tcPr>
            <w:tcW w:w="640" w:type="pct"/>
            <w:tcBorders>
              <w:top w:val="nil"/>
              <w:left w:val="nil"/>
              <w:bottom w:val="nil"/>
              <w:right w:val="nil"/>
            </w:tcBorders>
            <w:shd w:val="clear" w:color="auto" w:fill="D9D9D9" w:themeFill="background1" w:themeFillShade="D9"/>
            <w:noWrap/>
            <w:vAlign w:val="bottom"/>
            <w:hideMark/>
          </w:tcPr>
          <w:p w14:paraId="0CA72CA2"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Time 2 (Post-group)</w:t>
            </w:r>
          </w:p>
        </w:tc>
        <w:tc>
          <w:tcPr>
            <w:tcW w:w="494" w:type="pct"/>
            <w:tcBorders>
              <w:top w:val="nil"/>
              <w:left w:val="nil"/>
              <w:bottom w:val="nil"/>
              <w:right w:val="nil"/>
            </w:tcBorders>
            <w:shd w:val="clear" w:color="auto" w:fill="D9D9D9" w:themeFill="background1" w:themeFillShade="D9"/>
            <w:noWrap/>
            <w:vAlign w:val="bottom"/>
            <w:hideMark/>
          </w:tcPr>
          <w:p w14:paraId="0467F9A1"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i/>
                <w:iCs/>
                <w:color w:val="000000"/>
                <w:sz w:val="16"/>
                <w:szCs w:val="16"/>
                <w:lang w:eastAsia="en-AU"/>
              </w:rPr>
              <w:t>d</w:t>
            </w:r>
            <w:r w:rsidRPr="00CD2CAF">
              <w:rPr>
                <w:rFonts w:ascii="Times New Roman" w:eastAsia="Times New Roman" w:hAnsi="Times New Roman" w:cs="Times New Roman"/>
                <w:color w:val="000000"/>
                <w:sz w:val="16"/>
                <w:szCs w:val="16"/>
                <w:lang w:eastAsia="en-AU"/>
              </w:rPr>
              <w:t xml:space="preserve"> (T2 - T1)</w:t>
            </w:r>
          </w:p>
        </w:tc>
        <w:tc>
          <w:tcPr>
            <w:tcW w:w="356" w:type="pct"/>
            <w:tcBorders>
              <w:top w:val="nil"/>
              <w:left w:val="nil"/>
              <w:bottom w:val="nil"/>
              <w:right w:val="nil"/>
            </w:tcBorders>
            <w:shd w:val="clear" w:color="auto" w:fill="D9D9D9" w:themeFill="background1" w:themeFillShade="D9"/>
            <w:noWrap/>
            <w:vAlign w:val="bottom"/>
            <w:hideMark/>
          </w:tcPr>
          <w:p w14:paraId="23E04080"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p>
        </w:tc>
        <w:tc>
          <w:tcPr>
            <w:tcW w:w="404" w:type="pct"/>
            <w:tcBorders>
              <w:top w:val="nil"/>
              <w:left w:val="nil"/>
              <w:bottom w:val="nil"/>
              <w:right w:val="nil"/>
            </w:tcBorders>
            <w:shd w:val="clear" w:color="auto" w:fill="D9D9D9" w:themeFill="background1" w:themeFillShade="D9"/>
            <w:noWrap/>
            <w:vAlign w:val="bottom"/>
            <w:hideMark/>
          </w:tcPr>
          <w:p w14:paraId="6D172C04" w14:textId="77777777" w:rsidR="00CD2CAF" w:rsidRPr="00CD2CAF" w:rsidRDefault="00CD2CAF" w:rsidP="00C66B3A">
            <w:pPr>
              <w:jc w:val="center"/>
              <w:rPr>
                <w:rFonts w:ascii="Times New Roman" w:eastAsia="Times New Roman" w:hAnsi="Times New Roman" w:cs="Times New Roman"/>
                <w:sz w:val="16"/>
                <w:szCs w:val="16"/>
                <w:lang w:eastAsia="en-AU"/>
              </w:rPr>
            </w:pPr>
          </w:p>
        </w:tc>
        <w:tc>
          <w:tcPr>
            <w:tcW w:w="275" w:type="pct"/>
            <w:tcBorders>
              <w:top w:val="nil"/>
              <w:left w:val="nil"/>
              <w:bottom w:val="nil"/>
              <w:right w:val="nil"/>
            </w:tcBorders>
            <w:shd w:val="clear" w:color="auto" w:fill="D9D9D9" w:themeFill="background1" w:themeFillShade="D9"/>
            <w:noWrap/>
            <w:vAlign w:val="bottom"/>
            <w:hideMark/>
          </w:tcPr>
          <w:p w14:paraId="2D00742A" w14:textId="77777777" w:rsidR="00CD2CAF" w:rsidRPr="00CD2CAF" w:rsidRDefault="00CD2CAF" w:rsidP="00C66B3A">
            <w:pPr>
              <w:jc w:val="center"/>
              <w:rPr>
                <w:rFonts w:ascii="Times New Roman" w:eastAsia="Times New Roman" w:hAnsi="Times New Roman" w:cs="Times New Roman"/>
                <w:sz w:val="16"/>
                <w:szCs w:val="16"/>
                <w:lang w:eastAsia="en-AU"/>
              </w:rPr>
            </w:pPr>
          </w:p>
        </w:tc>
        <w:tc>
          <w:tcPr>
            <w:tcW w:w="355" w:type="pct"/>
            <w:tcBorders>
              <w:top w:val="nil"/>
              <w:left w:val="nil"/>
              <w:bottom w:val="nil"/>
              <w:right w:val="nil"/>
            </w:tcBorders>
            <w:shd w:val="clear" w:color="auto" w:fill="D9D9D9" w:themeFill="background1" w:themeFillShade="D9"/>
            <w:noWrap/>
            <w:vAlign w:val="bottom"/>
            <w:hideMark/>
          </w:tcPr>
          <w:p w14:paraId="05753984" w14:textId="77777777" w:rsidR="00CD2CAF" w:rsidRPr="00CD2CAF" w:rsidRDefault="00CD2CAF" w:rsidP="00C66B3A">
            <w:pPr>
              <w:jc w:val="center"/>
              <w:rPr>
                <w:rFonts w:ascii="Times New Roman" w:eastAsia="Times New Roman" w:hAnsi="Times New Roman" w:cs="Times New Roman"/>
                <w:sz w:val="16"/>
                <w:szCs w:val="16"/>
                <w:lang w:eastAsia="en-AU"/>
              </w:rPr>
            </w:pPr>
          </w:p>
        </w:tc>
        <w:tc>
          <w:tcPr>
            <w:tcW w:w="337" w:type="pct"/>
            <w:tcBorders>
              <w:top w:val="nil"/>
              <w:left w:val="nil"/>
              <w:bottom w:val="nil"/>
              <w:right w:val="nil"/>
            </w:tcBorders>
            <w:shd w:val="clear" w:color="auto" w:fill="D9D9D9" w:themeFill="background1" w:themeFillShade="D9"/>
            <w:vAlign w:val="center"/>
            <w:hideMark/>
          </w:tcPr>
          <w:p w14:paraId="7D2C30A6"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Reliably Improved</w:t>
            </w:r>
          </w:p>
        </w:tc>
        <w:tc>
          <w:tcPr>
            <w:tcW w:w="337" w:type="pct"/>
            <w:tcBorders>
              <w:top w:val="nil"/>
              <w:left w:val="nil"/>
              <w:bottom w:val="nil"/>
              <w:right w:val="nil"/>
            </w:tcBorders>
            <w:shd w:val="clear" w:color="auto" w:fill="D9D9D9" w:themeFill="background1" w:themeFillShade="D9"/>
            <w:vAlign w:val="center"/>
            <w:hideMark/>
          </w:tcPr>
          <w:p w14:paraId="23535D3F"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No reliable change</w:t>
            </w:r>
          </w:p>
        </w:tc>
        <w:tc>
          <w:tcPr>
            <w:tcW w:w="521" w:type="pct"/>
            <w:tcBorders>
              <w:top w:val="nil"/>
              <w:left w:val="nil"/>
              <w:bottom w:val="nil"/>
              <w:right w:val="nil"/>
            </w:tcBorders>
            <w:shd w:val="clear" w:color="auto" w:fill="D9D9D9" w:themeFill="background1" w:themeFillShade="D9"/>
            <w:vAlign w:val="center"/>
            <w:hideMark/>
          </w:tcPr>
          <w:p w14:paraId="502D06FD"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Reliably Deteriorated</w:t>
            </w:r>
          </w:p>
        </w:tc>
      </w:tr>
      <w:tr w:rsidR="00CD2CAF" w:rsidRPr="00CD2CAF" w14:paraId="53FA3FF4" w14:textId="77777777" w:rsidTr="00E26BC7">
        <w:trPr>
          <w:trHeight w:val="240"/>
        </w:trPr>
        <w:tc>
          <w:tcPr>
            <w:tcW w:w="509" w:type="pct"/>
            <w:tcBorders>
              <w:top w:val="nil"/>
              <w:left w:val="nil"/>
              <w:bottom w:val="nil"/>
              <w:right w:val="nil"/>
            </w:tcBorders>
            <w:shd w:val="clear" w:color="auto" w:fill="D9D9D9" w:themeFill="background1" w:themeFillShade="D9"/>
            <w:noWrap/>
            <w:vAlign w:val="bottom"/>
            <w:hideMark/>
          </w:tcPr>
          <w:p w14:paraId="2FCD0A80" w14:textId="77777777" w:rsidR="00CD2CAF" w:rsidRPr="00CD2CAF" w:rsidRDefault="00CD2CAF" w:rsidP="00621797">
            <w:pPr>
              <w:jc w:val="both"/>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Outcomes</w:t>
            </w:r>
          </w:p>
        </w:tc>
        <w:tc>
          <w:tcPr>
            <w:tcW w:w="158" w:type="pct"/>
            <w:tcBorders>
              <w:top w:val="nil"/>
              <w:left w:val="nil"/>
              <w:bottom w:val="nil"/>
              <w:right w:val="nil"/>
            </w:tcBorders>
            <w:shd w:val="clear" w:color="auto" w:fill="D9D9D9" w:themeFill="background1" w:themeFillShade="D9"/>
            <w:noWrap/>
            <w:vAlign w:val="bottom"/>
            <w:hideMark/>
          </w:tcPr>
          <w:p w14:paraId="6818ABC3" w14:textId="77777777" w:rsidR="00CD2CAF" w:rsidRPr="00CD2CAF" w:rsidRDefault="00CD2CAF" w:rsidP="00C66B3A">
            <w:pPr>
              <w:jc w:val="center"/>
              <w:rPr>
                <w:rFonts w:ascii="Times New Roman" w:eastAsia="Times New Roman" w:hAnsi="Times New Roman" w:cs="Times New Roman"/>
                <w:i/>
                <w:iCs/>
                <w:color w:val="000000"/>
                <w:sz w:val="16"/>
                <w:szCs w:val="16"/>
                <w:lang w:eastAsia="en-AU"/>
              </w:rPr>
            </w:pPr>
            <w:r w:rsidRPr="00CD2CAF">
              <w:rPr>
                <w:rFonts w:ascii="Times New Roman" w:eastAsia="Times New Roman" w:hAnsi="Times New Roman" w:cs="Times New Roman"/>
                <w:i/>
                <w:iCs/>
                <w:color w:val="000000"/>
                <w:sz w:val="16"/>
                <w:szCs w:val="16"/>
                <w:lang w:eastAsia="en-AU"/>
              </w:rPr>
              <w:t>n</w:t>
            </w:r>
          </w:p>
        </w:tc>
        <w:tc>
          <w:tcPr>
            <w:tcW w:w="614" w:type="pct"/>
            <w:tcBorders>
              <w:top w:val="nil"/>
              <w:left w:val="nil"/>
              <w:bottom w:val="nil"/>
              <w:right w:val="nil"/>
            </w:tcBorders>
            <w:shd w:val="clear" w:color="auto" w:fill="D9D9D9" w:themeFill="background1" w:themeFillShade="D9"/>
            <w:noWrap/>
            <w:vAlign w:val="bottom"/>
            <w:hideMark/>
          </w:tcPr>
          <w:p w14:paraId="15823AD3" w14:textId="77777777" w:rsidR="00CD2CAF" w:rsidRPr="00CD2CAF" w:rsidRDefault="00CD2CAF" w:rsidP="00C66B3A">
            <w:pPr>
              <w:jc w:val="center"/>
              <w:rPr>
                <w:rFonts w:ascii="Times New Roman" w:eastAsia="Times New Roman" w:hAnsi="Times New Roman" w:cs="Times New Roman"/>
                <w:i/>
                <w:iCs/>
                <w:color w:val="000000"/>
                <w:sz w:val="16"/>
                <w:szCs w:val="16"/>
                <w:lang w:eastAsia="en-AU"/>
              </w:rPr>
            </w:pPr>
            <w:r w:rsidRPr="00CD2CAF">
              <w:rPr>
                <w:rFonts w:ascii="Times New Roman" w:eastAsia="Times New Roman" w:hAnsi="Times New Roman" w:cs="Times New Roman"/>
                <w:i/>
                <w:iCs/>
                <w:color w:val="000000"/>
                <w:sz w:val="16"/>
                <w:szCs w:val="16"/>
                <w:lang w:eastAsia="en-AU"/>
              </w:rPr>
              <w:t>M (SD)</w:t>
            </w:r>
          </w:p>
        </w:tc>
        <w:tc>
          <w:tcPr>
            <w:tcW w:w="640" w:type="pct"/>
            <w:tcBorders>
              <w:top w:val="nil"/>
              <w:left w:val="nil"/>
              <w:bottom w:val="nil"/>
              <w:right w:val="nil"/>
            </w:tcBorders>
            <w:shd w:val="clear" w:color="auto" w:fill="D9D9D9" w:themeFill="background1" w:themeFillShade="D9"/>
            <w:noWrap/>
            <w:vAlign w:val="bottom"/>
            <w:hideMark/>
          </w:tcPr>
          <w:p w14:paraId="4017621B" w14:textId="77777777" w:rsidR="00CD2CAF" w:rsidRPr="00CD2CAF" w:rsidRDefault="00CD2CAF" w:rsidP="00C66B3A">
            <w:pPr>
              <w:jc w:val="center"/>
              <w:rPr>
                <w:rFonts w:ascii="Times New Roman" w:eastAsia="Times New Roman" w:hAnsi="Times New Roman" w:cs="Times New Roman"/>
                <w:i/>
                <w:iCs/>
                <w:color w:val="000000"/>
                <w:sz w:val="16"/>
                <w:szCs w:val="16"/>
                <w:lang w:eastAsia="en-AU"/>
              </w:rPr>
            </w:pPr>
            <w:r w:rsidRPr="00CD2CAF">
              <w:rPr>
                <w:rFonts w:ascii="Times New Roman" w:eastAsia="Times New Roman" w:hAnsi="Times New Roman" w:cs="Times New Roman"/>
                <w:i/>
                <w:iCs/>
                <w:color w:val="000000"/>
                <w:sz w:val="16"/>
                <w:szCs w:val="16"/>
                <w:lang w:eastAsia="en-AU"/>
              </w:rPr>
              <w:t>M (SD)</w:t>
            </w:r>
          </w:p>
        </w:tc>
        <w:tc>
          <w:tcPr>
            <w:tcW w:w="494" w:type="pct"/>
            <w:tcBorders>
              <w:top w:val="nil"/>
              <w:left w:val="nil"/>
              <w:bottom w:val="nil"/>
              <w:right w:val="nil"/>
            </w:tcBorders>
            <w:shd w:val="clear" w:color="auto" w:fill="D9D9D9" w:themeFill="background1" w:themeFillShade="D9"/>
            <w:noWrap/>
            <w:vAlign w:val="bottom"/>
            <w:hideMark/>
          </w:tcPr>
          <w:p w14:paraId="5C1B7B27" w14:textId="77777777" w:rsidR="00CD2CAF" w:rsidRPr="00CD2CAF" w:rsidRDefault="00CD2CAF" w:rsidP="00C66B3A">
            <w:pPr>
              <w:jc w:val="center"/>
              <w:rPr>
                <w:rFonts w:ascii="Times New Roman" w:eastAsia="Times New Roman" w:hAnsi="Times New Roman" w:cs="Times New Roman"/>
                <w:i/>
                <w:iCs/>
                <w:color w:val="000000"/>
                <w:sz w:val="16"/>
                <w:szCs w:val="16"/>
                <w:lang w:eastAsia="en-AU"/>
              </w:rPr>
            </w:pPr>
            <w:r w:rsidRPr="00CD2CAF">
              <w:rPr>
                <w:rFonts w:ascii="Times New Roman" w:eastAsia="Times New Roman" w:hAnsi="Times New Roman" w:cs="Times New Roman"/>
                <w:i/>
                <w:iCs/>
                <w:color w:val="000000"/>
                <w:sz w:val="16"/>
                <w:szCs w:val="16"/>
                <w:lang w:eastAsia="en-AU"/>
              </w:rPr>
              <w:t>Mean diff (SD)</w:t>
            </w:r>
          </w:p>
        </w:tc>
        <w:tc>
          <w:tcPr>
            <w:tcW w:w="356" w:type="pct"/>
            <w:tcBorders>
              <w:top w:val="nil"/>
              <w:left w:val="nil"/>
              <w:bottom w:val="nil"/>
              <w:right w:val="nil"/>
            </w:tcBorders>
            <w:shd w:val="clear" w:color="auto" w:fill="D9D9D9" w:themeFill="background1" w:themeFillShade="D9"/>
            <w:noWrap/>
            <w:vAlign w:val="bottom"/>
            <w:hideMark/>
          </w:tcPr>
          <w:p w14:paraId="25505CBD"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Std. Error</w:t>
            </w:r>
          </w:p>
        </w:tc>
        <w:tc>
          <w:tcPr>
            <w:tcW w:w="404" w:type="pct"/>
            <w:tcBorders>
              <w:top w:val="nil"/>
              <w:left w:val="nil"/>
              <w:bottom w:val="single" w:sz="4" w:space="0" w:color="auto"/>
              <w:right w:val="nil"/>
            </w:tcBorders>
            <w:shd w:val="clear" w:color="auto" w:fill="D9D9D9" w:themeFill="background1" w:themeFillShade="D9"/>
            <w:noWrap/>
            <w:vAlign w:val="center"/>
            <w:hideMark/>
          </w:tcPr>
          <w:p w14:paraId="170282C6"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95% CI</w:t>
            </w:r>
          </w:p>
        </w:tc>
        <w:tc>
          <w:tcPr>
            <w:tcW w:w="275" w:type="pct"/>
            <w:tcBorders>
              <w:top w:val="nil"/>
              <w:left w:val="nil"/>
              <w:bottom w:val="nil"/>
              <w:right w:val="nil"/>
            </w:tcBorders>
            <w:shd w:val="clear" w:color="auto" w:fill="D9D9D9" w:themeFill="background1" w:themeFillShade="D9"/>
            <w:noWrap/>
            <w:vAlign w:val="bottom"/>
            <w:hideMark/>
          </w:tcPr>
          <w:p w14:paraId="565F9DAD" w14:textId="77777777" w:rsidR="00CD2CAF" w:rsidRPr="00CD2CAF" w:rsidRDefault="00CD2CAF" w:rsidP="00C66B3A">
            <w:pPr>
              <w:jc w:val="center"/>
              <w:rPr>
                <w:rFonts w:ascii="Times New Roman" w:eastAsia="Times New Roman" w:hAnsi="Times New Roman" w:cs="Times New Roman"/>
                <w:i/>
                <w:iCs/>
                <w:color w:val="000000"/>
                <w:sz w:val="16"/>
                <w:szCs w:val="16"/>
                <w:lang w:eastAsia="en-AU"/>
              </w:rPr>
            </w:pPr>
            <w:r w:rsidRPr="00CD2CAF">
              <w:rPr>
                <w:rFonts w:ascii="Times New Roman" w:eastAsia="Times New Roman" w:hAnsi="Times New Roman" w:cs="Times New Roman"/>
                <w:i/>
                <w:iCs/>
                <w:color w:val="000000"/>
                <w:sz w:val="16"/>
                <w:szCs w:val="16"/>
                <w:lang w:eastAsia="en-AU"/>
              </w:rPr>
              <w:t>t</w:t>
            </w:r>
          </w:p>
        </w:tc>
        <w:tc>
          <w:tcPr>
            <w:tcW w:w="355" w:type="pct"/>
            <w:tcBorders>
              <w:top w:val="nil"/>
              <w:left w:val="nil"/>
              <w:bottom w:val="nil"/>
              <w:right w:val="nil"/>
            </w:tcBorders>
            <w:shd w:val="clear" w:color="auto" w:fill="D9D9D9" w:themeFill="background1" w:themeFillShade="D9"/>
            <w:noWrap/>
            <w:vAlign w:val="bottom"/>
            <w:hideMark/>
          </w:tcPr>
          <w:p w14:paraId="2D30D515"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Cohen's</w:t>
            </w:r>
            <w:r w:rsidRPr="00CD2CAF">
              <w:rPr>
                <w:rFonts w:ascii="Times New Roman" w:eastAsia="Times New Roman" w:hAnsi="Times New Roman" w:cs="Times New Roman"/>
                <w:i/>
                <w:iCs/>
                <w:color w:val="000000"/>
                <w:sz w:val="16"/>
                <w:szCs w:val="16"/>
                <w:lang w:eastAsia="en-AU"/>
              </w:rPr>
              <w:t xml:space="preserve"> d</w:t>
            </w:r>
          </w:p>
        </w:tc>
        <w:tc>
          <w:tcPr>
            <w:tcW w:w="337" w:type="pct"/>
            <w:tcBorders>
              <w:top w:val="nil"/>
              <w:left w:val="nil"/>
              <w:bottom w:val="single" w:sz="4" w:space="0" w:color="auto"/>
              <w:right w:val="nil"/>
            </w:tcBorders>
            <w:shd w:val="clear" w:color="auto" w:fill="D9D9D9" w:themeFill="background1" w:themeFillShade="D9"/>
            <w:vAlign w:val="center"/>
            <w:hideMark/>
          </w:tcPr>
          <w:p w14:paraId="456B5B4C"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i/>
                <w:iCs/>
                <w:color w:val="000000"/>
                <w:sz w:val="16"/>
                <w:szCs w:val="16"/>
                <w:lang w:eastAsia="en-AU"/>
              </w:rPr>
              <w:t>n</w:t>
            </w:r>
            <w:r w:rsidRPr="00CD2CAF">
              <w:rPr>
                <w:rFonts w:ascii="Times New Roman" w:eastAsia="Times New Roman" w:hAnsi="Times New Roman" w:cs="Times New Roman"/>
                <w:color w:val="000000"/>
                <w:sz w:val="16"/>
                <w:szCs w:val="16"/>
                <w:lang w:eastAsia="en-AU"/>
              </w:rPr>
              <w:t xml:space="preserve"> (%)</w:t>
            </w:r>
          </w:p>
        </w:tc>
        <w:tc>
          <w:tcPr>
            <w:tcW w:w="337" w:type="pct"/>
            <w:tcBorders>
              <w:top w:val="nil"/>
              <w:left w:val="nil"/>
              <w:bottom w:val="single" w:sz="4" w:space="0" w:color="auto"/>
              <w:right w:val="nil"/>
            </w:tcBorders>
            <w:shd w:val="clear" w:color="auto" w:fill="D9D9D9" w:themeFill="background1" w:themeFillShade="D9"/>
            <w:vAlign w:val="center"/>
            <w:hideMark/>
          </w:tcPr>
          <w:p w14:paraId="429A5630"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i/>
                <w:iCs/>
                <w:color w:val="000000"/>
                <w:sz w:val="16"/>
                <w:szCs w:val="16"/>
                <w:lang w:eastAsia="en-AU"/>
              </w:rPr>
              <w:t>n</w:t>
            </w:r>
            <w:r w:rsidRPr="00CD2CAF">
              <w:rPr>
                <w:rFonts w:ascii="Times New Roman" w:eastAsia="Times New Roman" w:hAnsi="Times New Roman" w:cs="Times New Roman"/>
                <w:color w:val="000000"/>
                <w:sz w:val="16"/>
                <w:szCs w:val="16"/>
                <w:lang w:eastAsia="en-AU"/>
              </w:rPr>
              <w:t xml:space="preserve"> (%)</w:t>
            </w:r>
          </w:p>
        </w:tc>
        <w:tc>
          <w:tcPr>
            <w:tcW w:w="521" w:type="pct"/>
            <w:tcBorders>
              <w:top w:val="nil"/>
              <w:left w:val="nil"/>
              <w:bottom w:val="single" w:sz="4" w:space="0" w:color="auto"/>
              <w:right w:val="nil"/>
            </w:tcBorders>
            <w:shd w:val="clear" w:color="auto" w:fill="D9D9D9" w:themeFill="background1" w:themeFillShade="D9"/>
            <w:vAlign w:val="center"/>
            <w:hideMark/>
          </w:tcPr>
          <w:p w14:paraId="35E958A3"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i/>
                <w:iCs/>
                <w:color w:val="000000"/>
                <w:sz w:val="16"/>
                <w:szCs w:val="16"/>
                <w:lang w:eastAsia="en-AU"/>
              </w:rPr>
              <w:t>n</w:t>
            </w:r>
            <w:r w:rsidRPr="00CD2CAF">
              <w:rPr>
                <w:rFonts w:ascii="Times New Roman" w:eastAsia="Times New Roman" w:hAnsi="Times New Roman" w:cs="Times New Roman"/>
                <w:color w:val="000000"/>
                <w:sz w:val="16"/>
                <w:szCs w:val="16"/>
                <w:lang w:eastAsia="en-AU"/>
              </w:rPr>
              <w:t xml:space="preserve"> (%)</w:t>
            </w:r>
          </w:p>
        </w:tc>
      </w:tr>
      <w:tr w:rsidR="00CD2CAF" w:rsidRPr="00CD2CAF" w14:paraId="5B5DB980" w14:textId="77777777" w:rsidTr="00E26BC7">
        <w:trPr>
          <w:trHeight w:val="240"/>
        </w:trPr>
        <w:tc>
          <w:tcPr>
            <w:tcW w:w="509" w:type="pct"/>
            <w:tcBorders>
              <w:top w:val="single" w:sz="4" w:space="0" w:color="auto"/>
              <w:left w:val="nil"/>
              <w:bottom w:val="nil"/>
              <w:right w:val="nil"/>
            </w:tcBorders>
            <w:shd w:val="clear" w:color="auto" w:fill="F2F2F2" w:themeFill="background1" w:themeFillShade="F2"/>
            <w:noWrap/>
            <w:vAlign w:val="bottom"/>
            <w:hideMark/>
          </w:tcPr>
          <w:p w14:paraId="42744C35" w14:textId="77777777" w:rsidR="00CD2CAF" w:rsidRPr="00CD2CAF" w:rsidRDefault="00CD2CAF" w:rsidP="00621797">
            <w:pPr>
              <w:jc w:val="both"/>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 xml:space="preserve">CORE-10 </w:t>
            </w:r>
          </w:p>
        </w:tc>
        <w:tc>
          <w:tcPr>
            <w:tcW w:w="158" w:type="pct"/>
            <w:tcBorders>
              <w:top w:val="single" w:sz="4" w:space="0" w:color="auto"/>
              <w:left w:val="nil"/>
              <w:bottom w:val="nil"/>
              <w:right w:val="nil"/>
            </w:tcBorders>
            <w:shd w:val="clear" w:color="auto" w:fill="F2F2F2" w:themeFill="background1" w:themeFillShade="F2"/>
            <w:noWrap/>
            <w:vAlign w:val="bottom"/>
            <w:hideMark/>
          </w:tcPr>
          <w:p w14:paraId="029C5B8F"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38</w:t>
            </w:r>
          </w:p>
        </w:tc>
        <w:tc>
          <w:tcPr>
            <w:tcW w:w="614" w:type="pct"/>
            <w:tcBorders>
              <w:top w:val="single" w:sz="4" w:space="0" w:color="auto"/>
              <w:left w:val="nil"/>
              <w:bottom w:val="nil"/>
              <w:right w:val="nil"/>
            </w:tcBorders>
            <w:shd w:val="clear" w:color="auto" w:fill="F2F2F2" w:themeFill="background1" w:themeFillShade="F2"/>
            <w:noWrap/>
            <w:vAlign w:val="bottom"/>
            <w:hideMark/>
          </w:tcPr>
          <w:p w14:paraId="4371294F"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16.87 (7.25)</w:t>
            </w:r>
          </w:p>
        </w:tc>
        <w:tc>
          <w:tcPr>
            <w:tcW w:w="640" w:type="pct"/>
            <w:tcBorders>
              <w:top w:val="single" w:sz="4" w:space="0" w:color="auto"/>
              <w:left w:val="nil"/>
              <w:bottom w:val="nil"/>
              <w:right w:val="nil"/>
            </w:tcBorders>
            <w:shd w:val="clear" w:color="auto" w:fill="F2F2F2" w:themeFill="background1" w:themeFillShade="F2"/>
            <w:noWrap/>
            <w:vAlign w:val="bottom"/>
            <w:hideMark/>
          </w:tcPr>
          <w:p w14:paraId="674A838E"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14.18 (7.18)</w:t>
            </w:r>
          </w:p>
        </w:tc>
        <w:tc>
          <w:tcPr>
            <w:tcW w:w="494" w:type="pct"/>
            <w:tcBorders>
              <w:top w:val="single" w:sz="4" w:space="0" w:color="auto"/>
              <w:left w:val="nil"/>
              <w:bottom w:val="nil"/>
              <w:right w:val="nil"/>
            </w:tcBorders>
            <w:shd w:val="clear" w:color="auto" w:fill="F2F2F2" w:themeFill="background1" w:themeFillShade="F2"/>
            <w:noWrap/>
            <w:vAlign w:val="bottom"/>
            <w:hideMark/>
          </w:tcPr>
          <w:p w14:paraId="30A5D6D9"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-2.68 (7.07)</w:t>
            </w:r>
          </w:p>
        </w:tc>
        <w:tc>
          <w:tcPr>
            <w:tcW w:w="356" w:type="pct"/>
            <w:tcBorders>
              <w:top w:val="single" w:sz="4" w:space="0" w:color="auto"/>
              <w:left w:val="nil"/>
              <w:bottom w:val="nil"/>
              <w:right w:val="nil"/>
            </w:tcBorders>
            <w:shd w:val="clear" w:color="auto" w:fill="F2F2F2" w:themeFill="background1" w:themeFillShade="F2"/>
            <w:noWrap/>
            <w:vAlign w:val="bottom"/>
            <w:hideMark/>
          </w:tcPr>
          <w:p w14:paraId="65300AC3"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1.15</w:t>
            </w:r>
          </w:p>
        </w:tc>
        <w:tc>
          <w:tcPr>
            <w:tcW w:w="404" w:type="pct"/>
            <w:tcBorders>
              <w:top w:val="nil"/>
              <w:left w:val="nil"/>
              <w:bottom w:val="nil"/>
              <w:right w:val="nil"/>
            </w:tcBorders>
            <w:shd w:val="clear" w:color="auto" w:fill="F2F2F2" w:themeFill="background1" w:themeFillShade="F2"/>
            <w:noWrap/>
            <w:vAlign w:val="bottom"/>
            <w:hideMark/>
          </w:tcPr>
          <w:p w14:paraId="7F19C310"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-5.01, -0.36</w:t>
            </w:r>
          </w:p>
        </w:tc>
        <w:tc>
          <w:tcPr>
            <w:tcW w:w="275" w:type="pct"/>
            <w:tcBorders>
              <w:top w:val="single" w:sz="4" w:space="0" w:color="auto"/>
              <w:left w:val="nil"/>
              <w:bottom w:val="nil"/>
              <w:right w:val="nil"/>
            </w:tcBorders>
            <w:shd w:val="clear" w:color="auto" w:fill="F2F2F2" w:themeFill="background1" w:themeFillShade="F2"/>
            <w:noWrap/>
            <w:vAlign w:val="bottom"/>
            <w:hideMark/>
          </w:tcPr>
          <w:p w14:paraId="1A5D300E"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-2.34*</w:t>
            </w:r>
          </w:p>
        </w:tc>
        <w:tc>
          <w:tcPr>
            <w:tcW w:w="355" w:type="pct"/>
            <w:tcBorders>
              <w:top w:val="single" w:sz="4" w:space="0" w:color="auto"/>
              <w:left w:val="nil"/>
              <w:bottom w:val="nil"/>
              <w:right w:val="nil"/>
            </w:tcBorders>
            <w:shd w:val="clear" w:color="auto" w:fill="F2F2F2" w:themeFill="background1" w:themeFillShade="F2"/>
            <w:noWrap/>
            <w:vAlign w:val="bottom"/>
            <w:hideMark/>
          </w:tcPr>
          <w:p w14:paraId="04094AA7"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0.38</w:t>
            </w:r>
          </w:p>
        </w:tc>
        <w:tc>
          <w:tcPr>
            <w:tcW w:w="337" w:type="pct"/>
            <w:tcBorders>
              <w:top w:val="nil"/>
              <w:left w:val="nil"/>
              <w:bottom w:val="nil"/>
              <w:right w:val="nil"/>
            </w:tcBorders>
            <w:shd w:val="clear" w:color="auto" w:fill="F2F2F2" w:themeFill="background1" w:themeFillShade="F2"/>
            <w:noWrap/>
            <w:vAlign w:val="bottom"/>
            <w:hideMark/>
          </w:tcPr>
          <w:p w14:paraId="738199AB"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5 (13.2)</w:t>
            </w:r>
          </w:p>
        </w:tc>
        <w:tc>
          <w:tcPr>
            <w:tcW w:w="337" w:type="pct"/>
            <w:tcBorders>
              <w:top w:val="nil"/>
              <w:left w:val="nil"/>
              <w:bottom w:val="nil"/>
              <w:right w:val="nil"/>
            </w:tcBorders>
            <w:shd w:val="clear" w:color="auto" w:fill="F2F2F2" w:themeFill="background1" w:themeFillShade="F2"/>
            <w:noWrap/>
            <w:vAlign w:val="bottom"/>
            <w:hideMark/>
          </w:tcPr>
          <w:p w14:paraId="4DF12D61"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32 (84.2)</w:t>
            </w:r>
          </w:p>
        </w:tc>
        <w:tc>
          <w:tcPr>
            <w:tcW w:w="521" w:type="pct"/>
            <w:tcBorders>
              <w:top w:val="nil"/>
              <w:left w:val="nil"/>
              <w:bottom w:val="nil"/>
              <w:right w:val="nil"/>
            </w:tcBorders>
            <w:shd w:val="clear" w:color="auto" w:fill="F2F2F2" w:themeFill="background1" w:themeFillShade="F2"/>
            <w:noWrap/>
            <w:vAlign w:val="bottom"/>
            <w:hideMark/>
          </w:tcPr>
          <w:p w14:paraId="3866D09C"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 (2.6)</w:t>
            </w:r>
          </w:p>
        </w:tc>
      </w:tr>
      <w:tr w:rsidR="00CD2CAF" w:rsidRPr="00CD2CAF" w14:paraId="134C380F" w14:textId="77777777" w:rsidTr="00E26BC7">
        <w:trPr>
          <w:trHeight w:val="240"/>
        </w:trPr>
        <w:tc>
          <w:tcPr>
            <w:tcW w:w="509" w:type="pct"/>
            <w:tcBorders>
              <w:top w:val="nil"/>
              <w:left w:val="nil"/>
              <w:bottom w:val="nil"/>
              <w:right w:val="nil"/>
            </w:tcBorders>
            <w:shd w:val="clear" w:color="auto" w:fill="F2F2F2" w:themeFill="background1" w:themeFillShade="F2"/>
            <w:noWrap/>
            <w:vAlign w:val="bottom"/>
            <w:hideMark/>
          </w:tcPr>
          <w:p w14:paraId="35A2529F" w14:textId="77777777" w:rsidR="00CD2CAF" w:rsidRPr="00CD2CAF" w:rsidRDefault="00CD2CAF" w:rsidP="00621797">
            <w:pPr>
              <w:jc w:val="both"/>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QPR</w:t>
            </w:r>
          </w:p>
        </w:tc>
        <w:tc>
          <w:tcPr>
            <w:tcW w:w="158" w:type="pct"/>
            <w:tcBorders>
              <w:top w:val="nil"/>
              <w:left w:val="nil"/>
              <w:bottom w:val="nil"/>
              <w:right w:val="nil"/>
            </w:tcBorders>
            <w:shd w:val="clear" w:color="auto" w:fill="F2F2F2" w:themeFill="background1" w:themeFillShade="F2"/>
            <w:noWrap/>
            <w:vAlign w:val="bottom"/>
            <w:hideMark/>
          </w:tcPr>
          <w:p w14:paraId="2F485F8D"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38</w:t>
            </w:r>
          </w:p>
        </w:tc>
        <w:tc>
          <w:tcPr>
            <w:tcW w:w="614" w:type="pct"/>
            <w:tcBorders>
              <w:top w:val="nil"/>
              <w:left w:val="nil"/>
              <w:bottom w:val="nil"/>
              <w:right w:val="nil"/>
            </w:tcBorders>
            <w:shd w:val="clear" w:color="auto" w:fill="F2F2F2" w:themeFill="background1" w:themeFillShade="F2"/>
            <w:noWrap/>
            <w:vAlign w:val="bottom"/>
            <w:hideMark/>
          </w:tcPr>
          <w:p w14:paraId="06866A22"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53.76 (13.24)</w:t>
            </w:r>
          </w:p>
        </w:tc>
        <w:tc>
          <w:tcPr>
            <w:tcW w:w="640" w:type="pct"/>
            <w:tcBorders>
              <w:top w:val="nil"/>
              <w:left w:val="nil"/>
              <w:bottom w:val="nil"/>
              <w:right w:val="nil"/>
            </w:tcBorders>
            <w:shd w:val="clear" w:color="auto" w:fill="F2F2F2" w:themeFill="background1" w:themeFillShade="F2"/>
            <w:noWrap/>
            <w:vAlign w:val="bottom"/>
            <w:hideMark/>
          </w:tcPr>
          <w:p w14:paraId="6DA25FE2"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58.72 (11.00)</w:t>
            </w:r>
          </w:p>
        </w:tc>
        <w:tc>
          <w:tcPr>
            <w:tcW w:w="494" w:type="pct"/>
            <w:tcBorders>
              <w:top w:val="nil"/>
              <w:left w:val="nil"/>
              <w:bottom w:val="nil"/>
              <w:right w:val="nil"/>
            </w:tcBorders>
            <w:shd w:val="clear" w:color="auto" w:fill="F2F2F2" w:themeFill="background1" w:themeFillShade="F2"/>
            <w:noWrap/>
            <w:vAlign w:val="bottom"/>
            <w:hideMark/>
          </w:tcPr>
          <w:p w14:paraId="09455086"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4.96 (12.70)</w:t>
            </w:r>
          </w:p>
        </w:tc>
        <w:tc>
          <w:tcPr>
            <w:tcW w:w="356" w:type="pct"/>
            <w:tcBorders>
              <w:top w:val="nil"/>
              <w:left w:val="nil"/>
              <w:bottom w:val="nil"/>
              <w:right w:val="nil"/>
            </w:tcBorders>
            <w:shd w:val="clear" w:color="auto" w:fill="F2F2F2" w:themeFill="background1" w:themeFillShade="F2"/>
            <w:noWrap/>
            <w:vAlign w:val="bottom"/>
            <w:hideMark/>
          </w:tcPr>
          <w:p w14:paraId="432EDC0D"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2.06</w:t>
            </w:r>
          </w:p>
        </w:tc>
        <w:tc>
          <w:tcPr>
            <w:tcW w:w="404" w:type="pct"/>
            <w:tcBorders>
              <w:top w:val="nil"/>
              <w:left w:val="nil"/>
              <w:bottom w:val="nil"/>
              <w:right w:val="nil"/>
            </w:tcBorders>
            <w:shd w:val="clear" w:color="auto" w:fill="F2F2F2" w:themeFill="background1" w:themeFillShade="F2"/>
            <w:noWrap/>
            <w:vAlign w:val="bottom"/>
            <w:hideMark/>
          </w:tcPr>
          <w:p w14:paraId="77BCC17A"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0.79, 9.13</w:t>
            </w:r>
          </w:p>
        </w:tc>
        <w:tc>
          <w:tcPr>
            <w:tcW w:w="275" w:type="pct"/>
            <w:tcBorders>
              <w:top w:val="nil"/>
              <w:left w:val="nil"/>
              <w:bottom w:val="nil"/>
              <w:right w:val="nil"/>
            </w:tcBorders>
            <w:shd w:val="clear" w:color="auto" w:fill="F2F2F2" w:themeFill="background1" w:themeFillShade="F2"/>
            <w:noWrap/>
            <w:vAlign w:val="bottom"/>
            <w:hideMark/>
          </w:tcPr>
          <w:p w14:paraId="1F574E99"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2.41*</w:t>
            </w:r>
          </w:p>
        </w:tc>
        <w:tc>
          <w:tcPr>
            <w:tcW w:w="355" w:type="pct"/>
            <w:tcBorders>
              <w:top w:val="nil"/>
              <w:left w:val="nil"/>
              <w:bottom w:val="nil"/>
              <w:right w:val="nil"/>
            </w:tcBorders>
            <w:shd w:val="clear" w:color="auto" w:fill="F2F2F2" w:themeFill="background1" w:themeFillShade="F2"/>
            <w:noWrap/>
            <w:vAlign w:val="bottom"/>
            <w:hideMark/>
          </w:tcPr>
          <w:p w14:paraId="736EFEFF"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0.39</w:t>
            </w:r>
          </w:p>
        </w:tc>
        <w:tc>
          <w:tcPr>
            <w:tcW w:w="337" w:type="pct"/>
            <w:tcBorders>
              <w:top w:val="nil"/>
              <w:left w:val="nil"/>
              <w:bottom w:val="nil"/>
              <w:right w:val="nil"/>
            </w:tcBorders>
            <w:shd w:val="clear" w:color="auto" w:fill="F2F2F2" w:themeFill="background1" w:themeFillShade="F2"/>
            <w:noWrap/>
            <w:vAlign w:val="bottom"/>
            <w:hideMark/>
          </w:tcPr>
          <w:p w14:paraId="04397E6B"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8 (21.1)</w:t>
            </w:r>
          </w:p>
        </w:tc>
        <w:tc>
          <w:tcPr>
            <w:tcW w:w="337" w:type="pct"/>
            <w:tcBorders>
              <w:top w:val="nil"/>
              <w:left w:val="nil"/>
              <w:bottom w:val="nil"/>
              <w:right w:val="nil"/>
            </w:tcBorders>
            <w:shd w:val="clear" w:color="auto" w:fill="F2F2F2" w:themeFill="background1" w:themeFillShade="F2"/>
            <w:noWrap/>
            <w:vAlign w:val="bottom"/>
            <w:hideMark/>
          </w:tcPr>
          <w:p w14:paraId="2CB37310"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27 (71.1)</w:t>
            </w:r>
          </w:p>
        </w:tc>
        <w:tc>
          <w:tcPr>
            <w:tcW w:w="521" w:type="pct"/>
            <w:tcBorders>
              <w:top w:val="nil"/>
              <w:left w:val="nil"/>
              <w:bottom w:val="nil"/>
              <w:right w:val="nil"/>
            </w:tcBorders>
            <w:shd w:val="clear" w:color="auto" w:fill="F2F2F2" w:themeFill="background1" w:themeFillShade="F2"/>
            <w:noWrap/>
            <w:vAlign w:val="bottom"/>
            <w:hideMark/>
          </w:tcPr>
          <w:p w14:paraId="7B51FC62"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3 (7.9)</w:t>
            </w:r>
          </w:p>
        </w:tc>
      </w:tr>
      <w:tr w:rsidR="00CD2CAF" w:rsidRPr="00CD2CAF" w14:paraId="5AFA8DE7" w14:textId="77777777" w:rsidTr="00E26BC7">
        <w:trPr>
          <w:trHeight w:val="240"/>
        </w:trPr>
        <w:tc>
          <w:tcPr>
            <w:tcW w:w="509" w:type="pct"/>
            <w:tcBorders>
              <w:top w:val="nil"/>
              <w:left w:val="nil"/>
              <w:bottom w:val="nil"/>
              <w:right w:val="nil"/>
            </w:tcBorders>
            <w:shd w:val="clear" w:color="auto" w:fill="F2F2F2" w:themeFill="background1" w:themeFillShade="F2"/>
            <w:noWrap/>
            <w:vAlign w:val="bottom"/>
            <w:hideMark/>
          </w:tcPr>
          <w:p w14:paraId="6E0F660C" w14:textId="77777777" w:rsidR="00CD2CAF" w:rsidRPr="00CD2CAF" w:rsidRDefault="00CD2CAF" w:rsidP="00621797">
            <w:pPr>
              <w:jc w:val="both"/>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VQ Progress</w:t>
            </w:r>
          </w:p>
        </w:tc>
        <w:tc>
          <w:tcPr>
            <w:tcW w:w="158" w:type="pct"/>
            <w:tcBorders>
              <w:top w:val="nil"/>
              <w:left w:val="nil"/>
              <w:bottom w:val="nil"/>
              <w:right w:val="nil"/>
            </w:tcBorders>
            <w:shd w:val="clear" w:color="auto" w:fill="F2F2F2" w:themeFill="background1" w:themeFillShade="F2"/>
            <w:noWrap/>
            <w:vAlign w:val="bottom"/>
            <w:hideMark/>
          </w:tcPr>
          <w:p w14:paraId="5FCAC8F4"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37</w:t>
            </w:r>
          </w:p>
        </w:tc>
        <w:tc>
          <w:tcPr>
            <w:tcW w:w="614" w:type="pct"/>
            <w:tcBorders>
              <w:top w:val="nil"/>
              <w:left w:val="nil"/>
              <w:bottom w:val="nil"/>
              <w:right w:val="nil"/>
            </w:tcBorders>
            <w:shd w:val="clear" w:color="auto" w:fill="F2F2F2" w:themeFill="background1" w:themeFillShade="F2"/>
            <w:noWrap/>
            <w:vAlign w:val="bottom"/>
            <w:hideMark/>
          </w:tcPr>
          <w:p w14:paraId="018C1661"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16.41 (7.48)</w:t>
            </w:r>
          </w:p>
        </w:tc>
        <w:tc>
          <w:tcPr>
            <w:tcW w:w="640" w:type="pct"/>
            <w:tcBorders>
              <w:top w:val="nil"/>
              <w:left w:val="nil"/>
              <w:bottom w:val="nil"/>
              <w:right w:val="nil"/>
            </w:tcBorders>
            <w:shd w:val="clear" w:color="auto" w:fill="F2F2F2" w:themeFill="background1" w:themeFillShade="F2"/>
            <w:noWrap/>
            <w:vAlign w:val="bottom"/>
            <w:hideMark/>
          </w:tcPr>
          <w:p w14:paraId="764343A1"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19.45 (5.60)</w:t>
            </w:r>
          </w:p>
        </w:tc>
        <w:tc>
          <w:tcPr>
            <w:tcW w:w="494" w:type="pct"/>
            <w:tcBorders>
              <w:top w:val="nil"/>
              <w:left w:val="nil"/>
              <w:bottom w:val="nil"/>
              <w:right w:val="nil"/>
            </w:tcBorders>
            <w:shd w:val="clear" w:color="auto" w:fill="F2F2F2" w:themeFill="background1" w:themeFillShade="F2"/>
            <w:noWrap/>
            <w:vAlign w:val="bottom"/>
            <w:hideMark/>
          </w:tcPr>
          <w:p w14:paraId="0D8660C4"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3.04 (6.38)</w:t>
            </w:r>
          </w:p>
        </w:tc>
        <w:tc>
          <w:tcPr>
            <w:tcW w:w="356" w:type="pct"/>
            <w:tcBorders>
              <w:top w:val="nil"/>
              <w:left w:val="nil"/>
              <w:bottom w:val="nil"/>
              <w:right w:val="nil"/>
            </w:tcBorders>
            <w:shd w:val="clear" w:color="auto" w:fill="F2F2F2" w:themeFill="background1" w:themeFillShade="F2"/>
            <w:noWrap/>
            <w:vAlign w:val="bottom"/>
            <w:hideMark/>
          </w:tcPr>
          <w:p w14:paraId="773B0628"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1.05</w:t>
            </w:r>
          </w:p>
        </w:tc>
        <w:tc>
          <w:tcPr>
            <w:tcW w:w="404" w:type="pct"/>
            <w:tcBorders>
              <w:top w:val="nil"/>
              <w:left w:val="nil"/>
              <w:bottom w:val="nil"/>
              <w:right w:val="nil"/>
            </w:tcBorders>
            <w:shd w:val="clear" w:color="auto" w:fill="F2F2F2" w:themeFill="background1" w:themeFillShade="F2"/>
            <w:noWrap/>
            <w:vAlign w:val="bottom"/>
            <w:hideMark/>
          </w:tcPr>
          <w:p w14:paraId="2E682D42"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0.91, 5.17</w:t>
            </w:r>
          </w:p>
        </w:tc>
        <w:tc>
          <w:tcPr>
            <w:tcW w:w="275" w:type="pct"/>
            <w:tcBorders>
              <w:top w:val="nil"/>
              <w:left w:val="nil"/>
              <w:bottom w:val="nil"/>
              <w:right w:val="nil"/>
            </w:tcBorders>
            <w:shd w:val="clear" w:color="auto" w:fill="F2F2F2" w:themeFill="background1" w:themeFillShade="F2"/>
            <w:noWrap/>
            <w:vAlign w:val="bottom"/>
            <w:hideMark/>
          </w:tcPr>
          <w:p w14:paraId="6D9D1936"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2.90**</w:t>
            </w:r>
          </w:p>
        </w:tc>
        <w:tc>
          <w:tcPr>
            <w:tcW w:w="355" w:type="pct"/>
            <w:tcBorders>
              <w:top w:val="nil"/>
              <w:left w:val="nil"/>
              <w:bottom w:val="nil"/>
              <w:right w:val="nil"/>
            </w:tcBorders>
            <w:shd w:val="clear" w:color="auto" w:fill="F2F2F2" w:themeFill="background1" w:themeFillShade="F2"/>
            <w:noWrap/>
            <w:vAlign w:val="bottom"/>
            <w:hideMark/>
          </w:tcPr>
          <w:p w14:paraId="3EDD1D76"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0.48</w:t>
            </w:r>
          </w:p>
        </w:tc>
        <w:tc>
          <w:tcPr>
            <w:tcW w:w="337" w:type="pct"/>
            <w:tcBorders>
              <w:top w:val="nil"/>
              <w:left w:val="nil"/>
              <w:bottom w:val="nil"/>
              <w:right w:val="nil"/>
            </w:tcBorders>
            <w:shd w:val="clear" w:color="auto" w:fill="F2F2F2" w:themeFill="background1" w:themeFillShade="F2"/>
            <w:noWrap/>
            <w:vAlign w:val="bottom"/>
            <w:hideMark/>
          </w:tcPr>
          <w:p w14:paraId="43C0009F"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11 (29.7)</w:t>
            </w:r>
          </w:p>
        </w:tc>
        <w:tc>
          <w:tcPr>
            <w:tcW w:w="337" w:type="pct"/>
            <w:tcBorders>
              <w:top w:val="nil"/>
              <w:left w:val="nil"/>
              <w:bottom w:val="nil"/>
              <w:right w:val="nil"/>
            </w:tcBorders>
            <w:shd w:val="clear" w:color="auto" w:fill="F2F2F2" w:themeFill="background1" w:themeFillShade="F2"/>
            <w:noWrap/>
            <w:vAlign w:val="bottom"/>
            <w:hideMark/>
          </w:tcPr>
          <w:p w14:paraId="37E4BBEA"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25 (67.6)</w:t>
            </w:r>
          </w:p>
        </w:tc>
        <w:tc>
          <w:tcPr>
            <w:tcW w:w="521" w:type="pct"/>
            <w:tcBorders>
              <w:top w:val="nil"/>
              <w:left w:val="nil"/>
              <w:bottom w:val="nil"/>
              <w:right w:val="nil"/>
            </w:tcBorders>
            <w:shd w:val="clear" w:color="auto" w:fill="F2F2F2" w:themeFill="background1" w:themeFillShade="F2"/>
            <w:noWrap/>
            <w:vAlign w:val="bottom"/>
            <w:hideMark/>
          </w:tcPr>
          <w:p w14:paraId="5D09C5EA"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 (2.7)</w:t>
            </w:r>
          </w:p>
        </w:tc>
      </w:tr>
      <w:tr w:rsidR="00CD2CAF" w:rsidRPr="00CD2CAF" w14:paraId="13C5C28C" w14:textId="77777777" w:rsidTr="00E26BC7">
        <w:trPr>
          <w:trHeight w:val="240"/>
        </w:trPr>
        <w:tc>
          <w:tcPr>
            <w:tcW w:w="509" w:type="pct"/>
            <w:tcBorders>
              <w:top w:val="nil"/>
              <w:left w:val="nil"/>
              <w:bottom w:val="nil"/>
              <w:right w:val="nil"/>
            </w:tcBorders>
            <w:shd w:val="clear" w:color="auto" w:fill="F2F2F2" w:themeFill="background1" w:themeFillShade="F2"/>
            <w:noWrap/>
            <w:vAlign w:val="bottom"/>
            <w:hideMark/>
          </w:tcPr>
          <w:p w14:paraId="5922C656" w14:textId="77777777" w:rsidR="00CD2CAF" w:rsidRPr="00CD2CAF" w:rsidRDefault="00CD2CAF" w:rsidP="00621797">
            <w:pPr>
              <w:jc w:val="both"/>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SMQ</w:t>
            </w:r>
          </w:p>
        </w:tc>
        <w:tc>
          <w:tcPr>
            <w:tcW w:w="158" w:type="pct"/>
            <w:tcBorders>
              <w:top w:val="nil"/>
              <w:left w:val="nil"/>
              <w:bottom w:val="nil"/>
              <w:right w:val="nil"/>
            </w:tcBorders>
            <w:shd w:val="clear" w:color="auto" w:fill="F2F2F2" w:themeFill="background1" w:themeFillShade="F2"/>
            <w:noWrap/>
            <w:vAlign w:val="bottom"/>
            <w:hideMark/>
          </w:tcPr>
          <w:p w14:paraId="261FAEE8"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38</w:t>
            </w:r>
          </w:p>
        </w:tc>
        <w:tc>
          <w:tcPr>
            <w:tcW w:w="614" w:type="pct"/>
            <w:tcBorders>
              <w:top w:val="nil"/>
              <w:left w:val="nil"/>
              <w:bottom w:val="nil"/>
              <w:right w:val="nil"/>
            </w:tcBorders>
            <w:shd w:val="clear" w:color="auto" w:fill="F2F2F2" w:themeFill="background1" w:themeFillShade="F2"/>
            <w:noWrap/>
            <w:vAlign w:val="bottom"/>
            <w:hideMark/>
          </w:tcPr>
          <w:p w14:paraId="2885AFB5"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42.71 (16.67)</w:t>
            </w:r>
          </w:p>
        </w:tc>
        <w:tc>
          <w:tcPr>
            <w:tcW w:w="640" w:type="pct"/>
            <w:tcBorders>
              <w:top w:val="nil"/>
              <w:left w:val="nil"/>
              <w:bottom w:val="nil"/>
              <w:right w:val="nil"/>
            </w:tcBorders>
            <w:shd w:val="clear" w:color="auto" w:fill="F2F2F2" w:themeFill="background1" w:themeFillShade="F2"/>
            <w:noWrap/>
            <w:vAlign w:val="bottom"/>
            <w:hideMark/>
          </w:tcPr>
          <w:p w14:paraId="2BB279CA"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49.99 (11.15)</w:t>
            </w:r>
          </w:p>
        </w:tc>
        <w:tc>
          <w:tcPr>
            <w:tcW w:w="494" w:type="pct"/>
            <w:tcBorders>
              <w:top w:val="nil"/>
              <w:left w:val="nil"/>
              <w:bottom w:val="nil"/>
              <w:right w:val="nil"/>
            </w:tcBorders>
            <w:shd w:val="clear" w:color="auto" w:fill="F2F2F2" w:themeFill="background1" w:themeFillShade="F2"/>
            <w:noWrap/>
            <w:vAlign w:val="bottom"/>
            <w:hideMark/>
          </w:tcPr>
          <w:p w14:paraId="78F6F559"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7.28 (15.47)</w:t>
            </w:r>
          </w:p>
        </w:tc>
        <w:tc>
          <w:tcPr>
            <w:tcW w:w="356" w:type="pct"/>
            <w:tcBorders>
              <w:top w:val="nil"/>
              <w:left w:val="nil"/>
              <w:bottom w:val="nil"/>
              <w:right w:val="nil"/>
            </w:tcBorders>
            <w:shd w:val="clear" w:color="auto" w:fill="F2F2F2" w:themeFill="background1" w:themeFillShade="F2"/>
            <w:noWrap/>
            <w:vAlign w:val="bottom"/>
            <w:hideMark/>
          </w:tcPr>
          <w:p w14:paraId="352F55AA"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2.51</w:t>
            </w:r>
          </w:p>
        </w:tc>
        <w:tc>
          <w:tcPr>
            <w:tcW w:w="404" w:type="pct"/>
            <w:tcBorders>
              <w:top w:val="nil"/>
              <w:left w:val="nil"/>
              <w:bottom w:val="nil"/>
              <w:right w:val="nil"/>
            </w:tcBorders>
            <w:shd w:val="clear" w:color="auto" w:fill="F2F2F2" w:themeFill="background1" w:themeFillShade="F2"/>
            <w:noWrap/>
            <w:vAlign w:val="bottom"/>
            <w:hideMark/>
          </w:tcPr>
          <w:p w14:paraId="73F617D2"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2.19, 12.36</w:t>
            </w:r>
          </w:p>
        </w:tc>
        <w:tc>
          <w:tcPr>
            <w:tcW w:w="275" w:type="pct"/>
            <w:tcBorders>
              <w:top w:val="nil"/>
              <w:left w:val="nil"/>
              <w:bottom w:val="nil"/>
              <w:right w:val="nil"/>
            </w:tcBorders>
            <w:shd w:val="clear" w:color="auto" w:fill="F2F2F2" w:themeFill="background1" w:themeFillShade="F2"/>
            <w:noWrap/>
            <w:vAlign w:val="bottom"/>
            <w:hideMark/>
          </w:tcPr>
          <w:p w14:paraId="42FCD4EA"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2.90**</w:t>
            </w:r>
          </w:p>
        </w:tc>
        <w:tc>
          <w:tcPr>
            <w:tcW w:w="355" w:type="pct"/>
            <w:tcBorders>
              <w:top w:val="nil"/>
              <w:left w:val="nil"/>
              <w:bottom w:val="nil"/>
              <w:right w:val="nil"/>
            </w:tcBorders>
            <w:shd w:val="clear" w:color="auto" w:fill="F2F2F2" w:themeFill="background1" w:themeFillShade="F2"/>
            <w:noWrap/>
            <w:vAlign w:val="bottom"/>
            <w:hideMark/>
          </w:tcPr>
          <w:p w14:paraId="7880F823"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0.47</w:t>
            </w:r>
          </w:p>
        </w:tc>
        <w:tc>
          <w:tcPr>
            <w:tcW w:w="337" w:type="pct"/>
            <w:tcBorders>
              <w:top w:val="nil"/>
              <w:left w:val="nil"/>
              <w:bottom w:val="nil"/>
              <w:right w:val="nil"/>
            </w:tcBorders>
            <w:shd w:val="clear" w:color="auto" w:fill="F2F2F2" w:themeFill="background1" w:themeFillShade="F2"/>
            <w:noWrap/>
            <w:vAlign w:val="bottom"/>
            <w:hideMark/>
          </w:tcPr>
          <w:p w14:paraId="06BC3C79"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8 (21.1)</w:t>
            </w:r>
          </w:p>
        </w:tc>
        <w:tc>
          <w:tcPr>
            <w:tcW w:w="337" w:type="pct"/>
            <w:tcBorders>
              <w:top w:val="nil"/>
              <w:left w:val="nil"/>
              <w:bottom w:val="nil"/>
              <w:right w:val="nil"/>
            </w:tcBorders>
            <w:shd w:val="clear" w:color="auto" w:fill="F2F2F2" w:themeFill="background1" w:themeFillShade="F2"/>
            <w:noWrap/>
            <w:vAlign w:val="bottom"/>
            <w:hideMark/>
          </w:tcPr>
          <w:p w14:paraId="7E6894D7"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28 (73.7)</w:t>
            </w:r>
          </w:p>
        </w:tc>
        <w:tc>
          <w:tcPr>
            <w:tcW w:w="521" w:type="pct"/>
            <w:tcBorders>
              <w:top w:val="nil"/>
              <w:left w:val="nil"/>
              <w:bottom w:val="nil"/>
              <w:right w:val="nil"/>
            </w:tcBorders>
            <w:shd w:val="clear" w:color="auto" w:fill="F2F2F2" w:themeFill="background1" w:themeFillShade="F2"/>
            <w:noWrap/>
            <w:vAlign w:val="bottom"/>
            <w:hideMark/>
          </w:tcPr>
          <w:p w14:paraId="0D2306BA"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 (5.3)</w:t>
            </w:r>
          </w:p>
        </w:tc>
      </w:tr>
      <w:tr w:rsidR="00CD2CAF" w:rsidRPr="00CD2CAF" w14:paraId="3F5356CE" w14:textId="77777777" w:rsidTr="00E26BC7">
        <w:trPr>
          <w:trHeight w:val="270"/>
        </w:trPr>
        <w:tc>
          <w:tcPr>
            <w:tcW w:w="509" w:type="pct"/>
            <w:tcBorders>
              <w:top w:val="nil"/>
              <w:left w:val="nil"/>
              <w:bottom w:val="nil"/>
              <w:right w:val="nil"/>
            </w:tcBorders>
            <w:shd w:val="clear" w:color="auto" w:fill="F2F2F2" w:themeFill="background1" w:themeFillShade="F2"/>
            <w:noWrap/>
            <w:vAlign w:val="bottom"/>
            <w:hideMark/>
          </w:tcPr>
          <w:p w14:paraId="24C53872" w14:textId="77777777" w:rsidR="00CD2CAF" w:rsidRPr="00CD2CAF" w:rsidRDefault="00CD2CAF" w:rsidP="00621797">
            <w:pPr>
              <w:jc w:val="both"/>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AAQ-II</w:t>
            </w:r>
          </w:p>
        </w:tc>
        <w:tc>
          <w:tcPr>
            <w:tcW w:w="158" w:type="pct"/>
            <w:tcBorders>
              <w:top w:val="nil"/>
              <w:left w:val="nil"/>
              <w:bottom w:val="nil"/>
              <w:right w:val="nil"/>
            </w:tcBorders>
            <w:shd w:val="clear" w:color="auto" w:fill="F2F2F2" w:themeFill="background1" w:themeFillShade="F2"/>
            <w:noWrap/>
            <w:vAlign w:val="bottom"/>
            <w:hideMark/>
          </w:tcPr>
          <w:p w14:paraId="3D13411C"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39</w:t>
            </w:r>
          </w:p>
        </w:tc>
        <w:tc>
          <w:tcPr>
            <w:tcW w:w="614" w:type="pct"/>
            <w:tcBorders>
              <w:top w:val="nil"/>
              <w:left w:val="nil"/>
              <w:bottom w:val="nil"/>
              <w:right w:val="nil"/>
            </w:tcBorders>
            <w:shd w:val="clear" w:color="auto" w:fill="F2F2F2" w:themeFill="background1" w:themeFillShade="F2"/>
            <w:noWrap/>
            <w:vAlign w:val="bottom"/>
            <w:hideMark/>
          </w:tcPr>
          <w:p w14:paraId="26B5A4E4"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29.42 (9.19)</w:t>
            </w:r>
          </w:p>
        </w:tc>
        <w:tc>
          <w:tcPr>
            <w:tcW w:w="640" w:type="pct"/>
            <w:tcBorders>
              <w:top w:val="nil"/>
              <w:left w:val="nil"/>
              <w:bottom w:val="nil"/>
              <w:right w:val="nil"/>
            </w:tcBorders>
            <w:shd w:val="clear" w:color="auto" w:fill="F2F2F2" w:themeFill="background1" w:themeFillShade="F2"/>
            <w:noWrap/>
            <w:vAlign w:val="bottom"/>
            <w:hideMark/>
          </w:tcPr>
          <w:p w14:paraId="218390E0"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26.94 (8.12)</w:t>
            </w:r>
          </w:p>
        </w:tc>
        <w:tc>
          <w:tcPr>
            <w:tcW w:w="494" w:type="pct"/>
            <w:tcBorders>
              <w:top w:val="nil"/>
              <w:left w:val="nil"/>
              <w:bottom w:val="nil"/>
              <w:right w:val="nil"/>
            </w:tcBorders>
            <w:shd w:val="clear" w:color="auto" w:fill="F2F2F2" w:themeFill="background1" w:themeFillShade="F2"/>
            <w:noWrap/>
            <w:vAlign w:val="bottom"/>
            <w:hideMark/>
          </w:tcPr>
          <w:p w14:paraId="4F59B73E"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-2.49 (7.73)</w:t>
            </w:r>
          </w:p>
        </w:tc>
        <w:tc>
          <w:tcPr>
            <w:tcW w:w="356" w:type="pct"/>
            <w:tcBorders>
              <w:top w:val="nil"/>
              <w:left w:val="nil"/>
              <w:bottom w:val="nil"/>
              <w:right w:val="nil"/>
            </w:tcBorders>
            <w:shd w:val="clear" w:color="auto" w:fill="F2F2F2" w:themeFill="background1" w:themeFillShade="F2"/>
            <w:noWrap/>
            <w:vAlign w:val="bottom"/>
            <w:hideMark/>
          </w:tcPr>
          <w:p w14:paraId="3FD7A582"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1.24</w:t>
            </w:r>
          </w:p>
        </w:tc>
        <w:tc>
          <w:tcPr>
            <w:tcW w:w="404" w:type="pct"/>
            <w:tcBorders>
              <w:top w:val="nil"/>
              <w:left w:val="nil"/>
              <w:bottom w:val="nil"/>
              <w:right w:val="nil"/>
            </w:tcBorders>
            <w:shd w:val="clear" w:color="auto" w:fill="F2F2F2" w:themeFill="background1" w:themeFillShade="F2"/>
            <w:noWrap/>
            <w:vAlign w:val="bottom"/>
            <w:hideMark/>
          </w:tcPr>
          <w:p w14:paraId="4EF539DA"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-4.99, 0.02</w:t>
            </w:r>
          </w:p>
        </w:tc>
        <w:tc>
          <w:tcPr>
            <w:tcW w:w="275" w:type="pct"/>
            <w:tcBorders>
              <w:top w:val="nil"/>
              <w:left w:val="nil"/>
              <w:bottom w:val="nil"/>
              <w:right w:val="nil"/>
            </w:tcBorders>
            <w:shd w:val="clear" w:color="auto" w:fill="F2F2F2" w:themeFill="background1" w:themeFillShade="F2"/>
            <w:noWrap/>
            <w:vAlign w:val="bottom"/>
            <w:hideMark/>
          </w:tcPr>
          <w:p w14:paraId="30B940EE"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-2.01</w:t>
            </w:r>
            <w:r w:rsidRPr="00CD2CAF">
              <w:rPr>
                <w:rFonts w:ascii="Times New Roman" w:eastAsia="Times New Roman" w:hAnsi="Times New Roman" w:cs="Times New Roman"/>
                <w:color w:val="000000"/>
                <w:sz w:val="16"/>
                <w:szCs w:val="16"/>
                <w:vertAlign w:val="superscript"/>
                <w:lang w:eastAsia="en-AU"/>
              </w:rPr>
              <w:t>a</w:t>
            </w:r>
          </w:p>
        </w:tc>
        <w:tc>
          <w:tcPr>
            <w:tcW w:w="355" w:type="pct"/>
            <w:tcBorders>
              <w:top w:val="nil"/>
              <w:left w:val="nil"/>
              <w:bottom w:val="nil"/>
              <w:right w:val="nil"/>
            </w:tcBorders>
            <w:shd w:val="clear" w:color="auto" w:fill="F2F2F2" w:themeFill="background1" w:themeFillShade="F2"/>
            <w:noWrap/>
            <w:vAlign w:val="bottom"/>
            <w:hideMark/>
          </w:tcPr>
          <w:p w14:paraId="4DFCB10B"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0.32</w:t>
            </w:r>
          </w:p>
        </w:tc>
        <w:tc>
          <w:tcPr>
            <w:tcW w:w="337" w:type="pct"/>
            <w:tcBorders>
              <w:top w:val="nil"/>
              <w:left w:val="nil"/>
              <w:bottom w:val="nil"/>
              <w:right w:val="nil"/>
            </w:tcBorders>
            <w:shd w:val="clear" w:color="auto" w:fill="F2F2F2" w:themeFill="background1" w:themeFillShade="F2"/>
            <w:noWrap/>
            <w:vAlign w:val="bottom"/>
            <w:hideMark/>
          </w:tcPr>
          <w:p w14:paraId="7220D0E1"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w:t>
            </w:r>
          </w:p>
        </w:tc>
        <w:tc>
          <w:tcPr>
            <w:tcW w:w="337" w:type="pct"/>
            <w:tcBorders>
              <w:top w:val="nil"/>
              <w:left w:val="nil"/>
              <w:bottom w:val="nil"/>
              <w:right w:val="nil"/>
            </w:tcBorders>
            <w:shd w:val="clear" w:color="auto" w:fill="F2F2F2" w:themeFill="background1" w:themeFillShade="F2"/>
            <w:noWrap/>
            <w:vAlign w:val="bottom"/>
            <w:hideMark/>
          </w:tcPr>
          <w:p w14:paraId="6FFA386E"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w:t>
            </w:r>
          </w:p>
        </w:tc>
        <w:tc>
          <w:tcPr>
            <w:tcW w:w="521" w:type="pct"/>
            <w:tcBorders>
              <w:top w:val="nil"/>
              <w:left w:val="nil"/>
              <w:bottom w:val="nil"/>
              <w:right w:val="nil"/>
            </w:tcBorders>
            <w:shd w:val="clear" w:color="auto" w:fill="F2F2F2" w:themeFill="background1" w:themeFillShade="F2"/>
            <w:noWrap/>
            <w:vAlign w:val="bottom"/>
            <w:hideMark/>
          </w:tcPr>
          <w:p w14:paraId="6D53B4FE"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w:t>
            </w:r>
          </w:p>
        </w:tc>
      </w:tr>
      <w:tr w:rsidR="00CD2CAF" w:rsidRPr="00CD2CAF" w14:paraId="2823C8B0" w14:textId="77777777" w:rsidTr="00E26BC7">
        <w:trPr>
          <w:trHeight w:val="270"/>
        </w:trPr>
        <w:tc>
          <w:tcPr>
            <w:tcW w:w="509" w:type="pct"/>
            <w:tcBorders>
              <w:top w:val="nil"/>
              <w:left w:val="nil"/>
              <w:bottom w:val="nil"/>
              <w:right w:val="nil"/>
            </w:tcBorders>
            <w:shd w:val="clear" w:color="auto" w:fill="F2F2F2" w:themeFill="background1" w:themeFillShade="F2"/>
            <w:noWrap/>
            <w:vAlign w:val="bottom"/>
            <w:hideMark/>
          </w:tcPr>
          <w:p w14:paraId="7B35F147" w14:textId="77777777" w:rsidR="00CD2CAF" w:rsidRPr="00CD2CAF" w:rsidRDefault="00CD2CAF" w:rsidP="00621797">
            <w:pPr>
              <w:jc w:val="both"/>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CFQ</w:t>
            </w:r>
          </w:p>
        </w:tc>
        <w:tc>
          <w:tcPr>
            <w:tcW w:w="158" w:type="pct"/>
            <w:tcBorders>
              <w:top w:val="nil"/>
              <w:left w:val="nil"/>
              <w:bottom w:val="nil"/>
              <w:right w:val="nil"/>
            </w:tcBorders>
            <w:shd w:val="clear" w:color="auto" w:fill="F2F2F2" w:themeFill="background1" w:themeFillShade="F2"/>
            <w:noWrap/>
            <w:vAlign w:val="bottom"/>
            <w:hideMark/>
          </w:tcPr>
          <w:p w14:paraId="5F7625D4"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39</w:t>
            </w:r>
          </w:p>
        </w:tc>
        <w:tc>
          <w:tcPr>
            <w:tcW w:w="614" w:type="pct"/>
            <w:tcBorders>
              <w:top w:val="nil"/>
              <w:left w:val="nil"/>
              <w:bottom w:val="nil"/>
              <w:right w:val="nil"/>
            </w:tcBorders>
            <w:shd w:val="clear" w:color="auto" w:fill="F2F2F2" w:themeFill="background1" w:themeFillShade="F2"/>
            <w:noWrap/>
            <w:vAlign w:val="bottom"/>
            <w:hideMark/>
          </w:tcPr>
          <w:p w14:paraId="52962BBA"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31.60 (10.13)</w:t>
            </w:r>
          </w:p>
        </w:tc>
        <w:tc>
          <w:tcPr>
            <w:tcW w:w="640" w:type="pct"/>
            <w:tcBorders>
              <w:top w:val="nil"/>
              <w:left w:val="nil"/>
              <w:bottom w:val="nil"/>
              <w:right w:val="nil"/>
            </w:tcBorders>
            <w:shd w:val="clear" w:color="auto" w:fill="F2F2F2" w:themeFill="background1" w:themeFillShade="F2"/>
            <w:noWrap/>
            <w:vAlign w:val="bottom"/>
            <w:hideMark/>
          </w:tcPr>
          <w:p w14:paraId="6618661F"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29.03 (8.80)</w:t>
            </w:r>
          </w:p>
        </w:tc>
        <w:tc>
          <w:tcPr>
            <w:tcW w:w="494" w:type="pct"/>
            <w:tcBorders>
              <w:top w:val="nil"/>
              <w:left w:val="nil"/>
              <w:bottom w:val="nil"/>
              <w:right w:val="nil"/>
            </w:tcBorders>
            <w:shd w:val="clear" w:color="auto" w:fill="F2F2F2" w:themeFill="background1" w:themeFillShade="F2"/>
            <w:noWrap/>
            <w:vAlign w:val="bottom"/>
            <w:hideMark/>
          </w:tcPr>
          <w:p w14:paraId="51128E26"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-2.58 (8.77)</w:t>
            </w:r>
          </w:p>
        </w:tc>
        <w:tc>
          <w:tcPr>
            <w:tcW w:w="356" w:type="pct"/>
            <w:tcBorders>
              <w:top w:val="nil"/>
              <w:left w:val="nil"/>
              <w:bottom w:val="nil"/>
              <w:right w:val="nil"/>
            </w:tcBorders>
            <w:shd w:val="clear" w:color="auto" w:fill="F2F2F2" w:themeFill="background1" w:themeFillShade="F2"/>
            <w:noWrap/>
            <w:vAlign w:val="bottom"/>
            <w:hideMark/>
          </w:tcPr>
          <w:p w14:paraId="4FE42E4E"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1.40</w:t>
            </w:r>
          </w:p>
        </w:tc>
        <w:tc>
          <w:tcPr>
            <w:tcW w:w="404" w:type="pct"/>
            <w:tcBorders>
              <w:top w:val="nil"/>
              <w:left w:val="nil"/>
              <w:bottom w:val="nil"/>
              <w:right w:val="nil"/>
            </w:tcBorders>
            <w:shd w:val="clear" w:color="auto" w:fill="F2F2F2" w:themeFill="background1" w:themeFillShade="F2"/>
            <w:noWrap/>
            <w:vAlign w:val="bottom"/>
            <w:hideMark/>
          </w:tcPr>
          <w:p w14:paraId="7FD152C1"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-5.42, 0.27</w:t>
            </w:r>
          </w:p>
        </w:tc>
        <w:tc>
          <w:tcPr>
            <w:tcW w:w="275" w:type="pct"/>
            <w:tcBorders>
              <w:top w:val="nil"/>
              <w:left w:val="nil"/>
              <w:bottom w:val="nil"/>
              <w:right w:val="nil"/>
            </w:tcBorders>
            <w:shd w:val="clear" w:color="auto" w:fill="F2F2F2" w:themeFill="background1" w:themeFillShade="F2"/>
            <w:noWrap/>
            <w:vAlign w:val="bottom"/>
            <w:hideMark/>
          </w:tcPr>
          <w:p w14:paraId="1C60AFF3"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-1.84</w:t>
            </w:r>
            <w:r w:rsidRPr="00CD2CAF">
              <w:rPr>
                <w:rFonts w:ascii="Times New Roman" w:eastAsia="Times New Roman" w:hAnsi="Times New Roman" w:cs="Times New Roman"/>
                <w:color w:val="000000"/>
                <w:sz w:val="16"/>
                <w:szCs w:val="16"/>
                <w:vertAlign w:val="superscript"/>
                <w:lang w:eastAsia="en-AU"/>
              </w:rPr>
              <w:t>a</w:t>
            </w:r>
          </w:p>
        </w:tc>
        <w:tc>
          <w:tcPr>
            <w:tcW w:w="355" w:type="pct"/>
            <w:tcBorders>
              <w:top w:val="nil"/>
              <w:left w:val="nil"/>
              <w:bottom w:val="nil"/>
              <w:right w:val="nil"/>
            </w:tcBorders>
            <w:shd w:val="clear" w:color="auto" w:fill="F2F2F2" w:themeFill="background1" w:themeFillShade="F2"/>
            <w:noWrap/>
            <w:vAlign w:val="bottom"/>
            <w:hideMark/>
          </w:tcPr>
          <w:p w14:paraId="444ABE3E"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w:t>
            </w:r>
          </w:p>
        </w:tc>
        <w:tc>
          <w:tcPr>
            <w:tcW w:w="337" w:type="pct"/>
            <w:tcBorders>
              <w:top w:val="nil"/>
              <w:left w:val="nil"/>
              <w:bottom w:val="nil"/>
              <w:right w:val="nil"/>
            </w:tcBorders>
            <w:shd w:val="clear" w:color="auto" w:fill="F2F2F2" w:themeFill="background1" w:themeFillShade="F2"/>
            <w:noWrap/>
            <w:vAlign w:val="bottom"/>
            <w:hideMark/>
          </w:tcPr>
          <w:p w14:paraId="02711683"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w:t>
            </w:r>
          </w:p>
        </w:tc>
        <w:tc>
          <w:tcPr>
            <w:tcW w:w="337" w:type="pct"/>
            <w:tcBorders>
              <w:top w:val="nil"/>
              <w:left w:val="nil"/>
              <w:bottom w:val="nil"/>
              <w:right w:val="nil"/>
            </w:tcBorders>
            <w:shd w:val="clear" w:color="auto" w:fill="F2F2F2" w:themeFill="background1" w:themeFillShade="F2"/>
            <w:noWrap/>
            <w:vAlign w:val="bottom"/>
            <w:hideMark/>
          </w:tcPr>
          <w:p w14:paraId="477945BA"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w:t>
            </w:r>
          </w:p>
        </w:tc>
        <w:tc>
          <w:tcPr>
            <w:tcW w:w="521" w:type="pct"/>
            <w:tcBorders>
              <w:top w:val="nil"/>
              <w:left w:val="nil"/>
              <w:bottom w:val="nil"/>
              <w:right w:val="nil"/>
            </w:tcBorders>
            <w:shd w:val="clear" w:color="auto" w:fill="F2F2F2" w:themeFill="background1" w:themeFillShade="F2"/>
            <w:noWrap/>
            <w:vAlign w:val="bottom"/>
            <w:hideMark/>
          </w:tcPr>
          <w:p w14:paraId="1274DBE0"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w:t>
            </w:r>
          </w:p>
        </w:tc>
      </w:tr>
      <w:tr w:rsidR="00CD2CAF" w:rsidRPr="00CD2CAF" w14:paraId="318A734A" w14:textId="77777777" w:rsidTr="00E26BC7">
        <w:trPr>
          <w:trHeight w:val="240"/>
        </w:trPr>
        <w:tc>
          <w:tcPr>
            <w:tcW w:w="509" w:type="pct"/>
            <w:tcBorders>
              <w:top w:val="nil"/>
              <w:left w:val="nil"/>
              <w:bottom w:val="nil"/>
              <w:right w:val="nil"/>
            </w:tcBorders>
            <w:shd w:val="clear" w:color="auto" w:fill="F2F2F2" w:themeFill="background1" w:themeFillShade="F2"/>
            <w:noWrap/>
            <w:vAlign w:val="bottom"/>
            <w:hideMark/>
          </w:tcPr>
          <w:p w14:paraId="7FD6D722" w14:textId="77777777" w:rsidR="00CD2CAF" w:rsidRPr="00CD2CAF" w:rsidRDefault="00CD2CAF" w:rsidP="00621797">
            <w:pPr>
              <w:jc w:val="both"/>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BADS-SF</w:t>
            </w:r>
          </w:p>
        </w:tc>
        <w:tc>
          <w:tcPr>
            <w:tcW w:w="158" w:type="pct"/>
            <w:tcBorders>
              <w:top w:val="nil"/>
              <w:left w:val="nil"/>
              <w:bottom w:val="nil"/>
              <w:right w:val="nil"/>
            </w:tcBorders>
            <w:shd w:val="clear" w:color="auto" w:fill="F2F2F2" w:themeFill="background1" w:themeFillShade="F2"/>
            <w:noWrap/>
            <w:vAlign w:val="bottom"/>
            <w:hideMark/>
          </w:tcPr>
          <w:p w14:paraId="70083354"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15</w:t>
            </w:r>
          </w:p>
        </w:tc>
        <w:tc>
          <w:tcPr>
            <w:tcW w:w="614" w:type="pct"/>
            <w:tcBorders>
              <w:top w:val="nil"/>
              <w:left w:val="nil"/>
              <w:bottom w:val="nil"/>
              <w:right w:val="nil"/>
            </w:tcBorders>
            <w:shd w:val="clear" w:color="auto" w:fill="F2F2F2" w:themeFill="background1" w:themeFillShade="F2"/>
            <w:noWrap/>
            <w:vAlign w:val="bottom"/>
            <w:hideMark/>
          </w:tcPr>
          <w:p w14:paraId="05A600A6"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23.60 (6.40)</w:t>
            </w:r>
          </w:p>
        </w:tc>
        <w:tc>
          <w:tcPr>
            <w:tcW w:w="640" w:type="pct"/>
            <w:tcBorders>
              <w:top w:val="nil"/>
              <w:left w:val="nil"/>
              <w:bottom w:val="nil"/>
              <w:right w:val="nil"/>
            </w:tcBorders>
            <w:shd w:val="clear" w:color="auto" w:fill="F2F2F2" w:themeFill="background1" w:themeFillShade="F2"/>
            <w:noWrap/>
            <w:vAlign w:val="bottom"/>
            <w:hideMark/>
          </w:tcPr>
          <w:p w14:paraId="4C739FC5"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26.93 (6.38)</w:t>
            </w:r>
          </w:p>
        </w:tc>
        <w:tc>
          <w:tcPr>
            <w:tcW w:w="494" w:type="pct"/>
            <w:tcBorders>
              <w:top w:val="nil"/>
              <w:left w:val="nil"/>
              <w:bottom w:val="nil"/>
              <w:right w:val="nil"/>
            </w:tcBorders>
            <w:shd w:val="clear" w:color="auto" w:fill="F2F2F2" w:themeFill="background1" w:themeFillShade="F2"/>
            <w:noWrap/>
            <w:vAlign w:val="bottom"/>
            <w:hideMark/>
          </w:tcPr>
          <w:p w14:paraId="0AC51CA4"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3.33 (5.23)</w:t>
            </w:r>
          </w:p>
        </w:tc>
        <w:tc>
          <w:tcPr>
            <w:tcW w:w="356" w:type="pct"/>
            <w:tcBorders>
              <w:top w:val="nil"/>
              <w:left w:val="nil"/>
              <w:bottom w:val="nil"/>
              <w:right w:val="nil"/>
            </w:tcBorders>
            <w:shd w:val="clear" w:color="auto" w:fill="F2F2F2" w:themeFill="background1" w:themeFillShade="F2"/>
            <w:noWrap/>
            <w:vAlign w:val="bottom"/>
            <w:hideMark/>
          </w:tcPr>
          <w:p w14:paraId="46E86B69"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1.35</w:t>
            </w:r>
          </w:p>
        </w:tc>
        <w:tc>
          <w:tcPr>
            <w:tcW w:w="404" w:type="pct"/>
            <w:tcBorders>
              <w:top w:val="nil"/>
              <w:left w:val="nil"/>
              <w:bottom w:val="nil"/>
              <w:right w:val="nil"/>
            </w:tcBorders>
            <w:shd w:val="clear" w:color="auto" w:fill="F2F2F2" w:themeFill="background1" w:themeFillShade="F2"/>
            <w:noWrap/>
            <w:vAlign w:val="bottom"/>
            <w:hideMark/>
          </w:tcPr>
          <w:p w14:paraId="5D6D7EF3"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0.44, 6.23</w:t>
            </w:r>
          </w:p>
        </w:tc>
        <w:tc>
          <w:tcPr>
            <w:tcW w:w="275" w:type="pct"/>
            <w:tcBorders>
              <w:top w:val="nil"/>
              <w:left w:val="nil"/>
              <w:bottom w:val="nil"/>
              <w:right w:val="nil"/>
            </w:tcBorders>
            <w:shd w:val="clear" w:color="auto" w:fill="F2F2F2" w:themeFill="background1" w:themeFillShade="F2"/>
            <w:noWrap/>
            <w:vAlign w:val="bottom"/>
            <w:hideMark/>
          </w:tcPr>
          <w:p w14:paraId="4CAC0805"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2.47*</w:t>
            </w:r>
          </w:p>
        </w:tc>
        <w:tc>
          <w:tcPr>
            <w:tcW w:w="355" w:type="pct"/>
            <w:tcBorders>
              <w:top w:val="nil"/>
              <w:left w:val="nil"/>
              <w:bottom w:val="nil"/>
              <w:right w:val="nil"/>
            </w:tcBorders>
            <w:shd w:val="clear" w:color="auto" w:fill="F2F2F2" w:themeFill="background1" w:themeFillShade="F2"/>
            <w:noWrap/>
            <w:vAlign w:val="bottom"/>
            <w:hideMark/>
          </w:tcPr>
          <w:p w14:paraId="7EBC7630"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0.64</w:t>
            </w:r>
          </w:p>
        </w:tc>
        <w:tc>
          <w:tcPr>
            <w:tcW w:w="337" w:type="pct"/>
            <w:tcBorders>
              <w:top w:val="nil"/>
              <w:left w:val="nil"/>
              <w:bottom w:val="nil"/>
              <w:right w:val="nil"/>
            </w:tcBorders>
            <w:shd w:val="clear" w:color="auto" w:fill="F2F2F2" w:themeFill="background1" w:themeFillShade="F2"/>
            <w:noWrap/>
            <w:vAlign w:val="bottom"/>
            <w:hideMark/>
          </w:tcPr>
          <w:p w14:paraId="1F0F0F7E"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 (6.7)</w:t>
            </w:r>
          </w:p>
        </w:tc>
        <w:tc>
          <w:tcPr>
            <w:tcW w:w="337" w:type="pct"/>
            <w:tcBorders>
              <w:top w:val="nil"/>
              <w:left w:val="nil"/>
              <w:bottom w:val="nil"/>
              <w:right w:val="nil"/>
            </w:tcBorders>
            <w:shd w:val="clear" w:color="auto" w:fill="F2F2F2" w:themeFill="background1" w:themeFillShade="F2"/>
            <w:noWrap/>
            <w:vAlign w:val="bottom"/>
            <w:hideMark/>
          </w:tcPr>
          <w:p w14:paraId="1FD21896"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14 (93.3)</w:t>
            </w:r>
          </w:p>
        </w:tc>
        <w:tc>
          <w:tcPr>
            <w:tcW w:w="521" w:type="pct"/>
            <w:tcBorders>
              <w:top w:val="nil"/>
              <w:left w:val="nil"/>
              <w:bottom w:val="nil"/>
              <w:right w:val="nil"/>
            </w:tcBorders>
            <w:shd w:val="clear" w:color="auto" w:fill="F2F2F2" w:themeFill="background1" w:themeFillShade="F2"/>
            <w:noWrap/>
            <w:vAlign w:val="bottom"/>
            <w:hideMark/>
          </w:tcPr>
          <w:p w14:paraId="5A05F4BA"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0 (0)</w:t>
            </w:r>
          </w:p>
        </w:tc>
      </w:tr>
      <w:tr w:rsidR="00CD2CAF" w:rsidRPr="00CD2CAF" w14:paraId="7353B820" w14:textId="77777777" w:rsidTr="00E26BC7">
        <w:trPr>
          <w:trHeight w:val="270"/>
        </w:trPr>
        <w:tc>
          <w:tcPr>
            <w:tcW w:w="509" w:type="pct"/>
            <w:tcBorders>
              <w:top w:val="nil"/>
              <w:left w:val="nil"/>
              <w:bottom w:val="nil"/>
              <w:right w:val="nil"/>
            </w:tcBorders>
            <w:shd w:val="clear" w:color="auto" w:fill="F2F2F2" w:themeFill="background1" w:themeFillShade="F2"/>
            <w:noWrap/>
            <w:vAlign w:val="bottom"/>
            <w:hideMark/>
          </w:tcPr>
          <w:p w14:paraId="2775B10E" w14:textId="77777777" w:rsidR="00CD2CAF" w:rsidRPr="00CD2CAF" w:rsidRDefault="00CD2CAF" w:rsidP="00621797">
            <w:pPr>
              <w:jc w:val="both"/>
              <w:rPr>
                <w:rFonts w:ascii="Times New Roman" w:eastAsia="Times New Roman" w:hAnsi="Times New Roman" w:cs="Times New Roman"/>
                <w:color w:val="000000"/>
                <w:sz w:val="16"/>
                <w:szCs w:val="16"/>
                <w:lang w:eastAsia="en-AU"/>
              </w:rPr>
            </w:pPr>
            <w:proofErr w:type="spellStart"/>
            <w:r w:rsidRPr="00CD2CAF">
              <w:rPr>
                <w:rFonts w:ascii="Times New Roman" w:eastAsia="Times New Roman" w:hAnsi="Times New Roman" w:cs="Times New Roman"/>
                <w:color w:val="000000"/>
                <w:sz w:val="16"/>
                <w:szCs w:val="16"/>
                <w:lang w:eastAsia="en-AU"/>
              </w:rPr>
              <w:t>ISMI</w:t>
            </w:r>
            <w:r w:rsidRPr="00CD2CAF">
              <w:rPr>
                <w:rFonts w:ascii="Times New Roman" w:eastAsia="Times New Roman" w:hAnsi="Times New Roman" w:cs="Times New Roman"/>
                <w:color w:val="000000"/>
                <w:sz w:val="16"/>
                <w:szCs w:val="16"/>
                <w:vertAlign w:val="superscript"/>
                <w:lang w:eastAsia="en-AU"/>
              </w:rPr>
              <w:t>b</w:t>
            </w:r>
            <w:proofErr w:type="spellEnd"/>
          </w:p>
        </w:tc>
        <w:tc>
          <w:tcPr>
            <w:tcW w:w="158" w:type="pct"/>
            <w:tcBorders>
              <w:top w:val="nil"/>
              <w:left w:val="nil"/>
              <w:bottom w:val="nil"/>
              <w:right w:val="nil"/>
            </w:tcBorders>
            <w:shd w:val="clear" w:color="auto" w:fill="F2F2F2" w:themeFill="background1" w:themeFillShade="F2"/>
            <w:noWrap/>
            <w:vAlign w:val="bottom"/>
            <w:hideMark/>
          </w:tcPr>
          <w:p w14:paraId="69163163"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15</w:t>
            </w:r>
          </w:p>
        </w:tc>
        <w:tc>
          <w:tcPr>
            <w:tcW w:w="614" w:type="pct"/>
            <w:tcBorders>
              <w:top w:val="nil"/>
              <w:left w:val="nil"/>
              <w:bottom w:val="nil"/>
              <w:right w:val="nil"/>
            </w:tcBorders>
            <w:shd w:val="clear" w:color="auto" w:fill="F2F2F2" w:themeFill="background1" w:themeFillShade="F2"/>
            <w:noWrap/>
            <w:vAlign w:val="bottom"/>
            <w:hideMark/>
          </w:tcPr>
          <w:p w14:paraId="137191DD"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2.42 (0.26)</w:t>
            </w:r>
          </w:p>
        </w:tc>
        <w:tc>
          <w:tcPr>
            <w:tcW w:w="640" w:type="pct"/>
            <w:tcBorders>
              <w:top w:val="nil"/>
              <w:left w:val="nil"/>
              <w:bottom w:val="nil"/>
              <w:right w:val="nil"/>
            </w:tcBorders>
            <w:shd w:val="clear" w:color="auto" w:fill="F2F2F2" w:themeFill="background1" w:themeFillShade="F2"/>
            <w:noWrap/>
            <w:vAlign w:val="bottom"/>
            <w:hideMark/>
          </w:tcPr>
          <w:p w14:paraId="06F5782C"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2.25 (0.38)</w:t>
            </w:r>
          </w:p>
        </w:tc>
        <w:tc>
          <w:tcPr>
            <w:tcW w:w="494" w:type="pct"/>
            <w:tcBorders>
              <w:top w:val="nil"/>
              <w:left w:val="nil"/>
              <w:bottom w:val="nil"/>
              <w:right w:val="nil"/>
            </w:tcBorders>
            <w:shd w:val="clear" w:color="auto" w:fill="F2F2F2" w:themeFill="background1" w:themeFillShade="F2"/>
            <w:noWrap/>
            <w:vAlign w:val="bottom"/>
            <w:hideMark/>
          </w:tcPr>
          <w:p w14:paraId="120FDBE5"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-0.18 (0.27)</w:t>
            </w:r>
          </w:p>
        </w:tc>
        <w:tc>
          <w:tcPr>
            <w:tcW w:w="356" w:type="pct"/>
            <w:tcBorders>
              <w:top w:val="nil"/>
              <w:left w:val="nil"/>
              <w:bottom w:val="nil"/>
              <w:right w:val="nil"/>
            </w:tcBorders>
            <w:shd w:val="clear" w:color="auto" w:fill="F2F2F2" w:themeFill="background1" w:themeFillShade="F2"/>
            <w:noWrap/>
            <w:vAlign w:val="bottom"/>
            <w:hideMark/>
          </w:tcPr>
          <w:p w14:paraId="0573A49B"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0.07</w:t>
            </w:r>
          </w:p>
        </w:tc>
        <w:tc>
          <w:tcPr>
            <w:tcW w:w="404" w:type="pct"/>
            <w:tcBorders>
              <w:top w:val="nil"/>
              <w:left w:val="nil"/>
              <w:bottom w:val="nil"/>
              <w:right w:val="nil"/>
            </w:tcBorders>
            <w:shd w:val="clear" w:color="auto" w:fill="F2F2F2" w:themeFill="background1" w:themeFillShade="F2"/>
            <w:noWrap/>
            <w:vAlign w:val="bottom"/>
            <w:hideMark/>
          </w:tcPr>
          <w:p w14:paraId="407E7B91"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-0.33, -0.03</w:t>
            </w:r>
          </w:p>
        </w:tc>
        <w:tc>
          <w:tcPr>
            <w:tcW w:w="275" w:type="pct"/>
            <w:tcBorders>
              <w:top w:val="nil"/>
              <w:left w:val="nil"/>
              <w:bottom w:val="nil"/>
              <w:right w:val="nil"/>
            </w:tcBorders>
            <w:shd w:val="clear" w:color="auto" w:fill="F2F2F2" w:themeFill="background1" w:themeFillShade="F2"/>
            <w:noWrap/>
            <w:vAlign w:val="bottom"/>
            <w:hideMark/>
          </w:tcPr>
          <w:p w14:paraId="4F57386D"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-2.50*</w:t>
            </w:r>
          </w:p>
        </w:tc>
        <w:tc>
          <w:tcPr>
            <w:tcW w:w="355" w:type="pct"/>
            <w:tcBorders>
              <w:top w:val="nil"/>
              <w:left w:val="nil"/>
              <w:bottom w:val="nil"/>
              <w:right w:val="nil"/>
            </w:tcBorders>
            <w:shd w:val="clear" w:color="auto" w:fill="F2F2F2" w:themeFill="background1" w:themeFillShade="F2"/>
            <w:noWrap/>
            <w:vAlign w:val="bottom"/>
            <w:hideMark/>
          </w:tcPr>
          <w:p w14:paraId="601C83C3"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0.65</w:t>
            </w:r>
          </w:p>
        </w:tc>
        <w:tc>
          <w:tcPr>
            <w:tcW w:w="337" w:type="pct"/>
            <w:tcBorders>
              <w:top w:val="nil"/>
              <w:left w:val="nil"/>
              <w:bottom w:val="nil"/>
              <w:right w:val="nil"/>
            </w:tcBorders>
            <w:shd w:val="clear" w:color="auto" w:fill="F2F2F2" w:themeFill="background1" w:themeFillShade="F2"/>
            <w:noWrap/>
            <w:vAlign w:val="bottom"/>
            <w:hideMark/>
          </w:tcPr>
          <w:p w14:paraId="40F7CBB2" w14:textId="5E404C6F"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w:t>
            </w:r>
            <w:r w:rsidR="00E43DFA">
              <w:rPr>
                <w:rFonts w:ascii="Times New Roman" w:eastAsia="Times New Roman" w:hAnsi="Times New Roman" w:cs="Times New Roman"/>
                <w:color w:val="000000"/>
                <w:sz w:val="16"/>
                <w:szCs w:val="16"/>
                <w:lang w:eastAsia="en-AU"/>
              </w:rPr>
              <w:t xml:space="preserve"> </w:t>
            </w:r>
            <w:r w:rsidRPr="00CD2CAF">
              <w:rPr>
                <w:rFonts w:ascii="Times New Roman" w:eastAsia="Times New Roman" w:hAnsi="Times New Roman" w:cs="Times New Roman"/>
                <w:color w:val="000000"/>
                <w:sz w:val="16"/>
                <w:szCs w:val="16"/>
                <w:lang w:eastAsia="en-AU"/>
              </w:rPr>
              <w:t>(6.7)</w:t>
            </w:r>
          </w:p>
        </w:tc>
        <w:tc>
          <w:tcPr>
            <w:tcW w:w="337" w:type="pct"/>
            <w:tcBorders>
              <w:top w:val="nil"/>
              <w:left w:val="nil"/>
              <w:bottom w:val="nil"/>
              <w:right w:val="nil"/>
            </w:tcBorders>
            <w:shd w:val="clear" w:color="auto" w:fill="F2F2F2" w:themeFill="background1" w:themeFillShade="F2"/>
            <w:noWrap/>
            <w:vAlign w:val="bottom"/>
            <w:hideMark/>
          </w:tcPr>
          <w:p w14:paraId="7D4E4F2A"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14 (93.3)</w:t>
            </w:r>
          </w:p>
        </w:tc>
        <w:tc>
          <w:tcPr>
            <w:tcW w:w="521" w:type="pct"/>
            <w:tcBorders>
              <w:top w:val="nil"/>
              <w:left w:val="nil"/>
              <w:bottom w:val="nil"/>
              <w:right w:val="nil"/>
            </w:tcBorders>
            <w:shd w:val="clear" w:color="auto" w:fill="F2F2F2" w:themeFill="background1" w:themeFillShade="F2"/>
            <w:noWrap/>
            <w:vAlign w:val="bottom"/>
            <w:hideMark/>
          </w:tcPr>
          <w:p w14:paraId="404006DA"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0 (0)</w:t>
            </w:r>
          </w:p>
        </w:tc>
      </w:tr>
      <w:tr w:rsidR="00CD2CAF" w:rsidRPr="00CD2CAF" w14:paraId="5E161071" w14:textId="77777777" w:rsidTr="00E26BC7">
        <w:trPr>
          <w:trHeight w:val="240"/>
        </w:trPr>
        <w:tc>
          <w:tcPr>
            <w:tcW w:w="509" w:type="pct"/>
            <w:tcBorders>
              <w:top w:val="nil"/>
              <w:left w:val="nil"/>
              <w:bottom w:val="nil"/>
              <w:right w:val="nil"/>
            </w:tcBorders>
            <w:shd w:val="clear" w:color="auto" w:fill="F2F2F2" w:themeFill="background1" w:themeFillShade="F2"/>
            <w:noWrap/>
            <w:vAlign w:val="bottom"/>
            <w:hideMark/>
          </w:tcPr>
          <w:p w14:paraId="6DCBA925" w14:textId="77777777" w:rsidR="00CD2CAF" w:rsidRPr="00CD2CAF" w:rsidRDefault="00CD2CAF" w:rsidP="00621797">
            <w:pPr>
              <w:jc w:val="both"/>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GSE</w:t>
            </w:r>
          </w:p>
        </w:tc>
        <w:tc>
          <w:tcPr>
            <w:tcW w:w="158" w:type="pct"/>
            <w:tcBorders>
              <w:top w:val="nil"/>
              <w:left w:val="nil"/>
              <w:bottom w:val="nil"/>
              <w:right w:val="nil"/>
            </w:tcBorders>
            <w:shd w:val="clear" w:color="auto" w:fill="F2F2F2" w:themeFill="background1" w:themeFillShade="F2"/>
            <w:noWrap/>
            <w:vAlign w:val="bottom"/>
            <w:hideMark/>
          </w:tcPr>
          <w:p w14:paraId="3924E4A8"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15</w:t>
            </w:r>
          </w:p>
        </w:tc>
        <w:tc>
          <w:tcPr>
            <w:tcW w:w="614" w:type="pct"/>
            <w:tcBorders>
              <w:top w:val="nil"/>
              <w:left w:val="nil"/>
              <w:bottom w:val="nil"/>
              <w:right w:val="nil"/>
            </w:tcBorders>
            <w:shd w:val="clear" w:color="auto" w:fill="F2F2F2" w:themeFill="background1" w:themeFillShade="F2"/>
            <w:noWrap/>
            <w:vAlign w:val="bottom"/>
            <w:hideMark/>
          </w:tcPr>
          <w:p w14:paraId="5764D061"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25.23 (4.63)</w:t>
            </w:r>
          </w:p>
        </w:tc>
        <w:tc>
          <w:tcPr>
            <w:tcW w:w="640" w:type="pct"/>
            <w:tcBorders>
              <w:top w:val="nil"/>
              <w:left w:val="nil"/>
              <w:bottom w:val="nil"/>
              <w:right w:val="nil"/>
            </w:tcBorders>
            <w:shd w:val="clear" w:color="auto" w:fill="F2F2F2" w:themeFill="background1" w:themeFillShade="F2"/>
            <w:noWrap/>
            <w:vAlign w:val="bottom"/>
            <w:hideMark/>
          </w:tcPr>
          <w:p w14:paraId="519B00CA"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24.37 (4.19)</w:t>
            </w:r>
          </w:p>
        </w:tc>
        <w:tc>
          <w:tcPr>
            <w:tcW w:w="494" w:type="pct"/>
            <w:tcBorders>
              <w:top w:val="nil"/>
              <w:left w:val="nil"/>
              <w:bottom w:val="nil"/>
              <w:right w:val="nil"/>
            </w:tcBorders>
            <w:shd w:val="clear" w:color="auto" w:fill="F2F2F2" w:themeFill="background1" w:themeFillShade="F2"/>
            <w:noWrap/>
            <w:vAlign w:val="bottom"/>
            <w:hideMark/>
          </w:tcPr>
          <w:p w14:paraId="427A2045"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-0.87 (2.75)</w:t>
            </w:r>
          </w:p>
        </w:tc>
        <w:tc>
          <w:tcPr>
            <w:tcW w:w="356" w:type="pct"/>
            <w:tcBorders>
              <w:top w:val="nil"/>
              <w:left w:val="nil"/>
              <w:bottom w:val="nil"/>
              <w:right w:val="nil"/>
            </w:tcBorders>
            <w:shd w:val="clear" w:color="auto" w:fill="F2F2F2" w:themeFill="background1" w:themeFillShade="F2"/>
            <w:noWrap/>
            <w:vAlign w:val="bottom"/>
            <w:hideMark/>
          </w:tcPr>
          <w:p w14:paraId="6234DD91"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0.71</w:t>
            </w:r>
          </w:p>
        </w:tc>
        <w:tc>
          <w:tcPr>
            <w:tcW w:w="404" w:type="pct"/>
            <w:tcBorders>
              <w:top w:val="nil"/>
              <w:left w:val="nil"/>
              <w:bottom w:val="nil"/>
              <w:right w:val="nil"/>
            </w:tcBorders>
            <w:shd w:val="clear" w:color="auto" w:fill="F2F2F2" w:themeFill="background1" w:themeFillShade="F2"/>
            <w:noWrap/>
            <w:vAlign w:val="bottom"/>
            <w:hideMark/>
          </w:tcPr>
          <w:p w14:paraId="2124F019"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-2.39, 0.66</w:t>
            </w:r>
          </w:p>
        </w:tc>
        <w:tc>
          <w:tcPr>
            <w:tcW w:w="275" w:type="pct"/>
            <w:tcBorders>
              <w:top w:val="nil"/>
              <w:left w:val="nil"/>
              <w:bottom w:val="nil"/>
              <w:right w:val="nil"/>
            </w:tcBorders>
            <w:shd w:val="clear" w:color="auto" w:fill="F2F2F2" w:themeFill="background1" w:themeFillShade="F2"/>
            <w:noWrap/>
            <w:vAlign w:val="bottom"/>
            <w:hideMark/>
          </w:tcPr>
          <w:p w14:paraId="211BC28E"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-1.22</w:t>
            </w:r>
          </w:p>
        </w:tc>
        <w:tc>
          <w:tcPr>
            <w:tcW w:w="355" w:type="pct"/>
            <w:tcBorders>
              <w:top w:val="nil"/>
              <w:left w:val="nil"/>
              <w:bottom w:val="nil"/>
              <w:right w:val="nil"/>
            </w:tcBorders>
            <w:shd w:val="clear" w:color="auto" w:fill="F2F2F2" w:themeFill="background1" w:themeFillShade="F2"/>
            <w:noWrap/>
            <w:vAlign w:val="bottom"/>
            <w:hideMark/>
          </w:tcPr>
          <w:p w14:paraId="41038266"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w:t>
            </w:r>
          </w:p>
        </w:tc>
        <w:tc>
          <w:tcPr>
            <w:tcW w:w="337" w:type="pct"/>
            <w:tcBorders>
              <w:top w:val="nil"/>
              <w:left w:val="nil"/>
              <w:bottom w:val="nil"/>
              <w:right w:val="nil"/>
            </w:tcBorders>
            <w:shd w:val="clear" w:color="auto" w:fill="F2F2F2" w:themeFill="background1" w:themeFillShade="F2"/>
            <w:noWrap/>
            <w:vAlign w:val="bottom"/>
            <w:hideMark/>
          </w:tcPr>
          <w:p w14:paraId="3EAE6177"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w:t>
            </w:r>
          </w:p>
        </w:tc>
        <w:tc>
          <w:tcPr>
            <w:tcW w:w="337" w:type="pct"/>
            <w:tcBorders>
              <w:top w:val="nil"/>
              <w:left w:val="nil"/>
              <w:bottom w:val="nil"/>
              <w:right w:val="nil"/>
            </w:tcBorders>
            <w:shd w:val="clear" w:color="auto" w:fill="F2F2F2" w:themeFill="background1" w:themeFillShade="F2"/>
            <w:noWrap/>
            <w:vAlign w:val="bottom"/>
            <w:hideMark/>
          </w:tcPr>
          <w:p w14:paraId="42DDE6F9"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w:t>
            </w:r>
          </w:p>
        </w:tc>
        <w:tc>
          <w:tcPr>
            <w:tcW w:w="521" w:type="pct"/>
            <w:tcBorders>
              <w:top w:val="nil"/>
              <w:left w:val="nil"/>
              <w:bottom w:val="nil"/>
              <w:right w:val="nil"/>
            </w:tcBorders>
            <w:shd w:val="clear" w:color="auto" w:fill="F2F2F2" w:themeFill="background1" w:themeFillShade="F2"/>
            <w:noWrap/>
            <w:vAlign w:val="bottom"/>
            <w:hideMark/>
          </w:tcPr>
          <w:p w14:paraId="55F2C901"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w:t>
            </w:r>
          </w:p>
        </w:tc>
      </w:tr>
      <w:tr w:rsidR="00CD2CAF" w:rsidRPr="00CD2CAF" w14:paraId="32532380" w14:textId="77777777" w:rsidTr="00E26BC7">
        <w:trPr>
          <w:trHeight w:val="240"/>
        </w:trPr>
        <w:tc>
          <w:tcPr>
            <w:tcW w:w="509" w:type="pct"/>
            <w:tcBorders>
              <w:top w:val="nil"/>
              <w:left w:val="nil"/>
              <w:bottom w:val="nil"/>
              <w:right w:val="nil"/>
            </w:tcBorders>
            <w:shd w:val="clear" w:color="auto" w:fill="F2F2F2" w:themeFill="background1" w:themeFillShade="F2"/>
            <w:noWrap/>
            <w:vAlign w:val="bottom"/>
            <w:hideMark/>
          </w:tcPr>
          <w:p w14:paraId="0F819A2B" w14:textId="77777777" w:rsidR="00CD2CAF" w:rsidRPr="00CD2CAF" w:rsidRDefault="00CD2CAF" w:rsidP="00621797">
            <w:pPr>
              <w:jc w:val="both"/>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PSYRATS - D</w:t>
            </w:r>
          </w:p>
        </w:tc>
        <w:tc>
          <w:tcPr>
            <w:tcW w:w="158" w:type="pct"/>
            <w:tcBorders>
              <w:top w:val="nil"/>
              <w:left w:val="nil"/>
              <w:bottom w:val="nil"/>
              <w:right w:val="nil"/>
            </w:tcBorders>
            <w:shd w:val="clear" w:color="auto" w:fill="F2F2F2" w:themeFill="background1" w:themeFillShade="F2"/>
            <w:noWrap/>
            <w:vAlign w:val="bottom"/>
            <w:hideMark/>
          </w:tcPr>
          <w:p w14:paraId="7A04124C"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19</w:t>
            </w:r>
          </w:p>
        </w:tc>
        <w:tc>
          <w:tcPr>
            <w:tcW w:w="614" w:type="pct"/>
            <w:tcBorders>
              <w:top w:val="nil"/>
              <w:left w:val="nil"/>
              <w:bottom w:val="nil"/>
              <w:right w:val="nil"/>
            </w:tcBorders>
            <w:shd w:val="clear" w:color="auto" w:fill="F2F2F2" w:themeFill="background1" w:themeFillShade="F2"/>
            <w:noWrap/>
            <w:vAlign w:val="bottom"/>
            <w:hideMark/>
          </w:tcPr>
          <w:p w14:paraId="093EF409"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5.89 (8.34)</w:t>
            </w:r>
          </w:p>
        </w:tc>
        <w:tc>
          <w:tcPr>
            <w:tcW w:w="640" w:type="pct"/>
            <w:tcBorders>
              <w:top w:val="nil"/>
              <w:left w:val="nil"/>
              <w:bottom w:val="nil"/>
              <w:right w:val="nil"/>
            </w:tcBorders>
            <w:shd w:val="clear" w:color="auto" w:fill="F2F2F2" w:themeFill="background1" w:themeFillShade="F2"/>
            <w:noWrap/>
            <w:vAlign w:val="bottom"/>
            <w:hideMark/>
          </w:tcPr>
          <w:p w14:paraId="4F24ABA6"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5.00 (6.96)</w:t>
            </w:r>
          </w:p>
        </w:tc>
        <w:tc>
          <w:tcPr>
            <w:tcW w:w="494" w:type="pct"/>
            <w:tcBorders>
              <w:top w:val="nil"/>
              <w:left w:val="nil"/>
              <w:bottom w:val="nil"/>
              <w:right w:val="nil"/>
            </w:tcBorders>
            <w:shd w:val="clear" w:color="auto" w:fill="F2F2F2" w:themeFill="background1" w:themeFillShade="F2"/>
            <w:noWrap/>
            <w:vAlign w:val="bottom"/>
            <w:hideMark/>
          </w:tcPr>
          <w:p w14:paraId="4CD9E9DA"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-0.90 (6.04)</w:t>
            </w:r>
          </w:p>
        </w:tc>
        <w:tc>
          <w:tcPr>
            <w:tcW w:w="356" w:type="pct"/>
            <w:tcBorders>
              <w:top w:val="nil"/>
              <w:left w:val="nil"/>
              <w:bottom w:val="nil"/>
              <w:right w:val="nil"/>
            </w:tcBorders>
            <w:shd w:val="clear" w:color="auto" w:fill="F2F2F2" w:themeFill="background1" w:themeFillShade="F2"/>
            <w:noWrap/>
            <w:vAlign w:val="bottom"/>
            <w:hideMark/>
          </w:tcPr>
          <w:p w14:paraId="5EED3546"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1.39</w:t>
            </w:r>
          </w:p>
        </w:tc>
        <w:tc>
          <w:tcPr>
            <w:tcW w:w="404" w:type="pct"/>
            <w:tcBorders>
              <w:top w:val="nil"/>
              <w:left w:val="nil"/>
              <w:bottom w:val="nil"/>
              <w:right w:val="nil"/>
            </w:tcBorders>
            <w:shd w:val="clear" w:color="auto" w:fill="F2F2F2" w:themeFill="background1" w:themeFillShade="F2"/>
            <w:noWrap/>
            <w:vAlign w:val="bottom"/>
            <w:hideMark/>
          </w:tcPr>
          <w:p w14:paraId="4D21998B"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-3.80, 2.02</w:t>
            </w:r>
          </w:p>
        </w:tc>
        <w:tc>
          <w:tcPr>
            <w:tcW w:w="275" w:type="pct"/>
            <w:tcBorders>
              <w:top w:val="nil"/>
              <w:left w:val="nil"/>
              <w:bottom w:val="nil"/>
              <w:right w:val="nil"/>
            </w:tcBorders>
            <w:shd w:val="clear" w:color="auto" w:fill="F2F2F2" w:themeFill="background1" w:themeFillShade="F2"/>
            <w:noWrap/>
            <w:vAlign w:val="bottom"/>
            <w:hideMark/>
          </w:tcPr>
          <w:p w14:paraId="1D0C3E8B"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-0.65</w:t>
            </w:r>
          </w:p>
        </w:tc>
        <w:tc>
          <w:tcPr>
            <w:tcW w:w="355" w:type="pct"/>
            <w:tcBorders>
              <w:top w:val="nil"/>
              <w:left w:val="nil"/>
              <w:bottom w:val="nil"/>
              <w:right w:val="nil"/>
            </w:tcBorders>
            <w:shd w:val="clear" w:color="auto" w:fill="F2F2F2" w:themeFill="background1" w:themeFillShade="F2"/>
            <w:noWrap/>
            <w:vAlign w:val="bottom"/>
            <w:hideMark/>
          </w:tcPr>
          <w:p w14:paraId="79C81430"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w:t>
            </w:r>
          </w:p>
        </w:tc>
        <w:tc>
          <w:tcPr>
            <w:tcW w:w="337" w:type="pct"/>
            <w:tcBorders>
              <w:top w:val="nil"/>
              <w:left w:val="nil"/>
              <w:bottom w:val="nil"/>
              <w:right w:val="nil"/>
            </w:tcBorders>
            <w:shd w:val="clear" w:color="auto" w:fill="F2F2F2" w:themeFill="background1" w:themeFillShade="F2"/>
            <w:noWrap/>
            <w:vAlign w:val="bottom"/>
            <w:hideMark/>
          </w:tcPr>
          <w:p w14:paraId="0BBB7066"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w:t>
            </w:r>
          </w:p>
        </w:tc>
        <w:tc>
          <w:tcPr>
            <w:tcW w:w="337" w:type="pct"/>
            <w:tcBorders>
              <w:top w:val="nil"/>
              <w:left w:val="nil"/>
              <w:bottom w:val="nil"/>
              <w:right w:val="nil"/>
            </w:tcBorders>
            <w:shd w:val="clear" w:color="auto" w:fill="F2F2F2" w:themeFill="background1" w:themeFillShade="F2"/>
            <w:noWrap/>
            <w:vAlign w:val="bottom"/>
            <w:hideMark/>
          </w:tcPr>
          <w:p w14:paraId="30D3AF61"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w:t>
            </w:r>
          </w:p>
        </w:tc>
        <w:tc>
          <w:tcPr>
            <w:tcW w:w="521" w:type="pct"/>
            <w:tcBorders>
              <w:top w:val="nil"/>
              <w:left w:val="nil"/>
              <w:bottom w:val="nil"/>
              <w:right w:val="nil"/>
            </w:tcBorders>
            <w:shd w:val="clear" w:color="auto" w:fill="F2F2F2" w:themeFill="background1" w:themeFillShade="F2"/>
            <w:noWrap/>
            <w:vAlign w:val="bottom"/>
            <w:hideMark/>
          </w:tcPr>
          <w:p w14:paraId="43FBEA2A"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w:t>
            </w:r>
          </w:p>
        </w:tc>
      </w:tr>
      <w:tr w:rsidR="00CD2CAF" w:rsidRPr="00CD2CAF" w14:paraId="65288961" w14:textId="77777777" w:rsidTr="00E26BC7">
        <w:trPr>
          <w:trHeight w:val="270"/>
        </w:trPr>
        <w:tc>
          <w:tcPr>
            <w:tcW w:w="509" w:type="pct"/>
            <w:tcBorders>
              <w:top w:val="nil"/>
              <w:left w:val="nil"/>
              <w:bottom w:val="single" w:sz="4" w:space="0" w:color="auto"/>
              <w:right w:val="nil"/>
            </w:tcBorders>
            <w:shd w:val="clear" w:color="auto" w:fill="F2F2F2" w:themeFill="background1" w:themeFillShade="F2"/>
            <w:noWrap/>
            <w:vAlign w:val="bottom"/>
            <w:hideMark/>
          </w:tcPr>
          <w:p w14:paraId="3A85C1F6" w14:textId="77777777" w:rsidR="00CD2CAF" w:rsidRPr="00CD2CAF" w:rsidRDefault="00CD2CAF" w:rsidP="00621797">
            <w:pPr>
              <w:jc w:val="both"/>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 xml:space="preserve">PSYRATS - </w:t>
            </w:r>
            <w:proofErr w:type="spellStart"/>
            <w:r w:rsidRPr="00CD2CAF">
              <w:rPr>
                <w:rFonts w:ascii="Times New Roman" w:eastAsia="Times New Roman" w:hAnsi="Times New Roman" w:cs="Times New Roman"/>
                <w:color w:val="000000"/>
                <w:sz w:val="16"/>
                <w:szCs w:val="16"/>
                <w:lang w:eastAsia="en-AU"/>
              </w:rPr>
              <w:t>H</w:t>
            </w:r>
            <w:r w:rsidRPr="00CD2CAF">
              <w:rPr>
                <w:rFonts w:ascii="Times New Roman" w:eastAsia="Times New Roman" w:hAnsi="Times New Roman" w:cs="Times New Roman"/>
                <w:color w:val="000000"/>
                <w:sz w:val="16"/>
                <w:szCs w:val="16"/>
                <w:vertAlign w:val="superscript"/>
                <w:lang w:eastAsia="en-AU"/>
              </w:rPr>
              <w:t>c</w:t>
            </w:r>
            <w:proofErr w:type="spellEnd"/>
          </w:p>
        </w:tc>
        <w:tc>
          <w:tcPr>
            <w:tcW w:w="158" w:type="pct"/>
            <w:tcBorders>
              <w:top w:val="nil"/>
              <w:left w:val="nil"/>
              <w:bottom w:val="single" w:sz="4" w:space="0" w:color="auto"/>
              <w:right w:val="nil"/>
            </w:tcBorders>
            <w:shd w:val="clear" w:color="auto" w:fill="F2F2F2" w:themeFill="background1" w:themeFillShade="F2"/>
            <w:noWrap/>
            <w:vAlign w:val="bottom"/>
            <w:hideMark/>
          </w:tcPr>
          <w:p w14:paraId="386ED9C0"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20</w:t>
            </w:r>
          </w:p>
        </w:tc>
        <w:tc>
          <w:tcPr>
            <w:tcW w:w="614" w:type="pct"/>
            <w:tcBorders>
              <w:top w:val="nil"/>
              <w:left w:val="nil"/>
              <w:bottom w:val="single" w:sz="4" w:space="0" w:color="auto"/>
              <w:right w:val="nil"/>
            </w:tcBorders>
            <w:shd w:val="clear" w:color="auto" w:fill="F2F2F2" w:themeFill="background1" w:themeFillShade="F2"/>
            <w:noWrap/>
            <w:vAlign w:val="bottom"/>
            <w:hideMark/>
          </w:tcPr>
          <w:p w14:paraId="0FA47D5C"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8.30 (13.29)</w:t>
            </w:r>
          </w:p>
        </w:tc>
        <w:tc>
          <w:tcPr>
            <w:tcW w:w="640" w:type="pct"/>
            <w:tcBorders>
              <w:top w:val="nil"/>
              <w:left w:val="nil"/>
              <w:bottom w:val="single" w:sz="4" w:space="0" w:color="auto"/>
              <w:right w:val="nil"/>
            </w:tcBorders>
            <w:shd w:val="clear" w:color="auto" w:fill="F2F2F2" w:themeFill="background1" w:themeFillShade="F2"/>
            <w:noWrap/>
            <w:vAlign w:val="bottom"/>
            <w:hideMark/>
          </w:tcPr>
          <w:p w14:paraId="3469E766"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3.95 (8.57)</w:t>
            </w:r>
          </w:p>
        </w:tc>
        <w:tc>
          <w:tcPr>
            <w:tcW w:w="494" w:type="pct"/>
            <w:tcBorders>
              <w:top w:val="nil"/>
              <w:left w:val="nil"/>
              <w:bottom w:val="single" w:sz="4" w:space="0" w:color="auto"/>
              <w:right w:val="nil"/>
            </w:tcBorders>
            <w:shd w:val="clear" w:color="auto" w:fill="F2F2F2" w:themeFill="background1" w:themeFillShade="F2"/>
            <w:noWrap/>
            <w:vAlign w:val="bottom"/>
            <w:hideMark/>
          </w:tcPr>
          <w:p w14:paraId="5DDEF7A3"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-4.35 (8.91)</w:t>
            </w:r>
          </w:p>
        </w:tc>
        <w:tc>
          <w:tcPr>
            <w:tcW w:w="356" w:type="pct"/>
            <w:tcBorders>
              <w:top w:val="nil"/>
              <w:left w:val="nil"/>
              <w:bottom w:val="single" w:sz="4" w:space="0" w:color="auto"/>
              <w:right w:val="nil"/>
            </w:tcBorders>
            <w:shd w:val="clear" w:color="auto" w:fill="F2F2F2" w:themeFill="background1" w:themeFillShade="F2"/>
            <w:noWrap/>
            <w:vAlign w:val="bottom"/>
            <w:hideMark/>
          </w:tcPr>
          <w:p w14:paraId="4DCF2246"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1.99</w:t>
            </w:r>
          </w:p>
        </w:tc>
        <w:tc>
          <w:tcPr>
            <w:tcW w:w="404" w:type="pct"/>
            <w:tcBorders>
              <w:top w:val="nil"/>
              <w:left w:val="nil"/>
              <w:bottom w:val="single" w:sz="4" w:space="0" w:color="auto"/>
              <w:right w:val="nil"/>
            </w:tcBorders>
            <w:shd w:val="clear" w:color="auto" w:fill="F2F2F2" w:themeFill="background1" w:themeFillShade="F2"/>
            <w:noWrap/>
            <w:vAlign w:val="bottom"/>
            <w:hideMark/>
          </w:tcPr>
          <w:p w14:paraId="1E62AD26"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-8.52, -0.18</w:t>
            </w:r>
          </w:p>
        </w:tc>
        <w:tc>
          <w:tcPr>
            <w:tcW w:w="275" w:type="pct"/>
            <w:tcBorders>
              <w:top w:val="nil"/>
              <w:left w:val="nil"/>
              <w:bottom w:val="single" w:sz="4" w:space="0" w:color="auto"/>
              <w:right w:val="nil"/>
            </w:tcBorders>
            <w:shd w:val="clear" w:color="auto" w:fill="F2F2F2" w:themeFill="background1" w:themeFillShade="F2"/>
            <w:noWrap/>
            <w:vAlign w:val="bottom"/>
            <w:hideMark/>
          </w:tcPr>
          <w:p w14:paraId="4A995CDA"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-2.19*</w:t>
            </w:r>
          </w:p>
        </w:tc>
        <w:tc>
          <w:tcPr>
            <w:tcW w:w="355" w:type="pct"/>
            <w:tcBorders>
              <w:top w:val="nil"/>
              <w:left w:val="nil"/>
              <w:bottom w:val="single" w:sz="4" w:space="0" w:color="auto"/>
              <w:right w:val="nil"/>
            </w:tcBorders>
            <w:shd w:val="clear" w:color="auto" w:fill="F2F2F2" w:themeFill="background1" w:themeFillShade="F2"/>
            <w:noWrap/>
            <w:vAlign w:val="bottom"/>
            <w:hideMark/>
          </w:tcPr>
          <w:p w14:paraId="788BED0F"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0.49</w:t>
            </w:r>
          </w:p>
        </w:tc>
        <w:tc>
          <w:tcPr>
            <w:tcW w:w="337" w:type="pct"/>
            <w:tcBorders>
              <w:top w:val="nil"/>
              <w:left w:val="nil"/>
              <w:bottom w:val="single" w:sz="4" w:space="0" w:color="auto"/>
              <w:right w:val="nil"/>
            </w:tcBorders>
            <w:shd w:val="clear" w:color="auto" w:fill="F2F2F2" w:themeFill="background1" w:themeFillShade="F2"/>
            <w:noWrap/>
            <w:vAlign w:val="bottom"/>
            <w:hideMark/>
          </w:tcPr>
          <w:p w14:paraId="2B125ECC"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5 (25)</w:t>
            </w:r>
          </w:p>
        </w:tc>
        <w:tc>
          <w:tcPr>
            <w:tcW w:w="337" w:type="pct"/>
            <w:tcBorders>
              <w:top w:val="nil"/>
              <w:left w:val="nil"/>
              <w:bottom w:val="single" w:sz="4" w:space="0" w:color="auto"/>
              <w:right w:val="nil"/>
            </w:tcBorders>
            <w:shd w:val="clear" w:color="auto" w:fill="F2F2F2" w:themeFill="background1" w:themeFillShade="F2"/>
            <w:noWrap/>
            <w:vAlign w:val="bottom"/>
            <w:hideMark/>
          </w:tcPr>
          <w:p w14:paraId="7ACB85CF"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15 (75)</w:t>
            </w:r>
          </w:p>
        </w:tc>
        <w:tc>
          <w:tcPr>
            <w:tcW w:w="521" w:type="pct"/>
            <w:tcBorders>
              <w:top w:val="nil"/>
              <w:left w:val="nil"/>
              <w:bottom w:val="single" w:sz="4" w:space="0" w:color="auto"/>
              <w:right w:val="nil"/>
            </w:tcBorders>
            <w:shd w:val="clear" w:color="auto" w:fill="F2F2F2" w:themeFill="background1" w:themeFillShade="F2"/>
            <w:noWrap/>
            <w:vAlign w:val="bottom"/>
            <w:hideMark/>
          </w:tcPr>
          <w:p w14:paraId="6CD93DE6" w14:textId="77777777" w:rsidR="00CD2CAF" w:rsidRPr="00CD2CAF" w:rsidRDefault="00CD2CAF" w:rsidP="00C66B3A">
            <w:pPr>
              <w:jc w:val="center"/>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0 (0)</w:t>
            </w:r>
          </w:p>
        </w:tc>
      </w:tr>
      <w:tr w:rsidR="00CD2CAF" w:rsidRPr="00CD2CAF" w14:paraId="1659D12E" w14:textId="77777777" w:rsidTr="00E26BC7">
        <w:trPr>
          <w:trHeight w:val="1620"/>
        </w:trPr>
        <w:tc>
          <w:tcPr>
            <w:tcW w:w="5000" w:type="pct"/>
            <w:gridSpan w:val="12"/>
            <w:tcBorders>
              <w:top w:val="single" w:sz="4" w:space="0" w:color="auto"/>
              <w:left w:val="nil"/>
              <w:bottom w:val="nil"/>
              <w:right w:val="nil"/>
            </w:tcBorders>
            <w:shd w:val="clear" w:color="auto" w:fill="auto"/>
            <w:hideMark/>
          </w:tcPr>
          <w:p w14:paraId="5F2B2C92" w14:textId="77777777" w:rsidR="00CD2CAF" w:rsidRPr="00CD2CAF" w:rsidRDefault="00CD2CAF" w:rsidP="00621797">
            <w:pPr>
              <w:jc w:val="both"/>
              <w:rPr>
                <w:rFonts w:ascii="Times New Roman" w:eastAsia="Times New Roman" w:hAnsi="Times New Roman" w:cs="Times New Roman"/>
                <w:color w:val="000000"/>
                <w:sz w:val="16"/>
                <w:szCs w:val="16"/>
                <w:lang w:eastAsia="en-AU"/>
              </w:rPr>
            </w:pPr>
            <w:r w:rsidRPr="00CD2CAF">
              <w:rPr>
                <w:rFonts w:ascii="Times New Roman" w:eastAsia="Times New Roman" w:hAnsi="Times New Roman" w:cs="Times New Roman"/>
                <w:color w:val="000000"/>
                <w:sz w:val="16"/>
                <w:szCs w:val="16"/>
                <w:lang w:eastAsia="en-AU"/>
              </w:rPr>
              <w:t xml:space="preserve">Notes. Completers’ analysis. </w:t>
            </w:r>
            <w:r w:rsidRPr="00CD2CAF">
              <w:rPr>
                <w:rFonts w:ascii="Times New Roman" w:eastAsia="Times New Roman" w:hAnsi="Times New Roman" w:cs="Times New Roman"/>
                <w:color w:val="000000"/>
                <w:sz w:val="16"/>
                <w:szCs w:val="16"/>
                <w:vertAlign w:val="superscript"/>
                <w:lang w:eastAsia="en-AU"/>
              </w:rPr>
              <w:t>a</w:t>
            </w:r>
            <w:r w:rsidRPr="00CD2CAF">
              <w:rPr>
                <w:rFonts w:ascii="Times New Roman" w:eastAsia="Times New Roman" w:hAnsi="Times New Roman" w:cs="Times New Roman"/>
                <w:i/>
                <w:iCs/>
                <w:color w:val="000000"/>
                <w:sz w:val="16"/>
                <w:szCs w:val="16"/>
                <w:lang w:eastAsia="en-AU"/>
              </w:rPr>
              <w:t>p</w:t>
            </w:r>
            <w:r w:rsidRPr="00CD2CAF">
              <w:rPr>
                <w:rFonts w:ascii="Times New Roman" w:eastAsia="Times New Roman" w:hAnsi="Times New Roman" w:cs="Times New Roman"/>
                <w:color w:val="000000"/>
                <w:sz w:val="16"/>
                <w:szCs w:val="16"/>
                <w:lang w:eastAsia="en-AU"/>
              </w:rPr>
              <w:t>&lt;0.08; *</w:t>
            </w:r>
            <w:r w:rsidRPr="00CD2CAF">
              <w:rPr>
                <w:rFonts w:ascii="Times New Roman" w:eastAsia="Times New Roman" w:hAnsi="Times New Roman" w:cs="Times New Roman"/>
                <w:i/>
                <w:iCs/>
                <w:color w:val="000000"/>
                <w:sz w:val="16"/>
                <w:szCs w:val="16"/>
                <w:lang w:eastAsia="en-AU"/>
              </w:rPr>
              <w:t>p</w:t>
            </w:r>
            <w:r w:rsidRPr="00CD2CAF">
              <w:rPr>
                <w:rFonts w:ascii="Times New Roman" w:eastAsia="Times New Roman" w:hAnsi="Times New Roman" w:cs="Times New Roman"/>
                <w:color w:val="000000"/>
                <w:sz w:val="16"/>
                <w:szCs w:val="16"/>
                <w:lang w:eastAsia="en-AU"/>
              </w:rPr>
              <w:t>&lt;0.05; **</w:t>
            </w:r>
            <w:r w:rsidRPr="00CD2CAF">
              <w:rPr>
                <w:rFonts w:ascii="Times New Roman" w:eastAsia="Times New Roman" w:hAnsi="Times New Roman" w:cs="Times New Roman"/>
                <w:i/>
                <w:iCs/>
                <w:color w:val="000000"/>
                <w:sz w:val="16"/>
                <w:szCs w:val="16"/>
                <w:lang w:eastAsia="en-AU"/>
              </w:rPr>
              <w:t>p</w:t>
            </w:r>
            <w:r w:rsidRPr="00CD2CAF">
              <w:rPr>
                <w:rFonts w:ascii="Times New Roman" w:eastAsia="Times New Roman" w:hAnsi="Times New Roman" w:cs="Times New Roman"/>
                <w:color w:val="000000"/>
                <w:sz w:val="16"/>
                <w:szCs w:val="16"/>
                <w:lang w:eastAsia="en-AU"/>
              </w:rPr>
              <w:t xml:space="preserve">&lt;0.01; ***Skewed and kurtotic distribution. </w:t>
            </w:r>
            <w:r w:rsidRPr="00CD2CAF">
              <w:rPr>
                <w:rFonts w:ascii="Times New Roman" w:eastAsia="Times New Roman" w:hAnsi="Times New Roman" w:cs="Times New Roman"/>
                <w:color w:val="000000"/>
                <w:sz w:val="16"/>
                <w:szCs w:val="16"/>
                <w:vertAlign w:val="superscript"/>
                <w:lang w:eastAsia="en-AU"/>
              </w:rPr>
              <w:t>b</w:t>
            </w:r>
            <w:r w:rsidRPr="00CD2CAF">
              <w:rPr>
                <w:rFonts w:ascii="Times New Roman" w:eastAsia="Times New Roman" w:hAnsi="Times New Roman" w:cs="Times New Roman"/>
                <w:color w:val="000000"/>
                <w:sz w:val="16"/>
                <w:szCs w:val="16"/>
                <w:lang w:eastAsia="en-AU"/>
              </w:rPr>
              <w:t xml:space="preserve"> </w:t>
            </w:r>
            <w:proofErr w:type="gramStart"/>
            <w:r w:rsidRPr="00CD2CAF">
              <w:rPr>
                <w:rFonts w:ascii="Times New Roman" w:eastAsia="Times New Roman" w:hAnsi="Times New Roman" w:cs="Times New Roman"/>
                <w:color w:val="000000"/>
                <w:sz w:val="16"/>
                <w:szCs w:val="16"/>
                <w:lang w:eastAsia="en-AU"/>
              </w:rPr>
              <w:t>To</w:t>
            </w:r>
            <w:proofErr w:type="gramEnd"/>
            <w:r w:rsidRPr="00CD2CAF">
              <w:rPr>
                <w:rFonts w:ascii="Times New Roman" w:eastAsia="Times New Roman" w:hAnsi="Times New Roman" w:cs="Times New Roman"/>
                <w:color w:val="000000"/>
                <w:sz w:val="16"/>
                <w:szCs w:val="16"/>
                <w:lang w:eastAsia="en-AU"/>
              </w:rPr>
              <w:t xml:space="preserve"> calculate the reliable change criterion for the ISMI total score, standard deviation values per item as reported in Boyd </w:t>
            </w:r>
            <w:proofErr w:type="spellStart"/>
            <w:r w:rsidRPr="00CD2CAF">
              <w:rPr>
                <w:rFonts w:ascii="Times New Roman" w:eastAsia="Times New Roman" w:hAnsi="Times New Roman" w:cs="Times New Roman"/>
                <w:color w:val="000000"/>
                <w:sz w:val="16"/>
                <w:szCs w:val="16"/>
                <w:lang w:eastAsia="en-AU"/>
              </w:rPr>
              <w:t>Ritsher</w:t>
            </w:r>
            <w:proofErr w:type="spellEnd"/>
            <w:r w:rsidRPr="00CD2CAF">
              <w:rPr>
                <w:rFonts w:ascii="Times New Roman" w:eastAsia="Times New Roman" w:hAnsi="Times New Roman" w:cs="Times New Roman"/>
                <w:color w:val="000000"/>
                <w:sz w:val="16"/>
                <w:szCs w:val="16"/>
                <w:lang w:eastAsia="en-AU"/>
              </w:rPr>
              <w:t xml:space="preserve"> et al. (2003) were averaged. </w:t>
            </w:r>
            <w:r w:rsidRPr="00CD2CAF">
              <w:rPr>
                <w:rFonts w:ascii="Times New Roman" w:eastAsia="Times New Roman" w:hAnsi="Times New Roman" w:cs="Times New Roman"/>
                <w:color w:val="000000"/>
                <w:sz w:val="16"/>
                <w:szCs w:val="16"/>
                <w:vertAlign w:val="superscript"/>
                <w:lang w:eastAsia="en-AU"/>
              </w:rPr>
              <w:t>c</w:t>
            </w:r>
            <w:r w:rsidRPr="00CD2CAF">
              <w:rPr>
                <w:rFonts w:ascii="Times New Roman" w:eastAsia="Times New Roman" w:hAnsi="Times New Roman" w:cs="Times New Roman"/>
                <w:color w:val="000000"/>
                <w:sz w:val="16"/>
                <w:szCs w:val="16"/>
                <w:lang w:eastAsia="en-AU"/>
              </w:rPr>
              <w:t xml:space="preserve"> </w:t>
            </w:r>
            <w:proofErr w:type="gramStart"/>
            <w:r w:rsidRPr="00CD2CAF">
              <w:rPr>
                <w:rFonts w:ascii="Times New Roman" w:eastAsia="Times New Roman" w:hAnsi="Times New Roman" w:cs="Times New Roman"/>
                <w:color w:val="000000"/>
                <w:sz w:val="16"/>
                <w:szCs w:val="16"/>
                <w:lang w:eastAsia="en-AU"/>
              </w:rPr>
              <w:t>To</w:t>
            </w:r>
            <w:proofErr w:type="gramEnd"/>
            <w:r w:rsidRPr="00CD2CAF">
              <w:rPr>
                <w:rFonts w:ascii="Times New Roman" w:eastAsia="Times New Roman" w:hAnsi="Times New Roman" w:cs="Times New Roman"/>
                <w:color w:val="000000"/>
                <w:sz w:val="16"/>
                <w:szCs w:val="16"/>
                <w:lang w:eastAsia="en-AU"/>
              </w:rPr>
              <w:t xml:space="preserve"> calculate the reliable change criterion for PSYRATS-H, test-retest reliability values per item as reported in Haddock et al. (1999) were averaged. CORE-10 = Clinical Outcomes in Routine Evaluation; QPR = Questionnaire about the Process of Recovery; VQ = Valuing Questionnaire; SMQ = Southampton Mindfulness Questionnaire; AAQ-II = Acceptance and Action Questionnaire-II; CFQ = Cognitive Fusion Questionnaire; BADS-SF = Behavioral Activation for Depression Scale – Short Form; ISMI = Internalized Stigma of Mental Illness Scale; GSE = General Self-Efficacy scale; PSYRATS – D = Psychotic Symptom Rating Scales delusions scale; PSYRATS-H = Psychotic Symptom Rating Scales auditory hallucinations scale.</w:t>
            </w:r>
          </w:p>
        </w:tc>
      </w:tr>
    </w:tbl>
    <w:p w14:paraId="7B310004" w14:textId="77777777" w:rsidR="00B9679B" w:rsidRDefault="00B9679B" w:rsidP="00621797">
      <w:pPr>
        <w:ind w:right="284"/>
        <w:contextualSpacing/>
        <w:jc w:val="both"/>
        <w:rPr>
          <w:rFonts w:cs="Times New Roman"/>
          <w:sz w:val="22"/>
          <w:szCs w:val="22"/>
        </w:rPr>
        <w:sectPr w:rsidR="00B9679B" w:rsidSect="006A3FFC">
          <w:pgSz w:w="14402" w:h="10801" w:orient="landscape" w:code="149"/>
          <w:pgMar w:top="1440" w:right="1440" w:bottom="1440" w:left="1440" w:header="720" w:footer="720" w:gutter="0"/>
          <w:pgNumType w:start="13"/>
          <w:cols w:space="432"/>
          <w:docGrid w:linePitch="360"/>
        </w:sectPr>
      </w:pPr>
    </w:p>
    <w:p w14:paraId="35230160" w14:textId="71F6F044" w:rsidR="000A76B6" w:rsidRDefault="00A251FE" w:rsidP="00621797">
      <w:pPr>
        <w:ind w:right="284"/>
        <w:contextualSpacing/>
        <w:jc w:val="both"/>
        <w:rPr>
          <w:rFonts w:ascii="Helvetica" w:hAnsi="Helvetica" w:cs="Helvetica"/>
          <w:b/>
          <w:i/>
          <w:iCs/>
          <w:sz w:val="22"/>
          <w:szCs w:val="22"/>
        </w:rPr>
      </w:pPr>
      <w:r>
        <w:rPr>
          <w:rFonts w:ascii="Helvetica" w:hAnsi="Helvetica" w:cs="Helvetica"/>
          <w:b/>
          <w:i/>
          <w:iCs/>
          <w:sz w:val="22"/>
          <w:szCs w:val="22"/>
        </w:rPr>
        <w:lastRenderedPageBreak/>
        <w:t>Regression analyses</w:t>
      </w:r>
    </w:p>
    <w:p w14:paraId="66EF2EA3" w14:textId="77777777" w:rsidR="00A251FE" w:rsidRPr="002E2C6A" w:rsidRDefault="00A251FE" w:rsidP="00621797">
      <w:pPr>
        <w:ind w:right="284"/>
        <w:contextualSpacing/>
        <w:jc w:val="both"/>
        <w:rPr>
          <w:rFonts w:ascii="Times New Roman" w:hAnsi="Times New Roman" w:cs="Times New Roman"/>
          <w:sz w:val="22"/>
          <w:szCs w:val="22"/>
        </w:rPr>
      </w:pPr>
      <w:r w:rsidRPr="002E2C6A">
        <w:rPr>
          <w:rFonts w:ascii="Times New Roman" w:hAnsi="Times New Roman" w:cs="Times New Roman"/>
          <w:sz w:val="22"/>
          <w:szCs w:val="22"/>
        </w:rPr>
        <w:t xml:space="preserve">Two multiple linear regression analyses were conducted, one using change in personal recovery as the criterion and the other change in wellbeing, and both using change in process measures as the predictors (Table 4). All process measures were entered simultaneously in each regression equation. </w:t>
      </w:r>
    </w:p>
    <w:p w14:paraId="00DD07EC" w14:textId="77777777" w:rsidR="00A251FE" w:rsidRPr="002E2C6A" w:rsidRDefault="00A251FE" w:rsidP="00621797">
      <w:pPr>
        <w:ind w:right="284" w:firstLine="720"/>
        <w:contextualSpacing/>
        <w:jc w:val="both"/>
        <w:rPr>
          <w:rFonts w:ascii="Times New Roman" w:hAnsi="Times New Roman" w:cs="Times New Roman"/>
          <w:sz w:val="22"/>
          <w:szCs w:val="22"/>
        </w:rPr>
      </w:pPr>
      <w:r w:rsidRPr="002E2C6A">
        <w:rPr>
          <w:rFonts w:ascii="Times New Roman" w:hAnsi="Times New Roman" w:cs="Times New Roman"/>
          <w:sz w:val="22"/>
          <w:szCs w:val="22"/>
        </w:rPr>
        <w:t xml:space="preserve">The overall equation for the model associated with change in perceived personal recovery was significant. Only change in committed action was a significant predictor of change in recovery, alone accounting for 40% of the variance, while the other variables contributed an additional 10%. Change in mindfulness and change in cognitive fusion were significantly correlated with change in committed action (bivariate correlations are .37 and -.34, respectively). </w:t>
      </w:r>
    </w:p>
    <w:p w14:paraId="3A85A102" w14:textId="77777777" w:rsidR="00A251FE" w:rsidRPr="002E2C6A" w:rsidRDefault="00A251FE" w:rsidP="00621797">
      <w:pPr>
        <w:ind w:right="284" w:firstLine="720"/>
        <w:contextualSpacing/>
        <w:jc w:val="both"/>
        <w:rPr>
          <w:rFonts w:ascii="Times New Roman" w:hAnsi="Times New Roman" w:cs="Times New Roman"/>
          <w:sz w:val="22"/>
          <w:szCs w:val="22"/>
        </w:rPr>
      </w:pPr>
      <w:r w:rsidRPr="002E2C6A">
        <w:rPr>
          <w:rFonts w:ascii="Times New Roman" w:hAnsi="Times New Roman" w:cs="Times New Roman"/>
          <w:sz w:val="22"/>
          <w:szCs w:val="22"/>
        </w:rPr>
        <w:t>The overall equation for the model associated with change in wellbeing was also significant. Change in mindfulness was a significant predictor of wellbeing change, accounting for 53% of the variance, while the others contributed an additional 8%. Change in committed action, cognitive fusion, and experiential avoidance were all significantly correlated with change in mindfulness (bivariate correlations are .37, -.60, -.64).</w:t>
      </w:r>
    </w:p>
    <w:p w14:paraId="477ACC11" w14:textId="77777777" w:rsidR="000A76B6" w:rsidRPr="00C961B6" w:rsidRDefault="000A76B6" w:rsidP="00621797">
      <w:pPr>
        <w:ind w:right="284"/>
        <w:contextualSpacing/>
        <w:jc w:val="both"/>
        <w:rPr>
          <w:rFonts w:cs="Times New Roman"/>
          <w:sz w:val="22"/>
          <w:szCs w:val="22"/>
        </w:rPr>
      </w:pPr>
    </w:p>
    <w:tbl>
      <w:tblPr>
        <w:tblW w:w="5000" w:type="pct"/>
        <w:tblLook w:val="04A0" w:firstRow="1" w:lastRow="0" w:firstColumn="1" w:lastColumn="0" w:noHBand="0" w:noVBand="1"/>
      </w:tblPr>
      <w:tblGrid>
        <w:gridCol w:w="5139"/>
        <w:gridCol w:w="814"/>
        <w:gridCol w:w="933"/>
        <w:gridCol w:w="743"/>
        <w:gridCol w:w="868"/>
      </w:tblGrid>
      <w:tr w:rsidR="00F43474" w:rsidRPr="00F43474" w14:paraId="78FEB0D6" w14:textId="77777777" w:rsidTr="00F43474">
        <w:trPr>
          <w:trHeight w:val="300"/>
        </w:trPr>
        <w:tc>
          <w:tcPr>
            <w:tcW w:w="3024" w:type="pct"/>
            <w:tcBorders>
              <w:top w:val="nil"/>
              <w:left w:val="nil"/>
              <w:bottom w:val="nil"/>
              <w:right w:val="nil"/>
            </w:tcBorders>
            <w:shd w:val="clear" w:color="auto" w:fill="auto"/>
            <w:noWrap/>
            <w:vAlign w:val="bottom"/>
            <w:hideMark/>
          </w:tcPr>
          <w:p w14:paraId="3CC0D500" w14:textId="58EF1DEE"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Table 4.</w:t>
            </w:r>
            <w:r w:rsidR="00D15E92">
              <w:rPr>
                <w:rFonts w:ascii="Times New Roman" w:eastAsia="Times New Roman" w:hAnsi="Times New Roman" w:cs="Times New Roman"/>
                <w:color w:val="000000"/>
                <w:sz w:val="20"/>
                <w:szCs w:val="20"/>
                <w:lang w:eastAsia="en-AU"/>
              </w:rPr>
              <w:t xml:space="preserve"> </w:t>
            </w:r>
            <w:r w:rsidR="00D15E92" w:rsidRPr="00D15E92">
              <w:rPr>
                <w:rFonts w:ascii="Times New Roman" w:eastAsia="Times New Roman" w:hAnsi="Times New Roman" w:cs="Times New Roman"/>
                <w:i/>
                <w:iCs/>
                <w:color w:val="000000"/>
                <w:sz w:val="20"/>
                <w:szCs w:val="20"/>
                <w:lang w:eastAsia="en-AU"/>
              </w:rPr>
              <w:t>Summary of Linear Multiple Regressions</w:t>
            </w:r>
          </w:p>
        </w:tc>
        <w:tc>
          <w:tcPr>
            <w:tcW w:w="479" w:type="pct"/>
            <w:tcBorders>
              <w:top w:val="nil"/>
              <w:left w:val="nil"/>
              <w:bottom w:val="nil"/>
              <w:right w:val="nil"/>
            </w:tcBorders>
            <w:shd w:val="clear" w:color="auto" w:fill="auto"/>
            <w:noWrap/>
            <w:vAlign w:val="bottom"/>
            <w:hideMark/>
          </w:tcPr>
          <w:p w14:paraId="4CB83FA2"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p>
        </w:tc>
        <w:tc>
          <w:tcPr>
            <w:tcW w:w="549" w:type="pct"/>
            <w:tcBorders>
              <w:top w:val="nil"/>
              <w:left w:val="nil"/>
              <w:bottom w:val="nil"/>
              <w:right w:val="nil"/>
            </w:tcBorders>
            <w:shd w:val="clear" w:color="auto" w:fill="auto"/>
            <w:noWrap/>
            <w:vAlign w:val="bottom"/>
            <w:hideMark/>
          </w:tcPr>
          <w:p w14:paraId="536E1380" w14:textId="77777777" w:rsidR="00F43474" w:rsidRPr="00F43474" w:rsidRDefault="00F43474" w:rsidP="00621797">
            <w:pPr>
              <w:jc w:val="both"/>
              <w:rPr>
                <w:rFonts w:ascii="Times New Roman" w:eastAsia="Times New Roman" w:hAnsi="Times New Roman" w:cs="Times New Roman"/>
                <w:sz w:val="20"/>
                <w:szCs w:val="20"/>
                <w:lang w:eastAsia="en-AU"/>
              </w:rPr>
            </w:pPr>
          </w:p>
        </w:tc>
        <w:tc>
          <w:tcPr>
            <w:tcW w:w="437" w:type="pct"/>
            <w:tcBorders>
              <w:top w:val="nil"/>
              <w:left w:val="nil"/>
              <w:bottom w:val="nil"/>
              <w:right w:val="nil"/>
            </w:tcBorders>
            <w:shd w:val="clear" w:color="auto" w:fill="auto"/>
            <w:noWrap/>
            <w:vAlign w:val="bottom"/>
            <w:hideMark/>
          </w:tcPr>
          <w:p w14:paraId="40EEF3AF" w14:textId="77777777" w:rsidR="00F43474" w:rsidRPr="00F43474" w:rsidRDefault="00F43474" w:rsidP="00621797">
            <w:pPr>
              <w:jc w:val="both"/>
              <w:rPr>
                <w:rFonts w:ascii="Times New Roman" w:eastAsia="Times New Roman" w:hAnsi="Times New Roman" w:cs="Times New Roman"/>
                <w:sz w:val="20"/>
                <w:szCs w:val="20"/>
                <w:lang w:eastAsia="en-AU"/>
              </w:rPr>
            </w:pPr>
          </w:p>
        </w:tc>
        <w:tc>
          <w:tcPr>
            <w:tcW w:w="511" w:type="pct"/>
            <w:tcBorders>
              <w:top w:val="nil"/>
              <w:left w:val="nil"/>
              <w:bottom w:val="nil"/>
              <w:right w:val="nil"/>
            </w:tcBorders>
            <w:shd w:val="clear" w:color="auto" w:fill="auto"/>
            <w:noWrap/>
            <w:vAlign w:val="bottom"/>
            <w:hideMark/>
          </w:tcPr>
          <w:p w14:paraId="2A0766C7" w14:textId="77777777" w:rsidR="00F43474" w:rsidRPr="00F43474" w:rsidRDefault="00F43474" w:rsidP="00621797">
            <w:pPr>
              <w:jc w:val="both"/>
              <w:rPr>
                <w:rFonts w:ascii="Times New Roman" w:eastAsia="Times New Roman" w:hAnsi="Times New Roman" w:cs="Times New Roman"/>
                <w:sz w:val="20"/>
                <w:szCs w:val="20"/>
                <w:lang w:eastAsia="en-AU"/>
              </w:rPr>
            </w:pPr>
          </w:p>
        </w:tc>
      </w:tr>
      <w:tr w:rsidR="00D9469E" w:rsidRPr="00F43474" w14:paraId="1582452C" w14:textId="77777777" w:rsidTr="00D9469E">
        <w:trPr>
          <w:trHeight w:val="300"/>
        </w:trPr>
        <w:tc>
          <w:tcPr>
            <w:tcW w:w="3024" w:type="pct"/>
            <w:tcBorders>
              <w:top w:val="single" w:sz="4" w:space="0" w:color="auto"/>
              <w:left w:val="nil"/>
              <w:bottom w:val="single" w:sz="4" w:space="0" w:color="auto"/>
              <w:right w:val="nil"/>
            </w:tcBorders>
            <w:shd w:val="clear" w:color="auto" w:fill="D9D9D9" w:themeFill="background1" w:themeFillShade="D9"/>
            <w:noWrap/>
            <w:vAlign w:val="bottom"/>
            <w:hideMark/>
          </w:tcPr>
          <w:p w14:paraId="1A7AB38C"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Equation</w:t>
            </w:r>
          </w:p>
        </w:tc>
        <w:tc>
          <w:tcPr>
            <w:tcW w:w="479" w:type="pct"/>
            <w:tcBorders>
              <w:top w:val="single" w:sz="4" w:space="0" w:color="auto"/>
              <w:left w:val="nil"/>
              <w:bottom w:val="single" w:sz="4" w:space="0" w:color="auto"/>
              <w:right w:val="nil"/>
            </w:tcBorders>
            <w:shd w:val="clear" w:color="auto" w:fill="D9D9D9" w:themeFill="background1" w:themeFillShade="D9"/>
            <w:vAlign w:val="bottom"/>
            <w:hideMark/>
          </w:tcPr>
          <w:p w14:paraId="7046B52F"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β</w:t>
            </w:r>
          </w:p>
        </w:tc>
        <w:tc>
          <w:tcPr>
            <w:tcW w:w="549" w:type="pct"/>
            <w:tcBorders>
              <w:top w:val="single" w:sz="4" w:space="0" w:color="auto"/>
              <w:left w:val="nil"/>
              <w:bottom w:val="single" w:sz="4" w:space="0" w:color="auto"/>
              <w:right w:val="nil"/>
            </w:tcBorders>
            <w:shd w:val="clear" w:color="auto" w:fill="D9D9D9" w:themeFill="background1" w:themeFillShade="D9"/>
            <w:noWrap/>
            <w:vAlign w:val="bottom"/>
            <w:hideMark/>
          </w:tcPr>
          <w:p w14:paraId="63A1B62C" w14:textId="77777777" w:rsidR="00F43474" w:rsidRPr="00F43474" w:rsidRDefault="00F43474" w:rsidP="00621797">
            <w:pPr>
              <w:jc w:val="both"/>
              <w:rPr>
                <w:rFonts w:ascii="Times New Roman" w:eastAsia="Times New Roman" w:hAnsi="Times New Roman" w:cs="Times New Roman"/>
                <w:i/>
                <w:iCs/>
                <w:color w:val="000000"/>
                <w:sz w:val="20"/>
                <w:szCs w:val="20"/>
                <w:lang w:eastAsia="en-AU"/>
              </w:rPr>
            </w:pPr>
            <w:r w:rsidRPr="00F43474">
              <w:rPr>
                <w:rFonts w:ascii="Times New Roman" w:eastAsia="Times New Roman" w:hAnsi="Times New Roman" w:cs="Times New Roman"/>
                <w:i/>
                <w:iCs/>
                <w:color w:val="000000"/>
                <w:sz w:val="20"/>
                <w:szCs w:val="20"/>
                <w:lang w:eastAsia="en-AU"/>
              </w:rPr>
              <w:t>t</w:t>
            </w:r>
          </w:p>
        </w:tc>
        <w:tc>
          <w:tcPr>
            <w:tcW w:w="437" w:type="pct"/>
            <w:tcBorders>
              <w:top w:val="single" w:sz="4" w:space="0" w:color="auto"/>
              <w:left w:val="nil"/>
              <w:bottom w:val="single" w:sz="4" w:space="0" w:color="auto"/>
              <w:right w:val="nil"/>
            </w:tcBorders>
            <w:shd w:val="clear" w:color="auto" w:fill="D9D9D9" w:themeFill="background1" w:themeFillShade="D9"/>
            <w:noWrap/>
            <w:vAlign w:val="bottom"/>
            <w:hideMark/>
          </w:tcPr>
          <w:p w14:paraId="4DD6979E" w14:textId="77777777" w:rsidR="00F43474" w:rsidRPr="00F43474" w:rsidRDefault="00F43474" w:rsidP="00621797">
            <w:pPr>
              <w:jc w:val="both"/>
              <w:rPr>
                <w:rFonts w:ascii="Times New Roman" w:eastAsia="Times New Roman" w:hAnsi="Times New Roman" w:cs="Times New Roman"/>
                <w:i/>
                <w:iCs/>
                <w:color w:val="000000"/>
                <w:sz w:val="20"/>
                <w:szCs w:val="20"/>
                <w:lang w:eastAsia="en-AU"/>
              </w:rPr>
            </w:pPr>
            <w:r w:rsidRPr="00F43474">
              <w:rPr>
                <w:rFonts w:ascii="Times New Roman" w:eastAsia="Times New Roman" w:hAnsi="Times New Roman" w:cs="Times New Roman"/>
                <w:i/>
                <w:iCs/>
                <w:color w:val="000000"/>
                <w:sz w:val="20"/>
                <w:szCs w:val="20"/>
                <w:lang w:eastAsia="en-AU"/>
              </w:rPr>
              <w:t>r</w:t>
            </w:r>
          </w:p>
        </w:tc>
        <w:tc>
          <w:tcPr>
            <w:tcW w:w="511" w:type="pct"/>
            <w:tcBorders>
              <w:top w:val="single" w:sz="4" w:space="0" w:color="auto"/>
              <w:left w:val="nil"/>
              <w:bottom w:val="single" w:sz="4" w:space="0" w:color="auto"/>
              <w:right w:val="nil"/>
            </w:tcBorders>
            <w:shd w:val="clear" w:color="auto" w:fill="D9D9D9" w:themeFill="background1" w:themeFillShade="D9"/>
            <w:noWrap/>
            <w:vAlign w:val="bottom"/>
            <w:hideMark/>
          </w:tcPr>
          <w:p w14:paraId="3C8355E0"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 xml:space="preserve">Partial </w:t>
            </w:r>
            <w:r w:rsidRPr="00F43474">
              <w:rPr>
                <w:rFonts w:ascii="Times New Roman" w:eastAsia="Times New Roman" w:hAnsi="Times New Roman" w:cs="Times New Roman"/>
                <w:i/>
                <w:iCs/>
                <w:color w:val="000000"/>
                <w:sz w:val="20"/>
                <w:szCs w:val="20"/>
                <w:lang w:eastAsia="en-AU"/>
              </w:rPr>
              <w:t>r</w:t>
            </w:r>
          </w:p>
        </w:tc>
      </w:tr>
      <w:tr w:rsidR="00D9469E" w:rsidRPr="00F43474" w14:paraId="5E6D9B19" w14:textId="77777777" w:rsidTr="00D9469E">
        <w:trPr>
          <w:trHeight w:val="300"/>
        </w:trPr>
        <w:tc>
          <w:tcPr>
            <w:tcW w:w="3024" w:type="pct"/>
            <w:tcBorders>
              <w:top w:val="nil"/>
              <w:left w:val="nil"/>
              <w:bottom w:val="nil"/>
              <w:right w:val="nil"/>
            </w:tcBorders>
            <w:shd w:val="clear" w:color="auto" w:fill="F2F2F2" w:themeFill="background1" w:themeFillShade="F2"/>
            <w:noWrap/>
            <w:vAlign w:val="bottom"/>
            <w:hideMark/>
          </w:tcPr>
          <w:p w14:paraId="41A477CF"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Equation 1: Change in personal recovery (QPR)</w:t>
            </w:r>
          </w:p>
        </w:tc>
        <w:tc>
          <w:tcPr>
            <w:tcW w:w="479" w:type="pct"/>
            <w:tcBorders>
              <w:top w:val="nil"/>
              <w:left w:val="nil"/>
              <w:bottom w:val="nil"/>
              <w:right w:val="nil"/>
            </w:tcBorders>
            <w:shd w:val="clear" w:color="auto" w:fill="F2F2F2" w:themeFill="background1" w:themeFillShade="F2"/>
            <w:noWrap/>
            <w:vAlign w:val="bottom"/>
            <w:hideMark/>
          </w:tcPr>
          <w:p w14:paraId="5D951D55"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 </w:t>
            </w:r>
          </w:p>
        </w:tc>
        <w:tc>
          <w:tcPr>
            <w:tcW w:w="549" w:type="pct"/>
            <w:tcBorders>
              <w:top w:val="nil"/>
              <w:left w:val="nil"/>
              <w:bottom w:val="nil"/>
              <w:right w:val="nil"/>
            </w:tcBorders>
            <w:shd w:val="clear" w:color="auto" w:fill="F2F2F2" w:themeFill="background1" w:themeFillShade="F2"/>
            <w:noWrap/>
            <w:vAlign w:val="bottom"/>
            <w:hideMark/>
          </w:tcPr>
          <w:p w14:paraId="3C933D9D"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 </w:t>
            </w:r>
          </w:p>
        </w:tc>
        <w:tc>
          <w:tcPr>
            <w:tcW w:w="437" w:type="pct"/>
            <w:tcBorders>
              <w:top w:val="nil"/>
              <w:left w:val="nil"/>
              <w:bottom w:val="nil"/>
              <w:right w:val="nil"/>
            </w:tcBorders>
            <w:shd w:val="clear" w:color="auto" w:fill="F2F2F2" w:themeFill="background1" w:themeFillShade="F2"/>
            <w:noWrap/>
            <w:vAlign w:val="bottom"/>
            <w:hideMark/>
          </w:tcPr>
          <w:p w14:paraId="77AF93E9"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p>
        </w:tc>
        <w:tc>
          <w:tcPr>
            <w:tcW w:w="511" w:type="pct"/>
            <w:tcBorders>
              <w:top w:val="nil"/>
              <w:left w:val="nil"/>
              <w:bottom w:val="nil"/>
              <w:right w:val="nil"/>
            </w:tcBorders>
            <w:shd w:val="clear" w:color="auto" w:fill="F2F2F2" w:themeFill="background1" w:themeFillShade="F2"/>
            <w:noWrap/>
            <w:vAlign w:val="bottom"/>
            <w:hideMark/>
          </w:tcPr>
          <w:p w14:paraId="25CA56B8" w14:textId="77777777" w:rsidR="00F43474" w:rsidRPr="00F43474" w:rsidRDefault="00F43474" w:rsidP="00621797">
            <w:pPr>
              <w:jc w:val="both"/>
              <w:rPr>
                <w:rFonts w:ascii="Times New Roman" w:eastAsia="Times New Roman" w:hAnsi="Times New Roman" w:cs="Times New Roman"/>
                <w:sz w:val="20"/>
                <w:szCs w:val="20"/>
                <w:lang w:eastAsia="en-AU"/>
              </w:rPr>
            </w:pPr>
          </w:p>
        </w:tc>
      </w:tr>
      <w:tr w:rsidR="00D9469E" w:rsidRPr="00F43474" w14:paraId="1F45C336" w14:textId="77777777" w:rsidTr="00D9469E">
        <w:trPr>
          <w:trHeight w:val="360"/>
        </w:trPr>
        <w:tc>
          <w:tcPr>
            <w:tcW w:w="3024" w:type="pct"/>
            <w:tcBorders>
              <w:top w:val="nil"/>
              <w:left w:val="nil"/>
              <w:bottom w:val="nil"/>
              <w:right w:val="nil"/>
            </w:tcBorders>
            <w:shd w:val="clear" w:color="auto" w:fill="F2F2F2" w:themeFill="background1" w:themeFillShade="F2"/>
            <w:noWrap/>
            <w:vAlign w:val="bottom"/>
            <w:hideMark/>
          </w:tcPr>
          <w:p w14:paraId="2DE3E826"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F (4, 31) = 7.847***; R</w:t>
            </w:r>
            <w:r w:rsidRPr="00F43474">
              <w:rPr>
                <w:rFonts w:ascii="Times New Roman" w:eastAsia="Times New Roman" w:hAnsi="Times New Roman" w:cs="Times New Roman"/>
                <w:color w:val="000000"/>
                <w:sz w:val="20"/>
                <w:szCs w:val="20"/>
                <w:vertAlign w:val="superscript"/>
                <w:lang w:eastAsia="en-AU"/>
              </w:rPr>
              <w:t>2</w:t>
            </w:r>
            <w:r w:rsidRPr="00F43474">
              <w:rPr>
                <w:rFonts w:ascii="Times New Roman" w:eastAsia="Times New Roman" w:hAnsi="Times New Roman" w:cs="Times New Roman"/>
                <w:color w:val="000000"/>
                <w:sz w:val="20"/>
                <w:szCs w:val="20"/>
                <w:lang w:eastAsia="en-AU"/>
              </w:rPr>
              <w:t xml:space="preserve"> = .503; adjusted R</w:t>
            </w:r>
            <w:r w:rsidRPr="00F43474">
              <w:rPr>
                <w:rFonts w:ascii="Times New Roman" w:eastAsia="Times New Roman" w:hAnsi="Times New Roman" w:cs="Times New Roman"/>
                <w:color w:val="000000"/>
                <w:sz w:val="20"/>
                <w:szCs w:val="20"/>
                <w:vertAlign w:val="superscript"/>
                <w:lang w:eastAsia="en-AU"/>
              </w:rPr>
              <w:t>2</w:t>
            </w:r>
            <w:r w:rsidRPr="00F43474">
              <w:rPr>
                <w:rFonts w:ascii="Times New Roman" w:eastAsia="Times New Roman" w:hAnsi="Times New Roman" w:cs="Times New Roman"/>
                <w:color w:val="000000"/>
                <w:sz w:val="20"/>
                <w:szCs w:val="20"/>
                <w:lang w:eastAsia="en-AU"/>
              </w:rPr>
              <w:t xml:space="preserve"> = .439</w:t>
            </w:r>
          </w:p>
        </w:tc>
        <w:tc>
          <w:tcPr>
            <w:tcW w:w="479" w:type="pct"/>
            <w:tcBorders>
              <w:top w:val="nil"/>
              <w:left w:val="nil"/>
              <w:bottom w:val="nil"/>
              <w:right w:val="nil"/>
            </w:tcBorders>
            <w:shd w:val="clear" w:color="auto" w:fill="F2F2F2" w:themeFill="background1" w:themeFillShade="F2"/>
            <w:noWrap/>
            <w:vAlign w:val="bottom"/>
            <w:hideMark/>
          </w:tcPr>
          <w:p w14:paraId="1B4DBA05"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p>
        </w:tc>
        <w:tc>
          <w:tcPr>
            <w:tcW w:w="549" w:type="pct"/>
            <w:tcBorders>
              <w:top w:val="nil"/>
              <w:left w:val="nil"/>
              <w:bottom w:val="nil"/>
              <w:right w:val="nil"/>
            </w:tcBorders>
            <w:shd w:val="clear" w:color="auto" w:fill="F2F2F2" w:themeFill="background1" w:themeFillShade="F2"/>
            <w:noWrap/>
            <w:vAlign w:val="bottom"/>
            <w:hideMark/>
          </w:tcPr>
          <w:p w14:paraId="0FE61ED9" w14:textId="77777777" w:rsidR="00F43474" w:rsidRPr="00F43474" w:rsidRDefault="00F43474" w:rsidP="00621797">
            <w:pPr>
              <w:jc w:val="both"/>
              <w:rPr>
                <w:rFonts w:ascii="Times New Roman" w:eastAsia="Times New Roman" w:hAnsi="Times New Roman" w:cs="Times New Roman"/>
                <w:sz w:val="20"/>
                <w:szCs w:val="20"/>
                <w:lang w:eastAsia="en-AU"/>
              </w:rPr>
            </w:pPr>
          </w:p>
        </w:tc>
        <w:tc>
          <w:tcPr>
            <w:tcW w:w="437" w:type="pct"/>
            <w:tcBorders>
              <w:top w:val="nil"/>
              <w:left w:val="nil"/>
              <w:bottom w:val="nil"/>
              <w:right w:val="nil"/>
            </w:tcBorders>
            <w:shd w:val="clear" w:color="auto" w:fill="F2F2F2" w:themeFill="background1" w:themeFillShade="F2"/>
            <w:noWrap/>
            <w:vAlign w:val="bottom"/>
            <w:hideMark/>
          </w:tcPr>
          <w:p w14:paraId="0A3A13D2" w14:textId="77777777" w:rsidR="00F43474" w:rsidRPr="00F43474" w:rsidRDefault="00F43474" w:rsidP="00621797">
            <w:pPr>
              <w:jc w:val="both"/>
              <w:rPr>
                <w:rFonts w:ascii="Times New Roman" w:eastAsia="Times New Roman" w:hAnsi="Times New Roman" w:cs="Times New Roman"/>
                <w:sz w:val="20"/>
                <w:szCs w:val="20"/>
                <w:lang w:eastAsia="en-AU"/>
              </w:rPr>
            </w:pPr>
          </w:p>
        </w:tc>
        <w:tc>
          <w:tcPr>
            <w:tcW w:w="511" w:type="pct"/>
            <w:tcBorders>
              <w:top w:val="nil"/>
              <w:left w:val="nil"/>
              <w:bottom w:val="nil"/>
              <w:right w:val="nil"/>
            </w:tcBorders>
            <w:shd w:val="clear" w:color="auto" w:fill="F2F2F2" w:themeFill="background1" w:themeFillShade="F2"/>
            <w:noWrap/>
            <w:vAlign w:val="bottom"/>
            <w:hideMark/>
          </w:tcPr>
          <w:p w14:paraId="71172079" w14:textId="77777777" w:rsidR="00F43474" w:rsidRPr="00F43474" w:rsidRDefault="00F43474" w:rsidP="00621797">
            <w:pPr>
              <w:jc w:val="both"/>
              <w:rPr>
                <w:rFonts w:ascii="Times New Roman" w:eastAsia="Times New Roman" w:hAnsi="Times New Roman" w:cs="Times New Roman"/>
                <w:sz w:val="20"/>
                <w:szCs w:val="20"/>
                <w:lang w:eastAsia="en-AU"/>
              </w:rPr>
            </w:pPr>
          </w:p>
        </w:tc>
      </w:tr>
      <w:tr w:rsidR="00D9469E" w:rsidRPr="00F43474" w14:paraId="763A2A51" w14:textId="77777777" w:rsidTr="00D9469E">
        <w:trPr>
          <w:trHeight w:val="300"/>
        </w:trPr>
        <w:tc>
          <w:tcPr>
            <w:tcW w:w="3024" w:type="pct"/>
            <w:tcBorders>
              <w:top w:val="nil"/>
              <w:left w:val="nil"/>
              <w:bottom w:val="nil"/>
              <w:right w:val="nil"/>
            </w:tcBorders>
            <w:shd w:val="clear" w:color="auto" w:fill="F2F2F2" w:themeFill="background1" w:themeFillShade="F2"/>
            <w:noWrap/>
            <w:vAlign w:val="bottom"/>
            <w:hideMark/>
          </w:tcPr>
          <w:p w14:paraId="525EAED4"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Change in engagement in committed action (VQ-Progress)</w:t>
            </w:r>
          </w:p>
        </w:tc>
        <w:tc>
          <w:tcPr>
            <w:tcW w:w="479" w:type="pct"/>
            <w:tcBorders>
              <w:top w:val="nil"/>
              <w:left w:val="nil"/>
              <w:bottom w:val="nil"/>
              <w:right w:val="nil"/>
            </w:tcBorders>
            <w:shd w:val="clear" w:color="auto" w:fill="F2F2F2" w:themeFill="background1" w:themeFillShade="F2"/>
            <w:noWrap/>
            <w:vAlign w:val="bottom"/>
            <w:hideMark/>
          </w:tcPr>
          <w:p w14:paraId="1565EE68"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0.501</w:t>
            </w:r>
          </w:p>
        </w:tc>
        <w:tc>
          <w:tcPr>
            <w:tcW w:w="549" w:type="pct"/>
            <w:tcBorders>
              <w:top w:val="nil"/>
              <w:left w:val="nil"/>
              <w:bottom w:val="nil"/>
              <w:right w:val="nil"/>
            </w:tcBorders>
            <w:shd w:val="clear" w:color="auto" w:fill="F2F2F2" w:themeFill="background1" w:themeFillShade="F2"/>
            <w:noWrap/>
            <w:vAlign w:val="bottom"/>
            <w:hideMark/>
          </w:tcPr>
          <w:p w14:paraId="0277DB22"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3.621**</w:t>
            </w:r>
          </w:p>
        </w:tc>
        <w:tc>
          <w:tcPr>
            <w:tcW w:w="437" w:type="pct"/>
            <w:tcBorders>
              <w:top w:val="nil"/>
              <w:left w:val="nil"/>
              <w:bottom w:val="nil"/>
              <w:right w:val="nil"/>
            </w:tcBorders>
            <w:shd w:val="clear" w:color="auto" w:fill="F2F2F2" w:themeFill="background1" w:themeFillShade="F2"/>
            <w:noWrap/>
            <w:vAlign w:val="bottom"/>
            <w:hideMark/>
          </w:tcPr>
          <w:p w14:paraId="4B1E688A"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0.635</w:t>
            </w:r>
          </w:p>
        </w:tc>
        <w:tc>
          <w:tcPr>
            <w:tcW w:w="511" w:type="pct"/>
            <w:tcBorders>
              <w:top w:val="nil"/>
              <w:left w:val="nil"/>
              <w:bottom w:val="nil"/>
              <w:right w:val="nil"/>
            </w:tcBorders>
            <w:shd w:val="clear" w:color="auto" w:fill="F2F2F2" w:themeFill="background1" w:themeFillShade="F2"/>
            <w:noWrap/>
            <w:vAlign w:val="bottom"/>
            <w:hideMark/>
          </w:tcPr>
          <w:p w14:paraId="689D5105"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0.545</w:t>
            </w:r>
          </w:p>
        </w:tc>
      </w:tr>
      <w:tr w:rsidR="00D9469E" w:rsidRPr="00F43474" w14:paraId="1A0806C9" w14:textId="77777777" w:rsidTr="00D9469E">
        <w:trPr>
          <w:trHeight w:val="300"/>
        </w:trPr>
        <w:tc>
          <w:tcPr>
            <w:tcW w:w="3024" w:type="pct"/>
            <w:tcBorders>
              <w:top w:val="nil"/>
              <w:left w:val="nil"/>
              <w:bottom w:val="nil"/>
              <w:right w:val="nil"/>
            </w:tcBorders>
            <w:shd w:val="clear" w:color="auto" w:fill="F2F2F2" w:themeFill="background1" w:themeFillShade="F2"/>
            <w:noWrap/>
            <w:vAlign w:val="bottom"/>
            <w:hideMark/>
          </w:tcPr>
          <w:p w14:paraId="30766F25"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Change in mindfulness (SMQ)</w:t>
            </w:r>
          </w:p>
        </w:tc>
        <w:tc>
          <w:tcPr>
            <w:tcW w:w="479" w:type="pct"/>
            <w:tcBorders>
              <w:top w:val="nil"/>
              <w:left w:val="nil"/>
              <w:bottom w:val="nil"/>
              <w:right w:val="nil"/>
            </w:tcBorders>
            <w:shd w:val="clear" w:color="auto" w:fill="F2F2F2" w:themeFill="background1" w:themeFillShade="F2"/>
            <w:noWrap/>
            <w:vAlign w:val="bottom"/>
            <w:hideMark/>
          </w:tcPr>
          <w:p w14:paraId="4A92B2E3"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0.223</w:t>
            </w:r>
          </w:p>
        </w:tc>
        <w:tc>
          <w:tcPr>
            <w:tcW w:w="549" w:type="pct"/>
            <w:tcBorders>
              <w:top w:val="nil"/>
              <w:left w:val="nil"/>
              <w:bottom w:val="nil"/>
              <w:right w:val="nil"/>
            </w:tcBorders>
            <w:shd w:val="clear" w:color="auto" w:fill="F2F2F2" w:themeFill="background1" w:themeFillShade="F2"/>
            <w:noWrap/>
            <w:vAlign w:val="bottom"/>
            <w:hideMark/>
          </w:tcPr>
          <w:p w14:paraId="78E57D23"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1.285</w:t>
            </w:r>
          </w:p>
        </w:tc>
        <w:tc>
          <w:tcPr>
            <w:tcW w:w="437" w:type="pct"/>
            <w:tcBorders>
              <w:top w:val="nil"/>
              <w:left w:val="nil"/>
              <w:bottom w:val="nil"/>
              <w:right w:val="nil"/>
            </w:tcBorders>
            <w:shd w:val="clear" w:color="auto" w:fill="F2F2F2" w:themeFill="background1" w:themeFillShade="F2"/>
            <w:noWrap/>
            <w:vAlign w:val="bottom"/>
            <w:hideMark/>
          </w:tcPr>
          <w:p w14:paraId="16FE9D48"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0.508</w:t>
            </w:r>
          </w:p>
        </w:tc>
        <w:tc>
          <w:tcPr>
            <w:tcW w:w="511" w:type="pct"/>
            <w:tcBorders>
              <w:top w:val="nil"/>
              <w:left w:val="nil"/>
              <w:bottom w:val="nil"/>
              <w:right w:val="nil"/>
            </w:tcBorders>
            <w:shd w:val="clear" w:color="auto" w:fill="F2F2F2" w:themeFill="background1" w:themeFillShade="F2"/>
            <w:noWrap/>
            <w:vAlign w:val="bottom"/>
            <w:hideMark/>
          </w:tcPr>
          <w:p w14:paraId="40E4867B"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0.225</w:t>
            </w:r>
          </w:p>
        </w:tc>
      </w:tr>
      <w:tr w:rsidR="00D9469E" w:rsidRPr="00F43474" w14:paraId="5F1BDCD9" w14:textId="77777777" w:rsidTr="00D9469E">
        <w:trPr>
          <w:trHeight w:val="300"/>
        </w:trPr>
        <w:tc>
          <w:tcPr>
            <w:tcW w:w="3024" w:type="pct"/>
            <w:tcBorders>
              <w:top w:val="nil"/>
              <w:left w:val="nil"/>
              <w:bottom w:val="nil"/>
              <w:right w:val="nil"/>
            </w:tcBorders>
            <w:shd w:val="clear" w:color="auto" w:fill="F2F2F2" w:themeFill="background1" w:themeFillShade="F2"/>
            <w:noWrap/>
            <w:vAlign w:val="bottom"/>
            <w:hideMark/>
          </w:tcPr>
          <w:p w14:paraId="40F9084A"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Change in cognitive fusion (CFQ)</w:t>
            </w:r>
          </w:p>
        </w:tc>
        <w:tc>
          <w:tcPr>
            <w:tcW w:w="479" w:type="pct"/>
            <w:tcBorders>
              <w:top w:val="nil"/>
              <w:left w:val="nil"/>
              <w:bottom w:val="nil"/>
              <w:right w:val="nil"/>
            </w:tcBorders>
            <w:shd w:val="clear" w:color="auto" w:fill="F2F2F2" w:themeFill="background1" w:themeFillShade="F2"/>
            <w:noWrap/>
            <w:vAlign w:val="bottom"/>
            <w:hideMark/>
          </w:tcPr>
          <w:p w14:paraId="2CBFCC5C"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-0.115</w:t>
            </w:r>
          </w:p>
        </w:tc>
        <w:tc>
          <w:tcPr>
            <w:tcW w:w="549" w:type="pct"/>
            <w:tcBorders>
              <w:top w:val="nil"/>
              <w:left w:val="nil"/>
              <w:bottom w:val="nil"/>
              <w:right w:val="nil"/>
            </w:tcBorders>
            <w:shd w:val="clear" w:color="auto" w:fill="F2F2F2" w:themeFill="background1" w:themeFillShade="F2"/>
            <w:noWrap/>
            <w:vAlign w:val="bottom"/>
            <w:hideMark/>
          </w:tcPr>
          <w:p w14:paraId="550FB837"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-0.549</w:t>
            </w:r>
          </w:p>
        </w:tc>
        <w:tc>
          <w:tcPr>
            <w:tcW w:w="437" w:type="pct"/>
            <w:tcBorders>
              <w:top w:val="nil"/>
              <w:left w:val="nil"/>
              <w:bottom w:val="nil"/>
              <w:right w:val="nil"/>
            </w:tcBorders>
            <w:shd w:val="clear" w:color="auto" w:fill="F2F2F2" w:themeFill="background1" w:themeFillShade="F2"/>
            <w:noWrap/>
            <w:vAlign w:val="bottom"/>
            <w:hideMark/>
          </w:tcPr>
          <w:p w14:paraId="571B0B2B"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-0.454</w:t>
            </w:r>
          </w:p>
        </w:tc>
        <w:tc>
          <w:tcPr>
            <w:tcW w:w="511" w:type="pct"/>
            <w:tcBorders>
              <w:top w:val="nil"/>
              <w:left w:val="nil"/>
              <w:bottom w:val="nil"/>
              <w:right w:val="nil"/>
            </w:tcBorders>
            <w:shd w:val="clear" w:color="auto" w:fill="F2F2F2" w:themeFill="background1" w:themeFillShade="F2"/>
            <w:noWrap/>
            <w:vAlign w:val="bottom"/>
            <w:hideMark/>
          </w:tcPr>
          <w:p w14:paraId="43884DC2"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-0.098</w:t>
            </w:r>
          </w:p>
        </w:tc>
      </w:tr>
      <w:tr w:rsidR="00D9469E" w:rsidRPr="00F43474" w14:paraId="7ACA6BC6" w14:textId="77777777" w:rsidTr="00D9469E">
        <w:trPr>
          <w:trHeight w:val="300"/>
        </w:trPr>
        <w:tc>
          <w:tcPr>
            <w:tcW w:w="3024" w:type="pct"/>
            <w:tcBorders>
              <w:top w:val="nil"/>
              <w:left w:val="nil"/>
              <w:bottom w:val="nil"/>
              <w:right w:val="nil"/>
            </w:tcBorders>
            <w:shd w:val="clear" w:color="auto" w:fill="F2F2F2" w:themeFill="background1" w:themeFillShade="F2"/>
            <w:noWrap/>
            <w:vAlign w:val="bottom"/>
            <w:hideMark/>
          </w:tcPr>
          <w:p w14:paraId="4AF454B6"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Change in experiential avoidance (AAQ-II)</w:t>
            </w:r>
          </w:p>
        </w:tc>
        <w:tc>
          <w:tcPr>
            <w:tcW w:w="479" w:type="pct"/>
            <w:tcBorders>
              <w:top w:val="nil"/>
              <w:left w:val="nil"/>
              <w:bottom w:val="nil"/>
              <w:right w:val="nil"/>
            </w:tcBorders>
            <w:shd w:val="clear" w:color="auto" w:fill="F2F2F2" w:themeFill="background1" w:themeFillShade="F2"/>
            <w:noWrap/>
            <w:vAlign w:val="bottom"/>
            <w:hideMark/>
          </w:tcPr>
          <w:p w14:paraId="1A62A8D4"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-0.047</w:t>
            </w:r>
          </w:p>
        </w:tc>
        <w:tc>
          <w:tcPr>
            <w:tcW w:w="549" w:type="pct"/>
            <w:tcBorders>
              <w:top w:val="nil"/>
              <w:left w:val="nil"/>
              <w:bottom w:val="nil"/>
              <w:right w:val="nil"/>
            </w:tcBorders>
            <w:shd w:val="clear" w:color="auto" w:fill="F2F2F2" w:themeFill="background1" w:themeFillShade="F2"/>
            <w:noWrap/>
            <w:vAlign w:val="bottom"/>
            <w:hideMark/>
          </w:tcPr>
          <w:p w14:paraId="55F39745"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-0.218</w:t>
            </w:r>
          </w:p>
        </w:tc>
        <w:tc>
          <w:tcPr>
            <w:tcW w:w="437" w:type="pct"/>
            <w:tcBorders>
              <w:top w:val="nil"/>
              <w:left w:val="nil"/>
              <w:bottom w:val="nil"/>
              <w:right w:val="nil"/>
            </w:tcBorders>
            <w:shd w:val="clear" w:color="auto" w:fill="F2F2F2" w:themeFill="background1" w:themeFillShade="F2"/>
            <w:noWrap/>
            <w:vAlign w:val="bottom"/>
            <w:hideMark/>
          </w:tcPr>
          <w:p w14:paraId="7CFF0C20"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-0.413</w:t>
            </w:r>
          </w:p>
        </w:tc>
        <w:tc>
          <w:tcPr>
            <w:tcW w:w="511" w:type="pct"/>
            <w:tcBorders>
              <w:top w:val="nil"/>
              <w:left w:val="nil"/>
              <w:bottom w:val="nil"/>
              <w:right w:val="nil"/>
            </w:tcBorders>
            <w:shd w:val="clear" w:color="auto" w:fill="F2F2F2" w:themeFill="background1" w:themeFillShade="F2"/>
            <w:noWrap/>
            <w:vAlign w:val="bottom"/>
            <w:hideMark/>
          </w:tcPr>
          <w:p w14:paraId="5F813490"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-0.039</w:t>
            </w:r>
          </w:p>
        </w:tc>
      </w:tr>
      <w:tr w:rsidR="00D9469E" w:rsidRPr="00F43474" w14:paraId="18DD46AA" w14:textId="77777777" w:rsidTr="00D9469E">
        <w:trPr>
          <w:trHeight w:val="300"/>
        </w:trPr>
        <w:tc>
          <w:tcPr>
            <w:tcW w:w="3024" w:type="pct"/>
            <w:tcBorders>
              <w:top w:val="nil"/>
              <w:left w:val="nil"/>
              <w:bottom w:val="nil"/>
              <w:right w:val="nil"/>
            </w:tcBorders>
            <w:shd w:val="clear" w:color="auto" w:fill="F2F2F2" w:themeFill="background1" w:themeFillShade="F2"/>
            <w:noWrap/>
            <w:vAlign w:val="bottom"/>
            <w:hideMark/>
          </w:tcPr>
          <w:p w14:paraId="4295879C"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p>
        </w:tc>
        <w:tc>
          <w:tcPr>
            <w:tcW w:w="479" w:type="pct"/>
            <w:tcBorders>
              <w:top w:val="nil"/>
              <w:left w:val="nil"/>
              <w:bottom w:val="nil"/>
              <w:right w:val="nil"/>
            </w:tcBorders>
            <w:shd w:val="clear" w:color="auto" w:fill="F2F2F2" w:themeFill="background1" w:themeFillShade="F2"/>
            <w:noWrap/>
            <w:vAlign w:val="bottom"/>
            <w:hideMark/>
          </w:tcPr>
          <w:p w14:paraId="7D804F19" w14:textId="77777777" w:rsidR="00F43474" w:rsidRPr="00F43474" w:rsidRDefault="00F43474" w:rsidP="00621797">
            <w:pPr>
              <w:jc w:val="both"/>
              <w:rPr>
                <w:rFonts w:ascii="Times New Roman" w:eastAsia="Times New Roman" w:hAnsi="Times New Roman" w:cs="Times New Roman"/>
                <w:sz w:val="20"/>
                <w:szCs w:val="20"/>
                <w:lang w:eastAsia="en-AU"/>
              </w:rPr>
            </w:pPr>
          </w:p>
        </w:tc>
        <w:tc>
          <w:tcPr>
            <w:tcW w:w="549" w:type="pct"/>
            <w:tcBorders>
              <w:top w:val="nil"/>
              <w:left w:val="nil"/>
              <w:bottom w:val="nil"/>
              <w:right w:val="nil"/>
            </w:tcBorders>
            <w:shd w:val="clear" w:color="auto" w:fill="F2F2F2" w:themeFill="background1" w:themeFillShade="F2"/>
            <w:noWrap/>
            <w:vAlign w:val="bottom"/>
            <w:hideMark/>
          </w:tcPr>
          <w:p w14:paraId="3E6773B5" w14:textId="77777777" w:rsidR="00F43474" w:rsidRPr="00F43474" w:rsidRDefault="00F43474" w:rsidP="00621797">
            <w:pPr>
              <w:jc w:val="both"/>
              <w:rPr>
                <w:rFonts w:ascii="Times New Roman" w:eastAsia="Times New Roman" w:hAnsi="Times New Roman" w:cs="Times New Roman"/>
                <w:sz w:val="20"/>
                <w:szCs w:val="20"/>
                <w:lang w:eastAsia="en-AU"/>
              </w:rPr>
            </w:pPr>
          </w:p>
        </w:tc>
        <w:tc>
          <w:tcPr>
            <w:tcW w:w="437" w:type="pct"/>
            <w:tcBorders>
              <w:top w:val="nil"/>
              <w:left w:val="nil"/>
              <w:bottom w:val="nil"/>
              <w:right w:val="nil"/>
            </w:tcBorders>
            <w:shd w:val="clear" w:color="auto" w:fill="F2F2F2" w:themeFill="background1" w:themeFillShade="F2"/>
            <w:noWrap/>
            <w:vAlign w:val="bottom"/>
            <w:hideMark/>
          </w:tcPr>
          <w:p w14:paraId="21CEC9E3" w14:textId="77777777" w:rsidR="00F43474" w:rsidRPr="00F43474" w:rsidRDefault="00F43474" w:rsidP="00621797">
            <w:pPr>
              <w:jc w:val="both"/>
              <w:rPr>
                <w:rFonts w:ascii="Times New Roman" w:eastAsia="Times New Roman" w:hAnsi="Times New Roman" w:cs="Times New Roman"/>
                <w:sz w:val="20"/>
                <w:szCs w:val="20"/>
                <w:lang w:eastAsia="en-AU"/>
              </w:rPr>
            </w:pPr>
          </w:p>
        </w:tc>
        <w:tc>
          <w:tcPr>
            <w:tcW w:w="511" w:type="pct"/>
            <w:tcBorders>
              <w:top w:val="nil"/>
              <w:left w:val="nil"/>
              <w:bottom w:val="nil"/>
              <w:right w:val="nil"/>
            </w:tcBorders>
            <w:shd w:val="clear" w:color="auto" w:fill="F2F2F2" w:themeFill="background1" w:themeFillShade="F2"/>
            <w:noWrap/>
            <w:vAlign w:val="bottom"/>
            <w:hideMark/>
          </w:tcPr>
          <w:p w14:paraId="1523C8DB" w14:textId="77777777" w:rsidR="00F43474" w:rsidRPr="00F43474" w:rsidRDefault="00F43474" w:rsidP="00621797">
            <w:pPr>
              <w:jc w:val="both"/>
              <w:rPr>
                <w:rFonts w:ascii="Times New Roman" w:eastAsia="Times New Roman" w:hAnsi="Times New Roman" w:cs="Times New Roman"/>
                <w:sz w:val="20"/>
                <w:szCs w:val="20"/>
                <w:lang w:eastAsia="en-AU"/>
              </w:rPr>
            </w:pPr>
          </w:p>
        </w:tc>
      </w:tr>
      <w:tr w:rsidR="00D9469E" w:rsidRPr="00F43474" w14:paraId="50B5C327" w14:textId="77777777" w:rsidTr="00D9469E">
        <w:trPr>
          <w:trHeight w:val="300"/>
        </w:trPr>
        <w:tc>
          <w:tcPr>
            <w:tcW w:w="3024" w:type="pct"/>
            <w:tcBorders>
              <w:top w:val="nil"/>
              <w:left w:val="nil"/>
              <w:bottom w:val="nil"/>
              <w:right w:val="nil"/>
            </w:tcBorders>
            <w:shd w:val="clear" w:color="auto" w:fill="F2F2F2" w:themeFill="background1" w:themeFillShade="F2"/>
            <w:noWrap/>
            <w:vAlign w:val="bottom"/>
            <w:hideMark/>
          </w:tcPr>
          <w:p w14:paraId="7BEC97B5"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Equation 2: Change in wellbeing (CORE-10)</w:t>
            </w:r>
          </w:p>
        </w:tc>
        <w:tc>
          <w:tcPr>
            <w:tcW w:w="479" w:type="pct"/>
            <w:tcBorders>
              <w:top w:val="nil"/>
              <w:left w:val="nil"/>
              <w:bottom w:val="nil"/>
              <w:right w:val="nil"/>
            </w:tcBorders>
            <w:shd w:val="clear" w:color="auto" w:fill="F2F2F2" w:themeFill="background1" w:themeFillShade="F2"/>
            <w:noWrap/>
            <w:vAlign w:val="bottom"/>
            <w:hideMark/>
          </w:tcPr>
          <w:p w14:paraId="3E85048C"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p>
        </w:tc>
        <w:tc>
          <w:tcPr>
            <w:tcW w:w="549" w:type="pct"/>
            <w:tcBorders>
              <w:top w:val="nil"/>
              <w:left w:val="nil"/>
              <w:bottom w:val="nil"/>
              <w:right w:val="nil"/>
            </w:tcBorders>
            <w:shd w:val="clear" w:color="auto" w:fill="F2F2F2" w:themeFill="background1" w:themeFillShade="F2"/>
            <w:noWrap/>
            <w:vAlign w:val="bottom"/>
            <w:hideMark/>
          </w:tcPr>
          <w:p w14:paraId="100C4A33" w14:textId="77777777" w:rsidR="00F43474" w:rsidRPr="00F43474" w:rsidRDefault="00F43474" w:rsidP="00621797">
            <w:pPr>
              <w:jc w:val="both"/>
              <w:rPr>
                <w:rFonts w:ascii="Times New Roman" w:eastAsia="Times New Roman" w:hAnsi="Times New Roman" w:cs="Times New Roman"/>
                <w:sz w:val="20"/>
                <w:szCs w:val="20"/>
                <w:lang w:eastAsia="en-AU"/>
              </w:rPr>
            </w:pPr>
          </w:p>
        </w:tc>
        <w:tc>
          <w:tcPr>
            <w:tcW w:w="437" w:type="pct"/>
            <w:tcBorders>
              <w:top w:val="nil"/>
              <w:left w:val="nil"/>
              <w:bottom w:val="nil"/>
              <w:right w:val="nil"/>
            </w:tcBorders>
            <w:shd w:val="clear" w:color="auto" w:fill="F2F2F2" w:themeFill="background1" w:themeFillShade="F2"/>
            <w:noWrap/>
            <w:vAlign w:val="bottom"/>
            <w:hideMark/>
          </w:tcPr>
          <w:p w14:paraId="42874A1D" w14:textId="77777777" w:rsidR="00F43474" w:rsidRPr="00F43474" w:rsidRDefault="00F43474" w:rsidP="00621797">
            <w:pPr>
              <w:jc w:val="both"/>
              <w:rPr>
                <w:rFonts w:ascii="Times New Roman" w:eastAsia="Times New Roman" w:hAnsi="Times New Roman" w:cs="Times New Roman"/>
                <w:sz w:val="20"/>
                <w:szCs w:val="20"/>
                <w:lang w:eastAsia="en-AU"/>
              </w:rPr>
            </w:pPr>
          </w:p>
        </w:tc>
        <w:tc>
          <w:tcPr>
            <w:tcW w:w="511" w:type="pct"/>
            <w:tcBorders>
              <w:top w:val="nil"/>
              <w:left w:val="nil"/>
              <w:bottom w:val="nil"/>
              <w:right w:val="nil"/>
            </w:tcBorders>
            <w:shd w:val="clear" w:color="auto" w:fill="F2F2F2" w:themeFill="background1" w:themeFillShade="F2"/>
            <w:noWrap/>
            <w:vAlign w:val="bottom"/>
            <w:hideMark/>
          </w:tcPr>
          <w:p w14:paraId="5B330E3B" w14:textId="77777777" w:rsidR="00F43474" w:rsidRPr="00F43474" w:rsidRDefault="00F43474" w:rsidP="00621797">
            <w:pPr>
              <w:jc w:val="both"/>
              <w:rPr>
                <w:rFonts w:ascii="Times New Roman" w:eastAsia="Times New Roman" w:hAnsi="Times New Roman" w:cs="Times New Roman"/>
                <w:sz w:val="20"/>
                <w:szCs w:val="20"/>
                <w:lang w:eastAsia="en-AU"/>
              </w:rPr>
            </w:pPr>
          </w:p>
        </w:tc>
      </w:tr>
      <w:tr w:rsidR="00D9469E" w:rsidRPr="00F43474" w14:paraId="1D651597" w14:textId="77777777" w:rsidTr="00D9469E">
        <w:trPr>
          <w:trHeight w:val="360"/>
        </w:trPr>
        <w:tc>
          <w:tcPr>
            <w:tcW w:w="3024" w:type="pct"/>
            <w:tcBorders>
              <w:top w:val="nil"/>
              <w:left w:val="nil"/>
              <w:bottom w:val="nil"/>
              <w:right w:val="nil"/>
            </w:tcBorders>
            <w:shd w:val="clear" w:color="auto" w:fill="F2F2F2" w:themeFill="background1" w:themeFillShade="F2"/>
            <w:noWrap/>
            <w:vAlign w:val="bottom"/>
            <w:hideMark/>
          </w:tcPr>
          <w:p w14:paraId="680C8136"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F (4, 31) = 12.200***; R</w:t>
            </w:r>
            <w:r w:rsidRPr="00F43474">
              <w:rPr>
                <w:rFonts w:ascii="Times New Roman" w:eastAsia="Times New Roman" w:hAnsi="Times New Roman" w:cs="Times New Roman"/>
                <w:color w:val="000000"/>
                <w:sz w:val="20"/>
                <w:szCs w:val="20"/>
                <w:vertAlign w:val="superscript"/>
                <w:lang w:eastAsia="en-AU"/>
              </w:rPr>
              <w:t>2</w:t>
            </w:r>
            <w:r w:rsidRPr="00F43474">
              <w:rPr>
                <w:rFonts w:ascii="Times New Roman" w:eastAsia="Times New Roman" w:hAnsi="Times New Roman" w:cs="Times New Roman"/>
                <w:color w:val="000000"/>
                <w:sz w:val="20"/>
                <w:szCs w:val="20"/>
                <w:lang w:eastAsia="en-AU"/>
              </w:rPr>
              <w:t xml:space="preserve"> = .612; adjusted R</w:t>
            </w:r>
            <w:r w:rsidRPr="00F43474">
              <w:rPr>
                <w:rFonts w:ascii="Times New Roman" w:eastAsia="Times New Roman" w:hAnsi="Times New Roman" w:cs="Times New Roman"/>
                <w:color w:val="000000"/>
                <w:sz w:val="20"/>
                <w:szCs w:val="20"/>
                <w:vertAlign w:val="superscript"/>
                <w:lang w:eastAsia="en-AU"/>
              </w:rPr>
              <w:t>2</w:t>
            </w:r>
            <w:r w:rsidRPr="00F43474">
              <w:rPr>
                <w:rFonts w:ascii="Times New Roman" w:eastAsia="Times New Roman" w:hAnsi="Times New Roman" w:cs="Times New Roman"/>
                <w:color w:val="000000"/>
                <w:sz w:val="20"/>
                <w:szCs w:val="20"/>
                <w:lang w:eastAsia="en-AU"/>
              </w:rPr>
              <w:t xml:space="preserve"> = .561</w:t>
            </w:r>
          </w:p>
        </w:tc>
        <w:tc>
          <w:tcPr>
            <w:tcW w:w="479" w:type="pct"/>
            <w:tcBorders>
              <w:top w:val="nil"/>
              <w:left w:val="nil"/>
              <w:bottom w:val="nil"/>
              <w:right w:val="nil"/>
            </w:tcBorders>
            <w:shd w:val="clear" w:color="auto" w:fill="F2F2F2" w:themeFill="background1" w:themeFillShade="F2"/>
            <w:noWrap/>
            <w:vAlign w:val="bottom"/>
            <w:hideMark/>
          </w:tcPr>
          <w:p w14:paraId="42C5F0D9"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p>
        </w:tc>
        <w:tc>
          <w:tcPr>
            <w:tcW w:w="549" w:type="pct"/>
            <w:tcBorders>
              <w:top w:val="nil"/>
              <w:left w:val="nil"/>
              <w:bottom w:val="nil"/>
              <w:right w:val="nil"/>
            </w:tcBorders>
            <w:shd w:val="clear" w:color="auto" w:fill="F2F2F2" w:themeFill="background1" w:themeFillShade="F2"/>
            <w:noWrap/>
            <w:vAlign w:val="bottom"/>
            <w:hideMark/>
          </w:tcPr>
          <w:p w14:paraId="3EB594D1" w14:textId="77777777" w:rsidR="00F43474" w:rsidRPr="00F43474" w:rsidRDefault="00F43474" w:rsidP="00621797">
            <w:pPr>
              <w:jc w:val="both"/>
              <w:rPr>
                <w:rFonts w:ascii="Times New Roman" w:eastAsia="Times New Roman" w:hAnsi="Times New Roman" w:cs="Times New Roman"/>
                <w:sz w:val="20"/>
                <w:szCs w:val="20"/>
                <w:lang w:eastAsia="en-AU"/>
              </w:rPr>
            </w:pPr>
          </w:p>
        </w:tc>
        <w:tc>
          <w:tcPr>
            <w:tcW w:w="437" w:type="pct"/>
            <w:tcBorders>
              <w:top w:val="nil"/>
              <w:left w:val="nil"/>
              <w:bottom w:val="nil"/>
              <w:right w:val="nil"/>
            </w:tcBorders>
            <w:shd w:val="clear" w:color="auto" w:fill="F2F2F2" w:themeFill="background1" w:themeFillShade="F2"/>
            <w:noWrap/>
            <w:vAlign w:val="bottom"/>
            <w:hideMark/>
          </w:tcPr>
          <w:p w14:paraId="571AE38D" w14:textId="77777777" w:rsidR="00F43474" w:rsidRPr="00F43474" w:rsidRDefault="00F43474" w:rsidP="00621797">
            <w:pPr>
              <w:jc w:val="both"/>
              <w:rPr>
                <w:rFonts w:ascii="Times New Roman" w:eastAsia="Times New Roman" w:hAnsi="Times New Roman" w:cs="Times New Roman"/>
                <w:sz w:val="20"/>
                <w:szCs w:val="20"/>
                <w:lang w:eastAsia="en-AU"/>
              </w:rPr>
            </w:pPr>
          </w:p>
        </w:tc>
        <w:tc>
          <w:tcPr>
            <w:tcW w:w="511" w:type="pct"/>
            <w:tcBorders>
              <w:top w:val="nil"/>
              <w:left w:val="nil"/>
              <w:bottom w:val="nil"/>
              <w:right w:val="nil"/>
            </w:tcBorders>
            <w:shd w:val="clear" w:color="auto" w:fill="F2F2F2" w:themeFill="background1" w:themeFillShade="F2"/>
            <w:noWrap/>
            <w:vAlign w:val="bottom"/>
            <w:hideMark/>
          </w:tcPr>
          <w:p w14:paraId="3D9878F5" w14:textId="77777777" w:rsidR="00F43474" w:rsidRPr="00F43474" w:rsidRDefault="00F43474" w:rsidP="00621797">
            <w:pPr>
              <w:jc w:val="both"/>
              <w:rPr>
                <w:rFonts w:ascii="Times New Roman" w:eastAsia="Times New Roman" w:hAnsi="Times New Roman" w:cs="Times New Roman"/>
                <w:sz w:val="20"/>
                <w:szCs w:val="20"/>
                <w:lang w:eastAsia="en-AU"/>
              </w:rPr>
            </w:pPr>
          </w:p>
        </w:tc>
      </w:tr>
      <w:tr w:rsidR="00D9469E" w:rsidRPr="00F43474" w14:paraId="044C5D77" w14:textId="77777777" w:rsidTr="00D9469E">
        <w:trPr>
          <w:trHeight w:val="300"/>
        </w:trPr>
        <w:tc>
          <w:tcPr>
            <w:tcW w:w="3024" w:type="pct"/>
            <w:tcBorders>
              <w:top w:val="nil"/>
              <w:left w:val="nil"/>
              <w:bottom w:val="nil"/>
              <w:right w:val="nil"/>
            </w:tcBorders>
            <w:shd w:val="clear" w:color="auto" w:fill="F2F2F2" w:themeFill="background1" w:themeFillShade="F2"/>
            <w:noWrap/>
            <w:vAlign w:val="bottom"/>
            <w:hideMark/>
          </w:tcPr>
          <w:p w14:paraId="49F9F961"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Change in engagement in committed action (VQ-Progress)</w:t>
            </w:r>
          </w:p>
        </w:tc>
        <w:tc>
          <w:tcPr>
            <w:tcW w:w="479" w:type="pct"/>
            <w:tcBorders>
              <w:top w:val="nil"/>
              <w:left w:val="nil"/>
              <w:bottom w:val="nil"/>
              <w:right w:val="nil"/>
            </w:tcBorders>
            <w:shd w:val="clear" w:color="auto" w:fill="F2F2F2" w:themeFill="background1" w:themeFillShade="F2"/>
            <w:noWrap/>
            <w:vAlign w:val="bottom"/>
            <w:hideMark/>
          </w:tcPr>
          <w:p w14:paraId="15E0C892"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0.003</w:t>
            </w:r>
          </w:p>
        </w:tc>
        <w:tc>
          <w:tcPr>
            <w:tcW w:w="549" w:type="pct"/>
            <w:tcBorders>
              <w:top w:val="nil"/>
              <w:left w:val="nil"/>
              <w:bottom w:val="nil"/>
              <w:right w:val="nil"/>
            </w:tcBorders>
            <w:shd w:val="clear" w:color="auto" w:fill="F2F2F2" w:themeFill="background1" w:themeFillShade="F2"/>
            <w:noWrap/>
            <w:vAlign w:val="bottom"/>
            <w:hideMark/>
          </w:tcPr>
          <w:p w14:paraId="6B7B43B5"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0.025</w:t>
            </w:r>
          </w:p>
        </w:tc>
        <w:tc>
          <w:tcPr>
            <w:tcW w:w="437" w:type="pct"/>
            <w:tcBorders>
              <w:top w:val="nil"/>
              <w:left w:val="nil"/>
              <w:bottom w:val="nil"/>
              <w:right w:val="nil"/>
            </w:tcBorders>
            <w:shd w:val="clear" w:color="auto" w:fill="F2F2F2" w:themeFill="background1" w:themeFillShade="F2"/>
            <w:noWrap/>
            <w:vAlign w:val="bottom"/>
            <w:hideMark/>
          </w:tcPr>
          <w:p w14:paraId="72E15935"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-0.288</w:t>
            </w:r>
          </w:p>
        </w:tc>
        <w:tc>
          <w:tcPr>
            <w:tcW w:w="511" w:type="pct"/>
            <w:tcBorders>
              <w:top w:val="nil"/>
              <w:left w:val="nil"/>
              <w:bottom w:val="nil"/>
              <w:right w:val="nil"/>
            </w:tcBorders>
            <w:shd w:val="clear" w:color="auto" w:fill="F2F2F2" w:themeFill="background1" w:themeFillShade="F2"/>
            <w:noWrap/>
            <w:vAlign w:val="bottom"/>
            <w:hideMark/>
          </w:tcPr>
          <w:p w14:paraId="4A283A2B"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0.005</w:t>
            </w:r>
          </w:p>
        </w:tc>
      </w:tr>
      <w:tr w:rsidR="00D9469E" w:rsidRPr="00F43474" w14:paraId="58BE86F2" w14:textId="77777777" w:rsidTr="00D9469E">
        <w:trPr>
          <w:trHeight w:val="300"/>
        </w:trPr>
        <w:tc>
          <w:tcPr>
            <w:tcW w:w="3024" w:type="pct"/>
            <w:tcBorders>
              <w:top w:val="nil"/>
              <w:left w:val="nil"/>
              <w:bottom w:val="nil"/>
              <w:right w:val="nil"/>
            </w:tcBorders>
            <w:shd w:val="clear" w:color="auto" w:fill="F2F2F2" w:themeFill="background1" w:themeFillShade="F2"/>
            <w:noWrap/>
            <w:vAlign w:val="bottom"/>
            <w:hideMark/>
          </w:tcPr>
          <w:p w14:paraId="00AA498B"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Change in mindfulness (SMQ)</w:t>
            </w:r>
          </w:p>
        </w:tc>
        <w:tc>
          <w:tcPr>
            <w:tcW w:w="479" w:type="pct"/>
            <w:tcBorders>
              <w:top w:val="nil"/>
              <w:left w:val="nil"/>
              <w:bottom w:val="nil"/>
              <w:right w:val="nil"/>
            </w:tcBorders>
            <w:shd w:val="clear" w:color="auto" w:fill="F2F2F2" w:themeFill="background1" w:themeFillShade="F2"/>
            <w:noWrap/>
            <w:vAlign w:val="bottom"/>
            <w:hideMark/>
          </w:tcPr>
          <w:p w14:paraId="1FD40C86"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-0.492</w:t>
            </w:r>
          </w:p>
        </w:tc>
        <w:tc>
          <w:tcPr>
            <w:tcW w:w="549" w:type="pct"/>
            <w:tcBorders>
              <w:top w:val="nil"/>
              <w:left w:val="nil"/>
              <w:bottom w:val="nil"/>
              <w:right w:val="nil"/>
            </w:tcBorders>
            <w:shd w:val="clear" w:color="auto" w:fill="F2F2F2" w:themeFill="background1" w:themeFillShade="F2"/>
            <w:noWrap/>
            <w:vAlign w:val="bottom"/>
            <w:hideMark/>
          </w:tcPr>
          <w:p w14:paraId="24F13EE8"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-3.211**</w:t>
            </w:r>
          </w:p>
        </w:tc>
        <w:tc>
          <w:tcPr>
            <w:tcW w:w="437" w:type="pct"/>
            <w:tcBorders>
              <w:top w:val="nil"/>
              <w:left w:val="nil"/>
              <w:bottom w:val="nil"/>
              <w:right w:val="nil"/>
            </w:tcBorders>
            <w:shd w:val="clear" w:color="auto" w:fill="F2F2F2" w:themeFill="background1" w:themeFillShade="F2"/>
            <w:noWrap/>
            <w:vAlign w:val="bottom"/>
            <w:hideMark/>
          </w:tcPr>
          <w:p w14:paraId="56072189"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-0.731</w:t>
            </w:r>
          </w:p>
        </w:tc>
        <w:tc>
          <w:tcPr>
            <w:tcW w:w="511" w:type="pct"/>
            <w:tcBorders>
              <w:top w:val="nil"/>
              <w:left w:val="nil"/>
              <w:bottom w:val="nil"/>
              <w:right w:val="nil"/>
            </w:tcBorders>
            <w:shd w:val="clear" w:color="auto" w:fill="F2F2F2" w:themeFill="background1" w:themeFillShade="F2"/>
            <w:noWrap/>
            <w:vAlign w:val="bottom"/>
            <w:hideMark/>
          </w:tcPr>
          <w:p w14:paraId="6A9E5F65"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-0.500</w:t>
            </w:r>
          </w:p>
        </w:tc>
      </w:tr>
      <w:tr w:rsidR="00D9469E" w:rsidRPr="00F43474" w14:paraId="58BA4BD1" w14:textId="77777777" w:rsidTr="00D9469E">
        <w:trPr>
          <w:trHeight w:val="300"/>
        </w:trPr>
        <w:tc>
          <w:tcPr>
            <w:tcW w:w="3024" w:type="pct"/>
            <w:tcBorders>
              <w:top w:val="nil"/>
              <w:left w:val="nil"/>
              <w:bottom w:val="nil"/>
              <w:right w:val="nil"/>
            </w:tcBorders>
            <w:shd w:val="clear" w:color="auto" w:fill="F2F2F2" w:themeFill="background1" w:themeFillShade="F2"/>
            <w:noWrap/>
            <w:vAlign w:val="bottom"/>
            <w:hideMark/>
          </w:tcPr>
          <w:p w14:paraId="204BE947"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Change in cognitive fusion (CFQ)</w:t>
            </w:r>
          </w:p>
        </w:tc>
        <w:tc>
          <w:tcPr>
            <w:tcW w:w="479" w:type="pct"/>
            <w:tcBorders>
              <w:top w:val="nil"/>
              <w:left w:val="nil"/>
              <w:bottom w:val="nil"/>
              <w:right w:val="nil"/>
            </w:tcBorders>
            <w:shd w:val="clear" w:color="auto" w:fill="F2F2F2" w:themeFill="background1" w:themeFillShade="F2"/>
            <w:noWrap/>
            <w:vAlign w:val="bottom"/>
            <w:hideMark/>
          </w:tcPr>
          <w:p w14:paraId="1B4109D5"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0.078</w:t>
            </w:r>
          </w:p>
        </w:tc>
        <w:tc>
          <w:tcPr>
            <w:tcW w:w="549" w:type="pct"/>
            <w:tcBorders>
              <w:top w:val="nil"/>
              <w:left w:val="nil"/>
              <w:bottom w:val="nil"/>
              <w:right w:val="nil"/>
            </w:tcBorders>
            <w:shd w:val="clear" w:color="auto" w:fill="F2F2F2" w:themeFill="background1" w:themeFillShade="F2"/>
            <w:noWrap/>
            <w:vAlign w:val="bottom"/>
            <w:hideMark/>
          </w:tcPr>
          <w:p w14:paraId="2922FD55"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0.424</w:t>
            </w:r>
          </w:p>
        </w:tc>
        <w:tc>
          <w:tcPr>
            <w:tcW w:w="437" w:type="pct"/>
            <w:tcBorders>
              <w:top w:val="nil"/>
              <w:left w:val="nil"/>
              <w:bottom w:val="nil"/>
              <w:right w:val="nil"/>
            </w:tcBorders>
            <w:shd w:val="clear" w:color="auto" w:fill="F2F2F2" w:themeFill="background1" w:themeFillShade="F2"/>
            <w:noWrap/>
            <w:vAlign w:val="bottom"/>
            <w:hideMark/>
          </w:tcPr>
          <w:p w14:paraId="3E5D6E43"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0.608</w:t>
            </w:r>
          </w:p>
        </w:tc>
        <w:tc>
          <w:tcPr>
            <w:tcW w:w="511" w:type="pct"/>
            <w:tcBorders>
              <w:top w:val="nil"/>
              <w:left w:val="nil"/>
              <w:bottom w:val="nil"/>
              <w:right w:val="nil"/>
            </w:tcBorders>
            <w:shd w:val="clear" w:color="auto" w:fill="F2F2F2" w:themeFill="background1" w:themeFillShade="F2"/>
            <w:noWrap/>
            <w:vAlign w:val="bottom"/>
            <w:hideMark/>
          </w:tcPr>
          <w:p w14:paraId="215BC5A7"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0.076</w:t>
            </w:r>
          </w:p>
        </w:tc>
      </w:tr>
      <w:tr w:rsidR="00D9469E" w:rsidRPr="00F43474" w14:paraId="139ED0A8" w14:textId="77777777" w:rsidTr="00D9469E">
        <w:trPr>
          <w:trHeight w:val="300"/>
        </w:trPr>
        <w:tc>
          <w:tcPr>
            <w:tcW w:w="3024" w:type="pct"/>
            <w:tcBorders>
              <w:top w:val="nil"/>
              <w:left w:val="nil"/>
              <w:bottom w:val="single" w:sz="4" w:space="0" w:color="auto"/>
              <w:right w:val="nil"/>
            </w:tcBorders>
            <w:shd w:val="clear" w:color="auto" w:fill="F2F2F2" w:themeFill="background1" w:themeFillShade="F2"/>
            <w:noWrap/>
            <w:vAlign w:val="bottom"/>
            <w:hideMark/>
          </w:tcPr>
          <w:p w14:paraId="7DFB7AF2"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Change in experiential avoidance (AAQ-II)</w:t>
            </w:r>
          </w:p>
        </w:tc>
        <w:tc>
          <w:tcPr>
            <w:tcW w:w="479" w:type="pct"/>
            <w:tcBorders>
              <w:top w:val="nil"/>
              <w:left w:val="nil"/>
              <w:bottom w:val="single" w:sz="4" w:space="0" w:color="auto"/>
              <w:right w:val="nil"/>
            </w:tcBorders>
            <w:shd w:val="clear" w:color="auto" w:fill="F2F2F2" w:themeFill="background1" w:themeFillShade="F2"/>
            <w:noWrap/>
            <w:vAlign w:val="bottom"/>
            <w:hideMark/>
          </w:tcPr>
          <w:p w14:paraId="33A896F1"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0.303</w:t>
            </w:r>
          </w:p>
        </w:tc>
        <w:tc>
          <w:tcPr>
            <w:tcW w:w="549" w:type="pct"/>
            <w:tcBorders>
              <w:top w:val="nil"/>
              <w:left w:val="nil"/>
              <w:bottom w:val="single" w:sz="4" w:space="0" w:color="auto"/>
              <w:right w:val="nil"/>
            </w:tcBorders>
            <w:shd w:val="clear" w:color="auto" w:fill="F2F2F2" w:themeFill="background1" w:themeFillShade="F2"/>
            <w:noWrap/>
            <w:vAlign w:val="bottom"/>
            <w:hideMark/>
          </w:tcPr>
          <w:p w14:paraId="65B36D4C"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1.597</w:t>
            </w:r>
          </w:p>
        </w:tc>
        <w:tc>
          <w:tcPr>
            <w:tcW w:w="437" w:type="pct"/>
            <w:tcBorders>
              <w:top w:val="nil"/>
              <w:left w:val="nil"/>
              <w:bottom w:val="single" w:sz="4" w:space="0" w:color="auto"/>
              <w:right w:val="nil"/>
            </w:tcBorders>
            <w:shd w:val="clear" w:color="auto" w:fill="F2F2F2" w:themeFill="background1" w:themeFillShade="F2"/>
            <w:noWrap/>
            <w:vAlign w:val="bottom"/>
            <w:hideMark/>
          </w:tcPr>
          <w:p w14:paraId="2F74DCF8"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0.677</w:t>
            </w:r>
          </w:p>
        </w:tc>
        <w:tc>
          <w:tcPr>
            <w:tcW w:w="511" w:type="pct"/>
            <w:tcBorders>
              <w:top w:val="nil"/>
              <w:left w:val="nil"/>
              <w:bottom w:val="single" w:sz="4" w:space="0" w:color="auto"/>
              <w:right w:val="nil"/>
            </w:tcBorders>
            <w:shd w:val="clear" w:color="auto" w:fill="F2F2F2" w:themeFill="background1" w:themeFillShade="F2"/>
            <w:noWrap/>
            <w:vAlign w:val="bottom"/>
            <w:hideMark/>
          </w:tcPr>
          <w:p w14:paraId="314DE033"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0.276</w:t>
            </w:r>
          </w:p>
        </w:tc>
      </w:tr>
      <w:tr w:rsidR="00F43474" w:rsidRPr="00F43474" w14:paraId="7188D8AF" w14:textId="77777777" w:rsidTr="00F43474">
        <w:trPr>
          <w:trHeight w:val="1212"/>
        </w:trPr>
        <w:tc>
          <w:tcPr>
            <w:tcW w:w="5000" w:type="pct"/>
            <w:gridSpan w:val="5"/>
            <w:tcBorders>
              <w:top w:val="single" w:sz="4" w:space="0" w:color="auto"/>
              <w:left w:val="nil"/>
              <w:bottom w:val="nil"/>
              <w:right w:val="nil"/>
            </w:tcBorders>
            <w:shd w:val="clear" w:color="auto" w:fill="auto"/>
            <w:hideMark/>
          </w:tcPr>
          <w:p w14:paraId="4EB7857D" w14:textId="77777777" w:rsidR="00F43474" w:rsidRPr="00F43474" w:rsidRDefault="00F43474" w:rsidP="00621797">
            <w:pPr>
              <w:jc w:val="both"/>
              <w:rPr>
                <w:rFonts w:ascii="Times New Roman" w:eastAsia="Times New Roman" w:hAnsi="Times New Roman" w:cs="Times New Roman"/>
                <w:color w:val="000000"/>
                <w:sz w:val="20"/>
                <w:szCs w:val="20"/>
                <w:lang w:eastAsia="en-AU"/>
              </w:rPr>
            </w:pPr>
            <w:r w:rsidRPr="00F43474">
              <w:rPr>
                <w:rFonts w:ascii="Times New Roman" w:eastAsia="Times New Roman" w:hAnsi="Times New Roman" w:cs="Times New Roman"/>
                <w:color w:val="000000"/>
                <w:sz w:val="20"/>
                <w:szCs w:val="20"/>
                <w:lang w:eastAsia="en-AU"/>
              </w:rPr>
              <w:t>Notes. *</w:t>
            </w:r>
            <w:r w:rsidRPr="00F43474">
              <w:rPr>
                <w:rFonts w:ascii="Times New Roman" w:eastAsia="Times New Roman" w:hAnsi="Times New Roman" w:cs="Times New Roman"/>
                <w:i/>
                <w:iCs/>
                <w:color w:val="000000"/>
                <w:sz w:val="20"/>
                <w:szCs w:val="20"/>
                <w:lang w:eastAsia="en-AU"/>
              </w:rPr>
              <w:t>p</w:t>
            </w:r>
            <w:r w:rsidRPr="00F43474">
              <w:rPr>
                <w:rFonts w:ascii="Times New Roman" w:eastAsia="Times New Roman" w:hAnsi="Times New Roman" w:cs="Times New Roman"/>
                <w:color w:val="000000"/>
                <w:sz w:val="20"/>
                <w:szCs w:val="20"/>
                <w:lang w:eastAsia="en-AU"/>
              </w:rPr>
              <w:t xml:space="preserve"> &lt; .05; **</w:t>
            </w:r>
            <w:r w:rsidRPr="00F43474">
              <w:rPr>
                <w:rFonts w:ascii="Times New Roman" w:eastAsia="Times New Roman" w:hAnsi="Times New Roman" w:cs="Times New Roman"/>
                <w:i/>
                <w:iCs/>
                <w:color w:val="000000"/>
                <w:sz w:val="20"/>
                <w:szCs w:val="20"/>
                <w:lang w:eastAsia="en-AU"/>
              </w:rPr>
              <w:t>p</w:t>
            </w:r>
            <w:r w:rsidRPr="00F43474">
              <w:rPr>
                <w:rFonts w:ascii="Times New Roman" w:eastAsia="Times New Roman" w:hAnsi="Times New Roman" w:cs="Times New Roman"/>
                <w:color w:val="000000"/>
                <w:sz w:val="20"/>
                <w:szCs w:val="20"/>
                <w:lang w:eastAsia="en-AU"/>
              </w:rPr>
              <w:t xml:space="preserve"> &lt; .01; ***</w:t>
            </w:r>
            <w:r w:rsidRPr="00F43474">
              <w:rPr>
                <w:rFonts w:ascii="Times New Roman" w:eastAsia="Times New Roman" w:hAnsi="Times New Roman" w:cs="Times New Roman"/>
                <w:i/>
                <w:iCs/>
                <w:color w:val="000000"/>
                <w:sz w:val="20"/>
                <w:szCs w:val="20"/>
                <w:lang w:eastAsia="en-AU"/>
              </w:rPr>
              <w:t>p</w:t>
            </w:r>
            <w:r w:rsidRPr="00F43474">
              <w:rPr>
                <w:rFonts w:ascii="Times New Roman" w:eastAsia="Times New Roman" w:hAnsi="Times New Roman" w:cs="Times New Roman"/>
                <w:color w:val="000000"/>
                <w:sz w:val="20"/>
                <w:szCs w:val="20"/>
                <w:lang w:eastAsia="en-AU"/>
              </w:rPr>
              <w:t xml:space="preserve"> &lt; .001. CORE-10 = Clinical Outcomes in Routine Evaluation; QPR = Questionnaire about the Process of Recovery; VQ = Valuing Questionnaire; SMQ = Southampton Mindfulness Questionnaire; AAQ-II = Acceptance and Action Questionnaire-II; CFQ = Cognitive Fusion Questionnaire.</w:t>
            </w:r>
          </w:p>
        </w:tc>
      </w:tr>
    </w:tbl>
    <w:p w14:paraId="127D7C31" w14:textId="11AB75F0" w:rsidR="00B64B4B" w:rsidRDefault="00B64B4B" w:rsidP="00621797">
      <w:pPr>
        <w:ind w:right="284"/>
        <w:contextualSpacing/>
        <w:jc w:val="both"/>
        <w:rPr>
          <w:rFonts w:ascii="Helvetica" w:hAnsi="Helvetica" w:cs="Helvetica"/>
          <w:b/>
          <w:i/>
          <w:iCs/>
          <w:sz w:val="22"/>
          <w:szCs w:val="22"/>
        </w:rPr>
      </w:pPr>
      <w:r>
        <w:rPr>
          <w:rFonts w:ascii="Helvetica" w:hAnsi="Helvetica" w:cs="Helvetica"/>
          <w:b/>
          <w:i/>
          <w:iCs/>
          <w:sz w:val="22"/>
          <w:szCs w:val="22"/>
        </w:rPr>
        <w:t>Feedback interview</w:t>
      </w:r>
    </w:p>
    <w:p w14:paraId="46120189" w14:textId="25917524" w:rsidR="00B64B4B" w:rsidRPr="002E2C6A" w:rsidRDefault="00B64B4B" w:rsidP="00621797">
      <w:pPr>
        <w:ind w:right="284"/>
        <w:contextualSpacing/>
        <w:jc w:val="both"/>
        <w:rPr>
          <w:rFonts w:ascii="Times New Roman" w:hAnsi="Times New Roman" w:cs="Times New Roman"/>
          <w:bCs/>
          <w:sz w:val="22"/>
          <w:szCs w:val="22"/>
        </w:rPr>
      </w:pPr>
      <w:r w:rsidRPr="002E2C6A">
        <w:rPr>
          <w:rFonts w:ascii="Times New Roman" w:hAnsi="Times New Roman" w:cs="Times New Roman"/>
          <w:bCs/>
          <w:sz w:val="22"/>
          <w:szCs w:val="22"/>
        </w:rPr>
        <w:t xml:space="preserve">Thirty-seven of 80 eligible first-time participants (46.3%, </w:t>
      </w:r>
      <w:r w:rsidRPr="002E2C6A">
        <w:rPr>
          <w:rFonts w:ascii="Times New Roman" w:hAnsi="Times New Roman" w:cs="Times New Roman"/>
          <w:bCs/>
          <w:i/>
          <w:iCs/>
          <w:sz w:val="22"/>
          <w:szCs w:val="22"/>
        </w:rPr>
        <w:t>n</w:t>
      </w:r>
      <w:r w:rsidRPr="002E2C6A">
        <w:rPr>
          <w:rFonts w:ascii="Times New Roman" w:hAnsi="Times New Roman" w:cs="Times New Roman"/>
          <w:bCs/>
          <w:sz w:val="22"/>
          <w:szCs w:val="22"/>
        </w:rPr>
        <w:t xml:space="preserve">=78, 2 missing data) completed the feedback interview. Descriptive statistics of the responses are displayed in Table 5. Most participants’ </w:t>
      </w:r>
      <w:r w:rsidRPr="002E2C6A">
        <w:rPr>
          <w:rFonts w:ascii="Times New Roman" w:hAnsi="Times New Roman" w:cs="Times New Roman"/>
          <w:bCs/>
          <w:i/>
          <w:iCs/>
          <w:sz w:val="22"/>
          <w:szCs w:val="22"/>
        </w:rPr>
        <w:t>general reflection</w:t>
      </w:r>
      <w:r w:rsidRPr="002E2C6A">
        <w:rPr>
          <w:rFonts w:ascii="Times New Roman" w:hAnsi="Times New Roman" w:cs="Times New Roman"/>
          <w:bCs/>
          <w:sz w:val="22"/>
          <w:szCs w:val="22"/>
        </w:rPr>
        <w:t xml:space="preserve"> responses (93.2%) indicated they found the group to be a positive experience. Nearly all responses (91.9%) regarding the </w:t>
      </w:r>
      <w:r w:rsidRPr="002E2C6A">
        <w:rPr>
          <w:rFonts w:ascii="Times New Roman" w:hAnsi="Times New Roman" w:cs="Times New Roman"/>
          <w:bCs/>
          <w:i/>
          <w:iCs/>
          <w:sz w:val="22"/>
          <w:szCs w:val="22"/>
        </w:rPr>
        <w:t>perceived effect of group</w:t>
      </w:r>
      <w:r w:rsidRPr="002E2C6A">
        <w:rPr>
          <w:rFonts w:ascii="Times New Roman" w:hAnsi="Times New Roman" w:cs="Times New Roman"/>
          <w:bCs/>
          <w:sz w:val="22"/>
          <w:szCs w:val="22"/>
        </w:rPr>
        <w:t xml:space="preserve"> indicated that learning about ACT improved their lives. ‘Engaging in values-based actions or working to</w:t>
      </w:r>
      <w:r w:rsidRPr="002E2C6A">
        <w:rPr>
          <w:rFonts w:ascii="Times New Roman" w:hAnsi="Times New Roman" w:cs="Times New Roman"/>
          <w:bCs/>
          <w:sz w:val="22"/>
          <w:szCs w:val="22"/>
        </w:rPr>
        <w:lastRenderedPageBreak/>
        <w:t xml:space="preserve">wards goals’ was the most frequently reported reason cited for improvement (27.1%). Consistent with this, the </w:t>
      </w:r>
      <w:r w:rsidRPr="002E2C6A">
        <w:rPr>
          <w:rFonts w:ascii="Times New Roman" w:hAnsi="Times New Roman" w:cs="Times New Roman"/>
          <w:bCs/>
          <w:i/>
          <w:iCs/>
          <w:sz w:val="22"/>
          <w:szCs w:val="22"/>
        </w:rPr>
        <w:t>most helpful aspects</w:t>
      </w:r>
      <w:r w:rsidRPr="002E2C6A">
        <w:rPr>
          <w:rFonts w:ascii="Times New Roman" w:hAnsi="Times New Roman" w:cs="Times New Roman"/>
          <w:bCs/>
          <w:sz w:val="22"/>
          <w:szCs w:val="22"/>
        </w:rPr>
        <w:t xml:space="preserve"> of the group reported (</w:t>
      </w:r>
      <w:r w:rsidRPr="002E2C6A">
        <w:rPr>
          <w:rFonts w:ascii="Times New Roman" w:hAnsi="Times New Roman" w:cs="Times New Roman"/>
          <w:bCs/>
          <w:i/>
          <w:iCs/>
          <w:sz w:val="22"/>
          <w:szCs w:val="22"/>
        </w:rPr>
        <w:t>n</w:t>
      </w:r>
      <w:r w:rsidRPr="002E2C6A">
        <w:rPr>
          <w:rFonts w:ascii="Times New Roman" w:hAnsi="Times New Roman" w:cs="Times New Roman"/>
          <w:bCs/>
          <w:sz w:val="22"/>
          <w:szCs w:val="22"/>
        </w:rPr>
        <w:t xml:space="preserve">=58 responses) included the ACT-based activities/concepts (34.5%), and the group format (44.8%) which was described as normalizing their lived experience and reducing feelings of isolation. The </w:t>
      </w:r>
      <w:r w:rsidRPr="002E2C6A">
        <w:rPr>
          <w:rFonts w:ascii="Times New Roman" w:hAnsi="Times New Roman" w:cs="Times New Roman"/>
          <w:bCs/>
          <w:i/>
          <w:iCs/>
          <w:sz w:val="22"/>
          <w:szCs w:val="22"/>
        </w:rPr>
        <w:t>most unhelpful aspects</w:t>
      </w:r>
      <w:r w:rsidRPr="002E2C6A">
        <w:rPr>
          <w:rFonts w:ascii="Times New Roman" w:hAnsi="Times New Roman" w:cs="Times New Roman"/>
          <w:bCs/>
          <w:sz w:val="22"/>
          <w:szCs w:val="22"/>
        </w:rPr>
        <w:t xml:space="preserve"> of the group reported (</w:t>
      </w:r>
      <w:r w:rsidRPr="002E2C6A">
        <w:rPr>
          <w:rFonts w:ascii="Times New Roman" w:hAnsi="Times New Roman" w:cs="Times New Roman"/>
          <w:bCs/>
          <w:i/>
          <w:iCs/>
          <w:sz w:val="22"/>
          <w:szCs w:val="22"/>
        </w:rPr>
        <w:t>n</w:t>
      </w:r>
      <w:r w:rsidRPr="002E2C6A">
        <w:rPr>
          <w:rFonts w:ascii="Times New Roman" w:hAnsi="Times New Roman" w:cs="Times New Roman"/>
          <w:bCs/>
          <w:sz w:val="22"/>
          <w:szCs w:val="22"/>
        </w:rPr>
        <w:t>=38 responses) was active group participation (sharing in the group [13.2%</w:t>
      </w:r>
      <w:proofErr w:type="gramStart"/>
      <w:r w:rsidRPr="002E2C6A">
        <w:rPr>
          <w:rFonts w:ascii="Times New Roman" w:hAnsi="Times New Roman" w:cs="Times New Roman"/>
          <w:bCs/>
          <w:sz w:val="22"/>
          <w:szCs w:val="22"/>
        </w:rPr>
        <w:t>];</w:t>
      </w:r>
      <w:proofErr w:type="gramEnd"/>
      <w:r w:rsidRPr="002E2C6A">
        <w:rPr>
          <w:rFonts w:ascii="Times New Roman" w:hAnsi="Times New Roman" w:cs="Times New Roman"/>
          <w:bCs/>
          <w:sz w:val="22"/>
          <w:szCs w:val="22"/>
        </w:rPr>
        <w:t xml:space="preserve"> acting out the central metaphor [13.2%]). Regarding specific activities, those most frequently reported as </w:t>
      </w:r>
      <w:r w:rsidRPr="002E2C6A">
        <w:rPr>
          <w:rFonts w:ascii="Times New Roman" w:hAnsi="Times New Roman" w:cs="Times New Roman"/>
          <w:bCs/>
          <w:i/>
          <w:iCs/>
          <w:sz w:val="22"/>
          <w:szCs w:val="22"/>
        </w:rPr>
        <w:t>‘most useful’</w:t>
      </w:r>
      <w:r w:rsidRPr="002E2C6A">
        <w:rPr>
          <w:rFonts w:ascii="Times New Roman" w:hAnsi="Times New Roman" w:cs="Times New Roman"/>
          <w:bCs/>
          <w:sz w:val="22"/>
          <w:szCs w:val="22"/>
        </w:rPr>
        <w:t xml:space="preserve"> (</w:t>
      </w:r>
      <w:r w:rsidRPr="002E2C6A">
        <w:rPr>
          <w:rFonts w:ascii="Times New Roman" w:hAnsi="Times New Roman" w:cs="Times New Roman"/>
          <w:bCs/>
          <w:i/>
          <w:iCs/>
          <w:sz w:val="22"/>
          <w:szCs w:val="22"/>
        </w:rPr>
        <w:t>n</w:t>
      </w:r>
      <w:r w:rsidRPr="002E2C6A">
        <w:rPr>
          <w:rFonts w:ascii="Times New Roman" w:hAnsi="Times New Roman" w:cs="Times New Roman"/>
          <w:bCs/>
          <w:sz w:val="22"/>
          <w:szCs w:val="22"/>
        </w:rPr>
        <w:t xml:space="preserve">=59 responses) were the central metaphor (33.9%) and mindfulness exercises (39.0%), while those identified as </w:t>
      </w:r>
      <w:r w:rsidRPr="002E2C6A">
        <w:rPr>
          <w:rFonts w:ascii="Times New Roman" w:hAnsi="Times New Roman" w:cs="Times New Roman"/>
          <w:bCs/>
          <w:i/>
          <w:iCs/>
          <w:sz w:val="22"/>
          <w:szCs w:val="22"/>
        </w:rPr>
        <w:t>‘least liked/useful’</w:t>
      </w:r>
      <w:r w:rsidRPr="002E2C6A">
        <w:rPr>
          <w:rFonts w:ascii="Times New Roman" w:hAnsi="Times New Roman" w:cs="Times New Roman"/>
          <w:bCs/>
          <w:sz w:val="22"/>
          <w:szCs w:val="22"/>
        </w:rPr>
        <w:t xml:space="preserve"> (</w:t>
      </w:r>
      <w:r w:rsidRPr="002E2C6A">
        <w:rPr>
          <w:rFonts w:ascii="Times New Roman" w:hAnsi="Times New Roman" w:cs="Times New Roman"/>
          <w:bCs/>
          <w:i/>
          <w:iCs/>
          <w:sz w:val="22"/>
          <w:szCs w:val="22"/>
        </w:rPr>
        <w:t>n</w:t>
      </w:r>
      <w:r w:rsidRPr="002E2C6A">
        <w:rPr>
          <w:rFonts w:ascii="Times New Roman" w:hAnsi="Times New Roman" w:cs="Times New Roman"/>
          <w:bCs/>
          <w:sz w:val="22"/>
          <w:szCs w:val="22"/>
        </w:rPr>
        <w:t xml:space="preserve">=34 responses) were mindfulness exercises (26.5%) and no activities (20.6%). Regarding </w:t>
      </w:r>
      <w:r w:rsidRPr="002E2C6A">
        <w:rPr>
          <w:rFonts w:ascii="Times New Roman" w:hAnsi="Times New Roman" w:cs="Times New Roman"/>
          <w:bCs/>
          <w:i/>
          <w:iCs/>
          <w:sz w:val="22"/>
          <w:szCs w:val="22"/>
        </w:rPr>
        <w:t>suggested changes</w:t>
      </w:r>
      <w:r w:rsidRPr="002E2C6A">
        <w:rPr>
          <w:rFonts w:ascii="Times New Roman" w:hAnsi="Times New Roman" w:cs="Times New Roman"/>
          <w:bCs/>
          <w:sz w:val="22"/>
          <w:szCs w:val="22"/>
        </w:rPr>
        <w:t xml:space="preserve">, most participants (70.3%) reported the group format preferable to engaging in individual ACT. </w:t>
      </w:r>
    </w:p>
    <w:p w14:paraId="0B1472A0" w14:textId="77777777" w:rsidR="00F138EC" w:rsidRPr="002E2C6A" w:rsidRDefault="00F138EC" w:rsidP="00621797">
      <w:pPr>
        <w:ind w:right="284"/>
        <w:contextualSpacing/>
        <w:jc w:val="both"/>
        <w:rPr>
          <w:rFonts w:ascii="Times New Roman" w:hAnsi="Times New Roman" w:cs="Times New Roman"/>
          <w:b/>
          <w:i/>
          <w:iCs/>
          <w:sz w:val="22"/>
          <w:szCs w:val="22"/>
        </w:rPr>
      </w:pPr>
    </w:p>
    <w:p w14:paraId="648881A8" w14:textId="77777777" w:rsidR="009F08DC" w:rsidRDefault="009F08DC" w:rsidP="00621797">
      <w:pPr>
        <w:ind w:right="284"/>
        <w:contextualSpacing/>
        <w:jc w:val="both"/>
        <w:rPr>
          <w:rFonts w:ascii="Helvetica" w:hAnsi="Helvetica" w:cs="Helvetica"/>
          <w:b/>
          <w:i/>
          <w:iCs/>
          <w:sz w:val="22"/>
          <w:szCs w:val="22"/>
        </w:rPr>
        <w:sectPr w:rsidR="009F08DC" w:rsidSect="006A3FFC">
          <w:pgSz w:w="10801" w:h="14402" w:code="149"/>
          <w:pgMar w:top="288" w:right="1152" w:bottom="1152" w:left="1152" w:header="720" w:footer="720" w:gutter="0"/>
          <w:cols w:space="432"/>
          <w:docGrid w:linePitch="360"/>
        </w:sectPr>
      </w:pPr>
    </w:p>
    <w:tbl>
      <w:tblPr>
        <w:tblW w:w="12460" w:type="dxa"/>
        <w:tblLook w:val="04A0" w:firstRow="1" w:lastRow="0" w:firstColumn="1" w:lastColumn="0" w:noHBand="0" w:noVBand="1"/>
      </w:tblPr>
      <w:tblGrid>
        <w:gridCol w:w="4854"/>
        <w:gridCol w:w="1180"/>
        <w:gridCol w:w="277"/>
        <w:gridCol w:w="4969"/>
        <w:gridCol w:w="1180"/>
      </w:tblGrid>
      <w:tr w:rsidR="009F08DC" w:rsidRPr="00B2411C" w14:paraId="4282671B" w14:textId="77777777" w:rsidTr="00204315">
        <w:trPr>
          <w:trHeight w:val="240"/>
        </w:trPr>
        <w:tc>
          <w:tcPr>
            <w:tcW w:w="12460" w:type="dxa"/>
            <w:gridSpan w:val="5"/>
            <w:tcBorders>
              <w:left w:val="nil"/>
              <w:bottom w:val="single" w:sz="4" w:space="0" w:color="auto"/>
              <w:right w:val="nil"/>
            </w:tcBorders>
            <w:shd w:val="clear" w:color="auto" w:fill="auto"/>
            <w:noWrap/>
            <w:hideMark/>
          </w:tcPr>
          <w:p w14:paraId="244D3F4E" w14:textId="1C3B856B" w:rsidR="009F08DC" w:rsidRPr="00B2411C" w:rsidRDefault="00204315" w:rsidP="00621797">
            <w:pPr>
              <w:jc w:val="both"/>
              <w:rPr>
                <w:rFonts w:ascii="Times New Roman" w:eastAsia="Times New Roman" w:hAnsi="Times New Roman" w:cs="Times New Roman"/>
                <w:i/>
                <w:iCs/>
                <w:color w:val="000000"/>
                <w:sz w:val="18"/>
                <w:szCs w:val="18"/>
                <w:lang w:eastAsia="en-AU"/>
              </w:rPr>
            </w:pPr>
            <w:r w:rsidRPr="00204315">
              <w:rPr>
                <w:rFonts w:ascii="Times New Roman" w:eastAsia="Times New Roman" w:hAnsi="Times New Roman" w:cs="Times New Roman"/>
                <w:color w:val="000000"/>
                <w:sz w:val="18"/>
                <w:szCs w:val="18"/>
                <w:lang w:eastAsia="en-AU"/>
              </w:rPr>
              <w:lastRenderedPageBreak/>
              <w:t xml:space="preserve">Table 5. </w:t>
            </w:r>
            <w:r w:rsidR="009F08DC" w:rsidRPr="00B2411C">
              <w:rPr>
                <w:rFonts w:ascii="Times New Roman" w:eastAsia="Times New Roman" w:hAnsi="Times New Roman" w:cs="Times New Roman"/>
                <w:i/>
                <w:iCs/>
                <w:color w:val="000000"/>
                <w:sz w:val="18"/>
                <w:szCs w:val="18"/>
                <w:lang w:eastAsia="en-AU"/>
              </w:rPr>
              <w:t>Descriptive statistics of first-time attendees' feedback interview responses</w:t>
            </w:r>
          </w:p>
        </w:tc>
      </w:tr>
      <w:tr w:rsidR="009F08DC" w:rsidRPr="00B2411C" w14:paraId="41F8668C" w14:textId="77777777" w:rsidTr="00204315">
        <w:trPr>
          <w:trHeight w:val="240"/>
        </w:trPr>
        <w:tc>
          <w:tcPr>
            <w:tcW w:w="6034" w:type="dxa"/>
            <w:gridSpan w:val="2"/>
            <w:tcBorders>
              <w:top w:val="nil"/>
              <w:left w:val="nil"/>
              <w:bottom w:val="nil"/>
              <w:right w:val="nil"/>
            </w:tcBorders>
            <w:shd w:val="clear" w:color="auto" w:fill="D9D9D9" w:themeFill="background1" w:themeFillShade="D9"/>
            <w:hideMark/>
          </w:tcPr>
          <w:p w14:paraId="1FBA537F" w14:textId="77777777" w:rsidR="009F08DC" w:rsidRPr="00B2411C" w:rsidRDefault="009F08DC" w:rsidP="00621797">
            <w:pPr>
              <w:jc w:val="both"/>
              <w:rPr>
                <w:rFonts w:ascii="Times New Roman" w:eastAsia="Times New Roman" w:hAnsi="Times New Roman" w:cs="Times New Roman"/>
                <w:b/>
                <w:bCs/>
                <w:color w:val="000000"/>
                <w:sz w:val="18"/>
                <w:szCs w:val="18"/>
                <w:lang w:eastAsia="en-AU"/>
              </w:rPr>
            </w:pPr>
            <w:r w:rsidRPr="00B2411C">
              <w:rPr>
                <w:rFonts w:ascii="Times New Roman" w:eastAsia="Times New Roman" w:hAnsi="Times New Roman" w:cs="Times New Roman"/>
                <w:b/>
                <w:bCs/>
                <w:color w:val="000000"/>
                <w:sz w:val="18"/>
                <w:szCs w:val="18"/>
                <w:lang w:eastAsia="en-AU"/>
              </w:rPr>
              <w:t>General reflection: Q1: How did you find the ACT for psychosis group?</w:t>
            </w:r>
          </w:p>
        </w:tc>
        <w:tc>
          <w:tcPr>
            <w:tcW w:w="277" w:type="dxa"/>
            <w:tcBorders>
              <w:top w:val="nil"/>
              <w:left w:val="nil"/>
              <w:bottom w:val="nil"/>
              <w:right w:val="nil"/>
            </w:tcBorders>
            <w:shd w:val="clear" w:color="auto" w:fill="F2F2F2" w:themeFill="background1" w:themeFillShade="F2"/>
            <w:noWrap/>
            <w:hideMark/>
          </w:tcPr>
          <w:p w14:paraId="4A21FD10" w14:textId="77777777" w:rsidR="009F08DC" w:rsidRPr="00B2411C" w:rsidRDefault="009F08DC" w:rsidP="00621797">
            <w:pPr>
              <w:jc w:val="both"/>
              <w:rPr>
                <w:rFonts w:ascii="Times New Roman" w:eastAsia="Times New Roman" w:hAnsi="Times New Roman" w:cs="Times New Roman"/>
                <w:b/>
                <w:bCs/>
                <w:color w:val="000000"/>
                <w:sz w:val="18"/>
                <w:szCs w:val="18"/>
                <w:lang w:eastAsia="en-AU"/>
              </w:rPr>
            </w:pPr>
          </w:p>
        </w:tc>
        <w:tc>
          <w:tcPr>
            <w:tcW w:w="6149" w:type="dxa"/>
            <w:gridSpan w:val="2"/>
            <w:tcBorders>
              <w:top w:val="nil"/>
              <w:left w:val="nil"/>
              <w:bottom w:val="nil"/>
              <w:right w:val="nil"/>
            </w:tcBorders>
            <w:shd w:val="clear" w:color="auto" w:fill="D9D9D9" w:themeFill="background1" w:themeFillShade="D9"/>
            <w:hideMark/>
          </w:tcPr>
          <w:p w14:paraId="14F6250F" w14:textId="77777777" w:rsidR="009F08DC" w:rsidRPr="00B2411C" w:rsidRDefault="009F08DC" w:rsidP="00621797">
            <w:pPr>
              <w:jc w:val="both"/>
              <w:rPr>
                <w:rFonts w:ascii="Times New Roman" w:eastAsia="Times New Roman" w:hAnsi="Times New Roman" w:cs="Times New Roman"/>
                <w:b/>
                <w:bCs/>
                <w:color w:val="000000"/>
                <w:sz w:val="18"/>
                <w:szCs w:val="18"/>
                <w:lang w:eastAsia="en-AU"/>
              </w:rPr>
            </w:pPr>
            <w:r w:rsidRPr="00B2411C">
              <w:rPr>
                <w:rFonts w:ascii="Times New Roman" w:eastAsia="Times New Roman" w:hAnsi="Times New Roman" w:cs="Times New Roman"/>
                <w:b/>
                <w:bCs/>
                <w:color w:val="000000"/>
                <w:sz w:val="18"/>
                <w:szCs w:val="18"/>
                <w:lang w:eastAsia="en-AU"/>
              </w:rPr>
              <w:t>Least useful activity: Q3a: Which group activity was the least useful for you?</w:t>
            </w:r>
          </w:p>
        </w:tc>
      </w:tr>
      <w:tr w:rsidR="009F08DC" w:rsidRPr="00B2411C" w14:paraId="083C9FCD"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7182E83E"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Eligible participants (</w:t>
            </w: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=78)</w:t>
            </w:r>
          </w:p>
        </w:tc>
        <w:tc>
          <w:tcPr>
            <w:tcW w:w="1180" w:type="dxa"/>
            <w:tcBorders>
              <w:top w:val="nil"/>
              <w:left w:val="nil"/>
              <w:bottom w:val="nil"/>
              <w:right w:val="nil"/>
            </w:tcBorders>
            <w:shd w:val="clear" w:color="auto" w:fill="F2F2F2" w:themeFill="background1" w:themeFillShade="F2"/>
            <w:noWrap/>
            <w:hideMark/>
          </w:tcPr>
          <w:p w14:paraId="46147521"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 xml:space="preserve"> (%)</w:t>
            </w:r>
          </w:p>
        </w:tc>
        <w:tc>
          <w:tcPr>
            <w:tcW w:w="277" w:type="dxa"/>
            <w:tcBorders>
              <w:top w:val="nil"/>
              <w:left w:val="nil"/>
              <w:bottom w:val="nil"/>
              <w:right w:val="nil"/>
            </w:tcBorders>
            <w:shd w:val="clear" w:color="auto" w:fill="F2F2F2" w:themeFill="background1" w:themeFillShade="F2"/>
            <w:noWrap/>
            <w:hideMark/>
          </w:tcPr>
          <w:p w14:paraId="19DE4E54"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006FB01B"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Eligible participants (</w:t>
            </w: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=78)</w:t>
            </w:r>
          </w:p>
        </w:tc>
        <w:tc>
          <w:tcPr>
            <w:tcW w:w="1180" w:type="dxa"/>
            <w:tcBorders>
              <w:top w:val="nil"/>
              <w:left w:val="nil"/>
              <w:bottom w:val="nil"/>
              <w:right w:val="nil"/>
            </w:tcBorders>
            <w:shd w:val="clear" w:color="auto" w:fill="F2F2F2" w:themeFill="background1" w:themeFillShade="F2"/>
            <w:noWrap/>
            <w:hideMark/>
          </w:tcPr>
          <w:p w14:paraId="57C3A924"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 xml:space="preserve"> (%)</w:t>
            </w:r>
          </w:p>
        </w:tc>
      </w:tr>
      <w:tr w:rsidR="009F08DC" w:rsidRPr="00B2411C" w14:paraId="7FADAE62"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18CB329F"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At least 1 response provided</w:t>
            </w:r>
          </w:p>
        </w:tc>
        <w:tc>
          <w:tcPr>
            <w:tcW w:w="1180" w:type="dxa"/>
            <w:tcBorders>
              <w:top w:val="nil"/>
              <w:left w:val="nil"/>
              <w:bottom w:val="nil"/>
              <w:right w:val="nil"/>
            </w:tcBorders>
            <w:shd w:val="clear" w:color="auto" w:fill="F2F2F2" w:themeFill="background1" w:themeFillShade="F2"/>
            <w:noWrap/>
            <w:hideMark/>
          </w:tcPr>
          <w:p w14:paraId="4661CB9D"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37 (47.4%)</w:t>
            </w:r>
          </w:p>
        </w:tc>
        <w:tc>
          <w:tcPr>
            <w:tcW w:w="277" w:type="dxa"/>
            <w:tcBorders>
              <w:top w:val="nil"/>
              <w:left w:val="nil"/>
              <w:bottom w:val="nil"/>
              <w:right w:val="nil"/>
            </w:tcBorders>
            <w:shd w:val="clear" w:color="auto" w:fill="F2F2F2" w:themeFill="background1" w:themeFillShade="F2"/>
            <w:noWrap/>
            <w:hideMark/>
          </w:tcPr>
          <w:p w14:paraId="30CD154F"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46B75848"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At least 1 response provided</w:t>
            </w:r>
          </w:p>
        </w:tc>
        <w:tc>
          <w:tcPr>
            <w:tcW w:w="1180" w:type="dxa"/>
            <w:tcBorders>
              <w:top w:val="nil"/>
              <w:left w:val="nil"/>
              <w:bottom w:val="nil"/>
              <w:right w:val="nil"/>
            </w:tcBorders>
            <w:shd w:val="clear" w:color="auto" w:fill="F2F2F2" w:themeFill="background1" w:themeFillShade="F2"/>
            <w:noWrap/>
            <w:hideMark/>
          </w:tcPr>
          <w:p w14:paraId="02C2A12B"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34 (43.6%)</w:t>
            </w:r>
          </w:p>
        </w:tc>
      </w:tr>
      <w:tr w:rsidR="009F08DC" w:rsidRPr="00B2411C" w14:paraId="2D4763AC"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4507D58C"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Missing data</w:t>
            </w:r>
          </w:p>
        </w:tc>
        <w:tc>
          <w:tcPr>
            <w:tcW w:w="1180" w:type="dxa"/>
            <w:tcBorders>
              <w:top w:val="nil"/>
              <w:left w:val="nil"/>
              <w:bottom w:val="nil"/>
              <w:right w:val="nil"/>
            </w:tcBorders>
            <w:shd w:val="clear" w:color="auto" w:fill="F2F2F2" w:themeFill="background1" w:themeFillShade="F2"/>
            <w:noWrap/>
            <w:hideMark/>
          </w:tcPr>
          <w:p w14:paraId="589834A6"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41 (52.6%)</w:t>
            </w:r>
          </w:p>
        </w:tc>
        <w:tc>
          <w:tcPr>
            <w:tcW w:w="277" w:type="dxa"/>
            <w:tcBorders>
              <w:top w:val="nil"/>
              <w:left w:val="nil"/>
              <w:bottom w:val="nil"/>
              <w:right w:val="nil"/>
            </w:tcBorders>
            <w:shd w:val="clear" w:color="auto" w:fill="F2F2F2" w:themeFill="background1" w:themeFillShade="F2"/>
            <w:noWrap/>
            <w:hideMark/>
          </w:tcPr>
          <w:p w14:paraId="6228A782"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4CAF12F2"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Missing data</w:t>
            </w:r>
          </w:p>
        </w:tc>
        <w:tc>
          <w:tcPr>
            <w:tcW w:w="1180" w:type="dxa"/>
            <w:tcBorders>
              <w:top w:val="nil"/>
              <w:left w:val="nil"/>
              <w:bottom w:val="nil"/>
              <w:right w:val="nil"/>
            </w:tcBorders>
            <w:shd w:val="clear" w:color="auto" w:fill="F2F2F2" w:themeFill="background1" w:themeFillShade="F2"/>
            <w:noWrap/>
            <w:hideMark/>
          </w:tcPr>
          <w:p w14:paraId="7376BD41"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44 (56.4%)</w:t>
            </w:r>
          </w:p>
        </w:tc>
      </w:tr>
      <w:tr w:rsidR="009F08DC" w:rsidRPr="00B2411C" w14:paraId="28EF5ED1"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26C7771B"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Responses (</w:t>
            </w: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w:t>
            </w:r>
            <w:proofErr w:type="gramStart"/>
            <w:r w:rsidRPr="00B2411C">
              <w:rPr>
                <w:rFonts w:ascii="Times New Roman" w:eastAsia="Times New Roman" w:hAnsi="Times New Roman" w:cs="Times New Roman"/>
                <w:color w:val="000000"/>
                <w:sz w:val="18"/>
                <w:szCs w:val="18"/>
                <w:lang w:eastAsia="en-AU"/>
              </w:rPr>
              <w:t>73)*</w:t>
            </w:r>
            <w:proofErr w:type="gramEnd"/>
            <w:r w:rsidRPr="00B2411C">
              <w:rPr>
                <w:rFonts w:ascii="Times New Roman" w:eastAsia="Times New Roman" w:hAnsi="Times New Roman" w:cs="Times New Roman"/>
                <w:color w:val="000000"/>
                <w:sz w:val="18"/>
                <w:szCs w:val="18"/>
                <w:lang w:eastAsia="en-AU"/>
              </w:rPr>
              <w:t>; 3 broad categories</w:t>
            </w:r>
          </w:p>
        </w:tc>
        <w:tc>
          <w:tcPr>
            <w:tcW w:w="1180" w:type="dxa"/>
            <w:tcBorders>
              <w:top w:val="nil"/>
              <w:left w:val="nil"/>
              <w:bottom w:val="nil"/>
              <w:right w:val="nil"/>
            </w:tcBorders>
            <w:shd w:val="clear" w:color="auto" w:fill="F2F2F2" w:themeFill="background1" w:themeFillShade="F2"/>
            <w:noWrap/>
            <w:hideMark/>
          </w:tcPr>
          <w:p w14:paraId="4D31146F"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 xml:space="preserve"> (%)</w:t>
            </w:r>
          </w:p>
        </w:tc>
        <w:tc>
          <w:tcPr>
            <w:tcW w:w="277" w:type="dxa"/>
            <w:tcBorders>
              <w:top w:val="nil"/>
              <w:left w:val="nil"/>
              <w:bottom w:val="nil"/>
              <w:right w:val="nil"/>
            </w:tcBorders>
            <w:shd w:val="clear" w:color="auto" w:fill="F2F2F2" w:themeFill="background1" w:themeFillShade="F2"/>
            <w:noWrap/>
            <w:hideMark/>
          </w:tcPr>
          <w:p w14:paraId="6EE9C70E"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19865109"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Responses (</w:t>
            </w: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w:t>
            </w:r>
            <w:proofErr w:type="gramStart"/>
            <w:r w:rsidRPr="00B2411C">
              <w:rPr>
                <w:rFonts w:ascii="Times New Roman" w:eastAsia="Times New Roman" w:hAnsi="Times New Roman" w:cs="Times New Roman"/>
                <w:color w:val="000000"/>
                <w:sz w:val="18"/>
                <w:szCs w:val="18"/>
                <w:lang w:eastAsia="en-AU"/>
              </w:rPr>
              <w:t>34)*</w:t>
            </w:r>
            <w:proofErr w:type="gramEnd"/>
            <w:r w:rsidRPr="00B2411C">
              <w:rPr>
                <w:rFonts w:ascii="Times New Roman" w:eastAsia="Times New Roman" w:hAnsi="Times New Roman" w:cs="Times New Roman"/>
                <w:color w:val="000000"/>
                <w:sz w:val="18"/>
                <w:szCs w:val="18"/>
                <w:lang w:eastAsia="en-AU"/>
              </w:rPr>
              <w:t>; 10 categories</w:t>
            </w:r>
          </w:p>
        </w:tc>
        <w:tc>
          <w:tcPr>
            <w:tcW w:w="1180" w:type="dxa"/>
            <w:tcBorders>
              <w:top w:val="nil"/>
              <w:left w:val="nil"/>
              <w:bottom w:val="nil"/>
              <w:right w:val="nil"/>
            </w:tcBorders>
            <w:shd w:val="clear" w:color="auto" w:fill="F2F2F2" w:themeFill="background1" w:themeFillShade="F2"/>
            <w:noWrap/>
            <w:hideMark/>
          </w:tcPr>
          <w:p w14:paraId="50DF7DF1"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 xml:space="preserve"> (%)</w:t>
            </w:r>
          </w:p>
        </w:tc>
      </w:tr>
      <w:tr w:rsidR="009F08DC" w:rsidRPr="00B2411C" w14:paraId="056D34FB"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021550B8"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Helpful</w:t>
            </w:r>
          </w:p>
        </w:tc>
        <w:tc>
          <w:tcPr>
            <w:tcW w:w="1180" w:type="dxa"/>
            <w:tcBorders>
              <w:top w:val="nil"/>
              <w:left w:val="nil"/>
              <w:bottom w:val="nil"/>
              <w:right w:val="nil"/>
            </w:tcBorders>
            <w:shd w:val="clear" w:color="auto" w:fill="F2F2F2" w:themeFill="background1" w:themeFillShade="F2"/>
            <w:noWrap/>
            <w:hideMark/>
          </w:tcPr>
          <w:p w14:paraId="06C65FB0"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44 (60.3%)</w:t>
            </w:r>
          </w:p>
        </w:tc>
        <w:tc>
          <w:tcPr>
            <w:tcW w:w="277" w:type="dxa"/>
            <w:tcBorders>
              <w:top w:val="nil"/>
              <w:left w:val="nil"/>
              <w:bottom w:val="nil"/>
              <w:right w:val="nil"/>
            </w:tcBorders>
            <w:shd w:val="clear" w:color="auto" w:fill="F2F2F2" w:themeFill="background1" w:themeFillShade="F2"/>
            <w:noWrap/>
            <w:hideMark/>
          </w:tcPr>
          <w:p w14:paraId="0351A94D"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6ED8A895"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Mindfulness exercises**</w:t>
            </w:r>
          </w:p>
        </w:tc>
        <w:tc>
          <w:tcPr>
            <w:tcW w:w="1180" w:type="dxa"/>
            <w:tcBorders>
              <w:top w:val="nil"/>
              <w:left w:val="nil"/>
              <w:bottom w:val="nil"/>
              <w:right w:val="nil"/>
            </w:tcBorders>
            <w:shd w:val="clear" w:color="auto" w:fill="F2F2F2" w:themeFill="background1" w:themeFillShade="F2"/>
            <w:noWrap/>
            <w:hideMark/>
          </w:tcPr>
          <w:p w14:paraId="08C840DE"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9 (26.5%)</w:t>
            </w:r>
          </w:p>
        </w:tc>
      </w:tr>
      <w:tr w:rsidR="009F08DC" w:rsidRPr="00B2411C" w14:paraId="6852DCD4"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49963ABA"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Enjoyable</w:t>
            </w:r>
          </w:p>
        </w:tc>
        <w:tc>
          <w:tcPr>
            <w:tcW w:w="1180" w:type="dxa"/>
            <w:tcBorders>
              <w:top w:val="nil"/>
              <w:left w:val="nil"/>
              <w:bottom w:val="nil"/>
              <w:right w:val="nil"/>
            </w:tcBorders>
            <w:shd w:val="clear" w:color="auto" w:fill="F2F2F2" w:themeFill="background1" w:themeFillShade="F2"/>
            <w:noWrap/>
            <w:hideMark/>
          </w:tcPr>
          <w:p w14:paraId="2357DE98"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24 (32.9%)</w:t>
            </w:r>
          </w:p>
        </w:tc>
        <w:tc>
          <w:tcPr>
            <w:tcW w:w="277" w:type="dxa"/>
            <w:tcBorders>
              <w:top w:val="nil"/>
              <w:left w:val="nil"/>
              <w:bottom w:val="nil"/>
              <w:right w:val="nil"/>
            </w:tcBorders>
            <w:shd w:val="clear" w:color="auto" w:fill="F2F2F2" w:themeFill="background1" w:themeFillShade="F2"/>
            <w:noWrap/>
            <w:hideMark/>
          </w:tcPr>
          <w:p w14:paraId="7D032BB5"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7DB0AB52"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None</w:t>
            </w:r>
          </w:p>
        </w:tc>
        <w:tc>
          <w:tcPr>
            <w:tcW w:w="1180" w:type="dxa"/>
            <w:tcBorders>
              <w:top w:val="nil"/>
              <w:left w:val="nil"/>
              <w:bottom w:val="nil"/>
              <w:right w:val="nil"/>
            </w:tcBorders>
            <w:shd w:val="clear" w:color="auto" w:fill="F2F2F2" w:themeFill="background1" w:themeFillShade="F2"/>
            <w:noWrap/>
            <w:hideMark/>
          </w:tcPr>
          <w:p w14:paraId="7DA970A1"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7 (20.6%)</w:t>
            </w:r>
          </w:p>
        </w:tc>
      </w:tr>
      <w:tr w:rsidR="009F08DC" w:rsidRPr="00B2411C" w14:paraId="48F61576"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4DEE9319"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Negative response</w:t>
            </w:r>
          </w:p>
        </w:tc>
        <w:tc>
          <w:tcPr>
            <w:tcW w:w="1180" w:type="dxa"/>
            <w:tcBorders>
              <w:top w:val="nil"/>
              <w:left w:val="nil"/>
              <w:bottom w:val="nil"/>
              <w:right w:val="nil"/>
            </w:tcBorders>
            <w:shd w:val="clear" w:color="auto" w:fill="F2F2F2" w:themeFill="background1" w:themeFillShade="F2"/>
            <w:noWrap/>
            <w:hideMark/>
          </w:tcPr>
          <w:p w14:paraId="548DF701"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5 (6.8%)</w:t>
            </w:r>
          </w:p>
        </w:tc>
        <w:tc>
          <w:tcPr>
            <w:tcW w:w="277" w:type="dxa"/>
            <w:tcBorders>
              <w:top w:val="nil"/>
              <w:left w:val="nil"/>
              <w:bottom w:val="nil"/>
              <w:right w:val="nil"/>
            </w:tcBorders>
            <w:shd w:val="clear" w:color="auto" w:fill="F2F2F2" w:themeFill="background1" w:themeFillShade="F2"/>
            <w:noWrap/>
            <w:hideMark/>
          </w:tcPr>
          <w:p w14:paraId="6549C1CB"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599C802E"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 xml:space="preserve">Passengers on the Bus metaphor &amp; </w:t>
            </w:r>
            <w:proofErr w:type="gramStart"/>
            <w:r w:rsidRPr="00B2411C">
              <w:rPr>
                <w:rFonts w:ascii="Times New Roman" w:eastAsia="Times New Roman" w:hAnsi="Times New Roman" w:cs="Times New Roman"/>
                <w:color w:val="000000"/>
                <w:sz w:val="18"/>
                <w:szCs w:val="18"/>
                <w:lang w:eastAsia="en-AU"/>
              </w:rPr>
              <w:t>Acting</w:t>
            </w:r>
            <w:proofErr w:type="gramEnd"/>
            <w:r w:rsidRPr="00B2411C">
              <w:rPr>
                <w:rFonts w:ascii="Times New Roman" w:eastAsia="Times New Roman" w:hAnsi="Times New Roman" w:cs="Times New Roman"/>
                <w:color w:val="000000"/>
                <w:sz w:val="18"/>
                <w:szCs w:val="18"/>
                <w:lang w:eastAsia="en-AU"/>
              </w:rPr>
              <w:t xml:space="preserve"> out exercise**</w:t>
            </w:r>
          </w:p>
        </w:tc>
        <w:tc>
          <w:tcPr>
            <w:tcW w:w="1180" w:type="dxa"/>
            <w:tcBorders>
              <w:top w:val="nil"/>
              <w:left w:val="nil"/>
              <w:bottom w:val="nil"/>
              <w:right w:val="nil"/>
            </w:tcBorders>
            <w:shd w:val="clear" w:color="auto" w:fill="F2F2F2" w:themeFill="background1" w:themeFillShade="F2"/>
            <w:noWrap/>
            <w:hideMark/>
          </w:tcPr>
          <w:p w14:paraId="63EE5314"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4 (11.8%)</w:t>
            </w:r>
          </w:p>
        </w:tc>
      </w:tr>
      <w:tr w:rsidR="009F08DC" w:rsidRPr="00B2411C" w14:paraId="440FE6E7"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23A218A0"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1180" w:type="dxa"/>
            <w:tcBorders>
              <w:top w:val="nil"/>
              <w:left w:val="nil"/>
              <w:bottom w:val="nil"/>
              <w:right w:val="nil"/>
            </w:tcBorders>
            <w:shd w:val="clear" w:color="auto" w:fill="F2F2F2" w:themeFill="background1" w:themeFillShade="F2"/>
            <w:noWrap/>
            <w:hideMark/>
          </w:tcPr>
          <w:p w14:paraId="1C9773EA" w14:textId="77777777" w:rsidR="009F08DC" w:rsidRPr="00B2411C" w:rsidRDefault="009F08DC" w:rsidP="00621797">
            <w:pPr>
              <w:jc w:val="both"/>
              <w:rPr>
                <w:rFonts w:ascii="Times New Roman" w:eastAsia="Times New Roman" w:hAnsi="Times New Roman" w:cs="Times New Roman"/>
                <w:sz w:val="20"/>
                <w:szCs w:val="20"/>
                <w:lang w:eastAsia="en-AU"/>
              </w:rPr>
            </w:pPr>
          </w:p>
        </w:tc>
        <w:tc>
          <w:tcPr>
            <w:tcW w:w="277" w:type="dxa"/>
            <w:tcBorders>
              <w:top w:val="nil"/>
              <w:left w:val="nil"/>
              <w:bottom w:val="nil"/>
              <w:right w:val="nil"/>
            </w:tcBorders>
            <w:shd w:val="clear" w:color="auto" w:fill="F2F2F2" w:themeFill="background1" w:themeFillShade="F2"/>
            <w:noWrap/>
            <w:hideMark/>
          </w:tcPr>
          <w:p w14:paraId="79469DEA" w14:textId="77777777" w:rsidR="009F08DC" w:rsidRPr="00B2411C" w:rsidRDefault="009F08DC" w:rsidP="00621797">
            <w:pPr>
              <w:jc w:val="both"/>
              <w:rPr>
                <w:rFonts w:ascii="Times New Roman" w:eastAsia="Times New Roman" w:hAnsi="Times New Roman" w:cs="Times New Roman"/>
                <w:sz w:val="20"/>
                <w:szCs w:val="20"/>
                <w:lang w:eastAsia="en-AU"/>
              </w:rPr>
            </w:pPr>
          </w:p>
        </w:tc>
        <w:tc>
          <w:tcPr>
            <w:tcW w:w="4969" w:type="dxa"/>
            <w:tcBorders>
              <w:top w:val="nil"/>
              <w:left w:val="nil"/>
              <w:bottom w:val="nil"/>
              <w:right w:val="nil"/>
            </w:tcBorders>
            <w:shd w:val="clear" w:color="auto" w:fill="F2F2F2" w:themeFill="background1" w:themeFillShade="F2"/>
            <w:noWrap/>
            <w:hideMark/>
          </w:tcPr>
          <w:p w14:paraId="252505E8"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Clipboard exercise**</w:t>
            </w:r>
          </w:p>
        </w:tc>
        <w:tc>
          <w:tcPr>
            <w:tcW w:w="1180" w:type="dxa"/>
            <w:tcBorders>
              <w:top w:val="nil"/>
              <w:left w:val="nil"/>
              <w:bottom w:val="nil"/>
              <w:right w:val="nil"/>
            </w:tcBorders>
            <w:shd w:val="clear" w:color="auto" w:fill="F2F2F2" w:themeFill="background1" w:themeFillShade="F2"/>
            <w:noWrap/>
            <w:hideMark/>
          </w:tcPr>
          <w:p w14:paraId="18605E57"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3 (8.8%)</w:t>
            </w:r>
          </w:p>
        </w:tc>
      </w:tr>
      <w:tr w:rsidR="009F08DC" w:rsidRPr="00B2411C" w14:paraId="2479EFAD" w14:textId="77777777" w:rsidTr="00204315">
        <w:trPr>
          <w:trHeight w:val="240"/>
        </w:trPr>
        <w:tc>
          <w:tcPr>
            <w:tcW w:w="6034" w:type="dxa"/>
            <w:gridSpan w:val="2"/>
            <w:tcBorders>
              <w:top w:val="nil"/>
              <w:left w:val="nil"/>
              <w:bottom w:val="nil"/>
              <w:right w:val="nil"/>
            </w:tcBorders>
            <w:shd w:val="clear" w:color="auto" w:fill="D9D9D9" w:themeFill="background1" w:themeFillShade="D9"/>
            <w:noWrap/>
            <w:hideMark/>
          </w:tcPr>
          <w:p w14:paraId="311A07B5" w14:textId="77777777" w:rsidR="009F08DC" w:rsidRPr="00B2411C" w:rsidRDefault="009F08DC" w:rsidP="00621797">
            <w:pPr>
              <w:jc w:val="both"/>
              <w:rPr>
                <w:rFonts w:ascii="Times New Roman" w:eastAsia="Times New Roman" w:hAnsi="Times New Roman" w:cs="Times New Roman"/>
                <w:b/>
                <w:bCs/>
                <w:color w:val="000000"/>
                <w:sz w:val="18"/>
                <w:szCs w:val="18"/>
                <w:lang w:eastAsia="en-AU"/>
              </w:rPr>
            </w:pPr>
            <w:r w:rsidRPr="00B2411C">
              <w:rPr>
                <w:rFonts w:ascii="Times New Roman" w:eastAsia="Times New Roman" w:hAnsi="Times New Roman" w:cs="Times New Roman"/>
                <w:b/>
                <w:bCs/>
                <w:color w:val="000000"/>
                <w:sz w:val="18"/>
                <w:szCs w:val="18"/>
                <w:lang w:eastAsia="en-AU"/>
              </w:rPr>
              <w:t>Helpful aspects: Q2: What did you find most helpful about the group?</w:t>
            </w:r>
          </w:p>
        </w:tc>
        <w:tc>
          <w:tcPr>
            <w:tcW w:w="277" w:type="dxa"/>
            <w:tcBorders>
              <w:top w:val="nil"/>
              <w:left w:val="nil"/>
              <w:bottom w:val="nil"/>
              <w:right w:val="nil"/>
            </w:tcBorders>
            <w:shd w:val="clear" w:color="auto" w:fill="F2F2F2" w:themeFill="background1" w:themeFillShade="F2"/>
            <w:noWrap/>
            <w:hideMark/>
          </w:tcPr>
          <w:p w14:paraId="4EA671C9" w14:textId="77777777" w:rsidR="009F08DC" w:rsidRPr="00B2411C" w:rsidRDefault="009F08DC" w:rsidP="00621797">
            <w:pPr>
              <w:jc w:val="both"/>
              <w:rPr>
                <w:rFonts w:ascii="Times New Roman" w:eastAsia="Times New Roman" w:hAnsi="Times New Roman" w:cs="Times New Roman"/>
                <w:b/>
                <w:bCs/>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62680D59"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SMART goals activity**</w:t>
            </w:r>
          </w:p>
        </w:tc>
        <w:tc>
          <w:tcPr>
            <w:tcW w:w="1180" w:type="dxa"/>
            <w:tcBorders>
              <w:top w:val="nil"/>
              <w:left w:val="nil"/>
              <w:bottom w:val="nil"/>
              <w:right w:val="nil"/>
            </w:tcBorders>
            <w:shd w:val="clear" w:color="auto" w:fill="F2F2F2" w:themeFill="background1" w:themeFillShade="F2"/>
            <w:noWrap/>
            <w:hideMark/>
          </w:tcPr>
          <w:p w14:paraId="4CD50DA9"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3 (8.8%)</w:t>
            </w:r>
          </w:p>
        </w:tc>
      </w:tr>
      <w:tr w:rsidR="009F08DC" w:rsidRPr="00B2411C" w14:paraId="4B7FE783"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74EC8D2C"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Eligible participants (</w:t>
            </w: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=78)</w:t>
            </w:r>
          </w:p>
        </w:tc>
        <w:tc>
          <w:tcPr>
            <w:tcW w:w="1180" w:type="dxa"/>
            <w:tcBorders>
              <w:top w:val="nil"/>
              <w:left w:val="nil"/>
              <w:bottom w:val="nil"/>
              <w:right w:val="nil"/>
            </w:tcBorders>
            <w:shd w:val="clear" w:color="auto" w:fill="F2F2F2" w:themeFill="background1" w:themeFillShade="F2"/>
            <w:noWrap/>
            <w:hideMark/>
          </w:tcPr>
          <w:p w14:paraId="31F0BC35"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 xml:space="preserve"> (%)</w:t>
            </w:r>
          </w:p>
        </w:tc>
        <w:tc>
          <w:tcPr>
            <w:tcW w:w="277" w:type="dxa"/>
            <w:tcBorders>
              <w:top w:val="nil"/>
              <w:left w:val="nil"/>
              <w:bottom w:val="nil"/>
              <w:right w:val="nil"/>
            </w:tcBorders>
            <w:shd w:val="clear" w:color="auto" w:fill="F2F2F2" w:themeFill="background1" w:themeFillShade="F2"/>
            <w:noWrap/>
            <w:hideMark/>
          </w:tcPr>
          <w:p w14:paraId="7B711464"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3C284A0C"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Other</w:t>
            </w:r>
          </w:p>
        </w:tc>
        <w:tc>
          <w:tcPr>
            <w:tcW w:w="1180" w:type="dxa"/>
            <w:tcBorders>
              <w:top w:val="nil"/>
              <w:left w:val="nil"/>
              <w:bottom w:val="nil"/>
              <w:right w:val="nil"/>
            </w:tcBorders>
            <w:shd w:val="clear" w:color="auto" w:fill="F2F2F2" w:themeFill="background1" w:themeFillShade="F2"/>
            <w:noWrap/>
            <w:hideMark/>
          </w:tcPr>
          <w:p w14:paraId="70AD82CD"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3 (8.8%)</w:t>
            </w:r>
          </w:p>
        </w:tc>
      </w:tr>
      <w:tr w:rsidR="009F08DC" w:rsidRPr="00B2411C" w14:paraId="5E17F9F0"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04E15BF1"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At least 1 response provided</w:t>
            </w:r>
          </w:p>
        </w:tc>
        <w:tc>
          <w:tcPr>
            <w:tcW w:w="1180" w:type="dxa"/>
            <w:tcBorders>
              <w:top w:val="nil"/>
              <w:left w:val="nil"/>
              <w:bottom w:val="nil"/>
              <w:right w:val="nil"/>
            </w:tcBorders>
            <w:shd w:val="clear" w:color="auto" w:fill="F2F2F2" w:themeFill="background1" w:themeFillShade="F2"/>
            <w:noWrap/>
            <w:hideMark/>
          </w:tcPr>
          <w:p w14:paraId="5490EDBD"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36 (46.2%)</w:t>
            </w:r>
          </w:p>
        </w:tc>
        <w:tc>
          <w:tcPr>
            <w:tcW w:w="277" w:type="dxa"/>
            <w:tcBorders>
              <w:top w:val="nil"/>
              <w:left w:val="nil"/>
              <w:bottom w:val="nil"/>
              <w:right w:val="nil"/>
            </w:tcBorders>
            <w:shd w:val="clear" w:color="auto" w:fill="F2F2F2" w:themeFill="background1" w:themeFillShade="F2"/>
            <w:noWrap/>
            <w:hideMark/>
          </w:tcPr>
          <w:p w14:paraId="56FD468C"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4D884F5C"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Noticing exercise**</w:t>
            </w:r>
          </w:p>
        </w:tc>
        <w:tc>
          <w:tcPr>
            <w:tcW w:w="1180" w:type="dxa"/>
            <w:tcBorders>
              <w:top w:val="nil"/>
              <w:left w:val="nil"/>
              <w:bottom w:val="nil"/>
              <w:right w:val="nil"/>
            </w:tcBorders>
            <w:shd w:val="clear" w:color="auto" w:fill="F2F2F2" w:themeFill="background1" w:themeFillShade="F2"/>
            <w:noWrap/>
            <w:hideMark/>
          </w:tcPr>
          <w:p w14:paraId="015968D9"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2 (5.9%)</w:t>
            </w:r>
          </w:p>
        </w:tc>
      </w:tr>
      <w:tr w:rsidR="009F08DC" w:rsidRPr="00B2411C" w14:paraId="11B32A4B"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58DC535D"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Missing data</w:t>
            </w:r>
          </w:p>
        </w:tc>
        <w:tc>
          <w:tcPr>
            <w:tcW w:w="1180" w:type="dxa"/>
            <w:tcBorders>
              <w:top w:val="nil"/>
              <w:left w:val="nil"/>
              <w:bottom w:val="nil"/>
              <w:right w:val="nil"/>
            </w:tcBorders>
            <w:shd w:val="clear" w:color="auto" w:fill="F2F2F2" w:themeFill="background1" w:themeFillShade="F2"/>
            <w:noWrap/>
            <w:hideMark/>
          </w:tcPr>
          <w:p w14:paraId="177700A9"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42 (53.8%)</w:t>
            </w:r>
          </w:p>
        </w:tc>
        <w:tc>
          <w:tcPr>
            <w:tcW w:w="277" w:type="dxa"/>
            <w:tcBorders>
              <w:top w:val="nil"/>
              <w:left w:val="nil"/>
              <w:bottom w:val="nil"/>
              <w:right w:val="nil"/>
            </w:tcBorders>
            <w:shd w:val="clear" w:color="auto" w:fill="F2F2F2" w:themeFill="background1" w:themeFillShade="F2"/>
            <w:noWrap/>
            <w:hideMark/>
          </w:tcPr>
          <w:p w14:paraId="4B61201F"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681A1F19"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Values activity**</w:t>
            </w:r>
          </w:p>
        </w:tc>
        <w:tc>
          <w:tcPr>
            <w:tcW w:w="1180" w:type="dxa"/>
            <w:tcBorders>
              <w:top w:val="nil"/>
              <w:left w:val="nil"/>
              <w:bottom w:val="nil"/>
              <w:right w:val="nil"/>
            </w:tcBorders>
            <w:shd w:val="clear" w:color="auto" w:fill="F2F2F2" w:themeFill="background1" w:themeFillShade="F2"/>
            <w:noWrap/>
            <w:hideMark/>
          </w:tcPr>
          <w:p w14:paraId="4D27FA1E"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1 (2.9%)</w:t>
            </w:r>
          </w:p>
        </w:tc>
      </w:tr>
      <w:tr w:rsidR="009F08DC" w:rsidRPr="00B2411C" w14:paraId="68797FF6"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216A271C"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Responses (</w:t>
            </w: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w:t>
            </w:r>
            <w:proofErr w:type="gramStart"/>
            <w:r w:rsidRPr="00B2411C">
              <w:rPr>
                <w:rFonts w:ascii="Times New Roman" w:eastAsia="Times New Roman" w:hAnsi="Times New Roman" w:cs="Times New Roman"/>
                <w:color w:val="000000"/>
                <w:sz w:val="18"/>
                <w:szCs w:val="18"/>
                <w:lang w:eastAsia="en-AU"/>
              </w:rPr>
              <w:t>58)*</w:t>
            </w:r>
            <w:proofErr w:type="gramEnd"/>
            <w:r w:rsidRPr="00B2411C">
              <w:rPr>
                <w:rFonts w:ascii="Times New Roman" w:eastAsia="Times New Roman" w:hAnsi="Times New Roman" w:cs="Times New Roman"/>
                <w:color w:val="000000"/>
                <w:sz w:val="18"/>
                <w:szCs w:val="18"/>
                <w:lang w:eastAsia="en-AU"/>
              </w:rPr>
              <w:t>; 5 broad categories</w:t>
            </w:r>
          </w:p>
        </w:tc>
        <w:tc>
          <w:tcPr>
            <w:tcW w:w="1180" w:type="dxa"/>
            <w:tcBorders>
              <w:top w:val="nil"/>
              <w:left w:val="nil"/>
              <w:bottom w:val="nil"/>
              <w:right w:val="nil"/>
            </w:tcBorders>
            <w:shd w:val="clear" w:color="auto" w:fill="F2F2F2" w:themeFill="background1" w:themeFillShade="F2"/>
            <w:noWrap/>
            <w:hideMark/>
          </w:tcPr>
          <w:p w14:paraId="006B28EE"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 xml:space="preserve"> (%)</w:t>
            </w:r>
          </w:p>
        </w:tc>
        <w:tc>
          <w:tcPr>
            <w:tcW w:w="277" w:type="dxa"/>
            <w:tcBorders>
              <w:top w:val="nil"/>
              <w:left w:val="nil"/>
              <w:bottom w:val="nil"/>
              <w:right w:val="nil"/>
            </w:tcBorders>
            <w:shd w:val="clear" w:color="auto" w:fill="F2F2F2" w:themeFill="background1" w:themeFillShade="F2"/>
            <w:noWrap/>
            <w:hideMark/>
          </w:tcPr>
          <w:p w14:paraId="2A0DD814"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702731C8"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Sticky labels activity**</w:t>
            </w:r>
          </w:p>
        </w:tc>
        <w:tc>
          <w:tcPr>
            <w:tcW w:w="1180" w:type="dxa"/>
            <w:tcBorders>
              <w:top w:val="nil"/>
              <w:left w:val="nil"/>
              <w:bottom w:val="nil"/>
              <w:right w:val="nil"/>
            </w:tcBorders>
            <w:shd w:val="clear" w:color="auto" w:fill="F2F2F2" w:themeFill="background1" w:themeFillShade="F2"/>
            <w:noWrap/>
            <w:hideMark/>
          </w:tcPr>
          <w:p w14:paraId="2AADCC0B"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1 (2.9%)</w:t>
            </w:r>
          </w:p>
        </w:tc>
      </w:tr>
      <w:tr w:rsidR="009F08DC" w:rsidRPr="00B2411C" w14:paraId="5257E6AF"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182EE287"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Positive group environment</w:t>
            </w:r>
          </w:p>
        </w:tc>
        <w:tc>
          <w:tcPr>
            <w:tcW w:w="1180" w:type="dxa"/>
            <w:tcBorders>
              <w:top w:val="nil"/>
              <w:left w:val="nil"/>
              <w:bottom w:val="nil"/>
              <w:right w:val="nil"/>
            </w:tcBorders>
            <w:shd w:val="clear" w:color="auto" w:fill="F2F2F2" w:themeFill="background1" w:themeFillShade="F2"/>
            <w:noWrap/>
            <w:hideMark/>
          </w:tcPr>
          <w:p w14:paraId="59B50692"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26 (44.8%)</w:t>
            </w:r>
          </w:p>
        </w:tc>
        <w:tc>
          <w:tcPr>
            <w:tcW w:w="277" w:type="dxa"/>
            <w:tcBorders>
              <w:top w:val="nil"/>
              <w:left w:val="nil"/>
              <w:bottom w:val="nil"/>
              <w:right w:val="nil"/>
            </w:tcBorders>
            <w:shd w:val="clear" w:color="auto" w:fill="F2F2F2" w:themeFill="background1" w:themeFillShade="F2"/>
            <w:noWrap/>
            <w:hideMark/>
          </w:tcPr>
          <w:p w14:paraId="10C9EB5B"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2D56AD25"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Group not helpful</w:t>
            </w:r>
          </w:p>
        </w:tc>
        <w:tc>
          <w:tcPr>
            <w:tcW w:w="1180" w:type="dxa"/>
            <w:tcBorders>
              <w:top w:val="nil"/>
              <w:left w:val="nil"/>
              <w:bottom w:val="nil"/>
              <w:right w:val="nil"/>
            </w:tcBorders>
            <w:shd w:val="clear" w:color="auto" w:fill="F2F2F2" w:themeFill="background1" w:themeFillShade="F2"/>
            <w:noWrap/>
            <w:hideMark/>
          </w:tcPr>
          <w:p w14:paraId="713D28EC"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1 (2.9%)</w:t>
            </w:r>
          </w:p>
        </w:tc>
      </w:tr>
      <w:tr w:rsidR="009F08DC" w:rsidRPr="00B2411C" w14:paraId="5C6A8AE5"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1139B8A5"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ACT activities or concepts</w:t>
            </w:r>
          </w:p>
        </w:tc>
        <w:tc>
          <w:tcPr>
            <w:tcW w:w="1180" w:type="dxa"/>
            <w:tcBorders>
              <w:top w:val="nil"/>
              <w:left w:val="nil"/>
              <w:bottom w:val="nil"/>
              <w:right w:val="nil"/>
            </w:tcBorders>
            <w:shd w:val="clear" w:color="auto" w:fill="F2F2F2" w:themeFill="background1" w:themeFillShade="F2"/>
            <w:noWrap/>
            <w:hideMark/>
          </w:tcPr>
          <w:p w14:paraId="6E6D4916"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20 (34.5%)</w:t>
            </w:r>
          </w:p>
        </w:tc>
        <w:tc>
          <w:tcPr>
            <w:tcW w:w="277" w:type="dxa"/>
            <w:tcBorders>
              <w:top w:val="nil"/>
              <w:left w:val="nil"/>
              <w:bottom w:val="nil"/>
              <w:right w:val="nil"/>
            </w:tcBorders>
            <w:shd w:val="clear" w:color="auto" w:fill="F2F2F2" w:themeFill="background1" w:themeFillShade="F2"/>
            <w:noWrap/>
            <w:hideMark/>
          </w:tcPr>
          <w:p w14:paraId="7199C534"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332F519B" w14:textId="77777777" w:rsidR="009F08DC" w:rsidRPr="00B2411C" w:rsidRDefault="009F08DC" w:rsidP="00621797">
            <w:pPr>
              <w:jc w:val="both"/>
              <w:rPr>
                <w:rFonts w:ascii="Times New Roman" w:eastAsia="Times New Roman" w:hAnsi="Times New Roman" w:cs="Times New Roman"/>
                <w:sz w:val="20"/>
                <w:szCs w:val="20"/>
                <w:lang w:eastAsia="en-AU"/>
              </w:rPr>
            </w:pPr>
          </w:p>
        </w:tc>
        <w:tc>
          <w:tcPr>
            <w:tcW w:w="1180" w:type="dxa"/>
            <w:tcBorders>
              <w:top w:val="nil"/>
              <w:left w:val="nil"/>
              <w:bottom w:val="nil"/>
              <w:right w:val="nil"/>
            </w:tcBorders>
            <w:shd w:val="clear" w:color="auto" w:fill="F2F2F2" w:themeFill="background1" w:themeFillShade="F2"/>
            <w:noWrap/>
            <w:hideMark/>
          </w:tcPr>
          <w:p w14:paraId="395A6892" w14:textId="77777777" w:rsidR="009F08DC" w:rsidRPr="00B2411C" w:rsidRDefault="009F08DC" w:rsidP="00621797">
            <w:pPr>
              <w:jc w:val="both"/>
              <w:rPr>
                <w:rFonts w:ascii="Times New Roman" w:eastAsia="Times New Roman" w:hAnsi="Times New Roman" w:cs="Times New Roman"/>
                <w:sz w:val="20"/>
                <w:szCs w:val="20"/>
                <w:lang w:eastAsia="en-AU"/>
              </w:rPr>
            </w:pPr>
          </w:p>
        </w:tc>
      </w:tr>
      <w:tr w:rsidR="009F08DC" w:rsidRPr="00B2411C" w14:paraId="7CC0524B" w14:textId="77777777" w:rsidTr="00204315">
        <w:trPr>
          <w:trHeight w:val="240"/>
        </w:trPr>
        <w:tc>
          <w:tcPr>
            <w:tcW w:w="4854" w:type="dxa"/>
            <w:tcBorders>
              <w:top w:val="nil"/>
              <w:left w:val="nil"/>
              <w:bottom w:val="nil"/>
              <w:right w:val="nil"/>
            </w:tcBorders>
            <w:shd w:val="clear" w:color="auto" w:fill="F2F2F2" w:themeFill="background1" w:themeFillShade="F2"/>
            <w:noWrap/>
            <w:hideMark/>
          </w:tcPr>
          <w:p w14:paraId="7E5F5592"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Learning coping strategies</w:t>
            </w:r>
          </w:p>
        </w:tc>
        <w:tc>
          <w:tcPr>
            <w:tcW w:w="1180" w:type="dxa"/>
            <w:tcBorders>
              <w:top w:val="nil"/>
              <w:left w:val="nil"/>
              <w:bottom w:val="nil"/>
              <w:right w:val="nil"/>
            </w:tcBorders>
            <w:shd w:val="clear" w:color="auto" w:fill="F2F2F2" w:themeFill="background1" w:themeFillShade="F2"/>
            <w:noWrap/>
            <w:hideMark/>
          </w:tcPr>
          <w:p w14:paraId="2A62AED6"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7 (12.1%)</w:t>
            </w:r>
          </w:p>
        </w:tc>
        <w:tc>
          <w:tcPr>
            <w:tcW w:w="277" w:type="dxa"/>
            <w:tcBorders>
              <w:top w:val="nil"/>
              <w:left w:val="nil"/>
              <w:bottom w:val="nil"/>
              <w:right w:val="nil"/>
            </w:tcBorders>
            <w:shd w:val="clear" w:color="auto" w:fill="F2F2F2" w:themeFill="background1" w:themeFillShade="F2"/>
            <w:noWrap/>
            <w:hideMark/>
          </w:tcPr>
          <w:p w14:paraId="26DA17B1"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6149" w:type="dxa"/>
            <w:gridSpan w:val="2"/>
            <w:tcBorders>
              <w:top w:val="nil"/>
              <w:left w:val="nil"/>
              <w:bottom w:val="nil"/>
              <w:right w:val="nil"/>
            </w:tcBorders>
            <w:shd w:val="clear" w:color="auto" w:fill="D9D9D9" w:themeFill="background1" w:themeFillShade="D9"/>
            <w:noWrap/>
            <w:hideMark/>
          </w:tcPr>
          <w:p w14:paraId="17CBB3E0" w14:textId="77777777" w:rsidR="009F08DC" w:rsidRPr="00B2411C" w:rsidRDefault="009F08DC" w:rsidP="00621797">
            <w:pPr>
              <w:jc w:val="both"/>
              <w:rPr>
                <w:rFonts w:ascii="Times New Roman" w:eastAsia="Times New Roman" w:hAnsi="Times New Roman" w:cs="Times New Roman"/>
                <w:b/>
                <w:bCs/>
                <w:color w:val="000000"/>
                <w:sz w:val="18"/>
                <w:szCs w:val="18"/>
                <w:lang w:eastAsia="en-AU"/>
              </w:rPr>
            </w:pPr>
            <w:r w:rsidRPr="00B2411C">
              <w:rPr>
                <w:rFonts w:ascii="Times New Roman" w:eastAsia="Times New Roman" w:hAnsi="Times New Roman" w:cs="Times New Roman"/>
                <w:b/>
                <w:bCs/>
                <w:color w:val="000000"/>
                <w:sz w:val="18"/>
                <w:szCs w:val="18"/>
                <w:lang w:eastAsia="en-AU"/>
              </w:rPr>
              <w:t>Perceived effect of group: Q4: Did learning about ACT improve your life?</w:t>
            </w:r>
          </w:p>
        </w:tc>
      </w:tr>
      <w:tr w:rsidR="009F08DC" w:rsidRPr="00B2411C" w14:paraId="14C26E06"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7921F0BE"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Increased motivation</w:t>
            </w:r>
          </w:p>
        </w:tc>
        <w:tc>
          <w:tcPr>
            <w:tcW w:w="1180" w:type="dxa"/>
            <w:tcBorders>
              <w:top w:val="nil"/>
              <w:left w:val="nil"/>
              <w:bottom w:val="nil"/>
              <w:right w:val="nil"/>
            </w:tcBorders>
            <w:shd w:val="clear" w:color="auto" w:fill="F2F2F2" w:themeFill="background1" w:themeFillShade="F2"/>
            <w:noWrap/>
            <w:hideMark/>
          </w:tcPr>
          <w:p w14:paraId="261D9FA3"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3 (5.2%)</w:t>
            </w:r>
          </w:p>
        </w:tc>
        <w:tc>
          <w:tcPr>
            <w:tcW w:w="277" w:type="dxa"/>
            <w:tcBorders>
              <w:top w:val="nil"/>
              <w:left w:val="nil"/>
              <w:bottom w:val="nil"/>
              <w:right w:val="nil"/>
            </w:tcBorders>
            <w:shd w:val="clear" w:color="auto" w:fill="F2F2F2" w:themeFill="background1" w:themeFillShade="F2"/>
            <w:noWrap/>
            <w:hideMark/>
          </w:tcPr>
          <w:p w14:paraId="5981F85F"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6A222B47"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Eligible participants (</w:t>
            </w: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=78)</w:t>
            </w:r>
          </w:p>
        </w:tc>
        <w:tc>
          <w:tcPr>
            <w:tcW w:w="1180" w:type="dxa"/>
            <w:tcBorders>
              <w:top w:val="nil"/>
              <w:left w:val="nil"/>
              <w:bottom w:val="nil"/>
              <w:right w:val="nil"/>
            </w:tcBorders>
            <w:shd w:val="clear" w:color="auto" w:fill="F2F2F2" w:themeFill="background1" w:themeFillShade="F2"/>
            <w:noWrap/>
            <w:hideMark/>
          </w:tcPr>
          <w:p w14:paraId="3BE329AC"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 xml:space="preserve"> (%)</w:t>
            </w:r>
          </w:p>
        </w:tc>
      </w:tr>
      <w:tr w:rsidR="009F08DC" w:rsidRPr="00B2411C" w14:paraId="5F82E99E"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02039B0C"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Other</w:t>
            </w:r>
          </w:p>
        </w:tc>
        <w:tc>
          <w:tcPr>
            <w:tcW w:w="1180" w:type="dxa"/>
            <w:tcBorders>
              <w:top w:val="nil"/>
              <w:left w:val="nil"/>
              <w:bottom w:val="nil"/>
              <w:right w:val="nil"/>
            </w:tcBorders>
            <w:shd w:val="clear" w:color="auto" w:fill="F2F2F2" w:themeFill="background1" w:themeFillShade="F2"/>
            <w:noWrap/>
            <w:hideMark/>
          </w:tcPr>
          <w:p w14:paraId="5F5FDE0B"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2 (3.4%)</w:t>
            </w:r>
          </w:p>
        </w:tc>
        <w:tc>
          <w:tcPr>
            <w:tcW w:w="277" w:type="dxa"/>
            <w:tcBorders>
              <w:top w:val="nil"/>
              <w:left w:val="nil"/>
              <w:bottom w:val="nil"/>
              <w:right w:val="nil"/>
            </w:tcBorders>
            <w:shd w:val="clear" w:color="auto" w:fill="F2F2F2" w:themeFill="background1" w:themeFillShade="F2"/>
            <w:noWrap/>
            <w:hideMark/>
          </w:tcPr>
          <w:p w14:paraId="7BD63F29"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6541FFB4"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At least 1 response provided</w:t>
            </w:r>
          </w:p>
        </w:tc>
        <w:tc>
          <w:tcPr>
            <w:tcW w:w="1180" w:type="dxa"/>
            <w:tcBorders>
              <w:top w:val="nil"/>
              <w:left w:val="nil"/>
              <w:bottom w:val="nil"/>
              <w:right w:val="nil"/>
            </w:tcBorders>
            <w:shd w:val="clear" w:color="auto" w:fill="F2F2F2" w:themeFill="background1" w:themeFillShade="F2"/>
            <w:noWrap/>
            <w:hideMark/>
          </w:tcPr>
          <w:p w14:paraId="2FFB8751"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37 (47.4%)</w:t>
            </w:r>
          </w:p>
        </w:tc>
      </w:tr>
      <w:tr w:rsidR="009F08DC" w:rsidRPr="00B2411C" w14:paraId="4D8317B6"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3C493F45"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1180" w:type="dxa"/>
            <w:tcBorders>
              <w:top w:val="nil"/>
              <w:left w:val="nil"/>
              <w:bottom w:val="nil"/>
              <w:right w:val="nil"/>
            </w:tcBorders>
            <w:shd w:val="clear" w:color="auto" w:fill="F2F2F2" w:themeFill="background1" w:themeFillShade="F2"/>
            <w:noWrap/>
            <w:hideMark/>
          </w:tcPr>
          <w:p w14:paraId="610D10FB" w14:textId="77777777" w:rsidR="009F08DC" w:rsidRPr="00B2411C" w:rsidRDefault="009F08DC" w:rsidP="00621797">
            <w:pPr>
              <w:jc w:val="both"/>
              <w:rPr>
                <w:rFonts w:ascii="Times New Roman" w:eastAsia="Times New Roman" w:hAnsi="Times New Roman" w:cs="Times New Roman"/>
                <w:sz w:val="20"/>
                <w:szCs w:val="20"/>
                <w:lang w:eastAsia="en-AU"/>
              </w:rPr>
            </w:pPr>
          </w:p>
        </w:tc>
        <w:tc>
          <w:tcPr>
            <w:tcW w:w="277" w:type="dxa"/>
            <w:tcBorders>
              <w:top w:val="nil"/>
              <w:left w:val="nil"/>
              <w:bottom w:val="nil"/>
              <w:right w:val="nil"/>
            </w:tcBorders>
            <w:shd w:val="clear" w:color="auto" w:fill="F2F2F2" w:themeFill="background1" w:themeFillShade="F2"/>
            <w:noWrap/>
            <w:hideMark/>
          </w:tcPr>
          <w:p w14:paraId="4D5161FF" w14:textId="77777777" w:rsidR="009F08DC" w:rsidRPr="00B2411C" w:rsidRDefault="009F08DC" w:rsidP="00621797">
            <w:pPr>
              <w:jc w:val="both"/>
              <w:rPr>
                <w:rFonts w:ascii="Times New Roman" w:eastAsia="Times New Roman" w:hAnsi="Times New Roman" w:cs="Times New Roman"/>
                <w:sz w:val="20"/>
                <w:szCs w:val="20"/>
                <w:lang w:eastAsia="en-AU"/>
              </w:rPr>
            </w:pPr>
          </w:p>
        </w:tc>
        <w:tc>
          <w:tcPr>
            <w:tcW w:w="4969" w:type="dxa"/>
            <w:tcBorders>
              <w:top w:val="nil"/>
              <w:left w:val="nil"/>
              <w:bottom w:val="nil"/>
              <w:right w:val="nil"/>
            </w:tcBorders>
            <w:shd w:val="clear" w:color="auto" w:fill="F2F2F2" w:themeFill="background1" w:themeFillShade="F2"/>
            <w:noWrap/>
            <w:hideMark/>
          </w:tcPr>
          <w:p w14:paraId="4629544B"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Missing data</w:t>
            </w:r>
          </w:p>
        </w:tc>
        <w:tc>
          <w:tcPr>
            <w:tcW w:w="1180" w:type="dxa"/>
            <w:tcBorders>
              <w:top w:val="nil"/>
              <w:left w:val="nil"/>
              <w:bottom w:val="nil"/>
              <w:right w:val="nil"/>
            </w:tcBorders>
            <w:shd w:val="clear" w:color="auto" w:fill="F2F2F2" w:themeFill="background1" w:themeFillShade="F2"/>
            <w:noWrap/>
            <w:hideMark/>
          </w:tcPr>
          <w:p w14:paraId="3A93A739"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41 (52.6%)</w:t>
            </w:r>
          </w:p>
        </w:tc>
      </w:tr>
      <w:tr w:rsidR="009F08DC" w:rsidRPr="00B2411C" w14:paraId="4FCEA66A" w14:textId="77777777" w:rsidTr="00204315">
        <w:trPr>
          <w:trHeight w:val="240"/>
        </w:trPr>
        <w:tc>
          <w:tcPr>
            <w:tcW w:w="6034" w:type="dxa"/>
            <w:gridSpan w:val="2"/>
            <w:tcBorders>
              <w:top w:val="nil"/>
              <w:left w:val="nil"/>
              <w:bottom w:val="nil"/>
              <w:right w:val="nil"/>
            </w:tcBorders>
            <w:shd w:val="clear" w:color="auto" w:fill="D9D9D9" w:themeFill="background1" w:themeFillShade="D9"/>
            <w:noWrap/>
            <w:hideMark/>
          </w:tcPr>
          <w:p w14:paraId="3931916F" w14:textId="77777777" w:rsidR="009F08DC" w:rsidRPr="00B2411C" w:rsidRDefault="009F08DC" w:rsidP="00621797">
            <w:pPr>
              <w:jc w:val="both"/>
              <w:rPr>
                <w:rFonts w:ascii="Times New Roman" w:eastAsia="Times New Roman" w:hAnsi="Times New Roman" w:cs="Times New Roman"/>
                <w:b/>
                <w:bCs/>
                <w:color w:val="000000"/>
                <w:sz w:val="18"/>
                <w:szCs w:val="18"/>
                <w:lang w:eastAsia="en-AU"/>
              </w:rPr>
            </w:pPr>
            <w:r w:rsidRPr="00B2411C">
              <w:rPr>
                <w:rFonts w:ascii="Times New Roman" w:eastAsia="Times New Roman" w:hAnsi="Times New Roman" w:cs="Times New Roman"/>
                <w:b/>
                <w:bCs/>
                <w:color w:val="000000"/>
                <w:sz w:val="18"/>
                <w:szCs w:val="18"/>
                <w:lang w:eastAsia="en-AU"/>
              </w:rPr>
              <w:t xml:space="preserve">Useful activity: Q2a: Which group activity was the most useful for you? </w:t>
            </w:r>
          </w:p>
        </w:tc>
        <w:tc>
          <w:tcPr>
            <w:tcW w:w="277" w:type="dxa"/>
            <w:tcBorders>
              <w:top w:val="nil"/>
              <w:left w:val="nil"/>
              <w:bottom w:val="nil"/>
              <w:right w:val="nil"/>
            </w:tcBorders>
            <w:shd w:val="clear" w:color="auto" w:fill="F2F2F2" w:themeFill="background1" w:themeFillShade="F2"/>
            <w:noWrap/>
            <w:hideMark/>
          </w:tcPr>
          <w:p w14:paraId="3DA533E1" w14:textId="77777777" w:rsidR="009F08DC" w:rsidRPr="00B2411C" w:rsidRDefault="009F08DC" w:rsidP="00621797">
            <w:pPr>
              <w:jc w:val="both"/>
              <w:rPr>
                <w:rFonts w:ascii="Times New Roman" w:eastAsia="Times New Roman" w:hAnsi="Times New Roman" w:cs="Times New Roman"/>
                <w:b/>
                <w:bCs/>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05C40F71"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Dichotomous response (</w:t>
            </w: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=37)</w:t>
            </w:r>
          </w:p>
        </w:tc>
        <w:tc>
          <w:tcPr>
            <w:tcW w:w="1180" w:type="dxa"/>
            <w:tcBorders>
              <w:top w:val="nil"/>
              <w:left w:val="nil"/>
              <w:bottom w:val="nil"/>
              <w:right w:val="nil"/>
            </w:tcBorders>
            <w:shd w:val="clear" w:color="auto" w:fill="F2F2F2" w:themeFill="background1" w:themeFillShade="F2"/>
            <w:noWrap/>
            <w:hideMark/>
          </w:tcPr>
          <w:p w14:paraId="4D910737"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 xml:space="preserve"> (%)</w:t>
            </w:r>
          </w:p>
        </w:tc>
      </w:tr>
      <w:tr w:rsidR="009F08DC" w:rsidRPr="00B2411C" w14:paraId="5E4C7609"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45D31DC1"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Eligible participants (</w:t>
            </w: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=78)</w:t>
            </w:r>
          </w:p>
        </w:tc>
        <w:tc>
          <w:tcPr>
            <w:tcW w:w="1180" w:type="dxa"/>
            <w:tcBorders>
              <w:top w:val="nil"/>
              <w:left w:val="nil"/>
              <w:bottom w:val="nil"/>
              <w:right w:val="nil"/>
            </w:tcBorders>
            <w:shd w:val="clear" w:color="auto" w:fill="F2F2F2" w:themeFill="background1" w:themeFillShade="F2"/>
            <w:noWrap/>
            <w:hideMark/>
          </w:tcPr>
          <w:p w14:paraId="4F294882"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 xml:space="preserve"> (%)</w:t>
            </w:r>
          </w:p>
        </w:tc>
        <w:tc>
          <w:tcPr>
            <w:tcW w:w="277" w:type="dxa"/>
            <w:tcBorders>
              <w:top w:val="nil"/>
              <w:left w:val="nil"/>
              <w:bottom w:val="nil"/>
              <w:right w:val="nil"/>
            </w:tcBorders>
            <w:shd w:val="clear" w:color="auto" w:fill="F2F2F2" w:themeFill="background1" w:themeFillShade="F2"/>
            <w:noWrap/>
            <w:hideMark/>
          </w:tcPr>
          <w:p w14:paraId="7DCF836E"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1CF21BDB"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Yes</w:t>
            </w:r>
          </w:p>
        </w:tc>
        <w:tc>
          <w:tcPr>
            <w:tcW w:w="1180" w:type="dxa"/>
            <w:tcBorders>
              <w:top w:val="nil"/>
              <w:left w:val="nil"/>
              <w:bottom w:val="nil"/>
              <w:right w:val="nil"/>
            </w:tcBorders>
            <w:shd w:val="clear" w:color="auto" w:fill="F2F2F2" w:themeFill="background1" w:themeFillShade="F2"/>
            <w:noWrap/>
            <w:hideMark/>
          </w:tcPr>
          <w:p w14:paraId="0F237502"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34 (91.9%)</w:t>
            </w:r>
          </w:p>
        </w:tc>
      </w:tr>
      <w:tr w:rsidR="009F08DC" w:rsidRPr="00B2411C" w14:paraId="773BCF0C"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36592CD5"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At least 1 response provided</w:t>
            </w:r>
          </w:p>
        </w:tc>
        <w:tc>
          <w:tcPr>
            <w:tcW w:w="1180" w:type="dxa"/>
            <w:tcBorders>
              <w:top w:val="nil"/>
              <w:left w:val="nil"/>
              <w:bottom w:val="nil"/>
              <w:right w:val="nil"/>
            </w:tcBorders>
            <w:shd w:val="clear" w:color="auto" w:fill="F2F2F2" w:themeFill="background1" w:themeFillShade="F2"/>
            <w:noWrap/>
            <w:hideMark/>
          </w:tcPr>
          <w:p w14:paraId="1619C0FF"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35 (44.9%)</w:t>
            </w:r>
          </w:p>
        </w:tc>
        <w:tc>
          <w:tcPr>
            <w:tcW w:w="277" w:type="dxa"/>
            <w:tcBorders>
              <w:top w:val="nil"/>
              <w:left w:val="nil"/>
              <w:bottom w:val="nil"/>
              <w:right w:val="nil"/>
            </w:tcBorders>
            <w:shd w:val="clear" w:color="auto" w:fill="F2F2F2" w:themeFill="background1" w:themeFillShade="F2"/>
            <w:noWrap/>
            <w:hideMark/>
          </w:tcPr>
          <w:p w14:paraId="750DB367"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29A85C2C"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No</w:t>
            </w:r>
          </w:p>
        </w:tc>
        <w:tc>
          <w:tcPr>
            <w:tcW w:w="1180" w:type="dxa"/>
            <w:tcBorders>
              <w:top w:val="nil"/>
              <w:left w:val="nil"/>
              <w:bottom w:val="nil"/>
              <w:right w:val="nil"/>
            </w:tcBorders>
            <w:shd w:val="clear" w:color="auto" w:fill="F2F2F2" w:themeFill="background1" w:themeFillShade="F2"/>
            <w:noWrap/>
            <w:hideMark/>
          </w:tcPr>
          <w:p w14:paraId="3AE4D13C"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3 (8.1%)</w:t>
            </w:r>
          </w:p>
        </w:tc>
      </w:tr>
      <w:tr w:rsidR="009F08DC" w:rsidRPr="00B2411C" w14:paraId="4801D900"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4C8300E9"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Missing data</w:t>
            </w:r>
          </w:p>
        </w:tc>
        <w:tc>
          <w:tcPr>
            <w:tcW w:w="1180" w:type="dxa"/>
            <w:tcBorders>
              <w:top w:val="nil"/>
              <w:left w:val="nil"/>
              <w:bottom w:val="nil"/>
              <w:right w:val="nil"/>
            </w:tcBorders>
            <w:shd w:val="clear" w:color="auto" w:fill="F2F2F2" w:themeFill="background1" w:themeFillShade="F2"/>
            <w:noWrap/>
            <w:hideMark/>
          </w:tcPr>
          <w:p w14:paraId="58C6C6BB"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43 (55.1%)</w:t>
            </w:r>
          </w:p>
        </w:tc>
        <w:tc>
          <w:tcPr>
            <w:tcW w:w="277" w:type="dxa"/>
            <w:tcBorders>
              <w:top w:val="nil"/>
              <w:left w:val="nil"/>
              <w:bottom w:val="nil"/>
              <w:right w:val="nil"/>
            </w:tcBorders>
            <w:shd w:val="clear" w:color="auto" w:fill="F2F2F2" w:themeFill="background1" w:themeFillShade="F2"/>
            <w:noWrap/>
            <w:hideMark/>
          </w:tcPr>
          <w:p w14:paraId="5CC2D6D6"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39B8C6F4"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Specific responses (</w:t>
            </w: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w:t>
            </w:r>
            <w:proofErr w:type="gramStart"/>
            <w:r w:rsidRPr="00B2411C">
              <w:rPr>
                <w:rFonts w:ascii="Times New Roman" w:eastAsia="Times New Roman" w:hAnsi="Times New Roman" w:cs="Times New Roman"/>
                <w:color w:val="000000"/>
                <w:sz w:val="18"/>
                <w:szCs w:val="18"/>
                <w:lang w:eastAsia="en-AU"/>
              </w:rPr>
              <w:t>85)*</w:t>
            </w:r>
            <w:proofErr w:type="gramEnd"/>
            <w:r w:rsidRPr="00B2411C">
              <w:rPr>
                <w:rFonts w:ascii="Times New Roman" w:eastAsia="Times New Roman" w:hAnsi="Times New Roman" w:cs="Times New Roman"/>
                <w:color w:val="000000"/>
                <w:sz w:val="18"/>
                <w:szCs w:val="18"/>
                <w:lang w:eastAsia="en-AU"/>
              </w:rPr>
              <w:t>, 13 categories</w:t>
            </w:r>
          </w:p>
        </w:tc>
        <w:tc>
          <w:tcPr>
            <w:tcW w:w="1180" w:type="dxa"/>
            <w:tcBorders>
              <w:top w:val="nil"/>
              <w:left w:val="nil"/>
              <w:bottom w:val="nil"/>
              <w:right w:val="nil"/>
            </w:tcBorders>
            <w:shd w:val="clear" w:color="auto" w:fill="F2F2F2" w:themeFill="background1" w:themeFillShade="F2"/>
            <w:noWrap/>
            <w:hideMark/>
          </w:tcPr>
          <w:p w14:paraId="00B5581C"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 xml:space="preserve"> (%)</w:t>
            </w:r>
          </w:p>
        </w:tc>
      </w:tr>
      <w:tr w:rsidR="009F08DC" w:rsidRPr="00B2411C" w14:paraId="4E70BB56"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09EEC300"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Responses (</w:t>
            </w: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w:t>
            </w:r>
            <w:proofErr w:type="gramStart"/>
            <w:r w:rsidRPr="00B2411C">
              <w:rPr>
                <w:rFonts w:ascii="Times New Roman" w:eastAsia="Times New Roman" w:hAnsi="Times New Roman" w:cs="Times New Roman"/>
                <w:color w:val="000000"/>
                <w:sz w:val="18"/>
                <w:szCs w:val="18"/>
                <w:lang w:eastAsia="en-AU"/>
              </w:rPr>
              <w:t>59)*</w:t>
            </w:r>
            <w:proofErr w:type="gramEnd"/>
            <w:r w:rsidRPr="00B2411C">
              <w:rPr>
                <w:rFonts w:ascii="Times New Roman" w:eastAsia="Times New Roman" w:hAnsi="Times New Roman" w:cs="Times New Roman"/>
                <w:color w:val="000000"/>
                <w:sz w:val="18"/>
                <w:szCs w:val="18"/>
                <w:lang w:eastAsia="en-AU"/>
              </w:rPr>
              <w:t>; 8 categories</w:t>
            </w:r>
          </w:p>
        </w:tc>
        <w:tc>
          <w:tcPr>
            <w:tcW w:w="1180" w:type="dxa"/>
            <w:tcBorders>
              <w:top w:val="nil"/>
              <w:left w:val="nil"/>
              <w:bottom w:val="nil"/>
              <w:right w:val="nil"/>
            </w:tcBorders>
            <w:shd w:val="clear" w:color="auto" w:fill="F2F2F2" w:themeFill="background1" w:themeFillShade="F2"/>
            <w:noWrap/>
            <w:hideMark/>
          </w:tcPr>
          <w:p w14:paraId="27BB8874"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 xml:space="preserve"> (%)</w:t>
            </w:r>
          </w:p>
        </w:tc>
        <w:tc>
          <w:tcPr>
            <w:tcW w:w="277" w:type="dxa"/>
            <w:tcBorders>
              <w:top w:val="nil"/>
              <w:left w:val="nil"/>
              <w:bottom w:val="nil"/>
              <w:right w:val="nil"/>
            </w:tcBorders>
            <w:shd w:val="clear" w:color="auto" w:fill="F2F2F2" w:themeFill="background1" w:themeFillShade="F2"/>
            <w:noWrap/>
            <w:hideMark/>
          </w:tcPr>
          <w:p w14:paraId="606E9F7B"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0EE92D9E"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Engaging in values-based actions or working towards goals</w:t>
            </w:r>
          </w:p>
        </w:tc>
        <w:tc>
          <w:tcPr>
            <w:tcW w:w="1180" w:type="dxa"/>
            <w:tcBorders>
              <w:top w:val="nil"/>
              <w:left w:val="nil"/>
              <w:bottom w:val="nil"/>
              <w:right w:val="nil"/>
            </w:tcBorders>
            <w:shd w:val="clear" w:color="auto" w:fill="F2F2F2" w:themeFill="background1" w:themeFillShade="F2"/>
            <w:noWrap/>
            <w:hideMark/>
          </w:tcPr>
          <w:p w14:paraId="2287CA83"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23 (27.1%)</w:t>
            </w:r>
          </w:p>
        </w:tc>
      </w:tr>
      <w:tr w:rsidR="009F08DC" w:rsidRPr="00B2411C" w14:paraId="790681B5"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55CFB17A"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Mindfulness exercises**</w:t>
            </w:r>
          </w:p>
        </w:tc>
        <w:tc>
          <w:tcPr>
            <w:tcW w:w="1180" w:type="dxa"/>
            <w:tcBorders>
              <w:top w:val="nil"/>
              <w:left w:val="nil"/>
              <w:bottom w:val="nil"/>
              <w:right w:val="nil"/>
            </w:tcBorders>
            <w:shd w:val="clear" w:color="auto" w:fill="F2F2F2" w:themeFill="background1" w:themeFillShade="F2"/>
            <w:noWrap/>
            <w:hideMark/>
          </w:tcPr>
          <w:p w14:paraId="1BD869FE"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23 (39.0%)</w:t>
            </w:r>
          </w:p>
        </w:tc>
        <w:tc>
          <w:tcPr>
            <w:tcW w:w="277" w:type="dxa"/>
            <w:tcBorders>
              <w:top w:val="nil"/>
              <w:left w:val="nil"/>
              <w:bottom w:val="nil"/>
              <w:right w:val="nil"/>
            </w:tcBorders>
            <w:shd w:val="clear" w:color="auto" w:fill="F2F2F2" w:themeFill="background1" w:themeFillShade="F2"/>
            <w:noWrap/>
            <w:hideMark/>
          </w:tcPr>
          <w:p w14:paraId="5866F27D"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00718E9D"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Symptom reduction/improved wellbeing/recovery</w:t>
            </w:r>
          </w:p>
        </w:tc>
        <w:tc>
          <w:tcPr>
            <w:tcW w:w="1180" w:type="dxa"/>
            <w:tcBorders>
              <w:top w:val="nil"/>
              <w:left w:val="nil"/>
              <w:bottom w:val="nil"/>
              <w:right w:val="nil"/>
            </w:tcBorders>
            <w:shd w:val="clear" w:color="auto" w:fill="F2F2F2" w:themeFill="background1" w:themeFillShade="F2"/>
            <w:noWrap/>
            <w:hideMark/>
          </w:tcPr>
          <w:p w14:paraId="1F78D16A"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9 (10.6%)</w:t>
            </w:r>
          </w:p>
        </w:tc>
      </w:tr>
      <w:tr w:rsidR="009F08DC" w:rsidRPr="00B2411C" w14:paraId="6BB3115D"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09AAFCEC"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 xml:space="preserve">Passengers on the Bus metaphor &amp; </w:t>
            </w:r>
            <w:proofErr w:type="gramStart"/>
            <w:r w:rsidRPr="00B2411C">
              <w:rPr>
                <w:rFonts w:ascii="Times New Roman" w:eastAsia="Times New Roman" w:hAnsi="Times New Roman" w:cs="Times New Roman"/>
                <w:color w:val="000000"/>
                <w:sz w:val="18"/>
                <w:szCs w:val="18"/>
                <w:lang w:eastAsia="en-AU"/>
              </w:rPr>
              <w:t>Acting</w:t>
            </w:r>
            <w:proofErr w:type="gramEnd"/>
            <w:r w:rsidRPr="00B2411C">
              <w:rPr>
                <w:rFonts w:ascii="Times New Roman" w:eastAsia="Times New Roman" w:hAnsi="Times New Roman" w:cs="Times New Roman"/>
                <w:color w:val="000000"/>
                <w:sz w:val="18"/>
                <w:szCs w:val="18"/>
                <w:lang w:eastAsia="en-AU"/>
              </w:rPr>
              <w:t xml:space="preserve"> out exercise**</w:t>
            </w:r>
          </w:p>
        </w:tc>
        <w:tc>
          <w:tcPr>
            <w:tcW w:w="1180" w:type="dxa"/>
            <w:tcBorders>
              <w:top w:val="nil"/>
              <w:left w:val="nil"/>
              <w:bottom w:val="nil"/>
              <w:right w:val="nil"/>
            </w:tcBorders>
            <w:shd w:val="clear" w:color="auto" w:fill="F2F2F2" w:themeFill="background1" w:themeFillShade="F2"/>
            <w:noWrap/>
            <w:hideMark/>
          </w:tcPr>
          <w:p w14:paraId="7FB5A4D9"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20 (33.9%)</w:t>
            </w:r>
          </w:p>
        </w:tc>
        <w:tc>
          <w:tcPr>
            <w:tcW w:w="277" w:type="dxa"/>
            <w:tcBorders>
              <w:top w:val="nil"/>
              <w:left w:val="nil"/>
              <w:bottom w:val="nil"/>
              <w:right w:val="nil"/>
            </w:tcBorders>
            <w:shd w:val="clear" w:color="auto" w:fill="F2F2F2" w:themeFill="background1" w:themeFillShade="F2"/>
            <w:noWrap/>
            <w:hideMark/>
          </w:tcPr>
          <w:p w14:paraId="76822518"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79D60B1E"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Increased motivation to use skills/hope/self-efficacy</w:t>
            </w:r>
          </w:p>
        </w:tc>
        <w:tc>
          <w:tcPr>
            <w:tcW w:w="1180" w:type="dxa"/>
            <w:tcBorders>
              <w:top w:val="nil"/>
              <w:left w:val="nil"/>
              <w:bottom w:val="nil"/>
              <w:right w:val="nil"/>
            </w:tcBorders>
            <w:shd w:val="clear" w:color="auto" w:fill="F2F2F2" w:themeFill="background1" w:themeFillShade="F2"/>
            <w:noWrap/>
            <w:hideMark/>
          </w:tcPr>
          <w:p w14:paraId="2375726A"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8 (9.4%)</w:t>
            </w:r>
          </w:p>
        </w:tc>
      </w:tr>
      <w:tr w:rsidR="009F08DC" w:rsidRPr="00B2411C" w14:paraId="06469A6E"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4FAE1A37"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SMART goals**</w:t>
            </w:r>
          </w:p>
        </w:tc>
        <w:tc>
          <w:tcPr>
            <w:tcW w:w="1180" w:type="dxa"/>
            <w:tcBorders>
              <w:top w:val="nil"/>
              <w:left w:val="nil"/>
              <w:bottom w:val="nil"/>
              <w:right w:val="nil"/>
            </w:tcBorders>
            <w:shd w:val="clear" w:color="auto" w:fill="F2F2F2" w:themeFill="background1" w:themeFillShade="F2"/>
            <w:noWrap/>
            <w:hideMark/>
          </w:tcPr>
          <w:p w14:paraId="65308C84"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4 (6.8%)</w:t>
            </w:r>
          </w:p>
        </w:tc>
        <w:tc>
          <w:tcPr>
            <w:tcW w:w="277" w:type="dxa"/>
            <w:tcBorders>
              <w:top w:val="nil"/>
              <w:left w:val="nil"/>
              <w:bottom w:val="nil"/>
              <w:right w:val="nil"/>
            </w:tcBorders>
            <w:shd w:val="clear" w:color="auto" w:fill="F2F2F2" w:themeFill="background1" w:themeFillShade="F2"/>
            <w:noWrap/>
            <w:hideMark/>
          </w:tcPr>
          <w:p w14:paraId="128B8A4F"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0E45B0D3"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Increased cognitive defusion</w:t>
            </w:r>
          </w:p>
        </w:tc>
        <w:tc>
          <w:tcPr>
            <w:tcW w:w="1180" w:type="dxa"/>
            <w:tcBorders>
              <w:top w:val="nil"/>
              <w:left w:val="nil"/>
              <w:bottom w:val="nil"/>
              <w:right w:val="nil"/>
            </w:tcBorders>
            <w:shd w:val="clear" w:color="auto" w:fill="F2F2F2" w:themeFill="background1" w:themeFillShade="F2"/>
            <w:noWrap/>
            <w:hideMark/>
          </w:tcPr>
          <w:p w14:paraId="229D4401"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8 (9.4%)</w:t>
            </w:r>
          </w:p>
        </w:tc>
      </w:tr>
      <w:tr w:rsidR="009F08DC" w:rsidRPr="00B2411C" w14:paraId="6646AC30"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5D9F2D0D"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Clipboard metaphor/exercise**</w:t>
            </w:r>
          </w:p>
        </w:tc>
        <w:tc>
          <w:tcPr>
            <w:tcW w:w="1180" w:type="dxa"/>
            <w:tcBorders>
              <w:top w:val="nil"/>
              <w:left w:val="nil"/>
              <w:bottom w:val="nil"/>
              <w:right w:val="nil"/>
            </w:tcBorders>
            <w:shd w:val="clear" w:color="auto" w:fill="F2F2F2" w:themeFill="background1" w:themeFillShade="F2"/>
            <w:noWrap/>
            <w:hideMark/>
          </w:tcPr>
          <w:p w14:paraId="3E902350"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3 (5.1%)</w:t>
            </w:r>
          </w:p>
        </w:tc>
        <w:tc>
          <w:tcPr>
            <w:tcW w:w="277" w:type="dxa"/>
            <w:tcBorders>
              <w:top w:val="nil"/>
              <w:left w:val="nil"/>
              <w:bottom w:val="nil"/>
              <w:right w:val="nil"/>
            </w:tcBorders>
            <w:shd w:val="clear" w:color="auto" w:fill="F2F2F2" w:themeFill="background1" w:themeFillShade="F2"/>
            <w:noWrap/>
            <w:hideMark/>
          </w:tcPr>
          <w:p w14:paraId="3AA79ADD"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4AECF237"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Increased knowledge of ACT/coping skills</w:t>
            </w:r>
          </w:p>
        </w:tc>
        <w:tc>
          <w:tcPr>
            <w:tcW w:w="1180" w:type="dxa"/>
            <w:tcBorders>
              <w:top w:val="nil"/>
              <w:left w:val="nil"/>
              <w:bottom w:val="nil"/>
              <w:right w:val="nil"/>
            </w:tcBorders>
            <w:shd w:val="clear" w:color="auto" w:fill="F2F2F2" w:themeFill="background1" w:themeFillShade="F2"/>
            <w:noWrap/>
            <w:hideMark/>
          </w:tcPr>
          <w:p w14:paraId="7F151153"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6 (7.1%)</w:t>
            </w:r>
          </w:p>
        </w:tc>
      </w:tr>
      <w:tr w:rsidR="009F08DC" w:rsidRPr="00B2411C" w14:paraId="4751F75D"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4048A433"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Values activity**</w:t>
            </w:r>
          </w:p>
        </w:tc>
        <w:tc>
          <w:tcPr>
            <w:tcW w:w="1180" w:type="dxa"/>
            <w:tcBorders>
              <w:top w:val="nil"/>
              <w:left w:val="nil"/>
              <w:bottom w:val="nil"/>
              <w:right w:val="nil"/>
            </w:tcBorders>
            <w:shd w:val="clear" w:color="auto" w:fill="F2F2F2" w:themeFill="background1" w:themeFillShade="F2"/>
            <w:noWrap/>
            <w:hideMark/>
          </w:tcPr>
          <w:p w14:paraId="3DD00E8C"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3 (5.1%)</w:t>
            </w:r>
          </w:p>
        </w:tc>
        <w:tc>
          <w:tcPr>
            <w:tcW w:w="277" w:type="dxa"/>
            <w:tcBorders>
              <w:top w:val="nil"/>
              <w:left w:val="nil"/>
              <w:bottom w:val="nil"/>
              <w:right w:val="nil"/>
            </w:tcBorders>
            <w:shd w:val="clear" w:color="auto" w:fill="F2F2F2" w:themeFill="background1" w:themeFillShade="F2"/>
            <w:noWrap/>
            <w:hideMark/>
          </w:tcPr>
          <w:p w14:paraId="71CAD86A"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0DDD4642"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Thinking differently (perspective shifting)</w:t>
            </w:r>
          </w:p>
        </w:tc>
        <w:tc>
          <w:tcPr>
            <w:tcW w:w="1180" w:type="dxa"/>
            <w:tcBorders>
              <w:top w:val="nil"/>
              <w:left w:val="nil"/>
              <w:bottom w:val="nil"/>
              <w:right w:val="nil"/>
            </w:tcBorders>
            <w:shd w:val="clear" w:color="auto" w:fill="F2F2F2" w:themeFill="background1" w:themeFillShade="F2"/>
            <w:noWrap/>
            <w:hideMark/>
          </w:tcPr>
          <w:p w14:paraId="7CDD0D3E"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6 (7.1%)</w:t>
            </w:r>
          </w:p>
        </w:tc>
      </w:tr>
      <w:tr w:rsidR="009F08DC" w:rsidRPr="00B2411C" w14:paraId="29EB31BD"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2E8B7DBB"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 xml:space="preserve">Group format (Universality, Instillation of </w:t>
            </w:r>
            <w:proofErr w:type="gramStart"/>
            <w:r w:rsidRPr="00B2411C">
              <w:rPr>
                <w:rFonts w:ascii="Times New Roman" w:eastAsia="Times New Roman" w:hAnsi="Times New Roman" w:cs="Times New Roman"/>
                <w:color w:val="000000"/>
                <w:sz w:val="18"/>
                <w:szCs w:val="18"/>
                <w:lang w:eastAsia="en-AU"/>
              </w:rPr>
              <w:t>hope)*</w:t>
            </w:r>
            <w:proofErr w:type="gramEnd"/>
            <w:r w:rsidRPr="00B2411C">
              <w:rPr>
                <w:rFonts w:ascii="Times New Roman" w:eastAsia="Times New Roman" w:hAnsi="Times New Roman" w:cs="Times New Roman"/>
                <w:color w:val="000000"/>
                <w:sz w:val="18"/>
                <w:szCs w:val="18"/>
                <w:lang w:eastAsia="en-AU"/>
              </w:rPr>
              <w:t>**</w:t>
            </w:r>
          </w:p>
        </w:tc>
        <w:tc>
          <w:tcPr>
            <w:tcW w:w="1180" w:type="dxa"/>
            <w:tcBorders>
              <w:top w:val="nil"/>
              <w:left w:val="nil"/>
              <w:bottom w:val="nil"/>
              <w:right w:val="nil"/>
            </w:tcBorders>
            <w:shd w:val="clear" w:color="auto" w:fill="F2F2F2" w:themeFill="background1" w:themeFillShade="F2"/>
            <w:noWrap/>
            <w:hideMark/>
          </w:tcPr>
          <w:p w14:paraId="38634BB2"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2 (3.4%)</w:t>
            </w:r>
          </w:p>
        </w:tc>
        <w:tc>
          <w:tcPr>
            <w:tcW w:w="277" w:type="dxa"/>
            <w:tcBorders>
              <w:top w:val="nil"/>
              <w:left w:val="nil"/>
              <w:bottom w:val="nil"/>
              <w:right w:val="nil"/>
            </w:tcBorders>
            <w:shd w:val="clear" w:color="auto" w:fill="F2F2F2" w:themeFill="background1" w:themeFillShade="F2"/>
            <w:noWrap/>
            <w:hideMark/>
          </w:tcPr>
          <w:p w14:paraId="545BC08F"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5EF70012"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Universality, Imparting information, Instillation of hope***</w:t>
            </w:r>
          </w:p>
        </w:tc>
        <w:tc>
          <w:tcPr>
            <w:tcW w:w="1180" w:type="dxa"/>
            <w:tcBorders>
              <w:top w:val="nil"/>
              <w:left w:val="nil"/>
              <w:bottom w:val="nil"/>
              <w:right w:val="nil"/>
            </w:tcBorders>
            <w:shd w:val="clear" w:color="auto" w:fill="F2F2F2" w:themeFill="background1" w:themeFillShade="F2"/>
            <w:noWrap/>
            <w:hideMark/>
          </w:tcPr>
          <w:p w14:paraId="44CA8F60"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6 (7.1%)</w:t>
            </w:r>
          </w:p>
        </w:tc>
      </w:tr>
      <w:tr w:rsidR="009F08DC" w:rsidRPr="00B2411C" w14:paraId="73D2A549"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3EDFEDA9"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All activities</w:t>
            </w:r>
          </w:p>
        </w:tc>
        <w:tc>
          <w:tcPr>
            <w:tcW w:w="1180" w:type="dxa"/>
            <w:tcBorders>
              <w:top w:val="nil"/>
              <w:left w:val="nil"/>
              <w:bottom w:val="nil"/>
              <w:right w:val="nil"/>
            </w:tcBorders>
            <w:shd w:val="clear" w:color="auto" w:fill="F2F2F2" w:themeFill="background1" w:themeFillShade="F2"/>
            <w:noWrap/>
            <w:hideMark/>
          </w:tcPr>
          <w:p w14:paraId="2FAD499B"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2 (3.4%)</w:t>
            </w:r>
          </w:p>
        </w:tc>
        <w:tc>
          <w:tcPr>
            <w:tcW w:w="277" w:type="dxa"/>
            <w:tcBorders>
              <w:top w:val="nil"/>
              <w:left w:val="nil"/>
              <w:bottom w:val="nil"/>
              <w:right w:val="nil"/>
            </w:tcBorders>
            <w:shd w:val="clear" w:color="auto" w:fill="F2F2F2" w:themeFill="background1" w:themeFillShade="F2"/>
            <w:noWrap/>
            <w:hideMark/>
          </w:tcPr>
          <w:p w14:paraId="25ED97A7"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26DF9B11"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Improved/increased coping skills</w:t>
            </w:r>
          </w:p>
        </w:tc>
        <w:tc>
          <w:tcPr>
            <w:tcW w:w="1180" w:type="dxa"/>
            <w:tcBorders>
              <w:top w:val="nil"/>
              <w:left w:val="nil"/>
              <w:bottom w:val="nil"/>
              <w:right w:val="nil"/>
            </w:tcBorders>
            <w:shd w:val="clear" w:color="auto" w:fill="F2F2F2" w:themeFill="background1" w:themeFillShade="F2"/>
            <w:noWrap/>
            <w:hideMark/>
          </w:tcPr>
          <w:p w14:paraId="6B4C93E5"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5 (5.9%)</w:t>
            </w:r>
          </w:p>
        </w:tc>
      </w:tr>
      <w:tr w:rsidR="009F08DC" w:rsidRPr="00B2411C" w14:paraId="69F3DA4B"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731BCD57"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Other</w:t>
            </w:r>
          </w:p>
        </w:tc>
        <w:tc>
          <w:tcPr>
            <w:tcW w:w="1180" w:type="dxa"/>
            <w:tcBorders>
              <w:top w:val="nil"/>
              <w:left w:val="nil"/>
              <w:bottom w:val="nil"/>
              <w:right w:val="nil"/>
            </w:tcBorders>
            <w:shd w:val="clear" w:color="auto" w:fill="F2F2F2" w:themeFill="background1" w:themeFillShade="F2"/>
            <w:noWrap/>
            <w:hideMark/>
          </w:tcPr>
          <w:p w14:paraId="0CA16B22"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2 (3.4%)</w:t>
            </w:r>
          </w:p>
        </w:tc>
        <w:tc>
          <w:tcPr>
            <w:tcW w:w="277" w:type="dxa"/>
            <w:tcBorders>
              <w:top w:val="nil"/>
              <w:left w:val="nil"/>
              <w:bottom w:val="nil"/>
              <w:right w:val="nil"/>
            </w:tcBorders>
            <w:shd w:val="clear" w:color="auto" w:fill="F2F2F2" w:themeFill="background1" w:themeFillShade="F2"/>
            <w:noWrap/>
            <w:hideMark/>
          </w:tcPr>
          <w:p w14:paraId="2797B9D1"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02C03ED4"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Increased awareness</w:t>
            </w:r>
          </w:p>
        </w:tc>
        <w:tc>
          <w:tcPr>
            <w:tcW w:w="1180" w:type="dxa"/>
            <w:tcBorders>
              <w:top w:val="nil"/>
              <w:left w:val="nil"/>
              <w:bottom w:val="nil"/>
              <w:right w:val="nil"/>
            </w:tcBorders>
            <w:shd w:val="clear" w:color="auto" w:fill="F2F2F2" w:themeFill="background1" w:themeFillShade="F2"/>
            <w:noWrap/>
            <w:hideMark/>
          </w:tcPr>
          <w:p w14:paraId="2436EB76"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4 (4.7%)</w:t>
            </w:r>
          </w:p>
        </w:tc>
      </w:tr>
      <w:tr w:rsidR="009F08DC" w:rsidRPr="00B2411C" w14:paraId="1110998E"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4B0A6A94"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1180" w:type="dxa"/>
            <w:tcBorders>
              <w:top w:val="nil"/>
              <w:left w:val="nil"/>
              <w:bottom w:val="nil"/>
              <w:right w:val="nil"/>
            </w:tcBorders>
            <w:shd w:val="clear" w:color="auto" w:fill="F2F2F2" w:themeFill="background1" w:themeFillShade="F2"/>
            <w:noWrap/>
            <w:hideMark/>
          </w:tcPr>
          <w:p w14:paraId="69A788DA" w14:textId="77777777" w:rsidR="009F08DC" w:rsidRPr="00B2411C" w:rsidRDefault="009F08DC" w:rsidP="00621797">
            <w:pPr>
              <w:jc w:val="both"/>
              <w:rPr>
                <w:rFonts w:ascii="Times New Roman" w:eastAsia="Times New Roman" w:hAnsi="Times New Roman" w:cs="Times New Roman"/>
                <w:sz w:val="20"/>
                <w:szCs w:val="20"/>
                <w:lang w:eastAsia="en-AU"/>
              </w:rPr>
            </w:pPr>
          </w:p>
        </w:tc>
        <w:tc>
          <w:tcPr>
            <w:tcW w:w="277" w:type="dxa"/>
            <w:tcBorders>
              <w:top w:val="nil"/>
              <w:left w:val="nil"/>
              <w:bottom w:val="nil"/>
              <w:right w:val="nil"/>
            </w:tcBorders>
            <w:shd w:val="clear" w:color="auto" w:fill="F2F2F2" w:themeFill="background1" w:themeFillShade="F2"/>
            <w:noWrap/>
            <w:hideMark/>
          </w:tcPr>
          <w:p w14:paraId="5B3A1246" w14:textId="77777777" w:rsidR="009F08DC" w:rsidRPr="00B2411C" w:rsidRDefault="009F08DC" w:rsidP="00621797">
            <w:pPr>
              <w:jc w:val="both"/>
              <w:rPr>
                <w:rFonts w:ascii="Times New Roman" w:eastAsia="Times New Roman" w:hAnsi="Times New Roman" w:cs="Times New Roman"/>
                <w:sz w:val="20"/>
                <w:szCs w:val="20"/>
                <w:lang w:eastAsia="en-AU"/>
              </w:rPr>
            </w:pPr>
          </w:p>
        </w:tc>
        <w:tc>
          <w:tcPr>
            <w:tcW w:w="4969" w:type="dxa"/>
            <w:tcBorders>
              <w:top w:val="nil"/>
              <w:left w:val="nil"/>
              <w:bottom w:val="nil"/>
              <w:right w:val="nil"/>
            </w:tcBorders>
            <w:shd w:val="clear" w:color="auto" w:fill="F2F2F2" w:themeFill="background1" w:themeFillShade="F2"/>
            <w:noWrap/>
            <w:hideMark/>
          </w:tcPr>
          <w:p w14:paraId="5DDBE3AA"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No</w:t>
            </w:r>
          </w:p>
        </w:tc>
        <w:tc>
          <w:tcPr>
            <w:tcW w:w="1180" w:type="dxa"/>
            <w:tcBorders>
              <w:top w:val="nil"/>
              <w:left w:val="nil"/>
              <w:bottom w:val="nil"/>
              <w:right w:val="nil"/>
            </w:tcBorders>
            <w:shd w:val="clear" w:color="auto" w:fill="F2F2F2" w:themeFill="background1" w:themeFillShade="F2"/>
            <w:noWrap/>
            <w:hideMark/>
          </w:tcPr>
          <w:p w14:paraId="57B9E199"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3 (3.5%)</w:t>
            </w:r>
          </w:p>
        </w:tc>
      </w:tr>
      <w:tr w:rsidR="009F08DC" w:rsidRPr="00B2411C" w14:paraId="78F3909A" w14:textId="77777777" w:rsidTr="00204315">
        <w:trPr>
          <w:trHeight w:val="240"/>
        </w:trPr>
        <w:tc>
          <w:tcPr>
            <w:tcW w:w="6034" w:type="dxa"/>
            <w:gridSpan w:val="2"/>
            <w:tcBorders>
              <w:top w:val="nil"/>
              <w:left w:val="nil"/>
              <w:bottom w:val="nil"/>
              <w:right w:val="nil"/>
            </w:tcBorders>
            <w:shd w:val="clear" w:color="auto" w:fill="D9D9D9" w:themeFill="background1" w:themeFillShade="D9"/>
            <w:noWrap/>
            <w:hideMark/>
          </w:tcPr>
          <w:p w14:paraId="44DF9070" w14:textId="77777777" w:rsidR="009F08DC" w:rsidRPr="00B2411C" w:rsidRDefault="009F08DC" w:rsidP="00621797">
            <w:pPr>
              <w:jc w:val="both"/>
              <w:rPr>
                <w:rFonts w:ascii="Times New Roman" w:eastAsia="Times New Roman" w:hAnsi="Times New Roman" w:cs="Times New Roman"/>
                <w:b/>
                <w:bCs/>
                <w:color w:val="000000"/>
                <w:sz w:val="18"/>
                <w:szCs w:val="18"/>
                <w:lang w:eastAsia="en-AU"/>
              </w:rPr>
            </w:pPr>
            <w:r w:rsidRPr="00B2411C">
              <w:rPr>
                <w:rFonts w:ascii="Times New Roman" w:eastAsia="Times New Roman" w:hAnsi="Times New Roman" w:cs="Times New Roman"/>
                <w:b/>
                <w:bCs/>
                <w:color w:val="000000"/>
                <w:sz w:val="18"/>
                <w:szCs w:val="18"/>
                <w:lang w:eastAsia="en-AU"/>
              </w:rPr>
              <w:lastRenderedPageBreak/>
              <w:t xml:space="preserve">Unhelpful aspects: Q3: What did you like least about the group? </w:t>
            </w:r>
          </w:p>
        </w:tc>
        <w:tc>
          <w:tcPr>
            <w:tcW w:w="277" w:type="dxa"/>
            <w:tcBorders>
              <w:top w:val="nil"/>
              <w:left w:val="nil"/>
              <w:bottom w:val="nil"/>
              <w:right w:val="nil"/>
            </w:tcBorders>
            <w:shd w:val="clear" w:color="auto" w:fill="F2F2F2" w:themeFill="background1" w:themeFillShade="F2"/>
            <w:noWrap/>
            <w:hideMark/>
          </w:tcPr>
          <w:p w14:paraId="4FB4E6D6" w14:textId="77777777" w:rsidR="009F08DC" w:rsidRPr="00B2411C" w:rsidRDefault="009F08DC" w:rsidP="00621797">
            <w:pPr>
              <w:jc w:val="both"/>
              <w:rPr>
                <w:rFonts w:ascii="Times New Roman" w:eastAsia="Times New Roman" w:hAnsi="Times New Roman" w:cs="Times New Roman"/>
                <w:b/>
                <w:bCs/>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6A088AE3"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Increased acceptance/acknowledgment</w:t>
            </w:r>
          </w:p>
        </w:tc>
        <w:tc>
          <w:tcPr>
            <w:tcW w:w="1180" w:type="dxa"/>
            <w:tcBorders>
              <w:top w:val="nil"/>
              <w:left w:val="nil"/>
              <w:bottom w:val="nil"/>
              <w:right w:val="nil"/>
            </w:tcBorders>
            <w:shd w:val="clear" w:color="auto" w:fill="F2F2F2" w:themeFill="background1" w:themeFillShade="F2"/>
            <w:noWrap/>
            <w:hideMark/>
          </w:tcPr>
          <w:p w14:paraId="64C51CED"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3 (3.5%)</w:t>
            </w:r>
          </w:p>
        </w:tc>
      </w:tr>
      <w:tr w:rsidR="009F08DC" w:rsidRPr="00B2411C" w14:paraId="163625CD"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32FF625A"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Eligible participants (</w:t>
            </w: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=78)</w:t>
            </w:r>
          </w:p>
        </w:tc>
        <w:tc>
          <w:tcPr>
            <w:tcW w:w="1180" w:type="dxa"/>
            <w:tcBorders>
              <w:top w:val="nil"/>
              <w:left w:val="nil"/>
              <w:bottom w:val="nil"/>
              <w:right w:val="nil"/>
            </w:tcBorders>
            <w:shd w:val="clear" w:color="auto" w:fill="F2F2F2" w:themeFill="background1" w:themeFillShade="F2"/>
            <w:noWrap/>
            <w:hideMark/>
          </w:tcPr>
          <w:p w14:paraId="0A6CDAA9"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 xml:space="preserve"> (%)</w:t>
            </w:r>
          </w:p>
        </w:tc>
        <w:tc>
          <w:tcPr>
            <w:tcW w:w="277" w:type="dxa"/>
            <w:tcBorders>
              <w:top w:val="nil"/>
              <w:left w:val="nil"/>
              <w:bottom w:val="nil"/>
              <w:right w:val="nil"/>
            </w:tcBorders>
            <w:shd w:val="clear" w:color="auto" w:fill="F2F2F2" w:themeFill="background1" w:themeFillShade="F2"/>
            <w:noWrap/>
            <w:hideMark/>
          </w:tcPr>
          <w:p w14:paraId="0D0D2F35"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4DD8C55E"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 xml:space="preserve">Increased </w:t>
            </w:r>
            <w:proofErr w:type="spellStart"/>
            <w:r w:rsidRPr="00B2411C">
              <w:rPr>
                <w:rFonts w:ascii="Times New Roman" w:eastAsia="Times New Roman" w:hAnsi="Times New Roman" w:cs="Times New Roman"/>
                <w:color w:val="000000"/>
                <w:sz w:val="18"/>
                <w:szCs w:val="18"/>
                <w:lang w:eastAsia="en-AU"/>
              </w:rPr>
              <w:t>socialisation</w:t>
            </w:r>
            <w:proofErr w:type="spellEnd"/>
            <w:r w:rsidRPr="00B2411C">
              <w:rPr>
                <w:rFonts w:ascii="Times New Roman" w:eastAsia="Times New Roman" w:hAnsi="Times New Roman" w:cs="Times New Roman"/>
                <w:color w:val="000000"/>
                <w:sz w:val="18"/>
                <w:szCs w:val="18"/>
                <w:lang w:eastAsia="en-AU"/>
              </w:rPr>
              <w:t>/improved interpersonal relationships</w:t>
            </w:r>
          </w:p>
        </w:tc>
        <w:tc>
          <w:tcPr>
            <w:tcW w:w="1180" w:type="dxa"/>
            <w:tcBorders>
              <w:top w:val="nil"/>
              <w:left w:val="nil"/>
              <w:bottom w:val="nil"/>
              <w:right w:val="nil"/>
            </w:tcBorders>
            <w:shd w:val="clear" w:color="auto" w:fill="F2F2F2" w:themeFill="background1" w:themeFillShade="F2"/>
            <w:noWrap/>
            <w:hideMark/>
          </w:tcPr>
          <w:p w14:paraId="10187B12"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3 (3.5%)</w:t>
            </w:r>
          </w:p>
        </w:tc>
      </w:tr>
      <w:tr w:rsidR="009F08DC" w:rsidRPr="00B2411C" w14:paraId="156A783D"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3654EF28"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At least 1 response provided</w:t>
            </w:r>
          </w:p>
        </w:tc>
        <w:tc>
          <w:tcPr>
            <w:tcW w:w="1180" w:type="dxa"/>
            <w:tcBorders>
              <w:top w:val="nil"/>
              <w:left w:val="nil"/>
              <w:bottom w:val="nil"/>
              <w:right w:val="nil"/>
            </w:tcBorders>
            <w:shd w:val="clear" w:color="auto" w:fill="F2F2F2" w:themeFill="background1" w:themeFillShade="F2"/>
            <w:noWrap/>
            <w:hideMark/>
          </w:tcPr>
          <w:p w14:paraId="7367A885"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34 (43.6%)</w:t>
            </w:r>
          </w:p>
        </w:tc>
        <w:tc>
          <w:tcPr>
            <w:tcW w:w="277" w:type="dxa"/>
            <w:tcBorders>
              <w:top w:val="nil"/>
              <w:left w:val="nil"/>
              <w:bottom w:val="nil"/>
              <w:right w:val="nil"/>
            </w:tcBorders>
            <w:shd w:val="clear" w:color="auto" w:fill="F2F2F2" w:themeFill="background1" w:themeFillShade="F2"/>
            <w:noWrap/>
            <w:hideMark/>
          </w:tcPr>
          <w:p w14:paraId="6AB8F218"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542C859E"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Other</w:t>
            </w:r>
          </w:p>
        </w:tc>
        <w:tc>
          <w:tcPr>
            <w:tcW w:w="1180" w:type="dxa"/>
            <w:tcBorders>
              <w:top w:val="nil"/>
              <w:left w:val="nil"/>
              <w:bottom w:val="nil"/>
              <w:right w:val="nil"/>
            </w:tcBorders>
            <w:shd w:val="clear" w:color="auto" w:fill="F2F2F2" w:themeFill="background1" w:themeFillShade="F2"/>
            <w:noWrap/>
            <w:hideMark/>
          </w:tcPr>
          <w:p w14:paraId="4B0EE4C0"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1 (1.2%)</w:t>
            </w:r>
          </w:p>
        </w:tc>
      </w:tr>
      <w:tr w:rsidR="009F08DC" w:rsidRPr="00B2411C" w14:paraId="719C8B91"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30937183"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Missing data</w:t>
            </w:r>
          </w:p>
        </w:tc>
        <w:tc>
          <w:tcPr>
            <w:tcW w:w="1180" w:type="dxa"/>
            <w:tcBorders>
              <w:top w:val="nil"/>
              <w:left w:val="nil"/>
              <w:bottom w:val="nil"/>
              <w:right w:val="nil"/>
            </w:tcBorders>
            <w:shd w:val="clear" w:color="auto" w:fill="F2F2F2" w:themeFill="background1" w:themeFillShade="F2"/>
            <w:noWrap/>
            <w:hideMark/>
          </w:tcPr>
          <w:p w14:paraId="23766EA8"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44 (56.4%)</w:t>
            </w:r>
          </w:p>
        </w:tc>
        <w:tc>
          <w:tcPr>
            <w:tcW w:w="277" w:type="dxa"/>
            <w:tcBorders>
              <w:top w:val="nil"/>
              <w:left w:val="nil"/>
              <w:bottom w:val="nil"/>
              <w:right w:val="nil"/>
            </w:tcBorders>
            <w:shd w:val="clear" w:color="auto" w:fill="F2F2F2" w:themeFill="background1" w:themeFillShade="F2"/>
            <w:noWrap/>
            <w:hideMark/>
          </w:tcPr>
          <w:p w14:paraId="117FE220"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721296DA" w14:textId="77777777" w:rsidR="009F08DC" w:rsidRPr="00B2411C" w:rsidRDefault="009F08DC" w:rsidP="00621797">
            <w:pPr>
              <w:jc w:val="both"/>
              <w:rPr>
                <w:rFonts w:ascii="Times New Roman" w:eastAsia="Times New Roman" w:hAnsi="Times New Roman" w:cs="Times New Roman"/>
                <w:sz w:val="20"/>
                <w:szCs w:val="20"/>
                <w:lang w:eastAsia="en-AU"/>
              </w:rPr>
            </w:pPr>
          </w:p>
        </w:tc>
        <w:tc>
          <w:tcPr>
            <w:tcW w:w="1180" w:type="dxa"/>
            <w:tcBorders>
              <w:top w:val="nil"/>
              <w:left w:val="nil"/>
              <w:bottom w:val="nil"/>
              <w:right w:val="nil"/>
            </w:tcBorders>
            <w:shd w:val="clear" w:color="auto" w:fill="F2F2F2" w:themeFill="background1" w:themeFillShade="F2"/>
            <w:noWrap/>
            <w:hideMark/>
          </w:tcPr>
          <w:p w14:paraId="4E320FFF" w14:textId="77777777" w:rsidR="009F08DC" w:rsidRPr="00B2411C" w:rsidRDefault="009F08DC" w:rsidP="00621797">
            <w:pPr>
              <w:jc w:val="both"/>
              <w:rPr>
                <w:rFonts w:ascii="Times New Roman" w:eastAsia="Times New Roman" w:hAnsi="Times New Roman" w:cs="Times New Roman"/>
                <w:sz w:val="20"/>
                <w:szCs w:val="20"/>
                <w:lang w:eastAsia="en-AU"/>
              </w:rPr>
            </w:pPr>
          </w:p>
        </w:tc>
      </w:tr>
      <w:tr w:rsidR="009F08DC" w:rsidRPr="00B2411C" w14:paraId="64781F40" w14:textId="77777777" w:rsidTr="00204315">
        <w:trPr>
          <w:trHeight w:val="240"/>
        </w:trPr>
        <w:tc>
          <w:tcPr>
            <w:tcW w:w="4854" w:type="dxa"/>
            <w:tcBorders>
              <w:top w:val="nil"/>
              <w:left w:val="nil"/>
              <w:bottom w:val="nil"/>
              <w:right w:val="nil"/>
            </w:tcBorders>
            <w:shd w:val="clear" w:color="auto" w:fill="F2F2F2" w:themeFill="background1" w:themeFillShade="F2"/>
            <w:noWrap/>
            <w:hideMark/>
          </w:tcPr>
          <w:p w14:paraId="1DA32307"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Responses (</w:t>
            </w: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w:t>
            </w:r>
            <w:proofErr w:type="gramStart"/>
            <w:r w:rsidRPr="00B2411C">
              <w:rPr>
                <w:rFonts w:ascii="Times New Roman" w:eastAsia="Times New Roman" w:hAnsi="Times New Roman" w:cs="Times New Roman"/>
                <w:color w:val="000000"/>
                <w:sz w:val="18"/>
                <w:szCs w:val="18"/>
                <w:lang w:eastAsia="en-AU"/>
              </w:rPr>
              <w:t>38)*</w:t>
            </w:r>
            <w:proofErr w:type="gramEnd"/>
            <w:r w:rsidRPr="00B2411C">
              <w:rPr>
                <w:rFonts w:ascii="Times New Roman" w:eastAsia="Times New Roman" w:hAnsi="Times New Roman" w:cs="Times New Roman"/>
                <w:color w:val="000000"/>
                <w:sz w:val="18"/>
                <w:szCs w:val="18"/>
                <w:lang w:eastAsia="en-AU"/>
              </w:rPr>
              <w:t>; 7 categories</w:t>
            </w:r>
          </w:p>
        </w:tc>
        <w:tc>
          <w:tcPr>
            <w:tcW w:w="1180" w:type="dxa"/>
            <w:tcBorders>
              <w:top w:val="nil"/>
              <w:left w:val="nil"/>
              <w:bottom w:val="nil"/>
              <w:right w:val="nil"/>
            </w:tcBorders>
            <w:shd w:val="clear" w:color="auto" w:fill="F2F2F2" w:themeFill="background1" w:themeFillShade="F2"/>
            <w:noWrap/>
            <w:hideMark/>
          </w:tcPr>
          <w:p w14:paraId="16838602"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 xml:space="preserve"> (%)</w:t>
            </w:r>
          </w:p>
        </w:tc>
        <w:tc>
          <w:tcPr>
            <w:tcW w:w="277" w:type="dxa"/>
            <w:tcBorders>
              <w:top w:val="nil"/>
              <w:left w:val="nil"/>
              <w:bottom w:val="nil"/>
              <w:right w:val="nil"/>
            </w:tcBorders>
            <w:shd w:val="clear" w:color="auto" w:fill="F2F2F2" w:themeFill="background1" w:themeFillShade="F2"/>
            <w:noWrap/>
            <w:hideMark/>
          </w:tcPr>
          <w:p w14:paraId="4EB8B29F"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6149" w:type="dxa"/>
            <w:gridSpan w:val="2"/>
            <w:tcBorders>
              <w:top w:val="nil"/>
              <w:left w:val="nil"/>
              <w:bottom w:val="nil"/>
              <w:right w:val="nil"/>
            </w:tcBorders>
            <w:shd w:val="clear" w:color="auto" w:fill="D9D9D9" w:themeFill="background1" w:themeFillShade="D9"/>
            <w:noWrap/>
            <w:hideMark/>
          </w:tcPr>
          <w:p w14:paraId="1EA96AEF" w14:textId="77777777" w:rsidR="009F08DC" w:rsidRPr="00B2411C" w:rsidRDefault="009F08DC" w:rsidP="00621797">
            <w:pPr>
              <w:jc w:val="both"/>
              <w:rPr>
                <w:rFonts w:ascii="Times New Roman" w:eastAsia="Times New Roman" w:hAnsi="Times New Roman" w:cs="Times New Roman"/>
                <w:b/>
                <w:bCs/>
                <w:color w:val="000000"/>
                <w:sz w:val="18"/>
                <w:szCs w:val="18"/>
                <w:lang w:eastAsia="en-AU"/>
              </w:rPr>
            </w:pPr>
            <w:r w:rsidRPr="00B2411C">
              <w:rPr>
                <w:rFonts w:ascii="Times New Roman" w:eastAsia="Times New Roman" w:hAnsi="Times New Roman" w:cs="Times New Roman"/>
                <w:b/>
                <w:bCs/>
                <w:color w:val="000000"/>
                <w:sz w:val="18"/>
                <w:szCs w:val="18"/>
                <w:lang w:eastAsia="en-AU"/>
              </w:rPr>
              <w:t>Suggested changes: Q5: Preferred individual sessions, or group program?</w:t>
            </w:r>
          </w:p>
        </w:tc>
      </w:tr>
      <w:tr w:rsidR="009F08DC" w:rsidRPr="00B2411C" w14:paraId="3188337F"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6F53BE94"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Active group participation</w:t>
            </w:r>
          </w:p>
        </w:tc>
        <w:tc>
          <w:tcPr>
            <w:tcW w:w="1180" w:type="dxa"/>
            <w:tcBorders>
              <w:top w:val="nil"/>
              <w:left w:val="nil"/>
              <w:bottom w:val="nil"/>
              <w:right w:val="nil"/>
            </w:tcBorders>
            <w:shd w:val="clear" w:color="auto" w:fill="F2F2F2" w:themeFill="background1" w:themeFillShade="F2"/>
            <w:noWrap/>
            <w:hideMark/>
          </w:tcPr>
          <w:p w14:paraId="7AC315EB"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10 (26.3%)</w:t>
            </w:r>
          </w:p>
        </w:tc>
        <w:tc>
          <w:tcPr>
            <w:tcW w:w="277" w:type="dxa"/>
            <w:tcBorders>
              <w:top w:val="nil"/>
              <w:left w:val="nil"/>
              <w:bottom w:val="nil"/>
              <w:right w:val="nil"/>
            </w:tcBorders>
            <w:shd w:val="clear" w:color="auto" w:fill="F2F2F2" w:themeFill="background1" w:themeFillShade="F2"/>
            <w:noWrap/>
            <w:hideMark/>
          </w:tcPr>
          <w:p w14:paraId="292CD6C7"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38385441"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Eligible participants (</w:t>
            </w: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=78)</w:t>
            </w:r>
          </w:p>
        </w:tc>
        <w:tc>
          <w:tcPr>
            <w:tcW w:w="1180" w:type="dxa"/>
            <w:tcBorders>
              <w:top w:val="nil"/>
              <w:left w:val="nil"/>
              <w:bottom w:val="nil"/>
              <w:right w:val="nil"/>
            </w:tcBorders>
            <w:shd w:val="clear" w:color="auto" w:fill="F2F2F2" w:themeFill="background1" w:themeFillShade="F2"/>
            <w:noWrap/>
            <w:hideMark/>
          </w:tcPr>
          <w:p w14:paraId="640511C9"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 xml:space="preserve"> (%)</w:t>
            </w:r>
          </w:p>
        </w:tc>
      </w:tr>
      <w:tr w:rsidR="009F08DC" w:rsidRPr="00B2411C" w14:paraId="1CEE16D8"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512C630E"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Nothing</w:t>
            </w:r>
          </w:p>
        </w:tc>
        <w:tc>
          <w:tcPr>
            <w:tcW w:w="1180" w:type="dxa"/>
            <w:tcBorders>
              <w:top w:val="nil"/>
              <w:left w:val="nil"/>
              <w:bottom w:val="nil"/>
              <w:right w:val="nil"/>
            </w:tcBorders>
            <w:shd w:val="clear" w:color="auto" w:fill="F2F2F2" w:themeFill="background1" w:themeFillShade="F2"/>
            <w:noWrap/>
            <w:hideMark/>
          </w:tcPr>
          <w:p w14:paraId="2EE0FAB6"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7 (18.4%)</w:t>
            </w:r>
          </w:p>
        </w:tc>
        <w:tc>
          <w:tcPr>
            <w:tcW w:w="277" w:type="dxa"/>
            <w:tcBorders>
              <w:top w:val="nil"/>
              <w:left w:val="nil"/>
              <w:bottom w:val="nil"/>
              <w:right w:val="nil"/>
            </w:tcBorders>
            <w:shd w:val="clear" w:color="auto" w:fill="F2F2F2" w:themeFill="background1" w:themeFillShade="F2"/>
            <w:noWrap/>
            <w:hideMark/>
          </w:tcPr>
          <w:p w14:paraId="07FEDDCE"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578FD877"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At least 1 response provided</w:t>
            </w:r>
          </w:p>
        </w:tc>
        <w:tc>
          <w:tcPr>
            <w:tcW w:w="1180" w:type="dxa"/>
            <w:tcBorders>
              <w:top w:val="nil"/>
              <w:left w:val="nil"/>
              <w:bottom w:val="nil"/>
              <w:right w:val="nil"/>
            </w:tcBorders>
            <w:shd w:val="clear" w:color="auto" w:fill="F2F2F2" w:themeFill="background1" w:themeFillShade="F2"/>
            <w:noWrap/>
            <w:hideMark/>
          </w:tcPr>
          <w:p w14:paraId="447022A6"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37 (47.4%)</w:t>
            </w:r>
          </w:p>
        </w:tc>
      </w:tr>
      <w:tr w:rsidR="009F08DC" w:rsidRPr="00B2411C" w14:paraId="34E165A0"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74EF1C74"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Specific program activity</w:t>
            </w:r>
          </w:p>
        </w:tc>
        <w:tc>
          <w:tcPr>
            <w:tcW w:w="1180" w:type="dxa"/>
            <w:tcBorders>
              <w:top w:val="nil"/>
              <w:left w:val="nil"/>
              <w:bottom w:val="nil"/>
              <w:right w:val="nil"/>
            </w:tcBorders>
            <w:shd w:val="clear" w:color="auto" w:fill="F2F2F2" w:themeFill="background1" w:themeFillShade="F2"/>
            <w:noWrap/>
            <w:hideMark/>
          </w:tcPr>
          <w:p w14:paraId="142392FE"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6 (15.8%)</w:t>
            </w:r>
          </w:p>
        </w:tc>
        <w:tc>
          <w:tcPr>
            <w:tcW w:w="277" w:type="dxa"/>
            <w:tcBorders>
              <w:top w:val="nil"/>
              <w:left w:val="nil"/>
              <w:bottom w:val="nil"/>
              <w:right w:val="nil"/>
            </w:tcBorders>
            <w:shd w:val="clear" w:color="auto" w:fill="F2F2F2" w:themeFill="background1" w:themeFillShade="F2"/>
            <w:noWrap/>
            <w:hideMark/>
          </w:tcPr>
          <w:p w14:paraId="33CACFB3"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068ECD10"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Missing data</w:t>
            </w:r>
          </w:p>
        </w:tc>
        <w:tc>
          <w:tcPr>
            <w:tcW w:w="1180" w:type="dxa"/>
            <w:tcBorders>
              <w:top w:val="nil"/>
              <w:left w:val="nil"/>
              <w:bottom w:val="nil"/>
              <w:right w:val="nil"/>
            </w:tcBorders>
            <w:shd w:val="clear" w:color="auto" w:fill="F2F2F2" w:themeFill="background1" w:themeFillShade="F2"/>
            <w:noWrap/>
            <w:hideMark/>
          </w:tcPr>
          <w:p w14:paraId="2F5D99C8"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41 (52.6%)</w:t>
            </w:r>
          </w:p>
        </w:tc>
      </w:tr>
      <w:tr w:rsidR="009F08DC" w:rsidRPr="00B2411C" w14:paraId="6DE18FDC"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4604680B"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Non-attendance/non-participation of other group members</w:t>
            </w:r>
          </w:p>
        </w:tc>
        <w:tc>
          <w:tcPr>
            <w:tcW w:w="1180" w:type="dxa"/>
            <w:tcBorders>
              <w:top w:val="nil"/>
              <w:left w:val="nil"/>
              <w:bottom w:val="nil"/>
              <w:right w:val="nil"/>
            </w:tcBorders>
            <w:shd w:val="clear" w:color="auto" w:fill="F2F2F2" w:themeFill="background1" w:themeFillShade="F2"/>
            <w:noWrap/>
            <w:hideMark/>
          </w:tcPr>
          <w:p w14:paraId="32183B53"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5 (13.2%)</w:t>
            </w:r>
          </w:p>
        </w:tc>
        <w:tc>
          <w:tcPr>
            <w:tcW w:w="277" w:type="dxa"/>
            <w:tcBorders>
              <w:top w:val="nil"/>
              <w:left w:val="nil"/>
              <w:bottom w:val="nil"/>
              <w:right w:val="nil"/>
            </w:tcBorders>
            <w:shd w:val="clear" w:color="auto" w:fill="F2F2F2" w:themeFill="background1" w:themeFillShade="F2"/>
            <w:noWrap/>
            <w:hideMark/>
          </w:tcPr>
          <w:p w14:paraId="66A8A402"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6EA8DE27"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Dichotomous response (</w:t>
            </w: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=37)</w:t>
            </w:r>
          </w:p>
        </w:tc>
        <w:tc>
          <w:tcPr>
            <w:tcW w:w="1180" w:type="dxa"/>
            <w:tcBorders>
              <w:top w:val="nil"/>
              <w:left w:val="nil"/>
              <w:bottom w:val="nil"/>
              <w:right w:val="nil"/>
            </w:tcBorders>
            <w:shd w:val="clear" w:color="auto" w:fill="F2F2F2" w:themeFill="background1" w:themeFillShade="F2"/>
            <w:noWrap/>
            <w:hideMark/>
          </w:tcPr>
          <w:p w14:paraId="5F5F80EB"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i/>
                <w:iCs/>
                <w:color w:val="000000"/>
                <w:sz w:val="18"/>
                <w:szCs w:val="18"/>
                <w:lang w:eastAsia="en-AU"/>
              </w:rPr>
              <w:t>n</w:t>
            </w:r>
            <w:r w:rsidRPr="00B2411C">
              <w:rPr>
                <w:rFonts w:ascii="Times New Roman" w:eastAsia="Times New Roman" w:hAnsi="Times New Roman" w:cs="Times New Roman"/>
                <w:color w:val="000000"/>
                <w:sz w:val="18"/>
                <w:szCs w:val="18"/>
                <w:lang w:eastAsia="en-AU"/>
              </w:rPr>
              <w:t xml:space="preserve"> (%)</w:t>
            </w:r>
          </w:p>
        </w:tc>
      </w:tr>
      <w:tr w:rsidR="009F08DC" w:rsidRPr="00B2411C" w14:paraId="6683DD15"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0158D89F"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Program design (e.g., session length, number of activities)</w:t>
            </w:r>
          </w:p>
        </w:tc>
        <w:tc>
          <w:tcPr>
            <w:tcW w:w="1180" w:type="dxa"/>
            <w:tcBorders>
              <w:top w:val="nil"/>
              <w:left w:val="nil"/>
              <w:bottom w:val="nil"/>
              <w:right w:val="nil"/>
            </w:tcBorders>
            <w:shd w:val="clear" w:color="auto" w:fill="F2F2F2" w:themeFill="background1" w:themeFillShade="F2"/>
            <w:noWrap/>
            <w:hideMark/>
          </w:tcPr>
          <w:p w14:paraId="487AFC3D"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4 (10.5%)</w:t>
            </w:r>
          </w:p>
        </w:tc>
        <w:tc>
          <w:tcPr>
            <w:tcW w:w="277" w:type="dxa"/>
            <w:tcBorders>
              <w:top w:val="nil"/>
              <w:left w:val="nil"/>
              <w:bottom w:val="nil"/>
              <w:right w:val="nil"/>
            </w:tcBorders>
            <w:shd w:val="clear" w:color="auto" w:fill="F2F2F2" w:themeFill="background1" w:themeFillShade="F2"/>
            <w:noWrap/>
            <w:hideMark/>
          </w:tcPr>
          <w:p w14:paraId="312B9E02"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71597C9A"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Group</w:t>
            </w:r>
          </w:p>
        </w:tc>
        <w:tc>
          <w:tcPr>
            <w:tcW w:w="1180" w:type="dxa"/>
            <w:tcBorders>
              <w:top w:val="nil"/>
              <w:left w:val="nil"/>
              <w:bottom w:val="nil"/>
              <w:right w:val="nil"/>
            </w:tcBorders>
            <w:shd w:val="clear" w:color="auto" w:fill="F2F2F2" w:themeFill="background1" w:themeFillShade="F2"/>
            <w:noWrap/>
            <w:hideMark/>
          </w:tcPr>
          <w:p w14:paraId="110E23E6"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26 (70.3%)</w:t>
            </w:r>
          </w:p>
        </w:tc>
      </w:tr>
      <w:tr w:rsidR="009F08DC" w:rsidRPr="00B2411C" w14:paraId="6C756108" w14:textId="77777777" w:rsidTr="00D15E92">
        <w:trPr>
          <w:trHeight w:val="240"/>
        </w:trPr>
        <w:tc>
          <w:tcPr>
            <w:tcW w:w="4854" w:type="dxa"/>
            <w:tcBorders>
              <w:top w:val="nil"/>
              <w:left w:val="nil"/>
              <w:bottom w:val="nil"/>
              <w:right w:val="nil"/>
            </w:tcBorders>
            <w:shd w:val="clear" w:color="auto" w:fill="F2F2F2" w:themeFill="background1" w:themeFillShade="F2"/>
            <w:noWrap/>
            <w:hideMark/>
          </w:tcPr>
          <w:p w14:paraId="6BC5671C"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Non-program related factor (e.g., time of group)</w:t>
            </w:r>
          </w:p>
        </w:tc>
        <w:tc>
          <w:tcPr>
            <w:tcW w:w="1180" w:type="dxa"/>
            <w:tcBorders>
              <w:top w:val="nil"/>
              <w:left w:val="nil"/>
              <w:bottom w:val="nil"/>
              <w:right w:val="nil"/>
            </w:tcBorders>
            <w:shd w:val="clear" w:color="auto" w:fill="F2F2F2" w:themeFill="background1" w:themeFillShade="F2"/>
            <w:noWrap/>
            <w:hideMark/>
          </w:tcPr>
          <w:p w14:paraId="0F11A060"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3 (7.9%)</w:t>
            </w:r>
          </w:p>
        </w:tc>
        <w:tc>
          <w:tcPr>
            <w:tcW w:w="277" w:type="dxa"/>
            <w:tcBorders>
              <w:top w:val="nil"/>
              <w:left w:val="nil"/>
              <w:bottom w:val="nil"/>
              <w:right w:val="nil"/>
            </w:tcBorders>
            <w:shd w:val="clear" w:color="auto" w:fill="F2F2F2" w:themeFill="background1" w:themeFillShade="F2"/>
            <w:noWrap/>
            <w:hideMark/>
          </w:tcPr>
          <w:p w14:paraId="32423873"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p>
        </w:tc>
        <w:tc>
          <w:tcPr>
            <w:tcW w:w="4969" w:type="dxa"/>
            <w:tcBorders>
              <w:top w:val="nil"/>
              <w:left w:val="nil"/>
              <w:bottom w:val="nil"/>
              <w:right w:val="nil"/>
            </w:tcBorders>
            <w:shd w:val="clear" w:color="auto" w:fill="F2F2F2" w:themeFill="background1" w:themeFillShade="F2"/>
            <w:noWrap/>
            <w:hideMark/>
          </w:tcPr>
          <w:p w14:paraId="317C68BF"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Individual</w:t>
            </w:r>
          </w:p>
        </w:tc>
        <w:tc>
          <w:tcPr>
            <w:tcW w:w="1180" w:type="dxa"/>
            <w:tcBorders>
              <w:top w:val="nil"/>
              <w:left w:val="nil"/>
              <w:bottom w:val="nil"/>
              <w:right w:val="nil"/>
            </w:tcBorders>
            <w:shd w:val="clear" w:color="auto" w:fill="F2F2F2" w:themeFill="background1" w:themeFillShade="F2"/>
            <w:noWrap/>
            <w:hideMark/>
          </w:tcPr>
          <w:p w14:paraId="0CCB407B"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7 (18.9%)</w:t>
            </w:r>
          </w:p>
        </w:tc>
      </w:tr>
      <w:tr w:rsidR="009F08DC" w:rsidRPr="00B2411C" w14:paraId="220DD382" w14:textId="77777777" w:rsidTr="00D15E92">
        <w:trPr>
          <w:trHeight w:val="240"/>
        </w:trPr>
        <w:tc>
          <w:tcPr>
            <w:tcW w:w="4854" w:type="dxa"/>
            <w:tcBorders>
              <w:top w:val="nil"/>
              <w:left w:val="nil"/>
              <w:bottom w:val="single" w:sz="4" w:space="0" w:color="auto"/>
              <w:right w:val="nil"/>
            </w:tcBorders>
            <w:shd w:val="clear" w:color="auto" w:fill="F2F2F2" w:themeFill="background1" w:themeFillShade="F2"/>
            <w:noWrap/>
            <w:hideMark/>
          </w:tcPr>
          <w:p w14:paraId="6E187281"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Experiencing distress during group</w:t>
            </w:r>
          </w:p>
        </w:tc>
        <w:tc>
          <w:tcPr>
            <w:tcW w:w="1180" w:type="dxa"/>
            <w:tcBorders>
              <w:top w:val="nil"/>
              <w:left w:val="nil"/>
              <w:bottom w:val="single" w:sz="4" w:space="0" w:color="auto"/>
              <w:right w:val="nil"/>
            </w:tcBorders>
            <w:shd w:val="clear" w:color="auto" w:fill="F2F2F2" w:themeFill="background1" w:themeFillShade="F2"/>
            <w:noWrap/>
            <w:hideMark/>
          </w:tcPr>
          <w:p w14:paraId="3AEDAFC8"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3 (7.9%)</w:t>
            </w:r>
          </w:p>
        </w:tc>
        <w:tc>
          <w:tcPr>
            <w:tcW w:w="277" w:type="dxa"/>
            <w:tcBorders>
              <w:top w:val="nil"/>
              <w:left w:val="nil"/>
              <w:bottom w:val="single" w:sz="4" w:space="0" w:color="auto"/>
              <w:right w:val="nil"/>
            </w:tcBorders>
            <w:shd w:val="clear" w:color="auto" w:fill="F2F2F2" w:themeFill="background1" w:themeFillShade="F2"/>
            <w:noWrap/>
            <w:hideMark/>
          </w:tcPr>
          <w:p w14:paraId="4B7D5B4E"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 </w:t>
            </w:r>
          </w:p>
        </w:tc>
        <w:tc>
          <w:tcPr>
            <w:tcW w:w="4969" w:type="dxa"/>
            <w:tcBorders>
              <w:top w:val="nil"/>
              <w:left w:val="nil"/>
              <w:bottom w:val="single" w:sz="4" w:space="0" w:color="auto"/>
              <w:right w:val="nil"/>
            </w:tcBorders>
            <w:shd w:val="clear" w:color="auto" w:fill="F2F2F2" w:themeFill="background1" w:themeFillShade="F2"/>
            <w:noWrap/>
            <w:hideMark/>
          </w:tcPr>
          <w:p w14:paraId="23249C66" w14:textId="77777777" w:rsidR="009F08DC" w:rsidRPr="00B2411C" w:rsidRDefault="009F08DC" w:rsidP="00621797">
            <w:pPr>
              <w:ind w:firstLineChars="200" w:firstLine="360"/>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Either</w:t>
            </w:r>
          </w:p>
        </w:tc>
        <w:tc>
          <w:tcPr>
            <w:tcW w:w="1180" w:type="dxa"/>
            <w:tcBorders>
              <w:top w:val="nil"/>
              <w:left w:val="nil"/>
              <w:bottom w:val="single" w:sz="4" w:space="0" w:color="auto"/>
              <w:right w:val="nil"/>
            </w:tcBorders>
            <w:shd w:val="clear" w:color="auto" w:fill="F2F2F2" w:themeFill="background1" w:themeFillShade="F2"/>
            <w:noWrap/>
            <w:hideMark/>
          </w:tcPr>
          <w:p w14:paraId="4E90BF75" w14:textId="77777777" w:rsidR="009F08DC" w:rsidRPr="00B2411C" w:rsidRDefault="009F08DC" w:rsidP="00621797">
            <w:pPr>
              <w:jc w:val="both"/>
              <w:rPr>
                <w:rFonts w:ascii="Times New Roman" w:eastAsia="Times New Roman" w:hAnsi="Times New Roman" w:cs="Times New Roman"/>
                <w:color w:val="000000"/>
                <w:sz w:val="18"/>
                <w:szCs w:val="18"/>
                <w:lang w:eastAsia="en-AU"/>
              </w:rPr>
            </w:pPr>
            <w:r w:rsidRPr="00B2411C">
              <w:rPr>
                <w:rFonts w:ascii="Times New Roman" w:eastAsia="Times New Roman" w:hAnsi="Times New Roman" w:cs="Times New Roman"/>
                <w:color w:val="000000"/>
                <w:sz w:val="18"/>
                <w:szCs w:val="18"/>
                <w:lang w:eastAsia="en-AU"/>
              </w:rPr>
              <w:t>4 (10.8%)</w:t>
            </w:r>
          </w:p>
        </w:tc>
      </w:tr>
      <w:tr w:rsidR="009F08DC" w:rsidRPr="00C0021F" w14:paraId="1BFAA44E" w14:textId="77777777" w:rsidTr="00204624">
        <w:trPr>
          <w:trHeight w:val="240"/>
        </w:trPr>
        <w:tc>
          <w:tcPr>
            <w:tcW w:w="12460" w:type="dxa"/>
            <w:gridSpan w:val="5"/>
            <w:tcBorders>
              <w:top w:val="single" w:sz="4" w:space="0" w:color="auto"/>
              <w:left w:val="nil"/>
              <w:bottom w:val="nil"/>
              <w:right w:val="nil"/>
            </w:tcBorders>
            <w:shd w:val="clear" w:color="auto" w:fill="auto"/>
            <w:noWrap/>
            <w:hideMark/>
          </w:tcPr>
          <w:p w14:paraId="0777DA34" w14:textId="77777777" w:rsidR="009F08DC" w:rsidRPr="00C0021F" w:rsidRDefault="009F08DC" w:rsidP="00621797">
            <w:pPr>
              <w:jc w:val="both"/>
              <w:rPr>
                <w:rFonts w:ascii="Times New Roman" w:eastAsia="Times New Roman" w:hAnsi="Times New Roman" w:cs="Times New Roman"/>
                <w:color w:val="000000"/>
                <w:sz w:val="18"/>
                <w:szCs w:val="18"/>
                <w:lang w:val="es-ES" w:eastAsia="en-AU"/>
              </w:rPr>
            </w:pPr>
            <w:r w:rsidRPr="00B2411C">
              <w:rPr>
                <w:rFonts w:ascii="Times New Roman" w:eastAsia="Times New Roman" w:hAnsi="Times New Roman" w:cs="Times New Roman"/>
                <w:color w:val="000000"/>
                <w:sz w:val="18"/>
                <w:szCs w:val="18"/>
                <w:lang w:eastAsia="en-AU"/>
              </w:rPr>
              <w:t xml:space="preserve">Note: *More than 1 response possible per participant. </w:t>
            </w:r>
            <w:r w:rsidRPr="00C0021F">
              <w:rPr>
                <w:rFonts w:ascii="Times New Roman" w:eastAsia="Times New Roman" w:hAnsi="Times New Roman" w:cs="Times New Roman"/>
                <w:color w:val="000000"/>
                <w:sz w:val="18"/>
                <w:szCs w:val="18"/>
                <w:lang w:val="es-ES" w:eastAsia="en-AU"/>
              </w:rPr>
              <w:t>** (</w:t>
            </w:r>
            <w:proofErr w:type="spellStart"/>
            <w:r w:rsidRPr="00C0021F">
              <w:rPr>
                <w:rFonts w:ascii="Times New Roman" w:eastAsia="Times New Roman" w:hAnsi="Times New Roman" w:cs="Times New Roman"/>
                <w:color w:val="000000"/>
                <w:sz w:val="18"/>
                <w:szCs w:val="18"/>
                <w:lang w:val="es-ES" w:eastAsia="en-AU"/>
              </w:rPr>
              <w:t>O'Donoghue</w:t>
            </w:r>
            <w:proofErr w:type="spellEnd"/>
            <w:r w:rsidRPr="00C0021F">
              <w:rPr>
                <w:rFonts w:ascii="Times New Roman" w:eastAsia="Times New Roman" w:hAnsi="Times New Roman" w:cs="Times New Roman"/>
                <w:color w:val="000000"/>
                <w:sz w:val="18"/>
                <w:szCs w:val="18"/>
                <w:lang w:val="es-ES" w:eastAsia="en-AU"/>
              </w:rPr>
              <w:t xml:space="preserve"> et al., 2018). *** (</w:t>
            </w:r>
            <w:proofErr w:type="spellStart"/>
            <w:r w:rsidRPr="00C0021F">
              <w:rPr>
                <w:rFonts w:ascii="Times New Roman" w:eastAsia="Times New Roman" w:hAnsi="Times New Roman" w:cs="Times New Roman"/>
                <w:color w:val="000000"/>
                <w:sz w:val="18"/>
                <w:szCs w:val="18"/>
                <w:lang w:val="es-ES" w:eastAsia="en-AU"/>
              </w:rPr>
              <w:t>Yalom</w:t>
            </w:r>
            <w:proofErr w:type="spellEnd"/>
            <w:r w:rsidRPr="00C0021F">
              <w:rPr>
                <w:rFonts w:ascii="Times New Roman" w:eastAsia="Times New Roman" w:hAnsi="Times New Roman" w:cs="Times New Roman"/>
                <w:color w:val="000000"/>
                <w:sz w:val="18"/>
                <w:szCs w:val="18"/>
                <w:lang w:val="es-ES" w:eastAsia="en-AU"/>
              </w:rPr>
              <w:t xml:space="preserve"> &amp; </w:t>
            </w:r>
            <w:proofErr w:type="spellStart"/>
            <w:r w:rsidRPr="00C0021F">
              <w:rPr>
                <w:rFonts w:ascii="Times New Roman" w:eastAsia="Times New Roman" w:hAnsi="Times New Roman" w:cs="Times New Roman"/>
                <w:color w:val="000000"/>
                <w:sz w:val="18"/>
                <w:szCs w:val="18"/>
                <w:lang w:val="es-ES" w:eastAsia="en-AU"/>
              </w:rPr>
              <w:t>Leszcz</w:t>
            </w:r>
            <w:proofErr w:type="spellEnd"/>
            <w:r w:rsidRPr="00C0021F">
              <w:rPr>
                <w:rFonts w:ascii="Times New Roman" w:eastAsia="Times New Roman" w:hAnsi="Times New Roman" w:cs="Times New Roman"/>
                <w:color w:val="000000"/>
                <w:sz w:val="18"/>
                <w:szCs w:val="18"/>
                <w:lang w:val="es-ES" w:eastAsia="en-AU"/>
              </w:rPr>
              <w:t>, 2005).</w:t>
            </w:r>
          </w:p>
        </w:tc>
      </w:tr>
    </w:tbl>
    <w:p w14:paraId="4BAFC7ED" w14:textId="77777777" w:rsidR="00FB0680" w:rsidRPr="00C0021F" w:rsidRDefault="00FB0680" w:rsidP="00621797">
      <w:pPr>
        <w:ind w:right="284"/>
        <w:contextualSpacing/>
        <w:jc w:val="both"/>
        <w:rPr>
          <w:rFonts w:cs="Times New Roman"/>
          <w:bCs/>
          <w:sz w:val="22"/>
          <w:szCs w:val="22"/>
          <w:lang w:val="es-ES"/>
        </w:rPr>
      </w:pPr>
    </w:p>
    <w:p w14:paraId="63E2FA59" w14:textId="77777777" w:rsidR="009F08DC" w:rsidRPr="00C0021F" w:rsidRDefault="009F08DC" w:rsidP="00621797">
      <w:pPr>
        <w:ind w:right="284"/>
        <w:contextualSpacing/>
        <w:jc w:val="both"/>
        <w:rPr>
          <w:rFonts w:ascii="Helvetica" w:hAnsi="Helvetica" w:cs="Helvetica"/>
          <w:b/>
          <w:bCs/>
          <w:sz w:val="22"/>
          <w:szCs w:val="22"/>
          <w:lang w:val="es-ES"/>
        </w:rPr>
        <w:sectPr w:rsidR="009F08DC" w:rsidRPr="00C0021F" w:rsidSect="006A3FFC">
          <w:pgSz w:w="14402" w:h="10801" w:orient="landscape" w:code="149"/>
          <w:pgMar w:top="1152" w:right="288" w:bottom="1152" w:left="1152" w:header="720" w:footer="720" w:gutter="0"/>
          <w:cols w:space="432"/>
          <w:docGrid w:linePitch="360"/>
        </w:sectPr>
      </w:pPr>
    </w:p>
    <w:p w14:paraId="495D0E9F" w14:textId="7236643D" w:rsidR="00FB0680" w:rsidRDefault="00FB0680" w:rsidP="00621797">
      <w:pPr>
        <w:ind w:right="284"/>
        <w:contextualSpacing/>
        <w:jc w:val="both"/>
        <w:rPr>
          <w:rFonts w:ascii="Helvetica" w:hAnsi="Helvetica" w:cs="Helvetica"/>
          <w:b/>
          <w:bCs/>
          <w:sz w:val="22"/>
          <w:szCs w:val="22"/>
        </w:rPr>
      </w:pPr>
      <w:r>
        <w:rPr>
          <w:rFonts w:ascii="Helvetica" w:hAnsi="Helvetica" w:cs="Helvetica"/>
          <w:b/>
          <w:bCs/>
          <w:sz w:val="22"/>
          <w:szCs w:val="22"/>
        </w:rPr>
        <w:lastRenderedPageBreak/>
        <w:t>Discussion</w:t>
      </w:r>
    </w:p>
    <w:p w14:paraId="11DD0B78" w14:textId="77777777" w:rsidR="00FB0680" w:rsidRPr="002E2C6A" w:rsidRDefault="00FB0680" w:rsidP="00621797">
      <w:pPr>
        <w:ind w:right="284" w:firstLine="720"/>
        <w:contextualSpacing/>
        <w:jc w:val="both"/>
        <w:rPr>
          <w:rFonts w:ascii="Times New Roman" w:hAnsi="Times New Roman" w:cs="Times New Roman"/>
          <w:sz w:val="22"/>
          <w:szCs w:val="22"/>
        </w:rPr>
      </w:pPr>
      <w:r w:rsidRPr="002E2C6A">
        <w:rPr>
          <w:rFonts w:ascii="Times New Roman" w:hAnsi="Times New Roman" w:cs="Times New Roman"/>
          <w:sz w:val="22"/>
          <w:szCs w:val="22"/>
        </w:rPr>
        <w:t>This unfunded, single-group real-world study demonstrated R-ACT</w:t>
      </w:r>
      <w:r w:rsidRPr="002E2C6A" w:rsidDel="003348EB">
        <w:rPr>
          <w:rFonts w:ascii="Times New Roman" w:hAnsi="Times New Roman" w:cs="Times New Roman"/>
          <w:sz w:val="22"/>
          <w:szCs w:val="22"/>
        </w:rPr>
        <w:t xml:space="preserve"> </w:t>
      </w:r>
      <w:r w:rsidRPr="002E2C6A">
        <w:rPr>
          <w:rFonts w:ascii="Times New Roman" w:hAnsi="Times New Roman" w:cs="Times New Roman"/>
          <w:sz w:val="22"/>
          <w:szCs w:val="22"/>
        </w:rPr>
        <w:t xml:space="preserve">is a feasible, </w:t>
      </w:r>
      <w:proofErr w:type="gramStart"/>
      <w:r w:rsidRPr="002E2C6A">
        <w:rPr>
          <w:rFonts w:ascii="Times New Roman" w:hAnsi="Times New Roman" w:cs="Times New Roman"/>
          <w:sz w:val="22"/>
          <w:szCs w:val="22"/>
        </w:rPr>
        <w:t>acceptable</w:t>
      </w:r>
      <w:proofErr w:type="gramEnd"/>
      <w:r w:rsidRPr="002E2C6A">
        <w:rPr>
          <w:rFonts w:ascii="Times New Roman" w:hAnsi="Times New Roman" w:cs="Times New Roman"/>
          <w:sz w:val="22"/>
          <w:szCs w:val="22"/>
        </w:rPr>
        <w:t xml:space="preserve"> and safe program to conduct in routine outpatient public mental health care for adults diagnosed with a psychotic disorder. Program records indicated the </w:t>
      </w:r>
      <w:proofErr w:type="gramStart"/>
      <w:r w:rsidRPr="002E2C6A">
        <w:rPr>
          <w:rFonts w:ascii="Times New Roman" w:hAnsi="Times New Roman" w:cs="Times New Roman"/>
          <w:sz w:val="22"/>
          <w:szCs w:val="22"/>
        </w:rPr>
        <w:t>program</w:t>
      </w:r>
      <w:proofErr w:type="gramEnd"/>
      <w:r w:rsidRPr="002E2C6A">
        <w:rPr>
          <w:rFonts w:ascii="Times New Roman" w:hAnsi="Times New Roman" w:cs="Times New Roman"/>
          <w:sz w:val="22"/>
          <w:szCs w:val="22"/>
        </w:rPr>
        <w:t xml:space="preserve"> and its evaluation were feasible with over 95% of consumers enrolled in the program and its evaluation and 78% initially engaging with the program; acceptable with most program discontinuation unrelated to the program and no withdrawals from the evaluation; and safe with no reported serious adverse reactions. Uncontrolled pilot data are consistent with the program’s potential effectiveness in improving personal recovery and wellbeing. Participants who completed the program had significant increases in personal recovery and wellbeing by the end of the 7-week program with three psychological flexibility processes changing in the expected directions with small to medium effect sizes. Engagement in committed actions were associated with change in personal recovery, while change in mindfulness was associated with change in wellbeing. For a subgroup, the program was associated with a decrease in internalized stigma and auditory hallucinations, and an increase in behavioral activation. About one-fifth of participants demonstrated reliable improvement in personal recovery. </w:t>
      </w:r>
    </w:p>
    <w:p w14:paraId="290C9BE1" w14:textId="77777777" w:rsidR="00FB0680" w:rsidRPr="00FB0680" w:rsidRDefault="00FB0680" w:rsidP="00621797">
      <w:pPr>
        <w:ind w:right="284"/>
        <w:contextualSpacing/>
        <w:jc w:val="both"/>
        <w:rPr>
          <w:rFonts w:cs="Helvetica"/>
          <w:b/>
          <w:bCs/>
          <w:sz w:val="22"/>
          <w:szCs w:val="22"/>
        </w:rPr>
      </w:pPr>
    </w:p>
    <w:p w14:paraId="1206B4EB" w14:textId="6181709C" w:rsidR="00FB0680" w:rsidRDefault="00802810" w:rsidP="00621797">
      <w:pPr>
        <w:ind w:right="284"/>
        <w:contextualSpacing/>
        <w:jc w:val="both"/>
        <w:rPr>
          <w:rFonts w:ascii="Helvetica" w:hAnsi="Helvetica" w:cs="Helvetica"/>
          <w:b/>
          <w:bCs/>
          <w:i/>
          <w:iCs/>
          <w:sz w:val="22"/>
          <w:szCs w:val="22"/>
        </w:rPr>
      </w:pPr>
      <w:r>
        <w:rPr>
          <w:rFonts w:ascii="Helvetica" w:hAnsi="Helvetica" w:cs="Helvetica"/>
          <w:b/>
          <w:bCs/>
          <w:i/>
          <w:iCs/>
          <w:sz w:val="22"/>
          <w:szCs w:val="22"/>
        </w:rPr>
        <w:t>Implementation f</w:t>
      </w:r>
      <w:r w:rsidR="00FB0680">
        <w:rPr>
          <w:rFonts w:ascii="Helvetica" w:hAnsi="Helvetica" w:cs="Helvetica"/>
          <w:b/>
          <w:bCs/>
          <w:i/>
          <w:iCs/>
          <w:sz w:val="22"/>
          <w:szCs w:val="22"/>
        </w:rPr>
        <w:t xml:space="preserve">easibility, </w:t>
      </w:r>
      <w:proofErr w:type="gramStart"/>
      <w:r w:rsidR="00FB0680">
        <w:rPr>
          <w:rFonts w:ascii="Helvetica" w:hAnsi="Helvetica" w:cs="Helvetica"/>
          <w:b/>
          <w:bCs/>
          <w:i/>
          <w:iCs/>
          <w:sz w:val="22"/>
          <w:szCs w:val="22"/>
        </w:rPr>
        <w:t>acceptability</w:t>
      </w:r>
      <w:proofErr w:type="gramEnd"/>
      <w:r w:rsidR="00FB0680">
        <w:rPr>
          <w:rFonts w:ascii="Helvetica" w:hAnsi="Helvetica" w:cs="Helvetica"/>
          <w:b/>
          <w:bCs/>
          <w:i/>
          <w:iCs/>
          <w:sz w:val="22"/>
          <w:szCs w:val="22"/>
        </w:rPr>
        <w:t xml:space="preserve"> and safety</w:t>
      </w:r>
    </w:p>
    <w:p w14:paraId="18695A37" w14:textId="77777777" w:rsidR="00802810" w:rsidRPr="002E2C6A" w:rsidRDefault="00802810" w:rsidP="00621797">
      <w:pPr>
        <w:ind w:right="284"/>
        <w:contextualSpacing/>
        <w:jc w:val="both"/>
        <w:rPr>
          <w:rFonts w:ascii="Times New Roman" w:hAnsi="Times New Roman" w:cs="Times New Roman"/>
          <w:sz w:val="22"/>
          <w:szCs w:val="22"/>
        </w:rPr>
      </w:pPr>
      <w:r w:rsidRPr="002E2C6A">
        <w:rPr>
          <w:rFonts w:ascii="Times New Roman" w:hAnsi="Times New Roman" w:cs="Times New Roman"/>
          <w:sz w:val="22"/>
          <w:szCs w:val="22"/>
        </w:rPr>
        <w:t xml:space="preserve">We observed consistent indicators that the program was feasible to implement and acceptable to participating consumers, </w:t>
      </w:r>
      <w:proofErr w:type="gramStart"/>
      <w:r w:rsidRPr="002E2C6A">
        <w:rPr>
          <w:rFonts w:ascii="Times New Roman" w:hAnsi="Times New Roman" w:cs="Times New Roman"/>
          <w:sz w:val="22"/>
          <w:szCs w:val="22"/>
        </w:rPr>
        <w:t>facilitators</w:t>
      </w:r>
      <w:proofErr w:type="gramEnd"/>
      <w:r w:rsidRPr="002E2C6A">
        <w:rPr>
          <w:rFonts w:ascii="Times New Roman" w:hAnsi="Times New Roman" w:cs="Times New Roman"/>
          <w:sz w:val="22"/>
          <w:szCs w:val="22"/>
        </w:rPr>
        <w:t xml:space="preserve"> and public mental health services, and safe. The program was feasible: nine groups were conducted by nine facilitators over three years at three services. Nearly all referred consumers attended an engagement session and over 95% enrolled in a group (some more than once). Engagement in groups was easily sufficient for program viability: 78% attended at least one session (including all completers), and all completers with attendance data (74.4%) attended more than three sessions suggesting our </w:t>
      </w:r>
      <w:r w:rsidRPr="002E2C6A">
        <w:rPr>
          <w:rFonts w:ascii="Times New Roman" w:hAnsi="Times New Roman" w:cs="Times New Roman"/>
          <w:i/>
          <w:iCs/>
          <w:sz w:val="22"/>
          <w:szCs w:val="22"/>
        </w:rPr>
        <w:t>a priori</w:t>
      </w:r>
      <w:r w:rsidRPr="002E2C6A">
        <w:rPr>
          <w:rFonts w:ascii="Times New Roman" w:hAnsi="Times New Roman" w:cs="Times New Roman"/>
          <w:sz w:val="22"/>
          <w:szCs w:val="22"/>
        </w:rPr>
        <w:t xml:space="preserve"> minimum dose could be achieved. Further, no serious adverse reactions were reported indicating R-ACT</w:t>
      </w:r>
      <w:r w:rsidRPr="002E2C6A" w:rsidDel="003348EB">
        <w:rPr>
          <w:rFonts w:ascii="Times New Roman" w:hAnsi="Times New Roman" w:cs="Times New Roman"/>
          <w:sz w:val="22"/>
          <w:szCs w:val="22"/>
        </w:rPr>
        <w:t xml:space="preserve"> </w:t>
      </w:r>
      <w:r w:rsidRPr="002E2C6A">
        <w:rPr>
          <w:rFonts w:ascii="Times New Roman" w:hAnsi="Times New Roman" w:cs="Times New Roman"/>
          <w:sz w:val="22"/>
          <w:szCs w:val="22"/>
        </w:rPr>
        <w:t xml:space="preserve">is safe. </w:t>
      </w:r>
    </w:p>
    <w:p w14:paraId="1CB6B4C4" w14:textId="77777777" w:rsidR="00802810" w:rsidRPr="002E2C6A" w:rsidRDefault="00802810" w:rsidP="00621797">
      <w:pPr>
        <w:ind w:right="284"/>
        <w:contextualSpacing/>
        <w:jc w:val="both"/>
        <w:rPr>
          <w:rFonts w:ascii="Times New Roman" w:hAnsi="Times New Roman" w:cs="Times New Roman"/>
          <w:sz w:val="22"/>
          <w:szCs w:val="22"/>
        </w:rPr>
      </w:pPr>
      <w:r w:rsidRPr="002E2C6A">
        <w:rPr>
          <w:rFonts w:ascii="Times New Roman" w:hAnsi="Times New Roman" w:cs="Times New Roman"/>
          <w:sz w:val="22"/>
          <w:szCs w:val="22"/>
        </w:rPr>
        <w:tab/>
        <w:t xml:space="preserve">An unexpected indicator of program feasibility and acceptability is its expansion within and across a public mental health service. While initially intending to pilot the program for two groups, positive responses from facilitators and consumers resulted in the services and facilitators conducting additional groups. Further, clinicians at a nearby service sought our assistance to offer the program, also joining the study. The program’s feasibility and acceptability were likely assisted by </w:t>
      </w:r>
      <w:proofErr w:type="gramStart"/>
      <w:r w:rsidRPr="002E2C6A">
        <w:rPr>
          <w:rFonts w:ascii="Times New Roman" w:hAnsi="Times New Roman" w:cs="Times New Roman"/>
          <w:sz w:val="22"/>
          <w:szCs w:val="22"/>
        </w:rPr>
        <w:t>facilitators’</w:t>
      </w:r>
      <w:proofErr w:type="gramEnd"/>
      <w:r w:rsidRPr="002E2C6A">
        <w:rPr>
          <w:rFonts w:ascii="Times New Roman" w:hAnsi="Times New Roman" w:cs="Times New Roman"/>
          <w:sz w:val="22"/>
          <w:szCs w:val="22"/>
        </w:rPr>
        <w:t xml:space="preserve"> and services’ access to training and support from senior psychologists experienced in ACT for psychosis. Another motivator facilitators reported was the opportunity to implement psychology-specific services in their case-management role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&lt;EndNote&gt;&lt;Cite&gt;&lt;Author&gt;Gates&lt;/Author&gt;&lt;Year&gt;2021&lt;/Year&gt;&lt;RecNum&gt;32&lt;/RecNum&gt;&lt;DisplayText&gt;(Gates et al., 2021)&lt;/DisplayText&gt;&lt;record&gt;&lt;rec-number&gt;32&lt;/rec-number&gt;&lt;foreign-keys&gt;&lt;key app="EN" db-id="tx5r2d0dn9przre5x0svz20ht0f050txr9pa" timestamp="1628655408"&gt;32&lt;/key&gt;&lt;/foreign-keys&gt;&lt;ref-type name="Journal Article"&gt;17&lt;/ref-type&gt;&lt;contributors&gt;&lt;authors&gt;&lt;author&gt;Gates, Jesse&lt;/author&gt;&lt;author&gt;Goldstone, Eliot&lt;/author&gt;&lt;author&gt;Clemente, Jacinta&lt;/author&gt;&lt;author&gt;Cugnetto, Marilyn&lt;/author&gt;&lt;author&gt;Morris, Eric MJ&lt;/author&gt;&lt;author&gt;Farhall, John&lt;/author&gt;&lt;/authors&gt;&lt;/contributors&gt;&lt;titles&gt;&lt;title&gt;Adapting and implementing Acceptance and Commitment Therapy groups to support personal recovery of adults living with psychosis: a qualitative study of facilitators’ experiences&lt;/title&gt;&lt;secondary-title&gt;Psychosis&lt;/secondary-title&gt;&lt;/titles&gt;&lt;periodical&gt;&lt;full-title&gt;Psychosis&lt;/full-title&gt;&lt;/periodical&gt;&lt;pages&gt;1-11&lt;/pages&gt;&lt;dates&gt;&lt;year&gt;2021&lt;/year&gt;&lt;/dates&gt;&lt;isbn&gt;1752-2439&lt;/isbn&gt;&lt;urls&gt;&lt;/urls&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(Gates et al., 2021)</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w:t>
      </w:r>
    </w:p>
    <w:p w14:paraId="2841934E" w14:textId="77777777" w:rsidR="00802810" w:rsidRPr="002E2C6A" w:rsidRDefault="00802810" w:rsidP="00621797">
      <w:pPr>
        <w:ind w:right="284" w:firstLine="720"/>
        <w:contextualSpacing/>
        <w:jc w:val="both"/>
        <w:rPr>
          <w:rFonts w:ascii="Times New Roman" w:hAnsi="Times New Roman" w:cs="Times New Roman"/>
          <w:sz w:val="22"/>
          <w:szCs w:val="22"/>
        </w:rPr>
      </w:pPr>
      <w:r w:rsidRPr="002E2C6A">
        <w:rPr>
          <w:rFonts w:ascii="Times New Roman" w:hAnsi="Times New Roman" w:cs="Times New Roman"/>
          <w:sz w:val="22"/>
          <w:szCs w:val="22"/>
        </w:rPr>
        <w:t xml:space="preserve">Rates of discontinuation did not appear to threaten viability of either the program within routine practice, or a future evaluation trial, however, the reasons for discontinuation were notable. Reasons for program discontinuation suggest a minority of participants were deterred by anxiety about the group format. Regardless of whether this reflects community levels of social anxiety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&lt;EndNote&gt;&lt;Cite&gt;&lt;Author&gt;Crome&lt;/Author&gt;&lt;Year&gt;2015&lt;/Year&gt;&lt;RecNum&gt;48&lt;/RecNum&gt;&lt;DisplayText&gt;(Crome et al., 2015)&lt;/DisplayText&gt;&lt;record&gt;&lt;rec-number&gt;48&lt;/rec-number&gt;&lt;foreign-keys&gt;&lt;key app="EN" db-id="tx5r2d0dn9przre5x0svz20ht0f050txr9pa" timestamp="1629262830"&gt;48&lt;/key&gt;&lt;/foreign-keys&gt;&lt;ref-type name="Journal Article"&gt;17&lt;/ref-type&gt;&lt;contributors&gt;&lt;authors&gt;&lt;author&gt;Crome, Erica&lt;/author&gt;&lt;author&gt;Grove, Rachel&lt;/author&gt;&lt;author&gt;Baillie, Andrew J&lt;/author&gt;&lt;author&gt;Sunderland, Matthew&lt;/author&gt;&lt;author&gt;Teesson, Maree&lt;/author&gt;&lt;author&gt;Slade, Tim&lt;/author&gt;&lt;/authors&gt;&lt;/contributors&gt;&lt;titles&gt;&lt;title&gt;DSM-IV and DSM-5 social anxiety disorder in the Australian community&lt;/title&gt;&lt;secondary-title&gt;Australian &amp;amp; New Zealand Journal of Psychiatry&lt;/secondary-title&gt;&lt;/titles&gt;&lt;periodical&gt;&lt;full-title&gt;Australian &amp;amp; New Zealand Journal of Psychiatry&lt;/full-title&gt;&lt;/periodical&gt;&lt;pages&gt;227-235&lt;/pages&gt;&lt;volume&gt;49&lt;/volume&gt;&lt;number&gt;3&lt;/number&gt;&lt;keywords&gt;&lt;keyword&gt;DSM-5,performance fears,prevalence,social anxiety disorder&lt;/keyword&gt;&lt;/keywords&gt;&lt;dates&gt;&lt;year&gt;2015&lt;/year&gt;&lt;/dates&gt;&lt;accession-num&gt;25122449&lt;/accession-num&gt;&lt;urls&gt;&lt;related-urls&gt;&lt;url&gt;https://journals.sagepub.com/doi/abs/10.1177/0004867414546699&lt;/url&gt;&lt;/related-urls&gt;&lt;/urls&gt;&lt;electronic-resource-num&gt;10.1177/0004867414546699&lt;/electronic-resource-num&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(Crome et al., 2015)</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and/or the co-occurrence of anxiety in persons living with psychotic disorders, rates of discontinuation for this reason were manageable and are not uncommon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 Hidden="1"&gt;&lt;Author&gt;Chadwick&lt;/Author&gt;&lt;Year&gt;2009&lt;/Year&gt;&lt;RecNum&gt;65&lt;/RecNum&gt;&lt;record&gt;&lt;rec-number&gt;65&lt;/rec-number&gt;&lt;foreign-keys&gt;&lt;key app="EN" db-id="tx5r2d0dn9przre5x0svz20ht0f050txr9pa" timestamp="1637117134"&gt;65&lt;/key&gt;&lt;/foreign-keys&gt;&lt;ref-type name="Journal Article"&gt;17&lt;/ref-type&gt;&lt;contributors&gt;&lt;authors&gt;&lt;author&gt;Chadwick, Paul&lt;/author&gt;&lt;author&gt;Hughes, Stephanie&lt;/author&gt;&lt;author&gt;Russell, Daphne&lt;/author&gt;&lt;author&gt;Russell, Ian&lt;/author&gt;&lt;author&gt;Dagnan, Dave&lt;/author&gt;&lt;/authors&gt;&lt;/contributors&gt;&lt;titles&gt;&lt;title&gt;Mindfulness groups for distressing voices and paranoia: a replication and randomized feasibility trial&lt;/title&gt;&lt;secondary-title&gt;Behavioural and Cognitive Psychotherapy&lt;/secondary-title&gt;&lt;/titles&gt;&lt;periodical&gt;&lt;full-title&gt;Behavioural and Cognitive Psychotherapy&lt;/full-title&gt;&lt;/periodical&gt;&lt;pages&gt;403-412&lt;/pages&gt;&lt;volume&gt;37&lt;/volume&gt;&lt;number&gt;4&lt;/number&gt;&lt;dates&gt;&lt;year&gt;2009&lt;/year&gt;&lt;/dates&gt;&lt;isbn&gt;1469-1833&lt;/isbn&gt;&lt;urls&gt;&lt;/urls&gt;&lt;/record&gt;&lt;/Cite&gt;&lt;/EndNote&gt;</w:instrTex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(e.g., Chadwick, Hughes, Russell, Russell, &amp; Dagnan, 2009). However, the program itself targets such distress, and modelling by facilitators encourages development of skills aimed at mitigating such experiences (O’Donoghue et al., 2018). Some program discontinuation was associated with deterioration in mental state; this, also, is not unexpected for </w:t>
      </w:r>
      <w:r w:rsidRPr="002E2C6A">
        <w:rPr>
          <w:rFonts w:ascii="Times New Roman" w:hAnsi="Times New Roman" w:cs="Times New Roman"/>
          <w:sz w:val="22"/>
          <w:szCs w:val="22"/>
        </w:rPr>
        <w:lastRenderedPageBreak/>
        <w:t>consumers recovering from psychotic disorders</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 Hidden="1"&gt;&lt;Author&gt;Johns&lt;/Author&gt;&lt;Year&gt;2016&lt;/Year&gt;&lt;RecNum&gt;30&lt;/RecNum&gt;&lt;record&gt;&lt;rec-number&gt;30&lt;/rec-number&gt;&lt;foreign-keys&gt;&lt;key app="EN" db-id="tx5r2d0dn9przre5x0svz20ht0f050txr9pa" timestamp="1628655070"&gt;30&lt;/key&gt;&lt;/foreign-keys&gt;&lt;ref-type name="Journal Article"&gt;17&lt;/ref-type&gt;&lt;contributors&gt;&lt;authors&gt;&lt;author&gt;Johns, Louise C&lt;/author&gt;&lt;author&gt;Oliver, Joseph E&lt;/author&gt;&lt;author&gt;Khondoker, Mizanur&lt;/author&gt;&lt;author&gt;Byrne, Majella&lt;/author&gt;&lt;author&gt;Jolley, Suzanne&lt;/author&gt;&lt;author&gt;Wykes, Til&lt;/author&gt;&lt;author&gt;Joseph, Candice&lt;/author&gt;&lt;author&gt;Butler, Lucy&lt;/author&gt;&lt;author&gt;Craig, Thomas&lt;/author&gt;&lt;author&gt;Morris, Eric MJ&lt;/author&gt;&lt;/authors&gt;&lt;/contributors&gt;&lt;titles&gt;&lt;title&gt;The feasibility and acceptability of a brief Acceptance and Commitment Therapy (ACT) group intervention for people with psychosis: the ‘ACT for life’study&lt;/title&gt;&lt;secondary-title&gt;Journal of behavior therapy and experimental psychiatry&lt;/secondary-title&gt;&lt;/titles&gt;&lt;periodical&gt;&lt;full-title&gt;Journal of behavior therapy and experimental psychiatry&lt;/full-title&gt;&lt;/periodical&gt;&lt;pages&gt;257-263&lt;/pages&gt;&lt;volume&gt;50&lt;/volume&gt;&lt;dates&gt;&lt;year&gt;2016&lt;/year&gt;&lt;/dates&gt;&lt;isbn&gt;0005-7916&lt;/isbn&gt;&lt;urls&gt;&lt;/urls&gt;&lt;/record&gt;&lt;/Cite&gt;&lt;/EndNote&gt;</w:instrTex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(e.g., Johns et al., 2016), and facilitators reported no evidence of the group being a causal factor. </w:t>
      </w:r>
      <w:r w:rsidRPr="002E2C6A">
        <w:rPr>
          <w:rStyle w:val="cf01"/>
          <w:rFonts w:ascii="Times New Roman" w:hAnsi="Times New Roman" w:cs="Times New Roman"/>
          <w:sz w:val="22"/>
          <w:szCs w:val="22"/>
        </w:rPr>
        <w:t>Nonetheless, future exploration of strategies to support attendance such as further case manager or peer supports, and taster sessions, may be fruitful.</w:t>
      </w:r>
    </w:p>
    <w:p w14:paraId="76BCD17A" w14:textId="77777777" w:rsidR="00802810" w:rsidRPr="002E2C6A" w:rsidRDefault="00802810" w:rsidP="00621797">
      <w:pPr>
        <w:ind w:right="284" w:firstLine="720"/>
        <w:contextualSpacing/>
        <w:jc w:val="both"/>
        <w:rPr>
          <w:rFonts w:ascii="Times New Roman" w:hAnsi="Times New Roman" w:cs="Times New Roman"/>
          <w:b/>
          <w:bCs/>
          <w:sz w:val="22"/>
          <w:szCs w:val="22"/>
        </w:rPr>
      </w:pPr>
      <w:r w:rsidRPr="002E2C6A">
        <w:rPr>
          <w:rFonts w:ascii="Times New Roman" w:hAnsi="Times New Roman" w:cs="Times New Roman"/>
          <w:sz w:val="22"/>
          <w:szCs w:val="22"/>
        </w:rPr>
        <w:t xml:space="preserve">For those who completed the group, feedback interview responses further underscored the program’s acceptability with over 93% of responses characterizing the group as helpful/enjoyable. Benefit was derived from participation, namely connecting with individuals with similar lived experience and from reduced feelings of isolation, two common group therapeutic factors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&lt;EndNote&gt;&lt;Cite&gt;&lt;Author&gt;Yalom&lt;/Author&gt;&lt;Year&gt;2005&lt;/Year&gt;&lt;RecNum&gt;66&lt;/RecNum&gt;&lt;DisplayText&gt;(Yalom &amp;amp; Leszcz, 2005)&lt;/DisplayText&gt;&lt;record&gt;&lt;rec-number&gt;66&lt;/rec-number&gt;&lt;foreign-keys&gt;&lt;key app="EN" db-id="tx5r2d0dn9przre5x0svz20ht0f050txr9pa" timestamp="1637117418"&gt;66&lt;/key&gt;&lt;/foreign-keys&gt;&lt;ref-type name="Book"&gt;6&lt;/ref-type&gt;&lt;contributors&gt;&lt;authors&gt;&lt;author&gt;Yalom, Irvin D.&lt;/author&gt;&lt;author&gt;Leszcz, Molyn&lt;/author&gt;&lt;/authors&gt;&lt;/contributors&gt;&lt;titles&gt;&lt;title&gt;The theory and practice of group psychotherapy, 5th ed&lt;/title&gt;&lt;secondary-title&gt;The theory and practice of group psychotherapy, 5th ed.&lt;/secondary-title&gt;&lt;/titles&gt;&lt;pages&gt;xix, 668-xix, 668&lt;/pages&gt;&lt;keywords&gt;&lt;keyword&gt;*Group Psychotherapy&lt;/keyword&gt;&lt;keyword&gt;*Mental Health Services&lt;/keyword&gt;&lt;keyword&gt;*Psychotherapeutic Processes&lt;/keyword&gt;&lt;keyword&gt;*Theories&lt;/keyword&gt;&lt;keyword&gt;*Cultural Diversity&lt;/keyword&gt;&lt;keyword&gt;Managed Care&lt;/keyword&gt;&lt;keyword&gt;Online Therapy&lt;/keyword&gt;&lt;keyword&gt;Trauma&lt;/keyword&gt;&lt;keyword&gt;Wisdom&lt;/keyword&gt;&lt;keyword&gt;Multiculturalism&lt;/keyword&gt;&lt;/keywords&gt;&lt;dates&gt;&lt;year&gt;2005&lt;/year&gt;&lt;/dates&gt;&lt;pub-location&gt;New York, NY, US&lt;/pub-location&gt;&lt;publisher&gt;Basic Books/Hachette Book Group&lt;/publisher&gt;&lt;isbn&gt;0-465-09284-5 (Hardcover)&lt;/isbn&gt;&lt;urls&gt;&lt;/urls&gt;&lt;/record&gt;&lt;/Cite&gt;&lt;/EndNote&gt;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(Yalom &amp; Leszcz, 2005)</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w:t>
      </w:r>
    </w:p>
    <w:p w14:paraId="14F762A3" w14:textId="77777777" w:rsidR="00802810" w:rsidRDefault="00802810" w:rsidP="00621797">
      <w:pPr>
        <w:ind w:right="284"/>
        <w:contextualSpacing/>
        <w:jc w:val="both"/>
        <w:rPr>
          <w:rFonts w:ascii="Helvetica" w:hAnsi="Helvetica" w:cs="Helvetica"/>
          <w:b/>
          <w:bCs/>
          <w:i/>
          <w:iCs/>
          <w:sz w:val="22"/>
          <w:szCs w:val="22"/>
        </w:rPr>
      </w:pPr>
    </w:p>
    <w:p w14:paraId="357C8734" w14:textId="760B19EE" w:rsidR="00802810" w:rsidRDefault="00802810" w:rsidP="00621797">
      <w:pPr>
        <w:ind w:right="284"/>
        <w:contextualSpacing/>
        <w:jc w:val="both"/>
        <w:rPr>
          <w:rFonts w:ascii="Helvetica" w:hAnsi="Helvetica" w:cs="Helvetica"/>
          <w:b/>
          <w:bCs/>
          <w:i/>
          <w:iCs/>
          <w:sz w:val="22"/>
          <w:szCs w:val="22"/>
        </w:rPr>
      </w:pPr>
      <w:r>
        <w:rPr>
          <w:rFonts w:ascii="Helvetica" w:hAnsi="Helvetica" w:cs="Helvetica"/>
          <w:b/>
          <w:bCs/>
          <w:i/>
          <w:iCs/>
          <w:sz w:val="22"/>
          <w:szCs w:val="22"/>
        </w:rPr>
        <w:t xml:space="preserve">Evaluation feasibility, </w:t>
      </w:r>
      <w:proofErr w:type="gramStart"/>
      <w:r w:rsidR="002848B2">
        <w:rPr>
          <w:rFonts w:ascii="Helvetica" w:hAnsi="Helvetica" w:cs="Helvetica"/>
          <w:b/>
          <w:bCs/>
          <w:i/>
          <w:iCs/>
          <w:sz w:val="22"/>
          <w:szCs w:val="22"/>
        </w:rPr>
        <w:t>acceptability</w:t>
      </w:r>
      <w:proofErr w:type="gramEnd"/>
      <w:r w:rsidR="002848B2">
        <w:rPr>
          <w:rFonts w:ascii="Helvetica" w:hAnsi="Helvetica" w:cs="Helvetica"/>
          <w:b/>
          <w:bCs/>
          <w:i/>
          <w:iCs/>
          <w:sz w:val="22"/>
          <w:szCs w:val="22"/>
        </w:rPr>
        <w:t xml:space="preserve"> </w:t>
      </w:r>
      <w:r w:rsidR="002848B2" w:rsidRPr="00B26A5D">
        <w:rPr>
          <w:rFonts w:ascii="Helvetica" w:hAnsi="Helvetica" w:cs="Helvetica"/>
          <w:b/>
          <w:bCs/>
          <w:i/>
          <w:iCs/>
          <w:sz w:val="22"/>
          <w:szCs w:val="22"/>
        </w:rPr>
        <w:t>and</w:t>
      </w:r>
      <w:r>
        <w:rPr>
          <w:rFonts w:ascii="Helvetica" w:hAnsi="Helvetica" w:cs="Helvetica"/>
          <w:b/>
          <w:bCs/>
          <w:i/>
          <w:iCs/>
          <w:sz w:val="22"/>
          <w:szCs w:val="22"/>
        </w:rPr>
        <w:t xml:space="preserve"> safety</w:t>
      </w:r>
    </w:p>
    <w:p w14:paraId="29762A88" w14:textId="77777777" w:rsidR="00802810" w:rsidRPr="002E2C6A" w:rsidRDefault="00802810" w:rsidP="00621797">
      <w:pPr>
        <w:ind w:right="284"/>
        <w:contextualSpacing/>
        <w:jc w:val="both"/>
        <w:rPr>
          <w:rFonts w:ascii="Times New Roman" w:hAnsi="Times New Roman" w:cs="Times New Roman"/>
          <w:sz w:val="22"/>
          <w:szCs w:val="22"/>
        </w:rPr>
      </w:pPr>
      <w:r w:rsidRPr="002E2C6A">
        <w:rPr>
          <w:rFonts w:ascii="Times New Roman" w:hAnsi="Times New Roman" w:cs="Times New Roman"/>
          <w:sz w:val="22"/>
          <w:szCs w:val="22"/>
        </w:rPr>
        <w:t xml:space="preserve">Not only was the program feasible, </w:t>
      </w:r>
      <w:proofErr w:type="gramStart"/>
      <w:r w:rsidRPr="002E2C6A">
        <w:rPr>
          <w:rFonts w:ascii="Times New Roman" w:hAnsi="Times New Roman" w:cs="Times New Roman"/>
          <w:sz w:val="22"/>
          <w:szCs w:val="22"/>
        </w:rPr>
        <w:t>acceptable</w:t>
      </w:r>
      <w:proofErr w:type="gramEnd"/>
      <w:r w:rsidRPr="002E2C6A">
        <w:rPr>
          <w:rFonts w:ascii="Times New Roman" w:hAnsi="Times New Roman" w:cs="Times New Roman"/>
          <w:sz w:val="22"/>
          <w:szCs w:val="22"/>
        </w:rPr>
        <w:t xml:space="preserve"> and safe, </w:t>
      </w:r>
      <w:proofErr w:type="gramStart"/>
      <w:r w:rsidRPr="002E2C6A">
        <w:rPr>
          <w:rFonts w:ascii="Times New Roman" w:hAnsi="Times New Roman" w:cs="Times New Roman"/>
          <w:sz w:val="22"/>
          <w:szCs w:val="22"/>
        </w:rPr>
        <w:t>so too</w:t>
      </w:r>
      <w:proofErr w:type="gramEnd"/>
      <w:r w:rsidRPr="002E2C6A">
        <w:rPr>
          <w:rFonts w:ascii="Times New Roman" w:hAnsi="Times New Roman" w:cs="Times New Roman"/>
          <w:sz w:val="22"/>
          <w:szCs w:val="22"/>
        </w:rPr>
        <w:t xml:space="preserve"> was the evaluation process. All facilitators and services engaged in the program’s evaluation. Local area managers granted facilitators time to recruit and consent participants and collect data. Available environmental supports contributed strongly to the feasibility and acceptability of the program’s evaluation for facilitators and services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&lt;EndNote&gt;&lt;Cite&gt;&lt;Author&gt;Gates&lt;/Author&gt;&lt;Year&gt;2021&lt;/Year&gt;&lt;RecNum&gt;32&lt;/RecNum&gt;&lt;DisplayText&gt;(Gates et al., 2021)&lt;/DisplayText&gt;&lt;record&gt;&lt;rec-number&gt;32&lt;/rec-number&gt;&lt;foreign-keys&gt;&lt;key app="EN" db-id="tx5r2d0dn9przre5x0svz20ht0f050txr9pa" timestamp="1628655408"&gt;32&lt;/key&gt;&lt;/foreign-keys&gt;&lt;ref-type name="Journal Article"&gt;17&lt;/ref-type&gt;&lt;contributors&gt;&lt;authors&gt;&lt;author&gt;Gates, Jesse&lt;/author&gt;&lt;author&gt;Goldstone, Eliot&lt;/author&gt;&lt;author&gt;Clemente, Jacinta&lt;/author&gt;&lt;author&gt;Cugnetto, Marilyn&lt;/author&gt;&lt;author&gt;Morris, Eric MJ&lt;/author&gt;&lt;author&gt;Farhall, John&lt;/author&gt;&lt;/authors&gt;&lt;/contributors&gt;&lt;titles&gt;&lt;title&gt;Adapting and implementing Acceptance and Commitment Therapy groups to support personal recovery of adults living with psychosis: a qualitative study of facilitators’ experiences&lt;/title&gt;&lt;secondary-title&gt;Psychosis&lt;/secondary-title&gt;&lt;/titles&gt;&lt;periodical&gt;&lt;full-title&gt;Psychosis&lt;/full-title&gt;&lt;/periodical&gt;&lt;pages&gt;1-11&lt;/pages&gt;&lt;dates&gt;&lt;year&gt;2021&lt;/year&gt;&lt;/dates&gt;&lt;isbn&gt;1752-2439&lt;/isbn&gt;&lt;urls&gt;&lt;/urls&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(Gates et al., 2021)</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The program’s evaluation was supported by an in-house academic unit taking responsibility for ethics applications, data management and analysis, and led by senior psychologists experienced in program implementation in public mental health services. </w:t>
      </w:r>
    </w:p>
    <w:p w14:paraId="354A7395" w14:textId="77777777" w:rsidR="00802810" w:rsidRPr="002E2C6A" w:rsidRDefault="00802810" w:rsidP="00621797">
      <w:pPr>
        <w:pStyle w:val="Default"/>
        <w:ind w:firstLine="720"/>
        <w:jc w:val="both"/>
        <w:rPr>
          <w:rFonts w:ascii="Times New Roman" w:hAnsi="Times New Roman" w:cs="Times New Roman"/>
          <w:sz w:val="22"/>
          <w:szCs w:val="22"/>
        </w:rPr>
      </w:pPr>
      <w:r w:rsidRPr="002E2C6A">
        <w:rPr>
          <w:rFonts w:ascii="Times New Roman" w:hAnsi="Times New Roman" w:cs="Times New Roman"/>
          <w:sz w:val="22"/>
          <w:szCs w:val="22"/>
        </w:rPr>
        <w:t xml:space="preserve">The evaluation was also reasonably acceptable to consumers. Over 85% of consumers invited to participate in the evaluation consented, with high measure completion rates. </w:t>
      </w:r>
    </w:p>
    <w:p w14:paraId="58DA4A31" w14:textId="77777777" w:rsidR="00FB0680" w:rsidRDefault="00FB0680" w:rsidP="00621797">
      <w:pPr>
        <w:ind w:right="284"/>
        <w:contextualSpacing/>
        <w:jc w:val="both"/>
        <w:rPr>
          <w:rFonts w:cs="Times New Roman"/>
          <w:bCs/>
          <w:sz w:val="22"/>
          <w:szCs w:val="22"/>
        </w:rPr>
      </w:pPr>
    </w:p>
    <w:p w14:paraId="74AA2064" w14:textId="73CBE05E" w:rsidR="00802810" w:rsidRDefault="00802810" w:rsidP="00621797">
      <w:pPr>
        <w:ind w:right="284"/>
        <w:contextualSpacing/>
        <w:jc w:val="both"/>
        <w:rPr>
          <w:rFonts w:ascii="Helvetica" w:hAnsi="Helvetica" w:cs="Helvetica"/>
          <w:b/>
          <w:bCs/>
          <w:i/>
          <w:iCs/>
          <w:sz w:val="22"/>
          <w:szCs w:val="22"/>
        </w:rPr>
      </w:pPr>
      <w:r>
        <w:rPr>
          <w:rFonts w:ascii="Helvetica" w:hAnsi="Helvetica" w:cs="Helvetica"/>
          <w:b/>
          <w:bCs/>
          <w:i/>
          <w:iCs/>
          <w:sz w:val="22"/>
          <w:szCs w:val="22"/>
        </w:rPr>
        <w:t>Pilot data</w:t>
      </w:r>
    </w:p>
    <w:p w14:paraId="69A55844" w14:textId="77777777" w:rsidR="00802810" w:rsidRPr="002E2C6A" w:rsidRDefault="00802810" w:rsidP="00621797">
      <w:pPr>
        <w:ind w:right="284"/>
        <w:contextualSpacing/>
        <w:jc w:val="both"/>
        <w:rPr>
          <w:rFonts w:ascii="Times New Roman" w:hAnsi="Times New Roman" w:cs="Times New Roman"/>
          <w:sz w:val="22"/>
          <w:szCs w:val="22"/>
        </w:rPr>
      </w:pPr>
      <w:r w:rsidRPr="002E2C6A">
        <w:rPr>
          <w:rFonts w:ascii="Times New Roman" w:hAnsi="Times New Roman" w:cs="Times New Roman"/>
          <w:sz w:val="22"/>
          <w:szCs w:val="22"/>
        </w:rPr>
        <w:t xml:space="preserve">The larger than expected data set enabled an analysis of data revealing statistically significant signals of change on outcome measures, and importantly, associations with outcomes by </w:t>
      </w:r>
      <w:proofErr w:type="gramStart"/>
      <w:r w:rsidRPr="002E2C6A">
        <w:rPr>
          <w:rFonts w:ascii="Times New Roman" w:hAnsi="Times New Roman" w:cs="Times New Roman"/>
          <w:sz w:val="22"/>
          <w:szCs w:val="22"/>
        </w:rPr>
        <w:t>theoretically-based</w:t>
      </w:r>
      <w:proofErr w:type="gramEnd"/>
      <w:r w:rsidRPr="002E2C6A">
        <w:rPr>
          <w:rFonts w:ascii="Times New Roman" w:hAnsi="Times New Roman" w:cs="Times New Roman"/>
          <w:sz w:val="22"/>
          <w:szCs w:val="22"/>
        </w:rPr>
        <w:t xml:space="preserve"> process measures. These results both support the use of our primary outcome </w:t>
      </w:r>
      <w:proofErr w:type="gramStart"/>
      <w:r w:rsidRPr="002E2C6A">
        <w:rPr>
          <w:rFonts w:ascii="Times New Roman" w:hAnsi="Times New Roman" w:cs="Times New Roman"/>
          <w:sz w:val="22"/>
          <w:szCs w:val="22"/>
        </w:rPr>
        <w:t>measures, and</w:t>
      </w:r>
      <w:proofErr w:type="gramEnd"/>
      <w:r w:rsidRPr="002E2C6A">
        <w:rPr>
          <w:rFonts w:ascii="Times New Roman" w:hAnsi="Times New Roman" w:cs="Times New Roman"/>
          <w:sz w:val="22"/>
          <w:szCs w:val="22"/>
        </w:rPr>
        <w:t xml:space="preserve"> suggest that more definitive trialing of R-ACT is warranted. Our results build on evaluations of the first group-based ACT program for personal recovery from psychosis, ‘ACT for Life’ </w:t>
      </w:r>
      <w:r w:rsidRPr="002E2C6A">
        <w:rPr>
          <w:rFonts w:ascii="Times New Roman" w:hAnsi="Times New Roman" w:cs="Times New Roman"/>
          <w:sz w:val="22"/>
          <w:szCs w:val="22"/>
        </w:rPr>
        <w:fldChar w:fldCharType="begin">
          <w:fldData xml:space="preserve">PEVuZE5vdGU+PENpdGU+PEF1dGhvcj5Kb2huczwvQXV0aG9yPjxZZWFyPjIwMTY8L1llYXI+PFJl
Y051bT4zMDwvUmVjTnVtPjxEaXNwbGF5VGV4dD4oSm9obnMgZXQgYWwuLCAyMDE2OyBKb2xsZXkg
ZXQgYWwuLCAyMDIwKTwvRGlzcGxheVRleHQ+PHJlY29yZD48cmVjLW51bWJlcj4zMDwvcmVjLW51
bWJlcj48Zm9yZWlnbi1rZXlzPjxrZXkgYXBwPSJFTiIgZGItaWQ9InR4NXIyZDBkbjlwcnpyZTV4
MHN2ejIwaHQwZjA1MHR4cjlwYSIgdGltZXN0YW1wPSIxNjI4NjU1MDcwIj4zMDwva2V5PjwvZm9y
ZWlnbi1rZXlzPjxyZWYtdHlwZSBuYW1lPSJKb3VybmFsIEFydGljbGUiPjE3PC9yZWYtdHlwZT48
Y29udHJpYnV0b3JzPjxhdXRob3JzPjxhdXRob3I+Sm9obnMsIExvdWlzZSBDPC9hdXRob3I+PGF1
dGhvcj5PbGl2ZXIsIEpvc2VwaCBFPC9hdXRob3I+PGF1dGhvcj5LaG9uZG9rZXIsIE1pemFudXI8
L2F1dGhvcj48YXV0aG9yPkJ5cm5lLCBNYWplbGxhPC9hdXRob3I+PGF1dGhvcj5Kb2xsZXksIFN1
emFubmU8L2F1dGhvcj48YXV0aG9yPld5a2VzLCBUaWw8L2F1dGhvcj48YXV0aG9yPkpvc2VwaCwg
Q2FuZGljZTwvYXV0aG9yPjxhdXRob3I+QnV0bGVyLCBMdWN5PC9hdXRob3I+PGF1dGhvcj5DcmFp
ZywgVGhvbWFzPC9hdXRob3I+PGF1dGhvcj5Nb3JyaXMsIEVyaWMgTUo8L2F1dGhvcj48L2F1dGhv
cnM+PC9jb250cmlidXRvcnM+PHRpdGxlcz48dGl0bGU+VGhlIGZlYXNpYmlsaXR5IGFuZCBhY2Nl
cHRhYmlsaXR5IG9mIGEgYnJpZWYgQWNjZXB0YW5jZSBhbmQgQ29tbWl0bWVudCBUaGVyYXB5IChB
Q1QpIGdyb3VwIGludGVydmVudGlvbiBmb3IgcGVvcGxlIHdpdGggcHN5Y2hvc2lzOiB0aGUg4oCY
QUNUIGZvciBsaWZl4oCZc3R1ZHk8L3RpdGxlPjxzZWNvbmRhcnktdGl0bGU+Sm91cm5hbCBvZiBi
ZWhhdmlvciB0aGVyYXB5IGFuZCBleHBlcmltZW50YWwgcHN5Y2hpYXRyeTwvc2Vjb25kYXJ5LXRp
dGxlPjwvdGl0bGVzPjxwZXJpb2RpY2FsPjxmdWxsLXRpdGxlPkpvdXJuYWwgb2YgYmVoYXZpb3Ig
dGhlcmFweSBhbmQgZXhwZXJpbWVudGFsIHBzeWNoaWF0cnk8L2Z1bGwtdGl0bGU+PC9wZXJpb2Rp
Y2FsPjxwYWdlcz4yNTctMjYzPC9wYWdlcz48dm9sdW1lPjUwPC92b2x1bWU+PGRhdGVzPjx5ZWFy
PjIwMTY8L3llYXI+PC9kYXRlcz48aXNibj4wMDA1LTc5MTY8L2lzYm4+PHVybHM+PC91cmxzPjwv
cmVjb3JkPjwvQ2l0ZT48Q2l0ZT48QXV0aG9yPkpvbGxleTwvQXV0aG9yPjxZZWFyPjIwMjA8L1ll
YXI+PFJlY051bT4zMTwvUmVjTnVtPjxyZWNvcmQ+PHJlYy1udW1iZXI+MzE8L3JlYy1udW1iZXI+
PGZvcmVpZ24ta2V5cz48a2V5IGFwcD0iRU4iIGRiLWlkPSJ0eDVyMmQwZG45cHJ6cmU1eDBzdnoy
MGh0MGYwNTB0eHI5cGEiIHRpbWVzdGFtcD0iMTYyODY1NTE5OSI+MzE8L2tleT48L2ZvcmVpZ24t
a2V5cz48cmVmLXR5cGUgbmFtZT0iSm91cm5hbCBBcnRpY2xlIj4xNzwvcmVmLXR5cGU+PGNvbnRy
aWJ1dG9ycz48YXV0aG9ycz48YXV0aG9yPkpvbGxleSwgU3V6YW5uZTwvYXV0aG9yPjxhdXRob3I+
Sm9obnMsIExvdWlzZSBDLjwvYXV0aG9yPjxhdXRob3I+T+KAmURvbm9naHVlLCBFbW1hPC9hdXRo
b3I+PGF1dGhvcj5PbGl2ZXIsIEpvc2VwaDwvYXV0aG9yPjxhdXRob3I+S2hvbmRva2VyLCBNaXph
bnVyPC9hdXRob3I+PGF1dGhvcj5CeXJuZSwgTWFqZWxsYTwvYXV0aG9yPjxhdXRob3I+QnV0bGVy
LCBMdWN5PC9hdXRob3I+PGF1dGhvcj5EZSBSb3NhLCBDYXJtaW5lPC9hdXRob3I+PGF1dGhvcj5M
ZWFsLCBEYW5pZWxhPC9hdXRob3I+PGF1dGhvcj5NY0dvdmVybiwgSmVzc2ljYTwvYXV0aG9yPjxh
dXRob3I+UmFzaXVrZXZpY2l1dGUsIEJyaWdpdGE8L2F1dGhvcj48YXV0aG9yPlNpbSwgRmF5ZTwv
YXV0aG9yPjxhdXRob3I+TW9ycmlzLCBFcmljPC9hdXRob3I+PC9hdXRob3JzPjwvY29udHJpYnV0
b3JzPjx0aXRsZXM+PHRpdGxlPkdyb3VwIGFjY2VwdGFuY2UgYW5kIGNvbW1pdG1lbnQgdGhlcmFw
eSBmb3IgcGF0aWVudHMgYW5kIGNhcmVnaXZlcnMgaW4gcHN5Y2hvc2lzIHNlcnZpY2VzOiBGZWFz
aWJpbGl0eSBvZiB0cmFpbmluZyBhbmQgYSBwcmVsaW1pbmFyeSByYW5kb21pemVkIGNvbnRyb2xs
ZWQgZXZhbHVhdGlvbjwvdGl0bGU+PHNlY29uZGFyeS10aXRsZT5Ccml0aXNoIEpvdXJuYWwgb2Yg
Q2xpbmljYWwgUHN5Y2hvbG9neTwvc2Vjb25kYXJ5LXRpdGxlPjwvdGl0bGVzPjxwZXJpb2RpY2Fs
PjxmdWxsLXRpdGxlPkJyaXRpc2ggSm91cm5hbCBvZiBDbGluaWNhbCBQc3ljaG9sb2d5PC9mdWxs
LXRpdGxlPjwvcGVyaW9kaWNhbD48cGFnZXM+NTI0LTU1MTwvcGFnZXM+PHZvbHVtZT41OTwvdm9s
dW1lPjxudW1iZXI+NDwvbnVtYmVyPjxkYXRlcz48eWVhcj4yMDIwPC95ZWFyPjwvZGF0ZXM+PGlz
Ym4+MDE0NC02NjU3PC9pc2JuPjx1cmxzPjxyZWxhdGVkLXVybHM+PHVybD5odHRwczovL2Jwc3Bz
eWNodWIub25saW5lbGlicmFyeS53aWxleS5jb20vZG9pL2Ficy8xMC4xMTExL2JqYy4xMjI2NTwv
dXJsPjwvcmVsYXRlZC11cmxzPjwvdXJscz48ZWxlY3Ryb25pYy1yZXNvdXJjZS1udW0+aHR0cHM6
Ly9kb2kub3JnLzEwLjExMTEvYmpjLjEyMjY1PC9lbGVjdHJvbmljLXJlc291cmNlLW51bT48L3Jl
Y29yZD48L0NpdGU+PC9FbmROb3RlPn==
</w:fldData>
        </w:fldChar>
      </w:r>
      <w:r w:rsidRPr="002E2C6A">
        <w:rPr>
          <w:rFonts w:ascii="Times New Roman" w:hAnsi="Times New Roman" w:cs="Times New Roman"/>
          <w:sz w:val="22"/>
          <w:szCs w:val="22"/>
        </w:rPr>
        <w:instrText xml:space="preserve"> ADDIN EN.CITE </w:instrText>
      </w:r>
      <w:r w:rsidRPr="002E2C6A">
        <w:rPr>
          <w:rFonts w:ascii="Times New Roman" w:hAnsi="Times New Roman" w:cs="Times New Roman"/>
          <w:sz w:val="22"/>
          <w:szCs w:val="22"/>
        </w:rPr>
        <w:fldChar w:fldCharType="begin">
          <w:fldData xml:space="preserve">PEVuZE5vdGU+PENpdGU+PEF1dGhvcj5Kb2huczwvQXV0aG9yPjxZZWFyPjIwMTY8L1llYXI+PFJl
Y051bT4zMDwvUmVjTnVtPjxEaXNwbGF5VGV4dD4oSm9obnMgZXQgYWwuLCAyMDE2OyBKb2xsZXkg
ZXQgYWwuLCAyMDIwKTwvRGlzcGxheVRleHQ+PHJlY29yZD48cmVjLW51bWJlcj4zMDwvcmVjLW51
bWJlcj48Zm9yZWlnbi1rZXlzPjxrZXkgYXBwPSJFTiIgZGItaWQ9InR4NXIyZDBkbjlwcnpyZTV4
MHN2ejIwaHQwZjA1MHR4cjlwYSIgdGltZXN0YW1wPSIxNjI4NjU1MDcwIj4zMDwva2V5PjwvZm9y
ZWlnbi1rZXlzPjxyZWYtdHlwZSBuYW1lPSJKb3VybmFsIEFydGljbGUiPjE3PC9yZWYtdHlwZT48
Y29udHJpYnV0b3JzPjxhdXRob3JzPjxhdXRob3I+Sm9obnMsIExvdWlzZSBDPC9hdXRob3I+PGF1
dGhvcj5PbGl2ZXIsIEpvc2VwaCBFPC9hdXRob3I+PGF1dGhvcj5LaG9uZG9rZXIsIE1pemFudXI8
L2F1dGhvcj48YXV0aG9yPkJ5cm5lLCBNYWplbGxhPC9hdXRob3I+PGF1dGhvcj5Kb2xsZXksIFN1
emFubmU8L2F1dGhvcj48YXV0aG9yPld5a2VzLCBUaWw8L2F1dGhvcj48YXV0aG9yPkpvc2VwaCwg
Q2FuZGljZTwvYXV0aG9yPjxhdXRob3I+QnV0bGVyLCBMdWN5PC9hdXRob3I+PGF1dGhvcj5DcmFp
ZywgVGhvbWFzPC9hdXRob3I+PGF1dGhvcj5Nb3JyaXMsIEVyaWMgTUo8L2F1dGhvcj48L2F1dGhv
cnM+PC9jb250cmlidXRvcnM+PHRpdGxlcz48dGl0bGU+VGhlIGZlYXNpYmlsaXR5IGFuZCBhY2Nl
cHRhYmlsaXR5IG9mIGEgYnJpZWYgQWNjZXB0YW5jZSBhbmQgQ29tbWl0bWVudCBUaGVyYXB5IChB
Q1QpIGdyb3VwIGludGVydmVudGlvbiBmb3IgcGVvcGxlIHdpdGggcHN5Y2hvc2lzOiB0aGUg4oCY
QUNUIGZvciBsaWZl4oCZc3R1ZHk8L3RpdGxlPjxzZWNvbmRhcnktdGl0bGU+Sm91cm5hbCBvZiBi
ZWhhdmlvciB0aGVyYXB5IGFuZCBleHBlcmltZW50YWwgcHN5Y2hpYXRyeTwvc2Vjb25kYXJ5LXRp
dGxlPjwvdGl0bGVzPjxwZXJpb2RpY2FsPjxmdWxsLXRpdGxlPkpvdXJuYWwgb2YgYmVoYXZpb3Ig
dGhlcmFweSBhbmQgZXhwZXJpbWVudGFsIHBzeWNoaWF0cnk8L2Z1bGwtdGl0bGU+PC9wZXJpb2Rp
Y2FsPjxwYWdlcz4yNTctMjYzPC9wYWdlcz48dm9sdW1lPjUwPC92b2x1bWU+PGRhdGVzPjx5ZWFy
PjIwMTY8L3llYXI+PC9kYXRlcz48aXNibj4wMDA1LTc5MTY8L2lzYm4+PHVybHM+PC91cmxzPjwv
cmVjb3JkPjwvQ2l0ZT48Q2l0ZT48QXV0aG9yPkpvbGxleTwvQXV0aG9yPjxZZWFyPjIwMjA8L1ll
YXI+PFJlY051bT4zMTwvUmVjTnVtPjxyZWNvcmQ+PHJlYy1udW1iZXI+MzE8L3JlYy1udW1iZXI+
PGZvcmVpZ24ta2V5cz48a2V5IGFwcD0iRU4iIGRiLWlkPSJ0eDVyMmQwZG45cHJ6cmU1eDBzdnoy
MGh0MGYwNTB0eHI5cGEiIHRpbWVzdGFtcD0iMTYyODY1NTE5OSI+MzE8L2tleT48L2ZvcmVpZ24t
a2V5cz48cmVmLXR5cGUgbmFtZT0iSm91cm5hbCBBcnRpY2xlIj4xNzwvcmVmLXR5cGU+PGNvbnRy
aWJ1dG9ycz48YXV0aG9ycz48YXV0aG9yPkpvbGxleSwgU3V6YW5uZTwvYXV0aG9yPjxhdXRob3I+
Sm9obnMsIExvdWlzZSBDLjwvYXV0aG9yPjxhdXRob3I+T+KAmURvbm9naHVlLCBFbW1hPC9hdXRo
b3I+PGF1dGhvcj5PbGl2ZXIsIEpvc2VwaDwvYXV0aG9yPjxhdXRob3I+S2hvbmRva2VyLCBNaXph
bnVyPC9hdXRob3I+PGF1dGhvcj5CeXJuZSwgTWFqZWxsYTwvYXV0aG9yPjxhdXRob3I+QnV0bGVy
LCBMdWN5PC9hdXRob3I+PGF1dGhvcj5EZSBSb3NhLCBDYXJtaW5lPC9hdXRob3I+PGF1dGhvcj5M
ZWFsLCBEYW5pZWxhPC9hdXRob3I+PGF1dGhvcj5NY0dvdmVybiwgSmVzc2ljYTwvYXV0aG9yPjxh
dXRob3I+UmFzaXVrZXZpY2l1dGUsIEJyaWdpdGE8L2F1dGhvcj48YXV0aG9yPlNpbSwgRmF5ZTwv
YXV0aG9yPjxhdXRob3I+TW9ycmlzLCBFcmljPC9hdXRob3I+PC9hdXRob3JzPjwvY29udHJpYnV0
b3JzPjx0aXRsZXM+PHRpdGxlPkdyb3VwIGFjY2VwdGFuY2UgYW5kIGNvbW1pdG1lbnQgdGhlcmFw
eSBmb3IgcGF0aWVudHMgYW5kIGNhcmVnaXZlcnMgaW4gcHN5Y2hvc2lzIHNlcnZpY2VzOiBGZWFz
aWJpbGl0eSBvZiB0cmFpbmluZyBhbmQgYSBwcmVsaW1pbmFyeSByYW5kb21pemVkIGNvbnRyb2xs
ZWQgZXZhbHVhdGlvbjwvdGl0bGU+PHNlY29uZGFyeS10aXRsZT5Ccml0aXNoIEpvdXJuYWwgb2Yg
Q2xpbmljYWwgUHN5Y2hvbG9neTwvc2Vjb25kYXJ5LXRpdGxlPjwvdGl0bGVzPjxwZXJpb2RpY2Fs
PjxmdWxsLXRpdGxlPkJyaXRpc2ggSm91cm5hbCBvZiBDbGluaWNhbCBQc3ljaG9sb2d5PC9mdWxs
LXRpdGxlPjwvcGVyaW9kaWNhbD48cGFnZXM+NTI0LTU1MTwvcGFnZXM+PHZvbHVtZT41OTwvdm9s
dW1lPjxudW1iZXI+NDwvbnVtYmVyPjxkYXRlcz48eWVhcj4yMDIwPC95ZWFyPjwvZGF0ZXM+PGlz
Ym4+MDE0NC02NjU3PC9pc2JuPjx1cmxzPjxyZWxhdGVkLXVybHM+PHVybD5odHRwczovL2Jwc3Bz
eWNodWIub25saW5lbGlicmFyeS53aWxleS5jb20vZG9pL2Ficy8xMC4xMTExL2JqYy4xMjI2NTwv
dXJsPjwvcmVsYXRlZC11cmxzPjwvdXJscz48ZWxlY3Ryb25pYy1yZXNvdXJjZS1udW0+aHR0cHM6
Ly9kb2kub3JnLzEwLjExMTEvYmpjLjEyMjY1PC9lbGVjdHJvbmljLXJlc291cmNlLW51bT48L3Jl
Y29yZD48L0NpdGU+PC9FbmROb3RlPn==
</w:fldData>
        </w:fldChar>
      </w:r>
      <w:r w:rsidRPr="002E2C6A">
        <w:rPr>
          <w:rFonts w:ascii="Times New Roman" w:hAnsi="Times New Roman" w:cs="Times New Roman"/>
          <w:sz w:val="22"/>
          <w:szCs w:val="22"/>
        </w:rPr>
        <w:instrText xml:space="preserve"> ADDIN EN.CITE.DATA </w:instrText>
      </w:r>
      <w:r w:rsidRPr="002E2C6A">
        <w:rPr>
          <w:rFonts w:ascii="Times New Roman" w:hAnsi="Times New Roman" w:cs="Times New Roman"/>
          <w:sz w:val="22"/>
          <w:szCs w:val="22"/>
        </w:rPr>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(Johns et al., 2016; Jolley et al., 2020)</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Although run in a different country, both programs were conducted in </w:t>
      </w:r>
      <w:proofErr w:type="gramStart"/>
      <w:r w:rsidRPr="002E2C6A">
        <w:rPr>
          <w:rFonts w:ascii="Times New Roman" w:hAnsi="Times New Roman" w:cs="Times New Roman"/>
          <w:sz w:val="22"/>
          <w:szCs w:val="22"/>
        </w:rPr>
        <w:t>publicly-funded</w:t>
      </w:r>
      <w:proofErr w:type="gramEnd"/>
      <w:r w:rsidRPr="002E2C6A">
        <w:rPr>
          <w:rFonts w:ascii="Times New Roman" w:hAnsi="Times New Roman" w:cs="Times New Roman"/>
          <w:sz w:val="22"/>
          <w:szCs w:val="22"/>
        </w:rPr>
        <w:t xml:space="preserve"> secondary specialist mental health services in lower socio-economic status districts. Another small, uncontrolled study in Turkey also indicates group ACT for recovery from psychosis may increase quality of life, decrease delusions and experiential avoidance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&lt;EndNote&gt;&lt;Cite&gt;&lt;Author&gt;Burhan&lt;/Author&gt;&lt;Year&gt;2021&lt;/Year&gt;&lt;RecNum&gt;51&lt;/RecNum&gt;&lt;DisplayText&gt;(Burhan &amp;amp; Karadere, 2021)&lt;/DisplayText&gt;&lt;record&gt;&lt;rec-number&gt;51&lt;/rec-number&gt;&lt;foreign-keys&gt;&lt;key app="EN" db-id="tx5r2d0dn9przre5x0svz20ht0f050txr9pa" timestamp="1629263257"&gt;51&lt;/key&gt;&lt;/foreign-keys&gt;&lt;ref-type name="Journal Article"&gt;17&lt;/ref-type&gt;&lt;contributors&gt;&lt;authors&gt;&lt;author&gt;Burhan, H.S.&lt;/author&gt;&lt;author&gt;Karadere, E.&lt;/author&gt;&lt;/authors&gt;&lt;/contributors&gt;&lt;titles&gt;&lt;title&gt;Effectiveness of acceptance and comittment therapy for patients with psychosis being monitored at a community mental health center: a six-month follow-up study.&lt;/title&gt;&lt;secondary-title&gt;Alpha Psychiatry&lt;/secondary-title&gt;&lt;/titles&gt;&lt;periodical&gt;&lt;full-title&gt;Alpha Psychiatry&lt;/full-title&gt;&lt;/periodical&gt;&lt;pages&gt;206-211&lt;/pages&gt;&lt;volume&gt;22&lt;/volume&gt;&lt;number&gt;4&lt;/number&gt;&lt;dates&gt;&lt;year&gt;2021&lt;/year&gt;&lt;/dates&gt;&lt;urls&gt;&lt;/urls&gt;&lt;/record&gt;&lt;/Cite&gt;&lt;/EndNote&gt;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(Burhan &amp; Karadere, 2021)</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Together, these studies suggest group-based ACT is an acceptable outpatient program for adults diagnosed with psychosis, building core ACT skills, and possibly increasing personal recovery with improvements in psychotic symptoms, functioning and wellbeing. Our choice of a well-recognized measure of personal recovery, the QPR, as the primary outcome measure, was intended to capture this construct more comprehensively than previous studies. The outcome signal from this measure was in the range of effect sizes for psychological interventions for psychosis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&lt;EndNote&gt;&lt;Cite&gt;&lt;Author&gt;Turner&lt;/Author&gt;&lt;Year&gt;2014&lt;/Year&gt;&lt;RecNum&gt;18&lt;/RecNum&gt;&lt;DisplayText&gt;(Turner et al., 2014)&lt;/DisplayText&gt;&lt;record&gt;&lt;rec-number&gt;18&lt;/rec-number&gt;&lt;foreign-keys&gt;&lt;key app="EN" db-id="tx5r2d0dn9przre5x0svz20ht0f050txr9pa" timestamp="1605671636"&gt;18&lt;/key&gt;&lt;/foreign-keys&gt;&lt;ref-type name="Journal Article"&gt;17&lt;/ref-type&gt;&lt;contributors&gt;&lt;authors&gt;&lt;author&gt;Turner, David Trevor&lt;/author&gt;&lt;author&gt;van der Gaag, Mark&lt;/author&gt;&lt;author&gt;Karyotaki, Eirini&lt;/author&gt;&lt;author&gt;Cuijpers, Pim&lt;/author&gt;&lt;/authors&gt;&lt;/contributors&gt;&lt;titles&gt;&lt;title&gt;Psychological interventions for psychosis: a meta-analysis of comparative outcome studies&lt;/title&gt;&lt;secondary-title&gt;American Journal of Psychiatry&lt;/secondary-title&gt;&lt;/titles&gt;&lt;periodical&gt;&lt;full-title&gt;American Journal of Psychiatry&lt;/full-title&gt;&lt;/periodical&gt;&lt;pages&gt;523-538&lt;/pages&gt;&lt;volume&gt;171&lt;/volume&gt;&lt;number&gt;5&lt;/number&gt;&lt;dates&gt;&lt;year&gt;2014&lt;/year&gt;&lt;/dates&gt;&lt;isbn&gt;0002-953X&lt;/isbn&gt;&lt;urls&gt;&lt;/urls&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(Turner et al., 2014)</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Participants’ feedback suggests the group format as particularly helpful in reducing feelings of isolation and normalizing their diagnosed condition.</w:t>
      </w:r>
    </w:p>
    <w:p w14:paraId="07381BDF" w14:textId="77777777" w:rsidR="00802810" w:rsidRPr="002E2C6A" w:rsidRDefault="00802810" w:rsidP="00621797">
      <w:pPr>
        <w:ind w:right="284" w:firstLine="720"/>
        <w:contextualSpacing/>
        <w:jc w:val="both"/>
        <w:rPr>
          <w:rFonts w:ascii="Times New Roman" w:hAnsi="Times New Roman" w:cs="Times New Roman"/>
          <w:sz w:val="22"/>
          <w:szCs w:val="22"/>
        </w:rPr>
      </w:pPr>
      <w:r w:rsidRPr="002E2C6A">
        <w:rPr>
          <w:rFonts w:ascii="Times New Roman" w:hAnsi="Times New Roman" w:cs="Times New Roman"/>
          <w:sz w:val="22"/>
          <w:szCs w:val="22"/>
        </w:rPr>
        <w:t xml:space="preserve">We found change in psychological flexibility processes correlated with change in personal recovery and wellbeing, consistent with results from the ‘ACT for Life’ study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&lt;EndNote&gt;&lt;Cite&gt;&lt;Author&gt;Johns&lt;/Author&gt;&lt;Year&gt;2016&lt;/Year&gt;&lt;RecNum&gt;30&lt;/RecNum&gt;&lt;DisplayText&gt;(Johns et al., 2016)&lt;/DisplayText&gt;&lt;record&gt;&lt;rec-number&gt;30&lt;/rec-number&gt;&lt;foreign-keys&gt;&lt;key app="EN" db-id="tx5r2d0dn9przre5x0svz20ht0f050txr9pa" timestamp="1628655070"&gt;30&lt;/key&gt;&lt;/foreign-keys&gt;&lt;ref-type name="Journal Article"&gt;17&lt;/ref-type&gt;&lt;contributors&gt;&lt;authors&gt;&lt;author&gt;Johns, Louise C&lt;/author&gt;&lt;author&gt;Oliver, Joseph E&lt;/author&gt;&lt;author&gt;Khondoker, Mizanur&lt;/author&gt;&lt;author&gt;Byrne, Majella&lt;/author&gt;&lt;author&gt;Jolley, Suzanne&lt;/author&gt;&lt;author&gt;Wykes, Til&lt;/author&gt;&lt;author&gt;Joseph, Candice&lt;/author&gt;&lt;author&gt;Butler, Lucy&lt;/author&gt;&lt;author&gt;Craig, Thomas&lt;/author&gt;&lt;author&gt;Morris, Eric MJ&lt;/author&gt;&lt;/authors&gt;&lt;/contributors&gt;&lt;titles&gt;&lt;title&gt;The feasibility and acceptability of a brief Acceptance and Commitment Therapy (ACT) group intervention for people with psychosis: the ‘ACT for life’study&lt;/title&gt;&lt;secondary-title&gt;Journal of behavior therapy and experimental psychiatry&lt;/secondary-title&gt;&lt;/titles&gt;&lt;periodical&gt;&lt;full-title&gt;Journal of behavior therapy and experimental psychiatry&lt;/full-title&gt;&lt;/periodical&gt;&lt;pages&gt;257-263&lt;/pages&gt;&lt;volume&gt;50&lt;/volume&gt;&lt;dates&gt;&lt;year&gt;2016&lt;/year&gt;&lt;/dates&gt;&lt;isbn&gt;0005-7916&lt;/isbn&gt;&lt;urls&gt;&lt;/urls&gt;&lt;/record&gt;&lt;/Cite&gt;&lt;/EndNote&gt;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(Johns et al., 2016)</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Engagement in committed action was associated with increased personal recovery; increased mindfulness was associated with improved wellbeing. Although replication is needed, these results provide increasing confidence that group ACT supports greater personal </w:t>
      </w:r>
      <w:r w:rsidRPr="002E2C6A">
        <w:rPr>
          <w:rFonts w:ascii="Times New Roman" w:hAnsi="Times New Roman" w:cs="Times New Roman"/>
          <w:sz w:val="22"/>
          <w:szCs w:val="22"/>
        </w:rPr>
        <w:lastRenderedPageBreak/>
        <w:t xml:space="preserve">recovery and wellbeing, when also considered in light of findings from a recent pragmatic randomized controlled feasibility trial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&lt;EndNote&gt;&lt;Cite&gt;&lt;Author&gt;Jolley&lt;/Author&gt;&lt;Year&gt;2020&lt;/Year&gt;&lt;RecNum&gt;31&lt;/RecNum&gt;&lt;DisplayText&gt;(Jolley et al., 2020)&lt;/DisplayText&gt;&lt;record&gt;&lt;rec-number&gt;31&lt;/rec-number&gt;&lt;foreign-keys&gt;&lt;key app="EN" db-id="tx5r2d0dn9przre5x0svz20ht0f050txr9pa" timestamp="1628655199"&gt;31&lt;/key&gt;&lt;/foreign-keys&gt;&lt;ref-type name="Journal Article"&gt;17&lt;/ref-type&gt;&lt;contributors&gt;&lt;authors&gt;&lt;author&gt;Jolley, Suzanne&lt;/author&gt;&lt;author&gt;Johns, Louise C.&lt;/author&gt;&lt;author&gt;O’Donoghue, Emma&lt;/author&gt;&lt;author&gt;Oliver, Joseph&lt;/author&gt;&lt;author&gt;Khondoker, Mizanur&lt;/author&gt;&lt;author&gt;Byrne, Majella&lt;/author&gt;&lt;author&gt;Butler, Lucy&lt;/author&gt;&lt;author&gt;De Rosa, Carmine&lt;/author&gt;&lt;author&gt;Leal, Daniela&lt;/author&gt;&lt;author&gt;McGovern, Jessica&lt;/author&gt;&lt;author&gt;Rasiukeviciute, Brigita&lt;/author&gt;&lt;author&gt;Sim, Faye&lt;/author&gt;&lt;author&gt;Morris, Eric&lt;/author&gt;&lt;/authors&gt;&lt;/contributors&gt;&lt;titles&gt;&lt;title&gt;Group acceptance and commitment therapy for patients and caregivers in psychosis services: Feasibility of training and a preliminary randomized controlled evaluation&lt;/title&gt;&lt;secondary-title&gt;British Journal of Clinical Psychology&lt;/secondary-title&gt;&lt;/titles&gt;&lt;periodical&gt;&lt;full-title&gt;British Journal of Clinical Psychology&lt;/full-title&gt;&lt;/periodical&gt;&lt;pages&gt;524-551&lt;/pages&gt;&lt;volume&gt;59&lt;/volume&gt;&lt;number&gt;4&lt;/number&gt;&lt;dates&gt;&lt;year&gt;2020&lt;/year&gt;&lt;/dates&gt;&lt;isbn&gt;0144-6657&lt;/isbn&gt;&lt;urls&gt;&lt;related-urls&gt;&lt;url&gt;https://bpspsychub.onlinelibrary.wiley.com/doi/abs/10.1111/bjc.12265&lt;/url&gt;&lt;/related-urls&gt;&lt;/urls&gt;&lt;electronic-resource-num&gt;https://doi.org/10.1111/bjc.12265&lt;/electronic-resource-num&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(Jolley et al., 2020)</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w:t>
      </w:r>
    </w:p>
    <w:p w14:paraId="0E91F476" w14:textId="77777777" w:rsidR="00802810" w:rsidRPr="002E2C6A" w:rsidRDefault="00802810" w:rsidP="00621797">
      <w:pPr>
        <w:ind w:right="284" w:firstLine="720"/>
        <w:contextualSpacing/>
        <w:jc w:val="both"/>
        <w:rPr>
          <w:rFonts w:ascii="Times New Roman" w:hAnsi="Times New Roman" w:cs="Times New Roman"/>
          <w:sz w:val="22"/>
          <w:szCs w:val="22"/>
        </w:rPr>
      </w:pPr>
      <w:r w:rsidRPr="002E2C6A">
        <w:rPr>
          <w:rFonts w:ascii="Times New Roman" w:hAnsi="Times New Roman" w:cs="Times New Roman"/>
          <w:sz w:val="22"/>
          <w:szCs w:val="22"/>
        </w:rPr>
        <w:t xml:space="preserve">Our study extends knowledge of possible impacts of group ACT for psychosis. During the first groups offered, facilitators noticed that some participants were reporting less self-stigma or engaging in more active lives. Informed by these observations, measures assessing internalized stigma and behavioral activation were added to the evaluation. What was clinically observed appeared captured by the measures – after completing the program participants reported significant reductions in internalized stigma and increases in behavioral activation. Both findings are important and relevant. </w:t>
      </w:r>
    </w:p>
    <w:p w14:paraId="105BFA0F" w14:textId="77777777" w:rsidR="00802810" w:rsidRPr="002E2C6A" w:rsidRDefault="00802810" w:rsidP="00621797">
      <w:pPr>
        <w:ind w:right="284" w:firstLine="720"/>
        <w:contextualSpacing/>
        <w:jc w:val="both"/>
        <w:rPr>
          <w:rFonts w:ascii="Times New Roman" w:hAnsi="Times New Roman" w:cs="Times New Roman"/>
          <w:sz w:val="22"/>
          <w:szCs w:val="22"/>
        </w:rPr>
      </w:pPr>
      <w:r w:rsidRPr="002E2C6A">
        <w:rPr>
          <w:rFonts w:ascii="Times New Roman" w:hAnsi="Times New Roman" w:cs="Times New Roman"/>
          <w:sz w:val="22"/>
          <w:szCs w:val="22"/>
        </w:rPr>
        <w:t xml:space="preserve">Internalized stigma is a common experience for people living with psychosis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&lt;EndNote&gt;&lt;Cite&gt;&lt;Author&gt;Brohan&lt;/Author&gt;&lt;Year&gt;2010&lt;/Year&gt;&lt;RecNum&gt;53&lt;/RecNum&gt;&lt;DisplayText&gt;(Brohan, Elgie, Sartorius, &amp;amp; Thornicroft, 2010)&lt;/DisplayText&gt;&lt;record&gt;&lt;rec-number&gt;53&lt;/rec-number&gt;&lt;foreign-keys&gt;&lt;key app="EN" db-id="tx5r2d0dn9przre5x0svz20ht0f050txr9pa" timestamp="1629263446"&gt;53&lt;/key&gt;&lt;/foreign-keys&gt;&lt;ref-type name="Journal Article"&gt;17&lt;/ref-type&gt;&lt;contributors&gt;&lt;authors&gt;&lt;author&gt;Brohan, Elaine&lt;/author&gt;&lt;author&gt;Elgie, Rodney&lt;/author&gt;&lt;author&gt;Sartorius, Norman&lt;/author&gt;&lt;author&gt;Thornicroft, Graham&lt;/author&gt;&lt;/authors&gt;&lt;/contributors&gt;&lt;titles&gt;&lt;title&gt;Self-stigma, empowerment and perceived discrimination among people with schizophrenia in 14 European countries: The GAMIAN-Europe study&lt;/title&gt;&lt;secondary-title&gt;Schizophrenia Research&lt;/secondary-title&gt;&lt;/titles&gt;&lt;periodical&gt;&lt;full-title&gt;Schizophrenia research&lt;/full-title&gt;&lt;/periodical&gt;&lt;pages&gt;232-238&lt;/pages&gt;&lt;volume&gt;122&lt;/volume&gt;&lt;number&gt;1&lt;/number&gt;&lt;keywords&gt;&lt;keyword&gt;Self-stigma&lt;/keyword&gt;&lt;keyword&gt;Schizophrenia&lt;/keyword&gt;&lt;keyword&gt;Psychosis&lt;/keyword&gt;&lt;keyword&gt;Empowerment&lt;/keyword&gt;&lt;keyword&gt;Perceived discrimination&lt;/keyword&gt;&lt;keyword&gt;Europe&lt;/keyword&gt;&lt;/keywords&gt;&lt;dates&gt;&lt;year&gt;2010&lt;/year&gt;&lt;pub-dates&gt;&lt;date&gt;2010/09/01/&lt;/date&gt;&lt;/pub-dates&gt;&lt;/dates&gt;&lt;isbn&gt;0920-9964&lt;/isbn&gt;&lt;urls&gt;&lt;related-urls&gt;&lt;url&gt;https://www.sciencedirect.com/science/article/pii/S0920996410011606&lt;/url&gt;&lt;/related-urls&gt;&lt;/urls&gt;&lt;electronic-resource-num&gt;https://doi.org/10.1016/j.schres.2010.02.1065&lt;/electronic-resource-num&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(Brohan, Elgie, Sartorius, &amp; Thornicroft, 2010)</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Coupled with participants’ feedback, the group format may have helped normalizing participant’s mental health experience, leading to a greater self-acceptance (less internalized stigma). This finding contributes to the field of psychosocial interventions targeting self-stigma among individuals diagnosed with psychosis </w:t>
      </w:r>
      <w:r w:rsidRPr="002E2C6A">
        <w:rPr>
          <w:rFonts w:ascii="Times New Roman" w:hAnsi="Times New Roman" w:cs="Times New Roman"/>
          <w:sz w:val="22"/>
          <w:szCs w:val="22"/>
        </w:rPr>
        <w:fldChar w:fldCharType="begin">
          <w:fldData xml:space="preserve">PEVuZE5vdGU+PENpdGU+PEF1dGhvcj5Xb29kPC9BdXRob3I+PFllYXI+MjAxODwvWWVhcj48UmVj
TnVtPjU0PC9SZWNOdW0+PERpc3BsYXlUZXh0PihIYW5zc29uLCBMZXjDqW4sICZhbXA7IEhvbG3D
qW4sIDIwMTc7IEx1Y2tzdGVkIGV0IGFsLiwgMjAxNzsgV29vZCwgQnlybmUsIEVuYWNoZSwgJmFt
cDsgTW9ycmlzb24sIDIwMTgpPC9EaXNwbGF5VGV4dD48cmVjb3JkPjxyZWMtbnVtYmVyPjU0PC9y
ZWMtbnVtYmVyPjxmb3JlaWduLWtleXM+PGtleSBhcHA9IkVOIiBkYi1pZD0idHg1cjJkMGRuOXBy
enJlNXgwc3Z6MjBodDBmMDUwdHhyOXBhIiB0aW1lc3RhbXA9IjE2MjkyNjM0OTEiPjU0PC9rZXk+
PC9mb3JlaWduLWtleXM+PHJlZi10eXBlIG5hbWU9IkpvdXJuYWwgQXJ0aWNsZSI+MTc8L3JlZi10
eXBlPjxjb250cmlidXRvcnM+PGF1dGhvcnM+PGF1dGhvcj5Xb29kLCBMaXNhPC9hdXRob3I+PGF1
dGhvcj5CeXJuZSwgUm9yeTwvYXV0aG9yPjxhdXRob3I+RW5hY2hlLCBHYWJyaWVsYTwvYXV0aG9y
PjxhdXRob3I+TW9ycmlzb24sIEFudGhvbnkgUC48L2F1dGhvcj48L2F1dGhvcnM+PC9jb250cmli
dXRvcnM+PHRpdGxlcz48dGl0bGU+QSBicmllZiBjb2duaXRpdmUgdGhlcmFweSBpbnRlcnZlbnRp
b24gZm9yIGludGVybmFsaXNlZCBzdGlnbWEgaW4gYWN1dGUgaW5wYXRpZW50cyB3aG8gZXhwZXJp
ZW5jZSBwc3ljaG9zaXM6IEEgZmVhc2liaWxpdHkgcmFuZG9taXNlZCBjb250cm9sbGVkIHRyaWFs
PC90aXRsZT48c2Vjb25kYXJ5LXRpdGxlPlBzeWNoaWF0cnkgUmVzZWFyY2g8L3NlY29uZGFyeS10
aXRsZT48L3RpdGxlcz48cGVyaW9kaWNhbD48ZnVsbC10aXRsZT5Qc3ljaGlhdHJ5IFJlc2VhcmNo
PC9mdWxsLXRpdGxlPjwvcGVyaW9kaWNhbD48cGFnZXM+MzAzLTMxMDwvcGFnZXM+PHZvbHVtZT4y
NjI8L3ZvbHVtZT48ZGF0ZXM+PHllYXI+MjAxODwveWVhcj48cHViLWRhdGVzPjxkYXRlPjIwMTgv
MDQvMDEvPC9kYXRlPjwvcHViLWRhdGVzPjwvZGF0ZXM+PGlzYm4+MDE2NS0xNzgxPC9pc2JuPjx1
cmxzPjxyZWxhdGVkLXVybHM+PHVybD5odHRwczovL3d3dy5zY2llbmNlZGlyZWN0LmNvbS9zY2ll
bmNlL2FydGljbGUvcGlpL1MwMTY1MTc4MTE3MzA1NTQxPC91cmw+PC9yZWxhdGVkLXVybHM+PC91
cmxzPjxlbGVjdHJvbmljLXJlc291cmNlLW51bT5odHRwczovL2RvaS5vcmcvMTAuMTAxNi9qLnBz
eWNocmVzLjIwMTcuMTIuMDMwPC9lbGVjdHJvbmljLXJlc291cmNlLW51bT48L3JlY29yZD48L0Np
dGU+PENpdGU+PEF1dGhvcj5IYW5zc29uPC9BdXRob3I+PFllYXI+MjAxNzwvWWVhcj48UmVjTnVt
PjU1PC9SZWNOdW0+PHJlY29yZD48cmVjLW51bWJlcj41NTwvcmVjLW51bWJlcj48Zm9yZWlnbi1r
ZXlzPjxrZXkgYXBwPSJFTiIgZGItaWQ9InR4NXIyZDBkbjlwcnpyZTV4MHN2ejIwaHQwZjA1MHR4
cjlwYSIgdGltZXN0YW1wPSIxNjI5MjYzNTIwIj41NTwva2V5PjwvZm9yZWlnbi1rZXlzPjxyZWYt
dHlwZSBuYW1lPSJKb3VybmFsIEFydGljbGUiPjE3PC9yZWYtdHlwZT48Y29udHJpYnV0b3JzPjxh
dXRob3JzPjxhdXRob3I+SGFuc3NvbiwgTGFyczwvYXV0aG9yPjxhdXRob3I+TGV4w6luLCBBbm5p
a2E8L2F1dGhvcj48YXV0aG9yPkhvbG3DqW4sIEpvYWNpbTwvYXV0aG9yPjwvYXV0aG9ycz48L2Nv
bnRyaWJ1dG9ycz48dGl0bGVzPjx0aXRsZT5UaGUgZWZmZWN0aXZlbmVzcyBvZiBuYXJyYXRpdmUg
ZW5oYW5jZW1lbnQgYW5kIGNvZ25pdGl2ZSB0aGVyYXB5OiBhIHJhbmRvbWl6ZWQgY29udHJvbGxl
ZCBzdHVkeSBvZiBhIHNlbGYtc3RpZ21hIGludGVydmVudGlvbjwvdGl0bGU+PHNlY29uZGFyeS10
aXRsZT5Tb2NpYWwgUHN5Y2hpYXRyeSBhbmQgUHN5Y2hpYXRyaWMgRXBpZGVtaW9sb2d5PC9zZWNv
bmRhcnktdGl0bGU+PC90aXRsZXM+PHBlcmlvZGljYWw+PGZ1bGwtdGl0bGU+U29jaWFsIFBzeWNo
aWF0cnkgYW5kIFBzeWNoaWF0cmljIEVwaWRlbWlvbG9neTwvZnVsbC10aXRsZT48L3BlcmlvZGlj
YWw+PHBhZ2VzPjE0MTUtMTQyMzwvcGFnZXM+PHZvbHVtZT41Mjwvdm9sdW1lPjxudW1iZXI+MTE8
L251bWJlcj48ZGF0ZXM+PHllYXI+MjAxNzwveWVhcj48cHViLWRhdGVzPjxkYXRlPjIwMTcvMTEv
MDE8L2RhdGU+PC9wdWItZGF0ZXM+PC9kYXRlcz48aXNibj4xNDMzLTkyODU8L2lzYm4+PHVybHM+
PHJlbGF0ZWQtdXJscz48dXJsPmh0dHBzOi8vZG9pLm9yZy8xMC4xMDA3L3MwMDEyNy0wMTctMTM4
NS14PC91cmw+PC9yZWxhdGVkLXVybHM+PC91cmxzPjxlbGVjdHJvbmljLXJlc291cmNlLW51bT4x
MC4xMDA3L3MwMDEyNy0wMTctMTM4NS14PC9lbGVjdHJvbmljLXJlc291cmNlLW51bT48L3JlY29y
ZD48L0NpdGU+PENpdGU+PEF1dGhvcj5MdWNrc3RlZDwvQXV0aG9yPjxZZWFyPjIwMTc8L1llYXI+
PFJlY051bT41NjwvUmVjTnVtPjxyZWNvcmQ+PHJlYy1udW1iZXI+NTY8L3JlYy1udW1iZXI+PGZv
cmVpZ24ta2V5cz48a2V5IGFwcD0iRU4iIGRiLWlkPSJ0eDVyMmQwZG45cHJ6cmU1eDBzdnoyMGh0
MGYwNTB0eHI5cGEiIHRpbWVzdGFtcD0iMTYyOTI2MzU3NyI+NTY8L2tleT48L2ZvcmVpZ24ta2V5
cz48cmVmLXR5cGUgbmFtZT0iSm91cm5hbCBBcnRpY2xlIj4xNzwvcmVmLXR5cGU+PGNvbnRyaWJ1
dG9ycz48YXV0aG9ycz48YXV0aG9yPkFsaWNpYSBMdWNrc3RlZDwvYXV0aG9yPjxhdXRob3I+QW15
IEwuIERyYXBhbHNraTwvYXV0aG9yPjxhdXRob3I+Q2xheXRvbiBILiBCcm93bjwvYXV0aG9yPjxh
dXRob3I+Q2FtaWxsZSBXaWxzb248L2F1dGhvcj48YXV0aG9yPk1lbGFuaWUgQ2hhcmxvdHRlPC9h
dXRob3I+PGF1dGhvcj5BdWRyaW5hIE11bGxhbmU8L2F1dGhvcj48YXV0aG9yPkxpIEp1YW4gRmFu
ZzwvYXV0aG9yPjwvYXV0aG9ycz48L2NvbnRyaWJ1dG9ycz48dGl0bGVzPjx0aXRsZT5PdXRjb21l
cyBvZiBhIFBzeWNob2VkdWNhdGlvbmFsIEludGVydmVudGlvbiB0byBSZWR1Y2UgSW50ZXJuYWxp
emVkIFN0aWdtYSBBbW9uZyBQc3ljaG9zb2NpYWwgUmVoYWJpbGl0YXRpb24gQ2xpZW50czwvdGl0
bGU+PHNlY29uZGFyeS10aXRsZT5Qc3ljaGlhdHJpYyBTZXJ2aWNlczwvc2Vjb25kYXJ5LXRpdGxl
PjwvdGl0bGVzPjxwZXJpb2RpY2FsPjxmdWxsLXRpdGxlPlBzeWNoaWF0cmljIFNlcnZpY2VzPC9m
dWxsLXRpdGxlPjwvcGVyaW9kaWNhbD48cGFnZXM+MzYwLTM2NzwvcGFnZXM+PHZvbHVtZT42ODwv
dm9sdW1lPjxudW1iZXI+NDwvbnVtYmVyPjxrZXl3b3Jkcz48a2V5d29yZD5SZWhhYmlsaXRhdGlv
bi9wc3ljaG9zb2NpYWwsUmVjb3ZlcnksUHN5Y2hvZWR1Y2F0aW9uLE91dHBhdGllbnQgdHJlYXRt
ZW50LFN0aWdtYSxTZXJpb3VzIE1lbnRhbCBpbGxuZXNzPC9rZXl3b3JkPjwva2V5d29yZHM+PGRh
dGVzPjx5ZWFyPjIwMTc8L3llYXI+PC9kYXRlcz48YWNjZXNzaW9uLW51bT4yNzkwMzEzNjwvYWNj
ZXNzaW9uLW51bT48dXJscz48cmVsYXRlZC11cmxzPjx1cmw+aHR0cHM6Ly9wcy5wc3ljaGlhdHJ5
b25saW5lLm9yZy9kb2kvYWJzLzEwLjExNzYvYXBwaS5wcy4yMDE2MDAwMzc8L3VybD48L3JlbGF0
ZWQtdXJscz48L3VybHM+PGVsZWN0cm9uaWMtcmVzb3VyY2UtbnVtPjEwLjExNzYvYXBwaS5wcy4y
MDE2MDAwMzc8L2VsZWN0cm9uaWMtcmVzb3VyY2UtbnVtPjwvcmVjb3JkPjwvQ2l0ZT48L0VuZE5v
dGU+AG==
</w:fldData>
        </w:fldChar>
      </w:r>
      <w:r w:rsidRPr="002E2C6A">
        <w:rPr>
          <w:rFonts w:ascii="Times New Roman" w:hAnsi="Times New Roman" w:cs="Times New Roman"/>
          <w:sz w:val="22"/>
          <w:szCs w:val="22"/>
        </w:rPr>
        <w:instrText xml:space="preserve"> ADDIN EN.CITE </w:instrText>
      </w:r>
      <w:r w:rsidRPr="002E2C6A">
        <w:rPr>
          <w:rFonts w:ascii="Times New Roman" w:hAnsi="Times New Roman" w:cs="Times New Roman"/>
          <w:sz w:val="22"/>
          <w:szCs w:val="22"/>
        </w:rPr>
        <w:fldChar w:fldCharType="begin">
          <w:fldData xml:space="preserve">PEVuZE5vdGU+PENpdGU+PEF1dGhvcj5Xb29kPC9BdXRob3I+PFllYXI+MjAxODwvWWVhcj48UmVj
TnVtPjU0PC9SZWNOdW0+PERpc3BsYXlUZXh0PihIYW5zc29uLCBMZXjDqW4sICZhbXA7IEhvbG3D
qW4sIDIwMTc7IEx1Y2tzdGVkIGV0IGFsLiwgMjAxNzsgV29vZCwgQnlybmUsIEVuYWNoZSwgJmFt
cDsgTW9ycmlzb24sIDIwMTgpPC9EaXNwbGF5VGV4dD48cmVjb3JkPjxyZWMtbnVtYmVyPjU0PC9y
ZWMtbnVtYmVyPjxmb3JlaWduLWtleXM+PGtleSBhcHA9IkVOIiBkYi1pZD0idHg1cjJkMGRuOXBy
enJlNXgwc3Z6MjBodDBmMDUwdHhyOXBhIiB0aW1lc3RhbXA9IjE2MjkyNjM0OTEiPjU0PC9rZXk+
PC9mb3JlaWduLWtleXM+PHJlZi10eXBlIG5hbWU9IkpvdXJuYWwgQXJ0aWNsZSI+MTc8L3JlZi10
eXBlPjxjb250cmlidXRvcnM+PGF1dGhvcnM+PGF1dGhvcj5Xb29kLCBMaXNhPC9hdXRob3I+PGF1
dGhvcj5CeXJuZSwgUm9yeTwvYXV0aG9yPjxhdXRob3I+RW5hY2hlLCBHYWJyaWVsYTwvYXV0aG9y
PjxhdXRob3I+TW9ycmlzb24sIEFudGhvbnkgUC48L2F1dGhvcj48L2F1dGhvcnM+PC9jb250cmli
dXRvcnM+PHRpdGxlcz48dGl0bGU+QSBicmllZiBjb2duaXRpdmUgdGhlcmFweSBpbnRlcnZlbnRp
b24gZm9yIGludGVybmFsaXNlZCBzdGlnbWEgaW4gYWN1dGUgaW5wYXRpZW50cyB3aG8gZXhwZXJp
ZW5jZSBwc3ljaG9zaXM6IEEgZmVhc2liaWxpdHkgcmFuZG9taXNlZCBjb250cm9sbGVkIHRyaWFs
PC90aXRsZT48c2Vjb25kYXJ5LXRpdGxlPlBzeWNoaWF0cnkgUmVzZWFyY2g8L3NlY29uZGFyeS10
aXRsZT48L3RpdGxlcz48cGVyaW9kaWNhbD48ZnVsbC10aXRsZT5Qc3ljaGlhdHJ5IFJlc2VhcmNo
PC9mdWxsLXRpdGxlPjwvcGVyaW9kaWNhbD48cGFnZXM+MzAzLTMxMDwvcGFnZXM+PHZvbHVtZT4y
NjI8L3ZvbHVtZT48ZGF0ZXM+PHllYXI+MjAxODwveWVhcj48cHViLWRhdGVzPjxkYXRlPjIwMTgv
MDQvMDEvPC9kYXRlPjwvcHViLWRhdGVzPjwvZGF0ZXM+PGlzYm4+MDE2NS0xNzgxPC9pc2JuPjx1
cmxzPjxyZWxhdGVkLXVybHM+PHVybD5odHRwczovL3d3dy5zY2llbmNlZGlyZWN0LmNvbS9zY2ll
bmNlL2FydGljbGUvcGlpL1MwMTY1MTc4MTE3MzA1NTQxPC91cmw+PC9yZWxhdGVkLXVybHM+PC91
cmxzPjxlbGVjdHJvbmljLXJlc291cmNlLW51bT5odHRwczovL2RvaS5vcmcvMTAuMTAxNi9qLnBz
eWNocmVzLjIwMTcuMTIuMDMwPC9lbGVjdHJvbmljLXJlc291cmNlLW51bT48L3JlY29yZD48L0Np
dGU+PENpdGU+PEF1dGhvcj5IYW5zc29uPC9BdXRob3I+PFllYXI+MjAxNzwvWWVhcj48UmVjTnVt
PjU1PC9SZWNOdW0+PHJlY29yZD48cmVjLW51bWJlcj41NTwvcmVjLW51bWJlcj48Zm9yZWlnbi1r
ZXlzPjxrZXkgYXBwPSJFTiIgZGItaWQ9InR4NXIyZDBkbjlwcnpyZTV4MHN2ejIwaHQwZjA1MHR4
cjlwYSIgdGltZXN0YW1wPSIxNjI5MjYzNTIwIj41NTwva2V5PjwvZm9yZWlnbi1rZXlzPjxyZWYt
dHlwZSBuYW1lPSJKb3VybmFsIEFydGljbGUiPjE3PC9yZWYtdHlwZT48Y29udHJpYnV0b3JzPjxh
dXRob3JzPjxhdXRob3I+SGFuc3NvbiwgTGFyczwvYXV0aG9yPjxhdXRob3I+TGV4w6luLCBBbm5p
a2E8L2F1dGhvcj48YXV0aG9yPkhvbG3DqW4sIEpvYWNpbTwvYXV0aG9yPjwvYXV0aG9ycz48L2Nv
bnRyaWJ1dG9ycz48dGl0bGVzPjx0aXRsZT5UaGUgZWZmZWN0aXZlbmVzcyBvZiBuYXJyYXRpdmUg
ZW5oYW5jZW1lbnQgYW5kIGNvZ25pdGl2ZSB0aGVyYXB5OiBhIHJhbmRvbWl6ZWQgY29udHJvbGxl
ZCBzdHVkeSBvZiBhIHNlbGYtc3RpZ21hIGludGVydmVudGlvbjwvdGl0bGU+PHNlY29uZGFyeS10
aXRsZT5Tb2NpYWwgUHN5Y2hpYXRyeSBhbmQgUHN5Y2hpYXRyaWMgRXBpZGVtaW9sb2d5PC9zZWNv
bmRhcnktdGl0bGU+PC90aXRsZXM+PHBlcmlvZGljYWw+PGZ1bGwtdGl0bGU+U29jaWFsIFBzeWNo
aWF0cnkgYW5kIFBzeWNoaWF0cmljIEVwaWRlbWlvbG9neTwvZnVsbC10aXRsZT48L3BlcmlvZGlj
YWw+PHBhZ2VzPjE0MTUtMTQyMzwvcGFnZXM+PHZvbHVtZT41Mjwvdm9sdW1lPjxudW1iZXI+MTE8
L251bWJlcj48ZGF0ZXM+PHllYXI+MjAxNzwveWVhcj48cHViLWRhdGVzPjxkYXRlPjIwMTcvMTEv
MDE8L2RhdGU+PC9wdWItZGF0ZXM+PC9kYXRlcz48aXNibj4xNDMzLTkyODU8L2lzYm4+PHVybHM+
PHJlbGF0ZWQtdXJscz48dXJsPmh0dHBzOi8vZG9pLm9yZy8xMC4xMDA3L3MwMDEyNy0wMTctMTM4
NS14PC91cmw+PC9yZWxhdGVkLXVybHM+PC91cmxzPjxlbGVjdHJvbmljLXJlc291cmNlLW51bT4x
MC4xMDA3L3MwMDEyNy0wMTctMTM4NS14PC9lbGVjdHJvbmljLXJlc291cmNlLW51bT48L3JlY29y
ZD48L0NpdGU+PENpdGU+PEF1dGhvcj5MdWNrc3RlZDwvQXV0aG9yPjxZZWFyPjIwMTc8L1llYXI+
PFJlY051bT41NjwvUmVjTnVtPjxyZWNvcmQ+PHJlYy1udW1iZXI+NTY8L3JlYy1udW1iZXI+PGZv
cmVpZ24ta2V5cz48a2V5IGFwcD0iRU4iIGRiLWlkPSJ0eDVyMmQwZG45cHJ6cmU1eDBzdnoyMGh0
MGYwNTB0eHI5cGEiIHRpbWVzdGFtcD0iMTYyOTI2MzU3NyI+NTY8L2tleT48L2ZvcmVpZ24ta2V5
cz48cmVmLXR5cGUgbmFtZT0iSm91cm5hbCBBcnRpY2xlIj4xNzwvcmVmLXR5cGU+PGNvbnRyaWJ1
dG9ycz48YXV0aG9ycz48YXV0aG9yPkFsaWNpYSBMdWNrc3RlZDwvYXV0aG9yPjxhdXRob3I+QW15
IEwuIERyYXBhbHNraTwvYXV0aG9yPjxhdXRob3I+Q2xheXRvbiBILiBCcm93bjwvYXV0aG9yPjxh
dXRob3I+Q2FtaWxsZSBXaWxzb248L2F1dGhvcj48YXV0aG9yPk1lbGFuaWUgQ2hhcmxvdHRlPC9h
dXRob3I+PGF1dGhvcj5BdWRyaW5hIE11bGxhbmU8L2F1dGhvcj48YXV0aG9yPkxpIEp1YW4gRmFu
ZzwvYXV0aG9yPjwvYXV0aG9ycz48L2NvbnRyaWJ1dG9ycz48dGl0bGVzPjx0aXRsZT5PdXRjb21l
cyBvZiBhIFBzeWNob2VkdWNhdGlvbmFsIEludGVydmVudGlvbiB0byBSZWR1Y2UgSW50ZXJuYWxp
emVkIFN0aWdtYSBBbW9uZyBQc3ljaG9zb2NpYWwgUmVoYWJpbGl0YXRpb24gQ2xpZW50czwvdGl0
bGU+PHNlY29uZGFyeS10aXRsZT5Qc3ljaGlhdHJpYyBTZXJ2aWNlczwvc2Vjb25kYXJ5LXRpdGxl
PjwvdGl0bGVzPjxwZXJpb2RpY2FsPjxmdWxsLXRpdGxlPlBzeWNoaWF0cmljIFNlcnZpY2VzPC9m
dWxsLXRpdGxlPjwvcGVyaW9kaWNhbD48cGFnZXM+MzYwLTM2NzwvcGFnZXM+PHZvbHVtZT42ODwv
dm9sdW1lPjxudW1iZXI+NDwvbnVtYmVyPjxrZXl3b3Jkcz48a2V5d29yZD5SZWhhYmlsaXRhdGlv
bi9wc3ljaG9zb2NpYWwsUmVjb3ZlcnksUHN5Y2hvZWR1Y2F0aW9uLE91dHBhdGllbnQgdHJlYXRt
ZW50LFN0aWdtYSxTZXJpb3VzIE1lbnRhbCBpbGxuZXNzPC9rZXl3b3JkPjwva2V5d29yZHM+PGRh
dGVzPjx5ZWFyPjIwMTc8L3llYXI+PC9kYXRlcz48YWNjZXNzaW9uLW51bT4yNzkwMzEzNjwvYWNj
ZXNzaW9uLW51bT48dXJscz48cmVsYXRlZC11cmxzPjx1cmw+aHR0cHM6Ly9wcy5wc3ljaGlhdHJ5
b25saW5lLm9yZy9kb2kvYWJzLzEwLjExNzYvYXBwaS5wcy4yMDE2MDAwMzc8L3VybD48L3JlbGF0
ZWQtdXJscz48L3VybHM+PGVsZWN0cm9uaWMtcmVzb3VyY2UtbnVtPjEwLjExNzYvYXBwaS5wcy4y
MDE2MDAwMzc8L2VsZWN0cm9uaWMtcmVzb3VyY2UtbnVtPjwvcmVjb3JkPjwvQ2l0ZT48L0VuZE5v
dGU+AG==
</w:fldData>
        </w:fldChar>
      </w:r>
      <w:r w:rsidRPr="002E2C6A">
        <w:rPr>
          <w:rFonts w:ascii="Times New Roman" w:hAnsi="Times New Roman" w:cs="Times New Roman"/>
          <w:sz w:val="22"/>
          <w:szCs w:val="22"/>
        </w:rPr>
        <w:instrText xml:space="preserve"> ADDIN EN.CITE.DATA </w:instrText>
      </w:r>
      <w:r w:rsidRPr="002E2C6A">
        <w:rPr>
          <w:rFonts w:ascii="Times New Roman" w:hAnsi="Times New Roman" w:cs="Times New Roman"/>
          <w:sz w:val="22"/>
          <w:szCs w:val="22"/>
        </w:rPr>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(Lucksted et al., 2017; Wood, Byrne, Enache, &amp; Morrison, 2018)</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w:t>
      </w:r>
    </w:p>
    <w:p w14:paraId="3394C4DA" w14:textId="77777777" w:rsidR="00802810" w:rsidRPr="002E2C6A" w:rsidRDefault="00802810" w:rsidP="00621797">
      <w:pPr>
        <w:ind w:right="284" w:firstLine="720"/>
        <w:contextualSpacing/>
        <w:jc w:val="both"/>
        <w:rPr>
          <w:rFonts w:ascii="Times New Roman" w:hAnsi="Times New Roman" w:cs="Times New Roman"/>
          <w:sz w:val="22"/>
          <w:szCs w:val="22"/>
        </w:rPr>
      </w:pPr>
      <w:r w:rsidRPr="002E2C6A">
        <w:rPr>
          <w:rFonts w:ascii="Times New Roman" w:hAnsi="Times New Roman" w:cs="Times New Roman"/>
          <w:sz w:val="22"/>
          <w:szCs w:val="22"/>
        </w:rPr>
        <w:t xml:space="preserve">Participants also described engaging more in activities. Conceptually, change in behavioral activation supports the observed changes in engagement in committed action-a core component of the ACT model. This result is consistent with qualitative research reporting the experiences of people completing individual therapy with ACT for psychosis </w:t>
      </w:r>
      <w:r w:rsidRPr="002E2C6A">
        <w:rPr>
          <w:rFonts w:ascii="Times New Roman" w:hAnsi="Times New Roman" w:cs="Times New Roman"/>
          <w:sz w:val="22"/>
          <w:szCs w:val="22"/>
        </w:rPr>
        <w:fldChar w:fldCharType="begin"/>
      </w:r>
      <w:r w:rsidRPr="002E2C6A">
        <w:rPr>
          <w:rFonts w:ascii="Times New Roman" w:hAnsi="Times New Roman" w:cs="Times New Roman"/>
          <w:sz w:val="22"/>
          <w:szCs w:val="22"/>
        </w:rPr>
        <w:instrText xml:space="preserve"> ADDIN EN.CITE &lt;EndNote&gt;&lt;Cite&gt;&lt;Author&gt;Bacon&lt;/Author&gt;&lt;Year&gt;2014&lt;/Year&gt;&lt;RecNum&gt;57&lt;/RecNum&gt;&lt;DisplayText&gt;(Bacon, Farhall, &amp;amp; Fossey, 2014)&lt;/DisplayText&gt;&lt;record&gt;&lt;rec-number&gt;57&lt;/rec-number&gt;&lt;foreign-keys&gt;&lt;key app="EN" db-id="tx5r2d0dn9przre5x0svz20ht0f050txr9pa" timestamp="1629263647"&gt;57&lt;/key&gt;&lt;/foreign-keys&gt;&lt;ref-type name="Journal Article"&gt;17&lt;/ref-type&gt;&lt;contributors&gt;&lt;authors&gt;&lt;author&gt;Bacon, Tory&lt;/author&gt;&lt;author&gt;Farhall, John&lt;/author&gt;&lt;author&gt;Fossey, Ellie&lt;/author&gt;&lt;/authors&gt;&lt;/contributors&gt;&lt;titles&gt;&lt;title&gt;The Active Therapeutic Processes of Acceptance and Commitment Therapy for Persistent Symptoms of Psychosis: Clients’ Perspectives&lt;/title&gt;&lt;secondary-title&gt;Behavioural and Cognitive Psychotherapy&lt;/secondary-title&gt;&lt;/titles&gt;&lt;periodical&gt;&lt;full-title&gt;Behavioural and Cognitive Psychotherapy&lt;/full-title&gt;&lt;/periodical&gt;&lt;pages&gt;402-420&lt;/pages&gt;&lt;volume&gt;42&lt;/volume&gt;&lt;number&gt;4&lt;/number&gt;&lt;edition&gt;2013/03/21&lt;/edition&gt;&lt;keywords&gt;&lt;keyword&gt;ACT&lt;/keyword&gt;&lt;keyword&gt;psychosis&lt;/keyword&gt;&lt;keyword&gt;psychotherapy process&lt;/keyword&gt;&lt;keyword&gt;service users&lt;/keyword&gt;&lt;keyword&gt;qualitative methods&lt;/keyword&gt;&lt;/keywords&gt;&lt;dates&gt;&lt;year&gt;2014&lt;/year&gt;&lt;/dates&gt;&lt;publisher&gt;Cambridge University Press&lt;/publisher&gt;&lt;isbn&gt;1352-4658&lt;/isbn&gt;&lt;urls&gt;&lt;related-urls&gt;&lt;url&gt;https://www.cambridge.org/core/article/active-therapeutic-processes-of-acceptance-and-commitment-therapy-for-persistent-symptoms-of-psychosis-clients-perspectives/9E69B0186181218DE94D1ECF3297E7E3&lt;/url&gt;&lt;/related-urls&gt;&lt;/urls&gt;&lt;electronic-resource-num&gt;10.1017/S1352465813000209&lt;/electronic-resource-num&gt;&lt;remote-database-name&gt;Cambridge Core&lt;/remote-database-name&gt;&lt;remote-database-provider&gt;Cambridge University Press&lt;/remote-database-provider&gt;&lt;/record&gt;&lt;/Cite&gt;&lt;/EndNote&gt;</w:instrText>
      </w:r>
      <w:r w:rsidRPr="002E2C6A">
        <w:rPr>
          <w:rFonts w:ascii="Times New Roman" w:hAnsi="Times New Roman" w:cs="Times New Roman"/>
          <w:sz w:val="22"/>
          <w:szCs w:val="22"/>
        </w:rPr>
        <w:fldChar w:fldCharType="separate"/>
      </w:r>
      <w:r w:rsidRPr="002E2C6A">
        <w:rPr>
          <w:rFonts w:ascii="Times New Roman" w:hAnsi="Times New Roman" w:cs="Times New Roman"/>
          <w:noProof/>
          <w:sz w:val="22"/>
          <w:szCs w:val="22"/>
        </w:rPr>
        <w:t>(Bacon, Farhall, &amp; Fossey, 2014)</w:t>
      </w:r>
      <w:r w:rsidRPr="002E2C6A">
        <w:rPr>
          <w:rFonts w:ascii="Times New Roman" w:hAnsi="Times New Roman" w:cs="Times New Roman"/>
          <w:sz w:val="22"/>
          <w:szCs w:val="22"/>
        </w:rPr>
        <w:fldChar w:fldCharType="end"/>
      </w:r>
      <w:r w:rsidRPr="002E2C6A">
        <w:rPr>
          <w:rFonts w:ascii="Times New Roman" w:hAnsi="Times New Roman" w:cs="Times New Roman"/>
          <w:sz w:val="22"/>
          <w:szCs w:val="22"/>
        </w:rPr>
        <w:t xml:space="preserve">. Participants’ feedback also supports this result. A theme emerged from participant interviews regarding the group’s perceived effect: continued engagement in value-based actions despite experiencing psychotic symptoms. </w:t>
      </w:r>
    </w:p>
    <w:p w14:paraId="3C49C227" w14:textId="77777777" w:rsidR="00802810" w:rsidRPr="00B64B4B" w:rsidRDefault="00802810" w:rsidP="00621797">
      <w:pPr>
        <w:ind w:right="284"/>
        <w:contextualSpacing/>
        <w:jc w:val="both"/>
        <w:rPr>
          <w:rFonts w:cs="Times New Roman"/>
          <w:bCs/>
          <w:sz w:val="22"/>
          <w:szCs w:val="22"/>
        </w:rPr>
      </w:pPr>
    </w:p>
    <w:p w14:paraId="5F018525" w14:textId="73FF14A0" w:rsidR="00293FAF" w:rsidRDefault="00293FAF" w:rsidP="00621797">
      <w:pPr>
        <w:ind w:right="284"/>
        <w:contextualSpacing/>
        <w:jc w:val="both"/>
        <w:rPr>
          <w:rFonts w:ascii="Helvetica" w:hAnsi="Helvetica" w:cs="Helvetica"/>
          <w:b/>
          <w:bCs/>
          <w:i/>
          <w:iCs/>
          <w:sz w:val="22"/>
          <w:szCs w:val="22"/>
        </w:rPr>
      </w:pPr>
      <w:r>
        <w:rPr>
          <w:rFonts w:ascii="Helvetica" w:hAnsi="Helvetica" w:cs="Helvetica"/>
          <w:b/>
          <w:bCs/>
          <w:i/>
          <w:iCs/>
          <w:sz w:val="22"/>
          <w:szCs w:val="22"/>
        </w:rPr>
        <w:t>Strengths and limitations</w:t>
      </w:r>
    </w:p>
    <w:p w14:paraId="0C08E21A" w14:textId="77777777" w:rsidR="00293FAF" w:rsidRPr="002E2C6A" w:rsidRDefault="00293FAF" w:rsidP="00621797">
      <w:pPr>
        <w:ind w:right="284"/>
        <w:jc w:val="both"/>
        <w:rPr>
          <w:rFonts w:ascii="Times New Roman" w:hAnsi="Times New Roman" w:cs="Times New Roman"/>
          <w:sz w:val="22"/>
          <w:szCs w:val="22"/>
        </w:rPr>
      </w:pPr>
      <w:r w:rsidRPr="002E2C6A">
        <w:rPr>
          <w:rFonts w:ascii="Times New Roman" w:hAnsi="Times New Roman" w:cs="Times New Roman"/>
          <w:sz w:val="22"/>
          <w:szCs w:val="22"/>
        </w:rPr>
        <w:t>The uncontrolled study design is a primary limitation. Although initially proposed as a feasibility and acceptability study, the pilot data are consistent with the ACT model and now require replication. It is possible that changes in outcomes may be attributed to non-intervention factors (e.g., natural course of condition), however, changes in ACT-specific processes were likely due to program participation and some were associated with outcomes. Over 90 percent of participants noted the program improved their life, and most attributed the improvement to engaging in values-based actions and the group format. Furthermore, facilitators were involved in the program evaluation and contributed to the program’s implementation and evaluation. This collaboration likely supported the evaluation regarding measure selection, evaluation engagement, and measure completion. Although assessments were conducted by the facilitators and thus not blind, all measures were self-reports, and were scored and analyzed by a research assistant. Nonetheless, the possibility of a favorable bias in participants’ responses cannot be ruled out. Another limitation in estimating program feasibility is missing attendance data.</w:t>
      </w:r>
    </w:p>
    <w:p w14:paraId="4BD6ABCD" w14:textId="77777777" w:rsidR="00293FAF" w:rsidRPr="002E2C6A" w:rsidRDefault="00293FAF" w:rsidP="00621797">
      <w:pPr>
        <w:ind w:right="284" w:firstLine="720"/>
        <w:jc w:val="both"/>
        <w:rPr>
          <w:rFonts w:ascii="Times New Roman" w:hAnsi="Times New Roman" w:cs="Times New Roman"/>
          <w:sz w:val="22"/>
          <w:szCs w:val="22"/>
        </w:rPr>
      </w:pPr>
      <w:r w:rsidRPr="002E2C6A">
        <w:rPr>
          <w:rFonts w:ascii="Times New Roman" w:hAnsi="Times New Roman" w:cs="Times New Roman"/>
          <w:sz w:val="22"/>
          <w:szCs w:val="22"/>
        </w:rPr>
        <w:t xml:space="preserve">We chose completer analyses rather than intention-to-treat, to seek treatment efficacy signals for those exposed to the intervention; results may have favored the treatment as one-third discontinued the program. However, there were no significant baseline differences between those completing post-group measures and those who did not. </w:t>
      </w:r>
    </w:p>
    <w:p w14:paraId="428732AE" w14:textId="77777777" w:rsidR="00293FAF" w:rsidRPr="002E2C6A" w:rsidRDefault="00293FAF" w:rsidP="00621797">
      <w:pPr>
        <w:ind w:right="284"/>
        <w:contextualSpacing/>
        <w:jc w:val="both"/>
        <w:rPr>
          <w:rFonts w:ascii="Times New Roman" w:hAnsi="Times New Roman" w:cs="Times New Roman"/>
          <w:b/>
          <w:bCs/>
          <w:i/>
          <w:iCs/>
          <w:sz w:val="22"/>
          <w:szCs w:val="22"/>
        </w:rPr>
      </w:pPr>
    </w:p>
    <w:p w14:paraId="585DBF45" w14:textId="29ECBB37" w:rsidR="00293FAF" w:rsidRDefault="00293FAF" w:rsidP="00621797">
      <w:pPr>
        <w:ind w:right="284"/>
        <w:contextualSpacing/>
        <w:jc w:val="both"/>
        <w:rPr>
          <w:rFonts w:ascii="Helvetica" w:hAnsi="Helvetica" w:cs="Helvetica"/>
          <w:b/>
          <w:bCs/>
          <w:i/>
          <w:iCs/>
          <w:sz w:val="22"/>
          <w:szCs w:val="22"/>
        </w:rPr>
      </w:pPr>
      <w:r>
        <w:rPr>
          <w:rFonts w:ascii="Helvetica" w:hAnsi="Helvetica" w:cs="Helvetica"/>
          <w:b/>
          <w:bCs/>
          <w:i/>
          <w:iCs/>
          <w:sz w:val="22"/>
          <w:szCs w:val="22"/>
        </w:rPr>
        <w:t>Conclusion</w:t>
      </w:r>
    </w:p>
    <w:p w14:paraId="74D0AD46" w14:textId="35180DB8" w:rsidR="00B64B4B" w:rsidRPr="00421C09" w:rsidRDefault="00293FAF" w:rsidP="00621797">
      <w:pPr>
        <w:ind w:right="284"/>
        <w:contextualSpacing/>
        <w:jc w:val="both"/>
        <w:rPr>
          <w:rFonts w:ascii="Times New Roman" w:hAnsi="Times New Roman" w:cs="Times New Roman"/>
          <w:b/>
          <w:i/>
          <w:iCs/>
          <w:sz w:val="22"/>
          <w:szCs w:val="22"/>
        </w:rPr>
      </w:pPr>
      <w:r w:rsidRPr="002E2C6A">
        <w:rPr>
          <w:rFonts w:ascii="Times New Roman" w:hAnsi="Times New Roman" w:cs="Times New Roman"/>
          <w:sz w:val="22"/>
          <w:szCs w:val="22"/>
        </w:rPr>
        <w:t xml:space="preserve">This is the first study of group-based ACT targeting personal recovery from psychosis adapted to the Australian context, following the original UK-based program. Although conducted in a </w:t>
      </w:r>
      <w:r w:rsidRPr="002E2C6A">
        <w:rPr>
          <w:rFonts w:ascii="Times New Roman" w:hAnsi="Times New Roman" w:cs="Times New Roman"/>
          <w:sz w:val="22"/>
          <w:szCs w:val="22"/>
        </w:rPr>
        <w:lastRenderedPageBreak/>
        <w:t xml:space="preserve">different public mental health service in another country, with some modifications, the program was feasible to run with minimal external support, acceptable to consumers, </w:t>
      </w:r>
      <w:proofErr w:type="gramStart"/>
      <w:r w:rsidRPr="002E2C6A">
        <w:rPr>
          <w:rFonts w:ascii="Times New Roman" w:hAnsi="Times New Roman" w:cs="Times New Roman"/>
          <w:sz w:val="22"/>
          <w:szCs w:val="22"/>
        </w:rPr>
        <w:t>facilitators</w:t>
      </w:r>
      <w:proofErr w:type="gramEnd"/>
      <w:r w:rsidRPr="002E2C6A">
        <w:rPr>
          <w:rFonts w:ascii="Times New Roman" w:hAnsi="Times New Roman" w:cs="Times New Roman"/>
          <w:sz w:val="22"/>
          <w:szCs w:val="22"/>
        </w:rPr>
        <w:t xml:space="preserve"> and services alike, and safe. Improvements in participants’ personal recovery and wellbeing suggest the program has potential to deliver its target outcomes. Our finding that increases in psychological flexibility processes were associated with gains in personal recovery and wellbeing suggests these may be active change processes. While our conclu</w:t>
      </w:r>
      <w:r w:rsidRPr="00421C09">
        <w:rPr>
          <w:rFonts w:ascii="Times New Roman" w:hAnsi="Times New Roman" w:cs="Times New Roman"/>
          <w:sz w:val="22"/>
          <w:szCs w:val="22"/>
        </w:rPr>
        <w:t xml:space="preserve">sions are tentative, the evidence indicates a controlled trial is warranted. Such a study is now underway (ANZCTR no. </w:t>
      </w:r>
      <w:r w:rsidRPr="00421C09">
        <w:rPr>
          <w:rFonts w:ascii="Times New Roman" w:hAnsi="Times New Roman" w:cs="Times New Roman"/>
          <w:color w:val="333333"/>
          <w:sz w:val="22"/>
          <w:szCs w:val="22"/>
        </w:rPr>
        <w:t>12620000223932</w:t>
      </w:r>
      <w:r w:rsidRPr="00421C09">
        <w:rPr>
          <w:rFonts w:ascii="Times New Roman" w:hAnsi="Times New Roman" w:cs="Times New Roman"/>
          <w:sz w:val="22"/>
          <w:szCs w:val="22"/>
        </w:rPr>
        <w:t>).</w:t>
      </w:r>
    </w:p>
    <w:p w14:paraId="3B537098" w14:textId="77777777" w:rsidR="00F22368" w:rsidRPr="00421C09" w:rsidRDefault="00F22368" w:rsidP="00621797">
      <w:pPr>
        <w:pStyle w:val="Body"/>
        <w:widowControl/>
        <w:ind w:firstLine="0"/>
        <w:rPr>
          <w:szCs w:val="22"/>
        </w:rPr>
      </w:pPr>
    </w:p>
    <w:p w14:paraId="01B3901D" w14:textId="77777777" w:rsidR="00421C09" w:rsidRDefault="00421C09" w:rsidP="00621797">
      <w:pPr>
        <w:pStyle w:val="APA-Bodytext"/>
        <w:tabs>
          <w:tab w:val="left" w:pos="851"/>
        </w:tabs>
        <w:spacing w:after="0" w:line="240" w:lineRule="auto"/>
        <w:ind w:firstLine="0"/>
        <w:jc w:val="both"/>
        <w:rPr>
          <w:rFonts w:ascii="Times New Roman" w:hAnsi="Times New Roman" w:cs="Times New Roman"/>
          <w:color w:val="auto"/>
          <w:kern w:val="3"/>
          <w:sz w:val="22"/>
          <w:szCs w:val="22"/>
          <w:lang w:val="en-AU"/>
        </w:rPr>
      </w:pPr>
      <w:r w:rsidRPr="00421C09">
        <w:rPr>
          <w:rFonts w:ascii="Times New Roman" w:hAnsi="Times New Roman" w:cs="Times New Roman"/>
          <w:b/>
          <w:bCs/>
          <w:sz w:val="22"/>
          <w:szCs w:val="22"/>
        </w:rPr>
        <w:t xml:space="preserve">Acknowledgement: </w:t>
      </w:r>
      <w:r w:rsidRPr="00421C09">
        <w:rPr>
          <w:rFonts w:ascii="Times New Roman" w:hAnsi="Times New Roman" w:cs="Times New Roman"/>
          <w:kern w:val="3"/>
          <w:sz w:val="22"/>
          <w:szCs w:val="22"/>
          <w:lang w:val="en-AU"/>
        </w:rPr>
        <w:t xml:space="preserve">We wish to acknowledge the contribution of the group participants, all consumers who access mental health services through </w:t>
      </w:r>
      <w:proofErr w:type="spellStart"/>
      <w:r w:rsidRPr="00421C09">
        <w:rPr>
          <w:rFonts w:ascii="Times New Roman" w:hAnsi="Times New Roman" w:cs="Times New Roman"/>
          <w:kern w:val="3"/>
          <w:sz w:val="22"/>
          <w:szCs w:val="22"/>
          <w:lang w:val="en-AU"/>
        </w:rPr>
        <w:t>NorthWestern</w:t>
      </w:r>
      <w:proofErr w:type="spellEnd"/>
      <w:r w:rsidRPr="00421C09">
        <w:rPr>
          <w:rFonts w:ascii="Times New Roman" w:hAnsi="Times New Roman" w:cs="Times New Roman"/>
          <w:kern w:val="3"/>
          <w:sz w:val="22"/>
          <w:szCs w:val="22"/>
          <w:lang w:val="en-AU"/>
        </w:rPr>
        <w:t xml:space="preserve"> Mental Health, The Royal Melbourne Hospital, Melbourne, Australia. We also thank the co-facilitators and the managers of the mental health </w:t>
      </w:r>
      <w:r w:rsidRPr="00421C09">
        <w:rPr>
          <w:rFonts w:ascii="Times New Roman" w:hAnsi="Times New Roman" w:cs="Times New Roman"/>
          <w:color w:val="auto"/>
          <w:kern w:val="3"/>
          <w:sz w:val="22"/>
          <w:szCs w:val="22"/>
          <w:lang w:val="en-AU"/>
        </w:rPr>
        <w:t xml:space="preserve">services involved. </w:t>
      </w:r>
    </w:p>
    <w:p w14:paraId="36B3E0CB" w14:textId="77777777" w:rsidR="00421C09" w:rsidRPr="00421C09" w:rsidRDefault="00421C09" w:rsidP="00621797">
      <w:pPr>
        <w:pStyle w:val="APA-Bodytext"/>
        <w:tabs>
          <w:tab w:val="left" w:pos="851"/>
        </w:tabs>
        <w:spacing w:after="0" w:line="240" w:lineRule="auto"/>
        <w:ind w:firstLine="0"/>
        <w:jc w:val="both"/>
        <w:rPr>
          <w:rFonts w:ascii="Times New Roman" w:eastAsia="Times New Roman" w:hAnsi="Times New Roman" w:cs="Times New Roman"/>
          <w:color w:val="auto"/>
          <w:sz w:val="22"/>
          <w:szCs w:val="22"/>
          <w:lang w:val="en-AU"/>
        </w:rPr>
      </w:pPr>
    </w:p>
    <w:p w14:paraId="60AC6620" w14:textId="77777777" w:rsidR="00421C09" w:rsidRDefault="00421C09" w:rsidP="00621797">
      <w:pPr>
        <w:jc w:val="both"/>
        <w:rPr>
          <w:rFonts w:ascii="Times New Roman" w:hAnsi="Times New Roman" w:cs="Times New Roman"/>
          <w:sz w:val="22"/>
          <w:szCs w:val="22"/>
        </w:rPr>
      </w:pPr>
      <w:r w:rsidRPr="00421C09">
        <w:rPr>
          <w:rFonts w:ascii="Times New Roman" w:hAnsi="Times New Roman" w:cs="Times New Roman"/>
          <w:b/>
          <w:bCs/>
          <w:sz w:val="22"/>
          <w:szCs w:val="22"/>
        </w:rPr>
        <w:t xml:space="preserve">Declaration of Conflict of Interest: </w:t>
      </w:r>
      <w:r w:rsidRPr="00421C09">
        <w:rPr>
          <w:rFonts w:ascii="Times New Roman" w:hAnsi="Times New Roman" w:cs="Times New Roman"/>
          <w:sz w:val="22"/>
          <w:szCs w:val="22"/>
        </w:rPr>
        <w:t>None.</w:t>
      </w:r>
    </w:p>
    <w:p w14:paraId="445E3805" w14:textId="77777777" w:rsidR="00421C09" w:rsidRPr="00421C09" w:rsidRDefault="00421C09" w:rsidP="00621797">
      <w:pPr>
        <w:jc w:val="both"/>
        <w:rPr>
          <w:rFonts w:ascii="Times New Roman" w:hAnsi="Times New Roman" w:cs="Times New Roman"/>
          <w:sz w:val="22"/>
          <w:szCs w:val="22"/>
        </w:rPr>
      </w:pPr>
    </w:p>
    <w:p w14:paraId="50D6BF4E" w14:textId="77777777" w:rsidR="00421C09" w:rsidRDefault="00421C09" w:rsidP="00621797">
      <w:pPr>
        <w:jc w:val="both"/>
        <w:rPr>
          <w:rFonts w:ascii="Times New Roman" w:hAnsi="Times New Roman" w:cs="Times New Roman"/>
          <w:sz w:val="22"/>
          <w:szCs w:val="22"/>
          <w:shd w:val="clear" w:color="auto" w:fill="FFFFFF"/>
        </w:rPr>
      </w:pPr>
      <w:r w:rsidRPr="00421C09">
        <w:rPr>
          <w:rFonts w:ascii="Times New Roman" w:hAnsi="Times New Roman" w:cs="Times New Roman"/>
          <w:b/>
          <w:bCs/>
          <w:sz w:val="22"/>
          <w:szCs w:val="22"/>
        </w:rPr>
        <w:t xml:space="preserve">Data Availability Statement: </w:t>
      </w:r>
      <w:r w:rsidRPr="00421C09">
        <w:rPr>
          <w:rFonts w:ascii="Times New Roman" w:hAnsi="Times New Roman" w:cs="Times New Roman"/>
          <w:sz w:val="22"/>
          <w:szCs w:val="22"/>
          <w:shd w:val="clear" w:color="auto" w:fill="FFFFFF"/>
        </w:rPr>
        <w:t xml:space="preserve">The data are not publicly available as the authors do not have research participants’ permission to share data. </w:t>
      </w:r>
    </w:p>
    <w:p w14:paraId="769AA8AB" w14:textId="77777777" w:rsidR="00421C09" w:rsidRPr="00421C09" w:rsidRDefault="00421C09" w:rsidP="00621797">
      <w:pPr>
        <w:jc w:val="both"/>
        <w:rPr>
          <w:rFonts w:ascii="Times New Roman" w:hAnsi="Times New Roman" w:cs="Times New Roman"/>
          <w:b/>
          <w:bCs/>
          <w:sz w:val="22"/>
          <w:szCs w:val="22"/>
        </w:rPr>
      </w:pPr>
    </w:p>
    <w:p w14:paraId="5975F078" w14:textId="77777777" w:rsidR="00421C09" w:rsidRDefault="00421C09" w:rsidP="00621797">
      <w:pPr>
        <w:jc w:val="both"/>
        <w:rPr>
          <w:rFonts w:ascii="Times New Roman" w:hAnsi="Times New Roman" w:cs="Times New Roman"/>
          <w:sz w:val="22"/>
          <w:szCs w:val="22"/>
        </w:rPr>
      </w:pPr>
      <w:r w:rsidRPr="00421C09">
        <w:rPr>
          <w:rFonts w:ascii="Times New Roman" w:hAnsi="Times New Roman" w:cs="Times New Roman"/>
          <w:b/>
          <w:bCs/>
          <w:sz w:val="22"/>
          <w:szCs w:val="22"/>
        </w:rPr>
        <w:t>Financial Support:</w:t>
      </w:r>
      <w:r w:rsidRPr="00421C09">
        <w:rPr>
          <w:rFonts w:ascii="Times New Roman" w:hAnsi="Times New Roman" w:cs="Times New Roman"/>
          <w:sz w:val="22"/>
          <w:szCs w:val="22"/>
        </w:rPr>
        <w:t xml:space="preserve"> This research received no specific grant from any funding agency, commercial or not-for-profit sectors. </w:t>
      </w:r>
    </w:p>
    <w:p w14:paraId="59A7C647" w14:textId="77777777" w:rsidR="00421C09" w:rsidRPr="00421C09" w:rsidRDefault="00421C09" w:rsidP="00621797">
      <w:pPr>
        <w:jc w:val="both"/>
        <w:rPr>
          <w:rFonts w:ascii="Times New Roman" w:hAnsi="Times New Roman" w:cs="Times New Roman"/>
          <w:sz w:val="22"/>
          <w:szCs w:val="22"/>
        </w:rPr>
      </w:pPr>
    </w:p>
    <w:p w14:paraId="1C972355" w14:textId="77777777" w:rsidR="00421C09" w:rsidRPr="00421C09" w:rsidRDefault="00421C09" w:rsidP="00621797">
      <w:pPr>
        <w:jc w:val="both"/>
        <w:rPr>
          <w:rFonts w:ascii="Times New Roman" w:hAnsi="Times New Roman" w:cs="Times New Roman"/>
          <w:sz w:val="22"/>
          <w:szCs w:val="22"/>
        </w:rPr>
      </w:pPr>
      <w:r w:rsidRPr="00421C09">
        <w:rPr>
          <w:rFonts w:ascii="Times New Roman" w:hAnsi="Times New Roman" w:cs="Times New Roman"/>
          <w:b/>
          <w:bCs/>
          <w:sz w:val="22"/>
          <w:szCs w:val="22"/>
        </w:rPr>
        <w:t>Ethical Standards:</w:t>
      </w:r>
      <w:r w:rsidRPr="00421C09">
        <w:rPr>
          <w:rFonts w:ascii="Times New Roman" w:hAnsi="Times New Roman" w:cs="Times New Roman"/>
          <w:sz w:val="22"/>
          <w:szCs w:val="22"/>
        </w:rPr>
        <w:t xml:space="preserve"> </w:t>
      </w:r>
      <w:r w:rsidRPr="00421C09">
        <w:rPr>
          <w:rFonts w:ascii="Times New Roman" w:hAnsi="Times New Roman" w:cs="Times New Roman"/>
          <w:color w:val="000000"/>
          <w:kern w:val="1"/>
          <w:sz w:val="22"/>
          <w:szCs w:val="22"/>
        </w:rPr>
        <w:t>The study received Quality Assurance approval from the Royal Melbourne Hospital’s Human Research Ethics Committee (QA 2015.151).</w:t>
      </w:r>
      <w:r w:rsidRPr="00421C09">
        <w:rPr>
          <w:rFonts w:ascii="Times New Roman" w:hAnsi="Times New Roman" w:cs="Times New Roman"/>
          <w:sz w:val="22"/>
          <w:szCs w:val="22"/>
        </w:rPr>
        <w:t xml:space="preserve"> Research conformed to the Declaration of Helsinki.</w:t>
      </w:r>
    </w:p>
    <w:p w14:paraId="3FA9B2ED" w14:textId="77777777" w:rsidR="00421C09" w:rsidRPr="00421C09" w:rsidRDefault="00421C09" w:rsidP="00621797">
      <w:pPr>
        <w:pStyle w:val="Body"/>
        <w:widowControl/>
        <w:ind w:firstLine="0"/>
        <w:rPr>
          <w:szCs w:val="22"/>
        </w:rPr>
      </w:pPr>
    </w:p>
    <w:p w14:paraId="1B7ACCBD" w14:textId="70A1075A" w:rsidR="00F138EC" w:rsidRDefault="00F138EC" w:rsidP="00621797">
      <w:pPr>
        <w:ind w:right="284"/>
        <w:contextualSpacing/>
        <w:jc w:val="both"/>
        <w:rPr>
          <w:rFonts w:ascii="Helvetica" w:hAnsi="Helvetica" w:cs="Helvetica"/>
          <w:b/>
          <w:bCs/>
          <w:i/>
          <w:iCs/>
          <w:sz w:val="22"/>
          <w:szCs w:val="22"/>
        </w:rPr>
      </w:pPr>
      <w:r>
        <w:rPr>
          <w:rFonts w:ascii="Helvetica" w:hAnsi="Helvetica" w:cs="Helvetica"/>
          <w:b/>
          <w:bCs/>
          <w:i/>
          <w:iCs/>
          <w:sz w:val="22"/>
          <w:szCs w:val="22"/>
        </w:rPr>
        <w:t xml:space="preserve">References </w:t>
      </w:r>
    </w:p>
    <w:p w14:paraId="1CF1D1F5"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sz w:val="20"/>
          <w:szCs w:val="20"/>
        </w:rPr>
        <w:fldChar w:fldCharType="begin"/>
      </w:r>
      <w:r w:rsidRPr="002E2C6A">
        <w:rPr>
          <w:rFonts w:ascii="Times New Roman" w:hAnsi="Times New Roman" w:cs="Times New Roman"/>
          <w:sz w:val="20"/>
          <w:szCs w:val="20"/>
        </w:rPr>
        <w:instrText xml:space="preserve"> ADDIN EN.REFLIST </w:instrText>
      </w:r>
      <w:r w:rsidRPr="002E2C6A">
        <w:rPr>
          <w:rFonts w:ascii="Times New Roman" w:hAnsi="Times New Roman" w:cs="Times New Roman"/>
          <w:sz w:val="20"/>
          <w:szCs w:val="20"/>
        </w:rPr>
        <w:fldChar w:fldCharType="separate"/>
      </w:r>
      <w:r w:rsidRPr="002E2C6A">
        <w:rPr>
          <w:rFonts w:ascii="Times New Roman" w:hAnsi="Times New Roman" w:cs="Times New Roman"/>
          <w:b/>
          <w:bCs/>
          <w:sz w:val="20"/>
          <w:szCs w:val="20"/>
        </w:rPr>
        <w:t xml:space="preserve">Alvarez-Jimenez, M., Priede, A., Hetrick, S. E., Bendall, S., Killackey, E., Parker, A. G., . . . Gleeson, J. F. </w:t>
      </w:r>
      <w:r w:rsidRPr="002E2C6A">
        <w:rPr>
          <w:rFonts w:ascii="Times New Roman" w:hAnsi="Times New Roman" w:cs="Times New Roman"/>
          <w:sz w:val="20"/>
          <w:szCs w:val="20"/>
        </w:rPr>
        <w:t xml:space="preserve">(2012). Risk factors for relapse following treatment for first episode psychosis: A systematic review and meta-analysis of longitudinal studies. </w:t>
      </w:r>
      <w:r w:rsidRPr="002E2C6A">
        <w:rPr>
          <w:rFonts w:ascii="Times New Roman" w:hAnsi="Times New Roman" w:cs="Times New Roman"/>
          <w:i/>
          <w:sz w:val="20"/>
          <w:szCs w:val="20"/>
        </w:rPr>
        <w:t>Schizophrenia Research, 139</w:t>
      </w:r>
      <w:r w:rsidRPr="002E2C6A">
        <w:rPr>
          <w:rFonts w:ascii="Times New Roman" w:hAnsi="Times New Roman" w:cs="Times New Roman"/>
          <w:sz w:val="20"/>
          <w:szCs w:val="20"/>
        </w:rPr>
        <w:t xml:space="preserve">(1-3), 116-128. </w:t>
      </w:r>
      <w:hyperlink r:id="rId15" w:tgtFrame="_blank" w:tooltip="Persistent link using digital object identifier" w:history="1">
        <w:r w:rsidRPr="002E2C6A">
          <w:rPr>
            <w:rStyle w:val="Hyperlink"/>
            <w:rFonts w:ascii="Times New Roman" w:hAnsi="Times New Roman" w:cs="Times New Roman"/>
            <w:color w:val="0C7DBB"/>
            <w:sz w:val="20"/>
            <w:szCs w:val="20"/>
          </w:rPr>
          <w:t>https://doi.org/10.1016/j.schres.2012.05.007</w:t>
        </w:r>
      </w:hyperlink>
    </w:p>
    <w:p w14:paraId="04106F9C"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Anthony, W. A.</w:t>
      </w:r>
      <w:r w:rsidRPr="002E2C6A">
        <w:rPr>
          <w:rFonts w:ascii="Times New Roman" w:hAnsi="Times New Roman" w:cs="Times New Roman"/>
          <w:sz w:val="20"/>
          <w:szCs w:val="20"/>
        </w:rPr>
        <w:t xml:space="preserve"> (1993). Recovery from mental illness: The guiding vision of the mental health service system in the 1990s. </w:t>
      </w:r>
      <w:r w:rsidRPr="002E2C6A">
        <w:rPr>
          <w:rFonts w:ascii="Times New Roman" w:hAnsi="Times New Roman" w:cs="Times New Roman"/>
          <w:i/>
          <w:sz w:val="20"/>
          <w:szCs w:val="20"/>
        </w:rPr>
        <w:t>Psychosocial Rehabilitation Journal, 16</w:t>
      </w:r>
      <w:r w:rsidRPr="002E2C6A">
        <w:rPr>
          <w:rFonts w:ascii="Times New Roman" w:hAnsi="Times New Roman" w:cs="Times New Roman"/>
          <w:sz w:val="20"/>
          <w:szCs w:val="20"/>
        </w:rPr>
        <w:t xml:space="preserve">(4), 11-23. </w:t>
      </w:r>
      <w:hyperlink r:id="rId16" w:tgtFrame="_blank" w:history="1">
        <w:r w:rsidRPr="002E2C6A">
          <w:rPr>
            <w:rStyle w:val="Hyperlink"/>
            <w:rFonts w:ascii="Times New Roman" w:hAnsi="Times New Roman" w:cs="Times New Roman"/>
            <w:color w:val="2C72B7"/>
            <w:sz w:val="20"/>
            <w:szCs w:val="20"/>
            <w:shd w:val="clear" w:color="auto" w:fill="FFFFFF"/>
          </w:rPr>
          <w:t>https://doi.org/10.1037/h0095655</w:t>
        </w:r>
      </w:hyperlink>
    </w:p>
    <w:p w14:paraId="059671B7"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 xml:space="preserve">Bach, P., Gaudiano, B. A., Hayes, S. C., &amp; Herbert, J. D. </w:t>
      </w:r>
      <w:r w:rsidRPr="002E2C6A">
        <w:rPr>
          <w:rFonts w:ascii="Times New Roman" w:hAnsi="Times New Roman" w:cs="Times New Roman"/>
          <w:sz w:val="20"/>
          <w:szCs w:val="20"/>
        </w:rPr>
        <w:t xml:space="preserve">(2013). Acceptance and commitment therapy for psychosis: Intent to treat, hospitalization outcome and mediation by believability. </w:t>
      </w:r>
      <w:r w:rsidRPr="002E2C6A">
        <w:rPr>
          <w:rFonts w:ascii="Times New Roman" w:hAnsi="Times New Roman" w:cs="Times New Roman"/>
          <w:i/>
          <w:sz w:val="20"/>
          <w:szCs w:val="20"/>
        </w:rPr>
        <w:t>Psychosis: Psychological, Social and Integrative Approaches, 5</w:t>
      </w:r>
      <w:r w:rsidRPr="002E2C6A">
        <w:rPr>
          <w:rFonts w:ascii="Times New Roman" w:hAnsi="Times New Roman" w:cs="Times New Roman"/>
          <w:sz w:val="20"/>
          <w:szCs w:val="20"/>
        </w:rPr>
        <w:t>(2), 166-174. https://doi.org/10.1080/17522439.2012.671349</w:t>
      </w:r>
    </w:p>
    <w:p w14:paraId="77953C3D"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 xml:space="preserve">Bach, P., &amp; Hayes, S. C. </w:t>
      </w:r>
      <w:r w:rsidRPr="002E2C6A">
        <w:rPr>
          <w:rFonts w:ascii="Times New Roman" w:hAnsi="Times New Roman" w:cs="Times New Roman"/>
          <w:sz w:val="20"/>
          <w:szCs w:val="20"/>
        </w:rPr>
        <w:t xml:space="preserve">(2002). The use of acceptance and commitment therapy to prevent the rehospitalization of psychotic patients: A randomized controlled trial. </w:t>
      </w:r>
      <w:r w:rsidRPr="002E2C6A">
        <w:rPr>
          <w:rFonts w:ascii="Times New Roman" w:hAnsi="Times New Roman" w:cs="Times New Roman"/>
          <w:i/>
          <w:sz w:val="20"/>
          <w:szCs w:val="20"/>
        </w:rPr>
        <w:t>Journal of Consulting and Clinical Psychology, 70</w:t>
      </w:r>
      <w:r w:rsidRPr="002E2C6A">
        <w:rPr>
          <w:rFonts w:ascii="Times New Roman" w:hAnsi="Times New Roman" w:cs="Times New Roman"/>
          <w:sz w:val="20"/>
          <w:szCs w:val="20"/>
        </w:rPr>
        <w:t xml:space="preserve">(5), 1129-1139. </w:t>
      </w:r>
      <w:r w:rsidRPr="002E2C6A">
        <w:rPr>
          <w:rFonts w:ascii="Times New Roman" w:hAnsi="Times New Roman" w:cs="Times New Roman"/>
          <w:color w:val="212121"/>
          <w:sz w:val="20"/>
          <w:szCs w:val="20"/>
          <w:shd w:val="clear" w:color="auto" w:fill="FFFFFF"/>
        </w:rPr>
        <w:t>https://doi.org/10.1037//0022-006x.70.5.1129</w:t>
      </w:r>
    </w:p>
    <w:p w14:paraId="3334EA4B"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Bacon, T., Farhall, J., &amp; Fossey, E.</w:t>
      </w:r>
      <w:r w:rsidRPr="002E2C6A">
        <w:rPr>
          <w:rFonts w:ascii="Times New Roman" w:hAnsi="Times New Roman" w:cs="Times New Roman"/>
          <w:sz w:val="20"/>
          <w:szCs w:val="20"/>
        </w:rPr>
        <w:t xml:space="preserve"> (2014). The active therapeutic processes of Acceptance and Commitment Therapy for persistent symptoms of psychosis: Clients’ perspectives. </w:t>
      </w:r>
      <w:r w:rsidRPr="002E2C6A">
        <w:rPr>
          <w:rFonts w:ascii="Times New Roman" w:hAnsi="Times New Roman" w:cs="Times New Roman"/>
          <w:i/>
          <w:sz w:val="20"/>
          <w:szCs w:val="20"/>
        </w:rPr>
        <w:t>Behavioural and Cognitive Psychotherapy, 42</w:t>
      </w:r>
      <w:r w:rsidRPr="002E2C6A">
        <w:rPr>
          <w:rFonts w:ascii="Times New Roman" w:hAnsi="Times New Roman" w:cs="Times New Roman"/>
          <w:sz w:val="20"/>
          <w:szCs w:val="20"/>
        </w:rPr>
        <w:t xml:space="preserve">(4), 402-420. </w:t>
      </w:r>
      <w:r w:rsidRPr="002E2C6A">
        <w:rPr>
          <w:rFonts w:ascii="Times New Roman" w:hAnsi="Times New Roman" w:cs="Times New Roman"/>
          <w:color w:val="212121"/>
          <w:sz w:val="20"/>
          <w:szCs w:val="20"/>
          <w:shd w:val="clear" w:color="auto" w:fill="FFFFFF"/>
        </w:rPr>
        <w:t>https://doi.org/10.1017/S1352465813000209</w:t>
      </w:r>
    </w:p>
    <w:p w14:paraId="100D1C16"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 xml:space="preserve">Bond, F. W., Hayes, S. C., Baer, R. A., Carpenter, K. M., Guenole, N., Orcutt, H. K., . . . Zettle, R. D. </w:t>
      </w:r>
      <w:r w:rsidRPr="002E2C6A">
        <w:rPr>
          <w:rFonts w:ascii="Times New Roman" w:hAnsi="Times New Roman" w:cs="Times New Roman"/>
          <w:sz w:val="20"/>
          <w:szCs w:val="20"/>
        </w:rPr>
        <w:t xml:space="preserve">(2011). Preliminary psychometric properties of the Acceptance and Action Questionnaire–II: A revised measure of psychological inflexibility and experiential avoidance. </w:t>
      </w:r>
      <w:r w:rsidRPr="002E2C6A">
        <w:rPr>
          <w:rFonts w:ascii="Times New Roman" w:hAnsi="Times New Roman" w:cs="Times New Roman"/>
          <w:i/>
          <w:sz w:val="20"/>
          <w:szCs w:val="20"/>
        </w:rPr>
        <w:t>Behavior Therapy, 42</w:t>
      </w:r>
      <w:r w:rsidRPr="002E2C6A">
        <w:rPr>
          <w:rFonts w:ascii="Times New Roman" w:hAnsi="Times New Roman" w:cs="Times New Roman"/>
          <w:sz w:val="20"/>
          <w:szCs w:val="20"/>
        </w:rPr>
        <w:t>(4), 676-688. https://doi.org/10.1016/j.beth.2011.03.007</w:t>
      </w:r>
    </w:p>
    <w:p w14:paraId="61FB2D7D"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lastRenderedPageBreak/>
        <w:t>Boyd Ritsher, J., Otilingam, P. G., &amp; Grajales, M.</w:t>
      </w:r>
      <w:r w:rsidRPr="002E2C6A">
        <w:rPr>
          <w:rFonts w:ascii="Times New Roman" w:hAnsi="Times New Roman" w:cs="Times New Roman"/>
          <w:sz w:val="20"/>
          <w:szCs w:val="20"/>
        </w:rPr>
        <w:t xml:space="preserve"> (2003). Internalized stigma of mental illness: Psychometric properties of a new measure. </w:t>
      </w:r>
      <w:r w:rsidRPr="002E2C6A">
        <w:rPr>
          <w:rFonts w:ascii="Times New Roman" w:hAnsi="Times New Roman" w:cs="Times New Roman"/>
          <w:i/>
          <w:sz w:val="20"/>
          <w:szCs w:val="20"/>
        </w:rPr>
        <w:t>Psychiatry Research, 121</w:t>
      </w:r>
      <w:r w:rsidRPr="002E2C6A">
        <w:rPr>
          <w:rFonts w:ascii="Times New Roman" w:hAnsi="Times New Roman" w:cs="Times New Roman"/>
          <w:sz w:val="20"/>
          <w:szCs w:val="20"/>
        </w:rPr>
        <w:t>(1), 31-49. https://doi.org/10.1016/j.psychres.2003.08.008</w:t>
      </w:r>
    </w:p>
    <w:p w14:paraId="7C0D08C5"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 xml:space="preserve">Brohan, E., Elgie, R., Sartorius, N., &amp; Thornicroft, G. </w:t>
      </w:r>
      <w:r w:rsidRPr="002E2C6A">
        <w:rPr>
          <w:rFonts w:ascii="Times New Roman" w:hAnsi="Times New Roman" w:cs="Times New Roman"/>
          <w:sz w:val="20"/>
          <w:szCs w:val="20"/>
        </w:rPr>
        <w:t xml:space="preserve">(2010). Self-stigma, empowerment and perceived discrimination among people with schizophrenia in 14 European countries: The GAMIAN-Europe study. </w:t>
      </w:r>
      <w:r w:rsidRPr="002E2C6A">
        <w:rPr>
          <w:rFonts w:ascii="Times New Roman" w:hAnsi="Times New Roman" w:cs="Times New Roman"/>
          <w:i/>
          <w:sz w:val="20"/>
          <w:szCs w:val="20"/>
        </w:rPr>
        <w:t>Schizophrenia Research, 122</w:t>
      </w:r>
      <w:r w:rsidRPr="002E2C6A">
        <w:rPr>
          <w:rFonts w:ascii="Times New Roman" w:hAnsi="Times New Roman" w:cs="Times New Roman"/>
          <w:sz w:val="20"/>
          <w:szCs w:val="20"/>
        </w:rPr>
        <w:t>(1), 232-238. https://doi.org/10.1016/j.schres.2010.02.1065</w:t>
      </w:r>
    </w:p>
    <w:p w14:paraId="1B167125"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 xml:space="preserve">Burhan, H. S., &amp; Karadere, E. </w:t>
      </w:r>
      <w:r w:rsidRPr="002E2C6A">
        <w:rPr>
          <w:rFonts w:ascii="Times New Roman" w:hAnsi="Times New Roman" w:cs="Times New Roman"/>
          <w:sz w:val="20"/>
          <w:szCs w:val="20"/>
        </w:rPr>
        <w:t xml:space="preserve">(2021). Effectiveness of acceptance and comittment therapy for patients with psychosis being monitored at a community mental health center: A six-month follow-up study. </w:t>
      </w:r>
      <w:r w:rsidRPr="002E2C6A">
        <w:rPr>
          <w:rFonts w:ascii="Times New Roman" w:hAnsi="Times New Roman" w:cs="Times New Roman"/>
          <w:i/>
          <w:sz w:val="20"/>
          <w:szCs w:val="20"/>
        </w:rPr>
        <w:t>Alpha Psychiatry, 22</w:t>
      </w:r>
      <w:r w:rsidRPr="002E2C6A">
        <w:rPr>
          <w:rFonts w:ascii="Times New Roman" w:hAnsi="Times New Roman" w:cs="Times New Roman"/>
          <w:sz w:val="20"/>
          <w:szCs w:val="20"/>
        </w:rPr>
        <w:t xml:space="preserve">(4), 206-211. </w:t>
      </w:r>
    </w:p>
    <w:p w14:paraId="46FF4A6B"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 xml:space="preserve">Butler, L., Johns, L. C., Byrne, M., Joseph, C., O’Donoghue, E., Jolley, S., . . . Oliver, J. E. </w:t>
      </w:r>
      <w:r w:rsidRPr="002E2C6A">
        <w:rPr>
          <w:rFonts w:ascii="Times New Roman" w:hAnsi="Times New Roman" w:cs="Times New Roman"/>
          <w:sz w:val="20"/>
          <w:szCs w:val="20"/>
        </w:rPr>
        <w:t xml:space="preserve">(2016). Running acceptance and commitment therapy groups for psychosis in community settings. </w:t>
      </w:r>
      <w:r w:rsidRPr="002E2C6A">
        <w:rPr>
          <w:rFonts w:ascii="Times New Roman" w:hAnsi="Times New Roman" w:cs="Times New Roman"/>
          <w:i/>
          <w:sz w:val="20"/>
          <w:szCs w:val="20"/>
        </w:rPr>
        <w:t>Journal of Contextual Behavioral Science, 5</w:t>
      </w:r>
      <w:r w:rsidRPr="002E2C6A">
        <w:rPr>
          <w:rFonts w:ascii="Times New Roman" w:hAnsi="Times New Roman" w:cs="Times New Roman"/>
          <w:sz w:val="20"/>
          <w:szCs w:val="20"/>
        </w:rPr>
        <w:t>(1), 33-38. https://doi.org/10.1016/j.jcbs.2015.12.001</w:t>
      </w:r>
    </w:p>
    <w:p w14:paraId="4AD6CAA1"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 xml:space="preserve">Chadwick, P., Hember, M., Symes, J., Peters, E., Kuipers, E., &amp; Dagnan, D. </w:t>
      </w:r>
      <w:r w:rsidRPr="002E2C6A">
        <w:rPr>
          <w:rFonts w:ascii="Times New Roman" w:hAnsi="Times New Roman" w:cs="Times New Roman"/>
          <w:sz w:val="20"/>
          <w:szCs w:val="20"/>
        </w:rPr>
        <w:t xml:space="preserve">(2008). Responding mindfully to unpleasant thoughts and images: Reliability and validity of the Southampton mindfulness questionnaire (SMQ). </w:t>
      </w:r>
      <w:r w:rsidRPr="002E2C6A">
        <w:rPr>
          <w:rFonts w:ascii="Times New Roman" w:hAnsi="Times New Roman" w:cs="Times New Roman"/>
          <w:i/>
          <w:sz w:val="20"/>
          <w:szCs w:val="20"/>
        </w:rPr>
        <w:t>British Journal of Clinical Psychology, 47</w:t>
      </w:r>
      <w:r w:rsidRPr="002E2C6A">
        <w:rPr>
          <w:rFonts w:ascii="Times New Roman" w:hAnsi="Times New Roman" w:cs="Times New Roman"/>
          <w:sz w:val="20"/>
          <w:szCs w:val="20"/>
        </w:rPr>
        <w:t xml:space="preserve">(4), 451-455. </w:t>
      </w:r>
      <w:hyperlink r:id="rId17" w:history="1">
        <w:r w:rsidRPr="002E2C6A">
          <w:rPr>
            <w:rStyle w:val="Hyperlink"/>
            <w:rFonts w:ascii="Times New Roman" w:hAnsi="Times New Roman" w:cs="Times New Roman"/>
            <w:sz w:val="20"/>
            <w:szCs w:val="20"/>
          </w:rPr>
          <w:t>https://doi.org/10.1348/014466508X314891</w:t>
        </w:r>
      </w:hyperlink>
    </w:p>
    <w:p w14:paraId="2D286193"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 xml:space="preserve">Chadwick, P., Hughes, S., Russell, D., Russell, I., &amp; Dagnan, D. </w:t>
      </w:r>
      <w:r w:rsidRPr="002E2C6A">
        <w:rPr>
          <w:rFonts w:ascii="Times New Roman" w:hAnsi="Times New Roman" w:cs="Times New Roman"/>
          <w:sz w:val="20"/>
          <w:szCs w:val="20"/>
        </w:rPr>
        <w:t xml:space="preserve">(2009). Mindfulness groups for distressing voices and paranoia: A replication and randomized feasibility trial. </w:t>
      </w:r>
      <w:r w:rsidRPr="002E2C6A">
        <w:rPr>
          <w:rFonts w:ascii="Times New Roman" w:hAnsi="Times New Roman" w:cs="Times New Roman"/>
          <w:i/>
          <w:sz w:val="20"/>
          <w:szCs w:val="20"/>
        </w:rPr>
        <w:t>Behavioural and Cognitive Psychotherapy, 37</w:t>
      </w:r>
      <w:r w:rsidRPr="002E2C6A">
        <w:rPr>
          <w:rFonts w:ascii="Times New Roman" w:hAnsi="Times New Roman" w:cs="Times New Roman"/>
          <w:sz w:val="20"/>
          <w:szCs w:val="20"/>
        </w:rPr>
        <w:t xml:space="preserve">(4), 403-412. </w:t>
      </w:r>
      <w:r w:rsidRPr="002E2C6A">
        <w:rPr>
          <w:rFonts w:ascii="Times New Roman" w:hAnsi="Times New Roman" w:cs="Times New Roman"/>
          <w:color w:val="212121"/>
          <w:sz w:val="20"/>
          <w:szCs w:val="20"/>
          <w:shd w:val="clear" w:color="auto" w:fill="FFFFFF"/>
        </w:rPr>
        <w:t>https://doi.org/10.1017/S1352465809990166</w:t>
      </w:r>
    </w:p>
    <w:p w14:paraId="01340B24"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 xml:space="preserve">Charlson, F. J., Ferrari, A. J., Santomauro, D. F., Diminic, S., Stockings, E., Scott, J. G., . . . Whiteford, H. A. </w:t>
      </w:r>
      <w:r w:rsidRPr="002E2C6A">
        <w:rPr>
          <w:rFonts w:ascii="Times New Roman" w:hAnsi="Times New Roman" w:cs="Times New Roman"/>
          <w:sz w:val="20"/>
          <w:szCs w:val="20"/>
        </w:rPr>
        <w:t xml:space="preserve">(2018). Global epidemiology and burden of schizophrenia: Findings from the Global Burden of Disease Study 2016. </w:t>
      </w:r>
      <w:r w:rsidRPr="002E2C6A">
        <w:rPr>
          <w:rFonts w:ascii="Times New Roman" w:hAnsi="Times New Roman" w:cs="Times New Roman"/>
          <w:i/>
          <w:sz w:val="20"/>
          <w:szCs w:val="20"/>
        </w:rPr>
        <w:t>Schizophrenia Bulletin, 44</w:t>
      </w:r>
      <w:r w:rsidRPr="002E2C6A">
        <w:rPr>
          <w:rFonts w:ascii="Times New Roman" w:hAnsi="Times New Roman" w:cs="Times New Roman"/>
          <w:sz w:val="20"/>
          <w:szCs w:val="20"/>
        </w:rPr>
        <w:t xml:space="preserve">(6), 1195-1203. </w:t>
      </w:r>
      <w:r w:rsidRPr="002E2C6A">
        <w:rPr>
          <w:rFonts w:ascii="Times New Roman" w:hAnsi="Times New Roman" w:cs="Times New Roman"/>
          <w:color w:val="212121"/>
          <w:sz w:val="20"/>
          <w:szCs w:val="20"/>
          <w:shd w:val="clear" w:color="auto" w:fill="FFFFFF"/>
        </w:rPr>
        <w:t>https://doi.org/10.1093/schbul/sby058</w:t>
      </w:r>
    </w:p>
    <w:p w14:paraId="449C032C"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Commonwealth of Australia.</w:t>
      </w:r>
      <w:r w:rsidRPr="002E2C6A">
        <w:rPr>
          <w:rFonts w:ascii="Times New Roman" w:hAnsi="Times New Roman" w:cs="Times New Roman"/>
          <w:sz w:val="20"/>
          <w:szCs w:val="20"/>
        </w:rPr>
        <w:t xml:space="preserve"> (2013a). </w:t>
      </w:r>
      <w:r w:rsidRPr="002E2C6A">
        <w:rPr>
          <w:rFonts w:ascii="Times New Roman" w:hAnsi="Times New Roman" w:cs="Times New Roman"/>
          <w:i/>
          <w:sz w:val="20"/>
          <w:szCs w:val="20"/>
        </w:rPr>
        <w:t>A national framework for recovery-oriented mental health services: Guide for practitioners and providers</w:t>
      </w:r>
      <w:r w:rsidRPr="002E2C6A">
        <w:rPr>
          <w:rFonts w:ascii="Times New Roman" w:hAnsi="Times New Roman" w:cs="Times New Roman"/>
          <w:sz w:val="20"/>
          <w:szCs w:val="20"/>
        </w:rPr>
        <w:t xml:space="preserve">. Retrieved from </w:t>
      </w:r>
      <w:hyperlink r:id="rId18" w:history="1">
        <w:r w:rsidRPr="002E2C6A">
          <w:rPr>
            <w:rStyle w:val="Hyperlink"/>
            <w:rFonts w:ascii="Times New Roman" w:hAnsi="Times New Roman" w:cs="Times New Roman"/>
            <w:sz w:val="20"/>
            <w:szCs w:val="20"/>
          </w:rPr>
          <w:t>https://www1.health.gov.au/internet/main/publishing.nsf/Content/67D17065514CF8E8CA257C1D00017A90/$File/recovgde.pdf</w:t>
        </w:r>
      </w:hyperlink>
    </w:p>
    <w:p w14:paraId="30329770"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Commonwealth of Australia.</w:t>
      </w:r>
      <w:r w:rsidRPr="002E2C6A">
        <w:rPr>
          <w:rFonts w:ascii="Times New Roman" w:hAnsi="Times New Roman" w:cs="Times New Roman"/>
          <w:sz w:val="20"/>
          <w:szCs w:val="20"/>
        </w:rPr>
        <w:t xml:space="preserve"> (2013b). </w:t>
      </w:r>
      <w:r w:rsidRPr="002E2C6A">
        <w:rPr>
          <w:rFonts w:ascii="Times New Roman" w:hAnsi="Times New Roman" w:cs="Times New Roman"/>
          <w:i/>
          <w:sz w:val="20"/>
          <w:szCs w:val="20"/>
        </w:rPr>
        <w:t>A national framework for recovery-oriented mental health services: Policy and theory</w:t>
      </w:r>
      <w:r w:rsidRPr="002E2C6A">
        <w:rPr>
          <w:rFonts w:ascii="Times New Roman" w:hAnsi="Times New Roman" w:cs="Times New Roman"/>
          <w:sz w:val="20"/>
          <w:szCs w:val="20"/>
        </w:rPr>
        <w:t xml:space="preserve">. Retrieved from </w:t>
      </w:r>
      <w:hyperlink r:id="rId19" w:history="1">
        <w:r w:rsidRPr="002E2C6A">
          <w:rPr>
            <w:rStyle w:val="Hyperlink"/>
            <w:rFonts w:ascii="Times New Roman" w:hAnsi="Times New Roman" w:cs="Times New Roman"/>
            <w:sz w:val="20"/>
            <w:szCs w:val="20"/>
          </w:rPr>
          <w:t>https://www1.health.gov.au/internet/main/publishing.nsf/Content/51A6107C8A3B0187CA2582E4007A5591/$File/recovpol.pdf</w:t>
        </w:r>
      </w:hyperlink>
    </w:p>
    <w:p w14:paraId="1FE86A92"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Connell, J., &amp; Barkham, M.</w:t>
      </w:r>
      <w:r w:rsidRPr="002E2C6A">
        <w:rPr>
          <w:rFonts w:ascii="Times New Roman" w:hAnsi="Times New Roman" w:cs="Times New Roman"/>
          <w:sz w:val="20"/>
          <w:szCs w:val="20"/>
        </w:rPr>
        <w:t xml:space="preserve"> (2007). CORE-10 user manual, version 1.1. </w:t>
      </w:r>
      <w:r w:rsidRPr="002E2C6A">
        <w:rPr>
          <w:rFonts w:ascii="Times New Roman" w:hAnsi="Times New Roman" w:cs="Times New Roman"/>
          <w:i/>
          <w:sz w:val="20"/>
          <w:szCs w:val="20"/>
        </w:rPr>
        <w:t>CORE System Trust &amp; CORE Information Management Systems Ltd</w:t>
      </w:r>
      <w:r w:rsidRPr="002E2C6A">
        <w:rPr>
          <w:rFonts w:ascii="Times New Roman" w:hAnsi="Times New Roman" w:cs="Times New Roman"/>
          <w:sz w:val="20"/>
          <w:szCs w:val="20"/>
        </w:rPr>
        <w:t xml:space="preserve">, 1-40. </w:t>
      </w:r>
    </w:p>
    <w:p w14:paraId="324D366F"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color w:val="000000"/>
          <w:sz w:val="20"/>
          <w:szCs w:val="20"/>
        </w:rPr>
        <w:t xml:space="preserve">Department of Health </w:t>
      </w:r>
      <w:r w:rsidRPr="002E2C6A">
        <w:rPr>
          <w:rFonts w:ascii="Times New Roman" w:hAnsi="Times New Roman" w:cs="Times New Roman"/>
          <w:color w:val="000000"/>
          <w:sz w:val="20"/>
          <w:szCs w:val="20"/>
        </w:rPr>
        <w:t>(2009).</w:t>
      </w:r>
      <w:r w:rsidRPr="002E2C6A">
        <w:rPr>
          <w:rFonts w:ascii="Times New Roman" w:hAnsi="Times New Roman" w:cs="Times New Roman"/>
          <w:sz w:val="20"/>
          <w:szCs w:val="20"/>
        </w:rPr>
        <w:t xml:space="preserve"> </w:t>
      </w:r>
      <w:r w:rsidRPr="002E2C6A">
        <w:rPr>
          <w:rFonts w:ascii="Times New Roman" w:hAnsi="Times New Roman" w:cs="Times New Roman"/>
          <w:i/>
          <w:sz w:val="20"/>
          <w:szCs w:val="20"/>
        </w:rPr>
        <w:t>New Horizons: A shared vision for mental health.</w:t>
      </w:r>
      <w:r w:rsidRPr="002E2C6A">
        <w:rPr>
          <w:rFonts w:ascii="Times New Roman" w:hAnsi="Times New Roman" w:cs="Times New Roman"/>
          <w:sz w:val="20"/>
          <w:szCs w:val="20"/>
        </w:rPr>
        <w:t xml:space="preserve"> Retrieved from: https://www.nhs.uk/NHSEngland/NSF/Documents/NewHorizonsConsultation_ACC.pdf</w:t>
      </w:r>
    </w:p>
    <w:p w14:paraId="572E2088"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 xml:space="preserve">Crome, E., Grove, R., Baillie, A. J., Sunderland, M., Teesson, M., &amp; Slade, T. </w:t>
      </w:r>
      <w:r w:rsidRPr="002E2C6A">
        <w:rPr>
          <w:rFonts w:ascii="Times New Roman" w:hAnsi="Times New Roman" w:cs="Times New Roman"/>
          <w:sz w:val="20"/>
          <w:szCs w:val="20"/>
        </w:rPr>
        <w:t xml:space="preserve">(2015). DSM-IV and DSM-5 social anxiety disorder in the Australian community. </w:t>
      </w:r>
      <w:r w:rsidRPr="002E2C6A">
        <w:rPr>
          <w:rFonts w:ascii="Times New Roman" w:hAnsi="Times New Roman" w:cs="Times New Roman"/>
          <w:i/>
          <w:sz w:val="20"/>
          <w:szCs w:val="20"/>
        </w:rPr>
        <w:t>Australian &amp; New Zealand Journal of Psychiatry, 49</w:t>
      </w:r>
      <w:r w:rsidRPr="002E2C6A">
        <w:rPr>
          <w:rFonts w:ascii="Times New Roman" w:hAnsi="Times New Roman" w:cs="Times New Roman"/>
          <w:sz w:val="20"/>
          <w:szCs w:val="20"/>
        </w:rPr>
        <w:t>(3), 227-235. https://doi.org/10.1177/0004867414546699</w:t>
      </w:r>
    </w:p>
    <w:p w14:paraId="1FA2E3F0"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Emsley, R., Chiliza, B., Asmal, L., &amp; Harvey, B. H.</w:t>
      </w:r>
      <w:r w:rsidRPr="002E2C6A">
        <w:rPr>
          <w:rFonts w:ascii="Times New Roman" w:hAnsi="Times New Roman" w:cs="Times New Roman"/>
          <w:sz w:val="20"/>
          <w:szCs w:val="20"/>
        </w:rPr>
        <w:t xml:space="preserve"> (2013). The nature of relapse in schizophrenia. </w:t>
      </w:r>
      <w:r w:rsidRPr="002E2C6A">
        <w:rPr>
          <w:rFonts w:ascii="Times New Roman" w:hAnsi="Times New Roman" w:cs="Times New Roman"/>
          <w:i/>
          <w:sz w:val="20"/>
          <w:szCs w:val="20"/>
        </w:rPr>
        <w:t>BMC Psychiatry, 13</w:t>
      </w:r>
      <w:r w:rsidRPr="002E2C6A">
        <w:rPr>
          <w:rFonts w:ascii="Times New Roman" w:hAnsi="Times New Roman" w:cs="Times New Roman"/>
          <w:sz w:val="20"/>
          <w:szCs w:val="20"/>
        </w:rPr>
        <w:t xml:space="preserve">, 50-50. </w:t>
      </w:r>
      <w:r w:rsidRPr="002E2C6A">
        <w:rPr>
          <w:rFonts w:ascii="Times New Roman" w:hAnsi="Times New Roman" w:cs="Times New Roman"/>
          <w:color w:val="333333"/>
          <w:sz w:val="20"/>
          <w:szCs w:val="20"/>
          <w:shd w:val="clear" w:color="auto" w:fill="FFFFFF"/>
        </w:rPr>
        <w:t>https://doi.org/10.1186/1471-244X-13-50</w:t>
      </w:r>
    </w:p>
    <w:p w14:paraId="470F428F"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Farhall, J., &amp; Thomas, N.</w:t>
      </w:r>
      <w:r w:rsidRPr="002E2C6A">
        <w:rPr>
          <w:rFonts w:ascii="Times New Roman" w:hAnsi="Times New Roman" w:cs="Times New Roman"/>
          <w:sz w:val="20"/>
          <w:szCs w:val="20"/>
        </w:rPr>
        <w:t xml:space="preserve"> (2013). Cognitive and behavioural therapies for psychosis. </w:t>
      </w:r>
      <w:r w:rsidRPr="002E2C6A">
        <w:rPr>
          <w:rFonts w:ascii="Times New Roman" w:hAnsi="Times New Roman" w:cs="Times New Roman"/>
          <w:i/>
          <w:sz w:val="20"/>
          <w:szCs w:val="20"/>
        </w:rPr>
        <w:t>Australian &amp; New Zealand Journal of Psychiatry, 47</w:t>
      </w:r>
      <w:r w:rsidRPr="002E2C6A">
        <w:rPr>
          <w:rFonts w:ascii="Times New Roman" w:hAnsi="Times New Roman" w:cs="Times New Roman"/>
          <w:sz w:val="20"/>
          <w:szCs w:val="20"/>
        </w:rPr>
        <w:t xml:space="preserve">(6), 508-511. </w:t>
      </w:r>
      <w:hyperlink r:id="rId20" w:tgtFrame="_blank" w:history="1">
        <w:r w:rsidRPr="002E2C6A">
          <w:rPr>
            <w:rStyle w:val="Hyperlink"/>
            <w:rFonts w:ascii="Times New Roman" w:hAnsi="Times New Roman" w:cs="Times New Roman"/>
            <w:color w:val="2C72B7"/>
            <w:sz w:val="20"/>
            <w:szCs w:val="20"/>
            <w:shd w:val="clear" w:color="auto" w:fill="FFFFFF"/>
          </w:rPr>
          <w:t>https://doi.org/10.1177/0004867413483370</w:t>
        </w:r>
      </w:hyperlink>
    </w:p>
    <w:p w14:paraId="2F792FA8"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Galletly, C., Castle, D., Dark, F., Humberstone, V., Jablensky, A., Killackey, E., . . . Tran, N.</w:t>
      </w:r>
      <w:r w:rsidRPr="002E2C6A">
        <w:rPr>
          <w:rFonts w:ascii="Times New Roman" w:hAnsi="Times New Roman" w:cs="Times New Roman"/>
          <w:sz w:val="20"/>
          <w:szCs w:val="20"/>
        </w:rPr>
        <w:t xml:space="preserve"> (2016). Royal Australian and New Zealand College of Psychiatrists clinical practice guidelines for the management of schizophrenia and related disorders. </w:t>
      </w:r>
      <w:r w:rsidRPr="002E2C6A">
        <w:rPr>
          <w:rFonts w:ascii="Times New Roman" w:hAnsi="Times New Roman" w:cs="Times New Roman"/>
          <w:i/>
          <w:sz w:val="20"/>
          <w:szCs w:val="20"/>
        </w:rPr>
        <w:t>Australian &amp; New Zealand Journal of Psychiatry, 50</w:t>
      </w:r>
      <w:r w:rsidRPr="002E2C6A">
        <w:rPr>
          <w:rFonts w:ascii="Times New Roman" w:hAnsi="Times New Roman" w:cs="Times New Roman"/>
          <w:sz w:val="20"/>
          <w:szCs w:val="20"/>
        </w:rPr>
        <w:t>(5), 410-472. https://doi.org/10.1177/0004867416641195</w:t>
      </w:r>
    </w:p>
    <w:p w14:paraId="5726135A"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 xml:space="preserve">Gates, J., Goldstone, E., Clemente, J., Cugnetto, M., Morris, E. M., &amp; Farhall, J. </w:t>
      </w:r>
      <w:r w:rsidRPr="002E2C6A">
        <w:rPr>
          <w:rFonts w:ascii="Times New Roman" w:hAnsi="Times New Roman" w:cs="Times New Roman"/>
          <w:sz w:val="20"/>
          <w:szCs w:val="20"/>
        </w:rPr>
        <w:t xml:space="preserve">(2021). Adapting and implementing Acceptance and Commitment Therapy groups to support personal recovery of adults living with psychosis: A qualitative study of facilitators’ experiences. </w:t>
      </w:r>
      <w:r w:rsidRPr="002E2C6A">
        <w:rPr>
          <w:rFonts w:ascii="Times New Roman" w:hAnsi="Times New Roman" w:cs="Times New Roman"/>
          <w:i/>
          <w:sz w:val="20"/>
          <w:szCs w:val="20"/>
        </w:rPr>
        <w:t>Psychosis</w:t>
      </w:r>
      <w:r w:rsidRPr="002E2C6A">
        <w:rPr>
          <w:rFonts w:ascii="Times New Roman" w:hAnsi="Times New Roman" w:cs="Times New Roman"/>
          <w:sz w:val="20"/>
          <w:szCs w:val="20"/>
        </w:rPr>
        <w:t xml:space="preserve">, 1-11. </w:t>
      </w:r>
      <w:r w:rsidRPr="002E2C6A">
        <w:rPr>
          <w:rStyle w:val="doilink"/>
          <w:rFonts w:ascii="Times New Roman" w:hAnsi="Times New Roman" w:cs="Times New Roman"/>
          <w:color w:val="333333"/>
          <w:sz w:val="20"/>
          <w:szCs w:val="20"/>
          <w:shd w:val="clear" w:color="auto" w:fill="FFFFFF"/>
        </w:rPr>
        <w:t>https://doi.org/10.1080/17522439.2021.1957991</w:t>
      </w:r>
    </w:p>
    <w:p w14:paraId="6AC13CEF"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lastRenderedPageBreak/>
        <w:t xml:space="preserve">Gaudiano, B. A., &amp; Herbert, J. D. </w:t>
      </w:r>
      <w:r w:rsidRPr="002E2C6A">
        <w:rPr>
          <w:rFonts w:ascii="Times New Roman" w:hAnsi="Times New Roman" w:cs="Times New Roman"/>
          <w:sz w:val="20"/>
          <w:szCs w:val="20"/>
        </w:rPr>
        <w:t xml:space="preserve">(2006). Acute treatment of inpatients with psychotic symptoms using Acceptance and Commitment Therapy: Pilot results. </w:t>
      </w:r>
      <w:r w:rsidRPr="002E2C6A">
        <w:rPr>
          <w:rFonts w:ascii="Times New Roman" w:hAnsi="Times New Roman" w:cs="Times New Roman"/>
          <w:i/>
          <w:sz w:val="20"/>
          <w:szCs w:val="20"/>
        </w:rPr>
        <w:t>Behaviour Research and Therapy, 44</w:t>
      </w:r>
      <w:r w:rsidRPr="002E2C6A">
        <w:rPr>
          <w:rFonts w:ascii="Times New Roman" w:hAnsi="Times New Roman" w:cs="Times New Roman"/>
          <w:sz w:val="20"/>
          <w:szCs w:val="20"/>
        </w:rPr>
        <w:t xml:space="preserve">(3), 415-437. </w:t>
      </w:r>
      <w:r w:rsidRPr="002E2C6A">
        <w:rPr>
          <w:rFonts w:ascii="Times New Roman" w:hAnsi="Times New Roman" w:cs="Times New Roman"/>
          <w:color w:val="212121"/>
          <w:sz w:val="20"/>
          <w:szCs w:val="20"/>
          <w:shd w:val="clear" w:color="auto" w:fill="FFFFFF"/>
        </w:rPr>
        <w:t>https://doi.org/10.1016/j.brat.2005.02.007</w:t>
      </w:r>
    </w:p>
    <w:p w14:paraId="124B837B"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 xml:space="preserve">Gillanders, D. T., Bolderston, H., Bond, F. W., Dempster, M., Flaxman, P. E., Campbell, L., . . . Remington, B. </w:t>
      </w:r>
      <w:r w:rsidRPr="002E2C6A">
        <w:rPr>
          <w:rFonts w:ascii="Times New Roman" w:hAnsi="Times New Roman" w:cs="Times New Roman"/>
          <w:sz w:val="20"/>
          <w:szCs w:val="20"/>
        </w:rPr>
        <w:t xml:space="preserve">(2014). The development and initial validation of the Cognitive Fusion Questionnaire. </w:t>
      </w:r>
      <w:r w:rsidRPr="002E2C6A">
        <w:rPr>
          <w:rFonts w:ascii="Times New Roman" w:hAnsi="Times New Roman" w:cs="Times New Roman"/>
          <w:i/>
          <w:sz w:val="20"/>
          <w:szCs w:val="20"/>
        </w:rPr>
        <w:t>Behavior Therapy, 45</w:t>
      </w:r>
      <w:r w:rsidRPr="002E2C6A">
        <w:rPr>
          <w:rFonts w:ascii="Times New Roman" w:hAnsi="Times New Roman" w:cs="Times New Roman"/>
          <w:sz w:val="20"/>
          <w:szCs w:val="20"/>
        </w:rPr>
        <w:t>(1), 83-101. https://doi.org/10.1016/j.beth.2013.09.001</w:t>
      </w:r>
    </w:p>
    <w:p w14:paraId="75FFB350"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 xml:space="preserve">Gloster, A. T., Meyer, A. H., &amp; Lieb, R. </w:t>
      </w:r>
      <w:r w:rsidRPr="002E2C6A">
        <w:rPr>
          <w:rFonts w:ascii="Times New Roman" w:hAnsi="Times New Roman" w:cs="Times New Roman"/>
          <w:sz w:val="20"/>
          <w:szCs w:val="20"/>
        </w:rPr>
        <w:t xml:space="preserve">(2017). Psychological flexibility as a malleable public health target: Evidence from a representative sample. </w:t>
      </w:r>
      <w:r w:rsidRPr="002E2C6A">
        <w:rPr>
          <w:rFonts w:ascii="Times New Roman" w:hAnsi="Times New Roman" w:cs="Times New Roman"/>
          <w:i/>
          <w:sz w:val="20"/>
          <w:szCs w:val="20"/>
        </w:rPr>
        <w:t>Journal of Contextual Behavioral Science, 6</w:t>
      </w:r>
      <w:r w:rsidRPr="002E2C6A">
        <w:rPr>
          <w:rFonts w:ascii="Times New Roman" w:hAnsi="Times New Roman" w:cs="Times New Roman"/>
          <w:sz w:val="20"/>
          <w:szCs w:val="20"/>
        </w:rPr>
        <w:t xml:space="preserve">(2), 166-171. </w:t>
      </w:r>
      <w:hyperlink r:id="rId21" w:history="1">
        <w:r w:rsidRPr="002E2C6A">
          <w:rPr>
            <w:rStyle w:val="Hyperlink"/>
            <w:rFonts w:ascii="Times New Roman" w:hAnsi="Times New Roman" w:cs="Times New Roman"/>
            <w:sz w:val="20"/>
            <w:szCs w:val="20"/>
          </w:rPr>
          <w:t>https://doi.org/10.1016/j.jcbs.2017.02.003</w:t>
        </w:r>
      </w:hyperlink>
    </w:p>
    <w:p w14:paraId="6D8EF5A7"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 xml:space="preserve">Glover, H. </w:t>
      </w:r>
      <w:r w:rsidRPr="002E2C6A">
        <w:rPr>
          <w:rFonts w:ascii="Times New Roman" w:hAnsi="Times New Roman" w:cs="Times New Roman"/>
          <w:sz w:val="20"/>
          <w:szCs w:val="20"/>
        </w:rPr>
        <w:t xml:space="preserve">(2012). Recovery, life long learning, social inclusion and empowerment: Is a new paradigm emerging? In P. Ryan, S. Ramon, &amp; T. Greacen (Eds.), </w:t>
      </w:r>
      <w:r w:rsidRPr="002E2C6A">
        <w:rPr>
          <w:rFonts w:ascii="Times New Roman" w:hAnsi="Times New Roman" w:cs="Times New Roman"/>
          <w:i/>
          <w:sz w:val="20"/>
          <w:szCs w:val="20"/>
        </w:rPr>
        <w:t>Empowerment, lifelong learning and recovery in mental health: Towards a new paradigm</w:t>
      </w:r>
      <w:r w:rsidRPr="002E2C6A">
        <w:rPr>
          <w:rFonts w:ascii="Times New Roman" w:hAnsi="Times New Roman" w:cs="Times New Roman"/>
          <w:sz w:val="20"/>
          <w:szCs w:val="20"/>
        </w:rPr>
        <w:t>. Palgrave Publishers.</w:t>
      </w:r>
    </w:p>
    <w:p w14:paraId="2072EF99"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Haddock, G., McCarron, J., Tarrier, N., &amp; Faragher, E. B.</w:t>
      </w:r>
      <w:r w:rsidRPr="002E2C6A">
        <w:rPr>
          <w:rFonts w:ascii="Times New Roman" w:hAnsi="Times New Roman" w:cs="Times New Roman"/>
          <w:sz w:val="20"/>
          <w:szCs w:val="20"/>
        </w:rPr>
        <w:t xml:space="preserve"> (1999). Scales to measure dimensions of hallucinations and delusions: The psychotic symptom rating scales (PSYRATS). </w:t>
      </w:r>
      <w:r w:rsidRPr="002E2C6A">
        <w:rPr>
          <w:rFonts w:ascii="Times New Roman" w:hAnsi="Times New Roman" w:cs="Times New Roman"/>
          <w:i/>
          <w:sz w:val="20"/>
          <w:szCs w:val="20"/>
        </w:rPr>
        <w:t>Psychological Medicine, 29</w:t>
      </w:r>
      <w:r w:rsidRPr="002E2C6A">
        <w:rPr>
          <w:rFonts w:ascii="Times New Roman" w:hAnsi="Times New Roman" w:cs="Times New Roman"/>
          <w:sz w:val="20"/>
          <w:szCs w:val="20"/>
        </w:rPr>
        <w:t xml:space="preserve">(4), 879-889. </w:t>
      </w:r>
      <w:r w:rsidRPr="002E2C6A">
        <w:rPr>
          <w:rFonts w:ascii="Times New Roman" w:hAnsi="Times New Roman" w:cs="Times New Roman"/>
          <w:color w:val="212121"/>
          <w:sz w:val="20"/>
          <w:szCs w:val="20"/>
          <w:shd w:val="clear" w:color="auto" w:fill="FFFFFF"/>
        </w:rPr>
        <w:t>https://doi.org/10.1017/s0033291799008661</w:t>
      </w:r>
    </w:p>
    <w:p w14:paraId="745E71A8"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Hayes, S. C., Strosahl, K., &amp; Wilson, K. G.</w:t>
      </w:r>
      <w:r w:rsidRPr="002E2C6A">
        <w:rPr>
          <w:rFonts w:ascii="Times New Roman" w:hAnsi="Times New Roman" w:cs="Times New Roman"/>
          <w:sz w:val="20"/>
          <w:szCs w:val="20"/>
        </w:rPr>
        <w:t xml:space="preserve"> (2012). </w:t>
      </w:r>
      <w:r w:rsidRPr="002E2C6A">
        <w:rPr>
          <w:rFonts w:ascii="Times New Roman" w:hAnsi="Times New Roman" w:cs="Times New Roman"/>
          <w:i/>
          <w:sz w:val="20"/>
          <w:szCs w:val="20"/>
        </w:rPr>
        <w:t>Acceptance and commitment therapy the process and practice of mindful change</w:t>
      </w:r>
      <w:r w:rsidRPr="002E2C6A">
        <w:rPr>
          <w:rFonts w:ascii="Times New Roman" w:hAnsi="Times New Roman" w:cs="Times New Roman"/>
          <w:sz w:val="20"/>
          <w:szCs w:val="20"/>
        </w:rPr>
        <w:t xml:space="preserve"> (2nd ed.). Guilford Press.</w:t>
      </w:r>
    </w:p>
    <w:p w14:paraId="663B3942"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Jansen, J. E., Gleeson, J., Bendall, S., Rice, S., &amp; Alvarez-Jimenez, M.</w:t>
      </w:r>
      <w:r w:rsidRPr="002E2C6A">
        <w:rPr>
          <w:rFonts w:ascii="Times New Roman" w:hAnsi="Times New Roman" w:cs="Times New Roman"/>
          <w:sz w:val="20"/>
          <w:szCs w:val="20"/>
        </w:rPr>
        <w:t xml:space="preserve"> (2020). Acceptance-and mindfulness-based interventions for persons with psychosis: A systematic review and meta-analysis. </w:t>
      </w:r>
      <w:r w:rsidRPr="002E2C6A">
        <w:rPr>
          <w:rFonts w:ascii="Times New Roman" w:hAnsi="Times New Roman" w:cs="Times New Roman"/>
          <w:i/>
          <w:sz w:val="20"/>
          <w:szCs w:val="20"/>
        </w:rPr>
        <w:t>Schizophrenia Research, 215</w:t>
      </w:r>
      <w:r w:rsidRPr="002E2C6A">
        <w:rPr>
          <w:rFonts w:ascii="Times New Roman" w:hAnsi="Times New Roman" w:cs="Times New Roman"/>
          <w:sz w:val="20"/>
          <w:szCs w:val="20"/>
        </w:rPr>
        <w:t xml:space="preserve">, 25-37. </w:t>
      </w:r>
      <w:r w:rsidRPr="002E2C6A">
        <w:rPr>
          <w:rFonts w:ascii="Times New Roman" w:hAnsi="Times New Roman" w:cs="Times New Roman"/>
          <w:color w:val="212121"/>
          <w:sz w:val="20"/>
          <w:szCs w:val="20"/>
          <w:shd w:val="clear" w:color="auto" w:fill="FFFFFF"/>
        </w:rPr>
        <w:t>https://doi.org/10.1016/j.schres.2019.11.016</w:t>
      </w:r>
    </w:p>
    <w:p w14:paraId="0910834E"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shd w:val="clear" w:color="auto" w:fill="FFFFFF"/>
        </w:rPr>
        <w:t>Jacobson, N. S., &amp; Truax, P.</w:t>
      </w:r>
      <w:r w:rsidRPr="002E2C6A">
        <w:rPr>
          <w:rFonts w:ascii="Times New Roman" w:hAnsi="Times New Roman" w:cs="Times New Roman"/>
          <w:sz w:val="20"/>
          <w:szCs w:val="20"/>
          <w:shd w:val="clear" w:color="auto" w:fill="FFFFFF"/>
        </w:rPr>
        <w:t xml:space="preserve"> (1991). Clinical significance: A statistical approach to defining meaningful change in psychotherapy research. </w:t>
      </w:r>
      <w:r w:rsidRPr="002E2C6A">
        <w:rPr>
          <w:rStyle w:val="Emphasis"/>
          <w:rFonts w:ascii="Times New Roman" w:hAnsi="Times New Roman" w:cs="Times New Roman"/>
          <w:sz w:val="20"/>
          <w:szCs w:val="20"/>
          <w:shd w:val="clear" w:color="auto" w:fill="FFFFFF"/>
        </w:rPr>
        <w:t>Journal of Consulting and Clinical Psychology, 59</w:t>
      </w:r>
      <w:r w:rsidRPr="002E2C6A">
        <w:rPr>
          <w:rFonts w:ascii="Times New Roman" w:hAnsi="Times New Roman" w:cs="Times New Roman"/>
          <w:sz w:val="20"/>
          <w:szCs w:val="20"/>
          <w:shd w:val="clear" w:color="auto" w:fill="FFFFFF"/>
        </w:rPr>
        <w:t>(1), 12–19. </w:t>
      </w:r>
      <w:r w:rsidRPr="002E2C6A">
        <w:rPr>
          <w:rFonts w:ascii="Times New Roman" w:hAnsi="Times New Roman" w:cs="Times New Roman"/>
          <w:sz w:val="20"/>
          <w:szCs w:val="20"/>
        </w:rPr>
        <w:t>https://doi.org/10.1037/0022-006X.59.1.12</w:t>
      </w:r>
    </w:p>
    <w:p w14:paraId="5989F125"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Jauhar, S., McKenna, P., Radua, J., Fung, E., Salvador, R., &amp; Laws, K.</w:t>
      </w:r>
      <w:r w:rsidRPr="002E2C6A">
        <w:rPr>
          <w:rFonts w:ascii="Times New Roman" w:hAnsi="Times New Roman" w:cs="Times New Roman"/>
          <w:sz w:val="20"/>
          <w:szCs w:val="20"/>
        </w:rPr>
        <w:t xml:space="preserve"> (2014). Cognitive–behavioural therapy for the symptoms of schizophrenia: Systematic review and meta-analysis with examination of potential bias. </w:t>
      </w:r>
      <w:r w:rsidRPr="002E2C6A">
        <w:rPr>
          <w:rFonts w:ascii="Times New Roman" w:hAnsi="Times New Roman" w:cs="Times New Roman"/>
          <w:i/>
          <w:sz w:val="20"/>
          <w:szCs w:val="20"/>
        </w:rPr>
        <w:t>The British Journal of Psychiatry, 204</w:t>
      </w:r>
      <w:r w:rsidRPr="002E2C6A">
        <w:rPr>
          <w:rFonts w:ascii="Times New Roman" w:hAnsi="Times New Roman" w:cs="Times New Roman"/>
          <w:sz w:val="20"/>
          <w:szCs w:val="20"/>
        </w:rPr>
        <w:t xml:space="preserve">(1), 20-29. </w:t>
      </w:r>
      <w:r w:rsidRPr="002E2C6A">
        <w:rPr>
          <w:rFonts w:ascii="Times New Roman" w:hAnsi="Times New Roman" w:cs="Times New Roman"/>
          <w:color w:val="212121"/>
          <w:sz w:val="20"/>
          <w:szCs w:val="20"/>
          <w:shd w:val="clear" w:color="auto" w:fill="FFFFFF"/>
        </w:rPr>
        <w:t> https://doi.org/10.1192/bjp.bp.112.116285</w:t>
      </w:r>
    </w:p>
    <w:p w14:paraId="1BF4FFEB"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Johns, L. C., Oliver, J. E., Khondoker, M., Byrne, M., Jolley, S., Wykes, T., . . . Morris, E. M.</w:t>
      </w:r>
      <w:r w:rsidRPr="002E2C6A">
        <w:rPr>
          <w:rFonts w:ascii="Times New Roman" w:hAnsi="Times New Roman" w:cs="Times New Roman"/>
          <w:sz w:val="20"/>
          <w:szCs w:val="20"/>
        </w:rPr>
        <w:t xml:space="preserve"> (2016). The feasibility and acceptability of a brief Acceptance and Commitment Therapy (ACT) group intervention for people with psychosis: the ‘ACT for life’study. </w:t>
      </w:r>
      <w:r w:rsidRPr="002E2C6A">
        <w:rPr>
          <w:rFonts w:ascii="Times New Roman" w:hAnsi="Times New Roman" w:cs="Times New Roman"/>
          <w:i/>
          <w:sz w:val="20"/>
          <w:szCs w:val="20"/>
        </w:rPr>
        <w:t>Journal of Behavior Therapy and Experimental Psychiatry, 50</w:t>
      </w:r>
      <w:r w:rsidRPr="002E2C6A">
        <w:rPr>
          <w:rFonts w:ascii="Times New Roman" w:hAnsi="Times New Roman" w:cs="Times New Roman"/>
          <w:sz w:val="20"/>
          <w:szCs w:val="20"/>
        </w:rPr>
        <w:t xml:space="preserve">, 257-263. </w:t>
      </w:r>
      <w:r w:rsidRPr="002E2C6A">
        <w:rPr>
          <w:rFonts w:ascii="Times New Roman" w:hAnsi="Times New Roman" w:cs="Times New Roman"/>
          <w:color w:val="212121"/>
          <w:sz w:val="20"/>
          <w:szCs w:val="20"/>
          <w:shd w:val="clear" w:color="auto" w:fill="FFFFFF"/>
        </w:rPr>
        <w:t> https://doi.org/10.1016/j.jbtep.2015.10.001</w:t>
      </w:r>
    </w:p>
    <w:p w14:paraId="210AAE4B"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 xml:space="preserve">Jolley, S., Johns, L. C., O’Donoghue, E., Oliver, J., Khondoker, M., Byrne, M., . . . Morris, E. </w:t>
      </w:r>
      <w:r w:rsidRPr="002E2C6A">
        <w:rPr>
          <w:rFonts w:ascii="Times New Roman" w:hAnsi="Times New Roman" w:cs="Times New Roman"/>
          <w:sz w:val="20"/>
          <w:szCs w:val="20"/>
        </w:rPr>
        <w:t xml:space="preserve">(2020). Group acceptance and commitment therapy for patients and caregivers in psychosis services: Feasibility of training and a preliminary randomized controlled evaluation. </w:t>
      </w:r>
      <w:r w:rsidRPr="002E2C6A">
        <w:rPr>
          <w:rFonts w:ascii="Times New Roman" w:hAnsi="Times New Roman" w:cs="Times New Roman"/>
          <w:i/>
          <w:sz w:val="20"/>
          <w:szCs w:val="20"/>
        </w:rPr>
        <w:t>British Journal of Clinical Psychology, 59</w:t>
      </w:r>
      <w:r w:rsidRPr="002E2C6A">
        <w:rPr>
          <w:rFonts w:ascii="Times New Roman" w:hAnsi="Times New Roman" w:cs="Times New Roman"/>
          <w:sz w:val="20"/>
          <w:szCs w:val="20"/>
        </w:rPr>
        <w:t>(4), 524-551. https://doi.org/10.1111/bjc.12265</w:t>
      </w:r>
    </w:p>
    <w:p w14:paraId="31CD3782"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 xml:space="preserve">Laws, K. R., Darlington, N., Kondel, T. K., McKenna, P. J., &amp; Jauhar, S. </w:t>
      </w:r>
      <w:r w:rsidRPr="002E2C6A">
        <w:rPr>
          <w:rFonts w:ascii="Times New Roman" w:hAnsi="Times New Roman" w:cs="Times New Roman"/>
          <w:sz w:val="20"/>
          <w:szCs w:val="20"/>
        </w:rPr>
        <w:t xml:space="preserve">(2018). Cognitive Behavioural Therapy for schizophrenia - outcomes for functioning, distress and quality of life: a meta-analysis. </w:t>
      </w:r>
      <w:r w:rsidRPr="002E2C6A">
        <w:rPr>
          <w:rFonts w:ascii="Times New Roman" w:hAnsi="Times New Roman" w:cs="Times New Roman"/>
          <w:i/>
          <w:sz w:val="20"/>
          <w:szCs w:val="20"/>
        </w:rPr>
        <w:t>BMC Psychology, 6</w:t>
      </w:r>
      <w:r w:rsidRPr="002E2C6A">
        <w:rPr>
          <w:rFonts w:ascii="Times New Roman" w:hAnsi="Times New Roman" w:cs="Times New Roman"/>
          <w:sz w:val="20"/>
          <w:szCs w:val="20"/>
        </w:rPr>
        <w:t xml:space="preserve">(1), 32-32. </w:t>
      </w:r>
      <w:r w:rsidRPr="002E2C6A">
        <w:rPr>
          <w:rFonts w:ascii="Times New Roman" w:hAnsi="Times New Roman" w:cs="Times New Roman"/>
          <w:color w:val="333333"/>
          <w:sz w:val="20"/>
          <w:szCs w:val="20"/>
          <w:shd w:val="clear" w:color="auto" w:fill="FFFFFF"/>
        </w:rPr>
        <w:t>https://doi.org/10.1186/s40359-018-0243-2</w:t>
      </w:r>
    </w:p>
    <w:p w14:paraId="28D73BE9"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 xml:space="preserve">Louise, S., Fitzpatrick, M., Strauss, C., Rossell, S. L., &amp; Thomas, N. </w:t>
      </w:r>
      <w:r w:rsidRPr="002E2C6A">
        <w:rPr>
          <w:rFonts w:ascii="Times New Roman" w:hAnsi="Times New Roman" w:cs="Times New Roman"/>
          <w:sz w:val="20"/>
          <w:szCs w:val="20"/>
        </w:rPr>
        <w:t xml:space="preserve">(2018). Mindfulness- and acceptance-based interventions for psychosis: Our current understanding and a meta-analysis. </w:t>
      </w:r>
      <w:r w:rsidRPr="002E2C6A">
        <w:rPr>
          <w:rFonts w:ascii="Times New Roman" w:hAnsi="Times New Roman" w:cs="Times New Roman"/>
          <w:i/>
          <w:sz w:val="20"/>
          <w:szCs w:val="20"/>
        </w:rPr>
        <w:t>Schizophrenia Research, 192</w:t>
      </w:r>
      <w:r w:rsidRPr="002E2C6A">
        <w:rPr>
          <w:rFonts w:ascii="Times New Roman" w:hAnsi="Times New Roman" w:cs="Times New Roman"/>
          <w:sz w:val="20"/>
          <w:szCs w:val="20"/>
        </w:rPr>
        <w:t>, 57-63. https://doi.org/10.1016/j.schres.2017.05.023</w:t>
      </w:r>
    </w:p>
    <w:p w14:paraId="642230A2"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Lucksted, A., Drapalski, A. L., Brown, C. H., Wilson, C., Charlotte, M., Mullane, A., &amp; Fang, L. J.</w:t>
      </w:r>
      <w:r w:rsidRPr="002E2C6A">
        <w:rPr>
          <w:rFonts w:ascii="Times New Roman" w:hAnsi="Times New Roman" w:cs="Times New Roman"/>
          <w:sz w:val="20"/>
          <w:szCs w:val="20"/>
        </w:rPr>
        <w:t xml:space="preserve"> (2017). Outcomes of a psychoeducational intervention to reduce internalized stigma among psychosocial rehabilitation clients. </w:t>
      </w:r>
      <w:r w:rsidRPr="002E2C6A">
        <w:rPr>
          <w:rFonts w:ascii="Times New Roman" w:hAnsi="Times New Roman" w:cs="Times New Roman"/>
          <w:i/>
          <w:sz w:val="20"/>
          <w:szCs w:val="20"/>
        </w:rPr>
        <w:t>Psychiatric Services, 68</w:t>
      </w:r>
      <w:r w:rsidRPr="002E2C6A">
        <w:rPr>
          <w:rFonts w:ascii="Times New Roman" w:hAnsi="Times New Roman" w:cs="Times New Roman"/>
          <w:sz w:val="20"/>
          <w:szCs w:val="20"/>
        </w:rPr>
        <w:t>(4), 360-367. https://doi.org/10.1176/appi.ps.201600037</w:t>
      </w:r>
    </w:p>
    <w:p w14:paraId="0EB0B2A3"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Manos, R. C., Kanter, J. W., &amp; Luo, W.</w:t>
      </w:r>
      <w:r w:rsidRPr="002E2C6A">
        <w:rPr>
          <w:rFonts w:ascii="Times New Roman" w:hAnsi="Times New Roman" w:cs="Times New Roman"/>
          <w:sz w:val="20"/>
          <w:szCs w:val="20"/>
        </w:rPr>
        <w:t xml:space="preserve"> (2011). The Behavioral Activation for Depression Scale–Short Form: Development and validation. </w:t>
      </w:r>
      <w:r w:rsidRPr="002E2C6A">
        <w:rPr>
          <w:rFonts w:ascii="Times New Roman" w:hAnsi="Times New Roman" w:cs="Times New Roman"/>
          <w:i/>
          <w:sz w:val="20"/>
          <w:szCs w:val="20"/>
        </w:rPr>
        <w:t>Behavior Therapy, 42</w:t>
      </w:r>
      <w:r w:rsidRPr="002E2C6A">
        <w:rPr>
          <w:rFonts w:ascii="Times New Roman" w:hAnsi="Times New Roman" w:cs="Times New Roman"/>
          <w:sz w:val="20"/>
          <w:szCs w:val="20"/>
        </w:rPr>
        <w:t xml:space="preserve">(4), 726-739. </w:t>
      </w:r>
      <w:hyperlink r:id="rId22" w:history="1">
        <w:r w:rsidRPr="002E2C6A">
          <w:rPr>
            <w:rStyle w:val="Hyperlink"/>
            <w:rFonts w:ascii="Times New Roman" w:hAnsi="Times New Roman" w:cs="Times New Roman"/>
            <w:sz w:val="20"/>
            <w:szCs w:val="20"/>
          </w:rPr>
          <w:t>https://doi.org/10.1016/j.beth.2011.04.004</w:t>
        </w:r>
      </w:hyperlink>
    </w:p>
    <w:p w14:paraId="2BC1CD64"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 xml:space="preserve">Morgan, V. A., Waterreus, A., Jablensky, A., Mackinnon, A., McGrath, J. J., Carr, V., . . . Saw, S. </w:t>
      </w:r>
      <w:r w:rsidRPr="002E2C6A">
        <w:rPr>
          <w:rFonts w:ascii="Times New Roman" w:hAnsi="Times New Roman" w:cs="Times New Roman"/>
          <w:sz w:val="20"/>
          <w:szCs w:val="20"/>
        </w:rPr>
        <w:t xml:space="preserve">(2012). People living with psychotic illness in 2010: The second Australian national survey of </w:t>
      </w:r>
      <w:r w:rsidRPr="002E2C6A">
        <w:rPr>
          <w:rFonts w:ascii="Times New Roman" w:hAnsi="Times New Roman" w:cs="Times New Roman"/>
          <w:sz w:val="20"/>
          <w:szCs w:val="20"/>
        </w:rPr>
        <w:lastRenderedPageBreak/>
        <w:t xml:space="preserve">psychosis. </w:t>
      </w:r>
      <w:r w:rsidRPr="002E2C6A">
        <w:rPr>
          <w:rFonts w:ascii="Times New Roman" w:hAnsi="Times New Roman" w:cs="Times New Roman"/>
          <w:i/>
          <w:sz w:val="20"/>
          <w:szCs w:val="20"/>
        </w:rPr>
        <w:t>Australian &amp; New Zealand Journal of Psychiatry, 46</w:t>
      </w:r>
      <w:r w:rsidRPr="002E2C6A">
        <w:rPr>
          <w:rFonts w:ascii="Times New Roman" w:hAnsi="Times New Roman" w:cs="Times New Roman"/>
          <w:sz w:val="20"/>
          <w:szCs w:val="20"/>
        </w:rPr>
        <w:t>(8), 735-752. https://doi.org/10.1177/0004867412449877</w:t>
      </w:r>
    </w:p>
    <w:p w14:paraId="44F13551"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Morris, E. M., Johns, L. C., &amp; Oliver, J. E.</w:t>
      </w:r>
      <w:r w:rsidRPr="002E2C6A">
        <w:rPr>
          <w:rFonts w:ascii="Times New Roman" w:hAnsi="Times New Roman" w:cs="Times New Roman"/>
          <w:sz w:val="20"/>
          <w:szCs w:val="20"/>
        </w:rPr>
        <w:t xml:space="preserve"> (2013). </w:t>
      </w:r>
      <w:r w:rsidRPr="002E2C6A">
        <w:rPr>
          <w:rFonts w:ascii="Times New Roman" w:hAnsi="Times New Roman" w:cs="Times New Roman"/>
          <w:i/>
          <w:sz w:val="20"/>
          <w:szCs w:val="20"/>
        </w:rPr>
        <w:t>Acceptance and commitment therapy and mindfulness for psychosis</w:t>
      </w:r>
      <w:r w:rsidRPr="002E2C6A">
        <w:rPr>
          <w:rFonts w:ascii="Times New Roman" w:hAnsi="Times New Roman" w:cs="Times New Roman"/>
          <w:sz w:val="20"/>
          <w:szCs w:val="20"/>
        </w:rPr>
        <w:t xml:space="preserve">. John Wiley &amp; Sons. </w:t>
      </w:r>
    </w:p>
    <w:p w14:paraId="749742E8"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Mueser, K., &amp; Drake, R.</w:t>
      </w:r>
      <w:r w:rsidRPr="002E2C6A">
        <w:rPr>
          <w:rFonts w:ascii="Times New Roman" w:hAnsi="Times New Roman" w:cs="Times New Roman"/>
          <w:sz w:val="20"/>
          <w:szCs w:val="20"/>
        </w:rPr>
        <w:t xml:space="preserve"> (2005). How does a practice become evidence-based? In R. Drake, M. R. Merrens &amp; D. W. Lynde (Eds.), </w:t>
      </w:r>
      <w:r w:rsidRPr="002E2C6A">
        <w:rPr>
          <w:rFonts w:ascii="Times New Roman" w:hAnsi="Times New Roman" w:cs="Times New Roman"/>
          <w:i/>
          <w:sz w:val="20"/>
          <w:szCs w:val="20"/>
        </w:rPr>
        <w:t>Evidence-Based Mental Health Practice: a Textbook</w:t>
      </w:r>
      <w:r w:rsidRPr="002E2C6A">
        <w:rPr>
          <w:rFonts w:ascii="Times New Roman" w:hAnsi="Times New Roman" w:cs="Times New Roman"/>
          <w:sz w:val="20"/>
          <w:szCs w:val="20"/>
        </w:rPr>
        <w:t xml:space="preserve"> (pp. 217-241). W.W. Norton Company Ltd.</w:t>
      </w:r>
    </w:p>
    <w:p w14:paraId="69EEC05B"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sz w:val="20"/>
          <w:szCs w:val="20"/>
        </w:rPr>
        <w:t>N</w:t>
      </w:r>
      <w:r w:rsidRPr="002E2C6A">
        <w:rPr>
          <w:rFonts w:ascii="Times New Roman" w:hAnsi="Times New Roman" w:cs="Times New Roman"/>
          <w:b/>
          <w:bCs/>
          <w:sz w:val="20"/>
          <w:szCs w:val="20"/>
        </w:rPr>
        <w:t>ational Health and Medical Research Council (NHMRC)</w:t>
      </w:r>
      <w:r w:rsidRPr="002E2C6A">
        <w:rPr>
          <w:rFonts w:ascii="Times New Roman" w:hAnsi="Times New Roman" w:cs="Times New Roman"/>
          <w:sz w:val="20"/>
          <w:szCs w:val="20"/>
        </w:rPr>
        <w:t xml:space="preserve"> (2016, November). </w:t>
      </w:r>
      <w:r w:rsidRPr="002E2C6A">
        <w:rPr>
          <w:rFonts w:ascii="Times New Roman" w:hAnsi="Times New Roman" w:cs="Times New Roman"/>
          <w:i/>
          <w:iCs/>
          <w:sz w:val="20"/>
          <w:szCs w:val="20"/>
        </w:rPr>
        <w:t xml:space="preserve">Guidance: Safety monitoring and reporting in clinical trials involving therapeutic goods. </w:t>
      </w:r>
      <w:r w:rsidRPr="002E2C6A">
        <w:rPr>
          <w:rFonts w:ascii="Times New Roman" w:hAnsi="Times New Roman" w:cs="Times New Roman"/>
          <w:sz w:val="20"/>
          <w:szCs w:val="20"/>
        </w:rPr>
        <w:t>Retrieved from https://www.nhmrc.gov.au/about-us/publications/safety-monitoring-and-reporting-clinical-trials-involving-therapeutic-goods.</w:t>
      </w:r>
    </w:p>
    <w:p w14:paraId="0756497D"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National Institute for Health and Care Excellence (NICE)</w:t>
      </w:r>
      <w:r w:rsidRPr="002E2C6A">
        <w:rPr>
          <w:rFonts w:ascii="Times New Roman" w:hAnsi="Times New Roman" w:cs="Times New Roman"/>
          <w:sz w:val="20"/>
          <w:szCs w:val="20"/>
        </w:rPr>
        <w:t xml:space="preserve"> (2014). </w:t>
      </w:r>
      <w:r w:rsidRPr="002E2C6A">
        <w:rPr>
          <w:rFonts w:ascii="Times New Roman" w:hAnsi="Times New Roman" w:cs="Times New Roman"/>
          <w:i/>
          <w:sz w:val="20"/>
          <w:szCs w:val="20"/>
        </w:rPr>
        <w:t>Psychosis and schizophrenia: Treatment and management. (Clinical guideline 178).</w:t>
      </w:r>
      <w:r w:rsidRPr="002E2C6A">
        <w:rPr>
          <w:rFonts w:ascii="Times New Roman" w:hAnsi="Times New Roman" w:cs="Times New Roman"/>
          <w:sz w:val="20"/>
          <w:szCs w:val="20"/>
        </w:rPr>
        <w:t xml:space="preserve"> Retrieved from </w:t>
      </w:r>
      <w:hyperlink r:id="rId23" w:history="1">
        <w:r w:rsidRPr="002E2C6A">
          <w:rPr>
            <w:rStyle w:val="Hyperlink"/>
            <w:rFonts w:ascii="Times New Roman" w:hAnsi="Times New Roman" w:cs="Times New Roman"/>
            <w:sz w:val="20"/>
            <w:szCs w:val="20"/>
          </w:rPr>
          <w:t>https://www.nice.org.uk/guidance/CG178</w:t>
        </w:r>
      </w:hyperlink>
    </w:p>
    <w:p w14:paraId="144DFF81"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 xml:space="preserve">Neil, S. T., Kilbride, M., Pitt, L., Nothard, S., Welford, M., Sellwood, W., &amp; Morrison, A. P. </w:t>
      </w:r>
      <w:r w:rsidRPr="002E2C6A">
        <w:rPr>
          <w:rFonts w:ascii="Times New Roman" w:hAnsi="Times New Roman" w:cs="Times New Roman"/>
          <w:sz w:val="20"/>
          <w:szCs w:val="20"/>
        </w:rPr>
        <w:t xml:space="preserve">(2009). The questionnaire about the process of recovery (QPR): A measurement tool developed in collaboration with service users. </w:t>
      </w:r>
      <w:r w:rsidRPr="002E2C6A">
        <w:rPr>
          <w:rFonts w:ascii="Times New Roman" w:hAnsi="Times New Roman" w:cs="Times New Roman"/>
          <w:i/>
          <w:sz w:val="20"/>
          <w:szCs w:val="20"/>
        </w:rPr>
        <w:t>Psychosis, 1</w:t>
      </w:r>
      <w:r w:rsidRPr="002E2C6A">
        <w:rPr>
          <w:rFonts w:ascii="Times New Roman" w:hAnsi="Times New Roman" w:cs="Times New Roman"/>
          <w:sz w:val="20"/>
          <w:szCs w:val="20"/>
        </w:rPr>
        <w:t>(2), 145-155. https://doi.org/10.1080/17522430902913450</w:t>
      </w:r>
    </w:p>
    <w:p w14:paraId="0F4FA918"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O'Donoghue, E. K., Morris, E. M., Oliver, J., &amp; Johns, L. C.</w:t>
      </w:r>
      <w:r w:rsidRPr="002E2C6A">
        <w:rPr>
          <w:rFonts w:ascii="Times New Roman" w:hAnsi="Times New Roman" w:cs="Times New Roman"/>
          <w:sz w:val="20"/>
          <w:szCs w:val="20"/>
        </w:rPr>
        <w:t xml:space="preserve"> (2018). </w:t>
      </w:r>
      <w:r w:rsidRPr="002E2C6A">
        <w:rPr>
          <w:rFonts w:ascii="Times New Roman" w:hAnsi="Times New Roman" w:cs="Times New Roman"/>
          <w:i/>
          <w:sz w:val="20"/>
          <w:szCs w:val="20"/>
        </w:rPr>
        <w:t>ACT for psychosis recovery: A practical manual for group-based interventions using acceptance and commitment therapy</w:t>
      </w:r>
      <w:r w:rsidRPr="002E2C6A">
        <w:rPr>
          <w:rFonts w:ascii="Times New Roman" w:hAnsi="Times New Roman" w:cs="Times New Roman"/>
          <w:sz w:val="20"/>
          <w:szCs w:val="20"/>
        </w:rPr>
        <w:t>. New Harbinger Publications.</w:t>
      </w:r>
    </w:p>
    <w:p w14:paraId="7E16BE27"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Schwarzer, R., &amp; Jerusalem, M.</w:t>
      </w:r>
      <w:r w:rsidRPr="002E2C6A">
        <w:rPr>
          <w:rFonts w:ascii="Times New Roman" w:hAnsi="Times New Roman" w:cs="Times New Roman"/>
          <w:sz w:val="20"/>
          <w:szCs w:val="20"/>
        </w:rPr>
        <w:t xml:space="preserve"> (1995). Generalized Self-Efficacy scale. In J. Weinman, S. Wright, &amp; M. Johnston (Eds.), </w:t>
      </w:r>
      <w:r w:rsidRPr="002E2C6A">
        <w:rPr>
          <w:rFonts w:ascii="Times New Roman" w:hAnsi="Times New Roman" w:cs="Times New Roman"/>
          <w:i/>
          <w:sz w:val="20"/>
          <w:szCs w:val="20"/>
        </w:rPr>
        <w:t xml:space="preserve">Measures in health psychology: A user’s portfolio. Causal and control beliefs </w:t>
      </w:r>
      <w:r w:rsidRPr="002E2C6A">
        <w:rPr>
          <w:rFonts w:ascii="Times New Roman" w:hAnsi="Times New Roman" w:cs="Times New Roman"/>
          <w:iCs/>
          <w:sz w:val="20"/>
          <w:szCs w:val="20"/>
        </w:rPr>
        <w:t>(pp.</w:t>
      </w:r>
      <w:r w:rsidRPr="002E2C6A">
        <w:rPr>
          <w:rFonts w:ascii="Times New Roman" w:hAnsi="Times New Roman" w:cs="Times New Roman"/>
          <w:i/>
          <w:sz w:val="20"/>
          <w:szCs w:val="20"/>
        </w:rPr>
        <w:t xml:space="preserve"> </w:t>
      </w:r>
      <w:r w:rsidRPr="002E2C6A">
        <w:rPr>
          <w:rFonts w:ascii="Times New Roman" w:hAnsi="Times New Roman" w:cs="Times New Roman"/>
          <w:sz w:val="20"/>
          <w:szCs w:val="20"/>
        </w:rPr>
        <w:t xml:space="preserve">35-37). NFER-NELSON. </w:t>
      </w:r>
    </w:p>
    <w:p w14:paraId="4989E676"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Shawyer, F., Farhall, J., Mackinnon, A., Trauer, T., Sims, E., Ratcliff, K., Larner, C., Thomas, N., Castle, D., Mullen, P., &amp; Copolov, D.</w:t>
      </w:r>
      <w:r w:rsidRPr="002E2C6A">
        <w:rPr>
          <w:rFonts w:ascii="Times New Roman" w:hAnsi="Times New Roman" w:cs="Times New Roman"/>
          <w:sz w:val="20"/>
          <w:szCs w:val="20"/>
        </w:rPr>
        <w:t xml:space="preserve"> (2012). A randomised controlled trial of acceptance-based cognitive behavioural therapy for command hallucinations in psychotic disorders. </w:t>
      </w:r>
      <w:r w:rsidRPr="002E2C6A">
        <w:rPr>
          <w:rFonts w:ascii="Times New Roman" w:hAnsi="Times New Roman" w:cs="Times New Roman"/>
          <w:i/>
          <w:iCs/>
          <w:sz w:val="20"/>
          <w:szCs w:val="20"/>
        </w:rPr>
        <w:t>Behavior Research &amp; Therapy</w:t>
      </w:r>
      <w:r w:rsidRPr="002E2C6A">
        <w:rPr>
          <w:rFonts w:ascii="Times New Roman" w:hAnsi="Times New Roman" w:cs="Times New Roman"/>
          <w:sz w:val="20"/>
          <w:szCs w:val="20"/>
        </w:rPr>
        <w:t>,</w:t>
      </w:r>
      <w:r w:rsidRPr="002E2C6A">
        <w:rPr>
          <w:rFonts w:ascii="Times New Roman" w:hAnsi="Times New Roman" w:cs="Times New Roman"/>
          <w:i/>
          <w:iCs/>
          <w:sz w:val="20"/>
          <w:szCs w:val="20"/>
        </w:rPr>
        <w:t xml:space="preserve"> 50</w:t>
      </w:r>
      <w:r w:rsidRPr="002E2C6A">
        <w:rPr>
          <w:rFonts w:ascii="Times New Roman" w:hAnsi="Times New Roman" w:cs="Times New Roman"/>
          <w:sz w:val="20"/>
          <w:szCs w:val="20"/>
        </w:rPr>
        <w:t xml:space="preserve">(2), 110-121. https://doi.org/10.1016/j.brat.2011.11.007 </w:t>
      </w:r>
    </w:p>
    <w:p w14:paraId="4A5B264A"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Shawyer, F., Farhall, J., Thomas, N., Hayes, S. C., Gallop, R., Copolov, D., &amp; Castle, D. J.</w:t>
      </w:r>
      <w:r w:rsidRPr="002E2C6A">
        <w:rPr>
          <w:rFonts w:ascii="Times New Roman" w:hAnsi="Times New Roman" w:cs="Times New Roman"/>
          <w:sz w:val="20"/>
          <w:szCs w:val="20"/>
        </w:rPr>
        <w:t xml:space="preserve"> (2017). Acceptance and commitment therapy for psychosis: Randomised controlled trial. </w:t>
      </w:r>
      <w:r w:rsidRPr="002E2C6A">
        <w:rPr>
          <w:rFonts w:ascii="Times New Roman" w:hAnsi="Times New Roman" w:cs="Times New Roman"/>
          <w:i/>
          <w:sz w:val="20"/>
          <w:szCs w:val="20"/>
        </w:rPr>
        <w:t>British Journal of Psychiatry, 210</w:t>
      </w:r>
      <w:r w:rsidRPr="002E2C6A">
        <w:rPr>
          <w:rFonts w:ascii="Times New Roman" w:hAnsi="Times New Roman" w:cs="Times New Roman"/>
          <w:sz w:val="20"/>
          <w:szCs w:val="20"/>
        </w:rPr>
        <w:t xml:space="preserve">(2), 140-148. </w:t>
      </w:r>
      <w:r w:rsidRPr="002E2C6A">
        <w:rPr>
          <w:rFonts w:ascii="Times New Roman" w:hAnsi="Times New Roman" w:cs="Times New Roman"/>
          <w:color w:val="212121"/>
          <w:sz w:val="20"/>
          <w:szCs w:val="20"/>
          <w:shd w:val="clear" w:color="auto" w:fill="FFFFFF"/>
        </w:rPr>
        <w:t> https://doi.org/10.1192/bjp.bp.116.182865</w:t>
      </w:r>
    </w:p>
    <w:p w14:paraId="25D8D487"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 xml:space="preserve">Slade, M. </w:t>
      </w:r>
      <w:r w:rsidRPr="002E2C6A">
        <w:rPr>
          <w:rFonts w:ascii="Times New Roman" w:hAnsi="Times New Roman" w:cs="Times New Roman"/>
          <w:sz w:val="20"/>
          <w:szCs w:val="20"/>
        </w:rPr>
        <w:t xml:space="preserve">(2009). </w:t>
      </w:r>
      <w:r w:rsidRPr="002E2C6A">
        <w:rPr>
          <w:rFonts w:ascii="Times New Roman" w:hAnsi="Times New Roman" w:cs="Times New Roman"/>
          <w:i/>
          <w:sz w:val="20"/>
          <w:szCs w:val="20"/>
        </w:rPr>
        <w:t>Personal recovery and mental illness a guide for mental health professionals</w:t>
      </w:r>
      <w:r w:rsidRPr="002E2C6A">
        <w:rPr>
          <w:rFonts w:ascii="Times New Roman" w:hAnsi="Times New Roman" w:cs="Times New Roman"/>
          <w:sz w:val="20"/>
          <w:szCs w:val="20"/>
        </w:rPr>
        <w:t>. Cambridge University Press.</w:t>
      </w:r>
    </w:p>
    <w:p w14:paraId="0A5E0B40"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Smout, M., Davies, M., Burns, N., &amp; Christie, A.</w:t>
      </w:r>
      <w:r w:rsidRPr="002E2C6A">
        <w:rPr>
          <w:rFonts w:ascii="Times New Roman" w:hAnsi="Times New Roman" w:cs="Times New Roman"/>
          <w:sz w:val="20"/>
          <w:szCs w:val="20"/>
        </w:rPr>
        <w:t xml:space="preserve"> (2014). Development of the Valuing Questionnaire (VQ). </w:t>
      </w:r>
      <w:r w:rsidRPr="002E2C6A">
        <w:rPr>
          <w:rFonts w:ascii="Times New Roman" w:hAnsi="Times New Roman" w:cs="Times New Roman"/>
          <w:i/>
          <w:sz w:val="20"/>
          <w:szCs w:val="20"/>
        </w:rPr>
        <w:t>Journal of Contextual Behavioral Science, 3</w:t>
      </w:r>
      <w:r w:rsidRPr="002E2C6A">
        <w:rPr>
          <w:rFonts w:ascii="Times New Roman" w:hAnsi="Times New Roman" w:cs="Times New Roman"/>
          <w:sz w:val="20"/>
          <w:szCs w:val="20"/>
        </w:rPr>
        <w:t>(3), 164-172. https://doi.org/10.1016/j.jcbs.2014.06.001</w:t>
      </w:r>
    </w:p>
    <w:p w14:paraId="54E23F4F"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 xml:space="preserve">Thomas, N. </w:t>
      </w:r>
      <w:r w:rsidRPr="002E2C6A">
        <w:rPr>
          <w:rFonts w:ascii="Times New Roman" w:hAnsi="Times New Roman" w:cs="Times New Roman"/>
          <w:sz w:val="20"/>
          <w:szCs w:val="20"/>
        </w:rPr>
        <w:t xml:space="preserve">(2015). What's really wrong with cognitive behavioral therapy for psychosis? </w:t>
      </w:r>
      <w:r w:rsidRPr="002E2C6A">
        <w:rPr>
          <w:rFonts w:ascii="Times New Roman" w:hAnsi="Times New Roman" w:cs="Times New Roman"/>
          <w:i/>
          <w:sz w:val="20"/>
          <w:szCs w:val="20"/>
        </w:rPr>
        <w:t>Frontiers in Psychology, 6</w:t>
      </w:r>
      <w:r w:rsidRPr="002E2C6A">
        <w:rPr>
          <w:rFonts w:ascii="Times New Roman" w:hAnsi="Times New Roman" w:cs="Times New Roman"/>
          <w:sz w:val="20"/>
          <w:szCs w:val="20"/>
        </w:rPr>
        <w:t>(323).</w:t>
      </w:r>
      <w:r w:rsidRPr="002E2C6A">
        <w:rPr>
          <w:rFonts w:ascii="Times New Roman" w:hAnsi="Times New Roman" w:cs="Times New Roman"/>
          <w:color w:val="212121"/>
          <w:sz w:val="20"/>
          <w:szCs w:val="20"/>
          <w:shd w:val="clear" w:color="auto" w:fill="FFFFFF"/>
        </w:rPr>
        <w:t xml:space="preserve"> https://doi.org/10.3389/fpsyg.2015.00323</w:t>
      </w:r>
    </w:p>
    <w:p w14:paraId="06A3A839" w14:textId="77777777" w:rsidR="000A266B" w:rsidRPr="002E2C6A" w:rsidRDefault="000A266B" w:rsidP="00621797">
      <w:pPr>
        <w:pStyle w:val="EndNoteBibliography"/>
        <w:spacing w:after="0"/>
        <w:ind w:left="720" w:hanging="720"/>
        <w:jc w:val="both"/>
        <w:rPr>
          <w:rFonts w:ascii="Times New Roman" w:hAnsi="Times New Roman" w:cs="Times New Roman"/>
          <w:sz w:val="20"/>
          <w:szCs w:val="20"/>
        </w:rPr>
      </w:pPr>
      <w:r w:rsidRPr="002E2C6A">
        <w:rPr>
          <w:rFonts w:ascii="Times New Roman" w:hAnsi="Times New Roman" w:cs="Times New Roman"/>
          <w:b/>
          <w:bCs/>
          <w:sz w:val="20"/>
          <w:szCs w:val="20"/>
        </w:rPr>
        <w:t>Turner, D. T., van der Gaag, M., Karyotaki, E., &amp; Cuijpers, P.</w:t>
      </w:r>
      <w:r w:rsidRPr="002E2C6A">
        <w:rPr>
          <w:rFonts w:ascii="Times New Roman" w:hAnsi="Times New Roman" w:cs="Times New Roman"/>
          <w:sz w:val="20"/>
          <w:szCs w:val="20"/>
        </w:rPr>
        <w:t xml:space="preserve"> (2014). Psychological interventions for psychosis: A meta-analysis of comparative outcome studies. </w:t>
      </w:r>
      <w:r w:rsidRPr="002E2C6A">
        <w:rPr>
          <w:rFonts w:ascii="Times New Roman" w:hAnsi="Times New Roman" w:cs="Times New Roman"/>
          <w:i/>
          <w:sz w:val="20"/>
          <w:szCs w:val="20"/>
        </w:rPr>
        <w:t>American Journal of Psychiatry, 171</w:t>
      </w:r>
      <w:r w:rsidRPr="002E2C6A">
        <w:rPr>
          <w:rFonts w:ascii="Times New Roman" w:hAnsi="Times New Roman" w:cs="Times New Roman"/>
          <w:sz w:val="20"/>
          <w:szCs w:val="20"/>
        </w:rPr>
        <w:t xml:space="preserve">(5), 523-538. </w:t>
      </w:r>
      <w:r w:rsidRPr="002E2C6A">
        <w:rPr>
          <w:rFonts w:ascii="Times New Roman" w:hAnsi="Times New Roman" w:cs="Times New Roman"/>
          <w:color w:val="212121"/>
          <w:sz w:val="20"/>
          <w:szCs w:val="20"/>
          <w:shd w:val="clear" w:color="auto" w:fill="FFFFFF"/>
        </w:rPr>
        <w:t>https://doi.org/10.1176/appi.ajp.2013.13081159</w:t>
      </w:r>
    </w:p>
    <w:p w14:paraId="4F79431C" w14:textId="7D04706E" w:rsidR="000A266B" w:rsidRDefault="000A266B" w:rsidP="00621797">
      <w:pPr>
        <w:pStyle w:val="EndNoteBibliography"/>
        <w:spacing w:after="0"/>
        <w:ind w:left="720" w:hanging="720"/>
        <w:jc w:val="both"/>
        <w:rPr>
          <w:rFonts w:ascii="Times New Roman" w:hAnsi="Times New Roman" w:cs="Times New Roman"/>
          <w:sz w:val="20"/>
          <w:szCs w:val="20"/>
        </w:rPr>
      </w:pPr>
      <w:r w:rsidRPr="00495E38">
        <w:rPr>
          <w:rFonts w:ascii="Times New Roman" w:hAnsi="Times New Roman" w:cs="Times New Roman"/>
          <w:b/>
          <w:bCs/>
          <w:sz w:val="20"/>
          <w:szCs w:val="20"/>
        </w:rPr>
        <w:t xml:space="preserve">White, R., Gumley, A., McTaggart, J., Rattrie, L., McConville, D., Cleare, S., . . . Mitchell, G. </w:t>
      </w:r>
      <w:r w:rsidRPr="00495E38">
        <w:rPr>
          <w:rFonts w:ascii="Times New Roman" w:hAnsi="Times New Roman" w:cs="Times New Roman"/>
          <w:sz w:val="20"/>
          <w:szCs w:val="20"/>
        </w:rPr>
        <w:t xml:space="preserve">(2015). Acceptance and Commitment Therapy for depression following psychosis: An examination of clinically significant change. </w:t>
      </w:r>
      <w:r w:rsidRPr="00495E38">
        <w:rPr>
          <w:rFonts w:ascii="Times New Roman" w:hAnsi="Times New Roman" w:cs="Times New Roman"/>
          <w:i/>
          <w:sz w:val="20"/>
          <w:szCs w:val="20"/>
        </w:rPr>
        <w:t>Journal of Contextual Behavioral Science, 4</w:t>
      </w:r>
      <w:r w:rsidRPr="00495E38">
        <w:rPr>
          <w:rFonts w:ascii="Times New Roman" w:hAnsi="Times New Roman" w:cs="Times New Roman"/>
          <w:sz w:val="20"/>
          <w:szCs w:val="20"/>
        </w:rPr>
        <w:t xml:space="preserve">(3), 203-209. </w:t>
      </w:r>
      <w:r w:rsidR="00495E38">
        <w:rPr>
          <w:rFonts w:ascii="Times New Roman" w:hAnsi="Times New Roman" w:cs="Times New Roman"/>
          <w:sz w:val="20"/>
          <w:szCs w:val="20"/>
        </w:rPr>
        <w:t>https://doi.org/10.1016/j.jcbs.2015.06.004</w:t>
      </w:r>
    </w:p>
    <w:p w14:paraId="53C1DFFD" w14:textId="79763429" w:rsidR="00495E38" w:rsidRPr="00495E38" w:rsidRDefault="00495E38" w:rsidP="00621797">
      <w:pPr>
        <w:pStyle w:val="EndNoteBibliography"/>
        <w:spacing w:after="0"/>
        <w:ind w:left="720" w:hanging="720"/>
        <w:jc w:val="both"/>
        <w:rPr>
          <w:rFonts w:ascii="Times New Roman" w:hAnsi="Times New Roman" w:cs="Times New Roman"/>
          <w:color w:val="3A3C39"/>
          <w:sz w:val="20"/>
          <w:szCs w:val="20"/>
          <w:shd w:val="clear" w:color="auto" w:fill="F6F5F4"/>
        </w:rPr>
      </w:pPr>
      <w:r w:rsidRPr="00495E38">
        <w:rPr>
          <w:rFonts w:ascii="Times New Roman" w:hAnsi="Times New Roman" w:cs="Times New Roman"/>
          <w:b/>
          <w:bCs/>
          <w:sz w:val="20"/>
          <w:szCs w:val="20"/>
        </w:rPr>
        <w:t>Wiernik, B.M.</w:t>
      </w:r>
      <w:r>
        <w:rPr>
          <w:rFonts w:ascii="Times New Roman" w:hAnsi="Times New Roman" w:cs="Times New Roman"/>
          <w:sz w:val="20"/>
          <w:szCs w:val="20"/>
        </w:rPr>
        <w:t xml:space="preserve"> (2019). Cambridge B5-like preprint.docx. OSF Repository. Retrieved from https://doi.org/10.17605/OSF.IO/HSV6A.</w:t>
      </w:r>
    </w:p>
    <w:p w14:paraId="7A10700C" w14:textId="77777777" w:rsidR="000A266B" w:rsidRPr="00495E38" w:rsidRDefault="000A266B" w:rsidP="00621797">
      <w:pPr>
        <w:pStyle w:val="EndNoteBibliography"/>
        <w:spacing w:after="0"/>
        <w:ind w:left="720" w:hanging="720"/>
        <w:jc w:val="both"/>
        <w:rPr>
          <w:rFonts w:ascii="Times New Roman" w:hAnsi="Times New Roman" w:cs="Times New Roman"/>
          <w:sz w:val="20"/>
          <w:szCs w:val="20"/>
        </w:rPr>
      </w:pPr>
      <w:r w:rsidRPr="00495E38">
        <w:rPr>
          <w:rFonts w:ascii="Times New Roman" w:hAnsi="Times New Roman" w:cs="Times New Roman"/>
          <w:b/>
          <w:bCs/>
          <w:sz w:val="20"/>
          <w:szCs w:val="20"/>
        </w:rPr>
        <w:t>Wood, L., Byrne, R., Enache, G., &amp; Morrison, A. P.</w:t>
      </w:r>
      <w:r w:rsidRPr="00495E38">
        <w:rPr>
          <w:rFonts w:ascii="Times New Roman" w:hAnsi="Times New Roman" w:cs="Times New Roman"/>
          <w:sz w:val="20"/>
          <w:szCs w:val="20"/>
        </w:rPr>
        <w:t xml:space="preserve"> (2018). A brief cognitive therapy intervention for internalised stigma in acute inpatients who experience psychosis: A feasibility randomised controlled trial. </w:t>
      </w:r>
      <w:r w:rsidRPr="00495E38">
        <w:rPr>
          <w:rFonts w:ascii="Times New Roman" w:hAnsi="Times New Roman" w:cs="Times New Roman"/>
          <w:i/>
          <w:sz w:val="20"/>
          <w:szCs w:val="20"/>
        </w:rPr>
        <w:t>Psychiatry Research, 262</w:t>
      </w:r>
      <w:r w:rsidRPr="00495E38">
        <w:rPr>
          <w:rFonts w:ascii="Times New Roman" w:hAnsi="Times New Roman" w:cs="Times New Roman"/>
          <w:sz w:val="20"/>
          <w:szCs w:val="20"/>
        </w:rPr>
        <w:t xml:space="preserve">, 303-310. </w:t>
      </w:r>
      <w:hyperlink r:id="rId24" w:history="1">
        <w:r w:rsidRPr="00495E38">
          <w:rPr>
            <w:rStyle w:val="Hyperlink"/>
            <w:rFonts w:ascii="Times New Roman" w:hAnsi="Times New Roman" w:cs="Times New Roman"/>
            <w:sz w:val="20"/>
            <w:szCs w:val="20"/>
          </w:rPr>
          <w:t>https://doi.org/10.1016/j.psychres.2017.12.030</w:t>
        </w:r>
      </w:hyperlink>
    </w:p>
    <w:p w14:paraId="63A76542" w14:textId="77777777" w:rsidR="000A266B" w:rsidRPr="00495E38" w:rsidRDefault="000A266B" w:rsidP="00621797">
      <w:pPr>
        <w:pStyle w:val="EndNoteBibliography"/>
        <w:spacing w:after="0"/>
        <w:ind w:left="720" w:hanging="720"/>
        <w:jc w:val="both"/>
        <w:rPr>
          <w:rFonts w:ascii="Times New Roman" w:hAnsi="Times New Roman" w:cs="Times New Roman"/>
          <w:sz w:val="20"/>
          <w:szCs w:val="20"/>
        </w:rPr>
      </w:pPr>
      <w:r w:rsidRPr="00495E38">
        <w:rPr>
          <w:rFonts w:ascii="Times New Roman" w:hAnsi="Times New Roman" w:cs="Times New Roman"/>
          <w:b/>
          <w:bCs/>
          <w:sz w:val="20"/>
          <w:szCs w:val="20"/>
        </w:rPr>
        <w:lastRenderedPageBreak/>
        <w:t xml:space="preserve">Wykes, T., Steel, C., Everitt, B., &amp; Tarrier, N. </w:t>
      </w:r>
      <w:r w:rsidRPr="00495E38">
        <w:rPr>
          <w:rFonts w:ascii="Times New Roman" w:hAnsi="Times New Roman" w:cs="Times New Roman"/>
          <w:sz w:val="20"/>
          <w:szCs w:val="20"/>
        </w:rPr>
        <w:t xml:space="preserve">(2008). Cognitive behavior therapy for schizophrenia: effect sizes, clinical models, and methodological rigor. </w:t>
      </w:r>
      <w:r w:rsidRPr="00495E38">
        <w:rPr>
          <w:rFonts w:ascii="Times New Roman" w:hAnsi="Times New Roman" w:cs="Times New Roman"/>
          <w:i/>
          <w:sz w:val="20"/>
          <w:szCs w:val="20"/>
        </w:rPr>
        <w:t>Schizophrenia Bulletin, 34</w:t>
      </w:r>
      <w:r w:rsidRPr="00495E38">
        <w:rPr>
          <w:rFonts w:ascii="Times New Roman" w:hAnsi="Times New Roman" w:cs="Times New Roman"/>
          <w:sz w:val="20"/>
          <w:szCs w:val="20"/>
        </w:rPr>
        <w:t>(3), 523-537. https://doi.org/10.1093/schbul/sbm114</w:t>
      </w:r>
    </w:p>
    <w:p w14:paraId="05CDE86B" w14:textId="08BBC22B" w:rsidR="00900EC9" w:rsidRPr="003D6AEF" w:rsidRDefault="000A266B" w:rsidP="00621797">
      <w:pPr>
        <w:pStyle w:val="EndNoteBibliography"/>
        <w:ind w:left="720" w:hanging="720"/>
        <w:jc w:val="both"/>
      </w:pPr>
      <w:r w:rsidRPr="00495E38">
        <w:rPr>
          <w:rFonts w:ascii="Times New Roman" w:hAnsi="Times New Roman" w:cs="Times New Roman"/>
          <w:b/>
          <w:bCs/>
          <w:sz w:val="20"/>
          <w:szCs w:val="20"/>
        </w:rPr>
        <w:t xml:space="preserve">Yalom, I. D., &amp; Leszcz, M. </w:t>
      </w:r>
      <w:r w:rsidRPr="00495E38">
        <w:rPr>
          <w:rFonts w:ascii="Times New Roman" w:hAnsi="Times New Roman" w:cs="Times New Roman"/>
          <w:sz w:val="20"/>
          <w:szCs w:val="20"/>
        </w:rPr>
        <w:t xml:space="preserve">(2005). </w:t>
      </w:r>
      <w:r w:rsidRPr="00495E38">
        <w:rPr>
          <w:rFonts w:ascii="Times New Roman" w:hAnsi="Times New Roman" w:cs="Times New Roman"/>
          <w:i/>
          <w:sz w:val="20"/>
          <w:szCs w:val="20"/>
        </w:rPr>
        <w:t xml:space="preserve">The theory and practice of group psychotherapy </w:t>
      </w:r>
      <w:r w:rsidRPr="00495E38">
        <w:rPr>
          <w:rFonts w:ascii="Times New Roman" w:hAnsi="Times New Roman" w:cs="Times New Roman"/>
          <w:iCs/>
          <w:sz w:val="20"/>
          <w:szCs w:val="20"/>
        </w:rPr>
        <w:t>(5th ed.)</w:t>
      </w:r>
      <w:r w:rsidRPr="00495E38">
        <w:rPr>
          <w:rFonts w:ascii="Times New Roman" w:hAnsi="Times New Roman" w:cs="Times New Roman"/>
          <w:sz w:val="20"/>
          <w:szCs w:val="20"/>
        </w:rPr>
        <w:t>. Basic Books/Hachette Book Group.</w:t>
      </w:r>
      <w:r w:rsidRPr="002E2C6A">
        <w:rPr>
          <w:rFonts w:ascii="Times New Roman" w:hAnsi="Times New Roman" w:cs="Times New Roman"/>
          <w:sz w:val="20"/>
          <w:szCs w:val="20"/>
        </w:rPr>
        <w:fldChar w:fldCharType="end"/>
      </w:r>
    </w:p>
    <w:sectPr w:rsidR="00900EC9" w:rsidRPr="003D6AEF" w:rsidSect="006A3FFC">
      <w:pgSz w:w="10801" w:h="14402" w:code="149"/>
      <w:pgMar w:top="288" w:right="1152" w:bottom="1152" w:left="1152"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C377" w14:textId="77777777" w:rsidR="00622D97" w:rsidRPr="007C12CA" w:rsidRDefault="00622D97" w:rsidP="007C12CA">
      <w:pPr>
        <w:pStyle w:val="Footer"/>
      </w:pPr>
    </w:p>
  </w:endnote>
  <w:endnote w:type="continuationSeparator" w:id="0">
    <w:p w14:paraId="0D55BD05" w14:textId="77777777" w:rsidR="00622D97" w:rsidRPr="007C12CA" w:rsidRDefault="00622D97" w:rsidP="007C12CA">
      <w:pPr>
        <w:pStyle w:val="Footer"/>
      </w:pPr>
    </w:p>
  </w:endnote>
  <w:endnote w:type="continuationNotice" w:id="1">
    <w:p w14:paraId="390936D6" w14:textId="77777777" w:rsidR="00622D97" w:rsidRPr="007C12CA" w:rsidRDefault="00622D97" w:rsidP="007C12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inion 3">
    <w:altName w:val="Sylfaen"/>
    <w:panose1 w:val="00000000000000000000"/>
    <w:charset w:val="00"/>
    <w:family w:val="roman"/>
    <w:notTrueType/>
    <w:pitch w:val="variable"/>
    <w:sig w:usb0="600006FF"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JKGDN M+ Univers">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959F" w14:textId="6C486F4D" w:rsidR="002A27ED" w:rsidRPr="00C653E3" w:rsidRDefault="00D6119C" w:rsidP="00D6119C">
    <w:pPr>
      <w:jc w:val="both"/>
      <w:rPr>
        <w:rFonts w:ascii="Times New Roman" w:hAnsi="Times New Roman" w:cs="Times New Roman"/>
        <w:color w:val="000000" w:themeColor="text1"/>
        <w:spacing w:val="-6"/>
        <w:sz w:val="28"/>
        <w:szCs w:val="20"/>
      </w:rPr>
    </w:pPr>
    <w:r w:rsidRPr="00C653E3">
      <w:rPr>
        <w:rFonts w:ascii="Times New Roman" w:hAnsi="Times New Roman" w:cs="Times New Roman"/>
        <w:sz w:val="16"/>
        <w:szCs w:val="16"/>
      </w:rPr>
      <w:t xml:space="preserve">© The Author(s), </w:t>
    </w:r>
    <w:r w:rsidR="00763F6E">
      <w:rPr>
        <w:rFonts w:ascii="Times New Roman" w:hAnsi="Times New Roman" w:cs="Times New Roman"/>
        <w:sz w:val="16"/>
        <w:szCs w:val="16"/>
      </w:rPr>
      <w:t>2023</w:t>
    </w:r>
    <w:r w:rsidRPr="00C653E3">
      <w:rPr>
        <w:rFonts w:ascii="Times New Roman" w:hAnsi="Times New Roman" w:cs="Times New Roman"/>
        <w:sz w:val="16"/>
        <w:szCs w:val="16"/>
      </w:rPr>
      <w:t xml:space="preserve">. Published by Cambridge University Press on behalf of the British Association for </w:t>
    </w:r>
    <w:proofErr w:type="spellStart"/>
    <w:r w:rsidRPr="00C653E3">
      <w:rPr>
        <w:rFonts w:ascii="Times New Roman" w:hAnsi="Times New Roman" w:cs="Times New Roman"/>
        <w:sz w:val="16"/>
        <w:szCs w:val="16"/>
      </w:rPr>
      <w:t>Behavioural</w:t>
    </w:r>
    <w:proofErr w:type="spellEnd"/>
    <w:r w:rsidRPr="00C653E3">
      <w:rPr>
        <w:rFonts w:ascii="Times New Roman" w:hAnsi="Times New Roman" w:cs="Times New Roman"/>
        <w:sz w:val="16"/>
        <w:szCs w:val="16"/>
      </w:rPr>
      <w:t xml:space="preserve"> and Cognitive Psychotherapies.</w:t>
    </w:r>
  </w:p>
  <w:p w14:paraId="0ED3533A" w14:textId="65691E1D" w:rsidR="007E51F9" w:rsidRPr="00C653E3" w:rsidRDefault="007E51F9" w:rsidP="00321157">
    <w:pPr>
      <w:pStyle w:val="Footer"/>
      <w:jc w:val="center"/>
      <w:rPr>
        <w:rFonts w:ascii="Times New Roman" w:hAnsi="Times New Roman" w:cs="Times New Roman"/>
        <w:sz w:val="18"/>
        <w:szCs w:val="20"/>
      </w:rPr>
    </w:pPr>
    <w:r w:rsidRPr="00C653E3">
      <w:rPr>
        <w:rFonts w:ascii="Times New Roman" w:hAnsi="Times New Roman" w:cs="Times New Roman"/>
        <w:sz w:val="18"/>
        <w:szCs w:val="20"/>
      </w:rPr>
      <w:fldChar w:fldCharType="begin"/>
    </w:r>
    <w:r w:rsidRPr="00C653E3">
      <w:rPr>
        <w:rFonts w:ascii="Times New Roman" w:hAnsi="Times New Roman" w:cs="Times New Roman"/>
        <w:sz w:val="18"/>
        <w:szCs w:val="20"/>
      </w:rPr>
      <w:instrText xml:space="preserve"> PAGE   \* MERGEFORMAT </w:instrText>
    </w:r>
    <w:r w:rsidRPr="00C653E3">
      <w:rPr>
        <w:rFonts w:ascii="Times New Roman" w:hAnsi="Times New Roman" w:cs="Times New Roman"/>
        <w:sz w:val="18"/>
        <w:szCs w:val="20"/>
      </w:rPr>
      <w:fldChar w:fldCharType="separate"/>
    </w:r>
    <w:r w:rsidR="0056600F">
      <w:rPr>
        <w:rFonts w:ascii="Times New Roman" w:hAnsi="Times New Roman" w:cs="Times New Roman"/>
        <w:noProof/>
        <w:sz w:val="18"/>
        <w:szCs w:val="20"/>
      </w:rPr>
      <w:t>1</w:t>
    </w:r>
    <w:r w:rsidRPr="00C653E3">
      <w:rPr>
        <w:rFonts w:ascii="Times New Roman" w:hAnsi="Times New Roman" w:cs="Times New Roman"/>
        <w:noProof/>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28CCB" w14:textId="77777777" w:rsidR="00622D97" w:rsidRDefault="00622D97" w:rsidP="00561BA6">
      <w:r>
        <w:separator/>
      </w:r>
    </w:p>
  </w:footnote>
  <w:footnote w:type="continuationSeparator" w:id="0">
    <w:p w14:paraId="56746B5D" w14:textId="77777777" w:rsidR="00622D97" w:rsidRDefault="00622D97" w:rsidP="00561BA6">
      <w:r>
        <w:continuationSeparator/>
      </w:r>
    </w:p>
  </w:footnote>
  <w:footnote w:type="continuationNotice" w:id="1">
    <w:p w14:paraId="160BC016" w14:textId="77777777" w:rsidR="00622D97" w:rsidRPr="0094341D" w:rsidRDefault="00622D97" w:rsidP="0094341D">
      <w:pPr>
        <w:pStyle w:val="Footer"/>
        <w:rPr>
          <w:sz w:val="2"/>
          <w:szCs w:val="2"/>
        </w:rPr>
      </w:pPr>
    </w:p>
  </w:footnote>
  <w:footnote w:id="2">
    <w:p w14:paraId="55E7BE5F" w14:textId="36CBE8B5" w:rsidR="00F22368" w:rsidRPr="0056600F" w:rsidRDefault="00F22368" w:rsidP="00F22368">
      <w:pPr>
        <w:pStyle w:val="Footer"/>
        <w:rPr>
          <w:rFonts w:ascii="Times New Roman" w:hAnsi="Times New Roman" w:cs="Times New Roman"/>
          <w:sz w:val="22"/>
          <w:szCs w:val="22"/>
        </w:rPr>
      </w:pPr>
      <w:r w:rsidRPr="0056600F">
        <w:rPr>
          <w:rStyle w:val="FootnoteReference"/>
          <w:rFonts w:ascii="Times New Roman" w:hAnsi="Times New Roman" w:cs="Times New Roman"/>
          <w:sz w:val="22"/>
          <w:szCs w:val="22"/>
        </w:rPr>
        <w:footnoteRef/>
      </w:r>
      <w:r w:rsidRPr="0056600F">
        <w:rPr>
          <w:rFonts w:ascii="Times New Roman" w:hAnsi="Times New Roman" w:cs="Times New Roman"/>
          <w:sz w:val="22"/>
          <w:szCs w:val="22"/>
        </w:rPr>
        <w:t xml:space="preserve"> In Australia, ‘consumer’ is the most widely used term to refer to ‘service users’ or ‘clients’ or ‘people accessing services for their mental health.’ It was the term used in the services in which the study was conducted.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5316" w14:textId="002C5500" w:rsidR="00422D04" w:rsidRDefault="00D234D6" w:rsidP="00D234D6">
    <w:pPr>
      <w:pStyle w:val="Header"/>
      <w:tabs>
        <w:tab w:val="clear" w:pos="9360"/>
        <w:tab w:val="right" w:pos="10080"/>
      </w:tabs>
      <w:jc w:val="center"/>
      <w:rPr>
        <w:rFonts w:ascii="Times New Roman" w:hAnsi="Times New Roman" w:cs="Times New Roman"/>
        <w:noProof/>
        <w:sz w:val="22"/>
        <w:szCs w:val="22"/>
      </w:rPr>
    </w:pPr>
    <w:r>
      <w:rPr>
        <w:rFonts w:ascii="Times New Roman" w:hAnsi="Times New Roman" w:cs="Times New Roman"/>
        <w:i/>
        <w:sz w:val="22"/>
        <w:szCs w:val="22"/>
      </w:rPr>
      <w:tab/>
    </w:r>
    <w:proofErr w:type="spellStart"/>
    <w:r w:rsidR="007921BF" w:rsidRPr="00C653E3">
      <w:rPr>
        <w:rFonts w:ascii="Times New Roman" w:hAnsi="Times New Roman" w:cs="Times New Roman"/>
        <w:i/>
        <w:sz w:val="22"/>
        <w:szCs w:val="22"/>
      </w:rPr>
      <w:t>Behavioural</w:t>
    </w:r>
    <w:proofErr w:type="spellEnd"/>
    <w:r w:rsidR="007921BF" w:rsidRPr="00C653E3">
      <w:rPr>
        <w:rFonts w:ascii="Times New Roman" w:hAnsi="Times New Roman" w:cs="Times New Roman"/>
        <w:i/>
        <w:sz w:val="22"/>
        <w:szCs w:val="22"/>
      </w:rPr>
      <w:t xml:space="preserve"> and Cognitive Psychotherapy</w:t>
    </w:r>
    <w:r w:rsidR="00E05959">
      <w:rPr>
        <w:rFonts w:ascii="Times New Roman" w:hAnsi="Times New Roman" w:cs="Times New Roman"/>
        <w:i/>
        <w:sz w:val="22"/>
        <w:szCs w:val="22"/>
      </w:rPr>
      <w:t>.</w:t>
    </w:r>
    <w:r>
      <w:rPr>
        <w:rFonts w:ascii="Times New Roman" w:hAnsi="Times New Roman" w:cs="Times New Roman"/>
        <w:i/>
        <w:sz w:val="22"/>
        <w:szCs w:val="22"/>
      </w:rPr>
      <w:t xml:space="preserve">     </w:t>
    </w:r>
    <w:r w:rsidR="0076039A" w:rsidRPr="00C653E3">
      <w:rPr>
        <w:rFonts w:ascii="Times New Roman" w:hAnsi="Times New Roman" w:cs="Times New Roman"/>
        <w:sz w:val="22"/>
        <w:szCs w:val="22"/>
      </w:rPr>
      <w:fldChar w:fldCharType="begin"/>
    </w:r>
    <w:r w:rsidR="0076039A" w:rsidRPr="00C653E3">
      <w:rPr>
        <w:rFonts w:ascii="Times New Roman" w:hAnsi="Times New Roman" w:cs="Times New Roman"/>
        <w:sz w:val="22"/>
        <w:szCs w:val="22"/>
      </w:rPr>
      <w:instrText xml:space="preserve"> PAGE   \* MERGEFORMAT </w:instrText>
    </w:r>
    <w:r w:rsidR="0076039A" w:rsidRPr="00C653E3">
      <w:rPr>
        <w:rFonts w:ascii="Times New Roman" w:hAnsi="Times New Roman" w:cs="Times New Roman"/>
        <w:sz w:val="22"/>
        <w:szCs w:val="22"/>
      </w:rPr>
      <w:fldChar w:fldCharType="separate"/>
    </w:r>
    <w:r w:rsidR="0056600F">
      <w:rPr>
        <w:rFonts w:ascii="Times New Roman" w:hAnsi="Times New Roman" w:cs="Times New Roman"/>
        <w:noProof/>
        <w:sz w:val="22"/>
        <w:szCs w:val="22"/>
      </w:rPr>
      <w:t>6</w:t>
    </w:r>
    <w:r w:rsidR="0076039A" w:rsidRPr="00C653E3">
      <w:rPr>
        <w:rFonts w:ascii="Times New Roman" w:hAnsi="Times New Roman" w:cs="Times New Roman"/>
        <w:noProof/>
        <w:sz w:val="22"/>
        <w:szCs w:val="22"/>
      </w:rPr>
      <w:fldChar w:fldCharType="end"/>
    </w:r>
  </w:p>
  <w:p w14:paraId="3497A96C" w14:textId="77777777" w:rsidR="00D234D6" w:rsidRPr="00C653E3" w:rsidRDefault="00D234D6" w:rsidP="00D234D6">
    <w:pPr>
      <w:pStyle w:val="Header"/>
      <w:tabs>
        <w:tab w:val="clear" w:pos="9360"/>
        <w:tab w:val="right" w:pos="10080"/>
      </w:tabs>
      <w:jc w:val="center"/>
      <w:rPr>
        <w:rFonts w:ascii="Times New Roman" w:hAnsi="Times New Roman" w:cs="Times New Roman"/>
        <w:noProof/>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CE2E" w14:textId="67AB5F01" w:rsidR="007E51F9" w:rsidRPr="00E102E4" w:rsidRDefault="007E51F9" w:rsidP="00BD1E41">
    <w:pPr>
      <w:tabs>
        <w:tab w:val="center" w:pos="4680"/>
        <w:tab w:val="right" w:pos="9360"/>
      </w:tabs>
      <w:rPr>
        <w:rFonts w:cs="Times New Roman"/>
        <w:color w:val="000000" w:themeColor="text1"/>
      </w:rPr>
    </w:pPr>
    <w:r>
      <w:rPr>
        <w:rFonts w:cs="Times New Roman"/>
      </w:rPr>
      <w:fldChar w:fldCharType="begin"/>
    </w:r>
    <w:r>
      <w:rPr>
        <w:rFonts w:cs="Times New Roman"/>
      </w:rPr>
      <w:instrText xml:space="preserve"> TITLE   \* Upper  \* MERGEFORMAT </w:instrText>
    </w:r>
    <w:r>
      <w:rPr>
        <w:rFonts w:cs="Times New Roman"/>
      </w:rPr>
      <w:fldChar w:fldCharType="end"/>
    </w:r>
    <w:r>
      <w:rPr>
        <w:rFonts w:cs="Times New Roman"/>
      </w:rPr>
      <w:tab/>
    </w:r>
    <w:r>
      <w:rPr>
        <w:rFonts w:cs="Times New Roman"/>
      </w:rPr>
      <w:tab/>
    </w:r>
    <w:r w:rsidRPr="00E102E4">
      <w:rPr>
        <w:rFonts w:cs="Times New Roman"/>
        <w:color w:val="000000" w:themeColor="text1"/>
      </w:rPr>
      <w:fldChar w:fldCharType="begin"/>
    </w:r>
    <w:r w:rsidRPr="00E102E4">
      <w:rPr>
        <w:rFonts w:cs="Times New Roman"/>
        <w:color w:val="000000" w:themeColor="text1"/>
      </w:rPr>
      <w:instrText xml:space="preserve"> PAGE  \* Arabic  \* MERGEFORMAT </w:instrText>
    </w:r>
    <w:r w:rsidRPr="00E102E4">
      <w:rPr>
        <w:rFonts w:cs="Times New Roman"/>
        <w:color w:val="000000" w:themeColor="text1"/>
      </w:rPr>
      <w:fldChar w:fldCharType="separate"/>
    </w:r>
    <w:r>
      <w:rPr>
        <w:rFonts w:cs="Times New Roman"/>
        <w:noProof/>
        <w:color w:val="000000" w:themeColor="text1"/>
      </w:rPr>
      <w:t>6</w:t>
    </w:r>
    <w:r w:rsidRPr="00E102E4">
      <w:rPr>
        <w:rFonts w:cs="Times New Roman"/>
        <w:color w:val="000000" w:themeColor="text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D2E2" w14:textId="443C6D49" w:rsidR="00D6119C" w:rsidRPr="00C653E3" w:rsidRDefault="00E2620B" w:rsidP="00D6227C">
    <w:pPr>
      <w:pStyle w:val="Header"/>
      <w:tabs>
        <w:tab w:val="clear" w:pos="9360"/>
        <w:tab w:val="right" w:pos="10080"/>
      </w:tabs>
      <w:rPr>
        <w:rFonts w:ascii="Times New Roman" w:hAnsi="Times New Roman" w:cs="Times New Roman"/>
        <w:i/>
        <w:sz w:val="22"/>
        <w:szCs w:val="22"/>
      </w:rPr>
    </w:pPr>
    <w:proofErr w:type="spellStart"/>
    <w:r w:rsidRPr="00C653E3">
      <w:rPr>
        <w:rFonts w:ascii="Times New Roman" w:hAnsi="Times New Roman" w:cs="Times New Roman"/>
        <w:i/>
        <w:sz w:val="22"/>
        <w:szCs w:val="22"/>
      </w:rPr>
      <w:t>Behavioural</w:t>
    </w:r>
    <w:proofErr w:type="spellEnd"/>
    <w:r w:rsidRPr="00C653E3">
      <w:rPr>
        <w:rFonts w:ascii="Times New Roman" w:hAnsi="Times New Roman" w:cs="Times New Roman"/>
        <w:i/>
        <w:sz w:val="22"/>
        <w:szCs w:val="22"/>
      </w:rPr>
      <w:t xml:space="preserve"> and Cognitive Psychotherapy</w:t>
    </w:r>
    <w:r w:rsidR="00E05959">
      <w:rPr>
        <w:rFonts w:ascii="Times New Roman" w:hAnsi="Times New Roman" w:cs="Times New Roman"/>
        <w:iCs/>
        <w:sz w:val="22"/>
        <w:szCs w:val="2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32D6" w14:textId="60BF717C" w:rsidR="009831C0" w:rsidRDefault="00000000" w:rsidP="00CD3A68">
    <w:pPr>
      <w:pStyle w:val="Header"/>
      <w:tabs>
        <w:tab w:val="clear" w:pos="4680"/>
        <w:tab w:val="clear" w:pos="9360"/>
        <w:tab w:val="center" w:pos="5130"/>
        <w:tab w:val="right" w:pos="10080"/>
      </w:tabs>
      <w:rPr>
        <w:noProof/>
        <w:sz w:val="22"/>
        <w:szCs w:val="22"/>
      </w:rPr>
    </w:pPr>
    <w:sdt>
      <w:sdtPr>
        <w:rPr>
          <w:sz w:val="22"/>
          <w:szCs w:val="22"/>
        </w:rPr>
        <w:id w:val="1205828472"/>
        <w:docPartObj>
          <w:docPartGallery w:val="Page Numbers (Top of Page)"/>
          <w:docPartUnique/>
        </w:docPartObj>
      </w:sdtPr>
      <w:sdtEndPr>
        <w:rPr>
          <w:noProof/>
        </w:rPr>
      </w:sdtEndPr>
      <w:sdtContent>
        <w:r w:rsidR="007E51F9" w:rsidRPr="003B5D0A">
          <w:rPr>
            <w:sz w:val="22"/>
            <w:szCs w:val="22"/>
          </w:rPr>
          <w:fldChar w:fldCharType="begin"/>
        </w:r>
        <w:r w:rsidR="007E51F9" w:rsidRPr="003B5D0A">
          <w:rPr>
            <w:sz w:val="22"/>
            <w:szCs w:val="22"/>
          </w:rPr>
          <w:instrText xml:space="preserve"> PAGE   \* MERGEFORMAT </w:instrText>
        </w:r>
        <w:r w:rsidR="007E51F9" w:rsidRPr="003B5D0A">
          <w:rPr>
            <w:sz w:val="22"/>
            <w:szCs w:val="22"/>
          </w:rPr>
          <w:fldChar w:fldCharType="separate"/>
        </w:r>
        <w:r w:rsidR="0056600F">
          <w:rPr>
            <w:noProof/>
            <w:sz w:val="22"/>
            <w:szCs w:val="22"/>
          </w:rPr>
          <w:t>5</w:t>
        </w:r>
        <w:r w:rsidR="007E51F9" w:rsidRPr="003B5D0A">
          <w:rPr>
            <w:noProof/>
            <w:sz w:val="22"/>
            <w:szCs w:val="22"/>
          </w:rPr>
          <w:fldChar w:fldCharType="end"/>
        </w:r>
        <w:r w:rsidR="00B26A5D" w:rsidRPr="003B5D0A">
          <w:rPr>
            <w:sz w:val="22"/>
            <w:szCs w:val="22"/>
          </w:rPr>
          <w:t xml:space="preserve">                        John </w:t>
        </w:r>
        <w:proofErr w:type="spellStart"/>
        <w:r w:rsidR="00B26A5D" w:rsidRPr="003B5D0A">
          <w:rPr>
            <w:sz w:val="22"/>
            <w:szCs w:val="22"/>
          </w:rPr>
          <w:t>Farhall</w:t>
        </w:r>
        <w:proofErr w:type="spellEnd"/>
        <w:r w:rsidR="00B26A5D" w:rsidRPr="003B5D0A">
          <w:rPr>
            <w:sz w:val="22"/>
            <w:szCs w:val="22"/>
          </w:rPr>
          <w:t xml:space="preserve"> </w:t>
        </w:r>
        <w:r w:rsidR="00B26A5D" w:rsidRPr="003B5D0A">
          <w:rPr>
            <w:i/>
            <w:iCs/>
            <w:sz w:val="22"/>
            <w:szCs w:val="22"/>
          </w:rPr>
          <w:t>et al.</w:t>
        </w:r>
      </w:sdtContent>
    </w:sdt>
  </w:p>
  <w:p w14:paraId="49CB3430" w14:textId="77777777" w:rsidR="009B675A" w:rsidRDefault="009B675A" w:rsidP="00CD3A68">
    <w:pPr>
      <w:pStyle w:val="Header"/>
      <w:tabs>
        <w:tab w:val="clear" w:pos="4680"/>
        <w:tab w:val="clear" w:pos="9360"/>
        <w:tab w:val="center" w:pos="5130"/>
        <w:tab w:val="right" w:pos="10080"/>
      </w:tabs>
      <w:rPr>
        <w:noProo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72DE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4626E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960410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3A02FF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1483DA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A6CA0F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C22D54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0CA2C9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C364B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13E42A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0A15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62D58"/>
    <w:multiLevelType w:val="hybridMultilevel"/>
    <w:tmpl w:val="AD202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281179"/>
    <w:multiLevelType w:val="hybridMultilevel"/>
    <w:tmpl w:val="03A421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AE3650"/>
    <w:multiLevelType w:val="hybridMultilevel"/>
    <w:tmpl w:val="691E41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C14FD4"/>
    <w:multiLevelType w:val="hybridMultilevel"/>
    <w:tmpl w:val="5BA64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B1EAD"/>
    <w:multiLevelType w:val="hybridMultilevel"/>
    <w:tmpl w:val="26862D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A21FFE"/>
    <w:multiLevelType w:val="hybridMultilevel"/>
    <w:tmpl w:val="9D36B1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26778E"/>
    <w:multiLevelType w:val="hybridMultilevel"/>
    <w:tmpl w:val="C0F035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638A1"/>
    <w:multiLevelType w:val="hybridMultilevel"/>
    <w:tmpl w:val="4EF6A94C"/>
    <w:lvl w:ilvl="0" w:tplc="0409000F">
      <w:start w:val="1"/>
      <w:numFmt w:val="decimal"/>
      <w:lvlText w:val="%1."/>
      <w:lvlJc w:val="left"/>
      <w:pPr>
        <w:ind w:left="240" w:hanging="360"/>
      </w:p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9" w15:restartNumberingAfterBreak="0">
    <w:nsid w:val="688B60F5"/>
    <w:multiLevelType w:val="hybridMultilevel"/>
    <w:tmpl w:val="B728F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5D068D"/>
    <w:multiLevelType w:val="hybridMultilevel"/>
    <w:tmpl w:val="1B1C5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D14BF"/>
    <w:multiLevelType w:val="hybridMultilevel"/>
    <w:tmpl w:val="6802782A"/>
    <w:lvl w:ilvl="0" w:tplc="0409000F">
      <w:start w:val="1"/>
      <w:numFmt w:val="decimal"/>
      <w:lvlText w:val="%1."/>
      <w:lvlJc w:val="left"/>
      <w:pPr>
        <w:ind w:left="240" w:hanging="360"/>
      </w:p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22" w15:restartNumberingAfterBreak="0">
    <w:nsid w:val="7EF95EB6"/>
    <w:multiLevelType w:val="hybridMultilevel"/>
    <w:tmpl w:val="6318F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9956592">
    <w:abstractNumId w:val="10"/>
  </w:num>
  <w:num w:numId="2" w16cid:durableId="1274049200">
    <w:abstractNumId w:val="9"/>
  </w:num>
  <w:num w:numId="3" w16cid:durableId="89857340">
    <w:abstractNumId w:val="8"/>
  </w:num>
  <w:num w:numId="4" w16cid:durableId="920602536">
    <w:abstractNumId w:val="7"/>
  </w:num>
  <w:num w:numId="5" w16cid:durableId="1149394823">
    <w:abstractNumId w:val="6"/>
  </w:num>
  <w:num w:numId="6" w16cid:durableId="1016035818">
    <w:abstractNumId w:val="5"/>
  </w:num>
  <w:num w:numId="7" w16cid:durableId="1487092972">
    <w:abstractNumId w:val="4"/>
  </w:num>
  <w:num w:numId="8" w16cid:durableId="714819309">
    <w:abstractNumId w:val="3"/>
  </w:num>
  <w:num w:numId="9" w16cid:durableId="1139611129">
    <w:abstractNumId w:val="2"/>
  </w:num>
  <w:num w:numId="10" w16cid:durableId="831407599">
    <w:abstractNumId w:val="1"/>
  </w:num>
  <w:num w:numId="11" w16cid:durableId="1640258380">
    <w:abstractNumId w:val="14"/>
  </w:num>
  <w:num w:numId="12" w16cid:durableId="119494554">
    <w:abstractNumId w:val="17"/>
  </w:num>
  <w:num w:numId="13" w16cid:durableId="1811245656">
    <w:abstractNumId w:val="11"/>
  </w:num>
  <w:num w:numId="14" w16cid:durableId="1133715453">
    <w:abstractNumId w:val="0"/>
  </w:num>
  <w:num w:numId="15" w16cid:durableId="618075152">
    <w:abstractNumId w:val="16"/>
  </w:num>
  <w:num w:numId="16" w16cid:durableId="1774668341">
    <w:abstractNumId w:val="13"/>
  </w:num>
  <w:num w:numId="17" w16cid:durableId="260377395">
    <w:abstractNumId w:val="21"/>
  </w:num>
  <w:num w:numId="18" w16cid:durableId="1173378790">
    <w:abstractNumId w:val="15"/>
  </w:num>
  <w:num w:numId="19" w16cid:durableId="1141918896">
    <w:abstractNumId w:val="22"/>
  </w:num>
  <w:num w:numId="20" w16cid:durableId="1670060676">
    <w:abstractNumId w:val="18"/>
  </w:num>
  <w:num w:numId="21" w16cid:durableId="1939026052">
    <w:abstractNumId w:val="20"/>
  </w:num>
  <w:num w:numId="22" w16cid:durableId="1938324813">
    <w:abstractNumId w:val="19"/>
  </w:num>
  <w:num w:numId="23" w16cid:durableId="19464228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evenAndOddHeaders/>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E35"/>
    <w:rsid w:val="00011805"/>
    <w:rsid w:val="00011B2C"/>
    <w:rsid w:val="000212CA"/>
    <w:rsid w:val="0002539E"/>
    <w:rsid w:val="00036951"/>
    <w:rsid w:val="00041581"/>
    <w:rsid w:val="00042835"/>
    <w:rsid w:val="00055A57"/>
    <w:rsid w:val="00065D04"/>
    <w:rsid w:val="00071094"/>
    <w:rsid w:val="00087DB0"/>
    <w:rsid w:val="00090974"/>
    <w:rsid w:val="00095030"/>
    <w:rsid w:val="00096923"/>
    <w:rsid w:val="000975DC"/>
    <w:rsid w:val="000A266B"/>
    <w:rsid w:val="000A41F4"/>
    <w:rsid w:val="000A50A0"/>
    <w:rsid w:val="000A6BB7"/>
    <w:rsid w:val="000A76B6"/>
    <w:rsid w:val="000C2757"/>
    <w:rsid w:val="000C6CDA"/>
    <w:rsid w:val="000D1C3E"/>
    <w:rsid w:val="0010216F"/>
    <w:rsid w:val="00111B55"/>
    <w:rsid w:val="00114C91"/>
    <w:rsid w:val="00123E2A"/>
    <w:rsid w:val="00133D45"/>
    <w:rsid w:val="0013776D"/>
    <w:rsid w:val="00147699"/>
    <w:rsid w:val="00157933"/>
    <w:rsid w:val="00164550"/>
    <w:rsid w:val="0017011A"/>
    <w:rsid w:val="00170E1C"/>
    <w:rsid w:val="00191C60"/>
    <w:rsid w:val="001923DF"/>
    <w:rsid w:val="001A139A"/>
    <w:rsid w:val="001A1B1C"/>
    <w:rsid w:val="001B1681"/>
    <w:rsid w:val="001B69E3"/>
    <w:rsid w:val="001E0F45"/>
    <w:rsid w:val="001E0F79"/>
    <w:rsid w:val="001E1536"/>
    <w:rsid w:val="001E3318"/>
    <w:rsid w:val="001E6976"/>
    <w:rsid w:val="001E7137"/>
    <w:rsid w:val="001F06C6"/>
    <w:rsid w:val="001F361E"/>
    <w:rsid w:val="001F688D"/>
    <w:rsid w:val="001F752E"/>
    <w:rsid w:val="00204315"/>
    <w:rsid w:val="00204624"/>
    <w:rsid w:val="00205BBA"/>
    <w:rsid w:val="00206432"/>
    <w:rsid w:val="002070EE"/>
    <w:rsid w:val="00210BE5"/>
    <w:rsid w:val="00217521"/>
    <w:rsid w:val="002176EB"/>
    <w:rsid w:val="00224C65"/>
    <w:rsid w:val="00226417"/>
    <w:rsid w:val="002275F8"/>
    <w:rsid w:val="002311F7"/>
    <w:rsid w:val="00236B01"/>
    <w:rsid w:val="002373BA"/>
    <w:rsid w:val="00237B87"/>
    <w:rsid w:val="00243154"/>
    <w:rsid w:val="00246252"/>
    <w:rsid w:val="00253BCD"/>
    <w:rsid w:val="002703A8"/>
    <w:rsid w:val="0027069F"/>
    <w:rsid w:val="00270BED"/>
    <w:rsid w:val="002848B2"/>
    <w:rsid w:val="00293FAF"/>
    <w:rsid w:val="002957F5"/>
    <w:rsid w:val="002A1599"/>
    <w:rsid w:val="002A1AA6"/>
    <w:rsid w:val="002A1EEE"/>
    <w:rsid w:val="002A27ED"/>
    <w:rsid w:val="002A2D72"/>
    <w:rsid w:val="002B5F94"/>
    <w:rsid w:val="002D28E2"/>
    <w:rsid w:val="002E1D87"/>
    <w:rsid w:val="002E277C"/>
    <w:rsid w:val="002E2C6A"/>
    <w:rsid w:val="002E6075"/>
    <w:rsid w:val="002E6264"/>
    <w:rsid w:val="003056A2"/>
    <w:rsid w:val="003177BB"/>
    <w:rsid w:val="00317EAF"/>
    <w:rsid w:val="00321157"/>
    <w:rsid w:val="00322B42"/>
    <w:rsid w:val="00323110"/>
    <w:rsid w:val="003251D1"/>
    <w:rsid w:val="0033127B"/>
    <w:rsid w:val="003318D0"/>
    <w:rsid w:val="00340373"/>
    <w:rsid w:val="00342305"/>
    <w:rsid w:val="00343A2F"/>
    <w:rsid w:val="00344778"/>
    <w:rsid w:val="0034517E"/>
    <w:rsid w:val="00345CC7"/>
    <w:rsid w:val="003504C3"/>
    <w:rsid w:val="0035068D"/>
    <w:rsid w:val="00356F2A"/>
    <w:rsid w:val="0036053A"/>
    <w:rsid w:val="00363C14"/>
    <w:rsid w:val="0036603E"/>
    <w:rsid w:val="0037080C"/>
    <w:rsid w:val="003710A5"/>
    <w:rsid w:val="00374D11"/>
    <w:rsid w:val="00376E72"/>
    <w:rsid w:val="00377C49"/>
    <w:rsid w:val="00381B18"/>
    <w:rsid w:val="00385C9F"/>
    <w:rsid w:val="00391352"/>
    <w:rsid w:val="00392308"/>
    <w:rsid w:val="00393773"/>
    <w:rsid w:val="00393FFC"/>
    <w:rsid w:val="00395F75"/>
    <w:rsid w:val="00397612"/>
    <w:rsid w:val="003A7A47"/>
    <w:rsid w:val="003B0494"/>
    <w:rsid w:val="003B5D0A"/>
    <w:rsid w:val="003C7442"/>
    <w:rsid w:val="003D1386"/>
    <w:rsid w:val="003D2098"/>
    <w:rsid w:val="003D3790"/>
    <w:rsid w:val="003D5C68"/>
    <w:rsid w:val="003D6210"/>
    <w:rsid w:val="003D6AEF"/>
    <w:rsid w:val="003F3F67"/>
    <w:rsid w:val="003F4CC4"/>
    <w:rsid w:val="003F518A"/>
    <w:rsid w:val="003F56A8"/>
    <w:rsid w:val="00413671"/>
    <w:rsid w:val="0042055D"/>
    <w:rsid w:val="00420DBE"/>
    <w:rsid w:val="00421C09"/>
    <w:rsid w:val="00422D04"/>
    <w:rsid w:val="004246DF"/>
    <w:rsid w:val="00436ADA"/>
    <w:rsid w:val="004371FE"/>
    <w:rsid w:val="00437475"/>
    <w:rsid w:val="00443576"/>
    <w:rsid w:val="00453E9D"/>
    <w:rsid w:val="004573B6"/>
    <w:rsid w:val="00462227"/>
    <w:rsid w:val="00462DE2"/>
    <w:rsid w:val="00476474"/>
    <w:rsid w:val="004833D3"/>
    <w:rsid w:val="00484574"/>
    <w:rsid w:val="004861F4"/>
    <w:rsid w:val="00490D77"/>
    <w:rsid w:val="00491187"/>
    <w:rsid w:val="0049250D"/>
    <w:rsid w:val="00495E38"/>
    <w:rsid w:val="004A516A"/>
    <w:rsid w:val="004B0368"/>
    <w:rsid w:val="004C0496"/>
    <w:rsid w:val="004D0A46"/>
    <w:rsid w:val="004D203A"/>
    <w:rsid w:val="004D621B"/>
    <w:rsid w:val="004E20D8"/>
    <w:rsid w:val="004E6484"/>
    <w:rsid w:val="004F1772"/>
    <w:rsid w:val="004F32D1"/>
    <w:rsid w:val="00504FC3"/>
    <w:rsid w:val="00505A45"/>
    <w:rsid w:val="00507BAB"/>
    <w:rsid w:val="005104BE"/>
    <w:rsid w:val="00515CA4"/>
    <w:rsid w:val="005175FA"/>
    <w:rsid w:val="00521FD3"/>
    <w:rsid w:val="00523F9F"/>
    <w:rsid w:val="00525F21"/>
    <w:rsid w:val="00526271"/>
    <w:rsid w:val="00527698"/>
    <w:rsid w:val="00530122"/>
    <w:rsid w:val="00531931"/>
    <w:rsid w:val="005404E8"/>
    <w:rsid w:val="00561BA6"/>
    <w:rsid w:val="0056600F"/>
    <w:rsid w:val="00570DEB"/>
    <w:rsid w:val="00574560"/>
    <w:rsid w:val="00580FC1"/>
    <w:rsid w:val="00590CF3"/>
    <w:rsid w:val="005942AD"/>
    <w:rsid w:val="0059591D"/>
    <w:rsid w:val="005A42AB"/>
    <w:rsid w:val="005A5F58"/>
    <w:rsid w:val="005A7D48"/>
    <w:rsid w:val="005B06F2"/>
    <w:rsid w:val="005C0A7C"/>
    <w:rsid w:val="005C489D"/>
    <w:rsid w:val="005C5533"/>
    <w:rsid w:val="005D1003"/>
    <w:rsid w:val="005D46D4"/>
    <w:rsid w:val="005E711E"/>
    <w:rsid w:val="006021AB"/>
    <w:rsid w:val="00602256"/>
    <w:rsid w:val="00605489"/>
    <w:rsid w:val="0060658E"/>
    <w:rsid w:val="00616347"/>
    <w:rsid w:val="00620A10"/>
    <w:rsid w:val="00621797"/>
    <w:rsid w:val="00622D97"/>
    <w:rsid w:val="00623B48"/>
    <w:rsid w:val="00625211"/>
    <w:rsid w:val="0063556B"/>
    <w:rsid w:val="0063564F"/>
    <w:rsid w:val="006358BB"/>
    <w:rsid w:val="00637AAF"/>
    <w:rsid w:val="006420F7"/>
    <w:rsid w:val="006429CD"/>
    <w:rsid w:val="00644DE0"/>
    <w:rsid w:val="00660E3F"/>
    <w:rsid w:val="006631B8"/>
    <w:rsid w:val="00665778"/>
    <w:rsid w:val="00666BA0"/>
    <w:rsid w:val="006772A7"/>
    <w:rsid w:val="006846AC"/>
    <w:rsid w:val="00686132"/>
    <w:rsid w:val="00693284"/>
    <w:rsid w:val="00696CC1"/>
    <w:rsid w:val="006A3FFC"/>
    <w:rsid w:val="006A7B2B"/>
    <w:rsid w:val="006B2692"/>
    <w:rsid w:val="006B50BD"/>
    <w:rsid w:val="006C4834"/>
    <w:rsid w:val="006C55F9"/>
    <w:rsid w:val="006D1BE3"/>
    <w:rsid w:val="006D2D81"/>
    <w:rsid w:val="006D7791"/>
    <w:rsid w:val="006E020E"/>
    <w:rsid w:val="007019F0"/>
    <w:rsid w:val="00704265"/>
    <w:rsid w:val="00704EB1"/>
    <w:rsid w:val="00705991"/>
    <w:rsid w:val="00706AE5"/>
    <w:rsid w:val="00713064"/>
    <w:rsid w:val="00717613"/>
    <w:rsid w:val="0075147F"/>
    <w:rsid w:val="0076039A"/>
    <w:rsid w:val="00762C03"/>
    <w:rsid w:val="00763F6E"/>
    <w:rsid w:val="00767870"/>
    <w:rsid w:val="00780254"/>
    <w:rsid w:val="00781445"/>
    <w:rsid w:val="00782712"/>
    <w:rsid w:val="00782A14"/>
    <w:rsid w:val="007831D1"/>
    <w:rsid w:val="00785F70"/>
    <w:rsid w:val="007905A1"/>
    <w:rsid w:val="007921BF"/>
    <w:rsid w:val="00792E2F"/>
    <w:rsid w:val="00794AC2"/>
    <w:rsid w:val="007970D9"/>
    <w:rsid w:val="00797BF9"/>
    <w:rsid w:val="007A4327"/>
    <w:rsid w:val="007B3198"/>
    <w:rsid w:val="007C12CA"/>
    <w:rsid w:val="007C49DE"/>
    <w:rsid w:val="007C7325"/>
    <w:rsid w:val="007D0503"/>
    <w:rsid w:val="007D0FBB"/>
    <w:rsid w:val="007D5D78"/>
    <w:rsid w:val="007E415E"/>
    <w:rsid w:val="007E4FAE"/>
    <w:rsid w:val="007E51F9"/>
    <w:rsid w:val="007E54CE"/>
    <w:rsid w:val="007E568B"/>
    <w:rsid w:val="007E6300"/>
    <w:rsid w:val="007F6E2C"/>
    <w:rsid w:val="00802810"/>
    <w:rsid w:val="00802939"/>
    <w:rsid w:val="00804394"/>
    <w:rsid w:val="00816F61"/>
    <w:rsid w:val="00822295"/>
    <w:rsid w:val="00822BA6"/>
    <w:rsid w:val="008369B3"/>
    <w:rsid w:val="00842931"/>
    <w:rsid w:val="008456F2"/>
    <w:rsid w:val="00846D2B"/>
    <w:rsid w:val="0085383F"/>
    <w:rsid w:val="00854E07"/>
    <w:rsid w:val="00861797"/>
    <w:rsid w:val="00877CD8"/>
    <w:rsid w:val="00881D02"/>
    <w:rsid w:val="00885B6A"/>
    <w:rsid w:val="008948C5"/>
    <w:rsid w:val="00896E35"/>
    <w:rsid w:val="008B51B6"/>
    <w:rsid w:val="008B6548"/>
    <w:rsid w:val="008B76C8"/>
    <w:rsid w:val="008C67D7"/>
    <w:rsid w:val="008D100C"/>
    <w:rsid w:val="008E0051"/>
    <w:rsid w:val="008E19E8"/>
    <w:rsid w:val="008F4945"/>
    <w:rsid w:val="00900EC9"/>
    <w:rsid w:val="009012E8"/>
    <w:rsid w:val="00940661"/>
    <w:rsid w:val="00942058"/>
    <w:rsid w:val="0094341D"/>
    <w:rsid w:val="00955B95"/>
    <w:rsid w:val="0096561E"/>
    <w:rsid w:val="00973B25"/>
    <w:rsid w:val="0097484D"/>
    <w:rsid w:val="0098240F"/>
    <w:rsid w:val="009831C0"/>
    <w:rsid w:val="009920F2"/>
    <w:rsid w:val="0099246D"/>
    <w:rsid w:val="009A4211"/>
    <w:rsid w:val="009B211C"/>
    <w:rsid w:val="009B675A"/>
    <w:rsid w:val="009C2A38"/>
    <w:rsid w:val="009D08D0"/>
    <w:rsid w:val="009D5648"/>
    <w:rsid w:val="009D68FF"/>
    <w:rsid w:val="009E00EF"/>
    <w:rsid w:val="009E1B01"/>
    <w:rsid w:val="009E3232"/>
    <w:rsid w:val="009E63D7"/>
    <w:rsid w:val="009F07A0"/>
    <w:rsid w:val="009F08DC"/>
    <w:rsid w:val="009F2F20"/>
    <w:rsid w:val="009F4422"/>
    <w:rsid w:val="00A012E6"/>
    <w:rsid w:val="00A01386"/>
    <w:rsid w:val="00A066A4"/>
    <w:rsid w:val="00A1049D"/>
    <w:rsid w:val="00A251FE"/>
    <w:rsid w:val="00A33A24"/>
    <w:rsid w:val="00A3436E"/>
    <w:rsid w:val="00A34C6C"/>
    <w:rsid w:val="00A35E33"/>
    <w:rsid w:val="00A4518C"/>
    <w:rsid w:val="00A45ED8"/>
    <w:rsid w:val="00A51D53"/>
    <w:rsid w:val="00A569E2"/>
    <w:rsid w:val="00A57258"/>
    <w:rsid w:val="00A618CA"/>
    <w:rsid w:val="00A6224A"/>
    <w:rsid w:val="00A62D0B"/>
    <w:rsid w:val="00A71A09"/>
    <w:rsid w:val="00AA19CF"/>
    <w:rsid w:val="00AA7E6B"/>
    <w:rsid w:val="00AB01BE"/>
    <w:rsid w:val="00AB568D"/>
    <w:rsid w:val="00AC50F6"/>
    <w:rsid w:val="00AD2D02"/>
    <w:rsid w:val="00AD4FB5"/>
    <w:rsid w:val="00AE136D"/>
    <w:rsid w:val="00AF4713"/>
    <w:rsid w:val="00AF7979"/>
    <w:rsid w:val="00B0049D"/>
    <w:rsid w:val="00B01586"/>
    <w:rsid w:val="00B0724A"/>
    <w:rsid w:val="00B129BA"/>
    <w:rsid w:val="00B13112"/>
    <w:rsid w:val="00B15CFC"/>
    <w:rsid w:val="00B215E3"/>
    <w:rsid w:val="00B25F60"/>
    <w:rsid w:val="00B26A5D"/>
    <w:rsid w:val="00B30F48"/>
    <w:rsid w:val="00B45731"/>
    <w:rsid w:val="00B514ED"/>
    <w:rsid w:val="00B515F2"/>
    <w:rsid w:val="00B576DF"/>
    <w:rsid w:val="00B64B4B"/>
    <w:rsid w:val="00B8102A"/>
    <w:rsid w:val="00B82E8B"/>
    <w:rsid w:val="00B84036"/>
    <w:rsid w:val="00B86FD8"/>
    <w:rsid w:val="00B8768D"/>
    <w:rsid w:val="00B90FC1"/>
    <w:rsid w:val="00B94E4F"/>
    <w:rsid w:val="00B9679B"/>
    <w:rsid w:val="00B9735B"/>
    <w:rsid w:val="00BA5AA4"/>
    <w:rsid w:val="00BA619F"/>
    <w:rsid w:val="00BB125C"/>
    <w:rsid w:val="00BC1908"/>
    <w:rsid w:val="00BC3044"/>
    <w:rsid w:val="00BC5986"/>
    <w:rsid w:val="00BD1E41"/>
    <w:rsid w:val="00BD35F4"/>
    <w:rsid w:val="00BD3F13"/>
    <w:rsid w:val="00BD611D"/>
    <w:rsid w:val="00BD7B95"/>
    <w:rsid w:val="00BE0E75"/>
    <w:rsid w:val="00BE3ECB"/>
    <w:rsid w:val="00BE40B0"/>
    <w:rsid w:val="00BE5BB2"/>
    <w:rsid w:val="00BF70DC"/>
    <w:rsid w:val="00C0021F"/>
    <w:rsid w:val="00C038E2"/>
    <w:rsid w:val="00C118E0"/>
    <w:rsid w:val="00C1317A"/>
    <w:rsid w:val="00C17501"/>
    <w:rsid w:val="00C2386F"/>
    <w:rsid w:val="00C239D1"/>
    <w:rsid w:val="00C244F4"/>
    <w:rsid w:val="00C26EC5"/>
    <w:rsid w:val="00C410AD"/>
    <w:rsid w:val="00C42FD9"/>
    <w:rsid w:val="00C44858"/>
    <w:rsid w:val="00C44879"/>
    <w:rsid w:val="00C549B0"/>
    <w:rsid w:val="00C630F5"/>
    <w:rsid w:val="00C63150"/>
    <w:rsid w:val="00C631D3"/>
    <w:rsid w:val="00C653E3"/>
    <w:rsid w:val="00C66B3A"/>
    <w:rsid w:val="00C67C09"/>
    <w:rsid w:val="00C85EFA"/>
    <w:rsid w:val="00C90F6C"/>
    <w:rsid w:val="00C92330"/>
    <w:rsid w:val="00C92F16"/>
    <w:rsid w:val="00C961B6"/>
    <w:rsid w:val="00CA1B9F"/>
    <w:rsid w:val="00CB60B7"/>
    <w:rsid w:val="00CD2CAF"/>
    <w:rsid w:val="00CD3A68"/>
    <w:rsid w:val="00CD6148"/>
    <w:rsid w:val="00CF05B1"/>
    <w:rsid w:val="00CF1B9C"/>
    <w:rsid w:val="00CF428E"/>
    <w:rsid w:val="00D00699"/>
    <w:rsid w:val="00D0335A"/>
    <w:rsid w:val="00D069A5"/>
    <w:rsid w:val="00D11818"/>
    <w:rsid w:val="00D12DAA"/>
    <w:rsid w:val="00D15E92"/>
    <w:rsid w:val="00D234D6"/>
    <w:rsid w:val="00D31F5E"/>
    <w:rsid w:val="00D33194"/>
    <w:rsid w:val="00D34FDD"/>
    <w:rsid w:val="00D36D45"/>
    <w:rsid w:val="00D375B5"/>
    <w:rsid w:val="00D376E2"/>
    <w:rsid w:val="00D37F51"/>
    <w:rsid w:val="00D40263"/>
    <w:rsid w:val="00D4133F"/>
    <w:rsid w:val="00D52B9D"/>
    <w:rsid w:val="00D5334D"/>
    <w:rsid w:val="00D6119C"/>
    <w:rsid w:val="00D61D7B"/>
    <w:rsid w:val="00D6227C"/>
    <w:rsid w:val="00D63D74"/>
    <w:rsid w:val="00D66E2F"/>
    <w:rsid w:val="00D77A7C"/>
    <w:rsid w:val="00D8135D"/>
    <w:rsid w:val="00D84EF5"/>
    <w:rsid w:val="00D9469E"/>
    <w:rsid w:val="00D951CA"/>
    <w:rsid w:val="00D96686"/>
    <w:rsid w:val="00D974EA"/>
    <w:rsid w:val="00D9791C"/>
    <w:rsid w:val="00DA460B"/>
    <w:rsid w:val="00DB0C10"/>
    <w:rsid w:val="00DB68C4"/>
    <w:rsid w:val="00DB7825"/>
    <w:rsid w:val="00DC2CCC"/>
    <w:rsid w:val="00DC3D4B"/>
    <w:rsid w:val="00DC6CBC"/>
    <w:rsid w:val="00DD1F05"/>
    <w:rsid w:val="00DD47A0"/>
    <w:rsid w:val="00DE0B08"/>
    <w:rsid w:val="00DE4907"/>
    <w:rsid w:val="00DF16FC"/>
    <w:rsid w:val="00DF1E6F"/>
    <w:rsid w:val="00DF3814"/>
    <w:rsid w:val="00E03483"/>
    <w:rsid w:val="00E05959"/>
    <w:rsid w:val="00E102E4"/>
    <w:rsid w:val="00E12FD0"/>
    <w:rsid w:val="00E2620B"/>
    <w:rsid w:val="00E26BC7"/>
    <w:rsid w:val="00E26D75"/>
    <w:rsid w:val="00E31EDA"/>
    <w:rsid w:val="00E32ACE"/>
    <w:rsid w:val="00E411C6"/>
    <w:rsid w:val="00E43DFA"/>
    <w:rsid w:val="00E57087"/>
    <w:rsid w:val="00E60C5C"/>
    <w:rsid w:val="00E6323D"/>
    <w:rsid w:val="00E7040D"/>
    <w:rsid w:val="00E71BA6"/>
    <w:rsid w:val="00E77BFD"/>
    <w:rsid w:val="00E9034E"/>
    <w:rsid w:val="00E94013"/>
    <w:rsid w:val="00EA2D61"/>
    <w:rsid w:val="00EA6A5B"/>
    <w:rsid w:val="00EC0349"/>
    <w:rsid w:val="00EC7C86"/>
    <w:rsid w:val="00ED05C8"/>
    <w:rsid w:val="00ED55A7"/>
    <w:rsid w:val="00EE04BA"/>
    <w:rsid w:val="00EE50CB"/>
    <w:rsid w:val="00EE5954"/>
    <w:rsid w:val="00EF7F31"/>
    <w:rsid w:val="00F00224"/>
    <w:rsid w:val="00F052AF"/>
    <w:rsid w:val="00F06468"/>
    <w:rsid w:val="00F07F39"/>
    <w:rsid w:val="00F10501"/>
    <w:rsid w:val="00F11184"/>
    <w:rsid w:val="00F138EC"/>
    <w:rsid w:val="00F1769F"/>
    <w:rsid w:val="00F22368"/>
    <w:rsid w:val="00F25936"/>
    <w:rsid w:val="00F25D0E"/>
    <w:rsid w:val="00F43474"/>
    <w:rsid w:val="00F44B68"/>
    <w:rsid w:val="00F46525"/>
    <w:rsid w:val="00F70635"/>
    <w:rsid w:val="00F72682"/>
    <w:rsid w:val="00F8576B"/>
    <w:rsid w:val="00F92AB8"/>
    <w:rsid w:val="00F96C4A"/>
    <w:rsid w:val="00FA0DD3"/>
    <w:rsid w:val="00FA0FD3"/>
    <w:rsid w:val="00FA203E"/>
    <w:rsid w:val="00FA27A3"/>
    <w:rsid w:val="00FB0680"/>
    <w:rsid w:val="00FB168B"/>
    <w:rsid w:val="00FB22CF"/>
    <w:rsid w:val="00FD1105"/>
    <w:rsid w:val="00FE6141"/>
    <w:rsid w:val="00FE6B6E"/>
    <w:rsid w:val="00FF0A4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ADA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2E2C6A"/>
    <w:pPr>
      <w:spacing w:after="0" w:line="240" w:lineRule="auto"/>
    </w:pPr>
    <w:rPr>
      <w:rFonts w:ascii="Minion 3" w:hAnsi="Minion 3"/>
      <w:sz w:val="24"/>
      <w:szCs w:val="24"/>
    </w:rPr>
  </w:style>
  <w:style w:type="paragraph" w:styleId="Heading1">
    <w:name w:val="heading 1"/>
    <w:basedOn w:val="Normal"/>
    <w:next w:val="Body"/>
    <w:link w:val="Heading1Char"/>
    <w:qFormat/>
    <w:rsid w:val="0075147F"/>
    <w:pPr>
      <w:keepNext/>
      <w:spacing w:before="360" w:after="200"/>
      <w:jc w:val="center"/>
      <w:outlineLvl w:val="0"/>
    </w:pPr>
    <w:rPr>
      <w:rFonts w:cs="Times New Roman"/>
      <w:b/>
      <w:color w:val="000000" w:themeColor="text1"/>
      <w:sz w:val="22"/>
    </w:rPr>
  </w:style>
  <w:style w:type="paragraph" w:styleId="Heading2">
    <w:name w:val="heading 2"/>
    <w:basedOn w:val="Heading1"/>
    <w:next w:val="Body"/>
    <w:link w:val="Heading2Char"/>
    <w:qFormat/>
    <w:rsid w:val="00226417"/>
    <w:pPr>
      <w:suppressAutoHyphens/>
      <w:spacing w:before="240" w:after="0"/>
      <w:jc w:val="left"/>
      <w:outlineLvl w:val="1"/>
    </w:pPr>
    <w:rPr>
      <w:rFonts w:ascii="Helvetica" w:hAnsi="Helvetica"/>
    </w:rPr>
  </w:style>
  <w:style w:type="paragraph" w:styleId="Heading3">
    <w:name w:val="heading 3"/>
    <w:basedOn w:val="Heading2"/>
    <w:next w:val="Body"/>
    <w:link w:val="Heading3Char"/>
    <w:qFormat/>
    <w:rsid w:val="00CD3A68"/>
    <w:pPr>
      <w:spacing w:before="0"/>
      <w:ind w:firstLine="270"/>
      <w:jc w:val="both"/>
      <w:outlineLvl w:val="2"/>
    </w:pPr>
    <w:rPr>
      <w:szCs w:val="22"/>
    </w:rPr>
  </w:style>
  <w:style w:type="paragraph" w:styleId="Heading4">
    <w:name w:val="heading 4"/>
    <w:basedOn w:val="Heading3"/>
    <w:next w:val="Body"/>
    <w:link w:val="Heading4Char"/>
    <w:qFormat/>
    <w:rsid w:val="00D11818"/>
    <w:pPr>
      <w:outlineLvl w:val="3"/>
    </w:pPr>
    <w:rPr>
      <w:i/>
    </w:rPr>
  </w:style>
  <w:style w:type="paragraph" w:styleId="Heading5">
    <w:name w:val="heading 5"/>
    <w:basedOn w:val="Heading4"/>
    <w:next w:val="Normal"/>
    <w:link w:val="Heading5Char"/>
    <w:uiPriority w:val="9"/>
    <w:unhideWhenUsed/>
    <w:qFormat/>
    <w:rsid w:val="007D0FBB"/>
    <w:pPr>
      <w:keepLines/>
      <w:spacing w:before="40"/>
      <w:outlineLvl w:val="4"/>
    </w:pPr>
    <w:rPr>
      <w:rFonts w:eastAsiaTheme="majorEastAsia" w:cstheme="majorBidi"/>
      <w:b w:val="0"/>
    </w:rPr>
  </w:style>
  <w:style w:type="paragraph" w:styleId="Heading6">
    <w:name w:val="heading 6"/>
    <w:basedOn w:val="Heading5"/>
    <w:next w:val="Normal"/>
    <w:link w:val="Heading6Char"/>
    <w:uiPriority w:val="9"/>
    <w:unhideWhenUsed/>
    <w:rsid w:val="007D0FBB"/>
    <w:pPr>
      <w:outlineLvl w:val="5"/>
    </w:pPr>
  </w:style>
  <w:style w:type="paragraph" w:styleId="Heading7">
    <w:name w:val="heading 7"/>
    <w:basedOn w:val="Heading6"/>
    <w:next w:val="Normal"/>
    <w:link w:val="Heading7Char"/>
    <w:uiPriority w:val="9"/>
    <w:unhideWhenUsed/>
    <w:rsid w:val="007D0FBB"/>
    <w:pPr>
      <w:outlineLvl w:val="6"/>
    </w:pPr>
  </w:style>
  <w:style w:type="paragraph" w:styleId="Heading8">
    <w:name w:val="heading 8"/>
    <w:basedOn w:val="Heading7"/>
    <w:next w:val="Normal"/>
    <w:link w:val="Heading8Char"/>
    <w:uiPriority w:val="9"/>
    <w:unhideWhenUsed/>
    <w:rsid w:val="007D0FBB"/>
    <w:pPr>
      <w:outlineLvl w:val="7"/>
    </w:pPr>
  </w:style>
  <w:style w:type="paragraph" w:styleId="Heading9">
    <w:name w:val="heading 9"/>
    <w:basedOn w:val="Heading8"/>
    <w:next w:val="Normal"/>
    <w:link w:val="Heading9Char"/>
    <w:uiPriority w:val="9"/>
    <w:unhideWhenUsed/>
    <w:rsid w:val="0086179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
    <w:qFormat/>
    <w:rsid w:val="00616347"/>
    <w:pPr>
      <w:widowControl w:val="0"/>
      <w:ind w:firstLine="360"/>
      <w:jc w:val="both"/>
    </w:pPr>
    <w:rPr>
      <w:spacing w:val="-2"/>
      <w:sz w:val="22"/>
    </w:rPr>
  </w:style>
  <w:style w:type="character" w:customStyle="1" w:styleId="BodyChar">
    <w:name w:val="Body Char"/>
    <w:basedOn w:val="DefaultParagraphFont"/>
    <w:link w:val="Body"/>
    <w:uiPriority w:val="1"/>
    <w:rsid w:val="00616347"/>
    <w:rPr>
      <w:rFonts w:ascii="Minion 3" w:hAnsi="Minion 3"/>
      <w:spacing w:val="-2"/>
      <w:szCs w:val="24"/>
    </w:rPr>
  </w:style>
  <w:style w:type="character" w:customStyle="1" w:styleId="Heading1Char">
    <w:name w:val="Heading 1 Char"/>
    <w:basedOn w:val="DefaultParagraphFont"/>
    <w:link w:val="Heading1"/>
    <w:rsid w:val="0075147F"/>
    <w:rPr>
      <w:rFonts w:ascii="Times New Roman" w:hAnsi="Times New Roman" w:cs="Times New Roman"/>
      <w:b/>
      <w:color w:val="000000" w:themeColor="text1"/>
      <w:szCs w:val="24"/>
    </w:rPr>
  </w:style>
  <w:style w:type="character" w:customStyle="1" w:styleId="Heading2Char">
    <w:name w:val="Heading 2 Char"/>
    <w:basedOn w:val="DefaultParagraphFont"/>
    <w:link w:val="Heading2"/>
    <w:rsid w:val="00226417"/>
    <w:rPr>
      <w:rFonts w:ascii="Helvetica" w:hAnsi="Helvetica" w:cs="Times New Roman"/>
      <w:b/>
      <w:color w:val="000000" w:themeColor="text1"/>
      <w:szCs w:val="24"/>
    </w:rPr>
  </w:style>
  <w:style w:type="character" w:customStyle="1" w:styleId="Heading3Char">
    <w:name w:val="Heading 3 Char"/>
    <w:basedOn w:val="DefaultParagraphFont"/>
    <w:link w:val="Heading3"/>
    <w:rsid w:val="00CD3A68"/>
    <w:rPr>
      <w:rFonts w:ascii="Times New Roman" w:hAnsi="Times New Roman" w:cs="Times New Roman"/>
      <w:i/>
      <w:color w:val="000000" w:themeColor="text1"/>
    </w:rPr>
  </w:style>
  <w:style w:type="character" w:customStyle="1" w:styleId="Heading4Char">
    <w:name w:val="Heading 4 Char"/>
    <w:basedOn w:val="DefaultParagraphFont"/>
    <w:link w:val="Heading4"/>
    <w:rsid w:val="007D0FBB"/>
    <w:rPr>
      <w:rFonts w:ascii="Times New Roman" w:hAnsi="Times New Roman" w:cs="Times New Roman"/>
      <w:b/>
      <w:i/>
      <w:color w:val="000000" w:themeColor="text1"/>
      <w:sz w:val="24"/>
      <w:szCs w:val="24"/>
    </w:rPr>
  </w:style>
  <w:style w:type="character" w:customStyle="1" w:styleId="Heading5Char">
    <w:name w:val="Heading 5 Char"/>
    <w:basedOn w:val="DefaultParagraphFont"/>
    <w:link w:val="Heading5"/>
    <w:uiPriority w:val="9"/>
    <w:rsid w:val="007D0FBB"/>
    <w:rPr>
      <w:rFonts w:ascii="Times New Roman" w:eastAsiaTheme="majorEastAsia" w:hAnsi="Times New Roman" w:cstheme="majorBidi"/>
      <w:i/>
      <w:color w:val="000000" w:themeColor="text1"/>
      <w:sz w:val="24"/>
      <w:szCs w:val="24"/>
    </w:rPr>
  </w:style>
  <w:style w:type="character" w:customStyle="1" w:styleId="Heading6Char">
    <w:name w:val="Heading 6 Char"/>
    <w:basedOn w:val="DefaultParagraphFont"/>
    <w:link w:val="Heading6"/>
    <w:uiPriority w:val="9"/>
    <w:rsid w:val="007D0FBB"/>
    <w:rPr>
      <w:rFonts w:ascii="Times New Roman" w:eastAsiaTheme="majorEastAsia" w:hAnsi="Times New Roman" w:cstheme="majorBidi"/>
      <w:i/>
      <w:color w:val="000000" w:themeColor="text1"/>
      <w:sz w:val="24"/>
      <w:szCs w:val="24"/>
    </w:rPr>
  </w:style>
  <w:style w:type="character" w:customStyle="1" w:styleId="Heading7Char">
    <w:name w:val="Heading 7 Char"/>
    <w:basedOn w:val="DefaultParagraphFont"/>
    <w:link w:val="Heading7"/>
    <w:uiPriority w:val="9"/>
    <w:rsid w:val="007D0FBB"/>
    <w:rPr>
      <w:rFonts w:ascii="Times New Roman" w:eastAsiaTheme="majorEastAsia" w:hAnsi="Times New Roman" w:cstheme="majorBidi"/>
      <w:i/>
      <w:color w:val="000000" w:themeColor="text1"/>
      <w:sz w:val="24"/>
      <w:szCs w:val="24"/>
    </w:rPr>
  </w:style>
  <w:style w:type="character" w:customStyle="1" w:styleId="Heading8Char">
    <w:name w:val="Heading 8 Char"/>
    <w:basedOn w:val="DefaultParagraphFont"/>
    <w:link w:val="Heading8"/>
    <w:uiPriority w:val="9"/>
    <w:rsid w:val="007D0FBB"/>
    <w:rPr>
      <w:rFonts w:ascii="Times New Roman" w:eastAsiaTheme="majorEastAsia" w:hAnsi="Times New Roman" w:cstheme="majorBidi"/>
      <w:i/>
      <w:color w:val="000000" w:themeColor="text1"/>
      <w:sz w:val="24"/>
      <w:szCs w:val="24"/>
    </w:rPr>
  </w:style>
  <w:style w:type="character" w:customStyle="1" w:styleId="Heading9Char">
    <w:name w:val="Heading 9 Char"/>
    <w:basedOn w:val="DefaultParagraphFont"/>
    <w:link w:val="Heading9"/>
    <w:uiPriority w:val="9"/>
    <w:rsid w:val="00861797"/>
    <w:rPr>
      <w:rFonts w:ascii="Times New Roman" w:eastAsiaTheme="majorEastAsia" w:hAnsi="Times New Roman" w:cstheme="majorBidi"/>
      <w:i/>
      <w:color w:val="000000" w:themeColor="text1"/>
      <w:szCs w:val="24"/>
    </w:rPr>
  </w:style>
  <w:style w:type="paragraph" w:styleId="Header">
    <w:name w:val="header"/>
    <w:basedOn w:val="Normal"/>
    <w:link w:val="HeaderChar"/>
    <w:uiPriority w:val="99"/>
    <w:unhideWhenUsed/>
    <w:rsid w:val="00620A10"/>
    <w:pPr>
      <w:tabs>
        <w:tab w:val="center" w:pos="4680"/>
        <w:tab w:val="right" w:pos="9360"/>
      </w:tabs>
    </w:pPr>
  </w:style>
  <w:style w:type="character" w:customStyle="1" w:styleId="HeaderChar">
    <w:name w:val="Header Char"/>
    <w:basedOn w:val="DefaultParagraphFont"/>
    <w:link w:val="Header"/>
    <w:uiPriority w:val="99"/>
    <w:rsid w:val="00620A10"/>
  </w:style>
  <w:style w:type="paragraph" w:styleId="Footer">
    <w:name w:val="footer"/>
    <w:basedOn w:val="Normal"/>
    <w:link w:val="FooterChar"/>
    <w:uiPriority w:val="99"/>
    <w:unhideWhenUsed/>
    <w:rsid w:val="00620A10"/>
    <w:pPr>
      <w:tabs>
        <w:tab w:val="center" w:pos="4680"/>
        <w:tab w:val="right" w:pos="9360"/>
      </w:tabs>
    </w:pPr>
  </w:style>
  <w:style w:type="character" w:customStyle="1" w:styleId="FooterChar">
    <w:name w:val="Footer Char"/>
    <w:basedOn w:val="DefaultParagraphFont"/>
    <w:link w:val="Footer"/>
    <w:uiPriority w:val="99"/>
    <w:rsid w:val="00620A10"/>
  </w:style>
  <w:style w:type="character" w:styleId="Hyperlink">
    <w:name w:val="Hyperlink"/>
    <w:basedOn w:val="DefaultParagraphFont"/>
    <w:uiPriority w:val="99"/>
    <w:unhideWhenUsed/>
    <w:rsid w:val="00B576DF"/>
    <w:rPr>
      <w:color w:val="0563C1" w:themeColor="hyperlink"/>
      <w:u w:val="single"/>
    </w:rPr>
  </w:style>
  <w:style w:type="table" w:styleId="TableGrid">
    <w:name w:val="Table Grid"/>
    <w:basedOn w:val="TableNormal"/>
    <w:uiPriority w:val="59"/>
    <w:rsid w:val="00FB168B"/>
    <w:pPr>
      <w:spacing w:after="0" w:line="240" w:lineRule="auto"/>
    </w:pPr>
    <w:rPr>
      <w:rFonts w:ascii="Times New Roman" w:hAnsi="Times New Roman"/>
      <w:sz w:val="24"/>
    </w:rPr>
    <w:tblPr>
      <w:tblStyleRowBandSize w:val="1"/>
      <w:tblStyleColBandSize w:val="1"/>
    </w:tblPr>
    <w:tblStylePr w:type="firstRow">
      <w:rPr>
        <w:rFonts w:ascii="Times New Roman" w:hAnsi="Times New Roman"/>
        <w:b/>
        <w:sz w:val="24"/>
      </w:rPr>
      <w:tblPr/>
      <w:tcPr>
        <w:tcBorders>
          <w:top w:val="single" w:sz="4" w:space="0" w:color="auto"/>
          <w:left w:val="nil"/>
          <w:bottom w:val="single" w:sz="4" w:space="0" w:color="auto"/>
          <w:right w:val="nil"/>
        </w:tcBorders>
      </w:tcPr>
    </w:tblStylePr>
    <w:tblStylePr w:type="lastRow">
      <w:tblPr/>
      <w:tcPr>
        <w:tcBorders>
          <w:top w:val="single" w:sz="4" w:space="0" w:color="auto"/>
          <w:left w:val="nil"/>
          <w:bottom w:val="nil"/>
          <w:right w:val="nil"/>
        </w:tcBorders>
      </w:tcPr>
    </w:tblStylePr>
    <w:tblStylePr w:type="firstCol">
      <w:tblPr/>
      <w:tcPr>
        <w:tcBorders>
          <w:top w:val="nil"/>
          <w:left w:val="nil"/>
          <w:bottom w:val="nil"/>
          <w:right w:val="single" w:sz="4" w:space="0" w:color="auto"/>
        </w:tcBorders>
      </w:tcPr>
    </w:tblStylePr>
    <w:tblStylePr w:type="lastCol">
      <w:tblPr/>
      <w:tcPr>
        <w:tcBorders>
          <w:top w:val="nil"/>
          <w:left w:val="single" w:sz="4" w:space="0" w:color="auto"/>
          <w:bottom w:val="nil"/>
          <w:righ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DD47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dnoteText">
    <w:name w:val="endnote text"/>
    <w:basedOn w:val="Normal"/>
    <w:link w:val="EndnoteTextChar"/>
    <w:uiPriority w:val="99"/>
    <w:semiHidden/>
    <w:unhideWhenUsed/>
    <w:rsid w:val="00782712"/>
    <w:rPr>
      <w:szCs w:val="20"/>
    </w:rPr>
  </w:style>
  <w:style w:type="character" w:customStyle="1" w:styleId="EndnoteTextChar">
    <w:name w:val="Endnote Text Char"/>
    <w:basedOn w:val="DefaultParagraphFont"/>
    <w:link w:val="EndnoteText"/>
    <w:uiPriority w:val="99"/>
    <w:semiHidden/>
    <w:rsid w:val="00782712"/>
    <w:rPr>
      <w:rFonts w:ascii="Times New Roman" w:hAnsi="Times New Roman"/>
      <w:sz w:val="24"/>
      <w:szCs w:val="20"/>
    </w:rPr>
  </w:style>
  <w:style w:type="character" w:styleId="EndnoteReference">
    <w:name w:val="endnote reference"/>
    <w:basedOn w:val="DefaultParagraphFont"/>
    <w:uiPriority w:val="99"/>
    <w:semiHidden/>
    <w:unhideWhenUsed/>
    <w:rsid w:val="00E102E4"/>
    <w:rPr>
      <w:vertAlign w:val="superscript"/>
    </w:rPr>
  </w:style>
  <w:style w:type="paragraph" w:customStyle="1" w:styleId="CaptionTitle">
    <w:name w:val="Caption Title"/>
    <w:basedOn w:val="Caption"/>
    <w:next w:val="Normal"/>
    <w:uiPriority w:val="3"/>
    <w:qFormat/>
    <w:rsid w:val="00BD611D"/>
    <w:rPr>
      <w:i/>
    </w:rPr>
  </w:style>
  <w:style w:type="paragraph" w:styleId="Caption">
    <w:name w:val="caption"/>
    <w:basedOn w:val="Normal"/>
    <w:next w:val="CaptionTitle"/>
    <w:uiPriority w:val="35"/>
    <w:unhideWhenUsed/>
    <w:qFormat/>
    <w:rsid w:val="008369B3"/>
    <w:pPr>
      <w:spacing w:after="200"/>
    </w:pPr>
    <w:rPr>
      <w:rFonts w:ascii="Helvetica" w:hAnsi="Helvetica"/>
      <w:b/>
      <w:iCs/>
      <w:color w:val="000000" w:themeColor="text1"/>
      <w:sz w:val="22"/>
      <w:szCs w:val="18"/>
    </w:rPr>
  </w:style>
  <w:style w:type="paragraph" w:styleId="Bibliography">
    <w:name w:val="Bibliography"/>
    <w:basedOn w:val="Normal"/>
    <w:next w:val="Normal"/>
    <w:uiPriority w:val="37"/>
    <w:unhideWhenUsed/>
    <w:qFormat/>
    <w:rsid w:val="007A4327"/>
    <w:pPr>
      <w:keepLines/>
      <w:ind w:left="360" w:hanging="360"/>
      <w:jc w:val="both"/>
    </w:pPr>
    <w:rPr>
      <w:rFonts w:cs="Times New Roman"/>
      <w:sz w:val="18"/>
    </w:rPr>
  </w:style>
  <w:style w:type="paragraph" w:styleId="NoSpacing">
    <w:name w:val="No Spacing"/>
    <w:link w:val="NoSpacingChar"/>
    <w:uiPriority w:val="1"/>
    <w:qFormat/>
    <w:rsid w:val="00A34C6C"/>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A34C6C"/>
    <w:rPr>
      <w:rFonts w:ascii="Times New Roman" w:hAnsi="Times New Roman"/>
      <w:sz w:val="24"/>
    </w:rPr>
  </w:style>
  <w:style w:type="paragraph" w:styleId="ListParagraph">
    <w:name w:val="List Paragraph"/>
    <w:basedOn w:val="Normal"/>
    <w:uiPriority w:val="34"/>
    <w:qFormat/>
    <w:rsid w:val="00E31EDA"/>
    <w:pPr>
      <w:ind w:left="720"/>
      <w:contextualSpacing/>
    </w:pPr>
  </w:style>
  <w:style w:type="character" w:styleId="CommentReference">
    <w:name w:val="annotation reference"/>
    <w:basedOn w:val="DefaultParagraphFont"/>
    <w:uiPriority w:val="99"/>
    <w:semiHidden/>
    <w:unhideWhenUsed/>
    <w:rsid w:val="00BD1E41"/>
    <w:rPr>
      <w:sz w:val="16"/>
      <w:szCs w:val="16"/>
    </w:rPr>
  </w:style>
  <w:style w:type="paragraph" w:styleId="CommentText">
    <w:name w:val="annotation text"/>
    <w:basedOn w:val="Normal"/>
    <w:link w:val="CommentTextChar"/>
    <w:uiPriority w:val="99"/>
    <w:unhideWhenUsed/>
    <w:rsid w:val="00BD1E41"/>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BD1E41"/>
    <w:rPr>
      <w:sz w:val="20"/>
      <w:szCs w:val="20"/>
    </w:rPr>
  </w:style>
  <w:style w:type="paragraph" w:styleId="BalloonText">
    <w:name w:val="Balloon Text"/>
    <w:basedOn w:val="Normal"/>
    <w:link w:val="BalloonTextChar"/>
    <w:uiPriority w:val="99"/>
    <w:semiHidden/>
    <w:unhideWhenUsed/>
    <w:rsid w:val="00BD1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E41"/>
    <w:rPr>
      <w:rFonts w:ascii="Segoe UI" w:hAnsi="Segoe UI" w:cs="Segoe UI"/>
      <w:sz w:val="18"/>
      <w:szCs w:val="18"/>
    </w:rPr>
  </w:style>
  <w:style w:type="paragraph" w:styleId="Quote">
    <w:name w:val="Quote"/>
    <w:basedOn w:val="Normal"/>
    <w:next w:val="Normal"/>
    <w:link w:val="QuoteChar"/>
    <w:uiPriority w:val="29"/>
    <w:qFormat/>
    <w:rsid w:val="007D0FB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0FBB"/>
    <w:rPr>
      <w:rFonts w:ascii="Times New Roman" w:hAnsi="Times New Roman"/>
      <w:i/>
      <w:iCs/>
      <w:color w:val="404040" w:themeColor="text1" w:themeTint="BF"/>
      <w:sz w:val="24"/>
    </w:rPr>
  </w:style>
  <w:style w:type="paragraph" w:customStyle="1" w:styleId="AuthorName">
    <w:name w:val="Author Name"/>
    <w:basedOn w:val="Normal"/>
    <w:next w:val="AuthorAffiliation"/>
    <w:uiPriority w:val="3"/>
    <w:qFormat/>
    <w:rsid w:val="00391352"/>
    <w:rPr>
      <w:rFonts w:ascii="Helvetica" w:hAnsi="Helvetica"/>
    </w:rPr>
  </w:style>
  <w:style w:type="paragraph" w:customStyle="1" w:styleId="AuthorAffiliation">
    <w:name w:val="Author Affiliation"/>
    <w:basedOn w:val="Normal"/>
    <w:next w:val="AuthorName"/>
    <w:uiPriority w:val="3"/>
    <w:qFormat/>
    <w:rsid w:val="00E60C5C"/>
    <w:pPr>
      <w:spacing w:after="120"/>
    </w:pPr>
    <w:rPr>
      <w:rFonts w:ascii="Garamond" w:hAnsi="Garamond"/>
      <w:i/>
      <w:sz w:val="22"/>
    </w:rPr>
  </w:style>
  <w:style w:type="paragraph" w:customStyle="1" w:styleId="AuthorNotes">
    <w:name w:val="Author Notes"/>
    <w:basedOn w:val="Normal"/>
    <w:uiPriority w:val="3"/>
    <w:qFormat/>
    <w:rsid w:val="00B90FC1"/>
    <w:pPr>
      <w:spacing w:after="120"/>
      <w:ind w:firstLine="360"/>
    </w:pPr>
    <w:rPr>
      <w:rFonts w:eastAsia="Times New Roman" w:cs="Times New Roman"/>
      <w:color w:val="000000" w:themeColor="text1"/>
    </w:rPr>
  </w:style>
  <w:style w:type="paragraph" w:styleId="CommentSubject">
    <w:name w:val="annotation subject"/>
    <w:basedOn w:val="CommentText"/>
    <w:next w:val="CommentText"/>
    <w:link w:val="CommentSubjectChar"/>
    <w:uiPriority w:val="99"/>
    <w:semiHidden/>
    <w:unhideWhenUsed/>
    <w:rsid w:val="00896E35"/>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896E35"/>
    <w:rPr>
      <w:rFonts w:ascii="Times New Roman" w:hAnsi="Times New Roman"/>
      <w:b/>
      <w:bCs/>
      <w:sz w:val="20"/>
      <w:szCs w:val="20"/>
    </w:rPr>
  </w:style>
  <w:style w:type="paragraph" w:customStyle="1" w:styleId="Default">
    <w:name w:val="Default"/>
    <w:rsid w:val="00896E35"/>
    <w:pPr>
      <w:autoSpaceDE w:val="0"/>
      <w:autoSpaceDN w:val="0"/>
      <w:adjustRightInd w:val="0"/>
      <w:spacing w:after="0" w:line="240" w:lineRule="auto"/>
    </w:pPr>
    <w:rPr>
      <w:rFonts w:ascii="JKGDN M+ Univers" w:hAnsi="JKGDN M+ Univers" w:cs="JKGDN M+ Univers"/>
      <w:color w:val="000000"/>
      <w:sz w:val="24"/>
      <w:szCs w:val="24"/>
    </w:rPr>
  </w:style>
  <w:style w:type="character" w:customStyle="1" w:styleId="hithilite3">
    <w:name w:val="hithilite3"/>
    <w:basedOn w:val="DefaultParagraphFont"/>
    <w:rsid w:val="00896E35"/>
    <w:rPr>
      <w:shd w:val="clear" w:color="auto" w:fill="FFFF00"/>
    </w:rPr>
  </w:style>
  <w:style w:type="paragraph" w:styleId="FootnoteText">
    <w:name w:val="footnote text"/>
    <w:basedOn w:val="Normal"/>
    <w:link w:val="FootnoteTextChar"/>
    <w:uiPriority w:val="99"/>
    <w:unhideWhenUsed/>
    <w:rsid w:val="00D9791C"/>
    <w:pPr>
      <w:spacing w:line="192" w:lineRule="auto"/>
      <w:ind w:firstLine="144"/>
      <w:jc w:val="both"/>
    </w:pPr>
    <w:rPr>
      <w:sz w:val="18"/>
    </w:rPr>
  </w:style>
  <w:style w:type="character" w:customStyle="1" w:styleId="FootnoteTextChar">
    <w:name w:val="Footnote Text Char"/>
    <w:basedOn w:val="DefaultParagraphFont"/>
    <w:link w:val="FootnoteText"/>
    <w:uiPriority w:val="99"/>
    <w:rsid w:val="00D9791C"/>
    <w:rPr>
      <w:rFonts w:ascii="Minion 3" w:hAnsi="Minion 3"/>
      <w:sz w:val="18"/>
      <w:szCs w:val="24"/>
    </w:rPr>
  </w:style>
  <w:style w:type="character" w:styleId="FootnoteReference">
    <w:name w:val="footnote reference"/>
    <w:basedOn w:val="DefaultParagraphFont"/>
    <w:uiPriority w:val="99"/>
    <w:unhideWhenUsed/>
    <w:rsid w:val="006D7791"/>
    <w:rPr>
      <w:vertAlign w:val="superscript"/>
    </w:rPr>
  </w:style>
  <w:style w:type="character" w:customStyle="1" w:styleId="UnresolvedMention1">
    <w:name w:val="Unresolved Mention1"/>
    <w:basedOn w:val="DefaultParagraphFont"/>
    <w:uiPriority w:val="99"/>
    <w:rsid w:val="00B15CFC"/>
    <w:rPr>
      <w:color w:val="808080"/>
      <w:shd w:val="clear" w:color="auto" w:fill="E6E6E6"/>
    </w:rPr>
  </w:style>
  <w:style w:type="character" w:styleId="FollowedHyperlink">
    <w:name w:val="FollowedHyperlink"/>
    <w:basedOn w:val="DefaultParagraphFont"/>
    <w:uiPriority w:val="99"/>
    <w:semiHidden/>
    <w:unhideWhenUsed/>
    <w:rsid w:val="00B15CFC"/>
    <w:rPr>
      <w:color w:val="954F72" w:themeColor="followedHyperlink"/>
      <w:u w:val="single"/>
    </w:rPr>
  </w:style>
  <w:style w:type="character" w:customStyle="1" w:styleId="UnresolvedMention2">
    <w:name w:val="Unresolved Mention2"/>
    <w:basedOn w:val="DefaultParagraphFont"/>
    <w:uiPriority w:val="99"/>
    <w:unhideWhenUsed/>
    <w:rsid w:val="00FF0A42"/>
    <w:rPr>
      <w:color w:val="605E5C"/>
      <w:shd w:val="clear" w:color="auto" w:fill="E1DFDD"/>
    </w:rPr>
  </w:style>
  <w:style w:type="paragraph" w:styleId="Title">
    <w:name w:val="Title"/>
    <w:basedOn w:val="AuthorAffiliation"/>
    <w:next w:val="Normal"/>
    <w:link w:val="TitleChar"/>
    <w:uiPriority w:val="2"/>
    <w:qFormat/>
    <w:rsid w:val="00F052AF"/>
    <w:pPr>
      <w:spacing w:before="600" w:after="240"/>
    </w:pPr>
    <w:rPr>
      <w:rFonts w:ascii="Helvetica" w:hAnsi="Helvetica"/>
      <w:i w:val="0"/>
      <w:spacing w:val="-6"/>
      <w:sz w:val="32"/>
    </w:rPr>
  </w:style>
  <w:style w:type="character" w:customStyle="1" w:styleId="TitleChar">
    <w:name w:val="Title Char"/>
    <w:basedOn w:val="DefaultParagraphFont"/>
    <w:link w:val="Title"/>
    <w:uiPriority w:val="2"/>
    <w:rsid w:val="00F052AF"/>
    <w:rPr>
      <w:rFonts w:ascii="Helvetica" w:hAnsi="Helvetica"/>
      <w:spacing w:val="-6"/>
      <w:sz w:val="32"/>
      <w:szCs w:val="24"/>
    </w:rPr>
  </w:style>
  <w:style w:type="paragraph" w:customStyle="1" w:styleId="References">
    <w:name w:val="References"/>
    <w:basedOn w:val="Normal"/>
    <w:link w:val="ReferencesChar"/>
    <w:uiPriority w:val="1"/>
    <w:qFormat/>
    <w:rsid w:val="00FF0A42"/>
    <w:pPr>
      <w:spacing w:line="480" w:lineRule="auto"/>
      <w:ind w:left="720" w:hanging="720"/>
    </w:pPr>
    <w:rPr>
      <w:rFonts w:eastAsia="MS Mincho" w:cs="Times New Roman"/>
    </w:rPr>
  </w:style>
  <w:style w:type="character" w:customStyle="1" w:styleId="ReferencesChar">
    <w:name w:val="References Char"/>
    <w:basedOn w:val="DefaultParagraphFont"/>
    <w:link w:val="References"/>
    <w:uiPriority w:val="1"/>
    <w:rsid w:val="00FF0A42"/>
    <w:rPr>
      <w:rFonts w:ascii="Times New Roman" w:eastAsia="MS Mincho" w:hAnsi="Times New Roman" w:cs="Times New Roman"/>
      <w:sz w:val="24"/>
      <w:szCs w:val="24"/>
    </w:rPr>
  </w:style>
  <w:style w:type="paragraph" w:customStyle="1" w:styleId="APAFootnote">
    <w:name w:val="APA Footnote"/>
    <w:basedOn w:val="EndnoteText"/>
    <w:link w:val="APAFootnoteChar"/>
    <w:uiPriority w:val="2"/>
    <w:rsid w:val="00FF0A42"/>
    <w:pPr>
      <w:spacing w:line="480" w:lineRule="auto"/>
    </w:pPr>
    <w:rPr>
      <w:rFonts w:eastAsia="MS Mincho" w:cs="Times New Roman"/>
      <w:szCs w:val="24"/>
    </w:rPr>
  </w:style>
  <w:style w:type="character" w:customStyle="1" w:styleId="APAFootnoteChar">
    <w:name w:val="APA Footnote Char"/>
    <w:basedOn w:val="EndnoteTextChar"/>
    <w:link w:val="APAFootnote"/>
    <w:uiPriority w:val="2"/>
    <w:rsid w:val="00FF0A42"/>
    <w:rPr>
      <w:rFonts w:ascii="Times New Roman" w:eastAsia="MS Mincho" w:hAnsi="Times New Roman" w:cs="Times New Roman"/>
      <w:sz w:val="24"/>
      <w:szCs w:val="24"/>
    </w:rPr>
  </w:style>
  <w:style w:type="paragraph" w:customStyle="1" w:styleId="TableNumber">
    <w:name w:val="Table Number"/>
    <w:basedOn w:val="Heading1"/>
    <w:next w:val="Normal"/>
    <w:link w:val="TableNumberChar"/>
    <w:uiPriority w:val="1"/>
    <w:qFormat/>
    <w:rsid w:val="00A066A4"/>
    <w:pPr>
      <w:keepNext w:val="0"/>
      <w:spacing w:before="0" w:after="0" w:line="480" w:lineRule="auto"/>
      <w:jc w:val="left"/>
    </w:pPr>
    <w:rPr>
      <w:rFonts w:eastAsia="MS Mincho"/>
      <w:b w:val="0"/>
    </w:rPr>
  </w:style>
  <w:style w:type="character" w:customStyle="1" w:styleId="TableNumberChar">
    <w:name w:val="Table Number Char"/>
    <w:basedOn w:val="DefaultParagraphFont"/>
    <w:link w:val="TableNumber"/>
    <w:uiPriority w:val="1"/>
    <w:rsid w:val="00A066A4"/>
    <w:rPr>
      <w:rFonts w:ascii="Times New Roman" w:eastAsia="MS Mincho" w:hAnsi="Times New Roman" w:cs="Times New Roman"/>
      <w:color w:val="000000" w:themeColor="text1"/>
      <w:sz w:val="24"/>
      <w:szCs w:val="24"/>
    </w:rPr>
  </w:style>
  <w:style w:type="character" w:customStyle="1" w:styleId="DocumentMapChar">
    <w:name w:val="Document Map Char"/>
    <w:basedOn w:val="DefaultParagraphFont"/>
    <w:link w:val="DocumentMap"/>
    <w:uiPriority w:val="99"/>
    <w:semiHidden/>
    <w:rsid w:val="00FF0A42"/>
    <w:rPr>
      <w:rFonts w:ascii="Times New Roman" w:eastAsia="MS Mincho" w:hAnsi="Times New Roman"/>
      <w:sz w:val="24"/>
      <w:szCs w:val="24"/>
    </w:rPr>
  </w:style>
  <w:style w:type="paragraph" w:styleId="DocumentMap">
    <w:name w:val="Document Map"/>
    <w:basedOn w:val="Normal"/>
    <w:link w:val="DocumentMapChar"/>
    <w:uiPriority w:val="99"/>
    <w:semiHidden/>
    <w:unhideWhenUsed/>
    <w:rsid w:val="00FF0A42"/>
    <w:rPr>
      <w:rFonts w:eastAsia="MS Mincho"/>
    </w:rPr>
  </w:style>
  <w:style w:type="paragraph" w:customStyle="1" w:styleId="msonormal0">
    <w:name w:val="msonormal"/>
    <w:basedOn w:val="Normal"/>
    <w:rsid w:val="00FF0A42"/>
    <w:pPr>
      <w:spacing w:before="100" w:beforeAutospacing="1" w:after="100" w:afterAutospacing="1"/>
    </w:pPr>
    <w:rPr>
      <w:rFonts w:eastAsia="Times New Roman" w:cs="Times New Roman"/>
    </w:rPr>
  </w:style>
  <w:style w:type="character" w:customStyle="1" w:styleId="z3988">
    <w:name w:val="z3988"/>
    <w:basedOn w:val="DefaultParagraphFont"/>
    <w:rsid w:val="00FF0A42"/>
  </w:style>
  <w:style w:type="paragraph" w:customStyle="1" w:styleId="Hypothesis">
    <w:name w:val="Hypothesis"/>
    <w:basedOn w:val="Body"/>
    <w:link w:val="HypothesisChar"/>
    <w:uiPriority w:val="3"/>
    <w:qFormat/>
    <w:rsid w:val="0017011A"/>
    <w:pPr>
      <w:spacing w:before="200" w:after="200"/>
      <w:ind w:left="547" w:firstLine="0"/>
    </w:pPr>
    <w:rPr>
      <w:i/>
      <w:szCs w:val="22"/>
    </w:rPr>
  </w:style>
  <w:style w:type="paragraph" w:styleId="Revision">
    <w:name w:val="Revision"/>
    <w:hidden/>
    <w:uiPriority w:val="99"/>
    <w:semiHidden/>
    <w:rsid w:val="002373BA"/>
    <w:pPr>
      <w:spacing w:after="0" w:line="240" w:lineRule="auto"/>
    </w:pPr>
    <w:rPr>
      <w:rFonts w:ascii="Times New Roman" w:hAnsi="Times New Roman"/>
      <w:sz w:val="24"/>
    </w:rPr>
  </w:style>
  <w:style w:type="character" w:customStyle="1" w:styleId="HypothesisChar">
    <w:name w:val="Hypothesis Char"/>
    <w:basedOn w:val="BodyChar"/>
    <w:link w:val="Hypothesis"/>
    <w:uiPriority w:val="3"/>
    <w:rsid w:val="0017011A"/>
    <w:rPr>
      <w:rFonts w:ascii="Times New Roman" w:hAnsi="Times New Roman"/>
      <w:i/>
      <w:spacing w:val="-2"/>
      <w:szCs w:val="24"/>
    </w:rPr>
  </w:style>
  <w:style w:type="character" w:styleId="PlaceholderText">
    <w:name w:val="Placeholder Text"/>
    <w:basedOn w:val="DefaultParagraphFont"/>
    <w:uiPriority w:val="99"/>
    <w:semiHidden/>
    <w:rsid w:val="002373BA"/>
    <w:rPr>
      <w:color w:val="808080"/>
    </w:rPr>
  </w:style>
  <w:style w:type="paragraph" w:styleId="HTMLPreformatted">
    <w:name w:val="HTML Preformatted"/>
    <w:basedOn w:val="Normal"/>
    <w:link w:val="HTMLPreformattedChar"/>
    <w:uiPriority w:val="99"/>
    <w:semiHidden/>
    <w:unhideWhenUsed/>
    <w:rsid w:val="0090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900EC9"/>
    <w:rPr>
      <w:rFonts w:ascii="Courier New" w:eastAsia="Times New Roman" w:hAnsi="Courier New" w:cs="Courier New"/>
      <w:sz w:val="20"/>
      <w:szCs w:val="20"/>
      <w:lang w:val="en-AU" w:eastAsia="en-AU"/>
    </w:rPr>
  </w:style>
  <w:style w:type="character" w:customStyle="1" w:styleId="cf01">
    <w:name w:val="cf01"/>
    <w:basedOn w:val="DefaultParagraphFont"/>
    <w:rsid w:val="007E6300"/>
    <w:rPr>
      <w:rFonts w:ascii="Segoe UI" w:hAnsi="Segoe UI" w:cs="Segoe UI" w:hint="default"/>
      <w:sz w:val="18"/>
      <w:szCs w:val="18"/>
    </w:rPr>
  </w:style>
  <w:style w:type="character" w:customStyle="1" w:styleId="cf11">
    <w:name w:val="cf11"/>
    <w:basedOn w:val="DefaultParagraphFont"/>
    <w:rsid w:val="007E6300"/>
    <w:rPr>
      <w:rFonts w:ascii="Segoe UI" w:hAnsi="Segoe UI" w:cs="Segoe UI" w:hint="default"/>
      <w:i/>
      <w:iCs/>
      <w:sz w:val="18"/>
      <w:szCs w:val="18"/>
    </w:rPr>
  </w:style>
  <w:style w:type="paragraph" w:customStyle="1" w:styleId="EndNoteBibliography">
    <w:name w:val="EndNote Bibliography"/>
    <w:basedOn w:val="Normal"/>
    <w:link w:val="EndNoteBibliographyChar"/>
    <w:rsid w:val="000A266B"/>
    <w:pPr>
      <w:spacing w:after="200"/>
    </w:pPr>
    <w:rPr>
      <w:rFonts w:ascii="Calibri" w:hAnsi="Calibri" w:cs="Calibri"/>
      <w:noProof/>
      <w:sz w:val="22"/>
      <w:szCs w:val="22"/>
    </w:rPr>
  </w:style>
  <w:style w:type="character" w:customStyle="1" w:styleId="EndNoteBibliographyChar">
    <w:name w:val="EndNote Bibliography Char"/>
    <w:basedOn w:val="DefaultParagraphFont"/>
    <w:link w:val="EndNoteBibliography"/>
    <w:rsid w:val="000A266B"/>
    <w:rPr>
      <w:rFonts w:ascii="Calibri" w:hAnsi="Calibri" w:cs="Calibri"/>
      <w:noProof/>
    </w:rPr>
  </w:style>
  <w:style w:type="character" w:styleId="Emphasis">
    <w:name w:val="Emphasis"/>
    <w:basedOn w:val="DefaultParagraphFont"/>
    <w:uiPriority w:val="20"/>
    <w:qFormat/>
    <w:rsid w:val="000A266B"/>
    <w:rPr>
      <w:i/>
      <w:iCs/>
    </w:rPr>
  </w:style>
  <w:style w:type="character" w:customStyle="1" w:styleId="doilink">
    <w:name w:val="doi_link"/>
    <w:basedOn w:val="DefaultParagraphFont"/>
    <w:rsid w:val="000A266B"/>
  </w:style>
  <w:style w:type="paragraph" w:customStyle="1" w:styleId="APA-Bodytext">
    <w:name w:val="APA - Body text"/>
    <w:link w:val="APA-BodytextChar"/>
    <w:rsid w:val="00421C09"/>
    <w:pPr>
      <w:widowControl w:val="0"/>
      <w:pBdr>
        <w:top w:val="nil"/>
        <w:left w:val="nil"/>
        <w:bottom w:val="nil"/>
        <w:right w:val="nil"/>
        <w:between w:val="nil"/>
        <w:bar w:val="nil"/>
      </w:pBdr>
      <w:tabs>
        <w:tab w:val="left" w:pos="360"/>
        <w:tab w:val="left" w:pos="720"/>
        <w:tab w:val="left" w:pos="1080"/>
        <w:tab w:val="left" w:pos="1440"/>
        <w:tab w:val="left" w:pos="1800"/>
        <w:tab w:val="left" w:pos="2160"/>
        <w:tab w:val="left" w:pos="2880"/>
        <w:tab w:val="left" w:pos="3600"/>
        <w:tab w:val="left" w:pos="4320"/>
      </w:tabs>
      <w:suppressAutoHyphens/>
      <w:spacing w:after="100" w:line="360" w:lineRule="auto"/>
      <w:ind w:firstLine="360"/>
    </w:pPr>
    <w:rPr>
      <w:rFonts w:ascii="Calibri" w:eastAsia="Arial Unicode MS" w:hAnsi="Calibri" w:cs="Arial Unicode MS"/>
      <w:color w:val="000000"/>
      <w:sz w:val="24"/>
      <w:szCs w:val="24"/>
      <w:u w:color="000000"/>
      <w:bdr w:val="nil"/>
    </w:rPr>
  </w:style>
  <w:style w:type="character" w:customStyle="1" w:styleId="APA-BodytextChar">
    <w:name w:val="APA - Body text Char"/>
    <w:basedOn w:val="DefaultParagraphFont"/>
    <w:link w:val="APA-Bodytext"/>
    <w:rsid w:val="00421C09"/>
    <w:rPr>
      <w:rFonts w:ascii="Calibri" w:eastAsia="Arial Unicode MS" w:hAnsi="Calibri"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09952">
      <w:bodyDiv w:val="1"/>
      <w:marLeft w:val="0"/>
      <w:marRight w:val="0"/>
      <w:marTop w:val="0"/>
      <w:marBottom w:val="0"/>
      <w:divBdr>
        <w:top w:val="none" w:sz="0" w:space="0" w:color="auto"/>
        <w:left w:val="none" w:sz="0" w:space="0" w:color="auto"/>
        <w:bottom w:val="none" w:sz="0" w:space="0" w:color="auto"/>
        <w:right w:val="none" w:sz="0" w:space="0" w:color="auto"/>
      </w:divBdr>
    </w:div>
    <w:div w:id="1032657973">
      <w:bodyDiv w:val="1"/>
      <w:marLeft w:val="0"/>
      <w:marRight w:val="0"/>
      <w:marTop w:val="0"/>
      <w:marBottom w:val="0"/>
      <w:divBdr>
        <w:top w:val="none" w:sz="0" w:space="0" w:color="auto"/>
        <w:left w:val="none" w:sz="0" w:space="0" w:color="auto"/>
        <w:bottom w:val="none" w:sz="0" w:space="0" w:color="auto"/>
        <w:right w:val="none" w:sz="0" w:space="0" w:color="auto"/>
      </w:divBdr>
    </w:div>
    <w:div w:id="1233740369">
      <w:bodyDiv w:val="1"/>
      <w:marLeft w:val="0"/>
      <w:marRight w:val="0"/>
      <w:marTop w:val="0"/>
      <w:marBottom w:val="0"/>
      <w:divBdr>
        <w:top w:val="none" w:sz="0" w:space="0" w:color="auto"/>
        <w:left w:val="none" w:sz="0" w:space="0" w:color="auto"/>
        <w:bottom w:val="none" w:sz="0" w:space="0" w:color="auto"/>
        <w:right w:val="none" w:sz="0" w:space="0" w:color="auto"/>
      </w:divBdr>
    </w:div>
    <w:div w:id="1413311031">
      <w:bodyDiv w:val="1"/>
      <w:marLeft w:val="0"/>
      <w:marRight w:val="0"/>
      <w:marTop w:val="0"/>
      <w:marBottom w:val="0"/>
      <w:divBdr>
        <w:top w:val="none" w:sz="0" w:space="0" w:color="auto"/>
        <w:left w:val="none" w:sz="0" w:space="0" w:color="auto"/>
        <w:bottom w:val="none" w:sz="0" w:space="0" w:color="auto"/>
        <w:right w:val="none" w:sz="0" w:space="0" w:color="auto"/>
      </w:divBdr>
    </w:div>
    <w:div w:id="20256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s://www1.health.gov.au/internet/main/publishing.nsf/Content/67D17065514CF8E8CA257C1D00017A90/$File/recovgd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16/j.jcbs.2017.02.003" TargetMode="External"/><Relationship Id="rId7" Type="http://schemas.openxmlformats.org/officeDocument/2006/relationships/endnotes" Target="endnotes.xml"/><Relationship Id="rId12" Type="http://schemas.openxmlformats.org/officeDocument/2006/relationships/hyperlink" Target="mailto:Eric.Morris@latrobe.edu.au" TargetMode="External"/><Relationship Id="rId17" Type="http://schemas.openxmlformats.org/officeDocument/2006/relationships/hyperlink" Target="https://doi.org/10.1348/014466508X31489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sycnet.apa.org/doi/10.1037/h0095655" TargetMode="External"/><Relationship Id="rId20" Type="http://schemas.openxmlformats.org/officeDocument/2006/relationships/hyperlink" Target="https://psycnet.apa.org/doi/10.1177/00048674134833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i.org/10.1016/j.psychres.2017.12.030" TargetMode="External"/><Relationship Id="rId5" Type="http://schemas.openxmlformats.org/officeDocument/2006/relationships/webSettings" Target="webSettings.xml"/><Relationship Id="rId15" Type="http://schemas.openxmlformats.org/officeDocument/2006/relationships/hyperlink" Target="https://doi.org/10.1016/j.schres.2012.05.007" TargetMode="External"/><Relationship Id="rId23" Type="http://schemas.openxmlformats.org/officeDocument/2006/relationships/hyperlink" Target="https://www.nice.org.uk/guidance/CG178" TargetMode="External"/><Relationship Id="rId10" Type="http://schemas.openxmlformats.org/officeDocument/2006/relationships/header" Target="header3.xml"/><Relationship Id="rId19" Type="http://schemas.openxmlformats.org/officeDocument/2006/relationships/hyperlink" Target="https://www1.health.gov.au/internet/main/publishing.nsf/Content/51A6107C8A3B0187CA2582E4007A5591/$File/recovpol.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doi.org/10.1016/j.beth.2011.04.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98303-5EAF-42B7-81C7-6A7701EB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16976</Words>
  <Characters>96769</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Gender, Choices, and STEM</vt:lpstr>
    </vt:vector>
  </TitlesOfParts>
  <Manager/>
  <Company/>
  <LinksUpToDate>false</LinksUpToDate>
  <CharactersWithSpaces>113518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Reviewer</dc:creator>
  <cp:keywords/>
  <dc:description/>
  <cp:lastModifiedBy>Marilyn Cugnetto</cp:lastModifiedBy>
  <cp:revision>6</cp:revision>
  <cp:lastPrinted>2023-10-25T00:42:00Z</cp:lastPrinted>
  <dcterms:created xsi:type="dcterms:W3CDTF">2023-11-23T03:23:00Z</dcterms:created>
  <dcterms:modified xsi:type="dcterms:W3CDTF">2023-11-23T03:27:00Z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zotero-version="5.0.61-beta.12+d301fb6e4"&gt;&lt;session id="SeNPVBpV"/&gt;&lt;style id="http://www.zotero.org/styles/apa" locale="en-US"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