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10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E17C" w14:textId="77777777" w:rsidR="009D327A" w:rsidRPr="00A35853" w:rsidRDefault="00AF648B" w:rsidP="009D327A">
      <w:pPr>
        <w:spacing w:after="0" w:line="480" w:lineRule="auto"/>
        <w:rPr>
          <w:rFonts w:ascii="Arial" w:hAnsi="Arial" w:cs="Arial"/>
          <w:b/>
          <w:bCs/>
        </w:rPr>
      </w:pPr>
      <w:r w:rsidRPr="00A35853">
        <w:rPr>
          <w:rFonts w:ascii="Arial" w:hAnsi="Arial" w:cs="Arial"/>
          <w:b/>
          <w:bCs/>
        </w:rPr>
        <w:t>Figure 1</w:t>
      </w:r>
    </w:p>
    <w:p w14:paraId="46B6094D" w14:textId="6CF3EE8C" w:rsidR="003A3ECD" w:rsidRPr="00A35853" w:rsidRDefault="00AF648B" w:rsidP="009D327A">
      <w:pPr>
        <w:spacing w:after="0" w:line="480" w:lineRule="auto"/>
        <w:rPr>
          <w:rFonts w:ascii="Arial" w:hAnsi="Arial" w:cs="Arial"/>
          <w:i/>
          <w:iCs/>
        </w:rPr>
      </w:pPr>
      <w:r w:rsidRPr="00A35853">
        <w:rPr>
          <w:rFonts w:ascii="Arial" w:hAnsi="Arial" w:cs="Arial"/>
          <w:i/>
          <w:iCs/>
        </w:rPr>
        <w:t xml:space="preserve">Clinical </w:t>
      </w:r>
      <w:r w:rsidR="00F8104E" w:rsidRPr="00A35853">
        <w:rPr>
          <w:rFonts w:ascii="Arial" w:hAnsi="Arial" w:cs="Arial"/>
          <w:i/>
          <w:iCs/>
        </w:rPr>
        <w:t>C</w:t>
      </w:r>
      <w:r w:rsidRPr="00A35853">
        <w:rPr>
          <w:rFonts w:ascii="Arial" w:hAnsi="Arial" w:cs="Arial"/>
          <w:i/>
          <w:iCs/>
        </w:rPr>
        <w:t xml:space="preserve">ourse of </w:t>
      </w:r>
      <w:r w:rsidR="00F8104E" w:rsidRPr="00A35853">
        <w:rPr>
          <w:rFonts w:ascii="Arial" w:hAnsi="Arial" w:cs="Arial"/>
          <w:i/>
          <w:iCs/>
        </w:rPr>
        <w:t>e</w:t>
      </w:r>
      <w:r w:rsidRPr="00A35853">
        <w:rPr>
          <w:rFonts w:ascii="Arial" w:hAnsi="Arial" w:cs="Arial"/>
          <w:i/>
          <w:iCs/>
        </w:rPr>
        <w:t xml:space="preserve">ach </w:t>
      </w:r>
      <w:r w:rsidR="00F8104E" w:rsidRPr="00A35853">
        <w:rPr>
          <w:rFonts w:ascii="Arial" w:hAnsi="Arial" w:cs="Arial"/>
          <w:i/>
          <w:iCs/>
        </w:rPr>
        <w:t>P</w:t>
      </w:r>
      <w:r w:rsidRPr="00A35853">
        <w:rPr>
          <w:rFonts w:ascii="Arial" w:hAnsi="Arial" w:cs="Arial"/>
          <w:i/>
          <w:iCs/>
        </w:rPr>
        <w:t>articipant</w:t>
      </w:r>
      <w:r w:rsidR="009D327A" w:rsidRPr="00A35853">
        <w:rPr>
          <w:rFonts w:ascii="Arial" w:hAnsi="Arial" w:cs="Arial"/>
          <w:i/>
          <w:iCs/>
        </w:rPr>
        <w:t>.</w:t>
      </w:r>
    </w:p>
    <w:p w14:paraId="2C20D1E8" w14:textId="0DE53C6C" w:rsidR="008423C8" w:rsidRDefault="00D64D7E">
      <w:r w:rsidRPr="00F8104E">
        <w:rPr>
          <w:noProof/>
        </w:rPr>
        <w:drawing>
          <wp:inline distT="0" distB="0" distL="0" distR="0" wp14:anchorId="70562697" wp14:editId="45E1D1A1">
            <wp:extent cx="2700655" cy="1705610"/>
            <wp:effectExtent l="0" t="0" r="4445" b="8890"/>
            <wp:docPr id="391838023" name="Chart 391838023">
              <a:extLst xmlns:a="http://schemas.openxmlformats.org/drawingml/2006/main">
                <a:ext uri="{FF2B5EF4-FFF2-40B4-BE49-F238E27FC236}">
                  <a16:creationId xmlns:a16="http://schemas.microsoft.com/office/drawing/2014/main" id="{349478A7-4C0D-C777-7E72-F0BE48FE4B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A7B20" wp14:editId="56786107">
            <wp:extent cx="2700655" cy="1712756"/>
            <wp:effectExtent l="0" t="0" r="4445" b="1905"/>
            <wp:docPr id="1382329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077FD4-A431-4E26-84C9-FE1780A71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C2261" wp14:editId="39B8D11C">
            <wp:extent cx="2700655" cy="1678675"/>
            <wp:effectExtent l="0" t="0" r="4445" b="17145"/>
            <wp:docPr id="12141659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DE0D718-B201-4141-8F8A-A8F90552CA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75D5A">
        <w:rPr>
          <w:noProof/>
        </w:rPr>
        <w:drawing>
          <wp:inline distT="0" distB="0" distL="0" distR="0" wp14:anchorId="3CF266A4" wp14:editId="4E277E53">
            <wp:extent cx="2700655" cy="1678305"/>
            <wp:effectExtent l="0" t="0" r="4445" b="17145"/>
            <wp:docPr id="168205420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5D18E9-E479-40A0-9DB7-82B7F2B3CB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D3AC9">
        <w:rPr>
          <w:noProof/>
        </w:rPr>
        <w:drawing>
          <wp:inline distT="0" distB="0" distL="0" distR="0" wp14:anchorId="60D3387F" wp14:editId="5A4F1DF3">
            <wp:extent cx="2701925" cy="1651379"/>
            <wp:effectExtent l="0" t="0" r="3175" b="6350"/>
            <wp:docPr id="115346370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CF22E58-35DF-4279-B94D-08E4825F06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7009E">
        <w:rPr>
          <w:noProof/>
        </w:rPr>
        <w:drawing>
          <wp:inline distT="0" distB="0" distL="0" distR="0" wp14:anchorId="296A39AE" wp14:editId="2C58F9C9">
            <wp:extent cx="2700655" cy="1651000"/>
            <wp:effectExtent l="0" t="0" r="4445" b="6350"/>
            <wp:docPr id="199780045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34D0DE-5349-4AB2-A4C5-B94D20FD7A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1648D">
        <w:rPr>
          <w:noProof/>
        </w:rPr>
        <w:drawing>
          <wp:inline distT="0" distB="0" distL="0" distR="0" wp14:anchorId="04E31B66" wp14:editId="22BCF556">
            <wp:extent cx="2700655" cy="1607981"/>
            <wp:effectExtent l="0" t="0" r="4445" b="11430"/>
            <wp:docPr id="179165509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3D0FBC-B5DB-4AF0-991A-50F21405AF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464F">
        <w:rPr>
          <w:noProof/>
        </w:rPr>
        <w:drawing>
          <wp:inline distT="0" distB="0" distL="0" distR="0" wp14:anchorId="378A06AA" wp14:editId="6309E521">
            <wp:extent cx="2708910" cy="1607820"/>
            <wp:effectExtent l="0" t="0" r="15240" b="11430"/>
            <wp:docPr id="57678411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2651DDC-87AD-4E62-A0CB-3AFD8852F3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96981">
        <w:rPr>
          <w:noProof/>
        </w:rPr>
        <w:drawing>
          <wp:inline distT="0" distB="0" distL="0" distR="0" wp14:anchorId="5E650EB0" wp14:editId="332A8D8D">
            <wp:extent cx="2703195" cy="1574358"/>
            <wp:effectExtent l="0" t="0" r="1905" b="6985"/>
            <wp:docPr id="7052688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F42E842-17C2-4B87-A86E-24BC9F22E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A4142">
        <w:rPr>
          <w:noProof/>
        </w:rPr>
        <w:drawing>
          <wp:inline distT="0" distB="0" distL="0" distR="0" wp14:anchorId="4DC1B69F" wp14:editId="4717CFF4">
            <wp:extent cx="2708910" cy="1573530"/>
            <wp:effectExtent l="0" t="0" r="15240" b="7620"/>
            <wp:docPr id="432626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EAEDE88-106E-4A13-B517-423B6236D1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98209ED" w14:textId="5166D8B7" w:rsidR="00AB3E9F" w:rsidRPr="00BA478D" w:rsidRDefault="00AB3E9F" w:rsidP="00AB3E9F">
      <w:pPr>
        <w:rPr>
          <w:rFonts w:ascii="Arial" w:hAnsi="Arial" w:cs="Arial"/>
          <w:sz w:val="16"/>
          <w:szCs w:val="16"/>
        </w:rPr>
      </w:pPr>
      <w:r w:rsidRPr="00BA478D">
        <w:rPr>
          <w:rFonts w:ascii="Arial" w:hAnsi="Arial" w:cs="Arial"/>
          <w:sz w:val="16"/>
          <w:szCs w:val="16"/>
        </w:rPr>
        <w:t xml:space="preserve">* </w:t>
      </w:r>
      <w:r w:rsidR="005A1565" w:rsidRPr="00BA478D">
        <w:rPr>
          <w:rFonts w:ascii="Arial" w:hAnsi="Arial" w:cs="Arial"/>
          <w:sz w:val="16"/>
          <w:szCs w:val="16"/>
        </w:rPr>
        <w:t>Exposure, but only to potential daytime triggers, in someone with no daytime seizures</w:t>
      </w:r>
    </w:p>
    <w:p w14:paraId="1081482D" w14:textId="0593F422" w:rsidR="00F8104E" w:rsidRPr="00BA478D" w:rsidRDefault="00F8104E" w:rsidP="00F8104E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BA478D">
        <w:rPr>
          <w:rFonts w:ascii="Arial" w:hAnsi="Arial" w:cs="Arial"/>
          <w:sz w:val="16"/>
          <w:szCs w:val="16"/>
        </w:rPr>
        <w:lastRenderedPageBreak/>
        <w:t xml:space="preserve">Week 0 value denotes mean number of seizures over the previous 4 weeks.  PSY = assessment and psychoeducation session; EXP = first exposure session; ST = stopped treatment. </w:t>
      </w:r>
      <w:r w:rsidR="00A35853" w:rsidRPr="00BA478D">
        <w:rPr>
          <w:rFonts w:ascii="Arial" w:hAnsi="Arial" w:cs="Arial"/>
          <w:sz w:val="16"/>
          <w:szCs w:val="16"/>
        </w:rPr>
        <w:t>Grey</w:t>
      </w:r>
      <w:r w:rsidRPr="00BA478D">
        <w:rPr>
          <w:rFonts w:ascii="Arial" w:hAnsi="Arial" w:cs="Arial"/>
          <w:sz w:val="16"/>
          <w:szCs w:val="16"/>
        </w:rPr>
        <w:t xml:space="preserve"> box = time off treatment due to COVID infection of participant and then therapist.</w:t>
      </w:r>
    </w:p>
    <w:p w14:paraId="33A65E6D" w14:textId="77777777" w:rsidR="00F8104E" w:rsidRPr="00BA478D" w:rsidRDefault="00F8104E" w:rsidP="00AB3E9F">
      <w:pPr>
        <w:rPr>
          <w:rFonts w:ascii="Arial" w:hAnsi="Arial" w:cs="Arial"/>
          <w:sz w:val="16"/>
          <w:szCs w:val="16"/>
        </w:rPr>
      </w:pPr>
    </w:p>
    <w:sectPr w:rsidR="00F8104E" w:rsidRPr="00BA478D" w:rsidSect="00AB3E9F">
      <w:headerReference w:type="default" r:id="rId1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8F6B" w14:textId="77777777" w:rsidR="0086548D" w:rsidRDefault="0086548D" w:rsidP="00A305DF">
      <w:pPr>
        <w:spacing w:after="0" w:line="240" w:lineRule="auto"/>
      </w:pPr>
      <w:r>
        <w:separator/>
      </w:r>
    </w:p>
  </w:endnote>
  <w:endnote w:type="continuationSeparator" w:id="0">
    <w:p w14:paraId="047477C2" w14:textId="77777777" w:rsidR="0086548D" w:rsidRDefault="0086548D" w:rsidP="00A3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5B52" w14:textId="77777777" w:rsidR="0086548D" w:rsidRDefault="0086548D" w:rsidP="00A305DF">
      <w:pPr>
        <w:spacing w:after="0" w:line="240" w:lineRule="auto"/>
      </w:pPr>
      <w:r>
        <w:separator/>
      </w:r>
    </w:p>
  </w:footnote>
  <w:footnote w:type="continuationSeparator" w:id="0">
    <w:p w14:paraId="424E69FB" w14:textId="77777777" w:rsidR="0086548D" w:rsidRDefault="0086548D" w:rsidP="00A3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62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79ED57" w14:textId="7189DE61" w:rsidR="00A305DF" w:rsidRDefault="00A305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BC4D9" w14:textId="43349BB8" w:rsidR="00A305DF" w:rsidRPr="00A305DF" w:rsidRDefault="00A305DF" w:rsidP="00A305DF">
    <w:pPr>
      <w:rPr>
        <w:rFonts w:ascii="Arial" w:eastAsia="Arial" w:hAnsi="Arial" w:cs="Arial"/>
        <w:bCs/>
        <w:sz w:val="20"/>
        <w:szCs w:val="18"/>
      </w:rPr>
    </w:pPr>
    <w:r w:rsidRPr="00F0390A">
      <w:rPr>
        <w:rFonts w:ascii="Arial" w:eastAsia="Arial" w:hAnsi="Arial" w:cs="Arial"/>
        <w:bCs/>
        <w:sz w:val="20"/>
        <w:szCs w:val="18"/>
      </w:rPr>
      <w:t>NH-CBT FOR NON-EPILEPTIC SEIZURES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57E2"/>
    <w:multiLevelType w:val="hybridMultilevel"/>
    <w:tmpl w:val="2910B4BE"/>
    <w:lvl w:ilvl="0" w:tplc="4C8AD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8B"/>
    <w:rsid w:val="000124B3"/>
    <w:rsid w:val="000273D1"/>
    <w:rsid w:val="00027FE3"/>
    <w:rsid w:val="00075D5A"/>
    <w:rsid w:val="00076284"/>
    <w:rsid w:val="000847F2"/>
    <w:rsid w:val="00103036"/>
    <w:rsid w:val="00163E41"/>
    <w:rsid w:val="0017697B"/>
    <w:rsid w:val="001A0FA4"/>
    <w:rsid w:val="001C450D"/>
    <w:rsid w:val="002206E6"/>
    <w:rsid w:val="0022614C"/>
    <w:rsid w:val="00253051"/>
    <w:rsid w:val="002532E1"/>
    <w:rsid w:val="002C263C"/>
    <w:rsid w:val="002C45C6"/>
    <w:rsid w:val="002F2FA5"/>
    <w:rsid w:val="002F4097"/>
    <w:rsid w:val="00316094"/>
    <w:rsid w:val="00333562"/>
    <w:rsid w:val="00334BDC"/>
    <w:rsid w:val="003442EC"/>
    <w:rsid w:val="00371131"/>
    <w:rsid w:val="00380743"/>
    <w:rsid w:val="00395744"/>
    <w:rsid w:val="003A3ECD"/>
    <w:rsid w:val="004258E5"/>
    <w:rsid w:val="00486E87"/>
    <w:rsid w:val="00496981"/>
    <w:rsid w:val="004B1483"/>
    <w:rsid w:val="004E464F"/>
    <w:rsid w:val="00501C89"/>
    <w:rsid w:val="00563B03"/>
    <w:rsid w:val="00565CBC"/>
    <w:rsid w:val="005A1565"/>
    <w:rsid w:val="005D70D8"/>
    <w:rsid w:val="005F28E4"/>
    <w:rsid w:val="00601E49"/>
    <w:rsid w:val="00607EF0"/>
    <w:rsid w:val="00625257"/>
    <w:rsid w:val="00625DD7"/>
    <w:rsid w:val="006B3FCF"/>
    <w:rsid w:val="006B5941"/>
    <w:rsid w:val="006C117D"/>
    <w:rsid w:val="006D0B0E"/>
    <w:rsid w:val="0071648D"/>
    <w:rsid w:val="00717A14"/>
    <w:rsid w:val="00721F00"/>
    <w:rsid w:val="0074270F"/>
    <w:rsid w:val="00747CCD"/>
    <w:rsid w:val="007531E6"/>
    <w:rsid w:val="00794CF0"/>
    <w:rsid w:val="007C2539"/>
    <w:rsid w:val="007D118A"/>
    <w:rsid w:val="00815BB3"/>
    <w:rsid w:val="0082660C"/>
    <w:rsid w:val="008423C8"/>
    <w:rsid w:val="00851509"/>
    <w:rsid w:val="008523CD"/>
    <w:rsid w:val="0086548D"/>
    <w:rsid w:val="00865668"/>
    <w:rsid w:val="00876EBE"/>
    <w:rsid w:val="00881632"/>
    <w:rsid w:val="00891EC9"/>
    <w:rsid w:val="008A2385"/>
    <w:rsid w:val="008C482B"/>
    <w:rsid w:val="008D2400"/>
    <w:rsid w:val="008E503E"/>
    <w:rsid w:val="00902978"/>
    <w:rsid w:val="009B047A"/>
    <w:rsid w:val="009C07B6"/>
    <w:rsid w:val="009C26BD"/>
    <w:rsid w:val="009D327A"/>
    <w:rsid w:val="009E5127"/>
    <w:rsid w:val="009E67C4"/>
    <w:rsid w:val="00A305DF"/>
    <w:rsid w:val="00A35853"/>
    <w:rsid w:val="00A455C3"/>
    <w:rsid w:val="00A56F64"/>
    <w:rsid w:val="00A70125"/>
    <w:rsid w:val="00A7523A"/>
    <w:rsid w:val="00A966F7"/>
    <w:rsid w:val="00AB3E9F"/>
    <w:rsid w:val="00AB4170"/>
    <w:rsid w:val="00AB5BFC"/>
    <w:rsid w:val="00AF648B"/>
    <w:rsid w:val="00AF66B7"/>
    <w:rsid w:val="00B215E2"/>
    <w:rsid w:val="00B41CF3"/>
    <w:rsid w:val="00B75E45"/>
    <w:rsid w:val="00B80DC9"/>
    <w:rsid w:val="00B87624"/>
    <w:rsid w:val="00BA4142"/>
    <w:rsid w:val="00BA478D"/>
    <w:rsid w:val="00BB43B7"/>
    <w:rsid w:val="00BE3A67"/>
    <w:rsid w:val="00C052E4"/>
    <w:rsid w:val="00C12286"/>
    <w:rsid w:val="00C15E47"/>
    <w:rsid w:val="00C26580"/>
    <w:rsid w:val="00C27224"/>
    <w:rsid w:val="00C3031C"/>
    <w:rsid w:val="00C653DD"/>
    <w:rsid w:val="00C66E72"/>
    <w:rsid w:val="00CA40C2"/>
    <w:rsid w:val="00CE5FA6"/>
    <w:rsid w:val="00D156EF"/>
    <w:rsid w:val="00D64D7E"/>
    <w:rsid w:val="00D7009E"/>
    <w:rsid w:val="00DC17E8"/>
    <w:rsid w:val="00DC305E"/>
    <w:rsid w:val="00DC58A2"/>
    <w:rsid w:val="00DD3AC9"/>
    <w:rsid w:val="00E11D09"/>
    <w:rsid w:val="00E31096"/>
    <w:rsid w:val="00E363C4"/>
    <w:rsid w:val="00E66606"/>
    <w:rsid w:val="00E74CB0"/>
    <w:rsid w:val="00EA45C6"/>
    <w:rsid w:val="00EA6F14"/>
    <w:rsid w:val="00EC079C"/>
    <w:rsid w:val="00ED1AFC"/>
    <w:rsid w:val="00ED661E"/>
    <w:rsid w:val="00F33600"/>
    <w:rsid w:val="00F8104E"/>
    <w:rsid w:val="00F96651"/>
    <w:rsid w:val="00FA6F29"/>
    <w:rsid w:val="00FB2A36"/>
    <w:rsid w:val="00FC3A5F"/>
    <w:rsid w:val="00FD56F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41A0"/>
  <w15:chartTrackingRefBased/>
  <w15:docId w15:val="{F86485C4-317C-43CD-8141-DC9B799B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DF"/>
  </w:style>
  <w:style w:type="paragraph" w:styleId="Footer">
    <w:name w:val="footer"/>
    <w:basedOn w:val="Normal"/>
    <w:link w:val="FooterChar"/>
    <w:uiPriority w:val="99"/>
    <w:unhideWhenUsed/>
    <w:rsid w:val="00A30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9fdd54862dd754a/Documents/FNSD/RCT/NES%20pilot/Patient%20administration%20spreadsheet_NES_NH-CBT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1</a:t>
            </a:r>
            <a:endParaRPr lang="en-NZ" sz="1100"/>
          </a:p>
        </c:rich>
      </c:tx>
      <c:layout>
        <c:manualLayout>
          <c:xMode val="edge"/>
          <c:yMode val="edge"/>
          <c:x val="0.35715965201034566"/>
          <c:y val="4.46760982874162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744732296424387"/>
          <c:y val="0.18935219657483246"/>
          <c:w val="0.77082448517118995"/>
          <c:h val="0.5428644297348163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spreadsheet_NES_NH-CBT.xlsx]Graph'!$B$2:$Q$2</c:f>
              <c:numCache>
                <c:formatCode>0</c:formatCode>
                <c:ptCount val="16"/>
                <c:pt idx="0" formatCode="General">
                  <c:v>37.5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C1-4B56-BDD1-CEBB227CB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/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30095032501374669"/>
              <c:y val="0.867721225837090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/>
                  <a:t>Seizures per</a:t>
                </a:r>
                <a:r>
                  <a:rPr lang="en-NZ" sz="800" baseline="0"/>
                  <a:t> week</a:t>
                </a:r>
                <a:endParaRPr lang="en-NZ" sz="800"/>
              </a:p>
            </c:rich>
          </c:tx>
          <c:layout>
            <c:manualLayout>
              <c:xMode val="edge"/>
              <c:yMode val="edge"/>
              <c:x val="2.3512814483893724E-2"/>
              <c:y val="0.249820298895996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10</a:t>
            </a:r>
            <a:endParaRPr lang="en-NZ" sz="1100"/>
          </a:p>
        </c:rich>
      </c:tx>
      <c:layout>
        <c:manualLayout>
          <c:xMode val="edge"/>
          <c:yMode val="edge"/>
          <c:x val="0.35312579598436272"/>
          <c:y val="1.8518236067949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15364851545458"/>
          <c:y val="0.1891041162227603"/>
          <c:w val="0.79027579358487365"/>
          <c:h val="0.5529192325535580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spreadsheet_NES_NH-CBT.xlsx]Graph'!$B$11:$Q$11</c:f>
              <c:numCache>
                <c:formatCode>0</c:formatCode>
                <c:ptCount val="16"/>
                <c:pt idx="0" formatCode="General">
                  <c:v>4.75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8</c:v>
                </c:pt>
                <c:pt idx="8">
                  <c:v>3</c:v>
                </c:pt>
                <c:pt idx="9">
                  <c:v>8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3E-4F0F-BB23-AC82A80AE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8983613335252922"/>
              <c:y val="0.864688947779832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1.4064697609001406E-2"/>
              <c:y val="0.245601291364003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2</a:t>
            </a:r>
            <a:endParaRPr lang="en-NZ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041680629328812"/>
          <c:y val="0.18605858361142014"/>
          <c:w val="0.77785500184214573"/>
          <c:h val="0.55140298786344699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spreadsheet_NES_NH-CBT.xlsx]Graph'!$B$3:$Q$3</c:f>
              <c:numCache>
                <c:formatCode>0</c:formatCode>
                <c:ptCount val="16"/>
                <c:pt idx="0" formatCode="General">
                  <c:v>0.75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A1-4AA9-8358-D5458AAF9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/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038103719282915"/>
              <c:y val="0.864997854133639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/>
                  <a:t>Seizures per week</a:t>
                </a:r>
              </a:p>
            </c:rich>
          </c:tx>
          <c:layout>
            <c:manualLayout>
              <c:xMode val="edge"/>
              <c:yMode val="edge"/>
              <c:x val="4.7025628967787446E-3"/>
              <c:y val="0.260215053763440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3</a:t>
            </a:r>
            <a:endParaRPr lang="en-NZ" sz="1100"/>
          </a:p>
        </c:rich>
      </c:tx>
      <c:layout>
        <c:manualLayout>
          <c:xMode val="edge"/>
          <c:yMode val="edge"/>
          <c:x val="0.35245708911356688"/>
          <c:y val="3.78357926598562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744732296424387"/>
          <c:y val="0.18486568293605751"/>
          <c:w val="0.77082448517118995"/>
          <c:h val="0.5656957466014818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spreadsheet_NES_NH-CBT.xlsx]Graph'!$B$4:$Q$4</c:f>
              <c:numCache>
                <c:formatCode>0</c:formatCode>
                <c:ptCount val="16"/>
                <c:pt idx="0">
                  <c:v>30</c:v>
                </c:pt>
                <c:pt idx="1">
                  <c:v>31</c:v>
                </c:pt>
                <c:pt idx="2">
                  <c:v>27</c:v>
                </c:pt>
                <c:pt idx="3">
                  <c:v>24</c:v>
                </c:pt>
                <c:pt idx="4">
                  <c:v>17</c:v>
                </c:pt>
                <c:pt idx="5">
                  <c:v>14</c:v>
                </c:pt>
                <c:pt idx="6">
                  <c:v>16</c:v>
                </c:pt>
                <c:pt idx="7">
                  <c:v>12</c:v>
                </c:pt>
                <c:pt idx="8">
                  <c:v>15</c:v>
                </c:pt>
                <c:pt idx="9">
                  <c:v>20</c:v>
                </c:pt>
                <c:pt idx="10">
                  <c:v>16</c:v>
                </c:pt>
                <c:pt idx="1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34-48EE-8BB5-006B4105E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278156595344462"/>
              <c:y val="0.869806739537807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3.2917940277451208E-2"/>
              <c:y val="0.27546959581244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4</a:t>
            </a:r>
            <a:endParaRPr lang="en-NZ" sz="1100"/>
          </a:p>
        </c:rich>
      </c:tx>
      <c:layout>
        <c:manualLayout>
          <c:xMode val="edge"/>
          <c:yMode val="edge"/>
          <c:x val="0.35764434924120259"/>
          <c:y val="3.5087782018167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659851036137528"/>
          <c:y val="0.18486568293605751"/>
          <c:w val="0.80167329777405849"/>
          <c:h val="0.5656957466014818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spreadsheet_NES_NH-CBT.xlsx]Graph'!$B$5:$Q$5</c:f>
              <c:numCache>
                <c:formatCode>0</c:formatCode>
                <c:ptCount val="16"/>
                <c:pt idx="0" formatCode="General">
                  <c:v>2.75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1D-4299-A3A4-9A97E22BF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022848160909115"/>
              <c:y val="0.873136289291874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2.3512814483893724E-2"/>
              <c:y val="0.252970109723798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5</a:t>
            </a:r>
            <a:endParaRPr lang="en-NZ" sz="1100"/>
          </a:p>
        </c:rich>
      </c:tx>
      <c:layout>
        <c:manualLayout>
          <c:xMode val="edge"/>
          <c:yMode val="edge"/>
          <c:x val="0.35252643948296125"/>
          <c:y val="3.84615384615384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333336417554152"/>
          <c:y val="0.18792307692307691"/>
          <c:w val="0.76496275803362412"/>
          <c:h val="0.5662053301029679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478E-4D2E-9154-7C0EBE72A7C5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478E-4D2E-9154-7C0EBE72A7C5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478E-4D2E-9154-7C0EBE72A7C5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478E-4D2E-9154-7C0EBE72A7C5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478E-4D2E-9154-7C0EBE72A7C5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478E-4D2E-9154-7C0EBE72A7C5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478E-4D2E-9154-7C0EBE72A7C5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478E-4D2E-9154-7C0EBE72A7C5}"/>
              </c:ext>
            </c:extLst>
          </c:dPt>
          <c:dPt>
            <c:idx val="8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478E-4D2E-9154-7C0EBE72A7C5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478E-4D2E-9154-7C0EBE72A7C5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478E-4D2E-9154-7C0EBE72A7C5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478E-4D2E-9154-7C0EBE72A7C5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478E-4D2E-9154-7C0EBE72A7C5}"/>
              </c:ext>
            </c:extLst>
          </c:dPt>
          <c:dPt>
            <c:idx val="13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478E-4D2E-9154-7C0EBE72A7C5}"/>
              </c:ext>
            </c:extLst>
          </c:dPt>
          <c:dPt>
            <c:idx val="14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478E-4D2E-9154-7C0EBE72A7C5}"/>
              </c:ext>
            </c:extLst>
          </c:dPt>
          <c:dPt>
            <c:idx val="15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478E-4D2E-9154-7C0EBE72A7C5}"/>
              </c:ext>
            </c:extLst>
          </c:dPt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spreadsheet_NES_NH-CBT.xlsx]Graph'!$B$6:$Q$6</c:f>
              <c:numCache>
                <c:formatCode>0</c:formatCode>
                <c:ptCount val="16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2B-4806-AF5B-6A877918E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697789538939834"/>
              <c:y val="0.871038158691701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2.8202115158636899E-2"/>
              <c:y val="0.257153846153846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6</a:t>
            </a:r>
            <a:endParaRPr lang="en-NZ" sz="1100"/>
          </a:p>
        </c:rich>
      </c:tx>
      <c:layout>
        <c:manualLayout>
          <c:xMode val="edge"/>
          <c:yMode val="edge"/>
          <c:x val="0.31709381612979076"/>
          <c:y val="2.30769230769230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004578518914856"/>
          <c:y val="0.17940520896426404"/>
          <c:w val="0.80303852213629656"/>
          <c:h val="0.5765620835857056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spreadsheet_NES_NH-CBT.xlsx]Graph'!$B$7:$Q$7</c:f>
              <c:numCache>
                <c:formatCode>0</c:formatCode>
                <c:ptCount val="16"/>
                <c:pt idx="0" formatCode="General">
                  <c:v>42.25</c:v>
                </c:pt>
                <c:pt idx="1">
                  <c:v>48</c:v>
                </c:pt>
                <c:pt idx="2">
                  <c:v>41</c:v>
                </c:pt>
                <c:pt idx="3">
                  <c:v>36</c:v>
                </c:pt>
                <c:pt idx="4">
                  <c:v>28</c:v>
                </c:pt>
                <c:pt idx="5">
                  <c:v>28</c:v>
                </c:pt>
                <c:pt idx="6">
                  <c:v>29</c:v>
                </c:pt>
                <c:pt idx="7">
                  <c:v>19</c:v>
                </c:pt>
                <c:pt idx="8">
                  <c:v>11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89-43BB-A097-0498A05FB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8999372374479526"/>
              <c:y val="0.88303815869170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2.8455689453114153E-2"/>
              <c:y val="0.253589945487583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7</a:t>
            </a:r>
            <a:endParaRPr lang="en-NZ" sz="1100"/>
          </a:p>
        </c:rich>
      </c:tx>
      <c:layout>
        <c:manualLayout>
          <c:xMode val="edge"/>
          <c:yMode val="edge"/>
          <c:x val="0.35245708911356688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274476006746511"/>
          <c:y val="0.18507109004739336"/>
          <c:w val="0.77552704806796857"/>
          <c:h val="0.5624541304374868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spreadsheet_NES_NH-CBT.xlsx]Graph'!$B$8:$Q$8</c:f>
              <c:numCache>
                <c:formatCode>0</c:formatCode>
                <c:ptCount val="16"/>
                <c:pt idx="0">
                  <c:v>25</c:v>
                </c:pt>
                <c:pt idx="1">
                  <c:v>12</c:v>
                </c:pt>
                <c:pt idx="2">
                  <c:v>15</c:v>
                </c:pt>
                <c:pt idx="3">
                  <c:v>17</c:v>
                </c:pt>
                <c:pt idx="4">
                  <c:v>19</c:v>
                </c:pt>
                <c:pt idx="5">
                  <c:v>40</c:v>
                </c:pt>
                <c:pt idx="6">
                  <c:v>15.75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93-4F38-883F-A04FDAFFB4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30095032501374669"/>
              <c:y val="0.867574728514385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3.2917940277451208E-2"/>
              <c:y val="0.264060031595576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8</a:t>
            </a:r>
            <a:endParaRPr lang="en-NZ" sz="1100"/>
          </a:p>
        </c:rich>
      </c:tx>
      <c:layout>
        <c:manualLayout>
          <c:xMode val="edge"/>
          <c:yMode val="edge"/>
          <c:x val="0.35290651959644281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221834612445597"/>
          <c:y val="0.18507109004739336"/>
          <c:w val="0.77621109597587223"/>
          <c:h val="0.5624541304374868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spreadsheet_NES_NH-CBT.xlsx]Graph'!$B$9:$Q$9</c:f>
              <c:numCache>
                <c:formatCode>0</c:formatCode>
                <c:ptCount val="16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C4-4E9A-ADA4-84877CF56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218024962069616"/>
              <c:y val="0.867574728514385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3.2817627754336616E-2"/>
              <c:y val="0.264060031595576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100"/>
              <a:t>Participant</a:t>
            </a:r>
            <a:r>
              <a:rPr lang="en-NZ" sz="1100" baseline="0"/>
              <a:t> 9</a:t>
            </a:r>
            <a:endParaRPr lang="en-NZ" sz="1100"/>
          </a:p>
        </c:rich>
      </c:tx>
      <c:layout>
        <c:manualLayout>
          <c:xMode val="edge"/>
          <c:yMode val="edge"/>
          <c:x val="0.35259572468874795"/>
          <c:y val="2.4203307785397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18615564174985"/>
          <c:y val="0.18902783380395322"/>
          <c:w val="0.7851342577949425"/>
          <c:h val="0.5530995797772152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'[Patient administration spreadsheet_NES_NH-CBT.xlsx]Graph'!$B$1:$Q$1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'[Patient administration spreadsheet_NES_NH-CBT.xlsx]Graph'!$B$10:$Q$10</c:f>
              <c:numCache>
                <c:formatCode>0</c:formatCode>
                <c:ptCount val="16"/>
                <c:pt idx="0" formatCode="0.00">
                  <c:v>5.75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9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8</c:v>
                </c:pt>
                <c:pt idx="9">
                  <c:v>5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8D-4F49-B6A0-5CF9AE8AB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7229888"/>
        <c:axId val="537230368"/>
      </c:lineChart>
      <c:catAx>
        <c:axId val="537229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Weeks since baseline assessment</a:t>
                </a:r>
              </a:p>
            </c:rich>
          </c:tx>
          <c:layout>
            <c:manualLayout>
              <c:xMode val="edge"/>
              <c:yMode val="edge"/>
              <c:x val="0.29390221571140823"/>
              <c:y val="0.86926148148383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30368"/>
        <c:crosses val="autoZero"/>
        <c:auto val="1"/>
        <c:lblAlgn val="ctr"/>
        <c:lblOffset val="100"/>
        <c:noMultiLvlLbl val="0"/>
      </c:catAx>
      <c:valAx>
        <c:axId val="53723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8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Seizures per week</a:t>
                </a:r>
              </a:p>
            </c:rich>
          </c:tx>
          <c:layout>
            <c:manualLayout>
              <c:xMode val="edge"/>
              <c:yMode val="edge"/>
              <c:x val="2.3490721165139769E-2"/>
              <c:y val="0.253569987898346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22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0.30824</cdr:x>
      <cdr:y>0.20505</cdr:y>
    </cdr:from>
    <cdr:to>
      <cdr:x>0.43408</cdr:x>
      <cdr:y>0.32339</cdr:y>
    </cdr:to>
    <cdr:sp macro="" textlink="">
      <cdr:nvSpPr>
        <cdr:cNvPr id="5" name="Callout: Line 4">
          <a:extLst xmlns:a="http://schemas.openxmlformats.org/drawingml/2006/main">
            <a:ext uri="{FF2B5EF4-FFF2-40B4-BE49-F238E27FC236}">
              <a16:creationId xmlns:a16="http://schemas.microsoft.com/office/drawing/2014/main" id="{349B4B19-EBFD-E1BA-6400-D15485906F18}"/>
            </a:ext>
          </a:extLst>
        </cdr:cNvPr>
        <cdr:cNvSpPr/>
      </cdr:nvSpPr>
      <cdr:spPr>
        <a:xfrm xmlns:a="http://schemas.openxmlformats.org/drawingml/2006/main">
          <a:off x="832453" y="349733"/>
          <a:ext cx="339850" cy="201842"/>
        </a:xfrm>
        <a:prstGeom xmlns:a="http://schemas.openxmlformats.org/drawingml/2006/main" prst="borderCallout1">
          <a:avLst>
            <a:gd name="adj1" fmla="val 44676"/>
            <a:gd name="adj2" fmla="val 1423"/>
            <a:gd name="adj3" fmla="val 46155"/>
            <a:gd name="adj4" fmla="val -78855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0.49484</cdr:x>
      <cdr:y>0.50316</cdr:y>
    </cdr:from>
    <cdr:to>
      <cdr:x>0.62358</cdr:x>
      <cdr:y>0.62224</cdr:y>
    </cdr:to>
    <cdr:sp macro="" textlink="">
      <cdr:nvSpPr>
        <cdr:cNvPr id="6" name="Callout: Line 5">
          <a:extLst xmlns:a="http://schemas.openxmlformats.org/drawingml/2006/main">
            <a:ext uri="{FF2B5EF4-FFF2-40B4-BE49-F238E27FC236}">
              <a16:creationId xmlns:a16="http://schemas.microsoft.com/office/drawing/2014/main" id="{207BCC80-B321-F650-5EB5-05376F029439}"/>
            </a:ext>
          </a:extLst>
        </cdr:cNvPr>
        <cdr:cNvSpPr/>
      </cdr:nvSpPr>
      <cdr:spPr>
        <a:xfrm xmlns:a="http://schemas.openxmlformats.org/drawingml/2006/main">
          <a:off x="1336397" y="858194"/>
          <a:ext cx="347682" cy="203104"/>
        </a:xfrm>
        <a:prstGeom xmlns:a="http://schemas.openxmlformats.org/drawingml/2006/main" prst="borderCallout1">
          <a:avLst>
            <a:gd name="adj1" fmla="val 99519"/>
            <a:gd name="adj2" fmla="val 2778"/>
            <a:gd name="adj3" fmla="val 177885"/>
            <a:gd name="adj4" fmla="val -29444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0.50473</cdr:x>
      <cdr:y>0.18177</cdr:y>
    </cdr:from>
    <cdr:to>
      <cdr:x>0.61044</cdr:x>
      <cdr:y>0.74353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1367263" y="286020"/>
          <a:ext cx="286358" cy="8839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50000"/>
            <a:alpha val="16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0.31731</cdr:x>
      <cdr:y>0.13794</cdr:y>
    </cdr:from>
    <cdr:to>
      <cdr:x>0.65202</cdr:x>
      <cdr:y>0.26641</cdr:y>
    </cdr:to>
    <cdr:sp macro="" textlink="">
      <cdr:nvSpPr>
        <cdr:cNvPr id="2" name="Callout: Line 1">
          <a:extLst xmlns:a="http://schemas.openxmlformats.org/drawingml/2006/main">
            <a:ext uri="{FF2B5EF4-FFF2-40B4-BE49-F238E27FC236}">
              <a16:creationId xmlns:a16="http://schemas.microsoft.com/office/drawing/2014/main" id="{A77F07E4-4354-C5D9-A5BF-56F7164392CF}"/>
            </a:ext>
          </a:extLst>
        </cdr:cNvPr>
        <cdr:cNvSpPr/>
      </cdr:nvSpPr>
      <cdr:spPr>
        <a:xfrm xmlns:a="http://schemas.openxmlformats.org/drawingml/2006/main">
          <a:off x="859564" y="217054"/>
          <a:ext cx="906700" cy="202151"/>
        </a:xfrm>
        <a:prstGeom xmlns:a="http://schemas.openxmlformats.org/drawingml/2006/main" prst="borderCallout1">
          <a:avLst>
            <a:gd name="adj1" fmla="val 99519"/>
            <a:gd name="adj2" fmla="val 24075"/>
            <a:gd name="adj3" fmla="val 402525"/>
            <a:gd name="adj4" fmla="val -7390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seizure in session</a:t>
          </a:r>
        </a:p>
      </cdr:txBody>
    </cdr:sp>
  </cdr:relSizeAnchor>
  <cdr:relSizeAnchor xmlns:cdr="http://schemas.openxmlformats.org/drawingml/2006/chartDrawing">
    <cdr:from>
      <cdr:x>0.5498</cdr:x>
      <cdr:y>0.2706</cdr:y>
    </cdr:from>
    <cdr:to>
      <cdr:x>0.61431</cdr:x>
      <cdr:y>0.30846</cdr:y>
    </cdr:to>
    <cdr:cxnSp macro="">
      <cdr:nvCxnSpPr>
        <cdr:cNvPr id="4" name="Straight Arrow Connector 3">
          <a:extLst xmlns:a="http://schemas.openxmlformats.org/drawingml/2006/main">
            <a:ext uri="{FF2B5EF4-FFF2-40B4-BE49-F238E27FC236}">
              <a16:creationId xmlns:a16="http://schemas.microsoft.com/office/drawing/2014/main" id="{1A3C8D5A-066A-3DE0-6E3B-D37A24DAD299}"/>
            </a:ext>
          </a:extLst>
        </cdr:cNvPr>
        <cdr:cNvCxnSpPr/>
      </cdr:nvCxnSpPr>
      <cdr:spPr>
        <a:xfrm xmlns:a="http://schemas.openxmlformats.org/drawingml/2006/main">
          <a:off x="1489362" y="425796"/>
          <a:ext cx="174759" cy="5957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none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0.34075</cdr:x>
      <cdr:y>0.26641</cdr:y>
    </cdr:from>
    <cdr:to>
      <cdr:x>0.48467</cdr:x>
      <cdr:y>0.61416</cdr:y>
    </cdr:to>
    <cdr:cxnSp macro="">
      <cdr:nvCxnSpPr>
        <cdr:cNvPr id="16" name="Straight Arrow Connector 15">
          <a:extLst xmlns:a="http://schemas.openxmlformats.org/drawingml/2006/main">
            <a:ext uri="{FF2B5EF4-FFF2-40B4-BE49-F238E27FC236}">
              <a16:creationId xmlns:a16="http://schemas.microsoft.com/office/drawing/2014/main" id="{4DD37D58-1F6D-5E5C-A442-0CEABEFE4000}"/>
            </a:ext>
          </a:extLst>
        </cdr:cNvPr>
        <cdr:cNvCxnSpPr>
          <a:stCxn xmlns:a="http://schemas.openxmlformats.org/drawingml/2006/main" id="2" idx="1"/>
        </cdr:cNvCxnSpPr>
      </cdr:nvCxnSpPr>
      <cdr:spPr>
        <a:xfrm xmlns:a="http://schemas.openxmlformats.org/drawingml/2006/main" flipH="1">
          <a:off x="923067" y="419205"/>
          <a:ext cx="389847" cy="54719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0.73644</cdr:x>
      <cdr:y>0.17278</cdr:y>
    </cdr:from>
    <cdr:to>
      <cdr:x>0.98386</cdr:x>
      <cdr:y>0.54672</cdr:y>
    </cdr:to>
    <cdr:sp macro="" textlink="">
      <cdr:nvSpPr>
        <cdr:cNvPr id="18" name="Callout: Line 17">
          <a:extLst xmlns:a="http://schemas.openxmlformats.org/drawingml/2006/main">
            <a:ext uri="{FF2B5EF4-FFF2-40B4-BE49-F238E27FC236}">
              <a16:creationId xmlns:a16="http://schemas.microsoft.com/office/drawing/2014/main" id="{834B5B29-3BA2-3A01-BEDF-B065D4329798}"/>
            </a:ext>
          </a:extLst>
        </cdr:cNvPr>
        <cdr:cNvSpPr/>
      </cdr:nvSpPr>
      <cdr:spPr>
        <a:xfrm xmlns:a="http://schemas.openxmlformats.org/drawingml/2006/main">
          <a:off x="1994943" y="271875"/>
          <a:ext cx="670252" cy="588406"/>
        </a:xfrm>
        <a:prstGeom xmlns:a="http://schemas.openxmlformats.org/drawingml/2006/main" prst="borderCallout1">
          <a:avLst>
            <a:gd name="adj1" fmla="val 100226"/>
            <a:gd name="adj2" fmla="val 50"/>
            <a:gd name="adj3" fmla="val 118254"/>
            <a:gd name="adj4" fmla="val -20483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seizure free in exposure</a:t>
          </a:r>
          <a:r>
            <a:rPr lang="en-US" sz="800" baseline="0"/>
            <a:t> session for first time</a:t>
          </a:r>
          <a:endParaRPr lang="en-US" sz="800"/>
        </a:p>
      </cdr:txBody>
    </cdr:sp>
  </cdr:relSizeAnchor>
  <cdr:relSizeAnchor xmlns:cdr="http://schemas.openxmlformats.org/drawingml/2006/chartDrawing">
    <cdr:from>
      <cdr:x>0.12644</cdr:x>
      <cdr:y>0.09716</cdr:y>
    </cdr:from>
    <cdr:to>
      <cdr:x>0.25229</cdr:x>
      <cdr:y>0.23151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342523" y="152886"/>
          <a:ext cx="340916" cy="211403"/>
        </a:xfrm>
        <a:prstGeom xmlns:a="http://schemas.openxmlformats.org/drawingml/2006/main" prst="borderCallout1">
          <a:avLst>
            <a:gd name="adj1" fmla="val 99043"/>
            <a:gd name="adj2" fmla="val 52080"/>
            <a:gd name="adj3" fmla="val 277508"/>
            <a:gd name="adj4" fmla="val 53246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0.21963</cdr:x>
      <cdr:y>0.28737</cdr:y>
    </cdr:from>
    <cdr:to>
      <cdr:x>0.34836</cdr:x>
      <cdr:y>0.41645</cdr:y>
    </cdr:to>
    <cdr:sp macro="" textlink="">
      <cdr:nvSpPr>
        <cdr:cNvPr id="7" name="Callout: Line 6"/>
        <cdr:cNvSpPr/>
      </cdr:nvSpPr>
      <cdr:spPr>
        <a:xfrm xmlns:a="http://schemas.openxmlformats.org/drawingml/2006/main">
          <a:off x="594968" y="452181"/>
          <a:ext cx="348718" cy="203111"/>
        </a:xfrm>
        <a:prstGeom xmlns:a="http://schemas.openxmlformats.org/drawingml/2006/main" prst="borderCallout1">
          <a:avLst>
            <a:gd name="adj1" fmla="val 99518"/>
            <a:gd name="adj2" fmla="val 39818"/>
            <a:gd name="adj3" fmla="val 290673"/>
            <a:gd name="adj4" fmla="val 50400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0.24144</cdr:x>
      <cdr:y>0.13012</cdr:y>
    </cdr:from>
    <cdr:to>
      <cdr:x>0.36729</cdr:x>
      <cdr:y>0.24798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652039" y="222851"/>
          <a:ext cx="339877" cy="201846"/>
        </a:xfrm>
        <a:prstGeom xmlns:a="http://schemas.openxmlformats.org/drawingml/2006/main" prst="borderCallout1">
          <a:avLst>
            <a:gd name="adj1" fmla="val 100179"/>
            <a:gd name="adj2" fmla="val 26713"/>
            <a:gd name="adj3" fmla="val 242370"/>
            <a:gd name="adj4" fmla="val -27419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0.54063</cdr:x>
      <cdr:y>0.46273</cdr:y>
    </cdr:from>
    <cdr:to>
      <cdr:x>0.66937</cdr:x>
      <cdr:y>0.58132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1460044" y="792472"/>
          <a:ext cx="347683" cy="203096"/>
        </a:xfrm>
        <a:prstGeom xmlns:a="http://schemas.openxmlformats.org/drawingml/2006/main" prst="borderCallout1">
          <a:avLst>
            <a:gd name="adj1" fmla="val 54709"/>
            <a:gd name="adj2" fmla="val -2208"/>
            <a:gd name="adj3" fmla="val 86132"/>
            <a:gd name="adj4" fmla="val -90520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0.1831</cdr:x>
      <cdr:y>0.48958</cdr:y>
    </cdr:from>
    <cdr:to>
      <cdr:x>0.29199</cdr:x>
      <cdr:y>0.61469</cdr:y>
    </cdr:to>
    <cdr:sp macro="" textlink="">
      <cdr:nvSpPr>
        <cdr:cNvPr id="9" name="Callout: Line 8">
          <a:extLst xmlns:a="http://schemas.openxmlformats.org/drawingml/2006/main">
            <a:ext uri="{FF2B5EF4-FFF2-40B4-BE49-F238E27FC236}">
              <a16:creationId xmlns:a16="http://schemas.microsoft.com/office/drawing/2014/main" id="{EAC11DBE-D8D6-4C95-649B-A824AA493911}"/>
            </a:ext>
          </a:extLst>
        </cdr:cNvPr>
        <cdr:cNvSpPr/>
      </cdr:nvSpPr>
      <cdr:spPr>
        <a:xfrm xmlns:a="http://schemas.openxmlformats.org/drawingml/2006/main">
          <a:off x="494490" y="821657"/>
          <a:ext cx="294074" cy="209973"/>
        </a:xfrm>
        <a:prstGeom xmlns:a="http://schemas.openxmlformats.org/drawingml/2006/main" prst="borderCallout1">
          <a:avLst>
            <a:gd name="adj1" fmla="val 3868"/>
            <a:gd name="adj2" fmla="val 54449"/>
            <a:gd name="adj3" fmla="val -111721"/>
            <a:gd name="adj4" fmla="val 83940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ST</a:t>
          </a:r>
        </a:p>
      </cdr:txBody>
    </cdr:sp>
  </cdr:relSizeAnchor>
  <cdr:relSizeAnchor xmlns:cdr="http://schemas.openxmlformats.org/drawingml/2006/chartDrawing">
    <cdr:from>
      <cdr:x>0.18439</cdr:x>
      <cdr:y>0.11808</cdr:y>
    </cdr:from>
    <cdr:to>
      <cdr:x>0.31024</cdr:x>
      <cdr:y>0.23835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497962" y="198172"/>
          <a:ext cx="339877" cy="201850"/>
        </a:xfrm>
        <a:prstGeom xmlns:a="http://schemas.openxmlformats.org/drawingml/2006/main" prst="borderCallout1">
          <a:avLst>
            <a:gd name="adj1" fmla="val 102326"/>
            <a:gd name="adj2" fmla="val 22479"/>
            <a:gd name="adj3" fmla="val 166108"/>
            <a:gd name="adj4" fmla="val 23231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0.35008</cdr:x>
      <cdr:y>0.18579</cdr:y>
    </cdr:from>
    <cdr:to>
      <cdr:x>0.47882</cdr:x>
      <cdr:y>0.30681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945448" y="311807"/>
          <a:ext cx="347683" cy="203109"/>
        </a:xfrm>
        <a:prstGeom xmlns:a="http://schemas.openxmlformats.org/drawingml/2006/main" prst="borderCallout1">
          <a:avLst>
            <a:gd name="adj1" fmla="val 48312"/>
            <a:gd name="adj2" fmla="val 285"/>
            <a:gd name="adj3" fmla="val 109608"/>
            <a:gd name="adj4" fmla="val -66848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0.21758</cdr:x>
      <cdr:y>0.14437</cdr:y>
    </cdr:from>
    <cdr:to>
      <cdr:x>0.34342</cdr:x>
      <cdr:y>0.26464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587615" y="242291"/>
          <a:ext cx="339850" cy="201850"/>
        </a:xfrm>
        <a:prstGeom xmlns:a="http://schemas.openxmlformats.org/drawingml/2006/main" prst="borderCallout1">
          <a:avLst>
            <a:gd name="adj1" fmla="val 99824"/>
            <a:gd name="adj2" fmla="val 41195"/>
            <a:gd name="adj3" fmla="val 195455"/>
            <a:gd name="adj4" fmla="val -25046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0.21762</cdr:x>
      <cdr:y>0.5713</cdr:y>
    </cdr:from>
    <cdr:to>
      <cdr:x>0.34636</cdr:x>
      <cdr:y>0.69232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587713" y="958810"/>
          <a:ext cx="347682" cy="203109"/>
        </a:xfrm>
        <a:prstGeom xmlns:a="http://schemas.openxmlformats.org/drawingml/2006/main" prst="borderCallout1">
          <a:avLst>
            <a:gd name="adj1" fmla="val -2267"/>
            <a:gd name="adj2" fmla="val 48517"/>
            <a:gd name="adj3" fmla="val -155213"/>
            <a:gd name="adj4" fmla="val 31892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0.36688</cdr:x>
      <cdr:y>0.15372</cdr:y>
    </cdr:from>
    <cdr:to>
      <cdr:x>0.62626</cdr:x>
      <cdr:y>0.43787</cdr:y>
    </cdr:to>
    <cdr:sp macro="" textlink="">
      <cdr:nvSpPr>
        <cdr:cNvPr id="3" name="Callout: Line 2">
          <a:extLst xmlns:a="http://schemas.openxmlformats.org/drawingml/2006/main">
            <a:ext uri="{FF2B5EF4-FFF2-40B4-BE49-F238E27FC236}">
              <a16:creationId xmlns:a16="http://schemas.microsoft.com/office/drawing/2014/main" id="{9621C783-FB71-7885-285E-F349E86DFA5C}"/>
            </a:ext>
          </a:extLst>
        </cdr:cNvPr>
        <cdr:cNvSpPr/>
      </cdr:nvSpPr>
      <cdr:spPr>
        <a:xfrm xmlns:a="http://schemas.openxmlformats.org/drawingml/2006/main">
          <a:off x="991284" y="253798"/>
          <a:ext cx="700825" cy="469131"/>
        </a:xfrm>
        <a:prstGeom xmlns:a="http://schemas.openxmlformats.org/drawingml/2006/main" prst="borderCallout1">
          <a:avLst>
            <a:gd name="adj1" fmla="val 99519"/>
            <a:gd name="adj2" fmla="val 40556"/>
            <a:gd name="adj3" fmla="val 208860"/>
            <a:gd name="adj4" fmla="val 36919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started</a:t>
          </a:r>
          <a:r>
            <a:rPr lang="en-US" sz="800" baseline="0"/>
            <a:t> weaning off Lamotrigine</a:t>
          </a:r>
          <a:endParaRPr lang="en-US" sz="800"/>
        </a:p>
      </cdr:txBody>
    </cdr:sp>
  </cdr:relSizeAnchor>
  <cdr:relSizeAnchor xmlns:cdr="http://schemas.openxmlformats.org/drawingml/2006/chartDrawing">
    <cdr:from>
      <cdr:x>0.6332</cdr:x>
      <cdr:y>0.15403</cdr:y>
    </cdr:from>
    <cdr:to>
      <cdr:x>0.8914</cdr:x>
      <cdr:y>0.43787</cdr:y>
    </cdr:to>
    <cdr:sp macro="" textlink="">
      <cdr:nvSpPr>
        <cdr:cNvPr id="4" name="Callout: Line 3">
          <a:extLst xmlns:a="http://schemas.openxmlformats.org/drawingml/2006/main">
            <a:ext uri="{FF2B5EF4-FFF2-40B4-BE49-F238E27FC236}">
              <a16:creationId xmlns:a16="http://schemas.microsoft.com/office/drawing/2014/main" id="{BAA05B2A-7373-6959-9AB2-5A4143893E6B}"/>
            </a:ext>
          </a:extLst>
        </cdr:cNvPr>
        <cdr:cNvSpPr/>
      </cdr:nvSpPr>
      <cdr:spPr>
        <a:xfrm xmlns:a="http://schemas.openxmlformats.org/drawingml/2006/main">
          <a:off x="1710846" y="254309"/>
          <a:ext cx="697637" cy="468619"/>
        </a:xfrm>
        <a:prstGeom xmlns:a="http://schemas.openxmlformats.org/drawingml/2006/main" prst="borderCallout1">
          <a:avLst>
            <a:gd name="adj1" fmla="val 99519"/>
            <a:gd name="adj2" fmla="val 31438"/>
            <a:gd name="adj3" fmla="val 210653"/>
            <a:gd name="adj4" fmla="val 23503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finished</a:t>
          </a:r>
          <a:r>
            <a:rPr lang="en-US" sz="800" baseline="0"/>
            <a:t> weaning off Lamotrigine</a:t>
          </a:r>
          <a:endParaRPr lang="en-US" sz="800"/>
        </a:p>
      </cdr:txBody>
    </cdr:sp>
  </cdr:relSizeAnchor>
  <cdr:relSizeAnchor xmlns:cdr="http://schemas.openxmlformats.org/drawingml/2006/chartDrawing">
    <cdr:from>
      <cdr:x>0.16906</cdr:x>
      <cdr:y>0.44971</cdr:y>
    </cdr:from>
    <cdr:to>
      <cdr:x>0.29484</cdr:x>
      <cdr:y>0.57197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456779" y="742469"/>
          <a:ext cx="339848" cy="201851"/>
        </a:xfrm>
        <a:prstGeom xmlns:a="http://schemas.openxmlformats.org/drawingml/2006/main" prst="borderCallout1">
          <a:avLst>
            <a:gd name="adj1" fmla="val 95885"/>
            <a:gd name="adj2" fmla="val 43534"/>
            <a:gd name="adj3" fmla="val 242726"/>
            <a:gd name="adj4" fmla="val 40671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0.29912</cdr:x>
      <cdr:y>0.44941</cdr:y>
    </cdr:from>
    <cdr:to>
      <cdr:x>0.4278</cdr:x>
      <cdr:y>0.57243</cdr:y>
    </cdr:to>
    <cdr:sp macro="" textlink="">
      <cdr:nvSpPr>
        <cdr:cNvPr id="7" name="Callout: Line 6"/>
        <cdr:cNvSpPr/>
      </cdr:nvSpPr>
      <cdr:spPr>
        <a:xfrm xmlns:a="http://schemas.openxmlformats.org/drawingml/2006/main">
          <a:off x="808198" y="741982"/>
          <a:ext cx="347684" cy="203106"/>
        </a:xfrm>
        <a:prstGeom xmlns:a="http://schemas.openxmlformats.org/drawingml/2006/main" prst="borderCallout1">
          <a:avLst>
            <a:gd name="adj1" fmla="val 99519"/>
            <a:gd name="adj2" fmla="val 46231"/>
            <a:gd name="adj3" fmla="val 240523"/>
            <a:gd name="adj4" fmla="val 48313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0.14865</cdr:x>
      <cdr:y>0.12656</cdr:y>
    </cdr:from>
    <cdr:to>
      <cdr:x>0.75687</cdr:x>
      <cdr:y>0.25178</cdr:y>
    </cdr:to>
    <cdr:sp macro="" textlink="">
      <cdr:nvSpPr>
        <cdr:cNvPr id="2" name="Callout: Line 1">
          <a:extLst xmlns:a="http://schemas.openxmlformats.org/drawingml/2006/main">
            <a:ext uri="{FF2B5EF4-FFF2-40B4-BE49-F238E27FC236}">
              <a16:creationId xmlns:a16="http://schemas.microsoft.com/office/drawing/2014/main" id="{B589D6E9-8C03-CCF3-CDFD-F3DA248A93CE}"/>
            </a:ext>
          </a:extLst>
        </cdr:cNvPr>
        <cdr:cNvSpPr/>
      </cdr:nvSpPr>
      <cdr:spPr>
        <a:xfrm xmlns:a="http://schemas.openxmlformats.org/drawingml/2006/main">
          <a:off x="401465" y="208955"/>
          <a:ext cx="1642592" cy="206738"/>
        </a:xfrm>
        <a:prstGeom xmlns:a="http://schemas.openxmlformats.org/drawingml/2006/main" prst="borderCallout1">
          <a:avLst>
            <a:gd name="adj1" fmla="val 99173"/>
            <a:gd name="adj2" fmla="val 958"/>
            <a:gd name="adj3" fmla="val 145211"/>
            <a:gd name="adj4" fmla="val 12265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first full day of exposure treatment</a:t>
          </a:r>
        </a:p>
      </cdr:txBody>
    </cdr:sp>
  </cdr:relSizeAnchor>
  <cdr:relSizeAnchor xmlns:cdr="http://schemas.openxmlformats.org/drawingml/2006/chartDrawing">
    <cdr:from>
      <cdr:x>0.52052</cdr:x>
      <cdr:y>0.27717</cdr:y>
    </cdr:from>
    <cdr:to>
      <cdr:x>0.90524</cdr:x>
      <cdr:y>0.48066</cdr:y>
    </cdr:to>
    <cdr:sp macro="" textlink="">
      <cdr:nvSpPr>
        <cdr:cNvPr id="4" name="Callout: Line 3">
          <a:extLst xmlns:a="http://schemas.openxmlformats.org/drawingml/2006/main">
            <a:ext uri="{FF2B5EF4-FFF2-40B4-BE49-F238E27FC236}">
              <a16:creationId xmlns:a16="http://schemas.microsoft.com/office/drawing/2014/main" id="{C7C00EC2-EC00-9378-BF76-0991745097B1}"/>
            </a:ext>
          </a:extLst>
        </cdr:cNvPr>
        <cdr:cNvSpPr/>
      </cdr:nvSpPr>
      <cdr:spPr>
        <a:xfrm xmlns:a="http://schemas.openxmlformats.org/drawingml/2006/main">
          <a:off x="1405743" y="457605"/>
          <a:ext cx="1038996" cy="335962"/>
        </a:xfrm>
        <a:prstGeom xmlns:a="http://schemas.openxmlformats.org/drawingml/2006/main" prst="borderCallout1">
          <a:avLst>
            <a:gd name="adj1" fmla="val 3965"/>
            <a:gd name="adj2" fmla="val 7"/>
            <a:gd name="adj3" fmla="val 46468"/>
            <a:gd name="adj4" fmla="val -56203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second full day of exposure treatment</a:t>
          </a:r>
        </a:p>
      </cdr:txBody>
    </cdr:sp>
  </cdr:relSizeAnchor>
  <cdr:relSizeAnchor xmlns:cdr="http://schemas.openxmlformats.org/drawingml/2006/chartDrawing">
    <cdr:from>
      <cdr:x>0.221</cdr:x>
      <cdr:y>0.53115</cdr:y>
    </cdr:from>
    <cdr:to>
      <cdr:x>0.34685</cdr:x>
      <cdr:y>0.65341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596833" y="876926"/>
          <a:ext cx="339878" cy="201851"/>
        </a:xfrm>
        <a:prstGeom xmlns:a="http://schemas.openxmlformats.org/drawingml/2006/main" prst="borderCallout1">
          <a:avLst>
            <a:gd name="adj1" fmla="val -92"/>
            <a:gd name="adj2" fmla="val 40131"/>
            <a:gd name="adj3" fmla="val -151547"/>
            <a:gd name="adj4" fmla="val -11184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0.33638</cdr:x>
      <cdr:y>0.65723</cdr:y>
    </cdr:from>
    <cdr:to>
      <cdr:x>0.4499</cdr:x>
      <cdr:y>0.78951</cdr:y>
    </cdr:to>
    <cdr:sp macro="" textlink="">
      <cdr:nvSpPr>
        <cdr:cNvPr id="2" name="Callout: Line 1">
          <a:extLst xmlns:a="http://schemas.openxmlformats.org/drawingml/2006/main">
            <a:ext uri="{FF2B5EF4-FFF2-40B4-BE49-F238E27FC236}">
              <a16:creationId xmlns:a16="http://schemas.microsoft.com/office/drawing/2014/main" id="{06753C7E-62FE-7F5D-5515-CB3A956B4477}"/>
            </a:ext>
          </a:extLst>
        </cdr:cNvPr>
        <cdr:cNvSpPr/>
      </cdr:nvSpPr>
      <cdr:spPr>
        <a:xfrm xmlns:a="http://schemas.openxmlformats.org/drawingml/2006/main">
          <a:off x="908434" y="1056704"/>
          <a:ext cx="306578" cy="212682"/>
        </a:xfrm>
        <a:prstGeom xmlns:a="http://schemas.openxmlformats.org/drawingml/2006/main" prst="borderCallout1">
          <a:avLst>
            <a:gd name="adj1" fmla="val 51009"/>
            <a:gd name="adj2" fmla="val -970"/>
            <a:gd name="adj3" fmla="val -35076"/>
            <a:gd name="adj4" fmla="val -62714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ST</a:t>
          </a:r>
        </a:p>
      </cdr:txBody>
    </cdr:sp>
  </cdr:relSizeAnchor>
  <cdr:relSizeAnchor xmlns:cdr="http://schemas.openxmlformats.org/drawingml/2006/chartDrawing">
    <cdr:from>
      <cdr:x>0.15041</cdr:x>
      <cdr:y>0.18576</cdr:y>
    </cdr:from>
    <cdr:to>
      <cdr:x>0.27626</cdr:x>
      <cdr:y>0.31131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406203" y="298666"/>
          <a:ext cx="339877" cy="201862"/>
        </a:xfrm>
        <a:prstGeom xmlns:a="http://schemas.openxmlformats.org/drawingml/2006/main" prst="borderCallout1">
          <a:avLst>
            <a:gd name="adj1" fmla="val 97678"/>
            <a:gd name="adj2" fmla="val 78604"/>
            <a:gd name="adj3" fmla="val 247748"/>
            <a:gd name="adj4" fmla="val 49597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0.28103</cdr:x>
      <cdr:y>0.25518</cdr:y>
    </cdr:from>
    <cdr:to>
      <cdr:x>0.40977</cdr:x>
      <cdr:y>0.38151</cdr:y>
    </cdr:to>
    <cdr:sp macro="" textlink="">
      <cdr:nvSpPr>
        <cdr:cNvPr id="4" name="Callout: Line 3"/>
        <cdr:cNvSpPr/>
      </cdr:nvSpPr>
      <cdr:spPr>
        <a:xfrm xmlns:a="http://schemas.openxmlformats.org/drawingml/2006/main">
          <a:off x="758978" y="410278"/>
          <a:ext cx="347682" cy="203115"/>
        </a:xfrm>
        <a:prstGeom xmlns:a="http://schemas.openxmlformats.org/drawingml/2006/main" prst="borderCallout1">
          <a:avLst>
            <a:gd name="adj1" fmla="val 99519"/>
            <a:gd name="adj2" fmla="val 2778"/>
            <a:gd name="adj3" fmla="val 226898"/>
            <a:gd name="adj4" fmla="val -46882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0.29252</cdr:x>
      <cdr:y>0.17825</cdr:y>
    </cdr:from>
    <cdr:to>
      <cdr:x>0.41861</cdr:x>
      <cdr:y>0.30424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792415" y="286597"/>
          <a:ext cx="341567" cy="202569"/>
        </a:xfrm>
        <a:prstGeom xmlns:a="http://schemas.openxmlformats.org/drawingml/2006/main" prst="borderCallout1">
          <a:avLst>
            <a:gd name="adj1" fmla="val 44676"/>
            <a:gd name="adj2" fmla="val 1423"/>
            <a:gd name="adj3" fmla="val 97685"/>
            <a:gd name="adj4" fmla="val -72479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0.1901</cdr:x>
      <cdr:y>0.16785</cdr:y>
    </cdr:from>
    <cdr:to>
      <cdr:x>0.31583</cdr:x>
      <cdr:y>0.3022</cdr:y>
    </cdr:to>
    <cdr:sp macro="" textlink="">
      <cdr:nvSpPr>
        <cdr:cNvPr id="2" name="Callout: Line 1"/>
        <cdr:cNvSpPr/>
      </cdr:nvSpPr>
      <cdr:spPr>
        <a:xfrm xmlns:a="http://schemas.openxmlformats.org/drawingml/2006/main">
          <a:off x="513889" y="264229"/>
          <a:ext cx="339873" cy="211489"/>
        </a:xfrm>
        <a:prstGeom xmlns:a="http://schemas.openxmlformats.org/drawingml/2006/main" prst="borderCallout1">
          <a:avLst>
            <a:gd name="adj1" fmla="val 99824"/>
            <a:gd name="adj2" fmla="val 45021"/>
            <a:gd name="adj3" fmla="val 192225"/>
            <a:gd name="adj4" fmla="val 9404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PSY</a:t>
          </a:r>
        </a:p>
      </cdr:txBody>
    </cdr:sp>
  </cdr:relSizeAnchor>
  <cdr:relSizeAnchor xmlns:cdr="http://schemas.openxmlformats.org/drawingml/2006/chartDrawing">
    <cdr:from>
      <cdr:x>0.25914</cdr:x>
      <cdr:y>0.61905</cdr:y>
    </cdr:from>
    <cdr:to>
      <cdr:x>0.41391</cdr:x>
      <cdr:y>0.75424</cdr:y>
    </cdr:to>
    <cdr:sp macro="" textlink="">
      <cdr:nvSpPr>
        <cdr:cNvPr id="3" name="Callout: Line 2"/>
        <cdr:cNvSpPr/>
      </cdr:nvSpPr>
      <cdr:spPr>
        <a:xfrm xmlns:a="http://schemas.openxmlformats.org/drawingml/2006/main">
          <a:off x="700494" y="974488"/>
          <a:ext cx="418373" cy="212811"/>
        </a:xfrm>
        <a:prstGeom xmlns:a="http://schemas.openxmlformats.org/drawingml/2006/main" prst="borderCallout1">
          <a:avLst>
            <a:gd name="adj1" fmla="val -1364"/>
            <a:gd name="adj2" fmla="val 36342"/>
            <a:gd name="adj3" fmla="val -68716"/>
            <a:gd name="adj4" fmla="val 25861"/>
          </a:avLst>
        </a:prstGeom>
        <a:ln xmlns:a="http://schemas.openxmlformats.org/drawingml/2006/main" w="6350">
          <a:solidFill>
            <a:sysClr val="windowText" lastClr="000000"/>
          </a:solidFill>
          <a:headEnd type="none" w="med" len="med"/>
          <a:tailEnd type="arrow" w="med" len="med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800"/>
            <a:t>EXP*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Richardson</dc:creator>
  <cp:keywords/>
  <dc:description/>
  <cp:lastModifiedBy>Stephanie Curnow</cp:lastModifiedBy>
  <cp:revision>2</cp:revision>
  <dcterms:created xsi:type="dcterms:W3CDTF">2023-11-02T10:05:00Z</dcterms:created>
  <dcterms:modified xsi:type="dcterms:W3CDTF">2023-11-02T10:05:00Z</dcterms:modified>
</cp:coreProperties>
</file>