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290F6" w14:textId="34E014EA" w:rsidR="005D59A9" w:rsidRDefault="00B946D4" w:rsidP="005D59A9">
      <w:pPr>
        <w:spacing w:line="276" w:lineRule="auto"/>
        <w:ind w:right="-270"/>
        <w:rPr>
          <w:rFonts w:cstheme="minorHAnsi"/>
          <w:b/>
        </w:rPr>
      </w:pPr>
      <w:r w:rsidRPr="00B946D4">
        <w:rPr>
          <w:rFonts w:ascii="Times New Roman" w:hAnsi="Times New Roman" w:cs="Times New Roman"/>
          <w:b/>
        </w:rPr>
        <w:t>Is clinical decision-making in stepped-care psychological services influenced by heuristics and biases?</w:t>
      </w:r>
    </w:p>
    <w:p w14:paraId="7B9F3B4D" w14:textId="77777777" w:rsidR="005D59A9" w:rsidRDefault="005D59A9" w:rsidP="005D59A9">
      <w:pPr>
        <w:spacing w:line="276" w:lineRule="auto"/>
        <w:ind w:right="-270"/>
        <w:rPr>
          <w:rFonts w:cstheme="minorHAnsi"/>
          <w:b/>
        </w:rPr>
      </w:pPr>
    </w:p>
    <w:p w14:paraId="7B3ECF3E" w14:textId="05A8551B" w:rsidR="005D59A9" w:rsidRPr="005D59A9" w:rsidRDefault="005D59A9" w:rsidP="005D59A9">
      <w:pPr>
        <w:spacing w:line="276" w:lineRule="auto"/>
        <w:ind w:right="-270"/>
        <w:rPr>
          <w:rFonts w:ascii="Times New Roman" w:hAnsi="Times New Roman" w:cs="Times New Roman"/>
          <w:b/>
        </w:rPr>
      </w:pPr>
      <w:r w:rsidRPr="005D59A9">
        <w:rPr>
          <w:rFonts w:ascii="Times New Roman" w:hAnsi="Times New Roman" w:cs="Times New Roman"/>
          <w:b/>
        </w:rPr>
        <w:t>Supp</w:t>
      </w:r>
      <w:r w:rsidR="00FE7A75">
        <w:rPr>
          <w:rFonts w:ascii="Times New Roman" w:hAnsi="Times New Roman" w:cs="Times New Roman"/>
          <w:b/>
        </w:rPr>
        <w:t>orting Information</w:t>
      </w:r>
    </w:p>
    <w:p w14:paraId="33A1837F" w14:textId="77777777" w:rsidR="005D59A9" w:rsidRPr="005D59A9" w:rsidRDefault="005D59A9" w:rsidP="005D59A9">
      <w:pPr>
        <w:pBdr>
          <w:bottom w:val="single" w:sz="12" w:space="1" w:color="auto"/>
        </w:pBdr>
        <w:spacing w:line="276" w:lineRule="auto"/>
        <w:ind w:right="-270"/>
        <w:rPr>
          <w:rFonts w:ascii="Times New Roman" w:hAnsi="Times New Roman" w:cs="Times New Roman"/>
          <w:b/>
        </w:rPr>
      </w:pPr>
    </w:p>
    <w:p w14:paraId="4EC131C5" w14:textId="77777777" w:rsidR="005A0930" w:rsidRDefault="005A0930" w:rsidP="00BB2235">
      <w:pPr>
        <w:spacing w:line="480" w:lineRule="auto"/>
        <w:contextualSpacing/>
        <w:rPr>
          <w:rFonts w:ascii="Times New Roman" w:hAnsi="Times New Roman" w:cs="Times New Roman"/>
          <w:b/>
          <w:iCs/>
        </w:rPr>
      </w:pPr>
    </w:p>
    <w:p w14:paraId="6D9C70BE" w14:textId="373E7C90" w:rsidR="001E7FA1" w:rsidRDefault="001E7FA1" w:rsidP="001E7FA1">
      <w:pPr>
        <w:spacing w:line="480" w:lineRule="auto"/>
        <w:contextualSpacing/>
        <w:jc w:val="center"/>
        <w:rPr>
          <w:rFonts w:ascii="Times New Roman" w:hAnsi="Times New Roman" w:cs="Times New Roman"/>
          <w:b/>
          <w:iCs/>
        </w:rPr>
      </w:pPr>
      <w:r>
        <w:rPr>
          <w:rFonts w:ascii="Times New Roman" w:hAnsi="Times New Roman" w:cs="Times New Roman"/>
          <w:b/>
          <w:iCs/>
        </w:rPr>
        <w:t>Contents</w:t>
      </w:r>
    </w:p>
    <w:p w14:paraId="180E2125" w14:textId="1943462E" w:rsidR="001E7FA1" w:rsidRPr="00AF0003" w:rsidRDefault="001E7FA1" w:rsidP="001E7FA1">
      <w:pPr>
        <w:autoSpaceDE w:val="0"/>
        <w:autoSpaceDN w:val="0"/>
        <w:adjustRightInd w:val="0"/>
        <w:spacing w:line="360" w:lineRule="auto"/>
        <w:rPr>
          <w:rFonts w:ascii="Times New Roman" w:eastAsia="MS Mincho" w:hAnsi="Times New Roman" w:cs="Times New Roman"/>
          <w:color w:val="000000"/>
          <w:lang w:val="en-US"/>
        </w:rPr>
      </w:pPr>
      <w:r w:rsidRPr="00AF0003">
        <w:rPr>
          <w:rFonts w:ascii="Times New Roman" w:eastAsia="MS Mincho" w:hAnsi="Times New Roman" w:cs="Times New Roman"/>
          <w:color w:val="000000"/>
          <w:lang w:val="en-US"/>
        </w:rPr>
        <w:t xml:space="preserve">Appendix </w:t>
      </w:r>
      <w:r>
        <w:rPr>
          <w:rFonts w:ascii="Times New Roman" w:eastAsia="MS Mincho" w:hAnsi="Times New Roman" w:cs="Times New Roman"/>
          <w:color w:val="000000"/>
          <w:lang w:val="en-US"/>
        </w:rPr>
        <w:t>A</w:t>
      </w:r>
      <w:r w:rsidRPr="00AF0003">
        <w:rPr>
          <w:rFonts w:ascii="Times New Roman" w:eastAsia="MS Mincho" w:hAnsi="Times New Roman" w:cs="Times New Roman"/>
          <w:color w:val="000000"/>
          <w:lang w:val="en-US"/>
        </w:rPr>
        <w:t xml:space="preserve">: </w:t>
      </w:r>
      <w:r w:rsidRPr="004512AB">
        <w:rPr>
          <w:rFonts w:ascii="Times New Roman" w:eastAsia="MS Mincho" w:hAnsi="Times New Roman" w:cs="Times New Roman"/>
          <w:bCs/>
          <w:iCs/>
          <w:color w:val="000000"/>
        </w:rPr>
        <w:t>CV1 and CV2 Final Version</w:t>
      </w:r>
      <w:r w:rsidRPr="00AF0003">
        <w:rPr>
          <w:rFonts w:ascii="Times New Roman" w:eastAsia="MS Mincho" w:hAnsi="Times New Roman" w:cs="Times New Roman"/>
          <w:color w:val="000000"/>
          <w:lang w:val="en-US"/>
        </w:rPr>
        <w:t>.....................</w:t>
      </w:r>
      <w:r>
        <w:rPr>
          <w:rFonts w:ascii="Times New Roman" w:eastAsia="MS Mincho" w:hAnsi="Times New Roman" w:cs="Times New Roman"/>
          <w:color w:val="000000"/>
          <w:lang w:val="en-US"/>
        </w:rPr>
        <w:t>..</w:t>
      </w:r>
      <w:r w:rsidRPr="00AF0003">
        <w:rPr>
          <w:rFonts w:ascii="Times New Roman" w:eastAsia="MS Mincho" w:hAnsi="Times New Roman" w:cs="Times New Roman"/>
          <w:color w:val="000000"/>
          <w:lang w:val="en-US"/>
        </w:rPr>
        <w:t>.............................................................</w:t>
      </w:r>
      <w:r w:rsidR="003573F6">
        <w:rPr>
          <w:rFonts w:ascii="Times New Roman" w:eastAsia="MS Mincho" w:hAnsi="Times New Roman" w:cs="Times New Roman"/>
          <w:color w:val="000000"/>
          <w:lang w:val="en-US"/>
        </w:rPr>
        <w:t>..... 2</w:t>
      </w:r>
      <w:r w:rsidRPr="00AF0003">
        <w:rPr>
          <w:rFonts w:ascii="Times New Roman" w:eastAsia="MS Mincho" w:hAnsi="Times New Roman" w:cs="Times New Roman"/>
          <w:color w:val="000000"/>
          <w:lang w:val="en-US"/>
        </w:rPr>
        <w:t xml:space="preserve"> </w:t>
      </w:r>
    </w:p>
    <w:p w14:paraId="711A4B0D" w14:textId="229BE8F6" w:rsidR="001E7FA1" w:rsidRPr="00AF0003" w:rsidRDefault="001E7FA1" w:rsidP="001E7FA1">
      <w:pPr>
        <w:autoSpaceDE w:val="0"/>
        <w:autoSpaceDN w:val="0"/>
        <w:adjustRightInd w:val="0"/>
        <w:spacing w:line="360" w:lineRule="auto"/>
        <w:rPr>
          <w:rFonts w:ascii="Times New Roman" w:eastAsia="MS Mincho" w:hAnsi="Times New Roman" w:cs="Times New Roman"/>
          <w:color w:val="000000"/>
          <w:lang w:val="en-US"/>
        </w:rPr>
      </w:pPr>
      <w:r w:rsidRPr="00AF0003">
        <w:rPr>
          <w:rFonts w:ascii="Times New Roman" w:eastAsia="MS Mincho" w:hAnsi="Times New Roman" w:cs="Times New Roman"/>
          <w:color w:val="000000"/>
          <w:lang w:val="en-US"/>
        </w:rPr>
        <w:t xml:space="preserve">Appendix </w:t>
      </w:r>
      <w:r>
        <w:rPr>
          <w:rFonts w:ascii="Times New Roman" w:eastAsia="MS Mincho" w:hAnsi="Times New Roman" w:cs="Times New Roman"/>
          <w:color w:val="000000"/>
          <w:lang w:val="en-US"/>
        </w:rPr>
        <w:t>B</w:t>
      </w:r>
      <w:r w:rsidRPr="00AF0003">
        <w:rPr>
          <w:rFonts w:ascii="Times New Roman" w:eastAsia="MS Mincho" w:hAnsi="Times New Roman" w:cs="Times New Roman"/>
          <w:color w:val="000000"/>
          <w:lang w:val="en-US"/>
        </w:rPr>
        <w:t xml:space="preserve">: </w:t>
      </w:r>
      <w:r w:rsidRPr="00716726">
        <w:rPr>
          <w:rFonts w:ascii="Times New Roman" w:hAnsi="Times New Roman" w:cs="Times New Roman"/>
        </w:rPr>
        <w:t>Inter-rater reliability scoring process</w:t>
      </w:r>
      <w:r w:rsidRPr="00AF0003">
        <w:rPr>
          <w:rFonts w:ascii="Times New Roman" w:eastAsia="MS Mincho" w:hAnsi="Times New Roman" w:cs="Times New Roman"/>
          <w:color w:val="000000"/>
          <w:lang w:val="en-US"/>
        </w:rPr>
        <w:t xml:space="preserve"> ........................................</w:t>
      </w:r>
      <w:r>
        <w:rPr>
          <w:rFonts w:ascii="Times New Roman" w:eastAsia="MS Mincho" w:hAnsi="Times New Roman" w:cs="Times New Roman"/>
          <w:color w:val="000000"/>
          <w:lang w:val="en-US"/>
        </w:rPr>
        <w:t>...............</w:t>
      </w:r>
      <w:r w:rsidRPr="00AF0003">
        <w:rPr>
          <w:rFonts w:ascii="Times New Roman" w:eastAsia="MS Mincho" w:hAnsi="Times New Roman" w:cs="Times New Roman"/>
          <w:color w:val="000000"/>
          <w:lang w:val="en-US"/>
        </w:rPr>
        <w:t>.................</w:t>
      </w:r>
      <w:r w:rsidR="003573F6">
        <w:rPr>
          <w:rFonts w:ascii="Times New Roman" w:eastAsia="MS Mincho" w:hAnsi="Times New Roman" w:cs="Times New Roman"/>
          <w:color w:val="000000"/>
          <w:lang w:val="en-US"/>
        </w:rPr>
        <w:t>..</w:t>
      </w:r>
      <w:r w:rsidRPr="00AF0003">
        <w:rPr>
          <w:rFonts w:ascii="Times New Roman" w:eastAsia="MS Mincho" w:hAnsi="Times New Roman" w:cs="Times New Roman"/>
          <w:color w:val="000000"/>
          <w:lang w:val="en-US"/>
        </w:rPr>
        <w:t xml:space="preserve"> 1</w:t>
      </w:r>
      <w:r w:rsidR="003573F6">
        <w:rPr>
          <w:rFonts w:ascii="Times New Roman" w:eastAsia="MS Mincho" w:hAnsi="Times New Roman" w:cs="Times New Roman"/>
          <w:color w:val="000000"/>
          <w:lang w:val="en-US"/>
        </w:rPr>
        <w:t>4</w:t>
      </w:r>
      <w:r w:rsidRPr="00AF0003">
        <w:rPr>
          <w:rFonts w:ascii="Times New Roman" w:eastAsia="MS Mincho" w:hAnsi="Times New Roman" w:cs="Times New Roman"/>
          <w:color w:val="000000"/>
          <w:lang w:val="en-US"/>
        </w:rPr>
        <w:t xml:space="preserve"> </w:t>
      </w:r>
    </w:p>
    <w:p w14:paraId="18BE1DEC" w14:textId="6623704F" w:rsidR="001E7FA1" w:rsidRPr="00AF0003" w:rsidRDefault="001E7FA1" w:rsidP="001E7FA1">
      <w:pPr>
        <w:autoSpaceDE w:val="0"/>
        <w:autoSpaceDN w:val="0"/>
        <w:adjustRightInd w:val="0"/>
        <w:spacing w:line="360" w:lineRule="auto"/>
        <w:rPr>
          <w:rFonts w:ascii="Times New Roman" w:eastAsia="MS Mincho" w:hAnsi="Times New Roman" w:cs="Times New Roman"/>
          <w:color w:val="000000"/>
          <w:lang w:val="en-US"/>
        </w:rPr>
      </w:pPr>
      <w:r w:rsidRPr="00AF0003">
        <w:rPr>
          <w:rFonts w:ascii="Times New Roman" w:eastAsia="MS Mincho" w:hAnsi="Times New Roman" w:cs="Times New Roman"/>
          <w:color w:val="000000"/>
          <w:lang w:val="en-US"/>
        </w:rPr>
        <w:t xml:space="preserve">Appendix </w:t>
      </w:r>
      <w:r>
        <w:rPr>
          <w:rFonts w:ascii="Times New Roman" w:eastAsia="MS Mincho" w:hAnsi="Times New Roman" w:cs="Times New Roman"/>
          <w:color w:val="000000"/>
          <w:lang w:val="en-US"/>
        </w:rPr>
        <w:t>C</w:t>
      </w:r>
      <w:r w:rsidRPr="00AF0003">
        <w:rPr>
          <w:rFonts w:ascii="Times New Roman" w:eastAsia="MS Mincho" w:hAnsi="Times New Roman" w:cs="Times New Roman"/>
          <w:color w:val="000000"/>
          <w:lang w:val="en-US"/>
        </w:rPr>
        <w:t xml:space="preserve">: </w:t>
      </w:r>
      <w:r w:rsidRPr="00F52312">
        <w:rPr>
          <w:rFonts w:ascii="Times New Roman" w:eastAsia="MS Mincho" w:hAnsi="Times New Roman" w:cs="Times New Roman"/>
          <w:color w:val="000000"/>
        </w:rPr>
        <w:t>Coding Process Thematic Analysis</w:t>
      </w:r>
      <w:r w:rsidRPr="00AF0003">
        <w:rPr>
          <w:rFonts w:ascii="Times New Roman" w:eastAsia="MS Mincho" w:hAnsi="Times New Roman" w:cs="Times New Roman"/>
          <w:color w:val="000000"/>
          <w:lang w:val="en-US"/>
        </w:rPr>
        <w:t xml:space="preserve"> ..........................................................................</w:t>
      </w:r>
      <w:r w:rsidR="003573F6">
        <w:rPr>
          <w:rFonts w:ascii="Times New Roman" w:eastAsia="MS Mincho" w:hAnsi="Times New Roman" w:cs="Times New Roman"/>
          <w:color w:val="000000"/>
          <w:lang w:val="en-US"/>
        </w:rPr>
        <w:t>..</w:t>
      </w:r>
      <w:r w:rsidRPr="00AF0003">
        <w:rPr>
          <w:rFonts w:ascii="Times New Roman" w:eastAsia="MS Mincho" w:hAnsi="Times New Roman" w:cs="Times New Roman"/>
          <w:color w:val="000000"/>
          <w:lang w:val="en-US"/>
        </w:rPr>
        <w:t xml:space="preserve"> </w:t>
      </w:r>
      <w:r w:rsidR="003573F6">
        <w:rPr>
          <w:rFonts w:ascii="Times New Roman" w:eastAsia="MS Mincho" w:hAnsi="Times New Roman" w:cs="Times New Roman"/>
          <w:color w:val="000000"/>
          <w:lang w:val="en-US"/>
        </w:rPr>
        <w:t>24</w:t>
      </w:r>
      <w:r w:rsidRPr="00AF0003">
        <w:rPr>
          <w:rFonts w:ascii="Times New Roman" w:eastAsia="MS Mincho" w:hAnsi="Times New Roman" w:cs="Times New Roman"/>
          <w:color w:val="000000"/>
          <w:lang w:val="en-US"/>
        </w:rPr>
        <w:t xml:space="preserve"> </w:t>
      </w:r>
    </w:p>
    <w:p w14:paraId="508EA54C" w14:textId="0176AAAB" w:rsidR="001E7FA1" w:rsidRPr="00AF0003" w:rsidRDefault="001E7FA1" w:rsidP="001E7FA1">
      <w:pPr>
        <w:autoSpaceDE w:val="0"/>
        <w:autoSpaceDN w:val="0"/>
        <w:adjustRightInd w:val="0"/>
        <w:spacing w:line="360" w:lineRule="auto"/>
        <w:rPr>
          <w:rFonts w:ascii="Times New Roman" w:eastAsia="MS Mincho" w:hAnsi="Times New Roman" w:cs="Times New Roman"/>
          <w:color w:val="000000"/>
          <w:lang w:val="en-US"/>
        </w:rPr>
      </w:pPr>
      <w:r w:rsidRPr="00AF0003">
        <w:rPr>
          <w:rFonts w:ascii="Times New Roman" w:eastAsia="MS Mincho" w:hAnsi="Times New Roman" w:cs="Times New Roman"/>
          <w:color w:val="000000"/>
          <w:lang w:val="en-US"/>
        </w:rPr>
        <w:t xml:space="preserve">Appendix </w:t>
      </w:r>
      <w:r>
        <w:rPr>
          <w:rFonts w:ascii="Times New Roman" w:eastAsia="MS Mincho" w:hAnsi="Times New Roman" w:cs="Times New Roman"/>
          <w:color w:val="000000"/>
          <w:lang w:val="en-US"/>
        </w:rPr>
        <w:t>D</w:t>
      </w:r>
      <w:r w:rsidRPr="00AF0003">
        <w:rPr>
          <w:rFonts w:ascii="Times New Roman" w:eastAsia="MS Mincho" w:hAnsi="Times New Roman" w:cs="Times New Roman"/>
          <w:color w:val="000000"/>
          <w:lang w:val="en-US"/>
        </w:rPr>
        <w:t xml:space="preserve">: </w:t>
      </w:r>
      <w:r w:rsidRPr="00110B08">
        <w:rPr>
          <w:rFonts w:ascii="Times New Roman" w:eastAsia="MS Mincho" w:hAnsi="Times New Roman" w:cs="Times New Roman"/>
          <w:color w:val="000000"/>
        </w:rPr>
        <w:t>Study A. In-depth thematic analysis</w:t>
      </w:r>
      <w:r w:rsidRPr="00AF0003">
        <w:rPr>
          <w:rFonts w:ascii="Times New Roman" w:eastAsia="MS Mincho" w:hAnsi="Times New Roman" w:cs="Times New Roman"/>
          <w:color w:val="000000"/>
          <w:lang w:val="en-US"/>
        </w:rPr>
        <w:t xml:space="preserve"> .........................................................................</w:t>
      </w:r>
      <w:r w:rsidR="003573F6">
        <w:rPr>
          <w:rFonts w:ascii="Times New Roman" w:eastAsia="MS Mincho" w:hAnsi="Times New Roman" w:cs="Times New Roman"/>
          <w:color w:val="000000"/>
          <w:lang w:val="en-US"/>
        </w:rPr>
        <w:t>.. 29</w:t>
      </w:r>
      <w:r w:rsidRPr="00AF0003">
        <w:rPr>
          <w:rFonts w:ascii="Times New Roman" w:eastAsia="MS Mincho" w:hAnsi="Times New Roman" w:cs="Times New Roman"/>
          <w:color w:val="000000"/>
          <w:lang w:val="en-US"/>
        </w:rPr>
        <w:t xml:space="preserve"> </w:t>
      </w:r>
    </w:p>
    <w:p w14:paraId="0B684827" w14:textId="0AB7832F" w:rsidR="001E7FA1" w:rsidRDefault="001E7FA1" w:rsidP="001E7FA1">
      <w:pPr>
        <w:autoSpaceDE w:val="0"/>
        <w:autoSpaceDN w:val="0"/>
        <w:adjustRightInd w:val="0"/>
        <w:spacing w:line="360" w:lineRule="auto"/>
        <w:rPr>
          <w:rFonts w:ascii="Times New Roman" w:eastAsia="MS Mincho" w:hAnsi="Times New Roman" w:cs="Times New Roman"/>
          <w:color w:val="000000"/>
          <w:lang w:val="en-US"/>
        </w:rPr>
      </w:pPr>
      <w:r w:rsidRPr="00AF0003">
        <w:rPr>
          <w:rFonts w:ascii="Times New Roman" w:eastAsia="MS Mincho" w:hAnsi="Times New Roman" w:cs="Times New Roman"/>
          <w:color w:val="000000"/>
          <w:lang w:val="en-US"/>
        </w:rPr>
        <w:t xml:space="preserve">Appendix </w:t>
      </w:r>
      <w:r>
        <w:rPr>
          <w:rFonts w:ascii="Times New Roman" w:eastAsia="MS Mincho" w:hAnsi="Times New Roman" w:cs="Times New Roman"/>
          <w:color w:val="000000"/>
          <w:lang w:val="en-US"/>
        </w:rPr>
        <w:t>E</w:t>
      </w:r>
      <w:r w:rsidRPr="00AF0003">
        <w:rPr>
          <w:rFonts w:ascii="Times New Roman" w:eastAsia="MS Mincho" w:hAnsi="Times New Roman" w:cs="Times New Roman"/>
          <w:color w:val="000000"/>
          <w:lang w:val="en-US"/>
        </w:rPr>
        <w:t xml:space="preserve">: </w:t>
      </w:r>
      <w:r w:rsidRPr="0054147D">
        <w:rPr>
          <w:rFonts w:ascii="Times New Roman" w:eastAsia="MS Mincho" w:hAnsi="Times New Roman" w:cs="Times New Roman"/>
          <w:color w:val="000000"/>
          <w:lang w:val="en-US"/>
        </w:rPr>
        <w:t>Thematic Analysis Process</w:t>
      </w:r>
      <w:r w:rsidRPr="00AF0003">
        <w:rPr>
          <w:rFonts w:ascii="Times New Roman" w:eastAsia="MS Mincho" w:hAnsi="Times New Roman" w:cs="Times New Roman"/>
          <w:color w:val="000000"/>
          <w:lang w:val="en-US"/>
        </w:rPr>
        <w:t xml:space="preserve"> .......................................................................................</w:t>
      </w:r>
      <w:r w:rsidR="003573F6">
        <w:rPr>
          <w:rFonts w:ascii="Times New Roman" w:eastAsia="MS Mincho" w:hAnsi="Times New Roman" w:cs="Times New Roman"/>
          <w:color w:val="000000"/>
          <w:lang w:val="en-US"/>
        </w:rPr>
        <w:t>..</w:t>
      </w:r>
      <w:r w:rsidRPr="00AF0003">
        <w:rPr>
          <w:rFonts w:ascii="Times New Roman" w:eastAsia="MS Mincho" w:hAnsi="Times New Roman" w:cs="Times New Roman"/>
          <w:color w:val="000000"/>
          <w:lang w:val="en-US"/>
        </w:rPr>
        <w:t xml:space="preserve"> </w:t>
      </w:r>
      <w:r w:rsidR="003573F6">
        <w:rPr>
          <w:rFonts w:ascii="Times New Roman" w:eastAsia="MS Mincho" w:hAnsi="Times New Roman" w:cs="Times New Roman"/>
          <w:color w:val="000000"/>
          <w:lang w:val="en-US"/>
        </w:rPr>
        <w:t>36</w:t>
      </w:r>
      <w:r w:rsidRPr="00AF0003">
        <w:rPr>
          <w:rFonts w:ascii="Times New Roman" w:eastAsia="MS Mincho" w:hAnsi="Times New Roman" w:cs="Times New Roman"/>
          <w:color w:val="000000"/>
          <w:lang w:val="en-US"/>
        </w:rPr>
        <w:t xml:space="preserve"> </w:t>
      </w:r>
    </w:p>
    <w:p w14:paraId="0071A95E" w14:textId="18EC362E" w:rsidR="00CF03FB" w:rsidRPr="00AF0003" w:rsidRDefault="00CF03FB" w:rsidP="00CF03FB">
      <w:pPr>
        <w:autoSpaceDE w:val="0"/>
        <w:autoSpaceDN w:val="0"/>
        <w:adjustRightInd w:val="0"/>
        <w:spacing w:line="360" w:lineRule="auto"/>
        <w:rPr>
          <w:rFonts w:ascii="Times New Roman" w:eastAsia="MS Mincho" w:hAnsi="Times New Roman" w:cs="Times New Roman"/>
          <w:color w:val="000000"/>
          <w:lang w:val="en-US"/>
        </w:rPr>
      </w:pPr>
      <w:r w:rsidRPr="00AF0003">
        <w:rPr>
          <w:rFonts w:ascii="Times New Roman" w:eastAsia="MS Mincho" w:hAnsi="Times New Roman" w:cs="Times New Roman"/>
          <w:color w:val="000000"/>
          <w:lang w:val="en-US"/>
        </w:rPr>
        <w:t xml:space="preserve">Appendix </w:t>
      </w:r>
      <w:r>
        <w:rPr>
          <w:rFonts w:ascii="Times New Roman" w:eastAsia="MS Mincho" w:hAnsi="Times New Roman" w:cs="Times New Roman"/>
          <w:color w:val="000000"/>
          <w:lang w:val="en-US"/>
        </w:rPr>
        <w:t>F</w:t>
      </w:r>
      <w:r w:rsidRPr="00AF0003">
        <w:rPr>
          <w:rFonts w:ascii="Times New Roman" w:eastAsia="MS Mincho" w:hAnsi="Times New Roman" w:cs="Times New Roman"/>
          <w:color w:val="000000"/>
          <w:lang w:val="en-US"/>
        </w:rPr>
        <w:t xml:space="preserve">: </w:t>
      </w:r>
      <w:r w:rsidRPr="00CF03FB">
        <w:rPr>
          <w:rFonts w:ascii="Times New Roman" w:hAnsi="Times New Roman" w:cs="Times New Roman"/>
        </w:rPr>
        <w:t>CV1 Experimental Decision Tree Flow</w:t>
      </w:r>
      <w:r>
        <w:rPr>
          <w:rFonts w:ascii="Times New Roman" w:hAnsi="Times New Roman" w:cs="Times New Roman"/>
        </w:rPr>
        <w:t xml:space="preserve"> </w:t>
      </w:r>
      <w:r w:rsidRPr="00CF03FB">
        <w:rPr>
          <w:rFonts w:ascii="Times New Roman" w:hAnsi="Times New Roman" w:cs="Times New Roman"/>
        </w:rPr>
        <w:t>Diagram</w:t>
      </w:r>
      <w:r w:rsidRPr="00AF0003">
        <w:rPr>
          <w:rFonts w:ascii="Times New Roman" w:eastAsia="MS Mincho" w:hAnsi="Times New Roman" w:cs="Times New Roman"/>
          <w:color w:val="000000"/>
          <w:lang w:val="en-US"/>
        </w:rPr>
        <w:t>........................................................</w:t>
      </w:r>
      <w:r>
        <w:rPr>
          <w:rFonts w:ascii="Times New Roman" w:eastAsia="MS Mincho" w:hAnsi="Times New Roman" w:cs="Times New Roman"/>
          <w:color w:val="000000"/>
          <w:lang w:val="en-US"/>
        </w:rPr>
        <w:t xml:space="preserve"> 45</w:t>
      </w:r>
      <w:r w:rsidRPr="00AF0003">
        <w:rPr>
          <w:rFonts w:ascii="Times New Roman" w:eastAsia="MS Mincho" w:hAnsi="Times New Roman" w:cs="Times New Roman"/>
          <w:color w:val="000000"/>
          <w:lang w:val="en-US"/>
        </w:rPr>
        <w:t xml:space="preserve"> </w:t>
      </w:r>
    </w:p>
    <w:p w14:paraId="237B27BC" w14:textId="4ECEA0E1" w:rsidR="00CF03FB" w:rsidRDefault="00CF03FB" w:rsidP="00CF03FB">
      <w:pPr>
        <w:autoSpaceDE w:val="0"/>
        <w:autoSpaceDN w:val="0"/>
        <w:adjustRightInd w:val="0"/>
        <w:spacing w:line="360" w:lineRule="auto"/>
        <w:rPr>
          <w:rFonts w:ascii="Times New Roman" w:eastAsia="MS Mincho" w:hAnsi="Times New Roman" w:cs="Times New Roman"/>
          <w:color w:val="000000"/>
          <w:lang w:val="en-US"/>
        </w:rPr>
      </w:pPr>
      <w:r w:rsidRPr="00AF0003">
        <w:rPr>
          <w:rFonts w:ascii="Times New Roman" w:eastAsia="MS Mincho" w:hAnsi="Times New Roman" w:cs="Times New Roman"/>
          <w:color w:val="000000"/>
          <w:lang w:val="en-US"/>
        </w:rPr>
        <w:t xml:space="preserve">Appendix </w:t>
      </w:r>
      <w:r>
        <w:rPr>
          <w:rFonts w:ascii="Times New Roman" w:eastAsia="MS Mincho" w:hAnsi="Times New Roman" w:cs="Times New Roman"/>
          <w:color w:val="000000"/>
          <w:lang w:val="en-US"/>
        </w:rPr>
        <w:t>G</w:t>
      </w:r>
      <w:r w:rsidRPr="00AF0003">
        <w:rPr>
          <w:rFonts w:ascii="Times New Roman" w:eastAsia="MS Mincho" w:hAnsi="Times New Roman" w:cs="Times New Roman"/>
          <w:color w:val="000000"/>
          <w:lang w:val="en-US"/>
        </w:rPr>
        <w:t xml:space="preserve">: </w:t>
      </w:r>
      <w:r w:rsidRPr="00CF03FB">
        <w:rPr>
          <w:rFonts w:ascii="Times New Roman" w:hAnsi="Times New Roman" w:cs="Times New Roman"/>
        </w:rPr>
        <w:t>CV</w:t>
      </w:r>
      <w:r>
        <w:rPr>
          <w:rFonts w:ascii="Times New Roman" w:hAnsi="Times New Roman" w:cs="Times New Roman"/>
        </w:rPr>
        <w:t>2</w:t>
      </w:r>
      <w:r w:rsidRPr="00CF03FB">
        <w:rPr>
          <w:rFonts w:ascii="Times New Roman" w:hAnsi="Times New Roman" w:cs="Times New Roman"/>
        </w:rPr>
        <w:t xml:space="preserve"> Experimental Decision Tree Flow Diagram</w:t>
      </w:r>
      <w:r w:rsidRPr="00AF0003">
        <w:rPr>
          <w:rFonts w:ascii="Times New Roman" w:eastAsia="MS Mincho" w:hAnsi="Times New Roman" w:cs="Times New Roman"/>
          <w:color w:val="000000"/>
          <w:lang w:val="en-US"/>
        </w:rPr>
        <w:t xml:space="preserve"> ...................................................... </w:t>
      </w:r>
      <w:r>
        <w:rPr>
          <w:rFonts w:ascii="Times New Roman" w:eastAsia="MS Mincho" w:hAnsi="Times New Roman" w:cs="Times New Roman"/>
          <w:color w:val="000000"/>
          <w:lang w:val="en-US"/>
        </w:rPr>
        <w:t>46</w:t>
      </w:r>
      <w:r w:rsidRPr="00AF0003">
        <w:rPr>
          <w:rFonts w:ascii="Times New Roman" w:eastAsia="MS Mincho" w:hAnsi="Times New Roman" w:cs="Times New Roman"/>
          <w:color w:val="000000"/>
          <w:lang w:val="en-US"/>
        </w:rPr>
        <w:t xml:space="preserve"> </w:t>
      </w:r>
    </w:p>
    <w:p w14:paraId="3D30491D" w14:textId="77777777" w:rsidR="00CF03FB" w:rsidRDefault="00CF03FB" w:rsidP="001E7FA1">
      <w:pPr>
        <w:autoSpaceDE w:val="0"/>
        <w:autoSpaceDN w:val="0"/>
        <w:adjustRightInd w:val="0"/>
        <w:spacing w:line="360" w:lineRule="auto"/>
        <w:rPr>
          <w:rFonts w:ascii="Times New Roman" w:eastAsia="MS Mincho" w:hAnsi="Times New Roman" w:cs="Times New Roman"/>
          <w:color w:val="000000"/>
          <w:lang w:val="en-US"/>
        </w:rPr>
      </w:pPr>
    </w:p>
    <w:p w14:paraId="7D698409" w14:textId="77777777" w:rsidR="00CF03FB" w:rsidRDefault="00CF03FB" w:rsidP="00CF03FB">
      <w:pPr>
        <w:rPr>
          <w:rFonts w:ascii="Times New Roman" w:hAnsi="Times New Roman" w:cs="Times New Roman"/>
        </w:rPr>
      </w:pPr>
    </w:p>
    <w:p w14:paraId="68A4860D" w14:textId="77777777" w:rsidR="00CF03FB" w:rsidRDefault="00CF03FB" w:rsidP="00CF03FB">
      <w:pPr>
        <w:rPr>
          <w:rFonts w:ascii="Times New Roman" w:hAnsi="Times New Roman" w:cs="Times New Roman"/>
        </w:rPr>
      </w:pPr>
    </w:p>
    <w:p w14:paraId="460E37F1" w14:textId="77777777" w:rsidR="00CF03FB" w:rsidRPr="00CF03FB" w:rsidRDefault="00CF03FB" w:rsidP="00CF03FB">
      <w:pPr>
        <w:rPr>
          <w:rFonts w:ascii="Times New Roman" w:hAnsi="Times New Roman" w:cs="Times New Roman"/>
        </w:rPr>
      </w:pPr>
    </w:p>
    <w:p w14:paraId="099F3D9A" w14:textId="77777777" w:rsidR="00CF03FB" w:rsidRPr="00AF0003" w:rsidRDefault="00CF03FB" w:rsidP="001E7FA1">
      <w:pPr>
        <w:autoSpaceDE w:val="0"/>
        <w:autoSpaceDN w:val="0"/>
        <w:adjustRightInd w:val="0"/>
        <w:spacing w:line="360" w:lineRule="auto"/>
        <w:rPr>
          <w:rFonts w:ascii="Times New Roman" w:eastAsia="MS Mincho" w:hAnsi="Times New Roman" w:cs="Times New Roman"/>
          <w:color w:val="000000"/>
          <w:lang w:val="en-US"/>
        </w:rPr>
      </w:pPr>
    </w:p>
    <w:p w14:paraId="733D7714" w14:textId="77777777" w:rsidR="001E7FA1" w:rsidRDefault="001E7FA1" w:rsidP="001E7FA1">
      <w:pPr>
        <w:spacing w:line="480" w:lineRule="auto"/>
        <w:contextualSpacing/>
        <w:jc w:val="center"/>
        <w:rPr>
          <w:rFonts w:ascii="Times New Roman" w:hAnsi="Times New Roman" w:cs="Times New Roman"/>
          <w:b/>
          <w:iCs/>
        </w:rPr>
      </w:pPr>
    </w:p>
    <w:p w14:paraId="3EE5904C" w14:textId="77777777" w:rsidR="001E7FA1" w:rsidRDefault="001E7FA1" w:rsidP="00BB2235">
      <w:pPr>
        <w:spacing w:line="480" w:lineRule="auto"/>
        <w:contextualSpacing/>
        <w:rPr>
          <w:rFonts w:ascii="Times New Roman" w:hAnsi="Times New Roman" w:cs="Times New Roman"/>
          <w:b/>
          <w:iCs/>
        </w:rPr>
      </w:pPr>
    </w:p>
    <w:p w14:paraId="5B73D055" w14:textId="77777777" w:rsidR="001E7FA1" w:rsidRDefault="001E7FA1" w:rsidP="00BB2235">
      <w:pPr>
        <w:spacing w:line="480" w:lineRule="auto"/>
        <w:contextualSpacing/>
        <w:rPr>
          <w:rFonts w:ascii="Times New Roman" w:hAnsi="Times New Roman" w:cs="Times New Roman"/>
          <w:b/>
          <w:iCs/>
        </w:rPr>
      </w:pPr>
    </w:p>
    <w:p w14:paraId="41C56985" w14:textId="77777777" w:rsidR="001E7FA1" w:rsidRDefault="001E7FA1" w:rsidP="00BB2235">
      <w:pPr>
        <w:spacing w:line="480" w:lineRule="auto"/>
        <w:contextualSpacing/>
        <w:rPr>
          <w:rFonts w:ascii="Times New Roman" w:hAnsi="Times New Roman" w:cs="Times New Roman"/>
          <w:b/>
          <w:iCs/>
        </w:rPr>
      </w:pPr>
    </w:p>
    <w:p w14:paraId="0CD10D79" w14:textId="77777777" w:rsidR="001E7FA1" w:rsidRDefault="001E7FA1" w:rsidP="00BB2235">
      <w:pPr>
        <w:spacing w:line="480" w:lineRule="auto"/>
        <w:contextualSpacing/>
        <w:rPr>
          <w:rFonts w:ascii="Times New Roman" w:hAnsi="Times New Roman" w:cs="Times New Roman"/>
          <w:b/>
          <w:iCs/>
        </w:rPr>
      </w:pPr>
    </w:p>
    <w:p w14:paraId="25BBC6B1" w14:textId="77777777" w:rsidR="001E7FA1" w:rsidRDefault="001E7FA1" w:rsidP="00BB2235">
      <w:pPr>
        <w:spacing w:line="480" w:lineRule="auto"/>
        <w:contextualSpacing/>
        <w:rPr>
          <w:rFonts w:ascii="Times New Roman" w:hAnsi="Times New Roman" w:cs="Times New Roman"/>
          <w:b/>
          <w:iCs/>
        </w:rPr>
      </w:pPr>
    </w:p>
    <w:p w14:paraId="4A4B431F" w14:textId="77777777" w:rsidR="001E7FA1" w:rsidRDefault="001E7FA1" w:rsidP="00BB2235">
      <w:pPr>
        <w:spacing w:line="480" w:lineRule="auto"/>
        <w:contextualSpacing/>
        <w:rPr>
          <w:rFonts w:ascii="Times New Roman" w:hAnsi="Times New Roman" w:cs="Times New Roman"/>
          <w:b/>
          <w:iCs/>
        </w:rPr>
      </w:pPr>
    </w:p>
    <w:p w14:paraId="6F1EAF39" w14:textId="77777777" w:rsidR="001E7FA1" w:rsidRDefault="001E7FA1" w:rsidP="00BB2235">
      <w:pPr>
        <w:spacing w:line="480" w:lineRule="auto"/>
        <w:contextualSpacing/>
        <w:rPr>
          <w:rFonts w:ascii="Times New Roman" w:hAnsi="Times New Roman" w:cs="Times New Roman"/>
          <w:b/>
          <w:iCs/>
        </w:rPr>
      </w:pPr>
    </w:p>
    <w:p w14:paraId="18FD85AC" w14:textId="77777777" w:rsidR="001E7FA1" w:rsidRDefault="001E7FA1" w:rsidP="00BB2235">
      <w:pPr>
        <w:spacing w:line="480" w:lineRule="auto"/>
        <w:contextualSpacing/>
        <w:rPr>
          <w:rFonts w:ascii="Times New Roman" w:hAnsi="Times New Roman" w:cs="Times New Roman"/>
          <w:b/>
          <w:iCs/>
        </w:rPr>
      </w:pPr>
    </w:p>
    <w:p w14:paraId="33F2AA72" w14:textId="77777777" w:rsidR="001E7FA1" w:rsidRDefault="001E7FA1" w:rsidP="00BB2235">
      <w:pPr>
        <w:spacing w:line="480" w:lineRule="auto"/>
        <w:contextualSpacing/>
        <w:rPr>
          <w:rFonts w:ascii="Times New Roman" w:hAnsi="Times New Roman" w:cs="Times New Roman"/>
          <w:b/>
          <w:iCs/>
        </w:rPr>
      </w:pPr>
    </w:p>
    <w:p w14:paraId="2AA85CBF" w14:textId="77777777" w:rsidR="001E7FA1" w:rsidRDefault="001E7FA1" w:rsidP="00BB2235">
      <w:pPr>
        <w:spacing w:line="480" w:lineRule="auto"/>
        <w:contextualSpacing/>
        <w:rPr>
          <w:rFonts w:ascii="Times New Roman" w:hAnsi="Times New Roman" w:cs="Times New Roman"/>
          <w:b/>
          <w:iCs/>
        </w:rPr>
      </w:pPr>
    </w:p>
    <w:p w14:paraId="0EF3B6D9" w14:textId="77777777" w:rsidR="001E7FA1" w:rsidRDefault="001E7FA1" w:rsidP="00BB2235">
      <w:pPr>
        <w:spacing w:line="480" w:lineRule="auto"/>
        <w:contextualSpacing/>
        <w:rPr>
          <w:rFonts w:ascii="Times New Roman" w:hAnsi="Times New Roman" w:cs="Times New Roman"/>
          <w:b/>
          <w:iCs/>
        </w:rPr>
      </w:pPr>
    </w:p>
    <w:p w14:paraId="337FA958" w14:textId="77777777" w:rsidR="001E7FA1" w:rsidRDefault="001E7FA1" w:rsidP="00BB2235">
      <w:pPr>
        <w:spacing w:line="480" w:lineRule="auto"/>
        <w:contextualSpacing/>
        <w:rPr>
          <w:rFonts w:ascii="Times New Roman" w:hAnsi="Times New Roman" w:cs="Times New Roman"/>
          <w:b/>
          <w:iCs/>
        </w:rPr>
      </w:pPr>
    </w:p>
    <w:p w14:paraId="6E4DD4F5" w14:textId="16231672" w:rsidR="00BB2235" w:rsidRPr="00A65CBE" w:rsidRDefault="00BB2235" w:rsidP="00BB2235">
      <w:pPr>
        <w:spacing w:line="480" w:lineRule="auto"/>
        <w:contextualSpacing/>
        <w:rPr>
          <w:rFonts w:ascii="Times New Roman" w:hAnsi="Times New Roman" w:cs="Times New Roman"/>
          <w:b/>
          <w:iCs/>
        </w:rPr>
      </w:pPr>
      <w:r w:rsidRPr="00A65CBE">
        <w:rPr>
          <w:rFonts w:ascii="Times New Roman" w:hAnsi="Times New Roman" w:cs="Times New Roman"/>
          <w:b/>
          <w:iCs/>
        </w:rPr>
        <w:lastRenderedPageBreak/>
        <w:t xml:space="preserve">Appendix </w:t>
      </w:r>
      <w:r w:rsidR="001E7FA1">
        <w:rPr>
          <w:rFonts w:ascii="Times New Roman" w:hAnsi="Times New Roman" w:cs="Times New Roman"/>
          <w:b/>
          <w:iCs/>
        </w:rPr>
        <w:t>A</w:t>
      </w:r>
      <w:r w:rsidRPr="00A65CBE">
        <w:rPr>
          <w:rFonts w:ascii="Times New Roman" w:hAnsi="Times New Roman" w:cs="Times New Roman"/>
          <w:b/>
          <w:iCs/>
        </w:rPr>
        <w:t xml:space="preserve">: CV1 and CV2 Final Version </w:t>
      </w:r>
    </w:p>
    <w:p w14:paraId="3AEFAAB9" w14:textId="77777777" w:rsidR="00BB2235" w:rsidRPr="00A65CBE" w:rsidRDefault="00BB2235" w:rsidP="00BB2235">
      <w:pPr>
        <w:jc w:val="both"/>
        <w:rPr>
          <w:rFonts w:ascii="Times New Roman" w:hAnsi="Times New Roman" w:cs="Times New Roman"/>
          <w:i/>
        </w:rPr>
      </w:pPr>
    </w:p>
    <w:p w14:paraId="17754E75" w14:textId="77777777" w:rsidR="00BB2235" w:rsidRPr="00A65CBE" w:rsidRDefault="00BB2235" w:rsidP="00BB2235">
      <w:pPr>
        <w:pBdr>
          <w:top w:val="single" w:sz="4" w:space="1" w:color="auto"/>
          <w:left w:val="single" w:sz="4" w:space="4" w:color="auto"/>
          <w:bottom w:val="single" w:sz="4" w:space="1" w:color="auto"/>
          <w:right w:val="single" w:sz="4" w:space="4" w:color="auto"/>
        </w:pBdr>
        <w:ind w:left="-426"/>
        <w:jc w:val="both"/>
        <w:rPr>
          <w:rFonts w:ascii="Times New Roman" w:hAnsi="Times New Roman" w:cs="Times New Roman"/>
          <w:bCs/>
          <w:iCs/>
        </w:rPr>
      </w:pPr>
      <w:r w:rsidRPr="00A65CBE">
        <w:rPr>
          <w:rFonts w:ascii="Times New Roman" w:hAnsi="Times New Roman" w:cs="Times New Roman"/>
          <w:bCs/>
          <w:iCs/>
        </w:rPr>
        <w:t xml:space="preserve">Anchoring and adjustment refers to our common human tendency to base too much significance upon the first piece of information proposed (the anchor) when making a decision. Once an anchor is established all other judgements are considered relative to it and adjusted from it accordingly. (Tversky et al, 1974). </w:t>
      </w:r>
    </w:p>
    <w:p w14:paraId="0A4F8A6A" w14:textId="77777777" w:rsidR="00BB2235" w:rsidRPr="00A65CBE" w:rsidRDefault="00BB2235" w:rsidP="00BB2235">
      <w:pPr>
        <w:pBdr>
          <w:top w:val="single" w:sz="4" w:space="1" w:color="auto"/>
          <w:left w:val="single" w:sz="4" w:space="4" w:color="auto"/>
          <w:bottom w:val="single" w:sz="4" w:space="1" w:color="auto"/>
          <w:right w:val="single" w:sz="4" w:space="4" w:color="auto"/>
        </w:pBdr>
        <w:ind w:left="-426" w:firstLine="426"/>
        <w:jc w:val="both"/>
        <w:rPr>
          <w:rFonts w:ascii="Times New Roman" w:hAnsi="Times New Roman" w:cs="Times New Roman"/>
          <w:bCs/>
          <w:iCs/>
        </w:rPr>
      </w:pPr>
    </w:p>
    <w:p w14:paraId="287DC8EB" w14:textId="77777777" w:rsidR="00BB2235" w:rsidRPr="00A65CBE" w:rsidRDefault="00BB2235" w:rsidP="00BB2235">
      <w:pPr>
        <w:pBdr>
          <w:top w:val="single" w:sz="4" w:space="1" w:color="auto"/>
          <w:left w:val="single" w:sz="4" w:space="4" w:color="auto"/>
          <w:bottom w:val="single" w:sz="4" w:space="1" w:color="auto"/>
          <w:right w:val="single" w:sz="4" w:space="4" w:color="auto"/>
        </w:pBdr>
        <w:ind w:left="-426"/>
        <w:jc w:val="both"/>
        <w:rPr>
          <w:rFonts w:ascii="Times New Roman" w:hAnsi="Times New Roman" w:cs="Times New Roman"/>
          <w:bCs/>
          <w:iCs/>
        </w:rPr>
      </w:pPr>
      <w:r w:rsidRPr="00A65CBE">
        <w:rPr>
          <w:rFonts w:ascii="Times New Roman" w:hAnsi="Times New Roman" w:cs="Times New Roman"/>
          <w:bCs/>
          <w:iCs/>
        </w:rPr>
        <w:t>The halo effect is where first impressions influence later judgments. For example, a positive cognitive bias might be directed towards an individual who demonstrates a positive characteristic (Thorndike, 1920).</w:t>
      </w:r>
    </w:p>
    <w:p w14:paraId="7C91B2FD" w14:textId="77777777" w:rsidR="00BB2235" w:rsidRPr="00A65CBE" w:rsidRDefault="00BB2235" w:rsidP="00BB2235">
      <w:pPr>
        <w:jc w:val="both"/>
        <w:rPr>
          <w:rFonts w:ascii="Times New Roman" w:hAnsi="Times New Roman" w:cs="Times New Roman"/>
          <w:b/>
        </w:rPr>
      </w:pPr>
    </w:p>
    <w:p w14:paraId="7C8C8905" w14:textId="77777777" w:rsidR="00BB2235" w:rsidRPr="00A65CBE" w:rsidRDefault="00BB2235" w:rsidP="00BB2235">
      <w:pPr>
        <w:spacing w:line="360" w:lineRule="auto"/>
        <w:jc w:val="both"/>
        <w:rPr>
          <w:rFonts w:ascii="Times New Roman" w:hAnsi="Times New Roman" w:cs="Times New Roman"/>
          <w:b/>
        </w:rPr>
      </w:pPr>
      <w:r w:rsidRPr="00A65CBE">
        <w:rPr>
          <w:rFonts w:ascii="Times New Roman" w:hAnsi="Times New Roman" w:cs="Times New Roman"/>
          <w:b/>
        </w:rPr>
        <w:t xml:space="preserve">Experimental and Control Case Vignettes - Jack </w:t>
      </w:r>
    </w:p>
    <w:p w14:paraId="3671816C" w14:textId="77777777" w:rsidR="00BB2235" w:rsidRPr="00A65CBE" w:rsidRDefault="00BB2235" w:rsidP="00BB2235">
      <w:pPr>
        <w:spacing w:line="360" w:lineRule="auto"/>
        <w:jc w:val="both"/>
        <w:rPr>
          <w:rFonts w:ascii="Times New Roman" w:hAnsi="Times New Roman" w:cs="Times New Roman"/>
          <w:b/>
        </w:rPr>
      </w:pPr>
    </w:p>
    <w:p w14:paraId="3B7EE8C5" w14:textId="77777777" w:rsidR="00BB2235" w:rsidRPr="00A65CBE" w:rsidRDefault="00BB2235" w:rsidP="00BB2235">
      <w:pPr>
        <w:spacing w:line="360" w:lineRule="auto"/>
        <w:jc w:val="both"/>
        <w:rPr>
          <w:rFonts w:ascii="Times New Roman" w:hAnsi="Times New Roman" w:cs="Times New Roman"/>
        </w:rPr>
      </w:pPr>
      <w:r w:rsidRPr="00A65CBE">
        <w:rPr>
          <w:rFonts w:ascii="Times New Roman" w:hAnsi="Times New Roman" w:cs="Times New Roman"/>
        </w:rPr>
        <w:t>Jack is 47 years old and lives with his wife and two daughters who are aged 11 and 7 years old. Jack is currently unemployed due to suddenly being made redundant from his job as a senior data analyst 6 months ago. He believed he would find a similar role straight away and so he took an analyst job that he feels is beneath him.  Recently, he has been feeling really low, struggling with his energy levels and isolating himself from family and friends.  He fears his career will come to little after years of striving.  This has left Jack feeling hopeless and that his future is bleak in terms of employment opportunities. Jack’s wife is a solicitor and Jack refers to her as a ‘high flyer’. Jack describes his relationship with his wife as essentially fine, but that the ‘spark’ left their marriage years ago.</w:t>
      </w:r>
    </w:p>
    <w:p w14:paraId="0EB4B3EC" w14:textId="34BCD0AD" w:rsidR="00BB2235" w:rsidRPr="00A65CBE" w:rsidRDefault="00BB2235" w:rsidP="00BB2235">
      <w:pPr>
        <w:spacing w:line="360" w:lineRule="auto"/>
        <w:jc w:val="both"/>
        <w:rPr>
          <w:rFonts w:ascii="Times New Roman" w:hAnsi="Times New Roman" w:cs="Times New Roman"/>
        </w:rPr>
      </w:pPr>
      <w:r w:rsidRPr="00A65CBE">
        <w:rPr>
          <w:rFonts w:ascii="Times New Roman" w:hAnsi="Times New Roman" w:cs="Times New Roman"/>
        </w:rPr>
        <w:t xml:space="preserve">He also reports fleeting thoughts of </w:t>
      </w:r>
      <w:r w:rsidR="00344A87" w:rsidRPr="00A65CBE">
        <w:rPr>
          <w:rFonts w:ascii="Times New Roman" w:hAnsi="Times New Roman" w:cs="Times New Roman"/>
        </w:rPr>
        <w:t>suicide but</w:t>
      </w:r>
      <w:r w:rsidRPr="00A65CBE">
        <w:rPr>
          <w:rFonts w:ascii="Times New Roman" w:hAnsi="Times New Roman" w:cs="Times New Roman"/>
        </w:rPr>
        <w:t xml:space="preserve"> has not made any plans and denies any true intent. Jack enjoys maintaining and riding his motorbike, but recently has been using this more as a distraction rather than pleasurable activity.  Jack was prescribed fluoxetine by his GP 3 months ago and he continues to take this but does not report any particular benefits from taking the medication. </w:t>
      </w:r>
    </w:p>
    <w:p w14:paraId="45671CDB" w14:textId="77777777" w:rsidR="00BB2235" w:rsidRPr="00A65CBE" w:rsidRDefault="00BB2235" w:rsidP="00BB2235">
      <w:pPr>
        <w:spacing w:line="360" w:lineRule="auto"/>
        <w:jc w:val="both"/>
        <w:rPr>
          <w:rFonts w:ascii="Times New Roman" w:hAnsi="Times New Roman" w:cs="Times New Roman"/>
          <w:i/>
        </w:rPr>
      </w:pPr>
    </w:p>
    <w:p w14:paraId="1FCAD946" w14:textId="77777777" w:rsidR="00BB2235" w:rsidRPr="00A65CBE" w:rsidRDefault="00BB2235" w:rsidP="00BB2235">
      <w:pPr>
        <w:spacing w:line="360" w:lineRule="auto"/>
        <w:jc w:val="both"/>
        <w:rPr>
          <w:rFonts w:ascii="Times New Roman" w:hAnsi="Times New Roman" w:cs="Times New Roman"/>
          <w:i/>
          <w:lang w:val="en-US"/>
        </w:rPr>
      </w:pPr>
      <w:r w:rsidRPr="00A65CBE">
        <w:rPr>
          <w:rFonts w:ascii="Times New Roman" w:hAnsi="Times New Roman" w:cs="Times New Roman"/>
          <w:i/>
          <w:lang w:val="en-US"/>
        </w:rPr>
        <w:t xml:space="preserve">Please try to complete this next section with as little distraction as possible and in one go. </w:t>
      </w:r>
    </w:p>
    <w:p w14:paraId="4AA9B511" w14:textId="48D0AAF4" w:rsidR="00BB2235" w:rsidRDefault="00BB2235" w:rsidP="005A0930">
      <w:pPr>
        <w:spacing w:line="360" w:lineRule="auto"/>
        <w:jc w:val="both"/>
        <w:rPr>
          <w:rFonts w:ascii="Times New Roman" w:hAnsi="Times New Roman" w:cs="Times New Roman"/>
          <w:i/>
          <w:lang w:val="en-US"/>
        </w:rPr>
      </w:pPr>
      <w:r w:rsidRPr="00A65CBE">
        <w:rPr>
          <w:rFonts w:ascii="Times New Roman" w:hAnsi="Times New Roman" w:cs="Times New Roman"/>
          <w:i/>
          <w:lang w:val="en-US"/>
        </w:rPr>
        <w:t>You will be presented with 3 scenarios. Each scenario has different response options for each decision. Please choose the response that is closest to how you would react. The scenarios do not have much information but please try to imagine yourself in the situations.</w:t>
      </w:r>
    </w:p>
    <w:p w14:paraId="6B9435D9" w14:textId="24D777D3" w:rsidR="00BB2235" w:rsidRDefault="00BB2235" w:rsidP="00BB2235">
      <w:pPr>
        <w:spacing w:line="480" w:lineRule="auto"/>
        <w:jc w:val="both"/>
        <w:rPr>
          <w:rFonts w:ascii="Times New Roman" w:hAnsi="Times New Roman" w:cs="Times New Roman"/>
          <w:i/>
          <w:lang w:val="en-US"/>
        </w:rPr>
      </w:pPr>
    </w:p>
    <w:p w14:paraId="791CA9D3" w14:textId="5BABEB21" w:rsidR="001E7FA1" w:rsidRDefault="001E7FA1" w:rsidP="00BB2235">
      <w:pPr>
        <w:spacing w:line="480" w:lineRule="auto"/>
        <w:jc w:val="both"/>
        <w:rPr>
          <w:rFonts w:ascii="Times New Roman" w:hAnsi="Times New Roman" w:cs="Times New Roman"/>
          <w:i/>
          <w:lang w:val="en-US"/>
        </w:rPr>
      </w:pPr>
    </w:p>
    <w:p w14:paraId="6D6824FB" w14:textId="4F5FA2C6" w:rsidR="001E7FA1" w:rsidRDefault="001E7FA1" w:rsidP="00BB2235">
      <w:pPr>
        <w:spacing w:line="480" w:lineRule="auto"/>
        <w:jc w:val="both"/>
        <w:rPr>
          <w:rFonts w:ascii="Times New Roman" w:hAnsi="Times New Roman" w:cs="Times New Roman"/>
          <w:i/>
          <w:lang w:val="en-US"/>
        </w:rPr>
      </w:pPr>
    </w:p>
    <w:p w14:paraId="22F46DDB" w14:textId="162741EE" w:rsidR="001E7FA1" w:rsidRDefault="001E7FA1" w:rsidP="00BB2235">
      <w:pPr>
        <w:spacing w:line="480" w:lineRule="auto"/>
        <w:jc w:val="both"/>
        <w:rPr>
          <w:rFonts w:ascii="Times New Roman" w:hAnsi="Times New Roman" w:cs="Times New Roman"/>
          <w:i/>
          <w:lang w:val="en-US"/>
        </w:rPr>
      </w:pPr>
    </w:p>
    <w:p w14:paraId="7B18F2FE" w14:textId="072EE892" w:rsidR="001E7FA1" w:rsidRDefault="001E7FA1" w:rsidP="00BB2235">
      <w:pPr>
        <w:spacing w:line="480" w:lineRule="auto"/>
        <w:jc w:val="both"/>
        <w:rPr>
          <w:rFonts w:ascii="Times New Roman" w:hAnsi="Times New Roman" w:cs="Times New Roman"/>
          <w:i/>
          <w:lang w:val="en-US"/>
        </w:rPr>
      </w:pPr>
    </w:p>
    <w:p w14:paraId="2D9CEAE7" w14:textId="77777777" w:rsidR="001E7FA1" w:rsidRDefault="001E7FA1" w:rsidP="00BB2235">
      <w:pPr>
        <w:spacing w:line="480" w:lineRule="auto"/>
        <w:jc w:val="both"/>
        <w:rPr>
          <w:rFonts w:ascii="Times New Roman" w:hAnsi="Times New Roman" w:cs="Times New Roman"/>
          <w:i/>
          <w:lang w:val="en-US"/>
        </w:rPr>
      </w:pPr>
    </w:p>
    <w:p w14:paraId="384AE4E9" w14:textId="77777777" w:rsidR="005D59A9" w:rsidRPr="00A65CBE" w:rsidRDefault="005D59A9" w:rsidP="00BB2235">
      <w:pPr>
        <w:spacing w:line="480" w:lineRule="auto"/>
        <w:jc w:val="both"/>
        <w:rPr>
          <w:rFonts w:ascii="Times New Roman" w:hAnsi="Times New Roman" w:cs="Times New Roman"/>
          <w:i/>
          <w:lang w:val="en-US"/>
        </w:rPr>
      </w:pPr>
    </w:p>
    <w:p w14:paraId="2FE2BC85" w14:textId="77777777" w:rsidR="00BB2235" w:rsidRPr="00A65CBE" w:rsidRDefault="00BB2235" w:rsidP="00BB2235">
      <w:pPr>
        <w:spacing w:line="480" w:lineRule="auto"/>
        <w:jc w:val="both"/>
        <w:rPr>
          <w:rFonts w:ascii="Times New Roman" w:hAnsi="Times New Roman" w:cs="Times New Roman"/>
          <w:i/>
          <w:lang w:val="en-US"/>
        </w:rPr>
      </w:pPr>
      <w:r w:rsidRPr="00A65CBE">
        <w:rPr>
          <w:rFonts w:ascii="Times New Roman" w:hAnsi="Times New Roman" w:cs="Times New Roman"/>
          <w:noProof/>
          <w:lang w:val="en-US"/>
        </w:rPr>
        <w:lastRenderedPageBreak/>
        <mc:AlternateContent>
          <mc:Choice Requires="wps">
            <w:drawing>
              <wp:anchor distT="0" distB="0" distL="114300" distR="114300" simplePos="0" relativeHeight="251883520" behindDoc="0" locked="0" layoutInCell="1" allowOverlap="1" wp14:anchorId="2816CC92" wp14:editId="0493C26F">
                <wp:simplePos x="0" y="0"/>
                <wp:positionH relativeFrom="column">
                  <wp:posOffset>-233680</wp:posOffset>
                </wp:positionH>
                <wp:positionV relativeFrom="paragraph">
                  <wp:posOffset>-94615</wp:posOffset>
                </wp:positionV>
                <wp:extent cx="6515100" cy="1516284"/>
                <wp:effectExtent l="0" t="0" r="12700" b="8255"/>
                <wp:wrapNone/>
                <wp:docPr id="24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516284"/>
                        </a:xfrm>
                        <a:prstGeom prst="rect">
                          <a:avLst/>
                        </a:prstGeom>
                        <a:solidFill>
                          <a:sysClr val="window" lastClr="FFFFFF">
                            <a:lumMod val="75000"/>
                          </a:sysClr>
                        </a:solidFill>
                        <a:ln w="9525">
                          <a:solidFill>
                            <a:srgbClr val="000000"/>
                          </a:solidFill>
                          <a:miter lim="800000"/>
                          <a:headEnd/>
                          <a:tailEnd/>
                        </a:ln>
                      </wps:spPr>
                      <wps:txbx>
                        <w:txbxContent>
                          <w:p w14:paraId="14970078" w14:textId="77777777" w:rsidR="00851753" w:rsidRPr="008D5108" w:rsidRDefault="00851753" w:rsidP="00BB2235">
                            <w:pPr>
                              <w:jc w:val="both"/>
                              <w:rPr>
                                <w:rFonts w:ascii="Times New Roman" w:hAnsi="Times New Roman" w:cs="Times New Roman"/>
                                <w:bCs/>
                                <w:iCs/>
                                <w:lang w:val="en-US"/>
                              </w:rPr>
                            </w:pPr>
                            <w:r w:rsidRPr="008D5108">
                              <w:rPr>
                                <w:rFonts w:ascii="Times New Roman" w:hAnsi="Times New Roman" w:cs="Times New Roman"/>
                                <w:bCs/>
                                <w:iCs/>
                              </w:rPr>
                              <w:t xml:space="preserve">In this case anchoring and halo effects relate to the initial discovery that Jack has complicating features due to complex elements in his history. This information aims to elicit a first impression that participants will base too much significance upon (Asch, 1964). According to Kahneman (2011) </w:t>
                            </w:r>
                            <w:r w:rsidRPr="008D5108">
                              <w:rPr>
                                <w:rFonts w:ascii="Times New Roman" w:hAnsi="Times New Roman" w:cs="Times New Roman"/>
                                <w:bCs/>
                                <w:iCs/>
                                <w:lang w:val="en-US"/>
                              </w:rPr>
                              <w:t xml:space="preserve">subsequent information will be mostly wasted. </w:t>
                            </w:r>
                            <w:r w:rsidRPr="008D5108">
                              <w:rPr>
                                <w:rFonts w:ascii="Times New Roman" w:hAnsi="Times New Roman" w:cs="Times New Roman"/>
                                <w:bCs/>
                                <w:iCs/>
                              </w:rPr>
                              <w:t>It is proposed that participants who make the ‘counter-normative’ decision to ‘hold’ Jack at step 2 will base this decision upon their first impression of Jack that he is ‘complex’. This is despite also learning that Jack has read about CBT and the theory that underpins it; aiming to evoke a sense that Jack also has more favourable features (e.g. he is industrious and intelligent). This will be overlooked however due to anchoring and halo effects.</w:t>
                            </w:r>
                          </w:p>
                          <w:p w14:paraId="7FF9BF1A" w14:textId="77777777" w:rsidR="00851753" w:rsidRDefault="00851753" w:rsidP="00BB223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16CC92" id="_x0000_s1107" type="#_x0000_t202" style="position:absolute;left:0;text-align:left;margin-left:-18.4pt;margin-top:-7.45pt;width:513pt;height:119.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" fillcolor="#bfbfbf">
                <v:textbox>
                  <w:txbxContent>
                    <w:p w14:paraId="14970078" w14:textId="77777777" w:rsidR="00851753" w:rsidRPr="008D5108" w:rsidRDefault="00851753" w:rsidP="00BB2235">
                      <w:pPr>
                        <w:jc w:val="both"/>
                        <w:rPr>
                          <w:rFonts w:ascii="Times New Roman" w:hAnsi="Times New Roman" w:cs="Times New Roman"/>
                          <w:bCs/>
                          <w:iCs/>
                          <w:lang w:val="en-US"/>
                        </w:rPr>
                      </w:pPr>
                      <w:r w:rsidRPr="008D5108">
                        <w:rPr>
                          <w:rFonts w:ascii="Times New Roman" w:hAnsi="Times New Roman" w:cs="Times New Roman"/>
                          <w:bCs/>
                          <w:iCs/>
                        </w:rPr>
                        <w:t xml:space="preserve">In this case anchoring and halo effects relate to the initial discovery that Jack has complicating features due to complex elements in his history. This information aims to elicit a first impression that participants will base too much significance upon (Asch, 1964). According to Kahneman (2011) </w:t>
                      </w:r>
                      <w:r w:rsidRPr="008D5108">
                        <w:rPr>
                          <w:rFonts w:ascii="Times New Roman" w:hAnsi="Times New Roman" w:cs="Times New Roman"/>
                          <w:bCs/>
                          <w:iCs/>
                          <w:lang w:val="en-US"/>
                        </w:rPr>
                        <w:t xml:space="preserve">subsequent information will be mostly wasted. </w:t>
                      </w:r>
                      <w:r w:rsidRPr="008D5108">
                        <w:rPr>
                          <w:rFonts w:ascii="Times New Roman" w:hAnsi="Times New Roman" w:cs="Times New Roman"/>
                          <w:bCs/>
                          <w:iCs/>
                        </w:rPr>
                        <w:t>It is proposed that participants who make the ‘counter-normative’ decision to ‘hold’ Jack at step 2 will base this decision upon their first impression of Jack that he is ‘complex’. This is despite also learning that Jack has read about CBT and the theory that underpins it; aiming to evoke a sense that Jack also has more favourable features (e.g. he is industrious and intelligent). This will be overlooked however due to anchoring and halo effects.</w:t>
                      </w:r>
                    </w:p>
                    <w:p w14:paraId="7FF9BF1A" w14:textId="77777777" w:rsidR="00851753" w:rsidRDefault="00851753" w:rsidP="00BB2235"/>
                  </w:txbxContent>
                </v:textbox>
              </v:shape>
            </w:pict>
          </mc:Fallback>
        </mc:AlternateContent>
      </w:r>
    </w:p>
    <w:p w14:paraId="2867095E" w14:textId="77777777" w:rsidR="00BB2235" w:rsidRPr="00A65CBE" w:rsidRDefault="00BB2235" w:rsidP="00BB2235">
      <w:pPr>
        <w:spacing w:line="480" w:lineRule="auto"/>
        <w:jc w:val="both"/>
        <w:rPr>
          <w:rFonts w:ascii="Times New Roman" w:hAnsi="Times New Roman" w:cs="Times New Roman"/>
          <w:lang w:val="en-US"/>
        </w:rPr>
      </w:pPr>
    </w:p>
    <w:p w14:paraId="13DF26D4" w14:textId="77777777" w:rsidR="00BB2235" w:rsidRPr="00A65CBE" w:rsidRDefault="00BB2235" w:rsidP="00BB2235">
      <w:pPr>
        <w:spacing w:line="480" w:lineRule="auto"/>
        <w:jc w:val="both"/>
        <w:rPr>
          <w:rFonts w:ascii="Times New Roman" w:hAnsi="Times New Roman" w:cs="Times New Roman"/>
          <w:lang w:val="en-US"/>
        </w:rPr>
      </w:pPr>
    </w:p>
    <w:p w14:paraId="72E15806" w14:textId="77777777" w:rsidR="00BB2235" w:rsidRPr="00A65CBE" w:rsidRDefault="00BB2235" w:rsidP="00BB2235">
      <w:pPr>
        <w:rPr>
          <w:rFonts w:ascii="Times New Roman" w:hAnsi="Times New Roman" w:cs="Times New Roman"/>
          <w:bCs/>
          <w:iCs/>
        </w:rPr>
      </w:pPr>
    </w:p>
    <w:p w14:paraId="49FAC32F" w14:textId="77777777" w:rsidR="00BB2235" w:rsidRPr="00A65CBE" w:rsidRDefault="00BB2235" w:rsidP="00BB2235">
      <w:pPr>
        <w:rPr>
          <w:rFonts w:ascii="Times New Roman" w:hAnsi="Times New Roman" w:cs="Times New Roman"/>
          <w:bCs/>
          <w:iCs/>
        </w:rPr>
      </w:pPr>
    </w:p>
    <w:p w14:paraId="27346102" w14:textId="77777777" w:rsidR="008D5108" w:rsidRDefault="008D5108" w:rsidP="00BB2235">
      <w:pPr>
        <w:jc w:val="both"/>
        <w:rPr>
          <w:rFonts w:ascii="Times New Roman" w:hAnsi="Times New Roman" w:cs="Times New Roman"/>
          <w:b/>
        </w:rPr>
      </w:pPr>
    </w:p>
    <w:p w14:paraId="341EB638" w14:textId="0F22055C" w:rsidR="00BB2235" w:rsidRPr="00A65CBE" w:rsidRDefault="00BB2235" w:rsidP="00BB2235">
      <w:pPr>
        <w:jc w:val="both"/>
        <w:rPr>
          <w:rFonts w:ascii="Times New Roman" w:hAnsi="Times New Roman" w:cs="Times New Roman"/>
          <w:b/>
        </w:rPr>
      </w:pPr>
      <w:r w:rsidRPr="00A65CBE">
        <w:rPr>
          <w:rFonts w:ascii="Times New Roman" w:hAnsi="Times New Roman" w:cs="Times New Roman"/>
          <w:b/>
        </w:rPr>
        <w:t>Experimental CV1 - Anchoring and Halo Effect</w:t>
      </w:r>
    </w:p>
    <w:p w14:paraId="19415B83" w14:textId="77777777" w:rsidR="00BB2235" w:rsidRPr="00A65CBE" w:rsidRDefault="00BB2235" w:rsidP="00BB2235">
      <w:pPr>
        <w:spacing w:line="360" w:lineRule="auto"/>
        <w:jc w:val="both"/>
        <w:rPr>
          <w:rFonts w:ascii="Times New Roman" w:hAnsi="Times New Roman" w:cs="Times New Roman"/>
          <w:i/>
        </w:rPr>
      </w:pPr>
    </w:p>
    <w:p w14:paraId="7B6069E8" w14:textId="77777777" w:rsidR="00BB2235" w:rsidRPr="00A65CBE" w:rsidRDefault="00BB2235" w:rsidP="00BB2235">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color w:val="000000"/>
          <w:lang w:val="en-US" w:eastAsia="ja-JP"/>
        </w:rPr>
      </w:pPr>
      <w:r w:rsidRPr="00A65CBE">
        <w:rPr>
          <w:rFonts w:ascii="Times New Roman" w:hAnsi="Times New Roman" w:cs="Times New Roman"/>
          <w:b/>
          <w:color w:val="000000"/>
          <w:lang w:val="en-US" w:eastAsia="ja-JP"/>
        </w:rPr>
        <w:t>Session 1: Patient suitability for treatment.</w:t>
      </w:r>
      <w:r w:rsidRPr="00A65CBE">
        <w:rPr>
          <w:rFonts w:ascii="Times New Roman" w:hAnsi="Times New Roman" w:cs="Times New Roman"/>
          <w:color w:val="000000"/>
          <w:lang w:val="en-US" w:eastAsia="ja-JP"/>
        </w:rPr>
        <w:t xml:space="preserve"> </w:t>
      </w:r>
    </w:p>
    <w:p w14:paraId="3CCBE7C3" w14:textId="5B195DA2" w:rsidR="00BB2235" w:rsidRPr="00A65CBE" w:rsidRDefault="00BB2235" w:rsidP="00BB2235">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color w:val="000000"/>
          <w:lang w:eastAsia="ja-JP"/>
        </w:rPr>
      </w:pPr>
      <w:r w:rsidRPr="00A65CBE">
        <w:rPr>
          <w:rFonts w:ascii="Times New Roman" w:hAnsi="Times New Roman" w:cs="Times New Roman"/>
          <w:color w:val="000000"/>
          <w:lang w:val="en-US" w:eastAsia="ja-JP"/>
        </w:rPr>
        <w:t xml:space="preserve">You meet Jack for the first time for a screening appointment in order to assess his needs and suitability for a step 2 intervention. </w:t>
      </w:r>
      <w:r w:rsidRPr="00A65CBE">
        <w:rPr>
          <w:rFonts w:ascii="Times New Roman" w:hAnsi="Times New Roman" w:cs="Times New Roman"/>
          <w:color w:val="000000"/>
          <w:lang w:eastAsia="ja-JP"/>
        </w:rPr>
        <w:t xml:space="preserve">At the start of the consultation Jack states that he is attending due to problems with </w:t>
      </w:r>
      <w:r w:rsidRPr="00A65CBE">
        <w:rPr>
          <w:rFonts w:ascii="Times New Roman" w:hAnsi="Times New Roman" w:cs="Times New Roman"/>
        </w:rPr>
        <w:t>low mood and low energy.</w:t>
      </w:r>
      <w:r w:rsidRPr="00A65CBE">
        <w:rPr>
          <w:rFonts w:ascii="Times New Roman" w:hAnsi="Times New Roman" w:cs="Times New Roman"/>
          <w:color w:val="000000"/>
          <w:lang w:eastAsia="ja-JP"/>
        </w:rPr>
        <w:t xml:space="preserve"> Jack explains that he has been</w:t>
      </w:r>
      <w:r w:rsidRPr="00A65CBE">
        <w:rPr>
          <w:rFonts w:ascii="Times New Roman" w:hAnsi="Times New Roman" w:cs="Times New Roman"/>
        </w:rPr>
        <w:t xml:space="preserve"> isolating himself from family and friends</w:t>
      </w:r>
      <w:r w:rsidRPr="00A65CBE">
        <w:rPr>
          <w:rFonts w:ascii="Times New Roman" w:hAnsi="Times New Roman" w:cs="Times New Roman"/>
          <w:color w:val="000000"/>
          <w:lang w:eastAsia="ja-JP"/>
        </w:rPr>
        <w:t xml:space="preserve">. He describes </w:t>
      </w:r>
      <w:r w:rsidRPr="00A65CBE">
        <w:rPr>
          <w:rFonts w:ascii="Times New Roman" w:hAnsi="Times New Roman" w:cs="Times New Roman"/>
        </w:rPr>
        <w:t xml:space="preserve">feeling hopeless and that his future feels bleak. </w:t>
      </w:r>
      <w:r w:rsidRPr="00A65CBE">
        <w:rPr>
          <w:rFonts w:ascii="Times New Roman" w:hAnsi="Times New Roman" w:cs="Times New Roman"/>
          <w:color w:val="000000"/>
          <w:highlight w:val="lightGray"/>
          <w:lang w:val="en-US" w:eastAsia="ja-JP"/>
        </w:rPr>
        <w:t xml:space="preserve">He tells you that he has experienced depression on and off for the last 12 years and when he was around 15 years </w:t>
      </w:r>
      <w:r w:rsidR="00344A87" w:rsidRPr="00A65CBE">
        <w:rPr>
          <w:rFonts w:ascii="Times New Roman" w:hAnsi="Times New Roman" w:cs="Times New Roman"/>
          <w:color w:val="000000"/>
          <w:highlight w:val="lightGray"/>
          <w:lang w:val="en-US" w:eastAsia="ja-JP"/>
        </w:rPr>
        <w:t>old,</w:t>
      </w:r>
      <w:r w:rsidRPr="00A65CBE">
        <w:rPr>
          <w:rFonts w:ascii="Times New Roman" w:hAnsi="Times New Roman" w:cs="Times New Roman"/>
          <w:color w:val="000000"/>
          <w:highlight w:val="lightGray"/>
          <w:lang w:val="en-US" w:eastAsia="ja-JP"/>
        </w:rPr>
        <w:t xml:space="preserve"> he went through a period of self-harm for two years which involved some superficial cutting of his legs and arms. He explains that he has been drinking more alcohol than usual since losing his job as he now drinks one or two pints of beer daily and has an intended binge about once a month. He also informs you that in the past he received counseling for his depression.</w:t>
      </w:r>
      <w:r w:rsidRPr="00A65CBE">
        <w:rPr>
          <w:rFonts w:ascii="Times New Roman" w:hAnsi="Times New Roman" w:cs="Times New Roman"/>
          <w:color w:val="000000"/>
          <w:lang w:val="en-US" w:eastAsia="ja-JP"/>
        </w:rPr>
        <w:t xml:space="preserve"> He enjoys the 5-areas assessment and gains insight from this. The problem statement is: “When I am in my crappy new job or when I am </w:t>
      </w:r>
      <w:r w:rsidR="00344A87" w:rsidRPr="00A65CBE">
        <w:rPr>
          <w:rFonts w:ascii="Times New Roman" w:hAnsi="Times New Roman" w:cs="Times New Roman"/>
          <w:color w:val="000000"/>
          <w:lang w:val="en-US" w:eastAsia="ja-JP"/>
        </w:rPr>
        <w:t>alone,</w:t>
      </w:r>
      <w:r w:rsidRPr="00A65CBE">
        <w:rPr>
          <w:rFonts w:ascii="Times New Roman" w:hAnsi="Times New Roman" w:cs="Times New Roman"/>
          <w:color w:val="000000"/>
          <w:lang w:val="en-US" w:eastAsia="ja-JP"/>
        </w:rPr>
        <w:t xml:space="preserve"> I start to feel really down.  I think that nothing will </w:t>
      </w:r>
      <w:r w:rsidR="00344A87" w:rsidRPr="00A65CBE">
        <w:rPr>
          <w:rFonts w:ascii="Times New Roman" w:hAnsi="Times New Roman" w:cs="Times New Roman"/>
          <w:color w:val="000000"/>
          <w:lang w:val="en-US" w:eastAsia="ja-JP"/>
        </w:rPr>
        <w:t>change,</w:t>
      </w:r>
      <w:r w:rsidRPr="00A65CBE">
        <w:rPr>
          <w:rFonts w:ascii="Times New Roman" w:hAnsi="Times New Roman" w:cs="Times New Roman"/>
          <w:color w:val="000000"/>
          <w:lang w:val="en-US" w:eastAsia="ja-JP"/>
        </w:rPr>
        <w:t xml:space="preserve"> and I lack the motivation to do anything about it.  The impact of this is that I am becoming increasingly isolated and lonely.”  You collaboratively agree that his goal for the PWP work would be to start to see his friends again. </w:t>
      </w:r>
      <w:r w:rsidRPr="00A65CBE">
        <w:rPr>
          <w:rFonts w:ascii="Times New Roman" w:hAnsi="Times New Roman" w:cs="Times New Roman"/>
          <w:color w:val="000000"/>
          <w:highlight w:val="lightGray"/>
          <w:lang w:val="en-US" w:eastAsia="ja-JP"/>
        </w:rPr>
        <w:t>Jack tells you that he has been reading self-help books about CBT prior to the appointment and he has a good understanding of the theory.</w:t>
      </w:r>
      <w:r w:rsidRPr="00A65CBE">
        <w:rPr>
          <w:rFonts w:ascii="Times New Roman" w:hAnsi="Times New Roman" w:cs="Times New Roman"/>
          <w:color w:val="000000"/>
          <w:lang w:eastAsia="ja-JP"/>
        </w:rPr>
        <w:t xml:space="preserve"> </w:t>
      </w:r>
      <w:r w:rsidRPr="00A65CBE">
        <w:rPr>
          <w:rFonts w:ascii="Times New Roman" w:hAnsi="Times New Roman" w:cs="Times New Roman"/>
          <w:color w:val="000000"/>
          <w:lang w:val="en-US" w:eastAsia="ja-JP"/>
        </w:rPr>
        <w:t xml:space="preserve">You complete the </w:t>
      </w:r>
      <w:r w:rsidRPr="00A65CBE">
        <w:rPr>
          <w:rFonts w:ascii="Times New Roman" w:hAnsi="Times New Roman" w:cs="Times New Roman"/>
          <w:color w:val="000000"/>
          <w:lang w:eastAsia="ja-JP"/>
        </w:rPr>
        <w:t xml:space="preserve">PHQ-9; he scores 14. </w:t>
      </w:r>
      <w:r w:rsidRPr="00A65CBE">
        <w:rPr>
          <w:rFonts w:ascii="Times New Roman" w:hAnsi="Times New Roman" w:cs="Times New Roman"/>
          <w:color w:val="000000"/>
          <w:lang w:val="en-US" w:eastAsia="ja-JP"/>
        </w:rPr>
        <w:t>You discuss specific treatment options and give</w:t>
      </w:r>
      <w:r w:rsidRPr="00A65CBE">
        <w:rPr>
          <w:rFonts w:ascii="Times New Roman" w:hAnsi="Times New Roman" w:cs="Times New Roman"/>
          <w:color w:val="000000"/>
          <w:lang w:eastAsia="ja-JP"/>
        </w:rPr>
        <w:t xml:space="preserve"> him some psychoeducation on depression to read between sessions.</w:t>
      </w:r>
    </w:p>
    <w:p w14:paraId="7586EEB1" w14:textId="77777777" w:rsidR="00BB2235" w:rsidRPr="00A65CBE" w:rsidRDefault="00BB2235" w:rsidP="00BB2235">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color w:val="000000"/>
          <w:lang w:val="en-US" w:eastAsia="ja-JP"/>
        </w:rPr>
      </w:pPr>
      <w:r w:rsidRPr="00A65CBE">
        <w:rPr>
          <w:rFonts w:ascii="Times New Roman" w:hAnsi="Times New Roman" w:cs="Times New Roman"/>
          <w:color w:val="000000"/>
          <w:lang w:val="en-US" w:eastAsia="ja-JP"/>
        </w:rPr>
        <w:t xml:space="preserve">What would you do next?  </w:t>
      </w:r>
    </w:p>
    <w:p w14:paraId="547FE7BF" w14:textId="77777777" w:rsidR="00BB2235" w:rsidRPr="00A65CBE" w:rsidRDefault="00BB2235" w:rsidP="00BB2235">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color w:val="000000"/>
          <w:lang w:val="en-US" w:eastAsia="ja-JP"/>
        </w:rPr>
      </w:pPr>
    </w:p>
    <w:p w14:paraId="49EA7682" w14:textId="77777777" w:rsidR="00BB2235" w:rsidRPr="00A65CBE" w:rsidRDefault="00BB2235" w:rsidP="00A15D69">
      <w:pPr>
        <w:widowControl w:val="0"/>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color w:val="000000"/>
          <w:lang w:val="en-US" w:eastAsia="ja-JP"/>
        </w:rPr>
      </w:pPr>
      <w:r w:rsidRPr="00A65CBE">
        <w:rPr>
          <w:rFonts w:ascii="Times New Roman" w:hAnsi="Times New Roman" w:cs="Times New Roman"/>
          <w:color w:val="000000"/>
          <w:lang w:val="en-US" w:eastAsia="ja-JP"/>
        </w:rPr>
        <w:t xml:space="preserve">(Normative) I would plan to see Jack for 4-6 treatment sessions. </w:t>
      </w:r>
    </w:p>
    <w:p w14:paraId="42D13730" w14:textId="77777777" w:rsidR="00BB2235" w:rsidRPr="00A65CBE" w:rsidRDefault="00BB2235" w:rsidP="00A15D69">
      <w:pPr>
        <w:widowControl w:val="0"/>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b/>
          <w:i/>
          <w:color w:val="000000"/>
          <w:lang w:val="en-US" w:eastAsia="ja-JP"/>
        </w:rPr>
      </w:pPr>
      <w:r w:rsidRPr="00A65CBE">
        <w:rPr>
          <w:rFonts w:ascii="Times New Roman" w:hAnsi="Times New Roman" w:cs="Times New Roman"/>
          <w:color w:val="000000"/>
          <w:lang w:val="en-US" w:eastAsia="ja-JP"/>
        </w:rPr>
        <w:t xml:space="preserve">(Counter-normative) I would class Jack as requiring a higher intensity treatment. I would refer him to the step 3 pathway. </w:t>
      </w:r>
      <w:r w:rsidRPr="00A65CBE">
        <w:rPr>
          <w:rFonts w:ascii="Times New Roman" w:hAnsi="Times New Roman" w:cs="Times New Roman"/>
          <w:b/>
          <w:i/>
          <w:color w:val="000000"/>
          <w:lang w:val="en-US" w:eastAsia="ja-JP"/>
        </w:rPr>
        <w:t>END OF DECISION TREE TASK.</w:t>
      </w:r>
    </w:p>
    <w:p w14:paraId="6F3EFDBB" w14:textId="77777777" w:rsidR="00BB2235" w:rsidRPr="00A65CBE" w:rsidRDefault="00BB2235" w:rsidP="00BB2235">
      <w:pPr>
        <w:jc w:val="both"/>
        <w:rPr>
          <w:rFonts w:ascii="Times New Roman" w:hAnsi="Times New Roman" w:cs="Times New Roman"/>
          <w:b/>
        </w:rPr>
      </w:pPr>
    </w:p>
    <w:p w14:paraId="5E98F235" w14:textId="77777777" w:rsidR="00BB2235" w:rsidRPr="00A65CBE" w:rsidRDefault="00BB2235" w:rsidP="00BB2235">
      <w:pPr>
        <w:jc w:val="both"/>
        <w:rPr>
          <w:rFonts w:ascii="Times New Roman" w:hAnsi="Times New Roman" w:cs="Times New Roman"/>
          <w:b/>
        </w:rPr>
      </w:pPr>
    </w:p>
    <w:p w14:paraId="2C90BE16" w14:textId="77777777" w:rsidR="00BB2235" w:rsidRPr="00A65CBE" w:rsidRDefault="00BB2235" w:rsidP="00BB2235">
      <w:pPr>
        <w:jc w:val="both"/>
        <w:rPr>
          <w:rFonts w:ascii="Times New Roman" w:hAnsi="Times New Roman" w:cs="Times New Roman"/>
          <w:b/>
        </w:rPr>
      </w:pPr>
    </w:p>
    <w:p w14:paraId="47D91BDF" w14:textId="22996968" w:rsidR="00BB2235" w:rsidRPr="00A65CBE" w:rsidRDefault="00BB2235" w:rsidP="00BB2235">
      <w:pPr>
        <w:jc w:val="both"/>
        <w:rPr>
          <w:rFonts w:ascii="Times New Roman" w:hAnsi="Times New Roman" w:cs="Times New Roman"/>
          <w:b/>
        </w:rPr>
      </w:pPr>
    </w:p>
    <w:p w14:paraId="726D8B54" w14:textId="77777777" w:rsidR="00BB2235" w:rsidRPr="00A65CBE" w:rsidRDefault="00BB2235" w:rsidP="00BB2235">
      <w:pPr>
        <w:jc w:val="both"/>
        <w:rPr>
          <w:rFonts w:ascii="Times New Roman" w:hAnsi="Times New Roman" w:cs="Times New Roman"/>
          <w:b/>
        </w:rPr>
      </w:pPr>
    </w:p>
    <w:p w14:paraId="6F0F1798" w14:textId="77777777" w:rsidR="00BB2235" w:rsidRPr="00A65CBE" w:rsidRDefault="00BB2235" w:rsidP="00BB2235">
      <w:pPr>
        <w:jc w:val="both"/>
        <w:rPr>
          <w:rFonts w:ascii="Times New Roman" w:hAnsi="Times New Roman" w:cs="Times New Roman"/>
          <w:b/>
        </w:rPr>
      </w:pPr>
    </w:p>
    <w:p w14:paraId="31091D67" w14:textId="77777777" w:rsidR="00BB2235" w:rsidRPr="00A65CBE" w:rsidRDefault="00BB2235" w:rsidP="00BB2235">
      <w:pPr>
        <w:jc w:val="both"/>
        <w:rPr>
          <w:rFonts w:ascii="Times New Roman" w:hAnsi="Times New Roman" w:cs="Times New Roman"/>
          <w:b/>
        </w:rPr>
      </w:pPr>
    </w:p>
    <w:p w14:paraId="45B9C392" w14:textId="0B23E697" w:rsidR="00BB2235" w:rsidRPr="00A65CBE" w:rsidRDefault="008D5108" w:rsidP="00BB2235">
      <w:pPr>
        <w:ind w:left="284"/>
        <w:jc w:val="both"/>
        <w:rPr>
          <w:rFonts w:ascii="Times New Roman" w:hAnsi="Times New Roman" w:cs="Times New Roman"/>
          <w:b/>
        </w:rPr>
      </w:pPr>
      <w:r w:rsidRPr="00A65CBE">
        <w:rPr>
          <w:rFonts w:ascii="Times New Roman" w:hAnsi="Times New Roman" w:cs="Times New Roman"/>
          <w:noProof/>
          <w:lang w:val="en-US"/>
        </w:rPr>
        <w:lastRenderedPageBreak/>
        <mc:AlternateContent>
          <mc:Choice Requires="wps">
            <w:drawing>
              <wp:anchor distT="0" distB="0" distL="114300" distR="114300" simplePos="0" relativeHeight="251884544" behindDoc="0" locked="0" layoutInCell="1" allowOverlap="1" wp14:anchorId="1EE1FED2" wp14:editId="24701742">
                <wp:simplePos x="0" y="0"/>
                <wp:positionH relativeFrom="column">
                  <wp:posOffset>-97155</wp:posOffset>
                </wp:positionH>
                <wp:positionV relativeFrom="paragraph">
                  <wp:posOffset>50286</wp:posOffset>
                </wp:positionV>
                <wp:extent cx="6286500" cy="1485900"/>
                <wp:effectExtent l="0" t="0" r="38100" b="38100"/>
                <wp:wrapNone/>
                <wp:docPr id="25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485900"/>
                        </a:xfrm>
                        <a:prstGeom prst="rect">
                          <a:avLst/>
                        </a:prstGeom>
                        <a:solidFill>
                          <a:sysClr val="window" lastClr="FFFFFF">
                            <a:lumMod val="75000"/>
                          </a:sysClr>
                        </a:solidFill>
                        <a:ln w="9525">
                          <a:solidFill>
                            <a:srgbClr val="000000"/>
                          </a:solidFill>
                          <a:miter lim="800000"/>
                          <a:headEnd/>
                          <a:tailEnd/>
                        </a:ln>
                      </wps:spPr>
                      <wps:txbx>
                        <w:txbxContent>
                          <w:p w14:paraId="4E69D09C" w14:textId="77777777" w:rsidR="00851753" w:rsidRPr="008D5108" w:rsidRDefault="00851753" w:rsidP="00BB2235">
                            <w:pPr>
                              <w:jc w:val="both"/>
                              <w:rPr>
                                <w:rFonts w:ascii="Times New Roman" w:hAnsi="Times New Roman" w:cs="Times New Roman"/>
                                <w:bCs/>
                                <w:iCs/>
                                <w:lang w:val="en-US"/>
                              </w:rPr>
                            </w:pPr>
                            <w:r w:rsidRPr="008D5108">
                              <w:rPr>
                                <w:rFonts w:ascii="Times New Roman" w:hAnsi="Times New Roman" w:cs="Times New Roman"/>
                                <w:bCs/>
                                <w:iCs/>
                              </w:rPr>
                              <w:t xml:space="preserve">It is proposed that participants who make the ‘counter-normative’ decision to change treatment from behavioural activation to cognitive restructuring are being influenced by the initial discovery (anchoring) that Jack has complicating features (halo effect). This means that the suggestion that he is easily annoyed, prickly, and appears irritable is being measured (adjustment) according to the anchor. It is proposed that ‘counter-normative’ decision makers will subsequently decide that </w:t>
                            </w:r>
                            <w:r w:rsidRPr="008D5108">
                              <w:rPr>
                                <w:rFonts w:ascii="Times New Roman" w:hAnsi="Times New Roman" w:cs="Times New Roman"/>
                                <w:bCs/>
                                <w:iCs/>
                                <w:lang w:val="en-US"/>
                              </w:rPr>
                              <w:t>his treatment requires some adaptation</w:t>
                            </w:r>
                            <w:r w:rsidRPr="008D5108">
                              <w:rPr>
                                <w:rFonts w:ascii="Times New Roman" w:hAnsi="Times New Roman" w:cs="Times New Roman"/>
                                <w:bCs/>
                                <w:iCs/>
                              </w:rPr>
                              <w:t xml:space="preserve">. This is despite Jack demonstrating favourable characteristics such as motivation as he has read the psychoeducation material you set him as homework and that there is also a SMART behavioural goal.  </w:t>
                            </w:r>
                          </w:p>
                          <w:p w14:paraId="4C74C258" w14:textId="77777777" w:rsidR="00851753" w:rsidRDefault="00851753" w:rsidP="00BB223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E1FED2" id="_x0000_s1108" type="#_x0000_t202" style="position:absolute;left:0;text-align:left;margin-left:-7.65pt;margin-top:3.95pt;width:495pt;height:117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" fillcolor="#bfbfbf">
                <v:textbox>
                  <w:txbxContent>
                    <w:p w14:paraId="4E69D09C" w14:textId="77777777" w:rsidR="00851753" w:rsidRPr="008D5108" w:rsidRDefault="00851753" w:rsidP="00BB2235">
                      <w:pPr>
                        <w:jc w:val="both"/>
                        <w:rPr>
                          <w:rFonts w:ascii="Times New Roman" w:hAnsi="Times New Roman" w:cs="Times New Roman"/>
                          <w:bCs/>
                          <w:iCs/>
                          <w:lang w:val="en-US"/>
                        </w:rPr>
                      </w:pPr>
                      <w:r w:rsidRPr="008D5108">
                        <w:rPr>
                          <w:rFonts w:ascii="Times New Roman" w:hAnsi="Times New Roman" w:cs="Times New Roman"/>
                          <w:bCs/>
                          <w:iCs/>
                        </w:rPr>
                        <w:t xml:space="preserve">It is proposed that participants who make the ‘counter-normative’ decision to change treatment from behavioural activation to cognitive restructuring are being influenced by the initial discovery (anchoring) that Jack has complicating features (halo effect). This means that the suggestion that he is easily annoyed, prickly, and appears irritable is being measured (adjustment) according to the anchor. It is proposed that ‘counter-normative’ decision makers will subsequently decide that </w:t>
                      </w:r>
                      <w:r w:rsidRPr="008D5108">
                        <w:rPr>
                          <w:rFonts w:ascii="Times New Roman" w:hAnsi="Times New Roman" w:cs="Times New Roman"/>
                          <w:bCs/>
                          <w:iCs/>
                          <w:lang w:val="en-US"/>
                        </w:rPr>
                        <w:t>his treatment requires some adaptation</w:t>
                      </w:r>
                      <w:r w:rsidRPr="008D5108">
                        <w:rPr>
                          <w:rFonts w:ascii="Times New Roman" w:hAnsi="Times New Roman" w:cs="Times New Roman"/>
                          <w:bCs/>
                          <w:iCs/>
                        </w:rPr>
                        <w:t xml:space="preserve">. This is despite Jack demonstrating favourable characteristics such as motivation as he has read the psychoeducation material you set him as homework and that there is also a SMART behavioural goal.  </w:t>
                      </w:r>
                    </w:p>
                    <w:p w14:paraId="4C74C258" w14:textId="77777777" w:rsidR="00851753" w:rsidRDefault="00851753" w:rsidP="00BB2235"/>
                  </w:txbxContent>
                </v:textbox>
              </v:shape>
            </w:pict>
          </mc:Fallback>
        </mc:AlternateContent>
      </w:r>
    </w:p>
    <w:p w14:paraId="02909900" w14:textId="1782AC97" w:rsidR="00BB2235" w:rsidRPr="00A65CBE" w:rsidRDefault="00BB2235" w:rsidP="00BB2235">
      <w:pPr>
        <w:jc w:val="both"/>
        <w:rPr>
          <w:rFonts w:ascii="Times New Roman" w:hAnsi="Times New Roman" w:cs="Times New Roman"/>
          <w:b/>
        </w:rPr>
      </w:pPr>
    </w:p>
    <w:p w14:paraId="004A4A21" w14:textId="1BE1490F" w:rsidR="00BB2235" w:rsidRPr="00A65CBE" w:rsidRDefault="00BB2235" w:rsidP="00BB2235">
      <w:pPr>
        <w:jc w:val="both"/>
        <w:rPr>
          <w:rFonts w:ascii="Times New Roman" w:hAnsi="Times New Roman" w:cs="Times New Roman"/>
          <w:b/>
        </w:rPr>
      </w:pPr>
    </w:p>
    <w:p w14:paraId="3D0A7F26" w14:textId="77777777" w:rsidR="00BB2235" w:rsidRPr="00A65CBE" w:rsidRDefault="00BB2235" w:rsidP="00BB2235">
      <w:pPr>
        <w:ind w:left="284"/>
        <w:jc w:val="both"/>
        <w:rPr>
          <w:rFonts w:ascii="Times New Roman" w:hAnsi="Times New Roman" w:cs="Times New Roman"/>
          <w:b/>
        </w:rPr>
      </w:pPr>
    </w:p>
    <w:p w14:paraId="56BCB741" w14:textId="77777777" w:rsidR="00BB2235" w:rsidRPr="00A65CBE" w:rsidRDefault="00BB2235" w:rsidP="00BB2235">
      <w:pPr>
        <w:ind w:left="284"/>
        <w:jc w:val="both"/>
        <w:rPr>
          <w:rFonts w:ascii="Times New Roman" w:hAnsi="Times New Roman" w:cs="Times New Roman"/>
          <w:b/>
        </w:rPr>
      </w:pPr>
    </w:p>
    <w:p w14:paraId="20CF1C1F" w14:textId="77777777" w:rsidR="00BB2235" w:rsidRPr="00A65CBE" w:rsidRDefault="00BB2235" w:rsidP="00BB2235">
      <w:pPr>
        <w:ind w:left="284"/>
        <w:jc w:val="both"/>
        <w:rPr>
          <w:rFonts w:ascii="Times New Roman" w:hAnsi="Times New Roman" w:cs="Times New Roman"/>
          <w:b/>
        </w:rPr>
      </w:pPr>
    </w:p>
    <w:p w14:paraId="44768D21" w14:textId="77777777" w:rsidR="00BB2235" w:rsidRPr="00A65CBE" w:rsidRDefault="00BB2235" w:rsidP="00BB2235">
      <w:pPr>
        <w:ind w:left="284"/>
        <w:jc w:val="both"/>
        <w:rPr>
          <w:rFonts w:ascii="Times New Roman" w:hAnsi="Times New Roman" w:cs="Times New Roman"/>
          <w:b/>
        </w:rPr>
      </w:pPr>
    </w:p>
    <w:p w14:paraId="131109DA" w14:textId="77777777" w:rsidR="00BB2235" w:rsidRPr="00A65CBE" w:rsidRDefault="00BB2235" w:rsidP="00BB2235">
      <w:pPr>
        <w:spacing w:line="360" w:lineRule="auto"/>
        <w:jc w:val="both"/>
        <w:rPr>
          <w:rFonts w:ascii="Times New Roman" w:hAnsi="Times New Roman" w:cs="Times New Roman"/>
          <w:b/>
        </w:rPr>
      </w:pPr>
    </w:p>
    <w:p w14:paraId="0FB3A207" w14:textId="77777777" w:rsidR="00BB2235" w:rsidRPr="00A65CBE" w:rsidRDefault="00BB2235" w:rsidP="00BB2235">
      <w:pPr>
        <w:spacing w:line="360" w:lineRule="auto"/>
        <w:jc w:val="both"/>
        <w:rPr>
          <w:rFonts w:ascii="Times New Roman" w:hAnsi="Times New Roman" w:cs="Times New Roman"/>
          <w:i/>
          <w:lang w:val="en-US"/>
        </w:rPr>
      </w:pPr>
    </w:p>
    <w:p w14:paraId="795B9200" w14:textId="77777777" w:rsidR="00BB2235" w:rsidRPr="00A65CBE" w:rsidRDefault="00BB2235" w:rsidP="00BB2235">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b/>
          <w:color w:val="000000"/>
          <w:lang w:val="en-US" w:eastAsia="ja-JP"/>
        </w:rPr>
      </w:pPr>
      <w:r w:rsidRPr="00A65CBE">
        <w:rPr>
          <w:rFonts w:ascii="Times New Roman" w:hAnsi="Times New Roman" w:cs="Times New Roman"/>
          <w:b/>
          <w:color w:val="000000"/>
          <w:lang w:val="en-US" w:eastAsia="ja-JP"/>
        </w:rPr>
        <w:t>Session 2: Treatment fidelity.</w:t>
      </w:r>
    </w:p>
    <w:p w14:paraId="48FCF153" w14:textId="77777777" w:rsidR="00BB2235" w:rsidRPr="00A65CBE" w:rsidRDefault="00BB2235" w:rsidP="00BB2235">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color w:val="000000"/>
          <w:lang w:eastAsia="ja-JP"/>
        </w:rPr>
      </w:pPr>
      <w:r w:rsidRPr="00A65CBE">
        <w:rPr>
          <w:rFonts w:ascii="Times New Roman" w:hAnsi="Times New Roman" w:cs="Times New Roman"/>
          <w:color w:val="000000"/>
          <w:lang w:val="en-US" w:eastAsia="ja-JP"/>
        </w:rPr>
        <w:t xml:space="preserve">After case management supervision, you have decided to commence behavioral activation (BA). </w:t>
      </w:r>
      <w:r w:rsidRPr="00A65CBE">
        <w:rPr>
          <w:rFonts w:ascii="Times New Roman" w:hAnsi="Times New Roman" w:cs="Times New Roman"/>
          <w:color w:val="000000"/>
          <w:lang w:eastAsia="ja-JP"/>
        </w:rPr>
        <w:t xml:space="preserve">At the second session you learn that Jack </w:t>
      </w:r>
      <w:r w:rsidRPr="00A65CBE">
        <w:rPr>
          <w:rFonts w:ascii="Times New Roman" w:hAnsi="Times New Roman" w:cs="Times New Roman"/>
          <w:color w:val="000000"/>
          <w:highlight w:val="lightGray"/>
          <w:lang w:eastAsia="ja-JP"/>
        </w:rPr>
        <w:t>has read the psychoeducation you gave him</w:t>
      </w:r>
      <w:r w:rsidRPr="00A65CBE">
        <w:rPr>
          <w:rFonts w:ascii="Times New Roman" w:hAnsi="Times New Roman" w:cs="Times New Roman"/>
          <w:color w:val="000000"/>
          <w:lang w:eastAsia="ja-JP"/>
        </w:rPr>
        <w:t xml:space="preserve"> about depression last week. Jack’s PHQ-9 score has increased to 17.  H</w:t>
      </w:r>
      <w:r w:rsidRPr="00A65CBE">
        <w:rPr>
          <w:rFonts w:ascii="Times New Roman" w:hAnsi="Times New Roman" w:cs="Times New Roman"/>
          <w:color w:val="000000"/>
          <w:highlight w:val="lightGray"/>
          <w:lang w:eastAsia="ja-JP"/>
        </w:rPr>
        <w:t xml:space="preserve">e appears more easily annoyed and somewhat prickly in the session in terms of </w:t>
      </w:r>
      <w:r w:rsidRPr="00A65CBE">
        <w:rPr>
          <w:rFonts w:ascii="Times New Roman" w:hAnsi="Times New Roman" w:cs="Times New Roman"/>
          <w:highlight w:val="lightGray"/>
          <w:lang w:eastAsia="ja-JP"/>
        </w:rPr>
        <w:t xml:space="preserve">how guided self-help can make a difference </w:t>
      </w:r>
      <w:r w:rsidRPr="00A65CBE">
        <w:rPr>
          <w:rFonts w:ascii="Times New Roman" w:hAnsi="Times New Roman" w:cs="Times New Roman"/>
          <w:lang w:eastAsia="ja-JP"/>
        </w:rPr>
        <w:t>.</w:t>
      </w:r>
      <w:r w:rsidRPr="00A65CBE">
        <w:rPr>
          <w:rFonts w:ascii="Times New Roman" w:hAnsi="Times New Roman" w:cs="Times New Roman"/>
          <w:color w:val="000000"/>
          <w:lang w:eastAsia="ja-JP"/>
        </w:rPr>
        <w:t xml:space="preserve">  He </w:t>
      </w:r>
      <w:r w:rsidRPr="00A65CBE">
        <w:rPr>
          <w:rFonts w:ascii="Times New Roman" w:hAnsi="Times New Roman" w:cs="Times New Roman"/>
          <w:color w:val="000000"/>
          <w:highlight w:val="lightGray"/>
          <w:lang w:eastAsia="ja-JP"/>
        </w:rPr>
        <w:t>appears irritable</w:t>
      </w:r>
      <w:r w:rsidRPr="00A65CBE">
        <w:rPr>
          <w:rFonts w:ascii="Times New Roman" w:hAnsi="Times New Roman" w:cs="Times New Roman"/>
          <w:color w:val="000000"/>
          <w:lang w:eastAsia="ja-JP"/>
        </w:rPr>
        <w:t xml:space="preserve"> when you introduce the BA self-help workbook </w:t>
      </w:r>
      <w:r w:rsidRPr="00A65CBE">
        <w:rPr>
          <w:rFonts w:ascii="Times New Roman" w:hAnsi="Times New Roman" w:cs="Times New Roman"/>
          <w:color w:val="000000"/>
          <w:highlight w:val="lightGray"/>
          <w:lang w:eastAsia="ja-JP"/>
        </w:rPr>
        <w:t>and flicks through it a little dismissively</w:t>
      </w:r>
      <w:r w:rsidRPr="00A65CBE">
        <w:rPr>
          <w:rFonts w:ascii="Times New Roman" w:hAnsi="Times New Roman" w:cs="Times New Roman"/>
          <w:color w:val="000000"/>
          <w:lang w:eastAsia="ja-JP"/>
        </w:rPr>
        <w:t xml:space="preserve">. </w:t>
      </w:r>
      <w:r w:rsidRPr="00A65CBE">
        <w:rPr>
          <w:rFonts w:ascii="Times New Roman" w:hAnsi="Times New Roman" w:cs="Times New Roman"/>
          <w:color w:val="000000"/>
          <w:highlight w:val="lightGray"/>
          <w:lang w:eastAsia="ja-JP"/>
        </w:rPr>
        <w:t>He says to you “I always ruin everything; this will not work.”</w:t>
      </w:r>
      <w:r w:rsidRPr="00A65CBE">
        <w:rPr>
          <w:rFonts w:ascii="Times New Roman" w:hAnsi="Times New Roman" w:cs="Times New Roman"/>
          <w:color w:val="000000"/>
          <w:lang w:eastAsia="ja-JP"/>
        </w:rPr>
        <w:t xml:space="preserve">    </w:t>
      </w:r>
    </w:p>
    <w:p w14:paraId="2AC2E993" w14:textId="77777777" w:rsidR="00BB2235" w:rsidRPr="00A65CBE" w:rsidRDefault="00BB2235" w:rsidP="00BB2235">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color w:val="000000"/>
          <w:lang w:val="en-US" w:eastAsia="ja-JP"/>
        </w:rPr>
      </w:pPr>
      <w:r w:rsidRPr="00A65CBE">
        <w:rPr>
          <w:rFonts w:ascii="Times New Roman" w:hAnsi="Times New Roman" w:cs="Times New Roman"/>
          <w:color w:val="000000"/>
          <w:lang w:val="en-US" w:eastAsia="ja-JP"/>
        </w:rPr>
        <w:t xml:space="preserve">Choose your next step:  </w:t>
      </w:r>
    </w:p>
    <w:p w14:paraId="12877FE0" w14:textId="77777777" w:rsidR="00BB2235" w:rsidRPr="00A65CBE" w:rsidRDefault="00BB2235" w:rsidP="00BB2235">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color w:val="000000"/>
          <w:lang w:val="en-US" w:eastAsia="ja-JP"/>
        </w:rPr>
      </w:pPr>
    </w:p>
    <w:p w14:paraId="7341752F" w14:textId="77777777" w:rsidR="00BB2235" w:rsidRPr="00A65CBE" w:rsidRDefault="00BB2235" w:rsidP="00A15D69">
      <w:pPr>
        <w:pStyle w:val="ListParagraph"/>
        <w:widowControl w:val="0"/>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lang w:val="en-US" w:eastAsia="ja-JP"/>
        </w:rPr>
      </w:pPr>
      <w:r w:rsidRPr="00A65CBE">
        <w:rPr>
          <w:rFonts w:ascii="Times New Roman" w:hAnsi="Times New Roman" w:cs="Times New Roman"/>
          <w:color w:val="000000"/>
          <w:lang w:val="en-US" w:eastAsia="ja-JP"/>
        </w:rPr>
        <w:t>(Counter-normative Response</w:t>
      </w:r>
      <w:r w:rsidRPr="00A65CBE">
        <w:rPr>
          <w:rFonts w:ascii="Times New Roman" w:hAnsi="Times New Roman" w:cs="Times New Roman"/>
          <w:lang w:val="en-US" w:eastAsia="ja-JP"/>
        </w:rPr>
        <w:t xml:space="preserve">)  I would explore the barriers to the work and introduce cognitive restructuring. </w:t>
      </w:r>
    </w:p>
    <w:p w14:paraId="313990D9" w14:textId="77777777" w:rsidR="00BB2235" w:rsidRPr="00A65CBE" w:rsidRDefault="00BB2235" w:rsidP="00A15D69">
      <w:pPr>
        <w:pStyle w:val="ListParagraph"/>
        <w:widowControl w:val="0"/>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color w:val="000000"/>
          <w:lang w:val="en-US" w:eastAsia="ja-JP"/>
        </w:rPr>
      </w:pPr>
      <w:r w:rsidRPr="00A65CBE">
        <w:rPr>
          <w:rFonts w:ascii="Times New Roman" w:hAnsi="Times New Roman" w:cs="Times New Roman"/>
          <w:color w:val="000000"/>
          <w:lang w:val="en-US" w:eastAsia="ja-JP"/>
        </w:rPr>
        <w:t xml:space="preserve">(Normative Response) </w:t>
      </w:r>
      <w:r w:rsidRPr="00A65CBE">
        <w:rPr>
          <w:rFonts w:ascii="Times New Roman" w:hAnsi="Times New Roman" w:cs="Times New Roman"/>
          <w:lang w:val="en-US" w:eastAsia="ja-JP"/>
        </w:rPr>
        <w:t xml:space="preserve">I would explore the barriers to the work and continue with behavioural activation. </w:t>
      </w:r>
    </w:p>
    <w:p w14:paraId="0876A994" w14:textId="77777777" w:rsidR="00BB2235" w:rsidRPr="00A65CBE" w:rsidRDefault="00BB2235" w:rsidP="00BB2235">
      <w:pPr>
        <w:ind w:left="284"/>
        <w:jc w:val="both"/>
        <w:rPr>
          <w:rFonts w:ascii="Times New Roman" w:hAnsi="Times New Roman" w:cs="Times New Roman"/>
          <w:color w:val="000000"/>
          <w:lang w:val="en-US" w:eastAsia="ja-JP"/>
        </w:rPr>
      </w:pPr>
    </w:p>
    <w:p w14:paraId="4B5456F3" w14:textId="77777777" w:rsidR="00BB2235" w:rsidRPr="00A65CBE" w:rsidRDefault="00BB2235" w:rsidP="00BB2235">
      <w:pPr>
        <w:jc w:val="both"/>
        <w:rPr>
          <w:rFonts w:ascii="Times New Roman" w:hAnsi="Times New Roman" w:cs="Times New Roman"/>
          <w:b/>
          <w:i/>
          <w:color w:val="000000"/>
          <w:lang w:val="en-US" w:eastAsia="ja-JP"/>
        </w:rPr>
      </w:pPr>
    </w:p>
    <w:p w14:paraId="7D988D5A" w14:textId="77777777" w:rsidR="00BB2235" w:rsidRPr="00A65CBE" w:rsidRDefault="00BB2235" w:rsidP="00BB2235">
      <w:pPr>
        <w:jc w:val="both"/>
        <w:rPr>
          <w:rFonts w:ascii="Times New Roman" w:hAnsi="Times New Roman" w:cs="Times New Roman"/>
          <w:b/>
          <w:i/>
          <w:color w:val="000000"/>
          <w:lang w:val="en-US" w:eastAsia="ja-JP"/>
        </w:rPr>
      </w:pPr>
    </w:p>
    <w:p w14:paraId="6073B72B" w14:textId="77777777" w:rsidR="00BB2235" w:rsidRPr="00A65CBE" w:rsidRDefault="00BB2235" w:rsidP="00BB2235">
      <w:pPr>
        <w:jc w:val="both"/>
        <w:rPr>
          <w:rFonts w:ascii="Times New Roman" w:hAnsi="Times New Roman" w:cs="Times New Roman"/>
          <w:b/>
          <w:i/>
          <w:color w:val="000000"/>
          <w:lang w:val="en-US" w:eastAsia="ja-JP"/>
        </w:rPr>
      </w:pPr>
    </w:p>
    <w:p w14:paraId="5246E807" w14:textId="77777777" w:rsidR="00BB2235" w:rsidRPr="00A65CBE" w:rsidRDefault="00BB2235" w:rsidP="00BB2235">
      <w:pPr>
        <w:jc w:val="both"/>
        <w:rPr>
          <w:rFonts w:ascii="Times New Roman" w:hAnsi="Times New Roman" w:cs="Times New Roman"/>
          <w:b/>
          <w:i/>
          <w:color w:val="000000"/>
          <w:lang w:val="en-US" w:eastAsia="ja-JP"/>
        </w:rPr>
      </w:pPr>
    </w:p>
    <w:p w14:paraId="0540349B" w14:textId="77777777" w:rsidR="00BB2235" w:rsidRPr="00A65CBE" w:rsidRDefault="00BB2235" w:rsidP="00BB2235">
      <w:pPr>
        <w:jc w:val="both"/>
        <w:rPr>
          <w:rFonts w:ascii="Times New Roman" w:hAnsi="Times New Roman" w:cs="Times New Roman"/>
          <w:b/>
          <w:i/>
          <w:color w:val="000000"/>
          <w:lang w:val="en-US" w:eastAsia="ja-JP"/>
        </w:rPr>
      </w:pPr>
    </w:p>
    <w:p w14:paraId="0B2ECC8B" w14:textId="77777777" w:rsidR="00BB2235" w:rsidRPr="00A65CBE" w:rsidRDefault="00BB2235" w:rsidP="00BB2235">
      <w:pPr>
        <w:jc w:val="both"/>
        <w:rPr>
          <w:rFonts w:ascii="Times New Roman" w:hAnsi="Times New Roman" w:cs="Times New Roman"/>
          <w:b/>
          <w:i/>
          <w:color w:val="000000"/>
          <w:lang w:val="en-US" w:eastAsia="ja-JP"/>
        </w:rPr>
      </w:pPr>
    </w:p>
    <w:p w14:paraId="1D69A6BF" w14:textId="77777777" w:rsidR="00BB2235" w:rsidRPr="00A65CBE" w:rsidRDefault="00BB2235" w:rsidP="00BB2235">
      <w:pPr>
        <w:jc w:val="both"/>
        <w:rPr>
          <w:rFonts w:ascii="Times New Roman" w:hAnsi="Times New Roman" w:cs="Times New Roman"/>
          <w:b/>
          <w:i/>
          <w:color w:val="000000"/>
          <w:lang w:val="en-US" w:eastAsia="ja-JP"/>
        </w:rPr>
      </w:pPr>
    </w:p>
    <w:p w14:paraId="792EB457" w14:textId="77777777" w:rsidR="00BB2235" w:rsidRPr="00A65CBE" w:rsidRDefault="00BB2235" w:rsidP="00BB2235">
      <w:pPr>
        <w:jc w:val="both"/>
        <w:rPr>
          <w:rFonts w:ascii="Times New Roman" w:hAnsi="Times New Roman" w:cs="Times New Roman"/>
          <w:b/>
          <w:i/>
          <w:color w:val="000000"/>
          <w:lang w:val="en-US" w:eastAsia="ja-JP"/>
        </w:rPr>
      </w:pPr>
    </w:p>
    <w:p w14:paraId="0FC96E56" w14:textId="77777777" w:rsidR="00BB2235" w:rsidRPr="00A65CBE" w:rsidRDefault="00BB2235" w:rsidP="00BB2235">
      <w:pPr>
        <w:jc w:val="both"/>
        <w:rPr>
          <w:rFonts w:ascii="Times New Roman" w:hAnsi="Times New Roman" w:cs="Times New Roman"/>
          <w:b/>
          <w:i/>
          <w:color w:val="000000"/>
          <w:lang w:val="en-US" w:eastAsia="ja-JP"/>
        </w:rPr>
      </w:pPr>
    </w:p>
    <w:p w14:paraId="3D9A8F1E" w14:textId="77777777" w:rsidR="00BB2235" w:rsidRPr="00A65CBE" w:rsidRDefault="00BB2235" w:rsidP="00BB2235">
      <w:pPr>
        <w:jc w:val="both"/>
        <w:rPr>
          <w:rFonts w:ascii="Times New Roman" w:hAnsi="Times New Roman" w:cs="Times New Roman"/>
          <w:b/>
          <w:i/>
          <w:color w:val="000000"/>
          <w:lang w:val="en-US" w:eastAsia="ja-JP"/>
        </w:rPr>
      </w:pPr>
    </w:p>
    <w:p w14:paraId="6D713C60" w14:textId="77777777" w:rsidR="00BB2235" w:rsidRPr="00A65CBE" w:rsidRDefault="00BB2235" w:rsidP="00BB2235">
      <w:pPr>
        <w:jc w:val="both"/>
        <w:rPr>
          <w:rFonts w:ascii="Times New Roman" w:hAnsi="Times New Roman" w:cs="Times New Roman"/>
          <w:b/>
          <w:i/>
          <w:color w:val="000000"/>
          <w:lang w:val="en-US" w:eastAsia="ja-JP"/>
        </w:rPr>
      </w:pPr>
    </w:p>
    <w:p w14:paraId="2C261DD8" w14:textId="77777777" w:rsidR="00BB2235" w:rsidRPr="00A65CBE" w:rsidRDefault="00BB2235" w:rsidP="00BB2235">
      <w:pPr>
        <w:jc w:val="both"/>
        <w:rPr>
          <w:rFonts w:ascii="Times New Roman" w:hAnsi="Times New Roman" w:cs="Times New Roman"/>
          <w:b/>
          <w:i/>
          <w:color w:val="000000"/>
          <w:lang w:val="en-US" w:eastAsia="ja-JP"/>
        </w:rPr>
      </w:pPr>
    </w:p>
    <w:p w14:paraId="4D53C1C2" w14:textId="77777777" w:rsidR="00BB2235" w:rsidRPr="00A65CBE" w:rsidRDefault="00BB2235" w:rsidP="00BB2235">
      <w:pPr>
        <w:jc w:val="both"/>
        <w:rPr>
          <w:rFonts w:ascii="Times New Roman" w:hAnsi="Times New Roman" w:cs="Times New Roman"/>
          <w:b/>
          <w:i/>
          <w:color w:val="000000"/>
          <w:lang w:val="en-US" w:eastAsia="ja-JP"/>
        </w:rPr>
      </w:pPr>
    </w:p>
    <w:p w14:paraId="213D0499" w14:textId="77777777" w:rsidR="00BB2235" w:rsidRPr="00A65CBE" w:rsidRDefault="00BB2235" w:rsidP="00BB2235">
      <w:pPr>
        <w:jc w:val="both"/>
        <w:rPr>
          <w:rFonts w:ascii="Times New Roman" w:hAnsi="Times New Roman" w:cs="Times New Roman"/>
          <w:b/>
          <w:i/>
          <w:color w:val="000000"/>
          <w:lang w:val="en-US" w:eastAsia="ja-JP"/>
        </w:rPr>
      </w:pPr>
    </w:p>
    <w:p w14:paraId="3CE6223F" w14:textId="77777777" w:rsidR="00BB2235" w:rsidRPr="00A65CBE" w:rsidRDefault="00BB2235" w:rsidP="00BB2235">
      <w:pPr>
        <w:jc w:val="both"/>
        <w:rPr>
          <w:rFonts w:ascii="Times New Roman" w:hAnsi="Times New Roman" w:cs="Times New Roman"/>
          <w:b/>
          <w:i/>
          <w:color w:val="000000"/>
          <w:lang w:val="en-US" w:eastAsia="ja-JP"/>
        </w:rPr>
      </w:pPr>
    </w:p>
    <w:p w14:paraId="63BC9B5C" w14:textId="77777777" w:rsidR="00BB2235" w:rsidRPr="00A65CBE" w:rsidRDefault="00BB2235" w:rsidP="00BB2235">
      <w:pPr>
        <w:jc w:val="both"/>
        <w:rPr>
          <w:rFonts w:ascii="Times New Roman" w:hAnsi="Times New Roman" w:cs="Times New Roman"/>
          <w:b/>
          <w:i/>
          <w:color w:val="000000"/>
          <w:lang w:val="en-US" w:eastAsia="ja-JP"/>
        </w:rPr>
      </w:pPr>
    </w:p>
    <w:p w14:paraId="55A0F568" w14:textId="6F86F978" w:rsidR="00BB2235" w:rsidRPr="00A65CBE" w:rsidRDefault="00BB2235" w:rsidP="00BB2235">
      <w:pPr>
        <w:jc w:val="both"/>
        <w:rPr>
          <w:rFonts w:ascii="Times New Roman" w:hAnsi="Times New Roman" w:cs="Times New Roman"/>
          <w:b/>
          <w:i/>
          <w:color w:val="000000"/>
          <w:lang w:val="en-US" w:eastAsia="ja-JP"/>
        </w:rPr>
      </w:pPr>
    </w:p>
    <w:p w14:paraId="281D566C" w14:textId="77777777" w:rsidR="00BB2235" w:rsidRPr="00A65CBE" w:rsidRDefault="00BB2235" w:rsidP="00BB2235">
      <w:pPr>
        <w:jc w:val="both"/>
        <w:rPr>
          <w:rFonts w:ascii="Times New Roman" w:hAnsi="Times New Roman" w:cs="Times New Roman"/>
          <w:b/>
          <w:i/>
          <w:color w:val="000000"/>
          <w:lang w:val="en-US" w:eastAsia="ja-JP"/>
        </w:rPr>
      </w:pPr>
    </w:p>
    <w:p w14:paraId="1AF38095" w14:textId="77777777" w:rsidR="00BB2235" w:rsidRPr="00A65CBE" w:rsidRDefault="00BB2235" w:rsidP="00BB2235">
      <w:pPr>
        <w:jc w:val="both"/>
        <w:rPr>
          <w:rFonts w:ascii="Times New Roman" w:hAnsi="Times New Roman" w:cs="Times New Roman"/>
          <w:b/>
          <w:i/>
          <w:color w:val="000000"/>
          <w:lang w:val="en-US" w:eastAsia="ja-JP"/>
        </w:rPr>
      </w:pPr>
    </w:p>
    <w:p w14:paraId="0A9899E4" w14:textId="77777777" w:rsidR="00BB2235" w:rsidRPr="00A65CBE" w:rsidRDefault="00BB2235" w:rsidP="00BB2235">
      <w:pPr>
        <w:ind w:left="284"/>
        <w:jc w:val="both"/>
        <w:rPr>
          <w:rFonts w:ascii="Times New Roman" w:hAnsi="Times New Roman" w:cs="Times New Roman"/>
          <w:b/>
          <w:i/>
          <w:color w:val="000000"/>
          <w:lang w:val="en-US" w:eastAsia="ja-JP"/>
        </w:rPr>
      </w:pPr>
    </w:p>
    <w:p w14:paraId="1B54776D" w14:textId="77777777" w:rsidR="00BB2235" w:rsidRPr="00A65CBE" w:rsidRDefault="00BB2235" w:rsidP="00BB2235">
      <w:pPr>
        <w:ind w:left="284"/>
        <w:jc w:val="both"/>
        <w:rPr>
          <w:rFonts w:ascii="Times New Roman" w:hAnsi="Times New Roman" w:cs="Times New Roman"/>
          <w:b/>
        </w:rPr>
      </w:pPr>
    </w:p>
    <w:p w14:paraId="127661E6" w14:textId="2D06F547" w:rsidR="00BB2235" w:rsidRPr="00A65CBE" w:rsidRDefault="008D5108" w:rsidP="00BB2235">
      <w:pPr>
        <w:ind w:left="284"/>
        <w:jc w:val="both"/>
        <w:rPr>
          <w:rFonts w:ascii="Times New Roman" w:hAnsi="Times New Roman" w:cs="Times New Roman"/>
          <w:b/>
        </w:rPr>
      </w:pPr>
      <w:r w:rsidRPr="00A65CBE">
        <w:rPr>
          <w:rFonts w:ascii="Times New Roman" w:hAnsi="Times New Roman" w:cs="Times New Roman"/>
          <w:noProof/>
          <w:lang w:val="en-US"/>
        </w:rPr>
        <w:lastRenderedPageBreak/>
        <mc:AlternateContent>
          <mc:Choice Requires="wps">
            <w:drawing>
              <wp:anchor distT="0" distB="0" distL="114300" distR="114300" simplePos="0" relativeHeight="251885568" behindDoc="0" locked="0" layoutInCell="1" allowOverlap="1" wp14:anchorId="2509814C" wp14:editId="376751D8">
                <wp:simplePos x="0" y="0"/>
                <wp:positionH relativeFrom="column">
                  <wp:posOffset>-97155</wp:posOffset>
                </wp:positionH>
                <wp:positionV relativeFrom="paragraph">
                  <wp:posOffset>43678</wp:posOffset>
                </wp:positionV>
                <wp:extent cx="6286500" cy="1713865"/>
                <wp:effectExtent l="0" t="0" r="38100" b="13335"/>
                <wp:wrapNone/>
                <wp:docPr id="25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713865"/>
                        </a:xfrm>
                        <a:prstGeom prst="rect">
                          <a:avLst/>
                        </a:prstGeom>
                        <a:solidFill>
                          <a:sysClr val="window" lastClr="FFFFFF">
                            <a:lumMod val="75000"/>
                          </a:sysClr>
                        </a:solidFill>
                        <a:ln w="9525">
                          <a:solidFill>
                            <a:srgbClr val="000000"/>
                          </a:solidFill>
                          <a:miter lim="800000"/>
                          <a:headEnd/>
                          <a:tailEnd/>
                        </a:ln>
                      </wps:spPr>
                      <wps:txbx>
                        <w:txbxContent>
                          <w:p w14:paraId="49CC2EA6" w14:textId="458419F9" w:rsidR="00851753" w:rsidRPr="008D5108" w:rsidRDefault="00851753" w:rsidP="00BB2235">
                            <w:pPr>
                              <w:widowControl w:val="0"/>
                              <w:autoSpaceDE w:val="0"/>
                              <w:autoSpaceDN w:val="0"/>
                              <w:adjustRightInd w:val="0"/>
                              <w:jc w:val="both"/>
                              <w:rPr>
                                <w:rFonts w:ascii="Times New Roman" w:hAnsi="Times New Roman" w:cs="Times New Roman"/>
                                <w:sz w:val="20"/>
                                <w:szCs w:val="20"/>
                                <w:lang w:val="en-US" w:eastAsia="ja-JP"/>
                              </w:rPr>
                            </w:pPr>
                            <w:r w:rsidRPr="008D5108">
                              <w:rPr>
                                <w:rFonts w:ascii="Times New Roman" w:hAnsi="Times New Roman" w:cs="Times New Roman"/>
                                <w:bCs/>
                                <w:iCs/>
                              </w:rPr>
                              <w:t xml:space="preserve">For those participants who make ‘counter-normative’ decisions in </w:t>
                            </w:r>
                            <w:r w:rsidRPr="008D5108">
                              <w:rPr>
                                <w:rFonts w:ascii="Times New Roman" w:hAnsi="Times New Roman" w:cs="Times New Roman"/>
                                <w:bCs/>
                                <w:iCs/>
                                <w:lang w:val="en-US"/>
                              </w:rPr>
                              <w:t xml:space="preserve">the ‘hold or step up’ scenario evidence will have accumulated gradually (Kahneman, 2011) </w:t>
                            </w:r>
                            <w:r w:rsidRPr="008D5108">
                              <w:rPr>
                                <w:rFonts w:ascii="Times New Roman" w:hAnsi="Times New Roman" w:cs="Times New Roman"/>
                                <w:bCs/>
                                <w:iCs/>
                              </w:rPr>
                              <w:t xml:space="preserve">to continue seeing Jack despite no reliable improvement. These clinicians will feel a pull to continue treatment because Jack is complex (anchor) and they fear that his mental health will significantly decline if he faces </w:t>
                            </w:r>
                            <w:r w:rsidRPr="008D5108">
                              <w:rPr>
                                <w:rFonts w:ascii="Times New Roman" w:hAnsi="Times New Roman" w:cs="Times New Roman"/>
                                <w:lang w:val="en-US" w:eastAsia="ja-JP"/>
                              </w:rPr>
                              <w:t xml:space="preserve">long waiting lists for suitable treatments (Delgadillo, Gellatly &amp; Stephenson-Bellwood, 2015). Signs to suggest that there is no reliable improvement include the fact that Jack feels he needs more time and that his PHQ-9 score remains at 16. It is proposed that the dominating belief that Jack is complex will override any subsequent information. For example, that due to the PWPs work he is becoming more psychologically aware but may benefit from a higher intensity treatment.   </w:t>
                            </w:r>
                          </w:p>
                          <w:p w14:paraId="3926620F" w14:textId="77777777" w:rsidR="00851753" w:rsidRPr="008D5108" w:rsidRDefault="00851753" w:rsidP="00BB2235">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09814C" id="_x0000_s1109" type="#_x0000_t202" style="position:absolute;left:0;text-align:left;margin-left:-7.65pt;margin-top:3.45pt;width:495pt;height:134.9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" fillcolor="#bfbfbf">
                <v:textbox>
                  <w:txbxContent>
                    <w:p w14:paraId="49CC2EA6" w14:textId="458419F9" w:rsidR="00851753" w:rsidRPr="008D5108" w:rsidRDefault="00851753" w:rsidP="00BB2235">
                      <w:pPr>
                        <w:widowControl w:val="0"/>
                        <w:autoSpaceDE w:val="0"/>
                        <w:autoSpaceDN w:val="0"/>
                        <w:adjustRightInd w:val="0"/>
                        <w:jc w:val="both"/>
                        <w:rPr>
                          <w:rFonts w:ascii="Times New Roman" w:hAnsi="Times New Roman" w:cs="Times New Roman"/>
                          <w:sz w:val="20"/>
                          <w:szCs w:val="20"/>
                          <w:lang w:val="en-US" w:eastAsia="ja-JP"/>
                        </w:rPr>
                      </w:pPr>
                      <w:r w:rsidRPr="008D5108">
                        <w:rPr>
                          <w:rFonts w:ascii="Times New Roman" w:hAnsi="Times New Roman" w:cs="Times New Roman"/>
                          <w:bCs/>
                          <w:iCs/>
                        </w:rPr>
                        <w:t xml:space="preserve">For those participants who make ‘counter-normative’ decisions in </w:t>
                      </w:r>
                      <w:r w:rsidRPr="008D5108">
                        <w:rPr>
                          <w:rFonts w:ascii="Times New Roman" w:hAnsi="Times New Roman" w:cs="Times New Roman"/>
                          <w:bCs/>
                          <w:iCs/>
                          <w:lang w:val="en-US"/>
                        </w:rPr>
                        <w:t xml:space="preserve">the ‘hold or step up’ scenario evidence will have accumulated gradually (Kahneman, 2011) </w:t>
                      </w:r>
                      <w:r w:rsidRPr="008D5108">
                        <w:rPr>
                          <w:rFonts w:ascii="Times New Roman" w:hAnsi="Times New Roman" w:cs="Times New Roman"/>
                          <w:bCs/>
                          <w:iCs/>
                        </w:rPr>
                        <w:t xml:space="preserve">to continue seeing Jack despite no reliable improvement. These clinicians will feel a pull to continue treatment because Jack is complex (anchor) and they fear that his mental health will significantly decline if he faces </w:t>
                      </w:r>
                      <w:r w:rsidRPr="008D5108">
                        <w:rPr>
                          <w:rFonts w:ascii="Times New Roman" w:hAnsi="Times New Roman" w:cs="Times New Roman"/>
                          <w:lang w:val="en-US" w:eastAsia="ja-JP"/>
                        </w:rPr>
                        <w:t xml:space="preserve">long waiting lists for suitable treatments (Delgadillo, Gellatly &amp; Stephenson-Bellwood, 2015). Signs to suggest that there is no reliable improvement include the fact that Jack feels he needs more time and that his PHQ-9 score remains at 16. It is proposed that the dominating belief that Jack is complex will override any subsequent information. For example, that due to the PWPs work he is becoming more psychologically aware but may benefit from a higher intensity treatment.   </w:t>
                      </w:r>
                    </w:p>
                    <w:p w14:paraId="3926620F" w14:textId="77777777" w:rsidR="00851753" w:rsidRPr="008D5108" w:rsidRDefault="00851753" w:rsidP="00BB2235">
                      <w:pPr>
                        <w:rPr>
                          <w:rFonts w:ascii="Times New Roman" w:hAnsi="Times New Roman" w:cs="Times New Roman"/>
                        </w:rPr>
                      </w:pPr>
                    </w:p>
                  </w:txbxContent>
                </v:textbox>
              </v:shape>
            </w:pict>
          </mc:Fallback>
        </mc:AlternateContent>
      </w:r>
    </w:p>
    <w:p w14:paraId="62966B1A" w14:textId="77AFC434" w:rsidR="00BB2235" w:rsidRPr="00A65CBE" w:rsidRDefault="00BB2235" w:rsidP="00BB2235">
      <w:pPr>
        <w:ind w:left="284"/>
        <w:jc w:val="both"/>
        <w:rPr>
          <w:rFonts w:ascii="Times New Roman" w:hAnsi="Times New Roman" w:cs="Times New Roman"/>
          <w:b/>
        </w:rPr>
      </w:pPr>
    </w:p>
    <w:p w14:paraId="3F97A747" w14:textId="77777777" w:rsidR="00BB2235" w:rsidRPr="00A65CBE" w:rsidRDefault="00BB2235" w:rsidP="00BB2235">
      <w:pPr>
        <w:ind w:left="284"/>
        <w:jc w:val="both"/>
        <w:rPr>
          <w:rFonts w:ascii="Times New Roman" w:hAnsi="Times New Roman" w:cs="Times New Roman"/>
          <w:b/>
        </w:rPr>
      </w:pPr>
    </w:p>
    <w:p w14:paraId="37F918AC" w14:textId="77777777" w:rsidR="00BB2235" w:rsidRPr="00A65CBE" w:rsidRDefault="00BB2235" w:rsidP="00BB2235">
      <w:pPr>
        <w:ind w:left="284"/>
        <w:jc w:val="both"/>
        <w:rPr>
          <w:rFonts w:ascii="Times New Roman" w:hAnsi="Times New Roman" w:cs="Times New Roman"/>
          <w:b/>
        </w:rPr>
      </w:pPr>
    </w:p>
    <w:p w14:paraId="6A345C11" w14:textId="77777777" w:rsidR="00BB2235" w:rsidRPr="00A65CBE" w:rsidRDefault="00BB2235" w:rsidP="00BB2235">
      <w:pPr>
        <w:ind w:left="284"/>
        <w:jc w:val="both"/>
        <w:rPr>
          <w:rFonts w:ascii="Times New Roman" w:hAnsi="Times New Roman" w:cs="Times New Roman"/>
          <w:b/>
        </w:rPr>
      </w:pPr>
    </w:p>
    <w:p w14:paraId="75BCF35B" w14:textId="77777777" w:rsidR="00BB2235" w:rsidRPr="00A65CBE" w:rsidRDefault="00BB2235" w:rsidP="00BB2235">
      <w:pPr>
        <w:ind w:left="284"/>
        <w:jc w:val="both"/>
        <w:rPr>
          <w:rFonts w:ascii="Times New Roman" w:hAnsi="Times New Roman" w:cs="Times New Roman"/>
          <w:b/>
        </w:rPr>
      </w:pPr>
    </w:p>
    <w:p w14:paraId="6CD0DB93" w14:textId="77777777" w:rsidR="00BB2235" w:rsidRPr="00A65CBE" w:rsidRDefault="00BB2235" w:rsidP="00BB2235">
      <w:pPr>
        <w:ind w:left="284"/>
        <w:jc w:val="both"/>
        <w:rPr>
          <w:rFonts w:ascii="Times New Roman" w:hAnsi="Times New Roman" w:cs="Times New Roman"/>
          <w:b/>
        </w:rPr>
      </w:pPr>
    </w:p>
    <w:p w14:paraId="23847770" w14:textId="77777777" w:rsidR="00BB2235" w:rsidRPr="00A65CBE" w:rsidRDefault="00BB2235" w:rsidP="00BB2235">
      <w:pPr>
        <w:ind w:left="284"/>
        <w:jc w:val="both"/>
        <w:rPr>
          <w:rFonts w:ascii="Times New Roman" w:hAnsi="Times New Roman" w:cs="Times New Roman"/>
          <w:i/>
        </w:rPr>
      </w:pPr>
    </w:p>
    <w:p w14:paraId="2BE6BFDB" w14:textId="77777777" w:rsidR="00BB2235" w:rsidRPr="00A65CBE" w:rsidRDefault="00BB2235" w:rsidP="00BB2235">
      <w:pPr>
        <w:ind w:left="284"/>
        <w:jc w:val="both"/>
        <w:rPr>
          <w:rFonts w:ascii="Times New Roman" w:hAnsi="Times New Roman" w:cs="Times New Roman"/>
          <w:i/>
        </w:rPr>
      </w:pPr>
    </w:p>
    <w:p w14:paraId="4E5B08ED" w14:textId="77777777" w:rsidR="00BB2235" w:rsidRPr="00A65CBE" w:rsidRDefault="00BB2235" w:rsidP="00BB2235">
      <w:pPr>
        <w:ind w:left="284"/>
        <w:jc w:val="both"/>
        <w:rPr>
          <w:rFonts w:ascii="Times New Roman" w:hAnsi="Times New Roman" w:cs="Times New Roman"/>
          <w:b/>
        </w:rPr>
      </w:pPr>
    </w:p>
    <w:p w14:paraId="15725A2C" w14:textId="77777777" w:rsidR="00BB2235" w:rsidRPr="00A65CBE" w:rsidRDefault="00BB2235" w:rsidP="00BB2235">
      <w:pPr>
        <w:ind w:left="284"/>
        <w:jc w:val="both"/>
        <w:rPr>
          <w:rFonts w:ascii="Times New Roman" w:hAnsi="Times New Roman" w:cs="Times New Roman"/>
          <w:i/>
        </w:rPr>
      </w:pPr>
    </w:p>
    <w:p w14:paraId="5EF9F6F1" w14:textId="77777777" w:rsidR="00BB2235" w:rsidRPr="00A65CBE" w:rsidRDefault="00BB2235" w:rsidP="00BB2235">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b/>
          <w:color w:val="000000"/>
          <w:lang w:val="en-US" w:eastAsia="ja-JP"/>
        </w:rPr>
      </w:pPr>
      <w:r w:rsidRPr="00A65CBE">
        <w:rPr>
          <w:rFonts w:ascii="Times New Roman" w:hAnsi="Times New Roman" w:cs="Times New Roman"/>
          <w:b/>
          <w:color w:val="000000"/>
          <w:lang w:val="en-US" w:eastAsia="ja-JP"/>
        </w:rPr>
        <w:t>Session 4: Hold or step up.</w:t>
      </w:r>
    </w:p>
    <w:p w14:paraId="368354CB" w14:textId="77777777" w:rsidR="00BB2235" w:rsidRPr="00A65CBE" w:rsidRDefault="00BB2235" w:rsidP="00BB2235">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rPr>
      </w:pPr>
      <w:r w:rsidRPr="00A65CBE">
        <w:rPr>
          <w:rFonts w:ascii="Times New Roman" w:hAnsi="Times New Roman" w:cs="Times New Roman"/>
          <w:color w:val="000000"/>
          <w:lang w:val="en-US" w:eastAsia="ja-JP"/>
        </w:rPr>
        <w:t xml:space="preserve">Jack attends at session 4.  </w:t>
      </w:r>
      <w:r w:rsidRPr="00A65CBE">
        <w:rPr>
          <w:rFonts w:ascii="Times New Roman" w:hAnsi="Times New Roman" w:cs="Times New Roman"/>
          <w:color w:val="000000"/>
          <w:highlight w:val="lightGray"/>
          <w:lang w:val="en-US" w:eastAsia="ja-JP"/>
        </w:rPr>
        <w:t>He is easily</w:t>
      </w:r>
      <w:r w:rsidRPr="00A65CBE">
        <w:rPr>
          <w:rFonts w:ascii="Times New Roman" w:hAnsi="Times New Roman" w:cs="Times New Roman"/>
          <w:color w:val="000000"/>
          <w:lang w:val="en-US" w:eastAsia="ja-JP"/>
        </w:rPr>
        <w:t xml:space="preserve"> </w:t>
      </w:r>
      <w:r w:rsidRPr="00A65CBE">
        <w:rPr>
          <w:rFonts w:ascii="Times New Roman" w:hAnsi="Times New Roman" w:cs="Times New Roman"/>
          <w:color w:val="000000"/>
          <w:highlight w:val="lightGray"/>
          <w:lang w:val="en-US" w:eastAsia="ja-JP"/>
        </w:rPr>
        <w:t>distractible during the session.</w:t>
      </w:r>
      <w:r w:rsidRPr="00A65CBE">
        <w:rPr>
          <w:rFonts w:ascii="Times New Roman" w:hAnsi="Times New Roman" w:cs="Times New Roman"/>
          <w:color w:val="000000"/>
          <w:lang w:val="en-US" w:eastAsia="ja-JP"/>
        </w:rPr>
        <w:t xml:space="preserve"> </w:t>
      </w:r>
      <w:r w:rsidRPr="00A65CBE">
        <w:rPr>
          <w:rFonts w:ascii="Times New Roman" w:hAnsi="Times New Roman" w:cs="Times New Roman"/>
          <w:color w:val="000000"/>
          <w:highlight w:val="lightGray"/>
          <w:lang w:val="en-US" w:eastAsia="ja-JP"/>
        </w:rPr>
        <w:t>He has not really engaged with the homework and states that he is struggling to manage his drinking.</w:t>
      </w:r>
      <w:r w:rsidRPr="00A65CBE">
        <w:rPr>
          <w:rFonts w:ascii="Times New Roman" w:hAnsi="Times New Roman" w:cs="Times New Roman"/>
          <w:color w:val="000000"/>
          <w:lang w:val="en-US" w:eastAsia="ja-JP"/>
        </w:rPr>
        <w:t xml:space="preserve">  </w:t>
      </w:r>
      <w:r w:rsidRPr="00A65CBE">
        <w:rPr>
          <w:rFonts w:ascii="Times New Roman" w:hAnsi="Times New Roman" w:cs="Times New Roman"/>
          <w:color w:val="000000"/>
          <w:highlight w:val="lightGray"/>
          <w:lang w:val="en-US" w:eastAsia="ja-JP"/>
        </w:rPr>
        <w:t>He talks about ruminating about his childhood in the week and seems to want you to listen to this.</w:t>
      </w:r>
      <w:r w:rsidRPr="00A65CBE">
        <w:rPr>
          <w:rFonts w:ascii="Times New Roman" w:hAnsi="Times New Roman" w:cs="Times New Roman"/>
          <w:color w:val="000000"/>
          <w:lang w:val="en-US" w:eastAsia="ja-JP"/>
        </w:rPr>
        <w:t xml:space="preserve">  </w:t>
      </w:r>
      <w:r w:rsidRPr="00A65CBE">
        <w:rPr>
          <w:rFonts w:ascii="Times New Roman" w:hAnsi="Times New Roman" w:cs="Times New Roman"/>
          <w:highlight w:val="lightGray"/>
          <w:lang w:val="en-US" w:eastAsia="ja-JP"/>
        </w:rPr>
        <w:t>Overtime you have come to like and empathise with Jack and he tells you that talking to you is helpful</w:t>
      </w:r>
      <w:r w:rsidRPr="00A65CBE">
        <w:rPr>
          <w:rFonts w:ascii="Times New Roman" w:hAnsi="Times New Roman" w:cs="Times New Roman"/>
          <w:color w:val="000000"/>
          <w:highlight w:val="lightGray"/>
          <w:lang w:val="en-US" w:eastAsia="ja-JP"/>
        </w:rPr>
        <w:t xml:space="preserve"> but that he needs more time to change.</w:t>
      </w:r>
      <w:r w:rsidRPr="00A65CBE">
        <w:rPr>
          <w:rFonts w:ascii="Times New Roman" w:hAnsi="Times New Roman" w:cs="Times New Roman"/>
          <w:color w:val="000000"/>
          <w:lang w:val="en-US" w:eastAsia="ja-JP"/>
        </w:rPr>
        <w:t xml:space="preserve"> </w:t>
      </w:r>
      <w:r w:rsidRPr="00A65CBE">
        <w:rPr>
          <w:rFonts w:ascii="Times New Roman" w:hAnsi="Times New Roman" w:cs="Times New Roman"/>
        </w:rPr>
        <w:t xml:space="preserve">His PHQ-9 score remains at 17 (compared to initial score of 14). </w:t>
      </w:r>
    </w:p>
    <w:p w14:paraId="6758B008" w14:textId="77777777" w:rsidR="00BB2235" w:rsidRPr="00A65CBE" w:rsidRDefault="00BB2235" w:rsidP="00BB2235">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color w:val="000000"/>
          <w:lang w:val="en-US" w:eastAsia="ja-JP"/>
        </w:rPr>
      </w:pPr>
      <w:r w:rsidRPr="00A65CBE">
        <w:rPr>
          <w:rFonts w:ascii="Times New Roman" w:hAnsi="Times New Roman" w:cs="Times New Roman"/>
          <w:color w:val="000000"/>
          <w:lang w:val="en-US" w:eastAsia="ja-JP"/>
        </w:rPr>
        <w:t xml:space="preserve">Choose your next step:  </w:t>
      </w:r>
    </w:p>
    <w:p w14:paraId="50661D43" w14:textId="77777777" w:rsidR="00BB2235" w:rsidRPr="00A65CBE" w:rsidRDefault="00BB2235" w:rsidP="00BB2235">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color w:val="000000"/>
          <w:lang w:val="en-US" w:eastAsia="ja-JP"/>
        </w:rPr>
      </w:pPr>
    </w:p>
    <w:p w14:paraId="787D84EE" w14:textId="77777777" w:rsidR="00BB2235" w:rsidRPr="00A65CBE" w:rsidRDefault="00BB2235" w:rsidP="00A15D69">
      <w:pPr>
        <w:widowControl w:val="0"/>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color w:val="000000"/>
          <w:lang w:val="en-US" w:eastAsia="ja-JP"/>
        </w:rPr>
      </w:pPr>
      <w:r w:rsidRPr="00A65CBE">
        <w:rPr>
          <w:rFonts w:ascii="Times New Roman" w:hAnsi="Times New Roman" w:cs="Times New Roman"/>
          <w:color w:val="000000"/>
          <w:lang w:val="en-US" w:eastAsia="ja-JP"/>
        </w:rPr>
        <w:t xml:space="preserve"> (Normative) I would step Jack up as his scores aren’t responding.</w:t>
      </w:r>
    </w:p>
    <w:p w14:paraId="02618664" w14:textId="77777777" w:rsidR="00BB2235" w:rsidRPr="00A65CBE" w:rsidRDefault="00BB2235" w:rsidP="00A15D69">
      <w:pPr>
        <w:widowControl w:val="0"/>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color w:val="000000"/>
          <w:lang w:val="en-US" w:eastAsia="ja-JP"/>
        </w:rPr>
      </w:pPr>
      <w:r w:rsidRPr="00A65CBE">
        <w:rPr>
          <w:rFonts w:ascii="Times New Roman" w:hAnsi="Times New Roman" w:cs="Times New Roman"/>
          <w:color w:val="000000"/>
          <w:lang w:val="en-US" w:eastAsia="ja-JP"/>
        </w:rPr>
        <w:t xml:space="preserve">(Counter-normative) I would plan to continue to see Jack, because he is finding it helpful. </w:t>
      </w:r>
    </w:p>
    <w:p w14:paraId="726D5B67" w14:textId="77777777" w:rsidR="00BB2235" w:rsidRPr="00A65CBE" w:rsidRDefault="00BB2235" w:rsidP="00BB2235">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center"/>
        <w:rPr>
          <w:rFonts w:ascii="Times New Roman" w:hAnsi="Times New Roman" w:cs="Times New Roman"/>
          <w:color w:val="000000"/>
          <w:lang w:val="en-US" w:eastAsia="ja-JP"/>
        </w:rPr>
      </w:pPr>
      <w:r w:rsidRPr="00A65CBE">
        <w:rPr>
          <w:rFonts w:ascii="Times New Roman" w:hAnsi="Times New Roman" w:cs="Times New Roman"/>
          <w:b/>
          <w:i/>
          <w:color w:val="000000"/>
          <w:lang w:val="en-US" w:eastAsia="ja-JP"/>
        </w:rPr>
        <w:t>END OF DECISION TREE TASK</w:t>
      </w:r>
    </w:p>
    <w:p w14:paraId="68587DA5" w14:textId="77777777" w:rsidR="00BB2235" w:rsidRPr="00A65CBE" w:rsidRDefault="00BB2235" w:rsidP="00BB2235">
      <w:pPr>
        <w:rPr>
          <w:rFonts w:ascii="Times New Roman" w:hAnsi="Times New Roman" w:cs="Times New Roman"/>
          <w:lang w:val="en-US" w:eastAsia="ja-JP"/>
        </w:rPr>
      </w:pPr>
    </w:p>
    <w:p w14:paraId="25D92432" w14:textId="77777777" w:rsidR="00BB2235" w:rsidRPr="00A65CBE" w:rsidRDefault="00BB2235" w:rsidP="00BB2235">
      <w:pPr>
        <w:rPr>
          <w:rFonts w:ascii="Times New Roman" w:hAnsi="Times New Roman" w:cs="Times New Roman"/>
          <w:lang w:val="en-US" w:eastAsia="ja-JP"/>
        </w:rPr>
      </w:pPr>
    </w:p>
    <w:p w14:paraId="164E524E" w14:textId="77777777" w:rsidR="00BB2235" w:rsidRPr="00A65CBE" w:rsidRDefault="00BB2235" w:rsidP="00BB2235">
      <w:pPr>
        <w:tabs>
          <w:tab w:val="left" w:pos="5780"/>
        </w:tabs>
        <w:rPr>
          <w:rFonts w:ascii="Times New Roman" w:hAnsi="Times New Roman" w:cs="Times New Roman"/>
          <w:lang w:val="en-US" w:eastAsia="ja-JP"/>
        </w:rPr>
      </w:pPr>
    </w:p>
    <w:p w14:paraId="55B84065" w14:textId="77777777" w:rsidR="00BB2235" w:rsidRPr="00A65CBE" w:rsidRDefault="00BB2235" w:rsidP="00BB2235">
      <w:pPr>
        <w:tabs>
          <w:tab w:val="left" w:pos="5780"/>
        </w:tabs>
        <w:rPr>
          <w:rFonts w:ascii="Times New Roman" w:hAnsi="Times New Roman" w:cs="Times New Roman"/>
          <w:lang w:val="en-US" w:eastAsia="ja-JP"/>
        </w:rPr>
      </w:pPr>
    </w:p>
    <w:p w14:paraId="188B362A" w14:textId="77777777" w:rsidR="00BB2235" w:rsidRPr="00A65CBE" w:rsidRDefault="00BB2235" w:rsidP="00BB2235">
      <w:pPr>
        <w:tabs>
          <w:tab w:val="left" w:pos="5780"/>
        </w:tabs>
        <w:rPr>
          <w:rFonts w:ascii="Times New Roman" w:hAnsi="Times New Roman" w:cs="Times New Roman"/>
          <w:lang w:val="en-US" w:eastAsia="ja-JP"/>
        </w:rPr>
      </w:pPr>
    </w:p>
    <w:p w14:paraId="2FA9AA12" w14:textId="77777777" w:rsidR="00BB2235" w:rsidRPr="00A65CBE" w:rsidRDefault="00BB2235" w:rsidP="00BB2235">
      <w:pPr>
        <w:spacing w:line="480" w:lineRule="auto"/>
        <w:jc w:val="both"/>
        <w:rPr>
          <w:rFonts w:ascii="Times New Roman" w:hAnsi="Times New Roman" w:cs="Times New Roman"/>
          <w:b/>
        </w:rPr>
      </w:pPr>
    </w:p>
    <w:p w14:paraId="1AEE52F4" w14:textId="77777777" w:rsidR="00BB2235" w:rsidRPr="00A65CBE" w:rsidRDefault="00BB2235" w:rsidP="00BB2235">
      <w:pPr>
        <w:spacing w:line="480" w:lineRule="auto"/>
        <w:jc w:val="both"/>
        <w:rPr>
          <w:rFonts w:ascii="Times New Roman" w:hAnsi="Times New Roman" w:cs="Times New Roman"/>
          <w:b/>
        </w:rPr>
      </w:pPr>
    </w:p>
    <w:p w14:paraId="43F10905" w14:textId="77777777" w:rsidR="00BB2235" w:rsidRPr="00A65CBE" w:rsidRDefault="00BB2235" w:rsidP="00BB2235">
      <w:pPr>
        <w:spacing w:line="480" w:lineRule="auto"/>
        <w:jc w:val="both"/>
        <w:rPr>
          <w:rFonts w:ascii="Times New Roman" w:hAnsi="Times New Roman" w:cs="Times New Roman"/>
          <w:b/>
        </w:rPr>
      </w:pPr>
    </w:p>
    <w:p w14:paraId="10F3EF5E" w14:textId="77777777" w:rsidR="00BB2235" w:rsidRPr="00A65CBE" w:rsidRDefault="00BB2235" w:rsidP="00BB2235">
      <w:pPr>
        <w:jc w:val="both"/>
        <w:rPr>
          <w:rFonts w:ascii="Times New Roman" w:hAnsi="Times New Roman" w:cs="Times New Roman"/>
          <w:b/>
        </w:rPr>
      </w:pPr>
    </w:p>
    <w:p w14:paraId="7932A7DC" w14:textId="77777777" w:rsidR="00BB2235" w:rsidRPr="00A65CBE" w:rsidRDefault="00BB2235" w:rsidP="00BB2235">
      <w:pPr>
        <w:jc w:val="both"/>
        <w:rPr>
          <w:rFonts w:ascii="Times New Roman" w:hAnsi="Times New Roman" w:cs="Times New Roman"/>
          <w:b/>
        </w:rPr>
      </w:pPr>
    </w:p>
    <w:p w14:paraId="275EA466" w14:textId="77777777" w:rsidR="00BB2235" w:rsidRPr="00A65CBE" w:rsidRDefault="00BB2235" w:rsidP="00BB2235">
      <w:pPr>
        <w:jc w:val="both"/>
        <w:rPr>
          <w:rFonts w:ascii="Times New Roman" w:hAnsi="Times New Roman" w:cs="Times New Roman"/>
          <w:b/>
        </w:rPr>
      </w:pPr>
    </w:p>
    <w:p w14:paraId="74D5B218" w14:textId="77777777" w:rsidR="00BB2235" w:rsidRPr="00A65CBE" w:rsidRDefault="00BB2235" w:rsidP="00BB2235">
      <w:pPr>
        <w:jc w:val="both"/>
        <w:rPr>
          <w:rFonts w:ascii="Times New Roman" w:hAnsi="Times New Roman" w:cs="Times New Roman"/>
          <w:b/>
        </w:rPr>
      </w:pPr>
    </w:p>
    <w:p w14:paraId="451E4924" w14:textId="77777777" w:rsidR="00BB2235" w:rsidRPr="00A65CBE" w:rsidRDefault="00BB2235" w:rsidP="00BB2235">
      <w:pPr>
        <w:jc w:val="both"/>
        <w:rPr>
          <w:rFonts w:ascii="Times New Roman" w:hAnsi="Times New Roman" w:cs="Times New Roman"/>
          <w:b/>
        </w:rPr>
      </w:pPr>
    </w:p>
    <w:p w14:paraId="35E8BED3" w14:textId="08894162" w:rsidR="00BB2235" w:rsidRPr="00A65CBE" w:rsidRDefault="00BB2235" w:rsidP="00BB2235">
      <w:pPr>
        <w:jc w:val="both"/>
        <w:rPr>
          <w:rFonts w:ascii="Times New Roman" w:hAnsi="Times New Roman" w:cs="Times New Roman"/>
          <w:b/>
        </w:rPr>
      </w:pPr>
    </w:p>
    <w:p w14:paraId="149DFF68" w14:textId="77777777" w:rsidR="00BB2235" w:rsidRPr="00A65CBE" w:rsidRDefault="00BB2235" w:rsidP="00BB2235">
      <w:pPr>
        <w:jc w:val="both"/>
        <w:rPr>
          <w:rFonts w:ascii="Times New Roman" w:hAnsi="Times New Roman" w:cs="Times New Roman"/>
          <w:b/>
        </w:rPr>
      </w:pPr>
    </w:p>
    <w:p w14:paraId="3CED68D6" w14:textId="77777777" w:rsidR="00BB2235" w:rsidRPr="00A65CBE" w:rsidRDefault="00BB2235" w:rsidP="00BB2235">
      <w:pPr>
        <w:jc w:val="both"/>
        <w:rPr>
          <w:rFonts w:ascii="Times New Roman" w:hAnsi="Times New Roman" w:cs="Times New Roman"/>
          <w:b/>
        </w:rPr>
      </w:pPr>
    </w:p>
    <w:p w14:paraId="7ADBBED1" w14:textId="77777777" w:rsidR="00BB2235" w:rsidRPr="00A65CBE" w:rsidRDefault="00BB2235" w:rsidP="00BB2235">
      <w:pPr>
        <w:jc w:val="both"/>
        <w:rPr>
          <w:rFonts w:ascii="Times New Roman" w:hAnsi="Times New Roman" w:cs="Times New Roman"/>
          <w:b/>
        </w:rPr>
      </w:pPr>
    </w:p>
    <w:p w14:paraId="5B345967" w14:textId="77777777" w:rsidR="00BB2235" w:rsidRPr="00A65CBE" w:rsidRDefault="00BB2235" w:rsidP="00BB2235">
      <w:pPr>
        <w:jc w:val="both"/>
        <w:rPr>
          <w:rFonts w:ascii="Times New Roman" w:hAnsi="Times New Roman" w:cs="Times New Roman"/>
          <w:b/>
        </w:rPr>
      </w:pPr>
    </w:p>
    <w:p w14:paraId="02569977" w14:textId="77777777" w:rsidR="00BB2235" w:rsidRPr="00A65CBE" w:rsidRDefault="00BB2235" w:rsidP="00BB2235">
      <w:pPr>
        <w:jc w:val="both"/>
        <w:rPr>
          <w:rFonts w:ascii="Times New Roman" w:hAnsi="Times New Roman" w:cs="Times New Roman"/>
          <w:b/>
        </w:rPr>
      </w:pPr>
    </w:p>
    <w:p w14:paraId="4F4A23ED" w14:textId="77777777" w:rsidR="00BB2235" w:rsidRPr="00A65CBE" w:rsidRDefault="00BB2235" w:rsidP="00BB2235">
      <w:pPr>
        <w:jc w:val="both"/>
        <w:rPr>
          <w:rFonts w:ascii="Times New Roman" w:hAnsi="Times New Roman" w:cs="Times New Roman"/>
          <w:b/>
        </w:rPr>
      </w:pPr>
    </w:p>
    <w:p w14:paraId="6A510FB1" w14:textId="77777777" w:rsidR="00BB2235" w:rsidRPr="00A65CBE" w:rsidRDefault="00BB2235" w:rsidP="00BB2235">
      <w:pPr>
        <w:jc w:val="both"/>
        <w:rPr>
          <w:rFonts w:ascii="Times New Roman" w:hAnsi="Times New Roman" w:cs="Times New Roman"/>
          <w:b/>
        </w:rPr>
      </w:pPr>
    </w:p>
    <w:p w14:paraId="42D3ECEA" w14:textId="2098D94D" w:rsidR="00BB2235" w:rsidRPr="00A65CBE" w:rsidRDefault="008D5108" w:rsidP="00BB2235">
      <w:pPr>
        <w:jc w:val="both"/>
        <w:rPr>
          <w:rFonts w:ascii="Times New Roman" w:hAnsi="Times New Roman" w:cs="Times New Roman"/>
          <w:b/>
        </w:rPr>
      </w:pPr>
      <w:r w:rsidRPr="00A65CBE">
        <w:rPr>
          <w:rFonts w:ascii="Times New Roman" w:hAnsi="Times New Roman" w:cs="Times New Roman"/>
          <w:noProof/>
          <w:lang w:val="en-US"/>
        </w:rPr>
        <w:lastRenderedPageBreak/>
        <mc:AlternateContent>
          <mc:Choice Requires="wps">
            <w:drawing>
              <wp:anchor distT="0" distB="0" distL="114300" distR="114300" simplePos="0" relativeHeight="251887616" behindDoc="0" locked="0" layoutInCell="1" allowOverlap="1" wp14:anchorId="5F5AD13D" wp14:editId="4BB72AE0">
                <wp:simplePos x="0" y="0"/>
                <wp:positionH relativeFrom="column">
                  <wp:posOffset>-106045</wp:posOffset>
                </wp:positionH>
                <wp:positionV relativeFrom="paragraph">
                  <wp:posOffset>160061</wp:posOffset>
                </wp:positionV>
                <wp:extent cx="6286500" cy="810228"/>
                <wp:effectExtent l="0" t="0" r="12700" b="15875"/>
                <wp:wrapNone/>
                <wp:docPr id="25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10228"/>
                        </a:xfrm>
                        <a:prstGeom prst="rect">
                          <a:avLst/>
                        </a:prstGeom>
                        <a:solidFill>
                          <a:sysClr val="window" lastClr="FFFFFF">
                            <a:lumMod val="75000"/>
                          </a:sysClr>
                        </a:solidFill>
                        <a:ln w="9525">
                          <a:solidFill>
                            <a:srgbClr val="000000"/>
                          </a:solidFill>
                          <a:miter lim="800000"/>
                          <a:headEnd/>
                          <a:tailEnd/>
                        </a:ln>
                      </wps:spPr>
                      <wps:txbx>
                        <w:txbxContent>
                          <w:p w14:paraId="7EB3277A" w14:textId="77777777" w:rsidR="00851753" w:rsidRPr="008D5108" w:rsidRDefault="00851753" w:rsidP="00BB2235">
                            <w:pPr>
                              <w:jc w:val="both"/>
                              <w:rPr>
                                <w:rFonts w:ascii="Times New Roman" w:hAnsi="Times New Roman" w:cs="Times New Roman"/>
                                <w:bCs/>
                                <w:iCs/>
                                <w:lang w:val="en-US"/>
                              </w:rPr>
                            </w:pPr>
                            <w:r w:rsidRPr="008D5108">
                              <w:rPr>
                                <w:rFonts w:ascii="Times New Roman" w:hAnsi="Times New Roman" w:cs="Times New Roman"/>
                                <w:bCs/>
                                <w:iCs/>
                              </w:rPr>
                              <w:t xml:space="preserve">In this case anchoring and halo effects are not being tested and Jack presents with difficulties that are ‘typically common’ for step 2 of primary care. It is proposed that regardless as to whether participants have made mainly ‘normative’ or ‘counter-normative’ decisions in the experimental condition they will all predominantly make ‘normative’ decisions in the control version of Jack. </w:t>
                            </w:r>
                          </w:p>
                          <w:p w14:paraId="39FE6E34" w14:textId="77777777" w:rsidR="00851753" w:rsidRDefault="00851753" w:rsidP="00BB223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5AD13D" id="_x0000_s1110" type="#_x0000_t202" style="position:absolute;left:0;text-align:left;margin-left:-8.35pt;margin-top:12.6pt;width:495pt;height:63.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" fillcolor="#bfbfbf">
                <v:textbox>
                  <w:txbxContent>
                    <w:p w14:paraId="7EB3277A" w14:textId="77777777" w:rsidR="00851753" w:rsidRPr="008D5108" w:rsidRDefault="00851753" w:rsidP="00BB2235">
                      <w:pPr>
                        <w:jc w:val="both"/>
                        <w:rPr>
                          <w:rFonts w:ascii="Times New Roman" w:hAnsi="Times New Roman" w:cs="Times New Roman"/>
                          <w:bCs/>
                          <w:iCs/>
                          <w:lang w:val="en-US"/>
                        </w:rPr>
                      </w:pPr>
                      <w:r w:rsidRPr="008D5108">
                        <w:rPr>
                          <w:rFonts w:ascii="Times New Roman" w:hAnsi="Times New Roman" w:cs="Times New Roman"/>
                          <w:bCs/>
                          <w:iCs/>
                        </w:rPr>
                        <w:t xml:space="preserve">In this case anchoring and halo effects are not being tested and Jack presents with difficulties that are ‘typically common’ for step 2 of primary care. It is proposed that regardless as to whether participants have made mainly ‘normative’ or ‘counter-normative’ decisions in the experimental condition they will all predominantly make ‘normative’ decisions in the control version of Jack. </w:t>
                      </w:r>
                    </w:p>
                    <w:p w14:paraId="39FE6E34" w14:textId="77777777" w:rsidR="00851753" w:rsidRDefault="00851753" w:rsidP="00BB2235"/>
                  </w:txbxContent>
                </v:textbox>
              </v:shape>
            </w:pict>
          </mc:Fallback>
        </mc:AlternateContent>
      </w:r>
    </w:p>
    <w:p w14:paraId="5734B143" w14:textId="12995D31" w:rsidR="00BB2235" w:rsidRPr="00A65CBE" w:rsidRDefault="00BB2235" w:rsidP="00BB2235">
      <w:pPr>
        <w:jc w:val="both"/>
        <w:rPr>
          <w:rFonts w:ascii="Times New Roman" w:hAnsi="Times New Roman" w:cs="Times New Roman"/>
          <w:b/>
        </w:rPr>
      </w:pPr>
    </w:p>
    <w:p w14:paraId="1B813288" w14:textId="77777777" w:rsidR="00BB2235" w:rsidRPr="00A65CBE" w:rsidRDefault="00BB2235" w:rsidP="00BB2235">
      <w:pPr>
        <w:jc w:val="both"/>
        <w:rPr>
          <w:rFonts w:ascii="Times New Roman" w:hAnsi="Times New Roman" w:cs="Times New Roman"/>
          <w:b/>
        </w:rPr>
      </w:pPr>
    </w:p>
    <w:p w14:paraId="467C410E" w14:textId="77777777" w:rsidR="00BB2235" w:rsidRPr="00A65CBE" w:rsidRDefault="00BB2235" w:rsidP="00BB2235">
      <w:pPr>
        <w:jc w:val="both"/>
        <w:rPr>
          <w:rFonts w:ascii="Times New Roman" w:hAnsi="Times New Roman" w:cs="Times New Roman"/>
          <w:b/>
        </w:rPr>
      </w:pPr>
    </w:p>
    <w:p w14:paraId="27D89206" w14:textId="31324A36" w:rsidR="00BB2235" w:rsidRDefault="00BB2235" w:rsidP="00BB2235">
      <w:pPr>
        <w:jc w:val="both"/>
        <w:rPr>
          <w:rFonts w:ascii="Times New Roman" w:hAnsi="Times New Roman" w:cs="Times New Roman"/>
          <w:b/>
        </w:rPr>
      </w:pPr>
    </w:p>
    <w:p w14:paraId="7155C85D" w14:textId="22C99CBF" w:rsidR="008D5108" w:rsidRDefault="008D5108" w:rsidP="00BB2235">
      <w:pPr>
        <w:jc w:val="both"/>
        <w:rPr>
          <w:rFonts w:ascii="Times New Roman" w:hAnsi="Times New Roman" w:cs="Times New Roman"/>
          <w:b/>
        </w:rPr>
      </w:pPr>
    </w:p>
    <w:p w14:paraId="2B8F168B" w14:textId="77777777" w:rsidR="008D5108" w:rsidRPr="00A65CBE" w:rsidRDefault="008D5108" w:rsidP="00BB2235">
      <w:pPr>
        <w:jc w:val="both"/>
        <w:rPr>
          <w:rFonts w:ascii="Times New Roman" w:hAnsi="Times New Roman" w:cs="Times New Roman"/>
          <w:b/>
        </w:rPr>
      </w:pPr>
    </w:p>
    <w:p w14:paraId="3A66C526" w14:textId="77777777" w:rsidR="00BB2235" w:rsidRPr="00A65CBE" w:rsidRDefault="00BB2235" w:rsidP="00BB2235">
      <w:pPr>
        <w:jc w:val="both"/>
        <w:rPr>
          <w:rFonts w:ascii="Times New Roman" w:hAnsi="Times New Roman" w:cs="Times New Roman"/>
          <w:b/>
        </w:rPr>
      </w:pPr>
      <w:r w:rsidRPr="00A65CBE">
        <w:rPr>
          <w:rFonts w:ascii="Times New Roman" w:hAnsi="Times New Roman" w:cs="Times New Roman"/>
          <w:b/>
        </w:rPr>
        <w:t>Control CV1 - Anchoring and Halo Effect</w:t>
      </w:r>
    </w:p>
    <w:p w14:paraId="13A61BE6" w14:textId="77777777" w:rsidR="00BB2235" w:rsidRPr="00A65CBE" w:rsidRDefault="00BB2235" w:rsidP="00BB2235">
      <w:pPr>
        <w:jc w:val="both"/>
        <w:rPr>
          <w:rFonts w:ascii="Times New Roman" w:hAnsi="Times New Roman" w:cs="Times New Roman"/>
          <w:i/>
        </w:rPr>
      </w:pPr>
    </w:p>
    <w:p w14:paraId="6688F8E8" w14:textId="77777777" w:rsidR="00BB2235" w:rsidRPr="00A65CBE" w:rsidRDefault="00BB2235" w:rsidP="00BB2235">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color w:val="000000"/>
          <w:lang w:val="en-US" w:eastAsia="ja-JP"/>
        </w:rPr>
      </w:pPr>
      <w:r w:rsidRPr="00A65CBE">
        <w:rPr>
          <w:rFonts w:ascii="Times New Roman" w:hAnsi="Times New Roman" w:cs="Times New Roman"/>
          <w:b/>
          <w:color w:val="000000"/>
          <w:lang w:val="en-US" w:eastAsia="ja-JP"/>
        </w:rPr>
        <w:t>Session 1: Patient suitability for treatment.</w:t>
      </w:r>
      <w:r w:rsidRPr="00A65CBE">
        <w:rPr>
          <w:rFonts w:ascii="Times New Roman" w:hAnsi="Times New Roman" w:cs="Times New Roman"/>
          <w:color w:val="000000"/>
          <w:lang w:val="en-US" w:eastAsia="ja-JP"/>
        </w:rPr>
        <w:t xml:space="preserve"> </w:t>
      </w:r>
    </w:p>
    <w:p w14:paraId="2FC1B885" w14:textId="3B01758D" w:rsidR="00BB2235" w:rsidRPr="00A65CBE" w:rsidRDefault="00BB2235" w:rsidP="00BB2235">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color w:val="000000"/>
          <w:lang w:eastAsia="ja-JP"/>
        </w:rPr>
      </w:pPr>
      <w:r w:rsidRPr="00A65CBE">
        <w:rPr>
          <w:rFonts w:ascii="Times New Roman" w:hAnsi="Times New Roman" w:cs="Times New Roman"/>
          <w:color w:val="000000"/>
          <w:lang w:val="en-US" w:eastAsia="ja-JP"/>
        </w:rPr>
        <w:t xml:space="preserve">You meet Jack for the first time for a screening appointment in order to assess his needs and suitability for a step 2 intervention. </w:t>
      </w:r>
      <w:r w:rsidRPr="00A65CBE">
        <w:rPr>
          <w:rFonts w:ascii="Times New Roman" w:hAnsi="Times New Roman" w:cs="Times New Roman"/>
          <w:color w:val="000000"/>
          <w:lang w:eastAsia="ja-JP"/>
        </w:rPr>
        <w:t xml:space="preserve">At the start of the consultation Jack states that he is attending due to problems with </w:t>
      </w:r>
      <w:r w:rsidRPr="00A65CBE">
        <w:rPr>
          <w:rFonts w:ascii="Times New Roman" w:hAnsi="Times New Roman" w:cs="Times New Roman"/>
        </w:rPr>
        <w:t>low mood and low energy.</w:t>
      </w:r>
      <w:r w:rsidRPr="00A65CBE">
        <w:rPr>
          <w:rFonts w:ascii="Times New Roman" w:hAnsi="Times New Roman" w:cs="Times New Roman"/>
          <w:color w:val="000000"/>
          <w:lang w:eastAsia="ja-JP"/>
        </w:rPr>
        <w:t xml:space="preserve"> Jack explains that he has been</w:t>
      </w:r>
      <w:r w:rsidRPr="00A65CBE">
        <w:rPr>
          <w:rFonts w:ascii="Times New Roman" w:hAnsi="Times New Roman" w:cs="Times New Roman"/>
        </w:rPr>
        <w:t xml:space="preserve"> isolating himself from family and friends</w:t>
      </w:r>
      <w:r w:rsidRPr="00A65CBE">
        <w:rPr>
          <w:rFonts w:ascii="Times New Roman" w:hAnsi="Times New Roman" w:cs="Times New Roman"/>
          <w:color w:val="000000"/>
          <w:lang w:eastAsia="ja-JP"/>
        </w:rPr>
        <w:t xml:space="preserve">. He describes </w:t>
      </w:r>
      <w:r w:rsidRPr="00A65CBE">
        <w:rPr>
          <w:rFonts w:ascii="Times New Roman" w:hAnsi="Times New Roman" w:cs="Times New Roman"/>
        </w:rPr>
        <w:t xml:space="preserve">feeling hopeless and that his future feels bleak. </w:t>
      </w:r>
      <w:r w:rsidRPr="00A65CBE">
        <w:rPr>
          <w:rFonts w:ascii="Times New Roman" w:hAnsi="Times New Roman" w:cs="Times New Roman"/>
          <w:color w:val="000000"/>
          <w:lang w:val="en-US" w:eastAsia="ja-JP"/>
        </w:rPr>
        <w:t xml:space="preserve">He enjoys the 5-areas assessment and gains insight from this. The problem statement is: “When I am in my crappy new job or when I am </w:t>
      </w:r>
      <w:r w:rsidR="00344A87" w:rsidRPr="00A65CBE">
        <w:rPr>
          <w:rFonts w:ascii="Times New Roman" w:hAnsi="Times New Roman" w:cs="Times New Roman"/>
          <w:color w:val="000000"/>
          <w:lang w:val="en-US" w:eastAsia="ja-JP"/>
        </w:rPr>
        <w:t>alone,</w:t>
      </w:r>
      <w:r w:rsidRPr="00A65CBE">
        <w:rPr>
          <w:rFonts w:ascii="Times New Roman" w:hAnsi="Times New Roman" w:cs="Times New Roman"/>
          <w:color w:val="000000"/>
          <w:lang w:val="en-US" w:eastAsia="ja-JP"/>
        </w:rPr>
        <w:t xml:space="preserve"> I start to feel really down.  I think that nothing will </w:t>
      </w:r>
      <w:r w:rsidR="00344A87" w:rsidRPr="00A65CBE">
        <w:rPr>
          <w:rFonts w:ascii="Times New Roman" w:hAnsi="Times New Roman" w:cs="Times New Roman"/>
          <w:color w:val="000000"/>
          <w:lang w:val="en-US" w:eastAsia="ja-JP"/>
        </w:rPr>
        <w:t>change,</w:t>
      </w:r>
      <w:r w:rsidRPr="00A65CBE">
        <w:rPr>
          <w:rFonts w:ascii="Times New Roman" w:hAnsi="Times New Roman" w:cs="Times New Roman"/>
          <w:color w:val="000000"/>
          <w:lang w:val="en-US" w:eastAsia="ja-JP"/>
        </w:rPr>
        <w:t xml:space="preserve"> and I lack the motivation to do anything about it.  The impact of this is that I am becoming increasingly isolated and lonely.”  You collaboratively agree that his goal for the PWP work would be to start to see his friends again. </w:t>
      </w:r>
      <w:r w:rsidRPr="00A65CBE">
        <w:rPr>
          <w:rFonts w:ascii="Times New Roman" w:hAnsi="Times New Roman" w:cs="Times New Roman"/>
          <w:color w:val="000000"/>
          <w:highlight w:val="lightGray"/>
          <w:lang w:val="en-US" w:eastAsia="ja-JP"/>
        </w:rPr>
        <w:t>Jack tells you that he has been reading self-help books about CBT prior to the appointment and he has a good understanding of the theory.</w:t>
      </w:r>
      <w:r w:rsidRPr="00A65CBE">
        <w:rPr>
          <w:rFonts w:ascii="Times New Roman" w:hAnsi="Times New Roman" w:cs="Times New Roman"/>
          <w:color w:val="000000"/>
          <w:lang w:eastAsia="ja-JP"/>
        </w:rPr>
        <w:t xml:space="preserve"> </w:t>
      </w:r>
      <w:r w:rsidRPr="00A65CBE">
        <w:rPr>
          <w:rFonts w:ascii="Times New Roman" w:hAnsi="Times New Roman" w:cs="Times New Roman"/>
          <w:color w:val="000000"/>
          <w:lang w:val="en-US" w:eastAsia="ja-JP"/>
        </w:rPr>
        <w:t xml:space="preserve">You complete the </w:t>
      </w:r>
      <w:r w:rsidRPr="00A65CBE">
        <w:rPr>
          <w:rFonts w:ascii="Times New Roman" w:hAnsi="Times New Roman" w:cs="Times New Roman"/>
          <w:color w:val="000000"/>
          <w:lang w:eastAsia="ja-JP"/>
        </w:rPr>
        <w:t xml:space="preserve">PHQ-9; he scores 14. </w:t>
      </w:r>
      <w:r w:rsidRPr="00A65CBE">
        <w:rPr>
          <w:rFonts w:ascii="Times New Roman" w:hAnsi="Times New Roman" w:cs="Times New Roman"/>
          <w:color w:val="000000"/>
          <w:lang w:val="en-US" w:eastAsia="ja-JP"/>
        </w:rPr>
        <w:t>You discuss specific treatment options and give</w:t>
      </w:r>
      <w:r w:rsidRPr="00A65CBE">
        <w:rPr>
          <w:rFonts w:ascii="Times New Roman" w:hAnsi="Times New Roman" w:cs="Times New Roman"/>
          <w:color w:val="000000"/>
          <w:lang w:eastAsia="ja-JP"/>
        </w:rPr>
        <w:t xml:space="preserve"> him some psychoeducation on depression to read between sessions.</w:t>
      </w:r>
    </w:p>
    <w:p w14:paraId="35D090CC" w14:textId="77777777" w:rsidR="00BB2235" w:rsidRPr="00A65CBE" w:rsidRDefault="00BB2235" w:rsidP="00BB2235">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color w:val="000000"/>
          <w:lang w:val="en-US" w:eastAsia="ja-JP"/>
        </w:rPr>
      </w:pPr>
      <w:r w:rsidRPr="00A65CBE">
        <w:rPr>
          <w:rFonts w:ascii="Times New Roman" w:hAnsi="Times New Roman" w:cs="Times New Roman"/>
          <w:color w:val="000000"/>
          <w:lang w:val="en-US" w:eastAsia="ja-JP"/>
        </w:rPr>
        <w:t xml:space="preserve">What would you do next?  </w:t>
      </w:r>
    </w:p>
    <w:p w14:paraId="1D4FAAB8" w14:textId="77777777" w:rsidR="00BB2235" w:rsidRPr="00A65CBE" w:rsidRDefault="00BB2235" w:rsidP="00BB2235">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color w:val="000000"/>
          <w:lang w:val="en-US" w:eastAsia="ja-JP"/>
        </w:rPr>
      </w:pPr>
    </w:p>
    <w:p w14:paraId="145508B2" w14:textId="77777777" w:rsidR="00BB2235" w:rsidRPr="00A65CBE" w:rsidRDefault="00BB2235" w:rsidP="00A15D69">
      <w:pPr>
        <w:widowControl w:val="0"/>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color w:val="000000"/>
          <w:lang w:val="en-US" w:eastAsia="ja-JP"/>
        </w:rPr>
      </w:pPr>
      <w:r w:rsidRPr="00A65CBE">
        <w:rPr>
          <w:rFonts w:ascii="Times New Roman" w:hAnsi="Times New Roman" w:cs="Times New Roman"/>
          <w:color w:val="000000"/>
          <w:lang w:val="en-US" w:eastAsia="ja-JP"/>
        </w:rPr>
        <w:t xml:space="preserve">(Normative) I would plan to see Jack for 4-6 treatment sessions. </w:t>
      </w:r>
    </w:p>
    <w:p w14:paraId="1D3B62D1" w14:textId="77777777" w:rsidR="00BB2235" w:rsidRPr="00A65CBE" w:rsidRDefault="00BB2235" w:rsidP="00A15D69">
      <w:pPr>
        <w:widowControl w:val="0"/>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b/>
          <w:i/>
          <w:color w:val="000000"/>
          <w:lang w:val="en-US" w:eastAsia="ja-JP"/>
        </w:rPr>
      </w:pPr>
      <w:r w:rsidRPr="00A65CBE">
        <w:rPr>
          <w:rFonts w:ascii="Times New Roman" w:hAnsi="Times New Roman" w:cs="Times New Roman"/>
          <w:color w:val="000000"/>
          <w:lang w:val="en-US" w:eastAsia="ja-JP"/>
        </w:rPr>
        <w:t xml:space="preserve">(Counter-normative) I would class Jack as requiring a higher intensity treatment. I would refer him to the step 3 pathway. </w:t>
      </w:r>
      <w:r w:rsidRPr="00A65CBE">
        <w:rPr>
          <w:rFonts w:ascii="Times New Roman" w:hAnsi="Times New Roman" w:cs="Times New Roman"/>
          <w:b/>
          <w:i/>
          <w:color w:val="000000"/>
          <w:lang w:val="en-US" w:eastAsia="ja-JP"/>
        </w:rPr>
        <w:t>END OF DECISION TREE TASK.</w:t>
      </w:r>
    </w:p>
    <w:p w14:paraId="0A4AB0B7" w14:textId="77777777" w:rsidR="00BB2235" w:rsidRPr="00A65CBE" w:rsidRDefault="00BB2235" w:rsidP="00BB2235">
      <w:pPr>
        <w:ind w:left="284"/>
        <w:jc w:val="both"/>
        <w:rPr>
          <w:rFonts w:ascii="Times New Roman" w:hAnsi="Times New Roman" w:cs="Times New Roman"/>
          <w:b/>
        </w:rPr>
      </w:pPr>
    </w:p>
    <w:p w14:paraId="6E6A0637" w14:textId="77777777" w:rsidR="00BB2235" w:rsidRPr="00A65CBE" w:rsidRDefault="00BB2235" w:rsidP="00BB2235">
      <w:pPr>
        <w:ind w:left="284"/>
        <w:jc w:val="both"/>
        <w:rPr>
          <w:rFonts w:ascii="Times New Roman" w:hAnsi="Times New Roman" w:cs="Times New Roman"/>
          <w:b/>
        </w:rPr>
      </w:pPr>
    </w:p>
    <w:p w14:paraId="747D4C7C" w14:textId="77777777" w:rsidR="00BB2235" w:rsidRPr="00A65CBE" w:rsidRDefault="00BB2235" w:rsidP="00BB2235">
      <w:pPr>
        <w:ind w:left="284"/>
        <w:jc w:val="both"/>
        <w:rPr>
          <w:rFonts w:ascii="Times New Roman" w:hAnsi="Times New Roman" w:cs="Times New Roman"/>
          <w:b/>
        </w:rPr>
      </w:pPr>
    </w:p>
    <w:p w14:paraId="05EC2F74" w14:textId="77777777" w:rsidR="00BB2235" w:rsidRPr="00A65CBE" w:rsidRDefault="00BB2235" w:rsidP="00BB2235">
      <w:pPr>
        <w:ind w:left="284"/>
        <w:jc w:val="both"/>
        <w:rPr>
          <w:rFonts w:ascii="Times New Roman" w:hAnsi="Times New Roman" w:cs="Times New Roman"/>
          <w:b/>
        </w:rPr>
      </w:pPr>
    </w:p>
    <w:p w14:paraId="50E5391A" w14:textId="77777777" w:rsidR="00BB2235" w:rsidRPr="00A65CBE" w:rsidRDefault="00BB2235" w:rsidP="00BB2235">
      <w:pPr>
        <w:ind w:left="284"/>
        <w:jc w:val="both"/>
        <w:rPr>
          <w:rFonts w:ascii="Times New Roman" w:hAnsi="Times New Roman" w:cs="Times New Roman"/>
          <w:b/>
        </w:rPr>
      </w:pPr>
    </w:p>
    <w:p w14:paraId="04CC6A9F" w14:textId="77777777" w:rsidR="00BB2235" w:rsidRPr="00A65CBE" w:rsidRDefault="00BB2235" w:rsidP="00BB2235">
      <w:pPr>
        <w:ind w:left="284"/>
        <w:jc w:val="both"/>
        <w:rPr>
          <w:rFonts w:ascii="Times New Roman" w:hAnsi="Times New Roman" w:cs="Times New Roman"/>
          <w:b/>
        </w:rPr>
      </w:pPr>
    </w:p>
    <w:p w14:paraId="312316E0" w14:textId="77777777" w:rsidR="00BB2235" w:rsidRPr="00A65CBE" w:rsidRDefault="00BB2235" w:rsidP="00BB2235">
      <w:pPr>
        <w:ind w:left="284"/>
        <w:jc w:val="both"/>
        <w:rPr>
          <w:rFonts w:ascii="Times New Roman" w:hAnsi="Times New Roman" w:cs="Times New Roman"/>
          <w:b/>
        </w:rPr>
      </w:pPr>
    </w:p>
    <w:p w14:paraId="2A31634C" w14:textId="77777777" w:rsidR="00BB2235" w:rsidRPr="00A65CBE" w:rsidRDefault="00BB2235" w:rsidP="00BB2235">
      <w:pPr>
        <w:ind w:left="284"/>
        <w:jc w:val="both"/>
        <w:rPr>
          <w:rFonts w:ascii="Times New Roman" w:hAnsi="Times New Roman" w:cs="Times New Roman"/>
          <w:b/>
        </w:rPr>
      </w:pPr>
    </w:p>
    <w:p w14:paraId="43BB1EDF" w14:textId="77777777" w:rsidR="00BB2235" w:rsidRPr="00A65CBE" w:rsidRDefault="00BB2235" w:rsidP="00BB2235">
      <w:pPr>
        <w:ind w:left="284"/>
        <w:jc w:val="both"/>
        <w:rPr>
          <w:rFonts w:ascii="Times New Roman" w:hAnsi="Times New Roman" w:cs="Times New Roman"/>
          <w:b/>
        </w:rPr>
      </w:pPr>
    </w:p>
    <w:p w14:paraId="7C9C16B1" w14:textId="77777777" w:rsidR="00BB2235" w:rsidRPr="00A65CBE" w:rsidRDefault="00BB2235" w:rsidP="00BB2235">
      <w:pPr>
        <w:ind w:left="284"/>
        <w:jc w:val="both"/>
        <w:rPr>
          <w:rFonts w:ascii="Times New Roman" w:hAnsi="Times New Roman" w:cs="Times New Roman"/>
          <w:b/>
        </w:rPr>
      </w:pPr>
    </w:p>
    <w:p w14:paraId="0B1F81A9" w14:textId="77777777" w:rsidR="00BB2235" w:rsidRPr="00A65CBE" w:rsidRDefault="00BB2235" w:rsidP="00BB2235">
      <w:pPr>
        <w:ind w:left="284"/>
        <w:jc w:val="both"/>
        <w:rPr>
          <w:rFonts w:ascii="Times New Roman" w:hAnsi="Times New Roman" w:cs="Times New Roman"/>
          <w:b/>
        </w:rPr>
      </w:pPr>
    </w:p>
    <w:p w14:paraId="52BDDF86" w14:textId="77777777" w:rsidR="00BB2235" w:rsidRPr="00A65CBE" w:rsidRDefault="00BB2235" w:rsidP="00BB2235">
      <w:pPr>
        <w:ind w:left="284"/>
        <w:jc w:val="both"/>
        <w:rPr>
          <w:rFonts w:ascii="Times New Roman" w:hAnsi="Times New Roman" w:cs="Times New Roman"/>
          <w:b/>
        </w:rPr>
      </w:pPr>
    </w:p>
    <w:p w14:paraId="5934FB2F" w14:textId="77777777" w:rsidR="00BB2235" w:rsidRPr="00A65CBE" w:rsidRDefault="00BB2235" w:rsidP="00BB2235">
      <w:pPr>
        <w:ind w:left="284"/>
        <w:jc w:val="both"/>
        <w:rPr>
          <w:rFonts w:ascii="Times New Roman" w:hAnsi="Times New Roman" w:cs="Times New Roman"/>
          <w:b/>
        </w:rPr>
      </w:pPr>
    </w:p>
    <w:p w14:paraId="60951C4E" w14:textId="77777777" w:rsidR="00BB2235" w:rsidRPr="00A65CBE" w:rsidRDefault="00BB2235" w:rsidP="00BB2235">
      <w:pPr>
        <w:ind w:left="284"/>
        <w:jc w:val="both"/>
        <w:rPr>
          <w:rFonts w:ascii="Times New Roman" w:hAnsi="Times New Roman" w:cs="Times New Roman"/>
          <w:b/>
        </w:rPr>
      </w:pPr>
    </w:p>
    <w:p w14:paraId="536BBB32" w14:textId="77777777" w:rsidR="00BB2235" w:rsidRPr="00A65CBE" w:rsidRDefault="00BB2235" w:rsidP="00BB2235">
      <w:pPr>
        <w:ind w:left="284"/>
        <w:jc w:val="both"/>
        <w:rPr>
          <w:rFonts w:ascii="Times New Roman" w:hAnsi="Times New Roman" w:cs="Times New Roman"/>
          <w:b/>
        </w:rPr>
      </w:pPr>
    </w:p>
    <w:p w14:paraId="66F9455A" w14:textId="77777777" w:rsidR="00BB2235" w:rsidRPr="00A65CBE" w:rsidRDefault="00BB2235" w:rsidP="00BB2235">
      <w:pPr>
        <w:ind w:left="284"/>
        <w:jc w:val="both"/>
        <w:rPr>
          <w:rFonts w:ascii="Times New Roman" w:hAnsi="Times New Roman" w:cs="Times New Roman"/>
          <w:b/>
        </w:rPr>
      </w:pPr>
    </w:p>
    <w:p w14:paraId="03E685E2" w14:textId="0C5BF21B" w:rsidR="00BB2235" w:rsidRPr="00A65CBE" w:rsidRDefault="00BB2235" w:rsidP="00BB2235">
      <w:pPr>
        <w:ind w:left="284"/>
        <w:jc w:val="both"/>
        <w:rPr>
          <w:rFonts w:ascii="Times New Roman" w:hAnsi="Times New Roman" w:cs="Times New Roman"/>
          <w:b/>
        </w:rPr>
      </w:pPr>
    </w:p>
    <w:p w14:paraId="3E63A790" w14:textId="77777777" w:rsidR="00BB2235" w:rsidRPr="00A65CBE" w:rsidRDefault="00BB2235" w:rsidP="00BB2235">
      <w:pPr>
        <w:ind w:left="284"/>
        <w:jc w:val="both"/>
        <w:rPr>
          <w:rFonts w:ascii="Times New Roman" w:hAnsi="Times New Roman" w:cs="Times New Roman"/>
          <w:b/>
        </w:rPr>
      </w:pPr>
    </w:p>
    <w:p w14:paraId="3DAAF011" w14:textId="77777777" w:rsidR="00BB2235" w:rsidRPr="00A65CBE" w:rsidRDefault="00BB2235" w:rsidP="00BB2235">
      <w:pPr>
        <w:ind w:left="284"/>
        <w:jc w:val="both"/>
        <w:rPr>
          <w:rFonts w:ascii="Times New Roman" w:hAnsi="Times New Roman" w:cs="Times New Roman"/>
          <w:b/>
        </w:rPr>
      </w:pPr>
    </w:p>
    <w:p w14:paraId="61C88228" w14:textId="77777777" w:rsidR="00BB2235" w:rsidRPr="00A65CBE" w:rsidRDefault="00BB2235" w:rsidP="00BB2235">
      <w:pPr>
        <w:jc w:val="both"/>
        <w:rPr>
          <w:rFonts w:ascii="Times New Roman" w:hAnsi="Times New Roman" w:cs="Times New Roman"/>
          <w:i/>
        </w:rPr>
      </w:pPr>
    </w:p>
    <w:p w14:paraId="64362B65" w14:textId="77777777" w:rsidR="00BB2235" w:rsidRPr="00A65CBE" w:rsidRDefault="00BB2235" w:rsidP="00BB2235">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b/>
          <w:color w:val="000000"/>
          <w:lang w:val="en-US" w:eastAsia="ja-JP"/>
        </w:rPr>
      </w:pPr>
      <w:r w:rsidRPr="00A65CBE">
        <w:rPr>
          <w:rFonts w:ascii="Times New Roman" w:hAnsi="Times New Roman" w:cs="Times New Roman"/>
          <w:b/>
          <w:color w:val="000000"/>
          <w:lang w:val="en-US" w:eastAsia="ja-JP"/>
        </w:rPr>
        <w:t>Session 2: Treatment fidelity.</w:t>
      </w:r>
    </w:p>
    <w:p w14:paraId="0D2BACFE" w14:textId="77777777" w:rsidR="00BB2235" w:rsidRPr="00A65CBE" w:rsidRDefault="00BB2235" w:rsidP="00BB2235">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color w:val="000000"/>
          <w:lang w:eastAsia="ja-JP"/>
        </w:rPr>
      </w:pPr>
      <w:r w:rsidRPr="00A65CBE">
        <w:rPr>
          <w:rFonts w:ascii="Times New Roman" w:hAnsi="Times New Roman" w:cs="Times New Roman"/>
          <w:color w:val="000000"/>
          <w:lang w:val="en-US" w:eastAsia="ja-JP"/>
        </w:rPr>
        <w:t xml:space="preserve">After case management supervision, you have decided to commence behavioral activation (BA). </w:t>
      </w:r>
      <w:r w:rsidRPr="00A65CBE">
        <w:rPr>
          <w:rFonts w:ascii="Times New Roman" w:hAnsi="Times New Roman" w:cs="Times New Roman"/>
          <w:color w:val="000000"/>
          <w:lang w:eastAsia="ja-JP"/>
        </w:rPr>
        <w:t xml:space="preserve">At the second session you learn that Jack </w:t>
      </w:r>
      <w:r w:rsidRPr="00A65CBE">
        <w:rPr>
          <w:rFonts w:ascii="Times New Roman" w:hAnsi="Times New Roman" w:cs="Times New Roman"/>
          <w:color w:val="000000"/>
          <w:highlight w:val="lightGray"/>
          <w:lang w:eastAsia="ja-JP"/>
        </w:rPr>
        <w:t>has read the psychoeducation you gave him about depression</w:t>
      </w:r>
      <w:r w:rsidRPr="00A65CBE">
        <w:rPr>
          <w:rFonts w:ascii="Times New Roman" w:hAnsi="Times New Roman" w:cs="Times New Roman"/>
          <w:color w:val="000000"/>
          <w:lang w:eastAsia="ja-JP"/>
        </w:rPr>
        <w:t xml:space="preserve"> last week. Jack’s PHQ-9 score has increased to 17. You introduce the BA self-help workbook. </w:t>
      </w:r>
    </w:p>
    <w:p w14:paraId="5F9843F2" w14:textId="77777777" w:rsidR="00BB2235" w:rsidRPr="00A65CBE" w:rsidRDefault="00BB2235" w:rsidP="00BB2235">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color w:val="000000"/>
          <w:lang w:val="en-US" w:eastAsia="ja-JP"/>
        </w:rPr>
      </w:pPr>
      <w:r w:rsidRPr="00A65CBE">
        <w:rPr>
          <w:rFonts w:ascii="Times New Roman" w:hAnsi="Times New Roman" w:cs="Times New Roman"/>
          <w:color w:val="000000"/>
          <w:lang w:val="en-US" w:eastAsia="ja-JP"/>
        </w:rPr>
        <w:t xml:space="preserve">Choose your next step:  </w:t>
      </w:r>
    </w:p>
    <w:p w14:paraId="6F73732D" w14:textId="77777777" w:rsidR="00BB2235" w:rsidRPr="00A65CBE" w:rsidRDefault="00BB2235" w:rsidP="00BB2235">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color w:val="000000"/>
          <w:lang w:val="en-US" w:eastAsia="ja-JP"/>
        </w:rPr>
      </w:pPr>
    </w:p>
    <w:p w14:paraId="3B168480" w14:textId="77777777" w:rsidR="00BB2235" w:rsidRPr="00A65CBE" w:rsidRDefault="00BB2235" w:rsidP="00A15D69">
      <w:pPr>
        <w:pStyle w:val="ListParagraph"/>
        <w:widowControl w:val="0"/>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lang w:val="en-US" w:eastAsia="ja-JP"/>
        </w:rPr>
      </w:pPr>
      <w:r w:rsidRPr="00A65CBE">
        <w:rPr>
          <w:rFonts w:ascii="Times New Roman" w:hAnsi="Times New Roman" w:cs="Times New Roman"/>
          <w:color w:val="000000"/>
          <w:lang w:val="en-US" w:eastAsia="ja-JP"/>
        </w:rPr>
        <w:t xml:space="preserve">(Counter-normative Response)  </w:t>
      </w:r>
      <w:r w:rsidRPr="00A65CBE">
        <w:rPr>
          <w:rFonts w:ascii="Times New Roman" w:hAnsi="Times New Roman" w:cs="Times New Roman"/>
          <w:lang w:val="en-US" w:eastAsia="ja-JP"/>
        </w:rPr>
        <w:t xml:space="preserve">I would explore the barriers to the work and introduce cognitive restructuring. </w:t>
      </w:r>
    </w:p>
    <w:p w14:paraId="69E605C7" w14:textId="77777777" w:rsidR="00BB2235" w:rsidRPr="00A65CBE" w:rsidRDefault="00BB2235" w:rsidP="00A15D69">
      <w:pPr>
        <w:pStyle w:val="ListParagraph"/>
        <w:widowControl w:val="0"/>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color w:val="000000"/>
          <w:lang w:val="en-US" w:eastAsia="ja-JP"/>
        </w:rPr>
      </w:pPr>
      <w:r w:rsidRPr="00A65CBE">
        <w:rPr>
          <w:rFonts w:ascii="Times New Roman" w:hAnsi="Times New Roman" w:cs="Times New Roman"/>
          <w:color w:val="000000"/>
          <w:lang w:val="en-US" w:eastAsia="ja-JP"/>
        </w:rPr>
        <w:t xml:space="preserve">(Normative Response) </w:t>
      </w:r>
      <w:r w:rsidRPr="00A65CBE">
        <w:rPr>
          <w:rFonts w:ascii="Times New Roman" w:hAnsi="Times New Roman" w:cs="Times New Roman"/>
          <w:lang w:val="en-US" w:eastAsia="ja-JP"/>
        </w:rPr>
        <w:t>I would explore the barriers to the work and continue with behavioural activation</w:t>
      </w:r>
    </w:p>
    <w:p w14:paraId="387896FC" w14:textId="77777777" w:rsidR="00BB2235" w:rsidRPr="00A65CBE" w:rsidRDefault="00BB2235" w:rsidP="00BB2235">
      <w:pPr>
        <w:ind w:left="284"/>
        <w:jc w:val="both"/>
        <w:rPr>
          <w:rFonts w:ascii="Times New Roman" w:hAnsi="Times New Roman" w:cs="Times New Roman"/>
          <w:color w:val="000000"/>
          <w:lang w:val="en-US" w:eastAsia="ja-JP"/>
        </w:rPr>
      </w:pPr>
    </w:p>
    <w:p w14:paraId="05450669" w14:textId="77777777" w:rsidR="00BB2235" w:rsidRPr="00A65CBE" w:rsidRDefault="00BB2235" w:rsidP="00BB2235">
      <w:pPr>
        <w:ind w:left="284"/>
        <w:jc w:val="both"/>
        <w:rPr>
          <w:rFonts w:ascii="Times New Roman" w:hAnsi="Times New Roman" w:cs="Times New Roman"/>
          <w:color w:val="000000"/>
          <w:lang w:val="en-US" w:eastAsia="ja-JP"/>
        </w:rPr>
      </w:pPr>
    </w:p>
    <w:p w14:paraId="44139AD9" w14:textId="77777777" w:rsidR="00BB2235" w:rsidRPr="00A65CBE" w:rsidRDefault="00BB2235" w:rsidP="00BB2235">
      <w:pPr>
        <w:ind w:left="284"/>
        <w:jc w:val="both"/>
        <w:rPr>
          <w:rFonts w:ascii="Times New Roman" w:hAnsi="Times New Roman" w:cs="Times New Roman"/>
          <w:color w:val="000000"/>
          <w:lang w:val="en-US" w:eastAsia="ja-JP"/>
        </w:rPr>
      </w:pPr>
    </w:p>
    <w:p w14:paraId="3F285338" w14:textId="77777777" w:rsidR="00BB2235" w:rsidRPr="00A65CBE" w:rsidRDefault="00BB2235" w:rsidP="00BB2235">
      <w:pPr>
        <w:jc w:val="both"/>
        <w:rPr>
          <w:rFonts w:ascii="Times New Roman" w:hAnsi="Times New Roman" w:cs="Times New Roman"/>
          <w:b/>
        </w:rPr>
      </w:pPr>
    </w:p>
    <w:p w14:paraId="090D63C3" w14:textId="77777777" w:rsidR="00BB2235" w:rsidRPr="00A65CBE" w:rsidRDefault="00BB2235" w:rsidP="00BB2235">
      <w:pPr>
        <w:ind w:left="284"/>
        <w:jc w:val="both"/>
        <w:rPr>
          <w:rFonts w:ascii="Times New Roman" w:hAnsi="Times New Roman" w:cs="Times New Roman"/>
          <w:i/>
        </w:rPr>
      </w:pPr>
    </w:p>
    <w:p w14:paraId="61B8F034" w14:textId="77777777" w:rsidR="00BB2235" w:rsidRPr="00A65CBE" w:rsidRDefault="00BB2235" w:rsidP="00BB2235">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b/>
          <w:color w:val="000000"/>
          <w:lang w:val="en-US" w:eastAsia="ja-JP"/>
        </w:rPr>
      </w:pPr>
      <w:r w:rsidRPr="00A65CBE">
        <w:rPr>
          <w:rFonts w:ascii="Times New Roman" w:hAnsi="Times New Roman" w:cs="Times New Roman"/>
          <w:b/>
          <w:color w:val="000000"/>
          <w:lang w:val="en-US" w:eastAsia="ja-JP"/>
        </w:rPr>
        <w:t>Session 4: Hold or step up.</w:t>
      </w:r>
    </w:p>
    <w:p w14:paraId="0EE3D5DB" w14:textId="77777777" w:rsidR="00BB2235" w:rsidRPr="00A65CBE" w:rsidRDefault="00BB2235" w:rsidP="00BB2235">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rPr>
      </w:pPr>
      <w:r w:rsidRPr="00A65CBE">
        <w:rPr>
          <w:rFonts w:ascii="Times New Roman" w:hAnsi="Times New Roman" w:cs="Times New Roman"/>
          <w:color w:val="000000"/>
          <w:lang w:val="en-US" w:eastAsia="ja-JP"/>
        </w:rPr>
        <w:t xml:space="preserve">Jack attends at session 4. </w:t>
      </w:r>
      <w:r w:rsidRPr="00A65CBE">
        <w:rPr>
          <w:rFonts w:ascii="Times New Roman" w:hAnsi="Times New Roman" w:cs="Times New Roman"/>
          <w:highlight w:val="lightGray"/>
          <w:lang w:val="en-US" w:eastAsia="ja-JP"/>
        </w:rPr>
        <w:t>Overtime you have come to like and empathise with Jack and he tells you that talking to you is helpful</w:t>
      </w:r>
      <w:r w:rsidRPr="00A65CBE">
        <w:rPr>
          <w:rFonts w:ascii="Times New Roman" w:hAnsi="Times New Roman" w:cs="Times New Roman"/>
          <w:color w:val="000000"/>
          <w:highlight w:val="lightGray"/>
          <w:lang w:val="en-US" w:eastAsia="ja-JP"/>
        </w:rPr>
        <w:t xml:space="preserve"> but that he needs more time to change</w:t>
      </w:r>
      <w:r w:rsidRPr="00A65CBE">
        <w:rPr>
          <w:rFonts w:ascii="Times New Roman" w:hAnsi="Times New Roman" w:cs="Times New Roman"/>
          <w:color w:val="000000"/>
          <w:lang w:val="en-US" w:eastAsia="ja-JP"/>
        </w:rPr>
        <w:t xml:space="preserve">. </w:t>
      </w:r>
      <w:r w:rsidRPr="00A65CBE">
        <w:rPr>
          <w:rFonts w:ascii="Times New Roman" w:hAnsi="Times New Roman" w:cs="Times New Roman"/>
        </w:rPr>
        <w:t xml:space="preserve">His PHQ-9 score remains at 17 (compared to initial score of 14). </w:t>
      </w:r>
    </w:p>
    <w:p w14:paraId="558FF9AA" w14:textId="77777777" w:rsidR="00BB2235" w:rsidRPr="00A65CBE" w:rsidRDefault="00BB2235" w:rsidP="00BB2235">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color w:val="000000"/>
          <w:lang w:val="en-US" w:eastAsia="ja-JP"/>
        </w:rPr>
      </w:pPr>
      <w:r w:rsidRPr="00A65CBE">
        <w:rPr>
          <w:rFonts w:ascii="Times New Roman" w:hAnsi="Times New Roman" w:cs="Times New Roman"/>
          <w:color w:val="000000"/>
          <w:lang w:val="en-US" w:eastAsia="ja-JP"/>
        </w:rPr>
        <w:t xml:space="preserve">Choose your next step:  </w:t>
      </w:r>
    </w:p>
    <w:p w14:paraId="0F69D710" w14:textId="77777777" w:rsidR="00BB2235" w:rsidRPr="00A65CBE" w:rsidRDefault="00BB2235" w:rsidP="00BB2235">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color w:val="000000"/>
          <w:lang w:val="en-US" w:eastAsia="ja-JP"/>
        </w:rPr>
      </w:pPr>
    </w:p>
    <w:p w14:paraId="6A6C2E4B" w14:textId="77777777" w:rsidR="00BB2235" w:rsidRPr="00A65CBE" w:rsidRDefault="00BB2235" w:rsidP="00A15D69">
      <w:pPr>
        <w:widowControl w:val="0"/>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color w:val="000000"/>
          <w:lang w:val="en-US" w:eastAsia="ja-JP"/>
        </w:rPr>
      </w:pPr>
      <w:r w:rsidRPr="00A65CBE">
        <w:rPr>
          <w:rFonts w:ascii="Times New Roman" w:hAnsi="Times New Roman" w:cs="Times New Roman"/>
          <w:color w:val="000000"/>
          <w:lang w:val="en-US" w:eastAsia="ja-JP"/>
        </w:rPr>
        <w:t>(Normative) I would step Jack up as his scores aren’t responding.</w:t>
      </w:r>
    </w:p>
    <w:p w14:paraId="5338D6E6" w14:textId="77777777" w:rsidR="00BB2235" w:rsidRPr="00A65CBE" w:rsidRDefault="00BB2235" w:rsidP="00A15D69">
      <w:pPr>
        <w:widowControl w:val="0"/>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Times New Roman" w:hAnsi="Times New Roman" w:cs="Times New Roman"/>
          <w:color w:val="000000"/>
          <w:lang w:val="en-US" w:eastAsia="ja-JP"/>
        </w:rPr>
      </w:pPr>
      <w:r w:rsidRPr="00A65CBE">
        <w:rPr>
          <w:rFonts w:ascii="Times New Roman" w:hAnsi="Times New Roman" w:cs="Times New Roman"/>
          <w:color w:val="000000"/>
          <w:lang w:val="en-US" w:eastAsia="ja-JP"/>
        </w:rPr>
        <w:t xml:space="preserve">(Counter-normative) I would plan to continue to see Jack, because he is finding it helpful.   </w:t>
      </w:r>
    </w:p>
    <w:p w14:paraId="469925B9" w14:textId="77777777" w:rsidR="00BB2235" w:rsidRPr="00A65CBE" w:rsidRDefault="00BB2235" w:rsidP="00BB2235">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center"/>
        <w:rPr>
          <w:rFonts w:ascii="Times New Roman" w:hAnsi="Times New Roman" w:cs="Times New Roman"/>
          <w:color w:val="000000"/>
          <w:lang w:val="en-US" w:eastAsia="ja-JP"/>
        </w:rPr>
      </w:pPr>
      <w:r w:rsidRPr="00A65CBE">
        <w:rPr>
          <w:rFonts w:ascii="Times New Roman" w:hAnsi="Times New Roman" w:cs="Times New Roman"/>
          <w:b/>
          <w:i/>
          <w:color w:val="000000"/>
          <w:lang w:val="en-US" w:eastAsia="ja-JP"/>
        </w:rPr>
        <w:t>END OF DECISION TREE TASK</w:t>
      </w:r>
    </w:p>
    <w:p w14:paraId="7C4900D2" w14:textId="77777777" w:rsidR="00BB2235" w:rsidRPr="00A65CBE" w:rsidRDefault="00BB2235" w:rsidP="00BB2235">
      <w:pPr>
        <w:rPr>
          <w:rFonts w:ascii="Times New Roman" w:hAnsi="Times New Roman" w:cs="Times New Roman"/>
          <w:lang w:val="en-US" w:eastAsia="ja-JP"/>
        </w:rPr>
      </w:pPr>
    </w:p>
    <w:p w14:paraId="17B17798" w14:textId="77777777" w:rsidR="00BB2235" w:rsidRPr="00A65CBE" w:rsidRDefault="00BB2235" w:rsidP="00BB2235">
      <w:pPr>
        <w:rPr>
          <w:rFonts w:ascii="Times New Roman" w:hAnsi="Times New Roman" w:cs="Times New Roman"/>
          <w:lang w:val="en-US" w:eastAsia="ja-JP"/>
        </w:rPr>
      </w:pPr>
    </w:p>
    <w:p w14:paraId="0E45CD13" w14:textId="77777777" w:rsidR="00BB2235" w:rsidRPr="00A65CBE" w:rsidRDefault="00BB2235" w:rsidP="00BB2235">
      <w:pPr>
        <w:tabs>
          <w:tab w:val="left" w:pos="5780"/>
        </w:tabs>
        <w:rPr>
          <w:rFonts w:ascii="Times New Roman" w:hAnsi="Times New Roman" w:cs="Times New Roman"/>
          <w:lang w:val="en-US" w:eastAsia="ja-JP"/>
        </w:rPr>
      </w:pPr>
    </w:p>
    <w:p w14:paraId="26D916FD" w14:textId="77777777" w:rsidR="00BB2235" w:rsidRPr="00A65CBE" w:rsidRDefault="00BB2235" w:rsidP="00BB2235">
      <w:pPr>
        <w:tabs>
          <w:tab w:val="left" w:pos="5780"/>
        </w:tabs>
        <w:rPr>
          <w:rFonts w:ascii="Times New Roman" w:hAnsi="Times New Roman" w:cs="Times New Roman"/>
          <w:lang w:val="en-US" w:eastAsia="ja-JP"/>
        </w:rPr>
      </w:pPr>
    </w:p>
    <w:p w14:paraId="7153AD84" w14:textId="77777777" w:rsidR="00BB2235" w:rsidRPr="00A65CBE" w:rsidRDefault="00BB2235" w:rsidP="00BB2235">
      <w:pPr>
        <w:tabs>
          <w:tab w:val="left" w:pos="5780"/>
        </w:tabs>
        <w:rPr>
          <w:rFonts w:ascii="Times New Roman" w:hAnsi="Times New Roman" w:cs="Times New Roman"/>
          <w:lang w:val="en-US" w:eastAsia="ja-JP"/>
        </w:rPr>
      </w:pPr>
    </w:p>
    <w:p w14:paraId="32349757" w14:textId="77777777" w:rsidR="00BB2235" w:rsidRPr="00A65CBE" w:rsidRDefault="00BB2235" w:rsidP="00BB2235">
      <w:pPr>
        <w:tabs>
          <w:tab w:val="left" w:pos="5780"/>
        </w:tabs>
        <w:rPr>
          <w:rFonts w:ascii="Times New Roman" w:hAnsi="Times New Roman" w:cs="Times New Roman"/>
          <w:lang w:val="en-US" w:eastAsia="ja-JP"/>
        </w:rPr>
      </w:pPr>
    </w:p>
    <w:p w14:paraId="269EBE26" w14:textId="77777777" w:rsidR="00BB2235" w:rsidRPr="00A65CBE" w:rsidRDefault="00BB2235" w:rsidP="00BB2235">
      <w:pPr>
        <w:tabs>
          <w:tab w:val="left" w:pos="5780"/>
        </w:tabs>
        <w:rPr>
          <w:rFonts w:ascii="Times New Roman" w:hAnsi="Times New Roman" w:cs="Times New Roman"/>
          <w:lang w:val="en-US" w:eastAsia="ja-JP"/>
        </w:rPr>
      </w:pPr>
    </w:p>
    <w:p w14:paraId="32F16D9B" w14:textId="77777777" w:rsidR="00BB2235" w:rsidRPr="00A65CBE" w:rsidRDefault="00BB2235" w:rsidP="00BB2235">
      <w:pPr>
        <w:tabs>
          <w:tab w:val="left" w:pos="5780"/>
        </w:tabs>
        <w:rPr>
          <w:rFonts w:ascii="Times New Roman" w:hAnsi="Times New Roman" w:cs="Times New Roman"/>
          <w:lang w:val="en-US" w:eastAsia="ja-JP"/>
        </w:rPr>
      </w:pPr>
    </w:p>
    <w:p w14:paraId="730696D1" w14:textId="77777777" w:rsidR="00BB2235" w:rsidRPr="00A65CBE" w:rsidRDefault="00BB2235" w:rsidP="00BB2235">
      <w:pPr>
        <w:tabs>
          <w:tab w:val="left" w:pos="5780"/>
        </w:tabs>
        <w:rPr>
          <w:rFonts w:ascii="Times New Roman" w:hAnsi="Times New Roman" w:cs="Times New Roman"/>
          <w:lang w:val="en-US" w:eastAsia="ja-JP"/>
        </w:rPr>
      </w:pPr>
    </w:p>
    <w:p w14:paraId="5ED4C304" w14:textId="77777777" w:rsidR="00BB2235" w:rsidRPr="00A65CBE" w:rsidRDefault="00BB2235" w:rsidP="00BB2235">
      <w:pPr>
        <w:tabs>
          <w:tab w:val="left" w:pos="5780"/>
        </w:tabs>
        <w:rPr>
          <w:rFonts w:ascii="Times New Roman" w:hAnsi="Times New Roman" w:cs="Times New Roman"/>
          <w:lang w:val="en-US" w:eastAsia="ja-JP"/>
        </w:rPr>
      </w:pPr>
    </w:p>
    <w:p w14:paraId="234A4A4B" w14:textId="77777777" w:rsidR="00BB2235" w:rsidRPr="00A65CBE" w:rsidRDefault="00BB2235" w:rsidP="00BB2235">
      <w:pPr>
        <w:tabs>
          <w:tab w:val="left" w:pos="5780"/>
        </w:tabs>
        <w:rPr>
          <w:rFonts w:ascii="Times New Roman" w:hAnsi="Times New Roman" w:cs="Times New Roman"/>
          <w:lang w:val="en-US" w:eastAsia="ja-JP"/>
        </w:rPr>
      </w:pPr>
    </w:p>
    <w:p w14:paraId="7410F0EA" w14:textId="77777777" w:rsidR="00BB2235" w:rsidRPr="00A65CBE" w:rsidRDefault="00BB2235" w:rsidP="00BB2235">
      <w:pPr>
        <w:tabs>
          <w:tab w:val="left" w:pos="5780"/>
        </w:tabs>
        <w:rPr>
          <w:rFonts w:ascii="Times New Roman" w:hAnsi="Times New Roman" w:cs="Times New Roman"/>
          <w:lang w:val="en-US" w:eastAsia="ja-JP"/>
        </w:rPr>
      </w:pPr>
    </w:p>
    <w:p w14:paraId="48F740C3" w14:textId="77777777" w:rsidR="00BB2235" w:rsidRPr="00A65CBE" w:rsidRDefault="00BB2235" w:rsidP="00BB2235">
      <w:pPr>
        <w:tabs>
          <w:tab w:val="left" w:pos="5780"/>
        </w:tabs>
        <w:rPr>
          <w:rFonts w:ascii="Times New Roman" w:hAnsi="Times New Roman" w:cs="Times New Roman"/>
          <w:lang w:val="en-US" w:eastAsia="ja-JP"/>
        </w:rPr>
      </w:pPr>
    </w:p>
    <w:p w14:paraId="507C4724" w14:textId="77777777" w:rsidR="00BB2235" w:rsidRPr="00A65CBE" w:rsidRDefault="00BB2235" w:rsidP="00BB2235">
      <w:pPr>
        <w:tabs>
          <w:tab w:val="left" w:pos="5780"/>
        </w:tabs>
        <w:rPr>
          <w:rFonts w:ascii="Times New Roman" w:hAnsi="Times New Roman" w:cs="Times New Roman"/>
          <w:lang w:val="en-US" w:eastAsia="ja-JP"/>
        </w:rPr>
      </w:pPr>
    </w:p>
    <w:p w14:paraId="75E97D99" w14:textId="77777777" w:rsidR="0066744D" w:rsidRDefault="0066744D" w:rsidP="00BB2235">
      <w:pPr>
        <w:spacing w:line="360" w:lineRule="auto"/>
        <w:jc w:val="both"/>
        <w:rPr>
          <w:rFonts w:ascii="Times New Roman" w:hAnsi="Times New Roman" w:cs="Times New Roman"/>
          <w:lang w:val="en-US" w:eastAsia="ja-JP"/>
        </w:rPr>
      </w:pPr>
    </w:p>
    <w:p w14:paraId="5AB489C5" w14:textId="37A2A6E5" w:rsidR="00BB2235" w:rsidRPr="00A65CBE" w:rsidRDefault="00BB2235" w:rsidP="00BB2235">
      <w:pPr>
        <w:spacing w:line="360" w:lineRule="auto"/>
        <w:jc w:val="both"/>
        <w:rPr>
          <w:rFonts w:ascii="Times New Roman" w:hAnsi="Times New Roman" w:cs="Times New Roman"/>
          <w:b/>
        </w:rPr>
      </w:pPr>
      <w:r w:rsidRPr="00A65CBE">
        <w:rPr>
          <w:rFonts w:ascii="Times New Roman" w:hAnsi="Times New Roman" w:cs="Times New Roman"/>
          <w:b/>
        </w:rPr>
        <w:lastRenderedPageBreak/>
        <w:t>Experimental and Control Case Vignettes – Chloe</w:t>
      </w:r>
    </w:p>
    <w:p w14:paraId="5B1641ED" w14:textId="77777777" w:rsidR="00BB2235" w:rsidRPr="00A65CBE" w:rsidRDefault="00BB2235" w:rsidP="00BB2235">
      <w:pPr>
        <w:spacing w:line="360" w:lineRule="auto"/>
        <w:jc w:val="both"/>
        <w:rPr>
          <w:rFonts w:ascii="Times New Roman" w:hAnsi="Times New Roman" w:cs="Times New Roman"/>
          <w:b/>
        </w:rPr>
      </w:pPr>
    </w:p>
    <w:p w14:paraId="7FEC087F" w14:textId="51A0A98E" w:rsidR="00BB2235" w:rsidRPr="00A65CBE" w:rsidRDefault="00BB2235" w:rsidP="00BB2235">
      <w:pPr>
        <w:spacing w:line="360" w:lineRule="auto"/>
        <w:jc w:val="both"/>
        <w:rPr>
          <w:rFonts w:ascii="Times New Roman" w:hAnsi="Times New Roman" w:cs="Times New Roman"/>
        </w:rPr>
      </w:pPr>
      <w:r w:rsidRPr="00A65CBE">
        <w:rPr>
          <w:rFonts w:ascii="Times New Roman" w:hAnsi="Times New Roman" w:cs="Times New Roman"/>
        </w:rPr>
        <w:t xml:space="preserve">Chloe is 26 years old and lives with her husband and their 6-year-old daughter. Chloe works as an immigration appeals officer and reports persistent anxiety that she has not done her job correctly. She is frequently concerned that someone might get deported as a result of her negligence. She often imagines the worst happening and states that when she has anxiety attacks, she feels sick, has headaches, feels butterflies in her stomach and is aware of her heart pounding. Chloe frequently gets hot and sweaty and says her anxiety makes it difficult to concentrate and do her job properly. Subsequently she often makes mistakes at work. Chloe struggles to properly engage with her daughter due to feeling so anxious and worries about the effect her anxiety is having on her family. This leads her to feel low in mood. Chloe also currently believes that she is not good enough for her husband and that he deserves someone better. Subsequently she has experienced fleeting thoughts of suicide, but has not made any plans, denies any true intent and could never make her family suffer such a loss. Chloe began experiencing panic attacks 3 month ago, often on Sunday nights before going into work the next day. She went to see her GP who prescribed her sertraline for moderately severe depression and associated panic attacks. The sertraline has been effective in helping to reduce Chloe’s panic </w:t>
      </w:r>
      <w:r w:rsidR="00344A87" w:rsidRPr="00A65CBE">
        <w:rPr>
          <w:rFonts w:ascii="Times New Roman" w:hAnsi="Times New Roman" w:cs="Times New Roman"/>
        </w:rPr>
        <w:t>attacks,</w:t>
      </w:r>
      <w:r w:rsidRPr="00A65CBE">
        <w:rPr>
          <w:rFonts w:ascii="Times New Roman" w:hAnsi="Times New Roman" w:cs="Times New Roman"/>
        </w:rPr>
        <w:t xml:space="preserve"> but her anxiety and low mood remain. She is otherwise physically fit and well and is not prescribed any other form of medication.</w:t>
      </w:r>
    </w:p>
    <w:p w14:paraId="1D0EE374" w14:textId="77777777" w:rsidR="00BB2235" w:rsidRPr="00A65CBE" w:rsidRDefault="00BB2235" w:rsidP="00BB2235">
      <w:pPr>
        <w:spacing w:line="480" w:lineRule="auto"/>
        <w:jc w:val="both"/>
        <w:rPr>
          <w:rFonts w:ascii="Times New Roman" w:hAnsi="Times New Roman" w:cs="Times New Roman"/>
        </w:rPr>
      </w:pPr>
    </w:p>
    <w:p w14:paraId="5F38A198" w14:textId="77777777" w:rsidR="00BB2235" w:rsidRPr="00A65CBE" w:rsidRDefault="00BB2235" w:rsidP="00BB2235">
      <w:pPr>
        <w:spacing w:line="480" w:lineRule="auto"/>
        <w:jc w:val="both"/>
        <w:rPr>
          <w:rFonts w:ascii="Times New Roman" w:hAnsi="Times New Roman" w:cs="Times New Roman"/>
        </w:rPr>
      </w:pPr>
    </w:p>
    <w:p w14:paraId="1A9C36DD" w14:textId="77777777" w:rsidR="00BB2235" w:rsidRPr="00A65CBE" w:rsidRDefault="00BB2235" w:rsidP="00BB2235">
      <w:pPr>
        <w:spacing w:line="480" w:lineRule="auto"/>
        <w:jc w:val="both"/>
        <w:rPr>
          <w:rFonts w:ascii="Times New Roman" w:hAnsi="Times New Roman" w:cs="Times New Roman"/>
        </w:rPr>
      </w:pPr>
    </w:p>
    <w:p w14:paraId="75F16C50" w14:textId="77777777" w:rsidR="00BB2235" w:rsidRPr="00A65CBE" w:rsidRDefault="00BB2235" w:rsidP="00BB2235">
      <w:pPr>
        <w:spacing w:line="480" w:lineRule="auto"/>
        <w:jc w:val="both"/>
        <w:rPr>
          <w:rFonts w:ascii="Times New Roman" w:hAnsi="Times New Roman" w:cs="Times New Roman"/>
        </w:rPr>
      </w:pPr>
    </w:p>
    <w:p w14:paraId="49D52376" w14:textId="77777777" w:rsidR="00BB2235" w:rsidRPr="00A65CBE" w:rsidRDefault="00BB2235" w:rsidP="00BB2235">
      <w:pPr>
        <w:spacing w:line="480" w:lineRule="auto"/>
        <w:jc w:val="both"/>
        <w:rPr>
          <w:rFonts w:ascii="Times New Roman" w:hAnsi="Times New Roman" w:cs="Times New Roman"/>
        </w:rPr>
      </w:pPr>
    </w:p>
    <w:p w14:paraId="10BE3D03" w14:textId="77777777" w:rsidR="00BB2235" w:rsidRPr="00A65CBE" w:rsidRDefault="00BB2235" w:rsidP="00BB2235">
      <w:pPr>
        <w:spacing w:line="480" w:lineRule="auto"/>
        <w:jc w:val="both"/>
        <w:rPr>
          <w:rFonts w:ascii="Times New Roman" w:hAnsi="Times New Roman" w:cs="Times New Roman"/>
          <w:bCs/>
          <w:iCs/>
        </w:rPr>
      </w:pPr>
    </w:p>
    <w:p w14:paraId="6D375914" w14:textId="77777777" w:rsidR="00BB2235" w:rsidRPr="00A65CBE" w:rsidRDefault="00BB2235" w:rsidP="00BB2235">
      <w:pPr>
        <w:spacing w:line="480" w:lineRule="auto"/>
        <w:jc w:val="both"/>
        <w:rPr>
          <w:rFonts w:ascii="Times New Roman" w:hAnsi="Times New Roman" w:cs="Times New Roman"/>
          <w:bCs/>
          <w:iCs/>
        </w:rPr>
      </w:pPr>
    </w:p>
    <w:p w14:paraId="7F614EEB" w14:textId="77777777" w:rsidR="00BB2235" w:rsidRPr="00A65CBE" w:rsidRDefault="00BB2235" w:rsidP="00BB2235">
      <w:pPr>
        <w:spacing w:line="480" w:lineRule="auto"/>
        <w:jc w:val="both"/>
        <w:rPr>
          <w:rFonts w:ascii="Times New Roman" w:hAnsi="Times New Roman" w:cs="Times New Roman"/>
          <w:bCs/>
          <w:iCs/>
        </w:rPr>
      </w:pPr>
    </w:p>
    <w:p w14:paraId="531D9AE9" w14:textId="77777777" w:rsidR="00BB2235" w:rsidRPr="00A65CBE" w:rsidRDefault="00BB2235" w:rsidP="00BB2235">
      <w:pPr>
        <w:spacing w:line="480" w:lineRule="auto"/>
        <w:jc w:val="both"/>
        <w:rPr>
          <w:rFonts w:ascii="Times New Roman" w:hAnsi="Times New Roman" w:cs="Times New Roman"/>
          <w:bCs/>
          <w:iCs/>
        </w:rPr>
      </w:pPr>
    </w:p>
    <w:p w14:paraId="31CCBB21" w14:textId="77777777" w:rsidR="00BB2235" w:rsidRPr="00A65CBE" w:rsidRDefault="00BB2235" w:rsidP="00BB2235">
      <w:pPr>
        <w:spacing w:line="480" w:lineRule="auto"/>
        <w:jc w:val="both"/>
        <w:rPr>
          <w:rFonts w:ascii="Times New Roman" w:hAnsi="Times New Roman" w:cs="Times New Roman"/>
          <w:bCs/>
          <w:iCs/>
        </w:rPr>
      </w:pPr>
    </w:p>
    <w:p w14:paraId="1633BCB4" w14:textId="11B05D5E" w:rsidR="00BB2235" w:rsidRPr="00A65CBE" w:rsidRDefault="00BB2235" w:rsidP="00BB2235">
      <w:pPr>
        <w:spacing w:line="480" w:lineRule="auto"/>
        <w:jc w:val="both"/>
        <w:rPr>
          <w:rFonts w:ascii="Times New Roman" w:hAnsi="Times New Roman" w:cs="Times New Roman"/>
          <w:bCs/>
          <w:iCs/>
        </w:rPr>
      </w:pPr>
    </w:p>
    <w:p w14:paraId="35FA88CF" w14:textId="77777777" w:rsidR="00BB2235" w:rsidRPr="00A65CBE" w:rsidRDefault="00BB2235" w:rsidP="00BB2235">
      <w:pPr>
        <w:spacing w:line="480" w:lineRule="auto"/>
        <w:jc w:val="both"/>
        <w:rPr>
          <w:rFonts w:ascii="Times New Roman" w:hAnsi="Times New Roman" w:cs="Times New Roman"/>
          <w:bCs/>
          <w:iCs/>
        </w:rPr>
      </w:pPr>
    </w:p>
    <w:p w14:paraId="59DB0574" w14:textId="77777777" w:rsidR="00BB2235" w:rsidRPr="00A65CBE" w:rsidRDefault="00BB2235" w:rsidP="00BB2235">
      <w:pPr>
        <w:spacing w:line="480" w:lineRule="auto"/>
        <w:jc w:val="both"/>
        <w:rPr>
          <w:rFonts w:ascii="Times New Roman" w:hAnsi="Times New Roman" w:cs="Times New Roman"/>
        </w:rPr>
      </w:pPr>
    </w:p>
    <w:p w14:paraId="426D1898" w14:textId="77777777" w:rsidR="00BB2235" w:rsidRPr="00A65CBE" w:rsidRDefault="00BB2235" w:rsidP="00BB2235">
      <w:pPr>
        <w:spacing w:line="480" w:lineRule="auto"/>
        <w:jc w:val="both"/>
        <w:rPr>
          <w:rFonts w:ascii="Times New Roman" w:hAnsi="Times New Roman" w:cs="Times New Roman"/>
        </w:rPr>
      </w:pPr>
      <w:r w:rsidRPr="00A65CBE">
        <w:rPr>
          <w:rFonts w:ascii="Times New Roman" w:hAnsi="Times New Roman" w:cs="Times New Roman"/>
          <w:noProof/>
          <w:lang w:val="en-US"/>
        </w:rPr>
        <w:lastRenderedPageBreak/>
        <mc:AlternateContent>
          <mc:Choice Requires="wps">
            <w:drawing>
              <wp:anchor distT="0" distB="0" distL="114300" distR="114300" simplePos="0" relativeHeight="251888640" behindDoc="0" locked="0" layoutInCell="1" allowOverlap="1" wp14:anchorId="1158D9A8" wp14:editId="1BB13E87">
                <wp:simplePos x="0" y="0"/>
                <wp:positionH relativeFrom="column">
                  <wp:posOffset>-210185</wp:posOffset>
                </wp:positionH>
                <wp:positionV relativeFrom="paragraph">
                  <wp:posOffset>74295</wp:posOffset>
                </wp:positionV>
                <wp:extent cx="6515100" cy="1384622"/>
                <wp:effectExtent l="0" t="0" r="12700" b="12700"/>
                <wp:wrapNone/>
                <wp:docPr id="25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384622"/>
                        </a:xfrm>
                        <a:prstGeom prst="rect">
                          <a:avLst/>
                        </a:prstGeom>
                        <a:solidFill>
                          <a:sysClr val="window" lastClr="FFFFFF">
                            <a:lumMod val="75000"/>
                          </a:sysClr>
                        </a:solidFill>
                        <a:ln w="9525">
                          <a:solidFill>
                            <a:srgbClr val="000000"/>
                          </a:solidFill>
                          <a:miter lim="800000"/>
                          <a:headEnd/>
                          <a:tailEnd/>
                        </a:ln>
                      </wps:spPr>
                      <wps:txbx>
                        <w:txbxContent>
                          <w:p w14:paraId="7359D0D8" w14:textId="77777777" w:rsidR="00851753" w:rsidRPr="008D5108" w:rsidRDefault="00851753" w:rsidP="00BB2235">
                            <w:pPr>
                              <w:jc w:val="both"/>
                              <w:rPr>
                                <w:rFonts w:ascii="Times New Roman" w:hAnsi="Times New Roman" w:cs="Times New Roman"/>
                                <w:bCs/>
                                <w:iCs/>
                                <w:lang w:val="en-US"/>
                              </w:rPr>
                            </w:pPr>
                            <w:r w:rsidRPr="008D5108">
                              <w:rPr>
                                <w:rFonts w:ascii="Times New Roman" w:hAnsi="Times New Roman" w:cs="Times New Roman"/>
                                <w:bCs/>
                                <w:iCs/>
                              </w:rPr>
                              <w:t xml:space="preserve">As with the experimental version of Jack, in the experimental version of Chloe anchoring and halo effects relate to the initial discovery that Chloe has complicating features due to complex elements in her history. This information aims to elicit a first impression that participants will base too much significance upon (Asch, 1964). According to Kahneman (2011) </w:t>
                            </w:r>
                            <w:r w:rsidRPr="008D5108">
                              <w:rPr>
                                <w:rFonts w:ascii="Times New Roman" w:hAnsi="Times New Roman" w:cs="Times New Roman"/>
                                <w:bCs/>
                                <w:iCs/>
                                <w:lang w:val="en-US"/>
                              </w:rPr>
                              <w:t xml:space="preserve">subsequent information will be mostly wasted. </w:t>
                            </w:r>
                            <w:r w:rsidRPr="008D5108">
                              <w:rPr>
                                <w:rFonts w:ascii="Times New Roman" w:hAnsi="Times New Roman" w:cs="Times New Roman"/>
                                <w:bCs/>
                                <w:iCs/>
                              </w:rPr>
                              <w:t xml:space="preserve">It is proposed that participants who make the ‘counter-normative’ decision to ‘hold’ Chloe at step 2 will base this decision upon their first impression of her that she is ‘complex’. This is despite also learning that </w:t>
                            </w:r>
                            <w:r w:rsidRPr="008D5108">
                              <w:rPr>
                                <w:rFonts w:ascii="Times New Roman" w:hAnsi="Times New Roman" w:cs="Times New Roman"/>
                                <w:bCs/>
                                <w:iCs/>
                                <w:lang w:val="en-US"/>
                              </w:rPr>
                              <w:t xml:space="preserve">often works extra hours. </w:t>
                            </w:r>
                            <w:r w:rsidRPr="008D5108">
                              <w:rPr>
                                <w:rFonts w:ascii="Times New Roman" w:hAnsi="Times New Roman" w:cs="Times New Roman"/>
                                <w:bCs/>
                                <w:iCs/>
                              </w:rPr>
                              <w:t>This will be overlooked however due to anchoring and halo effects.</w:t>
                            </w:r>
                          </w:p>
                          <w:p w14:paraId="57ADEEF8" w14:textId="77777777" w:rsidR="00851753" w:rsidRDefault="00851753" w:rsidP="00BB2235">
                            <w:pPr>
                              <w:jc w:val="both"/>
                              <w:rPr>
                                <w:bCs/>
                                <w:iCs/>
                              </w:rPr>
                            </w:pPr>
                          </w:p>
                          <w:p w14:paraId="46B58DB7" w14:textId="77777777" w:rsidR="00851753" w:rsidRDefault="00851753" w:rsidP="00BB2235">
                            <w:pPr>
                              <w:jc w:val="both"/>
                              <w:rPr>
                                <w:bCs/>
                                <w:iCs/>
                              </w:rPr>
                            </w:pPr>
                          </w:p>
                          <w:p w14:paraId="3E0A755B" w14:textId="77777777" w:rsidR="00851753" w:rsidRPr="002D0AD9" w:rsidRDefault="00851753" w:rsidP="00BB2235">
                            <w:pPr>
                              <w:jc w:val="both"/>
                              <w:rPr>
                                <w:bCs/>
                                <w:iCs/>
                                <w:lang w:val="en-US"/>
                              </w:rPr>
                            </w:pPr>
                          </w:p>
                          <w:p w14:paraId="3244EFAA" w14:textId="77777777" w:rsidR="00851753" w:rsidRDefault="00851753" w:rsidP="00BB223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58D9A8" id="_x0000_s1111" type="#_x0000_t202" style="position:absolute;left:0;text-align:left;margin-left:-16.55pt;margin-top:5.85pt;width:513pt;height:109.0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" fillcolor="#bfbfbf">
                <v:textbox>
                  <w:txbxContent>
                    <w:p w14:paraId="7359D0D8" w14:textId="77777777" w:rsidR="00851753" w:rsidRPr="008D5108" w:rsidRDefault="00851753" w:rsidP="00BB2235">
                      <w:pPr>
                        <w:jc w:val="both"/>
                        <w:rPr>
                          <w:rFonts w:ascii="Times New Roman" w:hAnsi="Times New Roman" w:cs="Times New Roman"/>
                          <w:bCs/>
                          <w:iCs/>
                          <w:lang w:val="en-US"/>
                        </w:rPr>
                      </w:pPr>
                      <w:r w:rsidRPr="008D5108">
                        <w:rPr>
                          <w:rFonts w:ascii="Times New Roman" w:hAnsi="Times New Roman" w:cs="Times New Roman"/>
                          <w:bCs/>
                          <w:iCs/>
                        </w:rPr>
                        <w:t xml:space="preserve">As with the experimental version of Jack, in the experimental version of Chloe anchoring and halo effects relate to the initial discovery that Chloe has complicating features due to complex elements in her history. This information aims to elicit a first impression that participants will base too much significance upon (Asch, 1964). According to Kahneman (2011) </w:t>
                      </w:r>
                      <w:r w:rsidRPr="008D5108">
                        <w:rPr>
                          <w:rFonts w:ascii="Times New Roman" w:hAnsi="Times New Roman" w:cs="Times New Roman"/>
                          <w:bCs/>
                          <w:iCs/>
                          <w:lang w:val="en-US"/>
                        </w:rPr>
                        <w:t xml:space="preserve">subsequent information will be mostly wasted. </w:t>
                      </w:r>
                      <w:r w:rsidRPr="008D5108">
                        <w:rPr>
                          <w:rFonts w:ascii="Times New Roman" w:hAnsi="Times New Roman" w:cs="Times New Roman"/>
                          <w:bCs/>
                          <w:iCs/>
                        </w:rPr>
                        <w:t xml:space="preserve">It is proposed that participants who make the ‘counter-normative’ decision to ‘hold’ Chloe at step 2 will base this decision upon their first impression of her that she is ‘complex’. This is despite also learning that </w:t>
                      </w:r>
                      <w:r w:rsidRPr="008D5108">
                        <w:rPr>
                          <w:rFonts w:ascii="Times New Roman" w:hAnsi="Times New Roman" w:cs="Times New Roman"/>
                          <w:bCs/>
                          <w:iCs/>
                          <w:lang w:val="en-US"/>
                        </w:rPr>
                        <w:t xml:space="preserve">often works extra hours. </w:t>
                      </w:r>
                      <w:r w:rsidRPr="008D5108">
                        <w:rPr>
                          <w:rFonts w:ascii="Times New Roman" w:hAnsi="Times New Roman" w:cs="Times New Roman"/>
                          <w:bCs/>
                          <w:iCs/>
                        </w:rPr>
                        <w:t>This will be overlooked however due to anchoring and halo effects.</w:t>
                      </w:r>
                    </w:p>
                    <w:p w14:paraId="57ADEEF8" w14:textId="77777777" w:rsidR="00851753" w:rsidRDefault="00851753" w:rsidP="00BB2235">
                      <w:pPr>
                        <w:jc w:val="both"/>
                        <w:rPr>
                          <w:bCs/>
                          <w:iCs/>
                        </w:rPr>
                      </w:pPr>
                    </w:p>
                    <w:p w14:paraId="46B58DB7" w14:textId="77777777" w:rsidR="00851753" w:rsidRDefault="00851753" w:rsidP="00BB2235">
                      <w:pPr>
                        <w:jc w:val="both"/>
                        <w:rPr>
                          <w:bCs/>
                          <w:iCs/>
                        </w:rPr>
                      </w:pPr>
                    </w:p>
                    <w:p w14:paraId="3E0A755B" w14:textId="77777777" w:rsidR="00851753" w:rsidRPr="002D0AD9" w:rsidRDefault="00851753" w:rsidP="00BB2235">
                      <w:pPr>
                        <w:jc w:val="both"/>
                        <w:rPr>
                          <w:bCs/>
                          <w:iCs/>
                          <w:lang w:val="en-US"/>
                        </w:rPr>
                      </w:pPr>
                    </w:p>
                    <w:p w14:paraId="3244EFAA" w14:textId="77777777" w:rsidR="00851753" w:rsidRDefault="00851753" w:rsidP="00BB2235"/>
                  </w:txbxContent>
                </v:textbox>
              </v:shape>
            </w:pict>
          </mc:Fallback>
        </mc:AlternateContent>
      </w:r>
    </w:p>
    <w:p w14:paraId="6E5556CF" w14:textId="77777777" w:rsidR="00BB2235" w:rsidRPr="00A65CBE" w:rsidRDefault="00BB2235" w:rsidP="00BB2235">
      <w:pPr>
        <w:spacing w:line="480" w:lineRule="auto"/>
        <w:jc w:val="both"/>
        <w:rPr>
          <w:rFonts w:ascii="Times New Roman" w:hAnsi="Times New Roman" w:cs="Times New Roman"/>
        </w:rPr>
      </w:pPr>
    </w:p>
    <w:p w14:paraId="5AF02A00" w14:textId="77777777" w:rsidR="00BB2235" w:rsidRPr="00A65CBE" w:rsidRDefault="00BB2235" w:rsidP="00BB2235">
      <w:pPr>
        <w:spacing w:line="480" w:lineRule="auto"/>
        <w:jc w:val="both"/>
        <w:rPr>
          <w:rFonts w:ascii="Times New Roman" w:hAnsi="Times New Roman" w:cs="Times New Roman"/>
          <w:b/>
        </w:rPr>
      </w:pPr>
    </w:p>
    <w:p w14:paraId="043EB790" w14:textId="77777777" w:rsidR="0066744D" w:rsidRDefault="0066744D" w:rsidP="00BB2235">
      <w:pPr>
        <w:jc w:val="both"/>
        <w:rPr>
          <w:rFonts w:ascii="Times New Roman" w:hAnsi="Times New Roman" w:cs="Times New Roman"/>
          <w:b/>
        </w:rPr>
      </w:pPr>
    </w:p>
    <w:p w14:paraId="3B3C11A1" w14:textId="77777777" w:rsidR="0066744D" w:rsidRDefault="0066744D" w:rsidP="00BB2235">
      <w:pPr>
        <w:jc w:val="both"/>
        <w:rPr>
          <w:rFonts w:ascii="Times New Roman" w:hAnsi="Times New Roman" w:cs="Times New Roman"/>
          <w:b/>
        </w:rPr>
      </w:pPr>
    </w:p>
    <w:p w14:paraId="7DB3DAAF" w14:textId="77777777" w:rsidR="0066744D" w:rsidRDefault="0066744D" w:rsidP="00BB2235">
      <w:pPr>
        <w:jc w:val="both"/>
        <w:rPr>
          <w:rFonts w:ascii="Times New Roman" w:hAnsi="Times New Roman" w:cs="Times New Roman"/>
          <w:b/>
        </w:rPr>
      </w:pPr>
    </w:p>
    <w:p w14:paraId="6C4A748E" w14:textId="77777777" w:rsidR="0066744D" w:rsidRDefault="0066744D" w:rsidP="00BB2235">
      <w:pPr>
        <w:jc w:val="both"/>
        <w:rPr>
          <w:rFonts w:ascii="Times New Roman" w:hAnsi="Times New Roman" w:cs="Times New Roman"/>
          <w:b/>
        </w:rPr>
      </w:pPr>
    </w:p>
    <w:p w14:paraId="4A8823EE" w14:textId="77D9742A" w:rsidR="00BB2235" w:rsidRPr="00A65CBE" w:rsidRDefault="00BB2235" w:rsidP="00BB2235">
      <w:pPr>
        <w:jc w:val="both"/>
        <w:rPr>
          <w:rFonts w:ascii="Times New Roman" w:hAnsi="Times New Roman" w:cs="Times New Roman"/>
          <w:b/>
        </w:rPr>
      </w:pPr>
      <w:r w:rsidRPr="00A65CBE">
        <w:rPr>
          <w:rFonts w:ascii="Times New Roman" w:hAnsi="Times New Roman" w:cs="Times New Roman"/>
          <w:b/>
        </w:rPr>
        <w:t>Experimental CV2 - Anchoring and Halo Effect</w:t>
      </w:r>
    </w:p>
    <w:p w14:paraId="63D74ACF" w14:textId="77777777" w:rsidR="00BB2235" w:rsidRPr="00A65CBE" w:rsidRDefault="00BB2235" w:rsidP="00BB2235">
      <w:pPr>
        <w:jc w:val="both"/>
        <w:rPr>
          <w:rFonts w:ascii="Times New Roman" w:hAnsi="Times New Roman" w:cs="Times New Roman"/>
          <w:b/>
        </w:rPr>
      </w:pPr>
    </w:p>
    <w:p w14:paraId="555DCFE0" w14:textId="77777777" w:rsidR="00BB2235" w:rsidRPr="00A65CBE" w:rsidRDefault="00BB2235" w:rsidP="00BB2235">
      <w:pPr>
        <w:widowControl w:val="0"/>
        <w:pBdr>
          <w:top w:val="single" w:sz="4" w:space="1" w:color="auto"/>
          <w:left w:val="single" w:sz="4" w:space="4" w:color="auto"/>
          <w:bottom w:val="single" w:sz="4" w:space="0" w:color="auto"/>
          <w:right w:val="single" w:sz="4" w:space="4" w:color="auto"/>
        </w:pBdr>
        <w:autoSpaceDE w:val="0"/>
        <w:autoSpaceDN w:val="0"/>
        <w:adjustRightInd w:val="0"/>
        <w:spacing w:line="360" w:lineRule="auto"/>
        <w:jc w:val="both"/>
        <w:rPr>
          <w:rFonts w:ascii="Times New Roman" w:hAnsi="Times New Roman" w:cs="Times New Roman"/>
          <w:color w:val="000000"/>
          <w:lang w:val="en-US" w:eastAsia="ja-JP"/>
        </w:rPr>
      </w:pPr>
      <w:r w:rsidRPr="00A65CBE">
        <w:rPr>
          <w:rFonts w:ascii="Times New Roman" w:hAnsi="Times New Roman" w:cs="Times New Roman"/>
          <w:b/>
          <w:color w:val="000000"/>
          <w:lang w:val="en-US" w:eastAsia="ja-JP"/>
        </w:rPr>
        <w:t>Session 1: Patient suitability for treatment.</w:t>
      </w:r>
      <w:r w:rsidRPr="00A65CBE">
        <w:rPr>
          <w:rFonts w:ascii="Times New Roman" w:hAnsi="Times New Roman" w:cs="Times New Roman"/>
          <w:color w:val="000000"/>
          <w:lang w:val="en-US" w:eastAsia="ja-JP"/>
        </w:rPr>
        <w:t xml:space="preserve"> </w:t>
      </w:r>
    </w:p>
    <w:p w14:paraId="0AFC94B4" w14:textId="54381FAF" w:rsidR="00BB2235" w:rsidRPr="00A65CBE" w:rsidRDefault="00BB2235" w:rsidP="00BB2235">
      <w:pPr>
        <w:widowControl w:val="0"/>
        <w:pBdr>
          <w:top w:val="single" w:sz="4" w:space="1" w:color="auto"/>
          <w:left w:val="single" w:sz="4" w:space="4" w:color="auto"/>
          <w:bottom w:val="single" w:sz="4" w:space="0" w:color="auto"/>
          <w:right w:val="single" w:sz="4" w:space="4" w:color="auto"/>
        </w:pBdr>
        <w:autoSpaceDE w:val="0"/>
        <w:autoSpaceDN w:val="0"/>
        <w:adjustRightInd w:val="0"/>
        <w:spacing w:line="360" w:lineRule="auto"/>
        <w:jc w:val="both"/>
        <w:rPr>
          <w:rFonts w:ascii="Times New Roman" w:hAnsi="Times New Roman" w:cs="Times New Roman"/>
          <w:color w:val="000000"/>
          <w:lang w:eastAsia="ja-JP"/>
        </w:rPr>
      </w:pPr>
      <w:r w:rsidRPr="00A65CBE">
        <w:rPr>
          <w:rFonts w:ascii="Times New Roman" w:hAnsi="Times New Roman" w:cs="Times New Roman"/>
          <w:color w:val="000000"/>
          <w:lang w:val="en-US" w:eastAsia="ja-JP"/>
        </w:rPr>
        <w:t xml:space="preserve">You meet Chloe for the first time for a screening appointment in order to assess her needs and suitability for a step 2 intervention. </w:t>
      </w:r>
      <w:r w:rsidRPr="00A65CBE">
        <w:rPr>
          <w:rFonts w:ascii="Times New Roman" w:hAnsi="Times New Roman" w:cs="Times New Roman"/>
          <w:color w:val="000000"/>
          <w:lang w:eastAsia="ja-JP"/>
        </w:rPr>
        <w:t xml:space="preserve">At the start of the consultation Chloe states that she is attending due to problems with worry. After questioning about how things have been for her recently, Chloe discloses she is feeling under considerable stress. Chloe discloses that she has anxiety upon waking which stays with her throughout the day. She feels like her head is going to explode and her heart will jump out of her chest. She feels overwhelmed with fear, cannot work properly and cannot play with her daughter. </w:t>
      </w:r>
      <w:r w:rsidRPr="00A65CBE">
        <w:rPr>
          <w:rFonts w:ascii="Times New Roman" w:hAnsi="Times New Roman" w:cs="Times New Roman"/>
          <w:color w:val="000000"/>
          <w:highlight w:val="lightGray"/>
          <w:lang w:eastAsia="ja-JP"/>
        </w:rPr>
        <w:t>S</w:t>
      </w:r>
      <w:r w:rsidRPr="00A65CBE">
        <w:rPr>
          <w:rFonts w:ascii="Times New Roman" w:hAnsi="Times New Roman" w:cs="Times New Roman"/>
          <w:color w:val="000000"/>
          <w:highlight w:val="lightGray"/>
          <w:lang w:val="en-US" w:eastAsia="ja-JP"/>
        </w:rPr>
        <w:t xml:space="preserve">he has experienced anxiety and depression on and off since her mother died when Chloe was 15. Around this time Chloe went through a phase of restricting what she </w:t>
      </w:r>
      <w:r w:rsidR="00344A87" w:rsidRPr="00A65CBE">
        <w:rPr>
          <w:rFonts w:ascii="Times New Roman" w:hAnsi="Times New Roman" w:cs="Times New Roman"/>
          <w:color w:val="000000"/>
          <w:highlight w:val="lightGray"/>
          <w:lang w:val="en-US" w:eastAsia="ja-JP"/>
        </w:rPr>
        <w:t>ate,</w:t>
      </w:r>
      <w:r w:rsidRPr="00A65CBE">
        <w:rPr>
          <w:rFonts w:ascii="Times New Roman" w:hAnsi="Times New Roman" w:cs="Times New Roman"/>
          <w:color w:val="000000"/>
          <w:highlight w:val="lightGray"/>
          <w:lang w:val="en-US" w:eastAsia="ja-JP"/>
        </w:rPr>
        <w:t xml:space="preserve"> and she was bullied at school for being scrawny and aloof. She recalls that she self-harmed at this time.  She explains that recently she has been using marijuana occasionally in order to manage her anxiety which has made her forgetful and contributed to her making mistakes at work.</w:t>
      </w:r>
      <w:r w:rsidRPr="00A65CBE">
        <w:rPr>
          <w:rFonts w:ascii="Times New Roman" w:hAnsi="Times New Roman" w:cs="Times New Roman"/>
          <w:color w:val="000000"/>
          <w:lang w:val="en-US" w:eastAsia="ja-JP"/>
        </w:rPr>
        <w:t xml:space="preserve"> </w:t>
      </w:r>
      <w:r w:rsidRPr="00A65CBE">
        <w:rPr>
          <w:rFonts w:ascii="Times New Roman" w:hAnsi="Times New Roman" w:cs="Times New Roman"/>
          <w:color w:val="000000"/>
          <w:lang w:eastAsia="ja-JP"/>
        </w:rPr>
        <w:t xml:space="preserve">You introduce </w:t>
      </w:r>
      <w:r w:rsidRPr="00A65CBE">
        <w:rPr>
          <w:rFonts w:ascii="Times New Roman" w:hAnsi="Times New Roman" w:cs="Times New Roman"/>
          <w:color w:val="000000"/>
          <w:lang w:val="en-US" w:eastAsia="ja-JP"/>
        </w:rPr>
        <w:t xml:space="preserve">the 5-areas assessment and she engages well with this process. The problem statement is: “When I am at work or when I am at home and think about </w:t>
      </w:r>
      <w:r w:rsidR="00344A87" w:rsidRPr="00A65CBE">
        <w:rPr>
          <w:rFonts w:ascii="Times New Roman" w:hAnsi="Times New Roman" w:cs="Times New Roman"/>
          <w:color w:val="000000"/>
          <w:lang w:val="en-US" w:eastAsia="ja-JP"/>
        </w:rPr>
        <w:t>work,</w:t>
      </w:r>
      <w:r w:rsidRPr="00A65CBE">
        <w:rPr>
          <w:rFonts w:ascii="Times New Roman" w:hAnsi="Times New Roman" w:cs="Times New Roman"/>
          <w:color w:val="000000"/>
          <w:lang w:val="en-US" w:eastAsia="ja-JP"/>
        </w:rPr>
        <w:t xml:space="preserve"> I start to feel really worried.  In my job despite how hard I try I often think that I have failed my clients. I fear that I am good to nobody and this makes me feel hopeless and low in mood.  The impact of this is that I am becoming increasingly low in mood and I believe that my family is suffering as a result.”  </w:t>
      </w:r>
      <w:r w:rsidRPr="00A65CBE">
        <w:rPr>
          <w:rFonts w:ascii="Times New Roman" w:hAnsi="Times New Roman" w:cs="Times New Roman"/>
          <w:color w:val="000000"/>
          <w:highlight w:val="lightGray"/>
          <w:lang w:val="en-US" w:eastAsia="ja-JP"/>
        </w:rPr>
        <w:t xml:space="preserve">Chloe tells you she often works extra hours and, </w:t>
      </w:r>
      <w:r w:rsidRPr="00A65CBE">
        <w:rPr>
          <w:rFonts w:ascii="Times New Roman" w:hAnsi="Times New Roman" w:cs="Times New Roman"/>
          <w:color w:val="000000"/>
          <w:highlight w:val="lightGray"/>
          <w:lang w:eastAsia="ja-JP"/>
        </w:rPr>
        <w:t>“Anyone else would do the same for another’s wellbeing”.</w:t>
      </w:r>
      <w:r w:rsidRPr="00A65CBE">
        <w:rPr>
          <w:rFonts w:ascii="Times New Roman" w:hAnsi="Times New Roman" w:cs="Times New Roman"/>
          <w:color w:val="000000"/>
          <w:lang w:eastAsia="ja-JP"/>
        </w:rPr>
        <w:t xml:space="preserve">  </w:t>
      </w:r>
      <w:r w:rsidRPr="00A65CBE">
        <w:rPr>
          <w:rFonts w:ascii="Times New Roman" w:hAnsi="Times New Roman" w:cs="Times New Roman"/>
          <w:color w:val="000000"/>
          <w:lang w:val="en-US" w:eastAsia="ja-JP"/>
        </w:rPr>
        <w:t xml:space="preserve">You complete the </w:t>
      </w:r>
      <w:r w:rsidRPr="00A65CBE">
        <w:rPr>
          <w:rFonts w:ascii="Times New Roman" w:hAnsi="Times New Roman" w:cs="Times New Roman"/>
          <w:color w:val="000000"/>
          <w:lang w:eastAsia="ja-JP"/>
        </w:rPr>
        <w:t xml:space="preserve">GAD-7 and she scores  13. </w:t>
      </w:r>
      <w:r w:rsidRPr="00A65CBE">
        <w:rPr>
          <w:rFonts w:ascii="Times New Roman" w:hAnsi="Times New Roman" w:cs="Times New Roman"/>
          <w:color w:val="000000"/>
          <w:lang w:val="en-US" w:eastAsia="ja-JP"/>
        </w:rPr>
        <w:t>You discuss specific treatment options with Chloe and give</w:t>
      </w:r>
      <w:r w:rsidRPr="00A65CBE">
        <w:rPr>
          <w:rFonts w:ascii="Times New Roman" w:hAnsi="Times New Roman" w:cs="Times New Roman"/>
          <w:color w:val="000000"/>
          <w:lang w:eastAsia="ja-JP"/>
        </w:rPr>
        <w:t xml:space="preserve"> her some psychoeducation on anxiety to read between sessions. </w:t>
      </w:r>
    </w:p>
    <w:p w14:paraId="16E16614" w14:textId="77777777" w:rsidR="00BB2235" w:rsidRPr="00A65CBE" w:rsidRDefault="00BB2235" w:rsidP="00BB2235">
      <w:pPr>
        <w:widowControl w:val="0"/>
        <w:pBdr>
          <w:top w:val="single" w:sz="4" w:space="1" w:color="auto"/>
          <w:left w:val="single" w:sz="4" w:space="4" w:color="auto"/>
          <w:bottom w:val="single" w:sz="4" w:space="0" w:color="auto"/>
          <w:right w:val="single" w:sz="4" w:space="4" w:color="auto"/>
        </w:pBdr>
        <w:autoSpaceDE w:val="0"/>
        <w:autoSpaceDN w:val="0"/>
        <w:adjustRightInd w:val="0"/>
        <w:spacing w:line="360" w:lineRule="auto"/>
        <w:jc w:val="both"/>
        <w:rPr>
          <w:rFonts w:ascii="Times New Roman" w:hAnsi="Times New Roman" w:cs="Times New Roman"/>
          <w:color w:val="000000"/>
          <w:lang w:val="en-US" w:eastAsia="ja-JP"/>
        </w:rPr>
      </w:pPr>
      <w:r w:rsidRPr="00A65CBE">
        <w:rPr>
          <w:rFonts w:ascii="Times New Roman" w:hAnsi="Times New Roman" w:cs="Times New Roman"/>
          <w:color w:val="000000"/>
          <w:lang w:val="en-US" w:eastAsia="ja-JP"/>
        </w:rPr>
        <w:t>Choose your next step:</w:t>
      </w:r>
    </w:p>
    <w:p w14:paraId="6015D8F1" w14:textId="77777777" w:rsidR="00BB2235" w:rsidRPr="00A65CBE" w:rsidRDefault="00BB2235" w:rsidP="00BB2235">
      <w:pPr>
        <w:widowControl w:val="0"/>
        <w:pBdr>
          <w:top w:val="single" w:sz="4" w:space="1" w:color="auto"/>
          <w:left w:val="single" w:sz="4" w:space="4" w:color="auto"/>
          <w:bottom w:val="single" w:sz="4" w:space="0" w:color="auto"/>
          <w:right w:val="single" w:sz="4" w:space="4" w:color="auto"/>
        </w:pBdr>
        <w:autoSpaceDE w:val="0"/>
        <w:autoSpaceDN w:val="0"/>
        <w:adjustRightInd w:val="0"/>
        <w:spacing w:line="360" w:lineRule="auto"/>
        <w:jc w:val="both"/>
        <w:rPr>
          <w:rFonts w:ascii="Times New Roman" w:hAnsi="Times New Roman" w:cs="Times New Roman"/>
          <w:color w:val="000000"/>
          <w:lang w:val="en-US" w:eastAsia="ja-JP"/>
        </w:rPr>
      </w:pPr>
    </w:p>
    <w:p w14:paraId="413080EC" w14:textId="77777777" w:rsidR="00BB2235" w:rsidRPr="00A65CBE" w:rsidRDefault="00BB2235" w:rsidP="00A15D69">
      <w:pPr>
        <w:widowControl w:val="0"/>
        <w:numPr>
          <w:ilvl w:val="0"/>
          <w:numId w:val="6"/>
        </w:numPr>
        <w:pBdr>
          <w:top w:val="single" w:sz="4" w:space="1" w:color="auto"/>
          <w:left w:val="single" w:sz="4" w:space="4" w:color="auto"/>
          <w:bottom w:val="single" w:sz="4" w:space="0" w:color="auto"/>
          <w:right w:val="single" w:sz="4" w:space="4" w:color="auto"/>
        </w:pBdr>
        <w:autoSpaceDE w:val="0"/>
        <w:autoSpaceDN w:val="0"/>
        <w:adjustRightInd w:val="0"/>
        <w:spacing w:line="360" w:lineRule="auto"/>
        <w:jc w:val="both"/>
        <w:rPr>
          <w:rFonts w:ascii="Times New Roman" w:hAnsi="Times New Roman" w:cs="Times New Roman"/>
          <w:color w:val="000000"/>
          <w:lang w:val="en-US" w:eastAsia="ja-JP"/>
        </w:rPr>
      </w:pPr>
      <w:r w:rsidRPr="00A65CBE">
        <w:rPr>
          <w:rFonts w:ascii="Times New Roman" w:hAnsi="Times New Roman" w:cs="Times New Roman"/>
          <w:color w:val="000000"/>
          <w:lang w:val="en-US" w:eastAsia="ja-JP"/>
        </w:rPr>
        <w:t xml:space="preserve">(Normative) I would plan to see Chloe for 4-6 guided self-help treatment sessions. </w:t>
      </w:r>
    </w:p>
    <w:p w14:paraId="7CCEC2BC" w14:textId="77777777" w:rsidR="00BB2235" w:rsidRPr="00A65CBE" w:rsidRDefault="00BB2235" w:rsidP="00A15D69">
      <w:pPr>
        <w:widowControl w:val="0"/>
        <w:numPr>
          <w:ilvl w:val="0"/>
          <w:numId w:val="6"/>
        </w:numPr>
        <w:pBdr>
          <w:top w:val="single" w:sz="4" w:space="1" w:color="auto"/>
          <w:left w:val="single" w:sz="4" w:space="4" w:color="auto"/>
          <w:bottom w:val="single" w:sz="4" w:space="0" w:color="auto"/>
          <w:right w:val="single" w:sz="4" w:space="4" w:color="auto"/>
        </w:pBdr>
        <w:autoSpaceDE w:val="0"/>
        <w:autoSpaceDN w:val="0"/>
        <w:adjustRightInd w:val="0"/>
        <w:spacing w:line="360" w:lineRule="auto"/>
        <w:jc w:val="both"/>
        <w:rPr>
          <w:rFonts w:ascii="Times New Roman" w:hAnsi="Times New Roman" w:cs="Times New Roman"/>
          <w:b/>
          <w:i/>
          <w:color w:val="000000"/>
          <w:lang w:val="en-US" w:eastAsia="ja-JP"/>
        </w:rPr>
      </w:pPr>
      <w:r w:rsidRPr="00A65CBE">
        <w:rPr>
          <w:rFonts w:ascii="Times New Roman" w:hAnsi="Times New Roman" w:cs="Times New Roman"/>
          <w:color w:val="000000"/>
          <w:lang w:val="en-US" w:eastAsia="ja-JP"/>
        </w:rPr>
        <w:t xml:space="preserve">(Counter-normative) I would class Chloe as requiring a higher intensity treatment. I would refer her to the step 3 pathway for counseling. </w:t>
      </w:r>
    </w:p>
    <w:p w14:paraId="2311A0CF" w14:textId="77777777" w:rsidR="00BB2235" w:rsidRPr="00A65CBE" w:rsidRDefault="00BB2235" w:rsidP="00BB2235">
      <w:pPr>
        <w:widowControl w:val="0"/>
        <w:pBdr>
          <w:top w:val="single" w:sz="4" w:space="1" w:color="auto"/>
          <w:left w:val="single" w:sz="4" w:space="4" w:color="auto"/>
          <w:bottom w:val="single" w:sz="4" w:space="0" w:color="auto"/>
          <w:right w:val="single" w:sz="4" w:space="4" w:color="auto"/>
        </w:pBdr>
        <w:autoSpaceDE w:val="0"/>
        <w:autoSpaceDN w:val="0"/>
        <w:adjustRightInd w:val="0"/>
        <w:spacing w:line="360" w:lineRule="auto"/>
        <w:jc w:val="center"/>
        <w:rPr>
          <w:rFonts w:ascii="Times New Roman" w:hAnsi="Times New Roman" w:cs="Times New Roman"/>
          <w:b/>
          <w:i/>
          <w:color w:val="000000"/>
          <w:lang w:val="en-US" w:eastAsia="ja-JP"/>
        </w:rPr>
      </w:pPr>
      <w:r w:rsidRPr="00A65CBE">
        <w:rPr>
          <w:rFonts w:ascii="Times New Roman" w:hAnsi="Times New Roman" w:cs="Times New Roman"/>
          <w:b/>
          <w:i/>
          <w:color w:val="000000"/>
          <w:lang w:val="en-US" w:eastAsia="ja-JP"/>
        </w:rPr>
        <w:t>END OF DECISION TREE TASK.</w:t>
      </w:r>
    </w:p>
    <w:p w14:paraId="7652D813" w14:textId="675F46BD" w:rsidR="00BB2235" w:rsidRPr="00A65CBE" w:rsidRDefault="00BB2235" w:rsidP="00BB2235">
      <w:pPr>
        <w:jc w:val="both"/>
        <w:rPr>
          <w:rFonts w:ascii="Times New Roman" w:hAnsi="Times New Roman" w:cs="Times New Roman"/>
          <w:b/>
          <w:color w:val="000000"/>
          <w:lang w:val="en-US" w:eastAsia="ja-JP"/>
        </w:rPr>
      </w:pPr>
    </w:p>
    <w:p w14:paraId="4D299CD2" w14:textId="77777777" w:rsidR="00BB2235" w:rsidRPr="00A65CBE" w:rsidRDefault="00BB2235" w:rsidP="00BB2235">
      <w:pPr>
        <w:jc w:val="both"/>
        <w:rPr>
          <w:rFonts w:ascii="Times New Roman" w:hAnsi="Times New Roman" w:cs="Times New Roman"/>
          <w:b/>
          <w:color w:val="000000"/>
          <w:lang w:val="en-US" w:eastAsia="ja-JP"/>
        </w:rPr>
      </w:pPr>
    </w:p>
    <w:p w14:paraId="6338378D" w14:textId="6AC0D3E0" w:rsidR="00BB2235" w:rsidRPr="00A65CBE" w:rsidRDefault="008D5108" w:rsidP="00BB2235">
      <w:pPr>
        <w:ind w:left="284"/>
        <w:jc w:val="both"/>
        <w:rPr>
          <w:rFonts w:ascii="Times New Roman" w:hAnsi="Times New Roman" w:cs="Times New Roman"/>
          <w:b/>
          <w:color w:val="000000"/>
          <w:lang w:val="en-US" w:eastAsia="ja-JP"/>
        </w:rPr>
      </w:pPr>
      <w:r w:rsidRPr="00A65CBE">
        <w:rPr>
          <w:rFonts w:ascii="Times New Roman" w:hAnsi="Times New Roman" w:cs="Times New Roman"/>
          <w:noProof/>
          <w:lang w:val="en-US"/>
        </w:rPr>
        <mc:AlternateContent>
          <mc:Choice Requires="wps">
            <w:drawing>
              <wp:anchor distT="0" distB="0" distL="114300" distR="114300" simplePos="0" relativeHeight="251889664" behindDoc="0" locked="0" layoutInCell="1" allowOverlap="1" wp14:anchorId="345696B2" wp14:editId="7BCF3951">
                <wp:simplePos x="0" y="0"/>
                <wp:positionH relativeFrom="column">
                  <wp:posOffset>-95250</wp:posOffset>
                </wp:positionH>
                <wp:positionV relativeFrom="paragraph">
                  <wp:posOffset>76835</wp:posOffset>
                </wp:positionV>
                <wp:extent cx="6286500" cy="1573530"/>
                <wp:effectExtent l="0" t="0" r="12700" b="13970"/>
                <wp:wrapNone/>
                <wp:docPr id="25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573530"/>
                        </a:xfrm>
                        <a:prstGeom prst="rect">
                          <a:avLst/>
                        </a:prstGeom>
                        <a:solidFill>
                          <a:sysClr val="window" lastClr="FFFFFF">
                            <a:lumMod val="75000"/>
                          </a:sysClr>
                        </a:solidFill>
                        <a:ln w="9525">
                          <a:solidFill>
                            <a:srgbClr val="000000"/>
                          </a:solidFill>
                          <a:miter lim="800000"/>
                          <a:headEnd/>
                          <a:tailEnd/>
                        </a:ln>
                      </wps:spPr>
                      <wps:txbx>
                        <w:txbxContent>
                          <w:p w14:paraId="51CA1D3C" w14:textId="77777777" w:rsidR="00851753" w:rsidRPr="008D5108" w:rsidRDefault="00851753" w:rsidP="00BB2235">
                            <w:pPr>
                              <w:jc w:val="both"/>
                              <w:rPr>
                                <w:rFonts w:ascii="Times New Roman" w:hAnsi="Times New Roman" w:cs="Times New Roman"/>
                                <w:bCs/>
                                <w:iCs/>
                                <w:lang w:val="en-US"/>
                              </w:rPr>
                            </w:pPr>
                            <w:r w:rsidRPr="008D5108">
                              <w:rPr>
                                <w:rFonts w:ascii="Times New Roman" w:hAnsi="Times New Roman" w:cs="Times New Roman"/>
                                <w:bCs/>
                                <w:iCs/>
                              </w:rPr>
                              <w:t xml:space="preserve">It is proposed that participants who make the ‘counter-normative’ decision to move from guided self-help to encouraging Chloe to engage purely in self-care are being influenced by the initial discovery (anchoring) that Chloe has complicating features (halo effect). This means that the suggestion that she is cold and standoffish is being measured (adjustment) according to the anchor. It is proposed that ‘counter-normative’ decision makers will subsequently decide that </w:t>
                            </w:r>
                            <w:r w:rsidRPr="008D5108">
                              <w:rPr>
                                <w:rFonts w:ascii="Times New Roman" w:hAnsi="Times New Roman" w:cs="Times New Roman"/>
                                <w:bCs/>
                                <w:iCs/>
                                <w:lang w:val="en-US"/>
                              </w:rPr>
                              <w:t>her treatment requires some adaptation</w:t>
                            </w:r>
                            <w:r w:rsidRPr="008D5108">
                              <w:rPr>
                                <w:rFonts w:ascii="Times New Roman" w:hAnsi="Times New Roman" w:cs="Times New Roman"/>
                                <w:bCs/>
                                <w:iCs/>
                              </w:rPr>
                              <w:t>. This is despite Chloe also demonstrating more favourable characteristics such as becoming distressed that a client has been deported and not recognise her own caring nature (e.g. she is compassionate and modest). This will be overlooked however due to anchoring and halo effects.</w:t>
                            </w:r>
                          </w:p>
                          <w:p w14:paraId="51D05A91" w14:textId="77777777" w:rsidR="00851753" w:rsidRPr="008D5108" w:rsidRDefault="00851753" w:rsidP="00BB2235">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5696B2" id="_x0000_s1112" type="#_x0000_t202" style="position:absolute;left:0;text-align:left;margin-left:-7.5pt;margin-top:6.05pt;width:495pt;height:123.9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" fillcolor="#bfbfbf">
                <v:textbox>
                  <w:txbxContent>
                    <w:p w14:paraId="51CA1D3C" w14:textId="77777777" w:rsidR="00851753" w:rsidRPr="008D5108" w:rsidRDefault="00851753" w:rsidP="00BB2235">
                      <w:pPr>
                        <w:jc w:val="both"/>
                        <w:rPr>
                          <w:rFonts w:ascii="Times New Roman" w:hAnsi="Times New Roman" w:cs="Times New Roman"/>
                          <w:bCs/>
                          <w:iCs/>
                          <w:lang w:val="en-US"/>
                        </w:rPr>
                      </w:pPr>
                      <w:r w:rsidRPr="008D5108">
                        <w:rPr>
                          <w:rFonts w:ascii="Times New Roman" w:hAnsi="Times New Roman" w:cs="Times New Roman"/>
                          <w:bCs/>
                          <w:iCs/>
                        </w:rPr>
                        <w:t xml:space="preserve">It is proposed that participants who make the ‘counter-normative’ decision to move from guided self-help to encouraging Chloe to engage purely in self-care are being influenced by the initial discovery (anchoring) that Chloe has complicating features (halo effect). This means that the suggestion that she is cold and standoffish is being measured (adjustment) according to the anchor. It is proposed that ‘counter-normative’ decision makers will subsequently decide that </w:t>
                      </w:r>
                      <w:r w:rsidRPr="008D5108">
                        <w:rPr>
                          <w:rFonts w:ascii="Times New Roman" w:hAnsi="Times New Roman" w:cs="Times New Roman"/>
                          <w:bCs/>
                          <w:iCs/>
                          <w:lang w:val="en-US"/>
                        </w:rPr>
                        <w:t>her treatment requires some adaptation</w:t>
                      </w:r>
                      <w:r w:rsidRPr="008D5108">
                        <w:rPr>
                          <w:rFonts w:ascii="Times New Roman" w:hAnsi="Times New Roman" w:cs="Times New Roman"/>
                          <w:bCs/>
                          <w:iCs/>
                        </w:rPr>
                        <w:t>. This is despite Chloe also demonstrating more favourable characteristics such as becoming distressed that a client has been deported and not recognise her own caring nature (e.g. she is compassionate and modest). This will be overlooked however due to anchoring and halo effects.</w:t>
                      </w:r>
                    </w:p>
                    <w:p w14:paraId="51D05A91" w14:textId="77777777" w:rsidR="00851753" w:rsidRPr="008D5108" w:rsidRDefault="00851753" w:rsidP="00BB2235">
                      <w:pPr>
                        <w:rPr>
                          <w:rFonts w:ascii="Times New Roman" w:hAnsi="Times New Roman" w:cs="Times New Roman"/>
                        </w:rPr>
                      </w:pPr>
                    </w:p>
                  </w:txbxContent>
                </v:textbox>
              </v:shape>
            </w:pict>
          </mc:Fallback>
        </mc:AlternateContent>
      </w:r>
    </w:p>
    <w:p w14:paraId="7EB816BA" w14:textId="77777777" w:rsidR="00BB2235" w:rsidRPr="00A65CBE" w:rsidRDefault="00BB2235" w:rsidP="00BB2235">
      <w:pPr>
        <w:ind w:left="284"/>
        <w:jc w:val="both"/>
        <w:rPr>
          <w:rFonts w:ascii="Times New Roman" w:hAnsi="Times New Roman" w:cs="Times New Roman"/>
          <w:b/>
          <w:color w:val="000000"/>
          <w:lang w:val="en-US" w:eastAsia="ja-JP"/>
        </w:rPr>
      </w:pPr>
    </w:p>
    <w:p w14:paraId="774CDD18" w14:textId="77777777" w:rsidR="00BB2235" w:rsidRPr="00A65CBE" w:rsidRDefault="00BB2235" w:rsidP="00BB2235">
      <w:pPr>
        <w:ind w:left="284"/>
        <w:jc w:val="both"/>
        <w:rPr>
          <w:rFonts w:ascii="Times New Roman" w:hAnsi="Times New Roman" w:cs="Times New Roman"/>
          <w:b/>
          <w:color w:val="000000"/>
          <w:lang w:val="en-US" w:eastAsia="ja-JP"/>
        </w:rPr>
      </w:pPr>
    </w:p>
    <w:p w14:paraId="5ACAE7EA" w14:textId="7FA7FDCE" w:rsidR="00BB2235" w:rsidRPr="00A65CBE" w:rsidRDefault="00BB2235" w:rsidP="00BB2235">
      <w:pPr>
        <w:ind w:left="284"/>
        <w:jc w:val="both"/>
        <w:rPr>
          <w:rFonts w:ascii="Times New Roman" w:hAnsi="Times New Roman" w:cs="Times New Roman"/>
          <w:b/>
          <w:color w:val="000000"/>
          <w:lang w:val="en-US" w:eastAsia="ja-JP"/>
        </w:rPr>
      </w:pPr>
    </w:p>
    <w:p w14:paraId="352FE223" w14:textId="77777777" w:rsidR="00BB2235" w:rsidRPr="00A65CBE" w:rsidRDefault="00BB2235" w:rsidP="00BB2235">
      <w:pPr>
        <w:ind w:left="284"/>
        <w:jc w:val="both"/>
        <w:rPr>
          <w:rFonts w:ascii="Times New Roman" w:hAnsi="Times New Roman" w:cs="Times New Roman"/>
          <w:b/>
          <w:color w:val="000000"/>
          <w:lang w:val="en-US" w:eastAsia="ja-JP"/>
        </w:rPr>
      </w:pPr>
    </w:p>
    <w:p w14:paraId="0903224C" w14:textId="77777777" w:rsidR="00BB2235" w:rsidRPr="00A65CBE" w:rsidRDefault="00BB2235" w:rsidP="00BB2235">
      <w:pPr>
        <w:ind w:left="284"/>
        <w:jc w:val="both"/>
        <w:rPr>
          <w:rFonts w:ascii="Times New Roman" w:hAnsi="Times New Roman" w:cs="Times New Roman"/>
          <w:b/>
          <w:color w:val="000000"/>
          <w:lang w:val="en-US" w:eastAsia="ja-JP"/>
        </w:rPr>
      </w:pPr>
    </w:p>
    <w:p w14:paraId="58477F52" w14:textId="77777777" w:rsidR="00BB2235" w:rsidRPr="00A65CBE" w:rsidRDefault="00BB2235" w:rsidP="00BB2235">
      <w:pPr>
        <w:ind w:left="284"/>
        <w:jc w:val="both"/>
        <w:rPr>
          <w:rFonts w:ascii="Times New Roman" w:hAnsi="Times New Roman" w:cs="Times New Roman"/>
          <w:b/>
          <w:color w:val="000000"/>
          <w:lang w:val="en-US" w:eastAsia="ja-JP"/>
        </w:rPr>
      </w:pPr>
    </w:p>
    <w:p w14:paraId="49EC5218" w14:textId="77777777" w:rsidR="00BB2235" w:rsidRPr="00A65CBE" w:rsidRDefault="00BB2235" w:rsidP="00BB2235">
      <w:pPr>
        <w:ind w:left="284"/>
        <w:jc w:val="both"/>
        <w:rPr>
          <w:rFonts w:ascii="Times New Roman" w:hAnsi="Times New Roman" w:cs="Times New Roman"/>
          <w:b/>
          <w:color w:val="000000"/>
          <w:lang w:val="en-US" w:eastAsia="ja-JP"/>
        </w:rPr>
      </w:pPr>
    </w:p>
    <w:p w14:paraId="0A162C60" w14:textId="77777777" w:rsidR="00BB2235" w:rsidRPr="00A65CBE" w:rsidRDefault="00BB2235" w:rsidP="00BB2235">
      <w:pPr>
        <w:ind w:left="284"/>
        <w:jc w:val="both"/>
        <w:rPr>
          <w:rFonts w:ascii="Times New Roman" w:hAnsi="Times New Roman" w:cs="Times New Roman"/>
          <w:b/>
          <w:color w:val="000000"/>
          <w:lang w:val="en-US" w:eastAsia="ja-JP"/>
        </w:rPr>
      </w:pPr>
    </w:p>
    <w:p w14:paraId="0FB1278F" w14:textId="77777777" w:rsidR="00BB2235" w:rsidRPr="00A65CBE" w:rsidRDefault="00BB2235" w:rsidP="00BB2235">
      <w:pPr>
        <w:ind w:left="284"/>
        <w:jc w:val="both"/>
        <w:rPr>
          <w:rFonts w:ascii="Times New Roman" w:hAnsi="Times New Roman" w:cs="Times New Roman"/>
          <w:b/>
          <w:color w:val="000000"/>
          <w:lang w:val="en-US" w:eastAsia="ja-JP"/>
        </w:rPr>
      </w:pPr>
    </w:p>
    <w:p w14:paraId="1A4753C5" w14:textId="77777777" w:rsidR="00BB2235" w:rsidRPr="00A65CBE" w:rsidRDefault="00BB2235" w:rsidP="00BB2235">
      <w:pPr>
        <w:ind w:left="284"/>
        <w:jc w:val="both"/>
        <w:rPr>
          <w:rFonts w:ascii="Times New Roman" w:hAnsi="Times New Roman" w:cs="Times New Roman"/>
          <w:b/>
          <w:color w:val="000000"/>
          <w:lang w:val="en-US" w:eastAsia="ja-JP"/>
        </w:rPr>
      </w:pPr>
    </w:p>
    <w:p w14:paraId="3D657699" w14:textId="77777777" w:rsidR="00BB2235" w:rsidRPr="00A65CBE" w:rsidRDefault="00BB2235" w:rsidP="00BB2235">
      <w:pPr>
        <w:ind w:left="284"/>
        <w:jc w:val="both"/>
        <w:rPr>
          <w:rFonts w:ascii="Times New Roman" w:hAnsi="Times New Roman" w:cs="Times New Roman"/>
          <w:b/>
          <w:color w:val="000000"/>
          <w:lang w:val="en-US" w:eastAsia="ja-JP"/>
        </w:rPr>
      </w:pPr>
    </w:p>
    <w:p w14:paraId="788390BD" w14:textId="77777777" w:rsidR="00BB2235" w:rsidRPr="00A65CBE" w:rsidRDefault="00BB2235" w:rsidP="00BB2235">
      <w:pPr>
        <w:ind w:left="284"/>
        <w:jc w:val="both"/>
        <w:rPr>
          <w:rFonts w:ascii="Times New Roman" w:hAnsi="Times New Roman" w:cs="Times New Roman"/>
          <w:b/>
          <w:color w:val="000000"/>
          <w:lang w:val="en-US" w:eastAsia="ja-JP"/>
        </w:rPr>
      </w:pPr>
    </w:p>
    <w:p w14:paraId="6A549599" w14:textId="77777777" w:rsidR="00BB2235" w:rsidRPr="00A65CBE" w:rsidRDefault="00BB2235" w:rsidP="00BB2235">
      <w:pPr>
        <w:widowControl w:val="0"/>
        <w:pBdr>
          <w:top w:val="single" w:sz="4" w:space="0"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b/>
          <w:color w:val="000000"/>
          <w:lang w:val="en-US" w:eastAsia="ja-JP"/>
        </w:rPr>
      </w:pPr>
      <w:r w:rsidRPr="00A65CBE">
        <w:rPr>
          <w:rFonts w:ascii="Times New Roman" w:hAnsi="Times New Roman" w:cs="Times New Roman"/>
          <w:b/>
          <w:color w:val="000000"/>
          <w:lang w:val="en-US" w:eastAsia="ja-JP"/>
        </w:rPr>
        <w:t>Session 2: Treatment fidelity.</w:t>
      </w:r>
    </w:p>
    <w:p w14:paraId="49FC00FF" w14:textId="77777777" w:rsidR="00BB2235" w:rsidRPr="00A65CBE" w:rsidRDefault="00BB2235" w:rsidP="00BB2235">
      <w:pPr>
        <w:widowControl w:val="0"/>
        <w:pBdr>
          <w:top w:val="single" w:sz="4" w:space="0"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color w:val="000000"/>
          <w:highlight w:val="lightGray"/>
          <w:lang w:eastAsia="ja-JP"/>
        </w:rPr>
      </w:pPr>
      <w:r w:rsidRPr="00A65CBE">
        <w:rPr>
          <w:rFonts w:ascii="Times New Roman" w:hAnsi="Times New Roman" w:cs="Times New Roman"/>
          <w:color w:val="000000"/>
          <w:lang w:val="en-US" w:eastAsia="ja-JP"/>
        </w:rPr>
        <w:t>After case management supervision, you have decided to see Chloe fortnightly for 35-minute sessions to commence</w:t>
      </w:r>
      <w:r w:rsidRPr="00A65CBE">
        <w:rPr>
          <w:rFonts w:ascii="Times New Roman" w:hAnsi="Times New Roman" w:cs="Times New Roman"/>
          <w:color w:val="000000"/>
          <w:lang w:eastAsia="ja-JP"/>
        </w:rPr>
        <w:t> individual guided self-help </w:t>
      </w:r>
      <w:r w:rsidRPr="00A65CBE">
        <w:rPr>
          <w:rFonts w:ascii="Times New Roman" w:hAnsi="Times New Roman" w:cs="Times New Roman"/>
          <w:color w:val="000000"/>
          <w:lang w:val="en-US" w:eastAsia="ja-JP"/>
        </w:rPr>
        <w:t xml:space="preserve">with her. </w:t>
      </w:r>
      <w:r w:rsidRPr="00A65CBE">
        <w:rPr>
          <w:rFonts w:ascii="Times New Roman" w:hAnsi="Times New Roman" w:cs="Times New Roman"/>
          <w:color w:val="000000"/>
          <w:lang w:eastAsia="ja-JP"/>
        </w:rPr>
        <w:t xml:space="preserve">At the second session Chloe is very distressed and tearful. Her </w:t>
      </w:r>
      <w:r w:rsidRPr="00A65CBE">
        <w:rPr>
          <w:rFonts w:ascii="Times New Roman" w:hAnsi="Times New Roman" w:cs="Times New Roman"/>
          <w:color w:val="000000"/>
          <w:highlight w:val="lightGray"/>
          <w:lang w:eastAsia="ja-JP"/>
        </w:rPr>
        <w:t>GAD-7 score is now 15</w:t>
      </w:r>
      <w:r w:rsidRPr="00A65CBE">
        <w:rPr>
          <w:rFonts w:ascii="Times New Roman" w:hAnsi="Times New Roman" w:cs="Times New Roman"/>
          <w:color w:val="000000"/>
          <w:lang w:eastAsia="ja-JP"/>
        </w:rPr>
        <w:t xml:space="preserve">.  She tells you that she recently learnt that one of her clients at work had been deported last week </w:t>
      </w:r>
      <w:r w:rsidRPr="00A65CBE">
        <w:rPr>
          <w:rFonts w:ascii="Times New Roman" w:hAnsi="Times New Roman" w:cs="Times New Roman"/>
          <w:color w:val="000000"/>
          <w:highlight w:val="lightGray"/>
          <w:lang w:eastAsia="ja-JP"/>
        </w:rPr>
        <w:t xml:space="preserve">and this has caused Chloe to worry.  </w:t>
      </w:r>
      <w:r w:rsidRPr="00A65CBE">
        <w:rPr>
          <w:rFonts w:ascii="Times New Roman" w:hAnsi="Times New Roman" w:cs="Times New Roman"/>
          <w:color w:val="000000"/>
          <w:lang w:eastAsia="ja-JP"/>
        </w:rPr>
        <w:t>Chloe has been off work as a result and tells you in some detail about her own financial difficulties. </w:t>
      </w:r>
    </w:p>
    <w:p w14:paraId="63BF1E7C" w14:textId="77777777" w:rsidR="00BB2235" w:rsidRPr="00A65CBE" w:rsidRDefault="00BB2235" w:rsidP="00BB2235">
      <w:pPr>
        <w:widowControl w:val="0"/>
        <w:pBdr>
          <w:top w:val="single" w:sz="4" w:space="0"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color w:val="000000"/>
          <w:lang w:val="en-US" w:eastAsia="ja-JP"/>
        </w:rPr>
      </w:pPr>
      <w:r w:rsidRPr="00A65CBE">
        <w:rPr>
          <w:rFonts w:ascii="Times New Roman" w:hAnsi="Times New Roman" w:cs="Times New Roman"/>
          <w:color w:val="000000"/>
          <w:lang w:val="en-US" w:eastAsia="ja-JP"/>
        </w:rPr>
        <w:t>Choose your next step:</w:t>
      </w:r>
    </w:p>
    <w:p w14:paraId="360171CF" w14:textId="77777777" w:rsidR="00BB2235" w:rsidRPr="00A65CBE" w:rsidRDefault="00BB2235" w:rsidP="00BB2235">
      <w:pPr>
        <w:widowControl w:val="0"/>
        <w:pBdr>
          <w:top w:val="single" w:sz="4" w:space="0"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color w:val="000000"/>
          <w:lang w:val="en-US" w:eastAsia="ja-JP"/>
        </w:rPr>
      </w:pPr>
    </w:p>
    <w:p w14:paraId="7077E837" w14:textId="77777777" w:rsidR="00BB2235" w:rsidRPr="00A65CBE" w:rsidRDefault="00BB2235" w:rsidP="00A15D69">
      <w:pPr>
        <w:widowControl w:val="0"/>
        <w:numPr>
          <w:ilvl w:val="0"/>
          <w:numId w:val="6"/>
        </w:numPr>
        <w:pBdr>
          <w:top w:val="single" w:sz="4" w:space="0"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color w:val="000000"/>
          <w:lang w:val="en-US" w:eastAsia="ja-JP"/>
        </w:rPr>
      </w:pPr>
      <w:r w:rsidRPr="00A65CBE">
        <w:rPr>
          <w:rFonts w:ascii="Times New Roman" w:hAnsi="Times New Roman" w:cs="Times New Roman"/>
          <w:color w:val="000000"/>
          <w:lang w:val="en-US" w:eastAsia="ja-JP"/>
        </w:rPr>
        <w:t xml:space="preserve"> (Counter-normative Response) I would prioritise listening and empathising in this session in order to cement the alliance and prescribe some self-care time as homework</w:t>
      </w:r>
      <w:r w:rsidRPr="00A65CBE">
        <w:rPr>
          <w:rFonts w:ascii="Times New Roman" w:hAnsi="Times New Roman" w:cs="Times New Roman"/>
          <w:color w:val="000000"/>
          <w:lang w:eastAsia="ja-JP"/>
        </w:rPr>
        <w:t>. </w:t>
      </w:r>
    </w:p>
    <w:p w14:paraId="431473E7" w14:textId="77777777" w:rsidR="00BB2235" w:rsidRPr="00A65CBE" w:rsidRDefault="00BB2235" w:rsidP="00A15D69">
      <w:pPr>
        <w:pStyle w:val="ListParagraph"/>
        <w:widowControl w:val="0"/>
        <w:numPr>
          <w:ilvl w:val="0"/>
          <w:numId w:val="6"/>
        </w:numPr>
        <w:pBdr>
          <w:top w:val="single" w:sz="4" w:space="0"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color w:val="000000"/>
          <w:lang w:eastAsia="ja-JP"/>
        </w:rPr>
      </w:pPr>
      <w:r w:rsidRPr="00A65CBE">
        <w:rPr>
          <w:rFonts w:ascii="Times New Roman" w:hAnsi="Times New Roman" w:cs="Times New Roman"/>
          <w:color w:val="000000"/>
          <w:lang w:val="en-US" w:eastAsia="ja-JP"/>
        </w:rPr>
        <w:t xml:space="preserve">(Normative Response) I would complete a 5-areas of the work situation and provide a worry awareness diary to complete as homework.  </w:t>
      </w:r>
    </w:p>
    <w:p w14:paraId="02AF2A61" w14:textId="77777777" w:rsidR="00BB2235" w:rsidRPr="00A65CBE" w:rsidRDefault="00BB2235" w:rsidP="00BB2235">
      <w:pPr>
        <w:ind w:left="284"/>
        <w:jc w:val="both"/>
        <w:rPr>
          <w:rFonts w:ascii="Times New Roman" w:hAnsi="Times New Roman" w:cs="Times New Roman"/>
          <w:color w:val="000000"/>
          <w:lang w:val="en-US" w:eastAsia="ja-JP"/>
        </w:rPr>
      </w:pPr>
    </w:p>
    <w:p w14:paraId="14F98D54" w14:textId="77777777" w:rsidR="00BB2235" w:rsidRPr="00A65CBE" w:rsidRDefault="00BB2235" w:rsidP="00BB2235">
      <w:pPr>
        <w:ind w:left="284"/>
        <w:jc w:val="both"/>
        <w:rPr>
          <w:rFonts w:ascii="Times New Roman" w:hAnsi="Times New Roman" w:cs="Times New Roman"/>
          <w:color w:val="000000"/>
          <w:lang w:val="en-US" w:eastAsia="ja-JP"/>
        </w:rPr>
      </w:pPr>
    </w:p>
    <w:p w14:paraId="44AF8AF0" w14:textId="77777777" w:rsidR="00BB2235" w:rsidRPr="00A65CBE" w:rsidRDefault="00BB2235" w:rsidP="00BB2235">
      <w:pPr>
        <w:ind w:left="284"/>
        <w:jc w:val="both"/>
        <w:rPr>
          <w:rFonts w:ascii="Times New Roman" w:hAnsi="Times New Roman" w:cs="Times New Roman"/>
          <w:color w:val="000000"/>
          <w:lang w:val="en-US" w:eastAsia="ja-JP"/>
        </w:rPr>
      </w:pPr>
    </w:p>
    <w:p w14:paraId="1D71E53E" w14:textId="77777777" w:rsidR="00BB2235" w:rsidRPr="00A65CBE" w:rsidRDefault="00BB2235" w:rsidP="00BB2235">
      <w:pPr>
        <w:ind w:left="284"/>
        <w:jc w:val="both"/>
        <w:rPr>
          <w:rFonts w:ascii="Times New Roman" w:hAnsi="Times New Roman" w:cs="Times New Roman"/>
          <w:color w:val="000000"/>
          <w:lang w:val="en-US" w:eastAsia="ja-JP"/>
        </w:rPr>
      </w:pPr>
    </w:p>
    <w:p w14:paraId="35743D03" w14:textId="77777777" w:rsidR="00BB2235" w:rsidRPr="00A65CBE" w:rsidRDefault="00BB2235" w:rsidP="00BB2235">
      <w:pPr>
        <w:ind w:left="284"/>
        <w:jc w:val="both"/>
        <w:rPr>
          <w:rFonts w:ascii="Times New Roman" w:hAnsi="Times New Roman" w:cs="Times New Roman"/>
          <w:color w:val="000000"/>
          <w:lang w:val="en-US" w:eastAsia="ja-JP"/>
        </w:rPr>
      </w:pPr>
    </w:p>
    <w:p w14:paraId="47556C7D" w14:textId="77777777" w:rsidR="00BB2235" w:rsidRPr="00A65CBE" w:rsidRDefault="00BB2235" w:rsidP="00BB2235">
      <w:pPr>
        <w:ind w:left="284"/>
        <w:jc w:val="both"/>
        <w:rPr>
          <w:rFonts w:ascii="Times New Roman" w:hAnsi="Times New Roman" w:cs="Times New Roman"/>
          <w:color w:val="000000"/>
          <w:lang w:val="en-US" w:eastAsia="ja-JP"/>
        </w:rPr>
      </w:pPr>
    </w:p>
    <w:p w14:paraId="332FCD6E" w14:textId="77777777" w:rsidR="00BB2235" w:rsidRPr="00A65CBE" w:rsidRDefault="00BB2235" w:rsidP="00BB2235">
      <w:pPr>
        <w:ind w:left="284"/>
        <w:jc w:val="both"/>
        <w:rPr>
          <w:rFonts w:ascii="Times New Roman" w:hAnsi="Times New Roman" w:cs="Times New Roman"/>
          <w:color w:val="000000"/>
          <w:lang w:val="en-US" w:eastAsia="ja-JP"/>
        </w:rPr>
      </w:pPr>
    </w:p>
    <w:p w14:paraId="4BE8BC84" w14:textId="77777777" w:rsidR="00BB2235" w:rsidRPr="00A65CBE" w:rsidRDefault="00BB2235" w:rsidP="00BB2235">
      <w:pPr>
        <w:ind w:left="284"/>
        <w:jc w:val="both"/>
        <w:rPr>
          <w:rFonts w:ascii="Times New Roman" w:hAnsi="Times New Roman" w:cs="Times New Roman"/>
          <w:color w:val="000000"/>
          <w:lang w:val="en-US" w:eastAsia="ja-JP"/>
        </w:rPr>
      </w:pPr>
    </w:p>
    <w:p w14:paraId="3A94FFB3" w14:textId="77777777" w:rsidR="00BB2235" w:rsidRPr="00A65CBE" w:rsidRDefault="00BB2235" w:rsidP="00BB2235">
      <w:pPr>
        <w:ind w:left="284"/>
        <w:jc w:val="both"/>
        <w:rPr>
          <w:rFonts w:ascii="Times New Roman" w:hAnsi="Times New Roman" w:cs="Times New Roman"/>
          <w:color w:val="000000"/>
          <w:lang w:val="en-US" w:eastAsia="ja-JP"/>
        </w:rPr>
      </w:pPr>
    </w:p>
    <w:p w14:paraId="01225783" w14:textId="77777777" w:rsidR="00BB2235" w:rsidRPr="00A65CBE" w:rsidRDefault="00BB2235" w:rsidP="00BB2235">
      <w:pPr>
        <w:ind w:left="284"/>
        <w:jc w:val="both"/>
        <w:rPr>
          <w:rFonts w:ascii="Times New Roman" w:hAnsi="Times New Roman" w:cs="Times New Roman"/>
          <w:color w:val="000000"/>
          <w:lang w:val="en-US" w:eastAsia="ja-JP"/>
        </w:rPr>
      </w:pPr>
    </w:p>
    <w:p w14:paraId="1D83FC22" w14:textId="77777777" w:rsidR="00BB2235" w:rsidRPr="00A65CBE" w:rsidRDefault="00BB2235" w:rsidP="00BB2235">
      <w:pPr>
        <w:ind w:left="284"/>
        <w:jc w:val="both"/>
        <w:rPr>
          <w:rFonts w:ascii="Times New Roman" w:hAnsi="Times New Roman" w:cs="Times New Roman"/>
          <w:color w:val="000000"/>
          <w:lang w:val="en-US" w:eastAsia="ja-JP"/>
        </w:rPr>
      </w:pPr>
    </w:p>
    <w:p w14:paraId="6B6C5906" w14:textId="77777777" w:rsidR="00BB2235" w:rsidRPr="00A65CBE" w:rsidRDefault="00BB2235" w:rsidP="00BB2235">
      <w:pPr>
        <w:ind w:left="284"/>
        <w:jc w:val="both"/>
        <w:rPr>
          <w:rFonts w:ascii="Times New Roman" w:hAnsi="Times New Roman" w:cs="Times New Roman"/>
          <w:color w:val="000000"/>
          <w:lang w:val="en-US" w:eastAsia="ja-JP"/>
        </w:rPr>
      </w:pPr>
    </w:p>
    <w:p w14:paraId="36A03B1F" w14:textId="77777777" w:rsidR="00BB2235" w:rsidRPr="00A65CBE" w:rsidRDefault="00BB2235" w:rsidP="00BB2235">
      <w:pPr>
        <w:ind w:left="284"/>
        <w:jc w:val="both"/>
        <w:rPr>
          <w:rFonts w:ascii="Times New Roman" w:hAnsi="Times New Roman" w:cs="Times New Roman"/>
          <w:color w:val="000000"/>
          <w:lang w:val="en-US" w:eastAsia="ja-JP"/>
        </w:rPr>
      </w:pPr>
    </w:p>
    <w:p w14:paraId="3C08E0C4" w14:textId="77777777" w:rsidR="00BB2235" w:rsidRPr="00A65CBE" w:rsidRDefault="00BB2235" w:rsidP="00BB2235">
      <w:pPr>
        <w:ind w:left="284"/>
        <w:jc w:val="both"/>
        <w:rPr>
          <w:rFonts w:ascii="Times New Roman" w:hAnsi="Times New Roman" w:cs="Times New Roman"/>
          <w:color w:val="000000"/>
          <w:lang w:val="en-US" w:eastAsia="ja-JP"/>
        </w:rPr>
      </w:pPr>
    </w:p>
    <w:p w14:paraId="3BA38423" w14:textId="77777777" w:rsidR="00BB2235" w:rsidRPr="00A65CBE" w:rsidRDefault="00BB2235" w:rsidP="00BB2235">
      <w:pPr>
        <w:ind w:left="284"/>
        <w:jc w:val="both"/>
        <w:rPr>
          <w:rFonts w:ascii="Times New Roman" w:hAnsi="Times New Roman" w:cs="Times New Roman"/>
          <w:color w:val="000000"/>
          <w:lang w:val="en-US" w:eastAsia="ja-JP"/>
        </w:rPr>
      </w:pPr>
    </w:p>
    <w:p w14:paraId="0B1110C1" w14:textId="77777777" w:rsidR="00BB2235" w:rsidRPr="00A65CBE" w:rsidRDefault="00BB2235" w:rsidP="00BB2235">
      <w:pPr>
        <w:jc w:val="both"/>
        <w:rPr>
          <w:rFonts w:ascii="Times New Roman" w:hAnsi="Times New Roman" w:cs="Times New Roman"/>
          <w:color w:val="000000"/>
          <w:lang w:val="en-US" w:eastAsia="ja-JP"/>
        </w:rPr>
      </w:pPr>
    </w:p>
    <w:p w14:paraId="28BC6E04" w14:textId="77777777" w:rsidR="00BB2235" w:rsidRPr="00A65CBE" w:rsidRDefault="00BB2235" w:rsidP="00BB2235">
      <w:pPr>
        <w:jc w:val="both"/>
        <w:rPr>
          <w:rFonts w:ascii="Times New Roman" w:hAnsi="Times New Roman" w:cs="Times New Roman"/>
          <w:color w:val="000000"/>
          <w:lang w:val="en-US" w:eastAsia="ja-JP"/>
        </w:rPr>
      </w:pPr>
    </w:p>
    <w:p w14:paraId="5FD5683E" w14:textId="77777777" w:rsidR="00BB2235" w:rsidRPr="00A65CBE" w:rsidRDefault="00BB2235" w:rsidP="00BB2235">
      <w:pPr>
        <w:ind w:left="284"/>
        <w:jc w:val="both"/>
        <w:rPr>
          <w:rFonts w:ascii="Times New Roman" w:hAnsi="Times New Roman" w:cs="Times New Roman"/>
          <w:color w:val="000000"/>
          <w:lang w:val="en-US" w:eastAsia="ja-JP"/>
        </w:rPr>
      </w:pPr>
    </w:p>
    <w:p w14:paraId="190CF5BB" w14:textId="50720E29" w:rsidR="00BB2235" w:rsidRPr="00A65CBE" w:rsidRDefault="00BB2235" w:rsidP="00BB2235">
      <w:pPr>
        <w:ind w:left="284"/>
        <w:jc w:val="both"/>
        <w:rPr>
          <w:rFonts w:ascii="Times New Roman" w:hAnsi="Times New Roman" w:cs="Times New Roman"/>
          <w:color w:val="000000"/>
          <w:lang w:val="en-US" w:eastAsia="ja-JP"/>
        </w:rPr>
      </w:pPr>
    </w:p>
    <w:p w14:paraId="42962DFC" w14:textId="77777777" w:rsidR="00BB2235" w:rsidRPr="00A65CBE" w:rsidRDefault="00BB2235" w:rsidP="00BB2235">
      <w:pPr>
        <w:ind w:left="284"/>
        <w:jc w:val="both"/>
        <w:rPr>
          <w:rFonts w:ascii="Times New Roman" w:hAnsi="Times New Roman" w:cs="Times New Roman"/>
          <w:color w:val="000000"/>
          <w:lang w:val="en-US" w:eastAsia="ja-JP"/>
        </w:rPr>
      </w:pPr>
    </w:p>
    <w:p w14:paraId="213BCD4B" w14:textId="77777777" w:rsidR="00BB2235" w:rsidRPr="00A65CBE" w:rsidRDefault="00BB2235" w:rsidP="00BB2235">
      <w:pPr>
        <w:ind w:left="284"/>
        <w:jc w:val="both"/>
        <w:rPr>
          <w:rFonts w:ascii="Times New Roman" w:hAnsi="Times New Roman" w:cs="Times New Roman"/>
          <w:color w:val="000000"/>
          <w:lang w:val="en-US" w:eastAsia="ja-JP"/>
        </w:rPr>
      </w:pPr>
    </w:p>
    <w:p w14:paraId="0E3F7F3B" w14:textId="77777777" w:rsidR="00BB2235" w:rsidRPr="00A65CBE" w:rsidRDefault="00BB2235" w:rsidP="00BB2235">
      <w:pPr>
        <w:ind w:left="284"/>
        <w:jc w:val="both"/>
        <w:rPr>
          <w:rFonts w:ascii="Times New Roman" w:hAnsi="Times New Roman" w:cs="Times New Roman"/>
          <w:color w:val="000000"/>
          <w:lang w:val="en-US" w:eastAsia="ja-JP"/>
        </w:rPr>
      </w:pPr>
    </w:p>
    <w:p w14:paraId="3500AAC3" w14:textId="3910BE62" w:rsidR="00BB2235" w:rsidRPr="00A65CBE" w:rsidRDefault="00BB2235" w:rsidP="00BB2235">
      <w:pPr>
        <w:ind w:left="284"/>
        <w:jc w:val="both"/>
        <w:rPr>
          <w:rFonts w:ascii="Times New Roman" w:hAnsi="Times New Roman" w:cs="Times New Roman"/>
          <w:color w:val="000000"/>
          <w:lang w:val="en-US" w:eastAsia="ja-JP"/>
        </w:rPr>
      </w:pPr>
    </w:p>
    <w:p w14:paraId="75A3DABF" w14:textId="77777777" w:rsidR="00BB2235" w:rsidRPr="00A65CBE" w:rsidRDefault="00BB2235" w:rsidP="00BB2235">
      <w:pPr>
        <w:ind w:left="284"/>
        <w:jc w:val="both"/>
        <w:rPr>
          <w:rFonts w:ascii="Times New Roman" w:hAnsi="Times New Roman" w:cs="Times New Roman"/>
          <w:color w:val="000000"/>
          <w:lang w:val="en-US" w:eastAsia="ja-JP"/>
        </w:rPr>
      </w:pPr>
    </w:p>
    <w:p w14:paraId="2A0BBE69" w14:textId="22913E53" w:rsidR="00BB2235" w:rsidRPr="00A65CBE" w:rsidRDefault="00BB2235" w:rsidP="00BB2235">
      <w:pPr>
        <w:ind w:left="284"/>
        <w:jc w:val="both"/>
        <w:rPr>
          <w:rFonts w:ascii="Times New Roman" w:hAnsi="Times New Roman" w:cs="Times New Roman"/>
          <w:color w:val="000000"/>
          <w:lang w:val="en-US" w:eastAsia="ja-JP"/>
        </w:rPr>
      </w:pPr>
      <w:r w:rsidRPr="00A65CBE">
        <w:rPr>
          <w:rFonts w:ascii="Times New Roman" w:hAnsi="Times New Roman" w:cs="Times New Roman"/>
          <w:noProof/>
          <w:lang w:val="en-US"/>
        </w:rPr>
        <mc:AlternateContent>
          <mc:Choice Requires="wps">
            <w:drawing>
              <wp:anchor distT="0" distB="0" distL="114300" distR="114300" simplePos="0" relativeHeight="251890688" behindDoc="0" locked="0" layoutInCell="1" allowOverlap="1" wp14:anchorId="4109095A" wp14:editId="33D79B6D">
                <wp:simplePos x="0" y="0"/>
                <wp:positionH relativeFrom="column">
                  <wp:posOffset>-97155</wp:posOffset>
                </wp:positionH>
                <wp:positionV relativeFrom="paragraph">
                  <wp:posOffset>-374650</wp:posOffset>
                </wp:positionV>
                <wp:extent cx="6286500" cy="1713865"/>
                <wp:effectExtent l="0" t="0" r="38100" b="13335"/>
                <wp:wrapNone/>
                <wp:docPr id="25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713865"/>
                        </a:xfrm>
                        <a:prstGeom prst="rect">
                          <a:avLst/>
                        </a:prstGeom>
                        <a:solidFill>
                          <a:sysClr val="window" lastClr="FFFFFF">
                            <a:lumMod val="75000"/>
                          </a:sysClr>
                        </a:solidFill>
                        <a:ln w="9525">
                          <a:solidFill>
                            <a:srgbClr val="000000"/>
                          </a:solidFill>
                          <a:miter lim="800000"/>
                          <a:headEnd/>
                          <a:tailEnd/>
                        </a:ln>
                      </wps:spPr>
                      <wps:txbx>
                        <w:txbxContent>
                          <w:p w14:paraId="4E1E42B6" w14:textId="77777777" w:rsidR="00851753" w:rsidRPr="008D5108" w:rsidRDefault="00851753" w:rsidP="00BB2235">
                            <w:pPr>
                              <w:widowControl w:val="0"/>
                              <w:autoSpaceDE w:val="0"/>
                              <w:autoSpaceDN w:val="0"/>
                              <w:adjustRightInd w:val="0"/>
                              <w:jc w:val="both"/>
                              <w:rPr>
                                <w:rFonts w:ascii="Times New Roman" w:hAnsi="Times New Roman" w:cs="Times New Roman"/>
                                <w:sz w:val="20"/>
                                <w:szCs w:val="20"/>
                                <w:lang w:val="en-US" w:eastAsia="ja-JP"/>
                              </w:rPr>
                            </w:pPr>
                            <w:r w:rsidRPr="008D5108">
                              <w:rPr>
                                <w:rFonts w:ascii="Times New Roman" w:hAnsi="Times New Roman" w:cs="Times New Roman"/>
                                <w:bCs/>
                                <w:iCs/>
                              </w:rPr>
                              <w:t xml:space="preserve">For those participants who make ‘counter-normative’ decisions in </w:t>
                            </w:r>
                            <w:r w:rsidRPr="008D5108">
                              <w:rPr>
                                <w:rFonts w:ascii="Times New Roman" w:hAnsi="Times New Roman" w:cs="Times New Roman"/>
                                <w:bCs/>
                                <w:iCs/>
                                <w:lang w:val="en-US"/>
                              </w:rPr>
                              <w:t xml:space="preserve">the ‘hold or step up’ scenario evidence will have accumulated gradually (Kahneman, 2011) </w:t>
                            </w:r>
                            <w:r w:rsidRPr="008D5108">
                              <w:rPr>
                                <w:rFonts w:ascii="Times New Roman" w:hAnsi="Times New Roman" w:cs="Times New Roman"/>
                                <w:bCs/>
                                <w:iCs/>
                              </w:rPr>
                              <w:t xml:space="preserve">to continue seeing Chloe despite no reliable improvement. These clinicians will feel a pull to continue treatment because Chloe is complex (anchor) and they fear that her mental health will significantly decline if she faces </w:t>
                            </w:r>
                            <w:r w:rsidRPr="008D5108">
                              <w:rPr>
                                <w:rFonts w:ascii="Times New Roman" w:hAnsi="Times New Roman" w:cs="Times New Roman"/>
                                <w:lang w:val="en-US" w:eastAsia="ja-JP"/>
                              </w:rPr>
                              <w:t xml:space="preserve">long waiting lists for suitable treatments (Delgadillo, Gellatly &amp; Stephenson-Bellwood, 2015). Signs to suggest that there is no reliable improvement include the fact that Chloe has doubts her anxiety will improve and that her GAD-7 score remains at 15. It is proposed that the dominating belief that Chloe is complex will override any subsequent information. For example, that due to your work she is becoming more psychologically aware but may benefit from a higher intensity treatment.   </w:t>
                            </w:r>
                          </w:p>
                          <w:p w14:paraId="79F2165B" w14:textId="77777777" w:rsidR="00851753" w:rsidRPr="008D5108" w:rsidRDefault="00851753" w:rsidP="00BB2235">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09095A" id="_x0000_s1113" type="#_x0000_t202" style="position:absolute;left:0;text-align:left;margin-left:-7.65pt;margin-top:-29.5pt;width:495pt;height:134.9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" fillcolor="#bfbfbf">
                <v:textbox>
                  <w:txbxContent>
                    <w:p w14:paraId="4E1E42B6" w14:textId="77777777" w:rsidR="00851753" w:rsidRPr="008D5108" w:rsidRDefault="00851753" w:rsidP="00BB2235">
                      <w:pPr>
                        <w:widowControl w:val="0"/>
                        <w:autoSpaceDE w:val="0"/>
                        <w:autoSpaceDN w:val="0"/>
                        <w:adjustRightInd w:val="0"/>
                        <w:jc w:val="both"/>
                        <w:rPr>
                          <w:rFonts w:ascii="Times New Roman" w:hAnsi="Times New Roman" w:cs="Times New Roman"/>
                          <w:sz w:val="20"/>
                          <w:szCs w:val="20"/>
                          <w:lang w:val="en-US" w:eastAsia="ja-JP"/>
                        </w:rPr>
                      </w:pPr>
                      <w:r w:rsidRPr="008D5108">
                        <w:rPr>
                          <w:rFonts w:ascii="Times New Roman" w:hAnsi="Times New Roman" w:cs="Times New Roman"/>
                          <w:bCs/>
                          <w:iCs/>
                        </w:rPr>
                        <w:t xml:space="preserve">For those participants who make ‘counter-normative’ decisions in </w:t>
                      </w:r>
                      <w:r w:rsidRPr="008D5108">
                        <w:rPr>
                          <w:rFonts w:ascii="Times New Roman" w:hAnsi="Times New Roman" w:cs="Times New Roman"/>
                          <w:bCs/>
                          <w:iCs/>
                          <w:lang w:val="en-US"/>
                        </w:rPr>
                        <w:t xml:space="preserve">the ‘hold or step up’ scenario evidence will have accumulated gradually (Kahneman, 2011) </w:t>
                      </w:r>
                      <w:r w:rsidRPr="008D5108">
                        <w:rPr>
                          <w:rFonts w:ascii="Times New Roman" w:hAnsi="Times New Roman" w:cs="Times New Roman"/>
                          <w:bCs/>
                          <w:iCs/>
                        </w:rPr>
                        <w:t xml:space="preserve">to continue seeing Chloe despite no reliable improvement. These clinicians will feel a pull to continue treatment because Chloe is complex (anchor) and they fear that her mental health will significantly decline if she faces </w:t>
                      </w:r>
                      <w:r w:rsidRPr="008D5108">
                        <w:rPr>
                          <w:rFonts w:ascii="Times New Roman" w:hAnsi="Times New Roman" w:cs="Times New Roman"/>
                          <w:lang w:val="en-US" w:eastAsia="ja-JP"/>
                        </w:rPr>
                        <w:t xml:space="preserve">long waiting lists for suitable treatments (Delgadillo, Gellatly &amp; Stephenson-Bellwood, 2015). Signs to suggest that there is no reliable improvement include the fact that Chloe has doubts her anxiety will improve and that her GAD-7 score remains at 15. It is proposed that the dominating belief that Chloe is complex will override any subsequent information. For example, that due to your work she is becoming more psychologically aware but may benefit from a higher intensity treatment.   </w:t>
                      </w:r>
                    </w:p>
                    <w:p w14:paraId="79F2165B" w14:textId="77777777" w:rsidR="00851753" w:rsidRPr="008D5108" w:rsidRDefault="00851753" w:rsidP="00BB2235">
                      <w:pPr>
                        <w:rPr>
                          <w:rFonts w:ascii="Times New Roman" w:hAnsi="Times New Roman" w:cs="Times New Roman"/>
                        </w:rPr>
                      </w:pPr>
                    </w:p>
                  </w:txbxContent>
                </v:textbox>
              </v:shape>
            </w:pict>
          </mc:Fallback>
        </mc:AlternateContent>
      </w:r>
    </w:p>
    <w:p w14:paraId="1F9480B6" w14:textId="37C2D96D" w:rsidR="00BB2235" w:rsidRPr="00A65CBE" w:rsidRDefault="00BB2235" w:rsidP="00BB2235">
      <w:pPr>
        <w:spacing w:line="480" w:lineRule="auto"/>
        <w:rPr>
          <w:rFonts w:ascii="Times New Roman" w:hAnsi="Times New Roman" w:cs="Times New Roman"/>
          <w:color w:val="000000"/>
          <w:lang w:val="en-US" w:eastAsia="ja-JP"/>
        </w:rPr>
      </w:pPr>
    </w:p>
    <w:p w14:paraId="1F1A934C" w14:textId="6D17D15A" w:rsidR="00BB2235" w:rsidRPr="00A65CBE" w:rsidRDefault="00BB2235" w:rsidP="00BB2235">
      <w:pPr>
        <w:spacing w:line="480" w:lineRule="auto"/>
        <w:rPr>
          <w:rFonts w:ascii="Times New Roman" w:hAnsi="Times New Roman" w:cs="Times New Roman"/>
          <w:color w:val="000000"/>
          <w:lang w:val="en-US" w:eastAsia="ja-JP"/>
        </w:rPr>
      </w:pPr>
    </w:p>
    <w:p w14:paraId="59918188" w14:textId="298E0672" w:rsidR="00BB2235" w:rsidRPr="00A65CBE" w:rsidRDefault="00BB2235" w:rsidP="00BB2235">
      <w:pPr>
        <w:spacing w:line="480" w:lineRule="auto"/>
        <w:rPr>
          <w:rFonts w:ascii="Times New Roman" w:hAnsi="Times New Roman" w:cs="Times New Roman"/>
        </w:rPr>
      </w:pPr>
    </w:p>
    <w:p w14:paraId="3E231DB7" w14:textId="77777777" w:rsidR="00BB2235" w:rsidRPr="00A65CBE" w:rsidRDefault="00BB2235" w:rsidP="00BB2235">
      <w:pPr>
        <w:spacing w:line="480" w:lineRule="auto"/>
        <w:rPr>
          <w:rFonts w:ascii="Times New Roman" w:hAnsi="Times New Roman" w:cs="Times New Roman"/>
        </w:rPr>
      </w:pPr>
    </w:p>
    <w:p w14:paraId="6437D11E" w14:textId="77777777" w:rsidR="00BB2235" w:rsidRPr="00A65CBE" w:rsidRDefault="00BB2235" w:rsidP="00BB2235">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b/>
          <w:color w:val="000000"/>
          <w:lang w:val="en-US" w:eastAsia="ja-JP"/>
        </w:rPr>
      </w:pPr>
      <w:r w:rsidRPr="00A65CBE">
        <w:rPr>
          <w:rFonts w:ascii="Times New Roman" w:hAnsi="Times New Roman" w:cs="Times New Roman"/>
          <w:b/>
          <w:color w:val="000000"/>
          <w:lang w:val="en-US" w:eastAsia="ja-JP"/>
        </w:rPr>
        <w:t>Session 4: Hold or step up.</w:t>
      </w:r>
    </w:p>
    <w:p w14:paraId="4C5E4B5B" w14:textId="04E37F4A" w:rsidR="00BB2235" w:rsidRPr="00A65CBE" w:rsidRDefault="00BB2235" w:rsidP="00BB2235">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color w:val="000000"/>
          <w:lang w:val="en-US" w:eastAsia="ja-JP"/>
        </w:rPr>
      </w:pPr>
      <w:r w:rsidRPr="00A65CBE">
        <w:rPr>
          <w:rFonts w:ascii="Times New Roman" w:hAnsi="Times New Roman" w:cs="Times New Roman"/>
          <w:color w:val="000000"/>
          <w:lang w:val="en-US" w:eastAsia="ja-JP"/>
        </w:rPr>
        <w:t xml:space="preserve">Chloe attends at session 4; you are trying to deliver the next stage of the intervention.  She has been able to engage in the homework that you set her during the last </w:t>
      </w:r>
      <w:r w:rsidR="00344A87" w:rsidRPr="00A65CBE">
        <w:rPr>
          <w:rFonts w:ascii="Times New Roman" w:hAnsi="Times New Roman" w:cs="Times New Roman"/>
          <w:color w:val="000000"/>
          <w:lang w:val="en-US" w:eastAsia="ja-JP"/>
        </w:rPr>
        <w:t>session,</w:t>
      </w:r>
      <w:r w:rsidRPr="00A65CBE">
        <w:rPr>
          <w:rFonts w:ascii="Times New Roman" w:hAnsi="Times New Roman" w:cs="Times New Roman"/>
          <w:color w:val="000000"/>
          <w:lang w:val="en-US" w:eastAsia="ja-JP"/>
        </w:rPr>
        <w:t xml:space="preserve"> but her GAD-7</w:t>
      </w:r>
      <w:r w:rsidRPr="00A65CBE">
        <w:rPr>
          <w:rFonts w:ascii="Times New Roman" w:hAnsi="Times New Roman" w:cs="Times New Roman"/>
        </w:rPr>
        <w:t xml:space="preserve"> score remains at 15 and she has doubts about her anxiety improving. Chloe states that the sessions with you are a ‘lifeline’ and she is able to really confide in you.  </w:t>
      </w:r>
      <w:r w:rsidRPr="00A65CBE">
        <w:rPr>
          <w:rFonts w:ascii="Times New Roman" w:hAnsi="Times New Roman" w:cs="Times New Roman"/>
          <w:color w:val="000000"/>
          <w:highlight w:val="lightGray"/>
          <w:lang w:val="en-US" w:eastAsia="ja-JP"/>
        </w:rPr>
        <w:t>She continues to use marijuana occasionally in order to manage her anxiety.</w:t>
      </w:r>
      <w:r w:rsidRPr="00A65CBE">
        <w:rPr>
          <w:rFonts w:ascii="Times New Roman" w:hAnsi="Times New Roman" w:cs="Times New Roman"/>
          <w:color w:val="000000"/>
          <w:lang w:val="en-US" w:eastAsia="ja-JP"/>
        </w:rPr>
        <w:t xml:space="preserve"> </w:t>
      </w:r>
    </w:p>
    <w:p w14:paraId="587DCBA2" w14:textId="77777777" w:rsidR="00BB2235" w:rsidRPr="00A65CBE" w:rsidRDefault="00BB2235" w:rsidP="00BB2235">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color w:val="000000"/>
          <w:lang w:val="en-US" w:eastAsia="ja-JP"/>
        </w:rPr>
      </w:pPr>
      <w:r w:rsidRPr="00A65CBE">
        <w:rPr>
          <w:rFonts w:ascii="Times New Roman" w:hAnsi="Times New Roman" w:cs="Times New Roman"/>
          <w:color w:val="000000"/>
          <w:lang w:val="en-US" w:eastAsia="ja-JP"/>
        </w:rPr>
        <w:t>Which statement is closest to what you would do next?</w:t>
      </w:r>
    </w:p>
    <w:p w14:paraId="6CF9DD11" w14:textId="77777777" w:rsidR="00BB2235" w:rsidRPr="00A65CBE" w:rsidRDefault="00BB2235" w:rsidP="00BB2235">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lang w:val="en-US"/>
        </w:rPr>
      </w:pPr>
    </w:p>
    <w:p w14:paraId="48A2BF80" w14:textId="77777777" w:rsidR="00BB2235" w:rsidRPr="00A65CBE" w:rsidRDefault="00BB2235" w:rsidP="00A15D69">
      <w:pPr>
        <w:widowControl w:val="0"/>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color w:val="000000"/>
          <w:lang w:val="en-US" w:eastAsia="ja-JP"/>
        </w:rPr>
      </w:pPr>
      <w:r w:rsidRPr="00A65CBE">
        <w:rPr>
          <w:rFonts w:ascii="Times New Roman" w:hAnsi="Times New Roman" w:cs="Times New Roman"/>
          <w:color w:val="000000"/>
          <w:lang w:val="en-US" w:eastAsia="ja-JP"/>
        </w:rPr>
        <w:t xml:space="preserve">(Counter-normative) I would plan to continue to see Chloe and use the COM-B model </w:t>
      </w:r>
      <w:r w:rsidRPr="00A65CBE">
        <w:rPr>
          <w:rFonts w:ascii="Times New Roman" w:hAnsi="Times New Roman" w:cs="Times New Roman"/>
        </w:rPr>
        <w:t xml:space="preserve">to </w:t>
      </w:r>
      <w:r w:rsidRPr="00A65CBE">
        <w:rPr>
          <w:rFonts w:ascii="Times New Roman" w:hAnsi="Times New Roman" w:cs="Times New Roman"/>
          <w:lang w:val="en-US"/>
        </w:rPr>
        <w:t>discuss Chloe’s doubts and support her in having a sense of herself as someone who can make the change</w:t>
      </w:r>
      <w:r w:rsidRPr="00A65CBE">
        <w:rPr>
          <w:rFonts w:ascii="Times New Roman" w:hAnsi="Times New Roman" w:cs="Times New Roman"/>
          <w:color w:val="000000"/>
          <w:lang w:val="en-US" w:eastAsia="ja-JP"/>
        </w:rPr>
        <w:t xml:space="preserve">.  </w:t>
      </w:r>
    </w:p>
    <w:p w14:paraId="269961C0" w14:textId="225094ED" w:rsidR="00BB2235" w:rsidRPr="00A65CBE" w:rsidRDefault="00BB2235" w:rsidP="00A15D69">
      <w:pPr>
        <w:widowControl w:val="0"/>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color w:val="000000"/>
          <w:lang w:val="en-US" w:eastAsia="ja-JP"/>
        </w:rPr>
      </w:pPr>
      <w:r w:rsidRPr="00A65CBE">
        <w:rPr>
          <w:rFonts w:ascii="Times New Roman" w:hAnsi="Times New Roman" w:cs="Times New Roman"/>
          <w:color w:val="000000"/>
          <w:lang w:val="en-US" w:eastAsia="ja-JP"/>
        </w:rPr>
        <w:t xml:space="preserve">(Normative) I would organise another appointment to see </w:t>
      </w:r>
      <w:r w:rsidR="00344A87" w:rsidRPr="00A65CBE">
        <w:rPr>
          <w:rFonts w:ascii="Times New Roman" w:hAnsi="Times New Roman" w:cs="Times New Roman"/>
          <w:color w:val="000000"/>
          <w:lang w:val="en-US" w:eastAsia="ja-JP"/>
        </w:rPr>
        <w:t>Chloe but</w:t>
      </w:r>
      <w:r w:rsidRPr="00A65CBE">
        <w:rPr>
          <w:rFonts w:ascii="Times New Roman" w:hAnsi="Times New Roman" w:cs="Times New Roman"/>
          <w:color w:val="000000"/>
          <w:lang w:val="en-US" w:eastAsia="ja-JP"/>
        </w:rPr>
        <w:t xml:space="preserve"> would use case management supervision to discuss the possibility of stepping her up, as her scores still aren’t responding. </w:t>
      </w:r>
    </w:p>
    <w:p w14:paraId="6547CAD4" w14:textId="77777777" w:rsidR="00BB2235" w:rsidRPr="00A65CBE" w:rsidRDefault="00BB2235" w:rsidP="00BB2235">
      <w:pPr>
        <w:rPr>
          <w:rFonts w:ascii="Times New Roman" w:hAnsi="Times New Roman" w:cs="Times New Roman"/>
          <w:lang w:val="en-US" w:eastAsia="ja-JP"/>
        </w:rPr>
      </w:pPr>
    </w:p>
    <w:p w14:paraId="0E3D1D2E" w14:textId="77777777" w:rsidR="00BB2235" w:rsidRPr="00A65CBE" w:rsidRDefault="00BB2235" w:rsidP="00BB2235">
      <w:pPr>
        <w:rPr>
          <w:rFonts w:ascii="Times New Roman" w:hAnsi="Times New Roman" w:cs="Times New Roman"/>
          <w:lang w:val="en-US" w:eastAsia="ja-JP"/>
        </w:rPr>
      </w:pPr>
    </w:p>
    <w:p w14:paraId="59953258" w14:textId="77777777" w:rsidR="00BB2235" w:rsidRPr="00A65CBE" w:rsidRDefault="00BB2235" w:rsidP="00BB2235">
      <w:pPr>
        <w:tabs>
          <w:tab w:val="left" w:pos="5780"/>
        </w:tabs>
        <w:rPr>
          <w:rFonts w:ascii="Times New Roman" w:hAnsi="Times New Roman" w:cs="Times New Roman"/>
          <w:lang w:val="en-US" w:eastAsia="ja-JP"/>
        </w:rPr>
      </w:pPr>
    </w:p>
    <w:p w14:paraId="4BB9427E" w14:textId="77777777" w:rsidR="00BB2235" w:rsidRPr="00A65CBE" w:rsidRDefault="00BB2235" w:rsidP="00BB2235">
      <w:pPr>
        <w:tabs>
          <w:tab w:val="left" w:pos="5780"/>
        </w:tabs>
        <w:rPr>
          <w:rFonts w:ascii="Times New Roman" w:hAnsi="Times New Roman" w:cs="Times New Roman"/>
          <w:lang w:val="en-US" w:eastAsia="ja-JP"/>
        </w:rPr>
      </w:pPr>
    </w:p>
    <w:p w14:paraId="1D38C487" w14:textId="77777777" w:rsidR="00BB2235" w:rsidRPr="00A65CBE" w:rsidRDefault="00BB2235" w:rsidP="00BB2235">
      <w:pPr>
        <w:tabs>
          <w:tab w:val="left" w:pos="5780"/>
        </w:tabs>
        <w:rPr>
          <w:rFonts w:ascii="Times New Roman" w:hAnsi="Times New Roman" w:cs="Times New Roman"/>
          <w:lang w:val="en-US" w:eastAsia="ja-JP"/>
        </w:rPr>
      </w:pPr>
    </w:p>
    <w:p w14:paraId="25D81FF9" w14:textId="77777777" w:rsidR="00BB2235" w:rsidRPr="00A65CBE" w:rsidRDefault="00BB2235" w:rsidP="00BB2235">
      <w:pPr>
        <w:tabs>
          <w:tab w:val="left" w:pos="5780"/>
        </w:tabs>
        <w:rPr>
          <w:rFonts w:ascii="Times New Roman" w:hAnsi="Times New Roman" w:cs="Times New Roman"/>
          <w:lang w:val="en-US" w:eastAsia="ja-JP"/>
        </w:rPr>
      </w:pPr>
    </w:p>
    <w:p w14:paraId="6F4F5E62" w14:textId="77777777" w:rsidR="00BB2235" w:rsidRPr="00A65CBE" w:rsidRDefault="00BB2235" w:rsidP="00BB2235">
      <w:pPr>
        <w:tabs>
          <w:tab w:val="left" w:pos="5780"/>
        </w:tabs>
        <w:rPr>
          <w:rFonts w:ascii="Times New Roman" w:hAnsi="Times New Roman" w:cs="Times New Roman"/>
          <w:lang w:val="en-US" w:eastAsia="ja-JP"/>
        </w:rPr>
      </w:pPr>
    </w:p>
    <w:p w14:paraId="52E4C804" w14:textId="77777777" w:rsidR="00BB2235" w:rsidRPr="00A65CBE" w:rsidRDefault="00BB2235" w:rsidP="00BB2235">
      <w:pPr>
        <w:tabs>
          <w:tab w:val="left" w:pos="5780"/>
        </w:tabs>
        <w:rPr>
          <w:rFonts w:ascii="Times New Roman" w:hAnsi="Times New Roman" w:cs="Times New Roman"/>
          <w:lang w:val="en-US" w:eastAsia="ja-JP"/>
        </w:rPr>
      </w:pPr>
    </w:p>
    <w:p w14:paraId="2DDA2961" w14:textId="77777777" w:rsidR="00BB2235" w:rsidRPr="00A65CBE" w:rsidRDefault="00BB2235" w:rsidP="00BB2235">
      <w:pPr>
        <w:tabs>
          <w:tab w:val="left" w:pos="5780"/>
        </w:tabs>
        <w:rPr>
          <w:rFonts w:ascii="Times New Roman" w:hAnsi="Times New Roman" w:cs="Times New Roman"/>
          <w:lang w:val="en-US" w:eastAsia="ja-JP"/>
        </w:rPr>
      </w:pPr>
    </w:p>
    <w:p w14:paraId="2572459B" w14:textId="77777777" w:rsidR="00BB2235" w:rsidRPr="00A65CBE" w:rsidRDefault="00BB2235" w:rsidP="00BB2235">
      <w:pPr>
        <w:tabs>
          <w:tab w:val="left" w:pos="5780"/>
        </w:tabs>
        <w:rPr>
          <w:rFonts w:ascii="Times New Roman" w:hAnsi="Times New Roman" w:cs="Times New Roman"/>
          <w:lang w:val="en-US" w:eastAsia="ja-JP"/>
        </w:rPr>
      </w:pPr>
    </w:p>
    <w:p w14:paraId="2BE51D35" w14:textId="77777777" w:rsidR="00BB2235" w:rsidRPr="00A65CBE" w:rsidRDefault="00BB2235" w:rsidP="00BB2235">
      <w:pPr>
        <w:tabs>
          <w:tab w:val="left" w:pos="5780"/>
        </w:tabs>
        <w:rPr>
          <w:rFonts w:ascii="Times New Roman" w:hAnsi="Times New Roman" w:cs="Times New Roman"/>
          <w:lang w:val="en-US" w:eastAsia="ja-JP"/>
        </w:rPr>
      </w:pPr>
    </w:p>
    <w:p w14:paraId="0F9E4230" w14:textId="77777777" w:rsidR="00BB2235" w:rsidRPr="00A65CBE" w:rsidRDefault="00BB2235" w:rsidP="00BB2235">
      <w:pPr>
        <w:tabs>
          <w:tab w:val="left" w:pos="5780"/>
        </w:tabs>
        <w:rPr>
          <w:rFonts w:ascii="Times New Roman" w:hAnsi="Times New Roman" w:cs="Times New Roman"/>
          <w:lang w:val="en-US" w:eastAsia="ja-JP"/>
        </w:rPr>
      </w:pPr>
    </w:p>
    <w:p w14:paraId="455DED4D" w14:textId="77777777" w:rsidR="00BB2235" w:rsidRPr="00A65CBE" w:rsidRDefault="00BB2235" w:rsidP="00BB2235">
      <w:pPr>
        <w:tabs>
          <w:tab w:val="left" w:pos="5780"/>
        </w:tabs>
        <w:rPr>
          <w:rFonts w:ascii="Times New Roman" w:hAnsi="Times New Roman" w:cs="Times New Roman"/>
          <w:lang w:val="en-US" w:eastAsia="ja-JP"/>
        </w:rPr>
      </w:pPr>
    </w:p>
    <w:p w14:paraId="3F656FD9" w14:textId="77777777" w:rsidR="00BB2235" w:rsidRPr="00A65CBE" w:rsidRDefault="00BB2235" w:rsidP="00BB2235">
      <w:pPr>
        <w:tabs>
          <w:tab w:val="left" w:pos="5780"/>
        </w:tabs>
        <w:rPr>
          <w:rFonts w:ascii="Times New Roman" w:hAnsi="Times New Roman" w:cs="Times New Roman"/>
          <w:lang w:val="en-US" w:eastAsia="ja-JP"/>
        </w:rPr>
      </w:pPr>
    </w:p>
    <w:p w14:paraId="3180BF9C" w14:textId="77777777" w:rsidR="00BB2235" w:rsidRPr="00A65CBE" w:rsidRDefault="00BB2235" w:rsidP="00BB2235">
      <w:pPr>
        <w:tabs>
          <w:tab w:val="left" w:pos="5780"/>
        </w:tabs>
        <w:rPr>
          <w:rFonts w:ascii="Times New Roman" w:hAnsi="Times New Roman" w:cs="Times New Roman"/>
          <w:lang w:val="en-US" w:eastAsia="ja-JP"/>
        </w:rPr>
      </w:pPr>
    </w:p>
    <w:p w14:paraId="33438D1A" w14:textId="77777777" w:rsidR="00BB2235" w:rsidRPr="00A65CBE" w:rsidRDefault="00BB2235" w:rsidP="00BB2235">
      <w:pPr>
        <w:tabs>
          <w:tab w:val="left" w:pos="5780"/>
        </w:tabs>
        <w:rPr>
          <w:rFonts w:ascii="Times New Roman" w:hAnsi="Times New Roman" w:cs="Times New Roman"/>
          <w:lang w:val="en-US" w:eastAsia="ja-JP"/>
        </w:rPr>
      </w:pPr>
    </w:p>
    <w:p w14:paraId="4188F896" w14:textId="77777777" w:rsidR="00BB2235" w:rsidRPr="00A65CBE" w:rsidRDefault="00BB2235" w:rsidP="00BB2235">
      <w:pPr>
        <w:tabs>
          <w:tab w:val="left" w:pos="5780"/>
        </w:tabs>
        <w:rPr>
          <w:rFonts w:ascii="Times New Roman" w:hAnsi="Times New Roman" w:cs="Times New Roman"/>
          <w:lang w:val="en-US" w:eastAsia="ja-JP"/>
        </w:rPr>
      </w:pPr>
    </w:p>
    <w:p w14:paraId="3EB559AD" w14:textId="77777777" w:rsidR="00BB2235" w:rsidRPr="00A65CBE" w:rsidRDefault="00BB2235" w:rsidP="00BB2235">
      <w:pPr>
        <w:tabs>
          <w:tab w:val="left" w:pos="5780"/>
        </w:tabs>
        <w:rPr>
          <w:rFonts w:ascii="Times New Roman" w:hAnsi="Times New Roman" w:cs="Times New Roman"/>
          <w:lang w:val="en-US" w:eastAsia="ja-JP"/>
        </w:rPr>
      </w:pPr>
    </w:p>
    <w:p w14:paraId="4E3E0AC1" w14:textId="77777777" w:rsidR="00BB2235" w:rsidRPr="00A65CBE" w:rsidRDefault="00BB2235" w:rsidP="00BB2235">
      <w:pPr>
        <w:tabs>
          <w:tab w:val="left" w:pos="5780"/>
        </w:tabs>
        <w:rPr>
          <w:rFonts w:ascii="Times New Roman" w:hAnsi="Times New Roman" w:cs="Times New Roman"/>
          <w:lang w:val="en-US" w:eastAsia="ja-JP"/>
        </w:rPr>
      </w:pPr>
    </w:p>
    <w:p w14:paraId="3D2F5DD6" w14:textId="166EF664" w:rsidR="00BB2235" w:rsidRPr="00A65CBE" w:rsidRDefault="00BB2235" w:rsidP="00BB2235">
      <w:pPr>
        <w:tabs>
          <w:tab w:val="left" w:pos="5780"/>
        </w:tabs>
        <w:rPr>
          <w:rFonts w:ascii="Times New Roman" w:hAnsi="Times New Roman" w:cs="Times New Roman"/>
          <w:lang w:val="en-US" w:eastAsia="ja-JP"/>
        </w:rPr>
      </w:pPr>
    </w:p>
    <w:p w14:paraId="39EF05A3" w14:textId="77777777" w:rsidR="00BB2235" w:rsidRPr="00A65CBE" w:rsidRDefault="00BB2235" w:rsidP="00BB2235">
      <w:pPr>
        <w:tabs>
          <w:tab w:val="left" w:pos="5780"/>
        </w:tabs>
        <w:rPr>
          <w:rFonts w:ascii="Times New Roman" w:hAnsi="Times New Roman" w:cs="Times New Roman"/>
          <w:lang w:val="en-US" w:eastAsia="ja-JP"/>
        </w:rPr>
      </w:pPr>
    </w:p>
    <w:p w14:paraId="5D2FBEC5" w14:textId="77777777" w:rsidR="00BB2235" w:rsidRPr="00A65CBE" w:rsidRDefault="00BB2235" w:rsidP="00BB2235">
      <w:pPr>
        <w:tabs>
          <w:tab w:val="left" w:pos="5780"/>
        </w:tabs>
        <w:rPr>
          <w:rFonts w:ascii="Times New Roman" w:hAnsi="Times New Roman" w:cs="Times New Roman"/>
          <w:lang w:val="en-US" w:eastAsia="ja-JP"/>
        </w:rPr>
      </w:pPr>
    </w:p>
    <w:p w14:paraId="0BB67837" w14:textId="3B0BBF98" w:rsidR="00BB2235" w:rsidRPr="00A65CBE" w:rsidRDefault="008D5108" w:rsidP="00BB2235">
      <w:pPr>
        <w:tabs>
          <w:tab w:val="left" w:pos="5780"/>
        </w:tabs>
        <w:rPr>
          <w:rFonts w:ascii="Times New Roman" w:hAnsi="Times New Roman" w:cs="Times New Roman"/>
          <w:lang w:val="en-US" w:eastAsia="ja-JP"/>
        </w:rPr>
      </w:pPr>
      <w:r w:rsidRPr="00A65CBE">
        <w:rPr>
          <w:rFonts w:ascii="Times New Roman" w:hAnsi="Times New Roman" w:cs="Times New Roman"/>
          <w:noProof/>
          <w:lang w:val="en-US"/>
        </w:rPr>
        <mc:AlternateContent>
          <mc:Choice Requires="wps">
            <w:drawing>
              <wp:anchor distT="0" distB="0" distL="114300" distR="114300" simplePos="0" relativeHeight="251886592" behindDoc="0" locked="0" layoutInCell="1" allowOverlap="1" wp14:anchorId="4E7BB0B8" wp14:editId="64B14D96">
                <wp:simplePos x="0" y="0"/>
                <wp:positionH relativeFrom="column">
                  <wp:posOffset>-95057</wp:posOffset>
                </wp:positionH>
                <wp:positionV relativeFrom="paragraph">
                  <wp:posOffset>123222</wp:posOffset>
                </wp:positionV>
                <wp:extent cx="6286500" cy="787079"/>
                <wp:effectExtent l="0" t="0" r="12700" b="13335"/>
                <wp:wrapNone/>
                <wp:docPr id="25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787079"/>
                        </a:xfrm>
                        <a:prstGeom prst="rect">
                          <a:avLst/>
                        </a:prstGeom>
                        <a:solidFill>
                          <a:sysClr val="window" lastClr="FFFFFF">
                            <a:lumMod val="75000"/>
                          </a:sysClr>
                        </a:solidFill>
                        <a:ln w="9525">
                          <a:solidFill>
                            <a:srgbClr val="000000"/>
                          </a:solidFill>
                          <a:miter lim="800000"/>
                          <a:headEnd/>
                          <a:tailEnd/>
                        </a:ln>
                      </wps:spPr>
                      <wps:txbx>
                        <w:txbxContent>
                          <w:p w14:paraId="4BABF4A2" w14:textId="77777777" w:rsidR="00851753" w:rsidRPr="008D5108" w:rsidRDefault="00851753" w:rsidP="00BB2235">
                            <w:pPr>
                              <w:jc w:val="both"/>
                              <w:rPr>
                                <w:rFonts w:ascii="Times New Roman" w:hAnsi="Times New Roman" w:cs="Times New Roman"/>
                                <w:bCs/>
                                <w:iCs/>
                                <w:lang w:val="en-US"/>
                              </w:rPr>
                            </w:pPr>
                            <w:r w:rsidRPr="008D5108">
                              <w:rPr>
                                <w:rFonts w:ascii="Times New Roman" w:hAnsi="Times New Roman" w:cs="Times New Roman"/>
                                <w:bCs/>
                                <w:iCs/>
                              </w:rPr>
                              <w:t xml:space="preserve">In this case anchoring and halo effects are not being tested and Chloe presents with difficulties that are ‘typically common’ for step 2 of primary care. It is proposed that regardless as to whether participants have made mainly ‘normative’ or ‘counter-normative’ decisions in the experimental condition they will all predominantly make ‘normative’ decisions in the control version of Chloe. </w:t>
                            </w:r>
                          </w:p>
                          <w:p w14:paraId="1ED4DB65" w14:textId="77777777" w:rsidR="00851753" w:rsidRPr="008D5108" w:rsidRDefault="00851753" w:rsidP="00BB2235">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7BB0B8" id="_x0000_s1114" type="#_x0000_t202" style="position:absolute;margin-left:-7.5pt;margin-top:9.7pt;width:495pt;height:61.9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" fillcolor="#bfbfbf">
                <v:textbox>
                  <w:txbxContent>
                    <w:p w14:paraId="4BABF4A2" w14:textId="77777777" w:rsidR="00851753" w:rsidRPr="008D5108" w:rsidRDefault="00851753" w:rsidP="00BB2235">
                      <w:pPr>
                        <w:jc w:val="both"/>
                        <w:rPr>
                          <w:rFonts w:ascii="Times New Roman" w:hAnsi="Times New Roman" w:cs="Times New Roman"/>
                          <w:bCs/>
                          <w:iCs/>
                          <w:lang w:val="en-US"/>
                        </w:rPr>
                      </w:pPr>
                      <w:r w:rsidRPr="008D5108">
                        <w:rPr>
                          <w:rFonts w:ascii="Times New Roman" w:hAnsi="Times New Roman" w:cs="Times New Roman"/>
                          <w:bCs/>
                          <w:iCs/>
                        </w:rPr>
                        <w:t xml:space="preserve">In this case anchoring and halo effects are not being tested and Chloe presents with difficulties that are ‘typically common’ for step 2 of primary care. It is proposed that regardless as to whether participants have made mainly ‘normative’ or ‘counter-normative’ decisions in the experimental condition they will all predominantly make ‘normative’ decisions in the control version of Chloe. </w:t>
                      </w:r>
                    </w:p>
                    <w:p w14:paraId="1ED4DB65" w14:textId="77777777" w:rsidR="00851753" w:rsidRPr="008D5108" w:rsidRDefault="00851753" w:rsidP="00BB2235">
                      <w:pPr>
                        <w:rPr>
                          <w:rFonts w:ascii="Times New Roman" w:hAnsi="Times New Roman" w:cs="Times New Roman"/>
                        </w:rPr>
                      </w:pPr>
                    </w:p>
                  </w:txbxContent>
                </v:textbox>
              </v:shape>
            </w:pict>
          </mc:Fallback>
        </mc:AlternateContent>
      </w:r>
    </w:p>
    <w:p w14:paraId="722E97FD" w14:textId="77777777" w:rsidR="00BB2235" w:rsidRPr="00A65CBE" w:rsidRDefault="00BB2235" w:rsidP="00BB2235">
      <w:pPr>
        <w:tabs>
          <w:tab w:val="left" w:pos="5780"/>
        </w:tabs>
        <w:rPr>
          <w:rFonts w:ascii="Times New Roman" w:hAnsi="Times New Roman" w:cs="Times New Roman"/>
          <w:lang w:val="en-US" w:eastAsia="ja-JP"/>
        </w:rPr>
      </w:pPr>
    </w:p>
    <w:p w14:paraId="0089C617" w14:textId="77777777" w:rsidR="00BB2235" w:rsidRPr="00A65CBE" w:rsidRDefault="00BB2235" w:rsidP="00BB2235">
      <w:pPr>
        <w:tabs>
          <w:tab w:val="left" w:pos="5780"/>
        </w:tabs>
        <w:rPr>
          <w:rFonts w:ascii="Times New Roman" w:hAnsi="Times New Roman" w:cs="Times New Roman"/>
          <w:lang w:val="en-US" w:eastAsia="ja-JP"/>
        </w:rPr>
      </w:pPr>
    </w:p>
    <w:p w14:paraId="40811987" w14:textId="460B5013" w:rsidR="00BB2235" w:rsidRPr="00A65CBE" w:rsidRDefault="00BB2235" w:rsidP="00BB2235">
      <w:pPr>
        <w:tabs>
          <w:tab w:val="left" w:pos="5780"/>
        </w:tabs>
        <w:rPr>
          <w:rFonts w:ascii="Times New Roman" w:hAnsi="Times New Roman" w:cs="Times New Roman"/>
          <w:lang w:val="en-US" w:eastAsia="ja-JP"/>
        </w:rPr>
      </w:pPr>
    </w:p>
    <w:p w14:paraId="33BD1A39" w14:textId="77777777" w:rsidR="00BB2235" w:rsidRPr="00A65CBE" w:rsidRDefault="00BB2235" w:rsidP="00BB2235">
      <w:pPr>
        <w:tabs>
          <w:tab w:val="left" w:pos="5780"/>
        </w:tabs>
        <w:rPr>
          <w:rFonts w:ascii="Times New Roman" w:hAnsi="Times New Roman" w:cs="Times New Roman"/>
          <w:lang w:val="en-US" w:eastAsia="ja-JP"/>
        </w:rPr>
      </w:pPr>
    </w:p>
    <w:p w14:paraId="78A3DB43" w14:textId="77777777" w:rsidR="00BB2235" w:rsidRPr="00A65CBE" w:rsidRDefault="00BB2235" w:rsidP="00BB2235">
      <w:pPr>
        <w:tabs>
          <w:tab w:val="left" w:pos="5780"/>
        </w:tabs>
        <w:rPr>
          <w:rFonts w:ascii="Times New Roman" w:hAnsi="Times New Roman" w:cs="Times New Roman"/>
          <w:lang w:val="en-US" w:eastAsia="ja-JP"/>
        </w:rPr>
      </w:pPr>
    </w:p>
    <w:p w14:paraId="411FA262" w14:textId="77777777" w:rsidR="00BB2235" w:rsidRPr="00A65CBE" w:rsidRDefault="00BB2235" w:rsidP="00BB2235">
      <w:pPr>
        <w:tabs>
          <w:tab w:val="left" w:pos="5780"/>
        </w:tabs>
        <w:rPr>
          <w:rFonts w:ascii="Times New Roman" w:hAnsi="Times New Roman" w:cs="Times New Roman"/>
          <w:lang w:val="en-US" w:eastAsia="ja-JP"/>
        </w:rPr>
      </w:pPr>
    </w:p>
    <w:p w14:paraId="75A56BFB" w14:textId="77777777" w:rsidR="00BB2235" w:rsidRPr="00A65CBE" w:rsidRDefault="00BB2235" w:rsidP="00BB2235">
      <w:pPr>
        <w:jc w:val="both"/>
        <w:rPr>
          <w:rFonts w:ascii="Times New Roman" w:hAnsi="Times New Roman" w:cs="Times New Roman"/>
          <w:b/>
        </w:rPr>
      </w:pPr>
      <w:r w:rsidRPr="00A65CBE">
        <w:rPr>
          <w:rFonts w:ascii="Times New Roman" w:hAnsi="Times New Roman" w:cs="Times New Roman"/>
          <w:b/>
        </w:rPr>
        <w:t>Control CV2 - Anchoring and Halo Effect</w:t>
      </w:r>
    </w:p>
    <w:p w14:paraId="662C68FA" w14:textId="77777777" w:rsidR="00BB2235" w:rsidRPr="00A65CBE" w:rsidRDefault="00BB2235" w:rsidP="00BB2235">
      <w:pPr>
        <w:tabs>
          <w:tab w:val="left" w:pos="5780"/>
        </w:tabs>
        <w:rPr>
          <w:rFonts w:ascii="Times New Roman" w:hAnsi="Times New Roman" w:cs="Times New Roman"/>
          <w:lang w:val="en-US" w:eastAsia="ja-JP"/>
        </w:rPr>
      </w:pPr>
    </w:p>
    <w:p w14:paraId="50C43522" w14:textId="77777777" w:rsidR="00BB2235" w:rsidRPr="00A65CBE" w:rsidRDefault="00BB2235" w:rsidP="00BB2235">
      <w:pPr>
        <w:widowControl w:val="0"/>
        <w:pBdr>
          <w:top w:val="single" w:sz="4" w:space="1" w:color="auto"/>
          <w:left w:val="single" w:sz="4" w:space="4" w:color="auto"/>
          <w:bottom w:val="single" w:sz="4" w:space="0" w:color="auto"/>
          <w:right w:val="single" w:sz="4" w:space="4" w:color="auto"/>
        </w:pBdr>
        <w:autoSpaceDE w:val="0"/>
        <w:autoSpaceDN w:val="0"/>
        <w:adjustRightInd w:val="0"/>
        <w:spacing w:line="360" w:lineRule="auto"/>
        <w:jc w:val="both"/>
        <w:rPr>
          <w:rFonts w:ascii="Times New Roman" w:hAnsi="Times New Roman" w:cs="Times New Roman"/>
          <w:color w:val="000000"/>
          <w:lang w:val="en-US" w:eastAsia="ja-JP"/>
        </w:rPr>
      </w:pPr>
      <w:r w:rsidRPr="00A65CBE">
        <w:rPr>
          <w:rFonts w:ascii="Times New Roman" w:hAnsi="Times New Roman" w:cs="Times New Roman"/>
          <w:b/>
          <w:color w:val="000000"/>
          <w:lang w:val="en-US" w:eastAsia="ja-JP"/>
        </w:rPr>
        <w:t>Session 1: Patient suitability for treatment.</w:t>
      </w:r>
      <w:r w:rsidRPr="00A65CBE">
        <w:rPr>
          <w:rFonts w:ascii="Times New Roman" w:hAnsi="Times New Roman" w:cs="Times New Roman"/>
          <w:color w:val="000000"/>
          <w:lang w:val="en-US" w:eastAsia="ja-JP"/>
        </w:rPr>
        <w:t xml:space="preserve"> </w:t>
      </w:r>
    </w:p>
    <w:p w14:paraId="12372BED" w14:textId="5F7B3751" w:rsidR="00BB2235" w:rsidRPr="00A65CBE" w:rsidRDefault="00BB2235" w:rsidP="00BB2235">
      <w:pPr>
        <w:widowControl w:val="0"/>
        <w:pBdr>
          <w:top w:val="single" w:sz="4" w:space="1" w:color="auto"/>
          <w:left w:val="single" w:sz="4" w:space="4" w:color="auto"/>
          <w:bottom w:val="single" w:sz="4" w:space="0" w:color="auto"/>
          <w:right w:val="single" w:sz="4" w:space="4" w:color="auto"/>
        </w:pBdr>
        <w:autoSpaceDE w:val="0"/>
        <w:autoSpaceDN w:val="0"/>
        <w:adjustRightInd w:val="0"/>
        <w:spacing w:line="360" w:lineRule="auto"/>
        <w:jc w:val="both"/>
        <w:rPr>
          <w:rFonts w:ascii="Times New Roman" w:hAnsi="Times New Roman" w:cs="Times New Roman"/>
          <w:color w:val="000000"/>
          <w:lang w:eastAsia="ja-JP"/>
        </w:rPr>
      </w:pPr>
      <w:r w:rsidRPr="00A65CBE">
        <w:rPr>
          <w:rFonts w:ascii="Times New Roman" w:hAnsi="Times New Roman" w:cs="Times New Roman"/>
          <w:color w:val="000000"/>
          <w:lang w:val="en-US" w:eastAsia="ja-JP"/>
        </w:rPr>
        <w:t xml:space="preserve">You meet Chloe for the first time for a screening appointment in order to assess her needs and suitability for a step 2 intervention. </w:t>
      </w:r>
      <w:r w:rsidRPr="00A65CBE">
        <w:rPr>
          <w:rFonts w:ascii="Times New Roman" w:hAnsi="Times New Roman" w:cs="Times New Roman"/>
          <w:color w:val="000000"/>
          <w:lang w:eastAsia="ja-JP"/>
        </w:rPr>
        <w:t xml:space="preserve">At the start of the consultation Chloe states that she is attending due to problems with worry. After questioning about how things have been for her recently, Chloe discloses she is feeling under considerable stress. Chloe discloses that she has anxiety upon waking which stays with her throughout the day. She feels like her head is going to explode and her heart will jump out of her chest. She feels overwhelmed with fear, cannot work properly and cannot play with her daughter. You introduce </w:t>
      </w:r>
      <w:r w:rsidRPr="00A65CBE">
        <w:rPr>
          <w:rFonts w:ascii="Times New Roman" w:hAnsi="Times New Roman" w:cs="Times New Roman"/>
          <w:color w:val="000000"/>
          <w:lang w:val="en-US" w:eastAsia="ja-JP"/>
        </w:rPr>
        <w:t xml:space="preserve">the 5-areas assessment and she engages well with this process. The problem statement is: “When I am at work or when I am at home and think about </w:t>
      </w:r>
      <w:r w:rsidR="00344A87" w:rsidRPr="00A65CBE">
        <w:rPr>
          <w:rFonts w:ascii="Times New Roman" w:hAnsi="Times New Roman" w:cs="Times New Roman"/>
          <w:color w:val="000000"/>
          <w:lang w:val="en-US" w:eastAsia="ja-JP"/>
        </w:rPr>
        <w:t>work,</w:t>
      </w:r>
      <w:r w:rsidRPr="00A65CBE">
        <w:rPr>
          <w:rFonts w:ascii="Times New Roman" w:hAnsi="Times New Roman" w:cs="Times New Roman"/>
          <w:color w:val="000000"/>
          <w:lang w:val="en-US" w:eastAsia="ja-JP"/>
        </w:rPr>
        <w:t xml:space="preserve"> I start to feel really worried.  In my job despite how hard I try I often think that I have failed my clients. I fear that I am good to nobody and this makes me feel hopeless and low in mood.  The impact of this is that I am becoming increasingly low in mood and I believe that my family is suffering as a result.”  </w:t>
      </w:r>
      <w:r w:rsidRPr="00A65CBE">
        <w:rPr>
          <w:rFonts w:ascii="Times New Roman" w:hAnsi="Times New Roman" w:cs="Times New Roman"/>
          <w:color w:val="000000"/>
          <w:highlight w:val="lightGray"/>
          <w:lang w:val="en-US" w:eastAsia="ja-JP"/>
        </w:rPr>
        <w:t xml:space="preserve">Chloe tells you she often works extra hours and, </w:t>
      </w:r>
      <w:r w:rsidRPr="00A65CBE">
        <w:rPr>
          <w:rFonts w:ascii="Times New Roman" w:hAnsi="Times New Roman" w:cs="Times New Roman"/>
          <w:color w:val="000000"/>
          <w:highlight w:val="lightGray"/>
          <w:lang w:eastAsia="ja-JP"/>
        </w:rPr>
        <w:t>“Anyone else would do the same for another’s wellbeing”.</w:t>
      </w:r>
      <w:r w:rsidRPr="00A65CBE">
        <w:rPr>
          <w:rFonts w:ascii="Times New Roman" w:hAnsi="Times New Roman" w:cs="Times New Roman"/>
          <w:color w:val="000000"/>
          <w:lang w:eastAsia="ja-JP"/>
        </w:rPr>
        <w:t xml:space="preserve">  </w:t>
      </w:r>
      <w:r w:rsidRPr="00A65CBE">
        <w:rPr>
          <w:rFonts w:ascii="Times New Roman" w:hAnsi="Times New Roman" w:cs="Times New Roman"/>
          <w:color w:val="000000"/>
          <w:lang w:val="en-US" w:eastAsia="ja-JP"/>
        </w:rPr>
        <w:t xml:space="preserve">You complete the </w:t>
      </w:r>
      <w:r w:rsidRPr="00A65CBE">
        <w:rPr>
          <w:rFonts w:ascii="Times New Roman" w:hAnsi="Times New Roman" w:cs="Times New Roman"/>
          <w:color w:val="000000"/>
          <w:lang w:eastAsia="ja-JP"/>
        </w:rPr>
        <w:t xml:space="preserve">GAD-7 and she scores  13. </w:t>
      </w:r>
      <w:r w:rsidRPr="00A65CBE">
        <w:rPr>
          <w:rFonts w:ascii="Times New Roman" w:hAnsi="Times New Roman" w:cs="Times New Roman"/>
          <w:color w:val="000000"/>
          <w:lang w:val="en-US" w:eastAsia="ja-JP"/>
        </w:rPr>
        <w:t>You discuss specific treatment options with Chloe and give</w:t>
      </w:r>
      <w:r w:rsidRPr="00A65CBE">
        <w:rPr>
          <w:rFonts w:ascii="Times New Roman" w:hAnsi="Times New Roman" w:cs="Times New Roman"/>
          <w:color w:val="000000"/>
          <w:lang w:eastAsia="ja-JP"/>
        </w:rPr>
        <w:t xml:space="preserve"> her some psychoeducation on anxiety to read between sessions. </w:t>
      </w:r>
    </w:p>
    <w:p w14:paraId="699CDD04" w14:textId="77777777" w:rsidR="00BB2235" w:rsidRPr="00A65CBE" w:rsidRDefault="00BB2235" w:rsidP="00BB2235">
      <w:pPr>
        <w:widowControl w:val="0"/>
        <w:pBdr>
          <w:top w:val="single" w:sz="4" w:space="1" w:color="auto"/>
          <w:left w:val="single" w:sz="4" w:space="4" w:color="auto"/>
          <w:bottom w:val="single" w:sz="4" w:space="0" w:color="auto"/>
          <w:right w:val="single" w:sz="4" w:space="4" w:color="auto"/>
        </w:pBdr>
        <w:autoSpaceDE w:val="0"/>
        <w:autoSpaceDN w:val="0"/>
        <w:adjustRightInd w:val="0"/>
        <w:spacing w:line="360" w:lineRule="auto"/>
        <w:jc w:val="both"/>
        <w:rPr>
          <w:rFonts w:ascii="Times New Roman" w:hAnsi="Times New Roman" w:cs="Times New Roman"/>
          <w:color w:val="000000"/>
          <w:lang w:val="en-US" w:eastAsia="ja-JP"/>
        </w:rPr>
      </w:pPr>
      <w:r w:rsidRPr="00A65CBE">
        <w:rPr>
          <w:rFonts w:ascii="Times New Roman" w:hAnsi="Times New Roman" w:cs="Times New Roman"/>
          <w:color w:val="000000"/>
          <w:lang w:val="en-US" w:eastAsia="ja-JP"/>
        </w:rPr>
        <w:t>Choose your next step:</w:t>
      </w:r>
    </w:p>
    <w:p w14:paraId="41D7CBF4" w14:textId="77777777" w:rsidR="00BB2235" w:rsidRPr="00A65CBE" w:rsidRDefault="00BB2235" w:rsidP="00BB2235">
      <w:pPr>
        <w:widowControl w:val="0"/>
        <w:pBdr>
          <w:top w:val="single" w:sz="4" w:space="1" w:color="auto"/>
          <w:left w:val="single" w:sz="4" w:space="4" w:color="auto"/>
          <w:bottom w:val="single" w:sz="4" w:space="0" w:color="auto"/>
          <w:right w:val="single" w:sz="4" w:space="4" w:color="auto"/>
        </w:pBdr>
        <w:autoSpaceDE w:val="0"/>
        <w:autoSpaceDN w:val="0"/>
        <w:adjustRightInd w:val="0"/>
        <w:spacing w:line="360" w:lineRule="auto"/>
        <w:jc w:val="both"/>
        <w:rPr>
          <w:rFonts w:ascii="Times New Roman" w:hAnsi="Times New Roman" w:cs="Times New Roman"/>
          <w:color w:val="000000"/>
          <w:lang w:val="en-US" w:eastAsia="ja-JP"/>
        </w:rPr>
      </w:pPr>
    </w:p>
    <w:p w14:paraId="0EB81FE4" w14:textId="77777777" w:rsidR="00BB2235" w:rsidRPr="00A65CBE" w:rsidRDefault="00BB2235" w:rsidP="00A15D69">
      <w:pPr>
        <w:widowControl w:val="0"/>
        <w:numPr>
          <w:ilvl w:val="0"/>
          <w:numId w:val="6"/>
        </w:numPr>
        <w:pBdr>
          <w:top w:val="single" w:sz="4" w:space="1" w:color="auto"/>
          <w:left w:val="single" w:sz="4" w:space="4" w:color="auto"/>
          <w:bottom w:val="single" w:sz="4" w:space="0" w:color="auto"/>
          <w:right w:val="single" w:sz="4" w:space="4" w:color="auto"/>
        </w:pBdr>
        <w:autoSpaceDE w:val="0"/>
        <w:autoSpaceDN w:val="0"/>
        <w:adjustRightInd w:val="0"/>
        <w:spacing w:line="360" w:lineRule="auto"/>
        <w:jc w:val="both"/>
        <w:rPr>
          <w:rFonts w:ascii="Times New Roman" w:hAnsi="Times New Roman" w:cs="Times New Roman"/>
          <w:color w:val="000000"/>
          <w:lang w:val="en-US" w:eastAsia="ja-JP"/>
        </w:rPr>
      </w:pPr>
      <w:r w:rsidRPr="00A65CBE">
        <w:rPr>
          <w:rFonts w:ascii="Times New Roman" w:hAnsi="Times New Roman" w:cs="Times New Roman"/>
          <w:color w:val="000000"/>
          <w:lang w:val="en-US" w:eastAsia="ja-JP"/>
        </w:rPr>
        <w:t xml:space="preserve">(Normative) I would plan to see Chloe for 4-6 guided self-help treatment sessions </w:t>
      </w:r>
    </w:p>
    <w:p w14:paraId="48AC35E9" w14:textId="77777777" w:rsidR="00BB2235" w:rsidRPr="00A65CBE" w:rsidRDefault="00BB2235" w:rsidP="00A15D69">
      <w:pPr>
        <w:widowControl w:val="0"/>
        <w:numPr>
          <w:ilvl w:val="0"/>
          <w:numId w:val="6"/>
        </w:numPr>
        <w:pBdr>
          <w:top w:val="single" w:sz="4" w:space="1" w:color="auto"/>
          <w:left w:val="single" w:sz="4" w:space="4" w:color="auto"/>
          <w:bottom w:val="single" w:sz="4" w:space="0" w:color="auto"/>
          <w:right w:val="single" w:sz="4" w:space="4" w:color="auto"/>
        </w:pBdr>
        <w:autoSpaceDE w:val="0"/>
        <w:autoSpaceDN w:val="0"/>
        <w:adjustRightInd w:val="0"/>
        <w:spacing w:line="360" w:lineRule="auto"/>
        <w:jc w:val="both"/>
        <w:rPr>
          <w:rFonts w:ascii="Times New Roman" w:hAnsi="Times New Roman" w:cs="Times New Roman"/>
          <w:b/>
          <w:i/>
          <w:color w:val="000000"/>
          <w:lang w:val="en-US" w:eastAsia="ja-JP"/>
        </w:rPr>
      </w:pPr>
      <w:r w:rsidRPr="00A65CBE">
        <w:rPr>
          <w:rFonts w:ascii="Times New Roman" w:hAnsi="Times New Roman" w:cs="Times New Roman"/>
          <w:color w:val="000000"/>
          <w:lang w:val="en-US" w:eastAsia="ja-JP"/>
        </w:rPr>
        <w:t xml:space="preserve">(Counter-normative) I would class Chloe as requiring a higher intensity treatment. I would refer her to the step 3 pathway for counseling. </w:t>
      </w:r>
    </w:p>
    <w:p w14:paraId="119CFB72" w14:textId="77777777" w:rsidR="00BB2235" w:rsidRPr="00A65CBE" w:rsidRDefault="00BB2235" w:rsidP="00BB2235">
      <w:pPr>
        <w:widowControl w:val="0"/>
        <w:pBdr>
          <w:top w:val="single" w:sz="4" w:space="1" w:color="auto"/>
          <w:left w:val="single" w:sz="4" w:space="4" w:color="auto"/>
          <w:bottom w:val="single" w:sz="4" w:space="0" w:color="auto"/>
          <w:right w:val="single" w:sz="4" w:space="4" w:color="auto"/>
        </w:pBdr>
        <w:autoSpaceDE w:val="0"/>
        <w:autoSpaceDN w:val="0"/>
        <w:adjustRightInd w:val="0"/>
        <w:spacing w:line="360" w:lineRule="auto"/>
        <w:jc w:val="center"/>
        <w:rPr>
          <w:rFonts w:ascii="Times New Roman" w:hAnsi="Times New Roman" w:cs="Times New Roman"/>
          <w:b/>
          <w:i/>
          <w:color w:val="000000"/>
          <w:lang w:val="en-US" w:eastAsia="ja-JP"/>
        </w:rPr>
      </w:pPr>
      <w:r w:rsidRPr="00A65CBE">
        <w:rPr>
          <w:rFonts w:ascii="Times New Roman" w:hAnsi="Times New Roman" w:cs="Times New Roman"/>
          <w:b/>
          <w:i/>
          <w:color w:val="000000"/>
          <w:lang w:val="en-US" w:eastAsia="ja-JP"/>
        </w:rPr>
        <w:t>END OF DECISION TREE TASK.</w:t>
      </w:r>
    </w:p>
    <w:p w14:paraId="4E67090C" w14:textId="77777777" w:rsidR="00BB2235" w:rsidRPr="00A65CBE" w:rsidRDefault="00BB2235" w:rsidP="00BB2235">
      <w:pPr>
        <w:widowControl w:val="0"/>
        <w:autoSpaceDE w:val="0"/>
        <w:autoSpaceDN w:val="0"/>
        <w:adjustRightInd w:val="0"/>
        <w:spacing w:line="480" w:lineRule="auto"/>
        <w:jc w:val="both"/>
        <w:rPr>
          <w:rFonts w:ascii="Times New Roman" w:hAnsi="Times New Roman" w:cs="Times New Roman"/>
          <w:b/>
          <w:color w:val="000000"/>
          <w:lang w:val="en-US" w:eastAsia="ja-JP"/>
        </w:rPr>
      </w:pPr>
    </w:p>
    <w:p w14:paraId="61D2F9E2" w14:textId="77777777" w:rsidR="00BB2235" w:rsidRPr="00A65CBE" w:rsidRDefault="00BB2235" w:rsidP="00BB2235">
      <w:pPr>
        <w:widowControl w:val="0"/>
        <w:autoSpaceDE w:val="0"/>
        <w:autoSpaceDN w:val="0"/>
        <w:adjustRightInd w:val="0"/>
        <w:spacing w:line="480" w:lineRule="auto"/>
        <w:jc w:val="both"/>
        <w:rPr>
          <w:rFonts w:ascii="Times New Roman" w:hAnsi="Times New Roman" w:cs="Times New Roman"/>
          <w:b/>
          <w:color w:val="000000"/>
          <w:lang w:val="en-US" w:eastAsia="ja-JP"/>
        </w:rPr>
      </w:pPr>
    </w:p>
    <w:p w14:paraId="75C93BD9" w14:textId="77777777" w:rsidR="00BB2235" w:rsidRPr="00A65CBE" w:rsidRDefault="00BB2235" w:rsidP="00BB2235">
      <w:pPr>
        <w:widowControl w:val="0"/>
        <w:autoSpaceDE w:val="0"/>
        <w:autoSpaceDN w:val="0"/>
        <w:adjustRightInd w:val="0"/>
        <w:spacing w:line="480" w:lineRule="auto"/>
        <w:jc w:val="both"/>
        <w:rPr>
          <w:rFonts w:ascii="Times New Roman" w:hAnsi="Times New Roman" w:cs="Times New Roman"/>
          <w:b/>
          <w:color w:val="000000"/>
          <w:lang w:val="en-US" w:eastAsia="ja-JP"/>
        </w:rPr>
      </w:pPr>
    </w:p>
    <w:p w14:paraId="4409F17D" w14:textId="77777777" w:rsidR="00BB2235" w:rsidRPr="00A65CBE" w:rsidRDefault="00BB2235" w:rsidP="00BB2235">
      <w:pPr>
        <w:widowControl w:val="0"/>
        <w:autoSpaceDE w:val="0"/>
        <w:autoSpaceDN w:val="0"/>
        <w:adjustRightInd w:val="0"/>
        <w:spacing w:line="480" w:lineRule="auto"/>
        <w:jc w:val="both"/>
        <w:rPr>
          <w:rFonts w:ascii="Times New Roman" w:hAnsi="Times New Roman" w:cs="Times New Roman"/>
          <w:b/>
          <w:color w:val="000000"/>
          <w:lang w:val="en-US" w:eastAsia="ja-JP"/>
        </w:rPr>
      </w:pPr>
    </w:p>
    <w:p w14:paraId="4C82136A" w14:textId="77777777" w:rsidR="00BB2235" w:rsidRPr="00A65CBE" w:rsidRDefault="00BB2235" w:rsidP="00BB2235">
      <w:pPr>
        <w:widowControl w:val="0"/>
        <w:autoSpaceDE w:val="0"/>
        <w:autoSpaceDN w:val="0"/>
        <w:adjustRightInd w:val="0"/>
        <w:spacing w:line="480" w:lineRule="auto"/>
        <w:jc w:val="both"/>
        <w:rPr>
          <w:rFonts w:ascii="Times New Roman" w:hAnsi="Times New Roman" w:cs="Times New Roman"/>
          <w:b/>
          <w:color w:val="000000"/>
          <w:lang w:val="en-US" w:eastAsia="ja-JP"/>
        </w:rPr>
      </w:pPr>
    </w:p>
    <w:p w14:paraId="352F9C88" w14:textId="77777777" w:rsidR="00BB2235" w:rsidRPr="00A65CBE" w:rsidRDefault="00BB2235" w:rsidP="00BB2235">
      <w:pPr>
        <w:widowControl w:val="0"/>
        <w:autoSpaceDE w:val="0"/>
        <w:autoSpaceDN w:val="0"/>
        <w:adjustRightInd w:val="0"/>
        <w:spacing w:line="480" w:lineRule="auto"/>
        <w:jc w:val="both"/>
        <w:rPr>
          <w:rFonts w:ascii="Times New Roman" w:hAnsi="Times New Roman" w:cs="Times New Roman"/>
          <w:b/>
          <w:color w:val="000000"/>
          <w:lang w:val="en-US" w:eastAsia="ja-JP"/>
        </w:rPr>
      </w:pPr>
    </w:p>
    <w:p w14:paraId="7E94CAC5" w14:textId="77777777" w:rsidR="00BB2235" w:rsidRPr="00A65CBE" w:rsidRDefault="00BB2235" w:rsidP="00BB2235">
      <w:pPr>
        <w:widowControl w:val="0"/>
        <w:autoSpaceDE w:val="0"/>
        <w:autoSpaceDN w:val="0"/>
        <w:adjustRightInd w:val="0"/>
        <w:spacing w:line="480" w:lineRule="auto"/>
        <w:jc w:val="both"/>
        <w:rPr>
          <w:rFonts w:ascii="Times New Roman" w:hAnsi="Times New Roman" w:cs="Times New Roman"/>
          <w:b/>
          <w:color w:val="000000"/>
          <w:lang w:val="en-US" w:eastAsia="ja-JP"/>
        </w:rPr>
      </w:pPr>
    </w:p>
    <w:p w14:paraId="2D33DEB4" w14:textId="77777777" w:rsidR="00BB2235" w:rsidRPr="00A65CBE" w:rsidRDefault="00BB2235" w:rsidP="00BB2235">
      <w:pPr>
        <w:widowControl w:val="0"/>
        <w:pBdr>
          <w:top w:val="single" w:sz="4" w:space="0"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b/>
          <w:color w:val="000000"/>
          <w:lang w:val="en-US" w:eastAsia="ja-JP"/>
        </w:rPr>
      </w:pPr>
      <w:r w:rsidRPr="00A65CBE">
        <w:rPr>
          <w:rFonts w:ascii="Times New Roman" w:hAnsi="Times New Roman" w:cs="Times New Roman"/>
          <w:b/>
          <w:color w:val="000000"/>
          <w:lang w:val="en-US" w:eastAsia="ja-JP"/>
        </w:rPr>
        <w:t>Session 2: Treatment fidelity.</w:t>
      </w:r>
    </w:p>
    <w:p w14:paraId="39F3720A" w14:textId="77777777" w:rsidR="00BB2235" w:rsidRPr="00A65CBE" w:rsidRDefault="00BB2235" w:rsidP="00BB2235">
      <w:pPr>
        <w:widowControl w:val="0"/>
        <w:pBdr>
          <w:top w:val="single" w:sz="4" w:space="0"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color w:val="000000"/>
          <w:highlight w:val="lightGray"/>
          <w:lang w:eastAsia="ja-JP"/>
        </w:rPr>
      </w:pPr>
      <w:r w:rsidRPr="00A65CBE">
        <w:rPr>
          <w:rFonts w:ascii="Times New Roman" w:hAnsi="Times New Roman" w:cs="Times New Roman"/>
          <w:color w:val="000000"/>
          <w:lang w:val="en-US" w:eastAsia="ja-JP"/>
        </w:rPr>
        <w:t>After case management supervision, you have decided to see Chloe fortnightly for 35-minute sessions to commence</w:t>
      </w:r>
      <w:r w:rsidRPr="00A65CBE">
        <w:rPr>
          <w:rFonts w:ascii="Times New Roman" w:hAnsi="Times New Roman" w:cs="Times New Roman"/>
          <w:color w:val="000000"/>
          <w:lang w:eastAsia="ja-JP"/>
        </w:rPr>
        <w:t> individual guided self-help </w:t>
      </w:r>
      <w:r w:rsidRPr="00A65CBE">
        <w:rPr>
          <w:rFonts w:ascii="Times New Roman" w:hAnsi="Times New Roman" w:cs="Times New Roman"/>
          <w:color w:val="000000"/>
          <w:lang w:val="en-US" w:eastAsia="ja-JP"/>
        </w:rPr>
        <w:t xml:space="preserve">with her. </w:t>
      </w:r>
      <w:r w:rsidRPr="00A65CBE">
        <w:rPr>
          <w:rFonts w:ascii="Times New Roman" w:hAnsi="Times New Roman" w:cs="Times New Roman"/>
          <w:color w:val="000000"/>
          <w:lang w:eastAsia="ja-JP"/>
        </w:rPr>
        <w:t xml:space="preserve">At the second session her GAD-7 score is now 15.  She tells you that she recently learnt that one of her clients at work had been deported last week </w:t>
      </w:r>
      <w:r w:rsidRPr="00A65CBE">
        <w:rPr>
          <w:rFonts w:ascii="Times New Roman" w:hAnsi="Times New Roman" w:cs="Times New Roman"/>
          <w:color w:val="000000"/>
          <w:highlight w:val="lightGray"/>
          <w:lang w:eastAsia="ja-JP"/>
        </w:rPr>
        <w:t xml:space="preserve">and this has caused Chloe to worry.  </w:t>
      </w:r>
      <w:r w:rsidRPr="00A65CBE">
        <w:rPr>
          <w:rFonts w:ascii="Times New Roman" w:hAnsi="Times New Roman" w:cs="Times New Roman"/>
          <w:color w:val="000000"/>
          <w:lang w:eastAsia="ja-JP"/>
        </w:rPr>
        <w:t>Chloe has been off work as a result and tells you in some detail about her own financial difficulties. </w:t>
      </w:r>
    </w:p>
    <w:p w14:paraId="4B6AAA85" w14:textId="77777777" w:rsidR="00BB2235" w:rsidRPr="00A65CBE" w:rsidRDefault="00BB2235" w:rsidP="00BB2235">
      <w:pPr>
        <w:widowControl w:val="0"/>
        <w:pBdr>
          <w:top w:val="single" w:sz="4" w:space="0"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color w:val="000000"/>
          <w:lang w:val="en-US" w:eastAsia="ja-JP"/>
        </w:rPr>
      </w:pPr>
      <w:r w:rsidRPr="00A65CBE">
        <w:rPr>
          <w:rFonts w:ascii="Times New Roman" w:hAnsi="Times New Roman" w:cs="Times New Roman"/>
          <w:color w:val="000000"/>
          <w:lang w:val="en-US" w:eastAsia="ja-JP"/>
        </w:rPr>
        <w:t>Choose your next step:</w:t>
      </w:r>
    </w:p>
    <w:p w14:paraId="561C95B2" w14:textId="77777777" w:rsidR="00BB2235" w:rsidRPr="00A65CBE" w:rsidRDefault="00BB2235" w:rsidP="00BB2235">
      <w:pPr>
        <w:widowControl w:val="0"/>
        <w:pBdr>
          <w:top w:val="single" w:sz="4" w:space="0"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color w:val="000000"/>
          <w:lang w:val="en-US" w:eastAsia="ja-JP"/>
        </w:rPr>
      </w:pPr>
    </w:p>
    <w:p w14:paraId="21A79E4A" w14:textId="77777777" w:rsidR="00BB2235" w:rsidRPr="00A65CBE" w:rsidRDefault="00BB2235" w:rsidP="00A15D69">
      <w:pPr>
        <w:widowControl w:val="0"/>
        <w:numPr>
          <w:ilvl w:val="0"/>
          <w:numId w:val="6"/>
        </w:numPr>
        <w:pBdr>
          <w:top w:val="single" w:sz="4" w:space="0"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color w:val="000000"/>
          <w:lang w:val="en-US" w:eastAsia="ja-JP"/>
        </w:rPr>
      </w:pPr>
      <w:r w:rsidRPr="00A65CBE">
        <w:rPr>
          <w:rFonts w:ascii="Times New Roman" w:hAnsi="Times New Roman" w:cs="Times New Roman"/>
          <w:color w:val="000000"/>
          <w:lang w:val="en-US" w:eastAsia="ja-JP"/>
        </w:rPr>
        <w:t xml:space="preserve"> (Counter-normative Response) I would prioritise listening and empathising in this session in order to cement the alliance and prescribe some self-care time as homework</w:t>
      </w:r>
      <w:r w:rsidRPr="00A65CBE">
        <w:rPr>
          <w:rFonts w:ascii="Times New Roman" w:hAnsi="Times New Roman" w:cs="Times New Roman"/>
          <w:color w:val="000000"/>
          <w:lang w:eastAsia="ja-JP"/>
        </w:rPr>
        <w:t>. </w:t>
      </w:r>
    </w:p>
    <w:p w14:paraId="36704171" w14:textId="77777777" w:rsidR="00BB2235" w:rsidRPr="00A65CBE" w:rsidRDefault="00BB2235" w:rsidP="00A15D69">
      <w:pPr>
        <w:pStyle w:val="ListParagraph"/>
        <w:widowControl w:val="0"/>
        <w:numPr>
          <w:ilvl w:val="0"/>
          <w:numId w:val="6"/>
        </w:numPr>
        <w:pBdr>
          <w:top w:val="single" w:sz="4" w:space="0"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color w:val="000000"/>
          <w:lang w:eastAsia="ja-JP"/>
        </w:rPr>
      </w:pPr>
      <w:r w:rsidRPr="00A65CBE">
        <w:rPr>
          <w:rFonts w:ascii="Times New Roman" w:hAnsi="Times New Roman" w:cs="Times New Roman"/>
          <w:color w:val="000000"/>
          <w:lang w:val="en-US" w:eastAsia="ja-JP"/>
        </w:rPr>
        <w:t xml:space="preserve">(Normative Response) I would complete a 5-areas of the work situation and provide a worry awareness diary to complete as homework.  </w:t>
      </w:r>
    </w:p>
    <w:p w14:paraId="0B8B6D9C" w14:textId="77777777" w:rsidR="00BB2235" w:rsidRPr="00A65CBE" w:rsidRDefault="00BB2235" w:rsidP="00BB2235">
      <w:pPr>
        <w:spacing w:line="480" w:lineRule="auto"/>
        <w:rPr>
          <w:rFonts w:ascii="Times New Roman" w:hAnsi="Times New Roman" w:cs="Times New Roman"/>
        </w:rPr>
      </w:pPr>
    </w:p>
    <w:p w14:paraId="7EF8C02D" w14:textId="77777777" w:rsidR="00BB2235" w:rsidRPr="00A65CBE" w:rsidRDefault="00BB2235" w:rsidP="00BB2235">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b/>
          <w:color w:val="000000"/>
          <w:lang w:val="en-US" w:eastAsia="ja-JP"/>
        </w:rPr>
      </w:pPr>
      <w:r w:rsidRPr="00A65CBE">
        <w:rPr>
          <w:rFonts w:ascii="Times New Roman" w:hAnsi="Times New Roman" w:cs="Times New Roman"/>
          <w:b/>
          <w:color w:val="000000"/>
          <w:lang w:val="en-US" w:eastAsia="ja-JP"/>
        </w:rPr>
        <w:t>Session 4: Hold or step up.</w:t>
      </w:r>
    </w:p>
    <w:p w14:paraId="27F17BA1" w14:textId="346ADE84" w:rsidR="00BB2235" w:rsidRPr="00A65CBE" w:rsidRDefault="00BB2235" w:rsidP="00BB2235">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color w:val="000000"/>
          <w:lang w:val="en-US" w:eastAsia="ja-JP"/>
        </w:rPr>
      </w:pPr>
      <w:r w:rsidRPr="00A65CBE">
        <w:rPr>
          <w:rFonts w:ascii="Times New Roman" w:hAnsi="Times New Roman" w:cs="Times New Roman"/>
          <w:color w:val="000000"/>
          <w:lang w:val="en-US" w:eastAsia="ja-JP"/>
        </w:rPr>
        <w:t xml:space="preserve">Chloe attends at session 4; you are trying to deliver the next stage of the intervention.  She has been able to engage in the homework that you set her during the last </w:t>
      </w:r>
      <w:r w:rsidR="00344A87" w:rsidRPr="00A65CBE">
        <w:rPr>
          <w:rFonts w:ascii="Times New Roman" w:hAnsi="Times New Roman" w:cs="Times New Roman"/>
          <w:color w:val="000000"/>
          <w:lang w:val="en-US" w:eastAsia="ja-JP"/>
        </w:rPr>
        <w:t>session,</w:t>
      </w:r>
      <w:r w:rsidRPr="00A65CBE">
        <w:rPr>
          <w:rFonts w:ascii="Times New Roman" w:hAnsi="Times New Roman" w:cs="Times New Roman"/>
          <w:color w:val="000000"/>
          <w:lang w:val="en-US" w:eastAsia="ja-JP"/>
        </w:rPr>
        <w:t xml:space="preserve"> but her GAD-7</w:t>
      </w:r>
      <w:r w:rsidRPr="00A65CBE">
        <w:rPr>
          <w:rFonts w:ascii="Times New Roman" w:hAnsi="Times New Roman" w:cs="Times New Roman"/>
        </w:rPr>
        <w:t xml:space="preserve"> score remains at 15 and she has doubts about her anxiety improving. Chloe states that the sessions with you are a ‘lifeline’ and she is able to really confide in you. </w:t>
      </w:r>
    </w:p>
    <w:p w14:paraId="76209DEF" w14:textId="77777777" w:rsidR="00BB2235" w:rsidRPr="00A65CBE" w:rsidRDefault="00BB2235" w:rsidP="00BB2235">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color w:val="000000"/>
          <w:lang w:val="en-US" w:eastAsia="ja-JP"/>
        </w:rPr>
      </w:pPr>
      <w:r w:rsidRPr="00A65CBE">
        <w:rPr>
          <w:rFonts w:ascii="Times New Roman" w:hAnsi="Times New Roman" w:cs="Times New Roman"/>
          <w:color w:val="000000"/>
          <w:lang w:val="en-US" w:eastAsia="ja-JP"/>
        </w:rPr>
        <w:t>Which statement is closest to what you would do next?</w:t>
      </w:r>
    </w:p>
    <w:p w14:paraId="5C57E0D8" w14:textId="77777777" w:rsidR="00BB2235" w:rsidRPr="00A65CBE" w:rsidRDefault="00BB2235" w:rsidP="00BB2235">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lang w:val="en-US"/>
        </w:rPr>
      </w:pPr>
    </w:p>
    <w:p w14:paraId="3259A499" w14:textId="77777777" w:rsidR="00BB2235" w:rsidRPr="00A65CBE" w:rsidRDefault="00BB2235" w:rsidP="00A15D69">
      <w:pPr>
        <w:widowControl w:val="0"/>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color w:val="000000"/>
          <w:lang w:val="en-US" w:eastAsia="ja-JP"/>
        </w:rPr>
      </w:pPr>
      <w:r w:rsidRPr="00A65CBE">
        <w:rPr>
          <w:rFonts w:ascii="Times New Roman" w:hAnsi="Times New Roman" w:cs="Times New Roman"/>
          <w:color w:val="000000"/>
          <w:lang w:val="en-US" w:eastAsia="ja-JP"/>
        </w:rPr>
        <w:t xml:space="preserve">(Counter-normative) I would plan to continue to see Chloe and use the COM-B model </w:t>
      </w:r>
      <w:r w:rsidRPr="00A65CBE">
        <w:rPr>
          <w:rFonts w:ascii="Times New Roman" w:hAnsi="Times New Roman" w:cs="Times New Roman"/>
        </w:rPr>
        <w:t xml:space="preserve">to </w:t>
      </w:r>
      <w:r w:rsidRPr="00A65CBE">
        <w:rPr>
          <w:rFonts w:ascii="Times New Roman" w:hAnsi="Times New Roman" w:cs="Times New Roman"/>
          <w:lang w:val="en-US"/>
        </w:rPr>
        <w:t>discuss Chloe’s doubts and support her in having a sense of herself as someone who can make the change</w:t>
      </w:r>
      <w:r w:rsidRPr="00A65CBE">
        <w:rPr>
          <w:rFonts w:ascii="Times New Roman" w:hAnsi="Times New Roman" w:cs="Times New Roman"/>
          <w:color w:val="000000"/>
          <w:lang w:val="en-US" w:eastAsia="ja-JP"/>
        </w:rPr>
        <w:t xml:space="preserve">.  </w:t>
      </w:r>
    </w:p>
    <w:p w14:paraId="340C4B2A" w14:textId="35673120" w:rsidR="00BB2235" w:rsidRPr="00A65CBE" w:rsidRDefault="00BB2235" w:rsidP="00A15D69">
      <w:pPr>
        <w:widowControl w:val="0"/>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imes New Roman" w:hAnsi="Times New Roman" w:cs="Times New Roman"/>
          <w:color w:val="000000"/>
          <w:lang w:val="en-US" w:eastAsia="ja-JP"/>
        </w:rPr>
      </w:pPr>
      <w:r w:rsidRPr="00A65CBE">
        <w:rPr>
          <w:rFonts w:ascii="Times New Roman" w:hAnsi="Times New Roman" w:cs="Times New Roman"/>
          <w:color w:val="000000"/>
          <w:lang w:val="en-US" w:eastAsia="ja-JP"/>
        </w:rPr>
        <w:t xml:space="preserve">(Normative) I would organise another appointment to see </w:t>
      </w:r>
      <w:r w:rsidR="00344A87" w:rsidRPr="00A65CBE">
        <w:rPr>
          <w:rFonts w:ascii="Times New Roman" w:hAnsi="Times New Roman" w:cs="Times New Roman"/>
          <w:color w:val="000000"/>
          <w:lang w:val="en-US" w:eastAsia="ja-JP"/>
        </w:rPr>
        <w:t>Chloe but</w:t>
      </w:r>
      <w:r w:rsidRPr="00A65CBE">
        <w:rPr>
          <w:rFonts w:ascii="Times New Roman" w:hAnsi="Times New Roman" w:cs="Times New Roman"/>
          <w:color w:val="000000"/>
          <w:lang w:val="en-US" w:eastAsia="ja-JP"/>
        </w:rPr>
        <w:t xml:space="preserve"> would use case management supervision to discuss the possibility of stepping her up, as her scores still aren’t responding. </w:t>
      </w:r>
    </w:p>
    <w:p w14:paraId="56AC4BF8" w14:textId="77777777" w:rsidR="00BB2235" w:rsidRPr="00A65CBE" w:rsidRDefault="00BB2235" w:rsidP="00BB2235">
      <w:pPr>
        <w:rPr>
          <w:rFonts w:ascii="Times New Roman" w:hAnsi="Times New Roman" w:cs="Times New Roman"/>
          <w:lang w:val="en-US" w:eastAsia="ja-JP"/>
        </w:rPr>
      </w:pPr>
    </w:p>
    <w:p w14:paraId="2AEB4E66" w14:textId="77777777" w:rsidR="00BB2235" w:rsidRPr="00A65CBE" w:rsidRDefault="00BB2235" w:rsidP="00BB2235">
      <w:pPr>
        <w:rPr>
          <w:rFonts w:ascii="Times New Roman" w:hAnsi="Times New Roman" w:cs="Times New Roman"/>
          <w:lang w:val="en-US" w:eastAsia="ja-JP"/>
        </w:rPr>
      </w:pPr>
    </w:p>
    <w:p w14:paraId="202B68B6" w14:textId="77777777" w:rsidR="00BB2235" w:rsidRPr="00A65CBE" w:rsidRDefault="00BB2235" w:rsidP="00BB2235">
      <w:pPr>
        <w:tabs>
          <w:tab w:val="left" w:pos="5780"/>
        </w:tabs>
        <w:rPr>
          <w:rFonts w:ascii="Times New Roman" w:hAnsi="Times New Roman" w:cs="Times New Roman"/>
          <w:lang w:val="en-US" w:eastAsia="ja-JP"/>
        </w:rPr>
      </w:pPr>
    </w:p>
    <w:p w14:paraId="3C5CD6CC" w14:textId="77777777" w:rsidR="00BB2235" w:rsidRPr="00A65CBE" w:rsidRDefault="00BB2235" w:rsidP="00BB2235">
      <w:pPr>
        <w:rPr>
          <w:rFonts w:ascii="Times New Roman" w:hAnsi="Times New Roman" w:cs="Times New Roman"/>
          <w:sz w:val="20"/>
          <w:szCs w:val="20"/>
        </w:rPr>
      </w:pPr>
    </w:p>
    <w:p w14:paraId="50A9314A" w14:textId="77777777" w:rsidR="00BB2235" w:rsidRPr="00A65CBE" w:rsidRDefault="00BB2235" w:rsidP="00BB2235">
      <w:pPr>
        <w:pStyle w:val="Header"/>
        <w:rPr>
          <w:rFonts w:ascii="Times New Roman" w:hAnsi="Times New Roman" w:cs="Times New Roman"/>
          <w:b/>
          <w:bCs/>
        </w:rPr>
      </w:pPr>
    </w:p>
    <w:p w14:paraId="05D4D447" w14:textId="77777777" w:rsidR="00BB2235" w:rsidRPr="00A65CBE" w:rsidRDefault="00BB2235" w:rsidP="00BB2235">
      <w:pPr>
        <w:pStyle w:val="Header"/>
        <w:rPr>
          <w:rFonts w:ascii="Times New Roman" w:hAnsi="Times New Roman" w:cs="Times New Roman"/>
          <w:b/>
          <w:bCs/>
        </w:rPr>
      </w:pPr>
    </w:p>
    <w:p w14:paraId="50E06CF3" w14:textId="77777777" w:rsidR="00BB2235" w:rsidRPr="00BB2235" w:rsidRDefault="00BB2235" w:rsidP="00BB2235">
      <w:pPr>
        <w:pStyle w:val="Header"/>
        <w:rPr>
          <w:rFonts w:ascii="Times New Roman" w:hAnsi="Times New Roman" w:cs="Times New Roman"/>
          <w:b/>
          <w:bCs/>
        </w:rPr>
      </w:pPr>
    </w:p>
    <w:p w14:paraId="4CC09938" w14:textId="77777777" w:rsidR="00BB2235" w:rsidRPr="00BB2235" w:rsidRDefault="00BB2235" w:rsidP="00BB2235">
      <w:pPr>
        <w:pStyle w:val="Header"/>
        <w:rPr>
          <w:rFonts w:ascii="Times New Roman" w:hAnsi="Times New Roman" w:cs="Times New Roman"/>
          <w:b/>
          <w:bCs/>
        </w:rPr>
      </w:pPr>
    </w:p>
    <w:p w14:paraId="13C2C540" w14:textId="77777777" w:rsidR="00BB2235" w:rsidRPr="00BB2235" w:rsidRDefault="00BB2235" w:rsidP="00BB2235">
      <w:pPr>
        <w:pStyle w:val="Header"/>
        <w:rPr>
          <w:rFonts w:ascii="Times New Roman" w:hAnsi="Times New Roman" w:cs="Times New Roman"/>
          <w:b/>
          <w:bCs/>
        </w:rPr>
      </w:pPr>
    </w:p>
    <w:p w14:paraId="3215DBCD" w14:textId="77777777" w:rsidR="00BB2235" w:rsidRPr="00BB2235" w:rsidRDefault="00BB2235" w:rsidP="00BB2235">
      <w:pPr>
        <w:pStyle w:val="Header"/>
        <w:rPr>
          <w:rFonts w:ascii="Times New Roman" w:hAnsi="Times New Roman" w:cs="Times New Roman"/>
          <w:b/>
          <w:bCs/>
        </w:rPr>
      </w:pPr>
    </w:p>
    <w:p w14:paraId="0B9E201E" w14:textId="77777777" w:rsidR="00BB2235" w:rsidRPr="00BB2235" w:rsidRDefault="00BB2235" w:rsidP="00BB2235">
      <w:pPr>
        <w:pStyle w:val="Header"/>
        <w:rPr>
          <w:rFonts w:ascii="Times New Roman" w:hAnsi="Times New Roman" w:cs="Times New Roman"/>
          <w:b/>
          <w:bCs/>
        </w:rPr>
      </w:pPr>
    </w:p>
    <w:p w14:paraId="4C42CDCE" w14:textId="77777777" w:rsidR="00BB2235" w:rsidRPr="00BB2235" w:rsidRDefault="00BB2235" w:rsidP="00BB2235">
      <w:pPr>
        <w:pStyle w:val="Header"/>
        <w:rPr>
          <w:rFonts w:ascii="Times New Roman" w:hAnsi="Times New Roman" w:cs="Times New Roman"/>
          <w:b/>
          <w:bCs/>
        </w:rPr>
      </w:pPr>
    </w:p>
    <w:p w14:paraId="38295826" w14:textId="77777777" w:rsidR="0066744D" w:rsidRDefault="0066744D" w:rsidP="00BB2235">
      <w:pPr>
        <w:pStyle w:val="Header"/>
        <w:rPr>
          <w:rFonts w:ascii="Times New Roman" w:hAnsi="Times New Roman" w:cs="Times New Roman"/>
          <w:b/>
          <w:bCs/>
        </w:rPr>
      </w:pPr>
    </w:p>
    <w:p w14:paraId="2D335D91" w14:textId="131EEEA4" w:rsidR="00BB2235" w:rsidRPr="00BB2235" w:rsidRDefault="00BB2235" w:rsidP="00BB2235">
      <w:pPr>
        <w:pStyle w:val="Header"/>
        <w:rPr>
          <w:rFonts w:ascii="Times New Roman" w:hAnsi="Times New Roman" w:cs="Times New Roman"/>
        </w:rPr>
      </w:pPr>
      <w:r w:rsidRPr="00BB2235">
        <w:rPr>
          <w:rFonts w:ascii="Times New Roman" w:hAnsi="Times New Roman" w:cs="Times New Roman"/>
          <w:b/>
          <w:bCs/>
        </w:rPr>
        <w:lastRenderedPageBreak/>
        <w:t xml:space="preserve">Appendix </w:t>
      </w:r>
      <w:r w:rsidR="001E7FA1">
        <w:rPr>
          <w:rFonts w:ascii="Times New Roman" w:hAnsi="Times New Roman" w:cs="Times New Roman"/>
          <w:b/>
          <w:bCs/>
        </w:rPr>
        <w:t>B</w:t>
      </w:r>
      <w:r w:rsidRPr="00BB2235">
        <w:rPr>
          <w:rFonts w:ascii="Times New Roman" w:hAnsi="Times New Roman" w:cs="Times New Roman"/>
          <w:b/>
          <w:bCs/>
        </w:rPr>
        <w:t>. Inter-rater reliability scoring process.</w:t>
      </w:r>
    </w:p>
    <w:p w14:paraId="26994697" w14:textId="77777777" w:rsidR="00BB2235" w:rsidRPr="00BB2235" w:rsidRDefault="00BB2235" w:rsidP="00BB2235">
      <w:pPr>
        <w:rPr>
          <w:rFonts w:ascii="Times New Roman" w:hAnsi="Times New Roman" w:cs="Times New Roman"/>
          <w:b/>
          <w:bCs/>
        </w:rPr>
      </w:pPr>
    </w:p>
    <w:p w14:paraId="6135CA32" w14:textId="77777777" w:rsidR="00BB2235" w:rsidRPr="00BB2235" w:rsidRDefault="00BB2235" w:rsidP="00BB2235">
      <w:pPr>
        <w:rPr>
          <w:rFonts w:ascii="Times New Roman" w:hAnsi="Times New Roman" w:cs="Times New Roman"/>
          <w:b/>
          <w:bCs/>
        </w:rPr>
      </w:pPr>
    </w:p>
    <w:p w14:paraId="679ADAF8" w14:textId="7A0635A8" w:rsidR="00BB2235" w:rsidRPr="00BB2235" w:rsidRDefault="00BB2235" w:rsidP="00BB2235">
      <w:pPr>
        <w:spacing w:line="480" w:lineRule="auto"/>
        <w:ind w:firstLine="720"/>
        <w:rPr>
          <w:rFonts w:ascii="Times New Roman" w:hAnsi="Times New Roman" w:cs="Times New Roman"/>
          <w:iCs/>
        </w:rPr>
      </w:pPr>
      <w:r w:rsidRPr="00BB2235">
        <w:rPr>
          <w:rFonts w:ascii="Times New Roman" w:hAnsi="Times New Roman" w:cs="Times New Roman"/>
          <w:iCs/>
        </w:rPr>
        <w:t>A two point scale was employed to generate an agreement score (e.g. 0 = absent, 1 = present, 99 = N/A). Inter-rater agreement regarding the codes, themes and sub-themes was calculated. Percentage agreement and Krippendorff's alpha were used to calculate agreement. An online utility called ReCal2 (“Reliability Calculator for 2 coders”) was used to compute intercoder/interrater reliability coefficients for nominal data coded by two coders. Prior to a meeting held between coders inter-rater percentage agreement was 93.5% but Krippendorff's alpha was only -0.02. Proposed acceptable levels of inter-rater agreement range from 0.70 - 0.80 (Davis, 1992; Selby-Harrington, Mehta, Jutsum, Riportella-Muller, &amp; Quade, 1994). Following the meeting two contentious items were recoded resulting in an improved percentage agreement score of 97.8% and improved Krippendorff's alpha of 0.79.</w:t>
      </w:r>
    </w:p>
    <w:p w14:paraId="3ACF5122" w14:textId="77777777" w:rsidR="00BB2235" w:rsidRPr="00BB2235" w:rsidRDefault="00BB2235" w:rsidP="00BB2235">
      <w:pPr>
        <w:spacing w:line="480" w:lineRule="auto"/>
        <w:ind w:firstLine="720"/>
        <w:rPr>
          <w:rFonts w:ascii="Times New Roman" w:hAnsi="Times New Roman" w:cs="Times New Roman"/>
          <w:iCs/>
        </w:rPr>
      </w:pPr>
      <w:r w:rsidRPr="00BB2235">
        <w:rPr>
          <w:rFonts w:ascii="Times New Roman" w:hAnsi="Times New Roman" w:cs="Times New Roman"/>
          <w:iCs/>
        </w:rPr>
        <w:t xml:space="preserve">Those numbers in </w:t>
      </w:r>
      <w:r w:rsidRPr="00BB2235">
        <w:rPr>
          <w:rFonts w:ascii="Times New Roman" w:hAnsi="Times New Roman" w:cs="Times New Roman"/>
          <w:b/>
          <w:bCs/>
          <w:iCs/>
          <w:color w:val="FF0000"/>
        </w:rPr>
        <w:t>red</w:t>
      </w:r>
      <w:r w:rsidRPr="00BB2235">
        <w:rPr>
          <w:rFonts w:ascii="Times New Roman" w:hAnsi="Times New Roman" w:cs="Times New Roman"/>
          <w:iCs/>
        </w:rPr>
        <w:t xml:space="preserve"> indicate disagreement amongst raters that was subsequently resolved. Those numbers in </w:t>
      </w:r>
      <w:r w:rsidRPr="00BB2235">
        <w:rPr>
          <w:rFonts w:ascii="Times New Roman" w:hAnsi="Times New Roman" w:cs="Times New Roman"/>
          <w:b/>
          <w:bCs/>
          <w:iCs/>
          <w:color w:val="0070C0"/>
        </w:rPr>
        <w:t>blue</w:t>
      </w:r>
      <w:r w:rsidRPr="00BB2235">
        <w:rPr>
          <w:rFonts w:ascii="Times New Roman" w:hAnsi="Times New Roman" w:cs="Times New Roman"/>
          <w:iCs/>
        </w:rPr>
        <w:t xml:space="preserve"> indicate disagreement amongst raters that was not resolved. Two contentious items were recoded. Subcategory 5: ‘client preconceptions’ moved from </w:t>
      </w:r>
      <w:r w:rsidRPr="00BB2235">
        <w:rPr>
          <w:rFonts w:ascii="Times New Roman" w:hAnsi="Times New Roman" w:cs="Times New Roman"/>
          <w:b/>
          <w:bCs/>
          <w:iCs/>
          <w:color w:val="FF0000"/>
        </w:rPr>
        <w:t>category 1: ‘client suitability’, Subcategory: 4</w:t>
      </w:r>
      <w:r w:rsidRPr="00BB2235">
        <w:rPr>
          <w:rFonts w:ascii="Times New Roman" w:hAnsi="Times New Roman" w:cs="Times New Roman"/>
          <w:iCs/>
          <w:color w:val="FF0000"/>
        </w:rPr>
        <w:t xml:space="preserve"> </w:t>
      </w:r>
      <w:r w:rsidRPr="00BB2235">
        <w:rPr>
          <w:rFonts w:ascii="Times New Roman" w:hAnsi="Times New Roman" w:cs="Times New Roman"/>
          <w:iCs/>
        </w:rPr>
        <w:t xml:space="preserve">to category 2: ‘Accurately portraying a collaborative approach’, Subcategory 5. This meant that code </w:t>
      </w:r>
      <w:r w:rsidRPr="00BB2235">
        <w:rPr>
          <w:rFonts w:ascii="Times New Roman" w:hAnsi="Times New Roman" w:cs="Times New Roman"/>
          <w:b/>
          <w:bCs/>
          <w:iCs/>
          <w:color w:val="FF0000"/>
        </w:rPr>
        <w:t xml:space="preserve">pre meeting: 8’ </w:t>
      </w:r>
      <w:r w:rsidRPr="00BB2235">
        <w:rPr>
          <w:rFonts w:ascii="Times New Roman" w:hAnsi="Times New Roman" w:cs="Times New Roman"/>
          <w:iCs/>
        </w:rPr>
        <w:t xml:space="preserve">also moved to category 2, final code: 10. </w:t>
      </w:r>
      <w:r w:rsidRPr="00BB2235">
        <w:rPr>
          <w:rFonts w:ascii="Times New Roman" w:hAnsi="Times New Roman" w:cs="Times New Roman"/>
          <w:b/>
          <w:bCs/>
          <w:iCs/>
          <w:color w:val="0070C0"/>
        </w:rPr>
        <w:t xml:space="preserve">Final code: 29 </w:t>
      </w:r>
      <w:r w:rsidRPr="00BB2235">
        <w:rPr>
          <w:rFonts w:ascii="Times New Roman" w:hAnsi="Times New Roman" w:cs="Times New Roman"/>
          <w:iCs/>
        </w:rPr>
        <w:t>remained unchanged after the meeting between the two coders despite disagreement regarding its coding. This was because inter-rater agreement according to Krippendorff's alpha was now acceptable despite this discrepancy.</w:t>
      </w:r>
    </w:p>
    <w:p w14:paraId="3E68548D" w14:textId="77777777" w:rsidR="00BB2235" w:rsidRPr="00BB2235" w:rsidRDefault="00BB2235" w:rsidP="00BB2235">
      <w:pPr>
        <w:spacing w:line="480" w:lineRule="auto"/>
        <w:ind w:firstLine="720"/>
        <w:rPr>
          <w:rFonts w:ascii="Times New Roman" w:hAnsi="Times New Roman" w:cs="Times New Roman"/>
          <w:iCs/>
        </w:rPr>
      </w:pPr>
      <w:r w:rsidRPr="00BB2235">
        <w:rPr>
          <w:rFonts w:ascii="Times New Roman" w:hAnsi="Times New Roman" w:cs="Times New Roman"/>
          <w:iCs/>
        </w:rPr>
        <w:t xml:space="preserve">See Appendix H for the coding key which lists which phase, stage, code, theme, category and subcategory corresponds with which number. </w:t>
      </w:r>
      <w:r w:rsidRPr="00BB2235">
        <w:rPr>
          <w:rFonts w:ascii="Times New Roman" w:hAnsi="Times New Roman" w:cs="Times New Roman"/>
          <w:iCs/>
        </w:rPr>
        <w:tab/>
      </w:r>
    </w:p>
    <w:p w14:paraId="2335F1AD" w14:textId="55C9814B" w:rsidR="00BB2235" w:rsidRDefault="00BB2235" w:rsidP="0042748A">
      <w:pPr>
        <w:spacing w:line="480" w:lineRule="auto"/>
        <w:ind w:firstLine="720"/>
        <w:contextualSpacing/>
        <w:rPr>
          <w:rFonts w:ascii="Times New Roman" w:hAnsi="Times New Roman" w:cs="Times New Roman"/>
          <w:iCs/>
          <w:lang w:val="en-US"/>
        </w:rPr>
      </w:pPr>
    </w:p>
    <w:p w14:paraId="2E720685" w14:textId="6770E1D9" w:rsidR="00BB2235" w:rsidRDefault="00BB2235" w:rsidP="0042748A">
      <w:pPr>
        <w:spacing w:line="480" w:lineRule="auto"/>
        <w:ind w:firstLine="720"/>
        <w:contextualSpacing/>
        <w:rPr>
          <w:rFonts w:ascii="Times New Roman" w:hAnsi="Times New Roman" w:cs="Times New Roman"/>
          <w:iCs/>
          <w:lang w:val="en-US"/>
        </w:rPr>
      </w:pPr>
    </w:p>
    <w:p w14:paraId="7095313F" w14:textId="77777777" w:rsidR="00BB2235" w:rsidRDefault="00BB2235" w:rsidP="0042748A">
      <w:pPr>
        <w:spacing w:line="480" w:lineRule="auto"/>
        <w:ind w:firstLine="720"/>
        <w:contextualSpacing/>
        <w:rPr>
          <w:rFonts w:ascii="Times New Roman" w:hAnsi="Times New Roman" w:cs="Times New Roman"/>
          <w:iCs/>
          <w:lang w:val="en-US"/>
        </w:rPr>
      </w:pPr>
    </w:p>
    <w:p w14:paraId="6195E492" w14:textId="09648DC0" w:rsidR="0042748A" w:rsidRDefault="0042748A" w:rsidP="0042748A">
      <w:pPr>
        <w:spacing w:line="480" w:lineRule="auto"/>
        <w:ind w:firstLine="720"/>
        <w:contextualSpacing/>
        <w:rPr>
          <w:rFonts w:ascii="Times New Roman" w:hAnsi="Times New Roman" w:cs="Times New Roman"/>
          <w:iCs/>
          <w:lang w:val="en-US"/>
        </w:rPr>
      </w:pPr>
    </w:p>
    <w:p w14:paraId="3950C2A8" w14:textId="77777777" w:rsidR="00BB2235" w:rsidRDefault="00BB2235" w:rsidP="0042748A">
      <w:pPr>
        <w:spacing w:line="480" w:lineRule="auto"/>
        <w:ind w:firstLine="720"/>
        <w:contextualSpacing/>
        <w:rPr>
          <w:rFonts w:ascii="Times New Roman" w:hAnsi="Times New Roman" w:cs="Times New Roman"/>
          <w:iCs/>
          <w:lang w:val="en-US"/>
        </w:rPr>
        <w:sectPr w:rsidR="00BB2235" w:rsidSect="00FE04EB">
          <w:footerReference w:type="even" r:id="rId8"/>
          <w:footerReference w:type="default" r:id="rId9"/>
          <w:pgSz w:w="11900" w:h="16840"/>
          <w:pgMar w:top="1134" w:right="1134" w:bottom="1134" w:left="1134" w:header="709" w:footer="709" w:gutter="0"/>
          <w:cols w:space="708"/>
        </w:sectPr>
      </w:pPr>
    </w:p>
    <w:tbl>
      <w:tblPr>
        <w:tblW w:w="16019" w:type="dxa"/>
        <w:jc w:val="center"/>
        <w:tblLayout w:type="fixed"/>
        <w:tblLook w:val="04A0" w:firstRow="1" w:lastRow="0" w:firstColumn="1" w:lastColumn="0" w:noHBand="0" w:noVBand="1"/>
      </w:tblPr>
      <w:tblGrid>
        <w:gridCol w:w="851"/>
        <w:gridCol w:w="851"/>
        <w:gridCol w:w="1418"/>
        <w:gridCol w:w="850"/>
        <w:gridCol w:w="1134"/>
        <w:gridCol w:w="1134"/>
        <w:gridCol w:w="1559"/>
        <w:gridCol w:w="1276"/>
        <w:gridCol w:w="1559"/>
        <w:gridCol w:w="851"/>
        <w:gridCol w:w="1134"/>
        <w:gridCol w:w="1134"/>
        <w:gridCol w:w="1134"/>
        <w:gridCol w:w="1134"/>
      </w:tblGrid>
      <w:tr w:rsidR="00BB2235" w:rsidRPr="009D28C8" w14:paraId="78F746BF"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pct15" w:color="000000" w:fill="auto"/>
            <w:noWrap/>
            <w:vAlign w:val="center"/>
            <w:hideMark/>
          </w:tcPr>
          <w:p w14:paraId="384A5A77" w14:textId="77777777" w:rsidR="00BB2235" w:rsidRPr="009D28C8" w:rsidRDefault="00BB2235" w:rsidP="002D648D">
            <w:pPr>
              <w:rPr>
                <w:rFonts w:ascii="Calibri" w:eastAsia="Times New Roman" w:hAnsi="Calibri" w:cs="Calibri"/>
                <w:b/>
                <w:bCs/>
                <w:color w:val="000000"/>
              </w:rPr>
            </w:pPr>
            <w:r w:rsidRPr="009D28C8">
              <w:rPr>
                <w:rFonts w:ascii="Calibri" w:eastAsia="Times New Roman" w:hAnsi="Calibri" w:cs="Calibri"/>
                <w:b/>
                <w:bCs/>
                <w:color w:val="000000"/>
              </w:rPr>
              <w:lastRenderedPageBreak/>
              <w:t>Phase</w:t>
            </w:r>
          </w:p>
        </w:tc>
        <w:tc>
          <w:tcPr>
            <w:tcW w:w="851" w:type="dxa"/>
            <w:tcBorders>
              <w:top w:val="single" w:sz="4" w:space="0" w:color="auto"/>
              <w:left w:val="nil"/>
              <w:bottom w:val="single" w:sz="4" w:space="0" w:color="auto"/>
              <w:right w:val="single" w:sz="4" w:space="0" w:color="auto"/>
            </w:tcBorders>
            <w:shd w:val="pct15" w:color="000000" w:fill="auto"/>
            <w:noWrap/>
            <w:vAlign w:val="center"/>
            <w:hideMark/>
          </w:tcPr>
          <w:p w14:paraId="177D565C" w14:textId="77777777" w:rsidR="00BB2235" w:rsidRPr="009D28C8" w:rsidRDefault="00BB2235" w:rsidP="002D648D">
            <w:pPr>
              <w:jc w:val="center"/>
              <w:rPr>
                <w:rFonts w:ascii="Calibri" w:eastAsia="Times New Roman" w:hAnsi="Calibri" w:cs="Calibri"/>
                <w:b/>
                <w:bCs/>
                <w:color w:val="000000"/>
              </w:rPr>
            </w:pPr>
            <w:r w:rsidRPr="009D28C8">
              <w:rPr>
                <w:rFonts w:ascii="Calibri" w:eastAsia="Times New Roman" w:hAnsi="Calibri" w:cs="Calibri"/>
                <w:b/>
                <w:bCs/>
                <w:color w:val="000000"/>
              </w:rPr>
              <w:t>Stage</w:t>
            </w:r>
          </w:p>
        </w:tc>
        <w:tc>
          <w:tcPr>
            <w:tcW w:w="1418" w:type="dxa"/>
            <w:tcBorders>
              <w:top w:val="single" w:sz="4" w:space="0" w:color="auto"/>
              <w:left w:val="nil"/>
              <w:bottom w:val="single" w:sz="4" w:space="0" w:color="auto"/>
              <w:right w:val="single" w:sz="4" w:space="0" w:color="auto"/>
            </w:tcBorders>
            <w:shd w:val="pct15" w:color="000000" w:fill="auto"/>
            <w:noWrap/>
            <w:vAlign w:val="center"/>
            <w:hideMark/>
          </w:tcPr>
          <w:p w14:paraId="3E66B3B4" w14:textId="77777777" w:rsidR="00BB2235" w:rsidRPr="009D28C8" w:rsidRDefault="00BB2235" w:rsidP="002D648D">
            <w:pPr>
              <w:jc w:val="center"/>
              <w:rPr>
                <w:rFonts w:ascii="Calibri" w:eastAsia="Times New Roman" w:hAnsi="Calibri" w:cs="Calibri"/>
                <w:b/>
                <w:bCs/>
                <w:color w:val="000000"/>
              </w:rPr>
            </w:pPr>
            <w:r w:rsidRPr="009D28C8">
              <w:rPr>
                <w:rFonts w:ascii="Calibri" w:eastAsia="Times New Roman" w:hAnsi="Calibri" w:cs="Calibri"/>
                <w:b/>
                <w:bCs/>
                <w:color w:val="000000"/>
              </w:rPr>
              <w:t>Preliminary code</w:t>
            </w:r>
          </w:p>
        </w:tc>
        <w:tc>
          <w:tcPr>
            <w:tcW w:w="850" w:type="dxa"/>
            <w:tcBorders>
              <w:top w:val="single" w:sz="4" w:space="0" w:color="auto"/>
              <w:left w:val="nil"/>
              <w:bottom w:val="single" w:sz="4" w:space="0" w:color="auto"/>
              <w:right w:val="single" w:sz="4" w:space="0" w:color="auto"/>
            </w:tcBorders>
            <w:shd w:val="pct15" w:color="000000" w:fill="auto"/>
            <w:noWrap/>
            <w:vAlign w:val="center"/>
            <w:hideMark/>
          </w:tcPr>
          <w:p w14:paraId="0508E7A5" w14:textId="77777777" w:rsidR="00BB2235" w:rsidRPr="009D28C8" w:rsidRDefault="00BB2235" w:rsidP="002D648D">
            <w:pPr>
              <w:jc w:val="center"/>
              <w:rPr>
                <w:rFonts w:ascii="Calibri" w:eastAsia="Times New Roman" w:hAnsi="Calibri" w:cs="Calibri"/>
                <w:b/>
                <w:bCs/>
                <w:color w:val="000000"/>
              </w:rPr>
            </w:pPr>
            <w:r w:rsidRPr="009D28C8">
              <w:rPr>
                <w:rFonts w:ascii="Calibri" w:eastAsia="Times New Roman" w:hAnsi="Calibri" w:cs="Calibri"/>
                <w:b/>
                <w:bCs/>
                <w:color w:val="000000"/>
              </w:rPr>
              <w:t>Initial code</w:t>
            </w:r>
          </w:p>
        </w:tc>
        <w:tc>
          <w:tcPr>
            <w:tcW w:w="1134" w:type="dxa"/>
            <w:tcBorders>
              <w:top w:val="single" w:sz="4" w:space="0" w:color="auto"/>
              <w:left w:val="nil"/>
              <w:bottom w:val="single" w:sz="4" w:space="0" w:color="auto"/>
              <w:right w:val="single" w:sz="4" w:space="0" w:color="auto"/>
            </w:tcBorders>
            <w:shd w:val="pct15" w:color="000000" w:fill="auto"/>
            <w:noWrap/>
            <w:vAlign w:val="center"/>
            <w:hideMark/>
          </w:tcPr>
          <w:p w14:paraId="41AB63F5" w14:textId="77777777" w:rsidR="00BB2235" w:rsidRPr="009D28C8" w:rsidRDefault="00BB2235" w:rsidP="002D648D">
            <w:pPr>
              <w:jc w:val="center"/>
              <w:rPr>
                <w:rFonts w:ascii="Calibri" w:eastAsia="Times New Roman" w:hAnsi="Calibri" w:cs="Calibri"/>
                <w:b/>
                <w:bCs/>
                <w:color w:val="000000"/>
              </w:rPr>
            </w:pPr>
            <w:r w:rsidRPr="009D28C8">
              <w:rPr>
                <w:rFonts w:ascii="Calibri" w:eastAsia="Times New Roman" w:hAnsi="Calibri" w:cs="Calibri"/>
                <w:b/>
                <w:bCs/>
                <w:color w:val="000000"/>
              </w:rPr>
              <w:t>Potential theme</w:t>
            </w:r>
          </w:p>
        </w:tc>
        <w:tc>
          <w:tcPr>
            <w:tcW w:w="1134" w:type="dxa"/>
            <w:tcBorders>
              <w:top w:val="single" w:sz="4" w:space="0" w:color="auto"/>
              <w:left w:val="nil"/>
              <w:bottom w:val="single" w:sz="4" w:space="0" w:color="auto"/>
              <w:right w:val="single" w:sz="4" w:space="0" w:color="auto"/>
            </w:tcBorders>
            <w:shd w:val="pct15" w:color="000000" w:fill="auto"/>
            <w:noWrap/>
            <w:vAlign w:val="center"/>
            <w:hideMark/>
          </w:tcPr>
          <w:p w14:paraId="67267EA0" w14:textId="77777777" w:rsidR="00BB2235" w:rsidRPr="009D28C8" w:rsidRDefault="00BB2235" w:rsidP="002D648D">
            <w:pPr>
              <w:jc w:val="center"/>
              <w:rPr>
                <w:rFonts w:ascii="Calibri" w:eastAsia="Times New Roman" w:hAnsi="Calibri" w:cs="Calibri"/>
                <w:b/>
                <w:bCs/>
                <w:color w:val="000000"/>
              </w:rPr>
            </w:pPr>
            <w:r w:rsidRPr="009D28C8">
              <w:rPr>
                <w:rFonts w:ascii="Calibri" w:eastAsia="Times New Roman" w:hAnsi="Calibri" w:cs="Calibri"/>
                <w:b/>
                <w:bCs/>
                <w:color w:val="000000"/>
              </w:rPr>
              <w:t>Category</w:t>
            </w:r>
          </w:p>
        </w:tc>
        <w:tc>
          <w:tcPr>
            <w:tcW w:w="1559" w:type="dxa"/>
            <w:tcBorders>
              <w:top w:val="single" w:sz="4" w:space="0" w:color="auto"/>
              <w:left w:val="single" w:sz="4" w:space="0" w:color="auto"/>
              <w:bottom w:val="single" w:sz="4" w:space="0" w:color="auto"/>
              <w:right w:val="single" w:sz="4" w:space="0" w:color="auto"/>
            </w:tcBorders>
            <w:shd w:val="pct15" w:color="000000" w:fill="auto"/>
            <w:noWrap/>
            <w:vAlign w:val="center"/>
            <w:hideMark/>
          </w:tcPr>
          <w:p w14:paraId="4AD4AB0C" w14:textId="77777777" w:rsidR="00BB2235" w:rsidRPr="009D28C8" w:rsidRDefault="00BB2235" w:rsidP="002D648D">
            <w:pPr>
              <w:jc w:val="center"/>
              <w:rPr>
                <w:rFonts w:ascii="Calibri" w:eastAsia="Times New Roman" w:hAnsi="Calibri" w:cs="Calibri"/>
                <w:b/>
                <w:bCs/>
                <w:color w:val="000000"/>
              </w:rPr>
            </w:pPr>
            <w:r w:rsidRPr="009D28C8">
              <w:rPr>
                <w:rFonts w:ascii="Calibri" w:eastAsia="Times New Roman" w:hAnsi="Calibri" w:cs="Calibri"/>
                <w:b/>
                <w:bCs/>
                <w:color w:val="000000"/>
              </w:rPr>
              <w:t>Subcategory</w:t>
            </w:r>
            <w:r>
              <w:rPr>
                <w:rFonts w:ascii="Calibri" w:eastAsia="Times New Roman" w:hAnsi="Calibri" w:cs="Calibri"/>
                <w:b/>
                <w:bCs/>
                <w:color w:val="000000"/>
              </w:rPr>
              <w:t xml:space="preserve"> pre meeting</w:t>
            </w:r>
          </w:p>
        </w:tc>
        <w:tc>
          <w:tcPr>
            <w:tcW w:w="1276" w:type="dxa"/>
            <w:tcBorders>
              <w:top w:val="single" w:sz="4" w:space="0" w:color="auto"/>
              <w:left w:val="single" w:sz="4" w:space="0" w:color="auto"/>
              <w:bottom w:val="single" w:sz="4" w:space="0" w:color="auto"/>
              <w:right w:val="single" w:sz="4" w:space="0" w:color="auto"/>
            </w:tcBorders>
            <w:shd w:val="pct15" w:color="000000" w:fill="auto"/>
            <w:vAlign w:val="center"/>
          </w:tcPr>
          <w:p w14:paraId="5BB2CCEA" w14:textId="77777777" w:rsidR="00BB2235" w:rsidRPr="009D28C8" w:rsidRDefault="00BB2235" w:rsidP="002D648D">
            <w:pPr>
              <w:jc w:val="center"/>
              <w:rPr>
                <w:rFonts w:ascii="Calibri" w:eastAsia="Times New Roman" w:hAnsi="Calibri" w:cs="Calibri"/>
                <w:b/>
                <w:bCs/>
                <w:color w:val="000000"/>
              </w:rPr>
            </w:pPr>
            <w:r>
              <w:rPr>
                <w:rFonts w:ascii="Calibri" w:eastAsia="Times New Roman" w:hAnsi="Calibri" w:cs="Calibri"/>
                <w:b/>
                <w:bCs/>
                <w:color w:val="000000"/>
              </w:rPr>
              <w:t>Code pre meeting</w:t>
            </w:r>
          </w:p>
        </w:tc>
        <w:tc>
          <w:tcPr>
            <w:tcW w:w="1559" w:type="dxa"/>
            <w:tcBorders>
              <w:top w:val="single" w:sz="4" w:space="0" w:color="auto"/>
              <w:left w:val="single" w:sz="4" w:space="0" w:color="auto"/>
              <w:bottom w:val="single" w:sz="4" w:space="0" w:color="auto"/>
              <w:right w:val="single" w:sz="4" w:space="0" w:color="auto"/>
            </w:tcBorders>
            <w:shd w:val="pct15" w:color="000000" w:fill="auto"/>
            <w:vAlign w:val="center"/>
          </w:tcPr>
          <w:p w14:paraId="756C19E0" w14:textId="77777777" w:rsidR="00BB2235" w:rsidRPr="009D28C8" w:rsidRDefault="00BB2235" w:rsidP="002D648D">
            <w:pPr>
              <w:jc w:val="center"/>
              <w:rPr>
                <w:rFonts w:ascii="Calibri" w:eastAsia="Times New Roman" w:hAnsi="Calibri" w:cs="Calibri"/>
                <w:b/>
                <w:bCs/>
                <w:color w:val="000000"/>
              </w:rPr>
            </w:pPr>
            <w:r w:rsidRPr="009D28C8">
              <w:rPr>
                <w:rFonts w:ascii="Calibri" w:eastAsia="Times New Roman" w:hAnsi="Calibri" w:cs="Calibri"/>
                <w:b/>
                <w:bCs/>
                <w:color w:val="000000"/>
              </w:rPr>
              <w:t>Subcategory</w:t>
            </w:r>
            <w:r>
              <w:rPr>
                <w:rFonts w:ascii="Calibri" w:eastAsia="Times New Roman" w:hAnsi="Calibri" w:cs="Calibri"/>
                <w:b/>
                <w:bCs/>
                <w:color w:val="000000"/>
              </w:rPr>
              <w:t xml:space="preserve"> post meeting</w:t>
            </w:r>
          </w:p>
        </w:tc>
        <w:tc>
          <w:tcPr>
            <w:tcW w:w="851" w:type="dxa"/>
            <w:tcBorders>
              <w:top w:val="single" w:sz="4" w:space="0" w:color="auto"/>
              <w:left w:val="single" w:sz="4" w:space="0" w:color="auto"/>
              <w:bottom w:val="single" w:sz="4" w:space="0" w:color="auto"/>
              <w:right w:val="single" w:sz="4" w:space="0" w:color="auto"/>
            </w:tcBorders>
            <w:shd w:val="pct15" w:color="000000" w:fill="auto"/>
            <w:noWrap/>
            <w:vAlign w:val="center"/>
            <w:hideMark/>
          </w:tcPr>
          <w:p w14:paraId="4F29A3A8" w14:textId="77777777" w:rsidR="00BB2235" w:rsidRPr="009D28C8" w:rsidRDefault="00BB2235" w:rsidP="002D648D">
            <w:pPr>
              <w:jc w:val="center"/>
              <w:rPr>
                <w:rFonts w:ascii="Calibri" w:eastAsia="Times New Roman" w:hAnsi="Calibri" w:cs="Calibri"/>
                <w:b/>
                <w:bCs/>
                <w:color w:val="000000"/>
              </w:rPr>
            </w:pPr>
            <w:r w:rsidRPr="009D28C8">
              <w:rPr>
                <w:rFonts w:ascii="Calibri" w:eastAsia="Times New Roman" w:hAnsi="Calibri" w:cs="Calibri"/>
                <w:b/>
                <w:bCs/>
                <w:color w:val="000000"/>
              </w:rPr>
              <w:t>Final code</w:t>
            </w:r>
          </w:p>
        </w:tc>
        <w:tc>
          <w:tcPr>
            <w:tcW w:w="1134" w:type="dxa"/>
            <w:tcBorders>
              <w:top w:val="single" w:sz="4" w:space="0" w:color="auto"/>
              <w:left w:val="nil"/>
              <w:bottom w:val="single" w:sz="4" w:space="0" w:color="auto"/>
              <w:right w:val="single" w:sz="4" w:space="0" w:color="auto"/>
            </w:tcBorders>
            <w:shd w:val="pct15" w:color="000000" w:fill="auto"/>
            <w:noWrap/>
            <w:vAlign w:val="center"/>
            <w:hideMark/>
          </w:tcPr>
          <w:p w14:paraId="0B78327C" w14:textId="77777777" w:rsidR="00BB2235" w:rsidRDefault="00BB2235" w:rsidP="002D648D">
            <w:pPr>
              <w:jc w:val="center"/>
              <w:rPr>
                <w:rFonts w:ascii="Calibri" w:eastAsia="Times New Roman" w:hAnsi="Calibri" w:cs="Calibri"/>
                <w:b/>
                <w:bCs/>
                <w:color w:val="000000"/>
              </w:rPr>
            </w:pPr>
            <w:r w:rsidRPr="009D28C8">
              <w:rPr>
                <w:rFonts w:ascii="Calibri" w:eastAsia="Times New Roman" w:hAnsi="Calibri" w:cs="Calibri"/>
                <w:b/>
                <w:bCs/>
                <w:color w:val="000000"/>
              </w:rPr>
              <w:t>Rater 1</w:t>
            </w:r>
            <w:r>
              <w:rPr>
                <w:rFonts w:ascii="Calibri" w:eastAsia="Times New Roman" w:hAnsi="Calibri" w:cs="Calibri"/>
                <w:b/>
                <w:bCs/>
                <w:color w:val="000000"/>
              </w:rPr>
              <w:t xml:space="preserve"> score</w:t>
            </w:r>
          </w:p>
          <w:p w14:paraId="1D357958" w14:textId="77777777" w:rsidR="00BB2235" w:rsidRPr="009D28C8" w:rsidRDefault="00BB2235" w:rsidP="002D648D">
            <w:pPr>
              <w:jc w:val="center"/>
              <w:rPr>
                <w:rFonts w:ascii="Calibri" w:eastAsia="Times New Roman" w:hAnsi="Calibri" w:cs="Calibri"/>
                <w:b/>
                <w:bCs/>
                <w:color w:val="000000"/>
              </w:rPr>
            </w:pPr>
            <w:r>
              <w:rPr>
                <w:rFonts w:ascii="Calibri" w:eastAsia="Times New Roman" w:hAnsi="Calibri" w:cs="Calibri"/>
                <w:b/>
                <w:bCs/>
                <w:color w:val="000000"/>
              </w:rPr>
              <w:t>Pre meeting</w:t>
            </w:r>
          </w:p>
        </w:tc>
        <w:tc>
          <w:tcPr>
            <w:tcW w:w="1134" w:type="dxa"/>
            <w:tcBorders>
              <w:top w:val="single" w:sz="4" w:space="0" w:color="auto"/>
              <w:left w:val="nil"/>
              <w:bottom w:val="single" w:sz="4" w:space="0" w:color="auto"/>
              <w:right w:val="single" w:sz="4" w:space="0" w:color="auto"/>
            </w:tcBorders>
            <w:shd w:val="pct15" w:color="000000" w:fill="auto"/>
            <w:noWrap/>
            <w:vAlign w:val="center"/>
            <w:hideMark/>
          </w:tcPr>
          <w:p w14:paraId="277CE496" w14:textId="77777777" w:rsidR="00BB2235" w:rsidRPr="009D28C8" w:rsidRDefault="00BB2235" w:rsidP="002D648D">
            <w:pPr>
              <w:jc w:val="center"/>
              <w:rPr>
                <w:rFonts w:ascii="Calibri" w:eastAsia="Times New Roman" w:hAnsi="Calibri" w:cs="Calibri"/>
                <w:b/>
                <w:bCs/>
                <w:color w:val="000000"/>
              </w:rPr>
            </w:pPr>
            <w:r w:rsidRPr="009D28C8">
              <w:rPr>
                <w:rFonts w:ascii="Calibri" w:eastAsia="Times New Roman" w:hAnsi="Calibri" w:cs="Calibri"/>
                <w:b/>
                <w:bCs/>
                <w:color w:val="000000"/>
              </w:rPr>
              <w:t>Rater 2</w:t>
            </w:r>
            <w:r>
              <w:rPr>
                <w:rFonts w:ascii="Calibri" w:eastAsia="Times New Roman" w:hAnsi="Calibri" w:cs="Calibri"/>
                <w:b/>
                <w:bCs/>
                <w:color w:val="000000"/>
              </w:rPr>
              <w:t xml:space="preserve"> score Pre meeting</w:t>
            </w:r>
          </w:p>
        </w:tc>
        <w:tc>
          <w:tcPr>
            <w:tcW w:w="1134" w:type="dxa"/>
            <w:tcBorders>
              <w:top w:val="single" w:sz="4" w:space="0" w:color="auto"/>
              <w:left w:val="nil"/>
              <w:bottom w:val="single" w:sz="4" w:space="0" w:color="auto"/>
              <w:right w:val="single" w:sz="4" w:space="0" w:color="auto"/>
            </w:tcBorders>
            <w:shd w:val="pct15" w:color="000000" w:fill="auto"/>
            <w:vAlign w:val="center"/>
          </w:tcPr>
          <w:p w14:paraId="7D5A0A22" w14:textId="77777777" w:rsidR="00BB2235" w:rsidRPr="009D28C8" w:rsidRDefault="00BB2235" w:rsidP="002D648D">
            <w:pPr>
              <w:jc w:val="center"/>
              <w:rPr>
                <w:rFonts w:ascii="Calibri" w:eastAsia="Times New Roman" w:hAnsi="Calibri" w:cs="Calibri"/>
                <w:b/>
                <w:bCs/>
                <w:color w:val="000000"/>
              </w:rPr>
            </w:pPr>
            <w:r w:rsidRPr="009D28C8">
              <w:rPr>
                <w:rFonts w:ascii="Calibri" w:eastAsia="Times New Roman" w:hAnsi="Calibri" w:cs="Calibri"/>
                <w:b/>
                <w:bCs/>
                <w:color w:val="000000"/>
              </w:rPr>
              <w:t>Rater 1</w:t>
            </w:r>
            <w:r>
              <w:rPr>
                <w:rFonts w:ascii="Calibri" w:eastAsia="Times New Roman" w:hAnsi="Calibri" w:cs="Calibri"/>
                <w:b/>
                <w:bCs/>
                <w:color w:val="000000"/>
              </w:rPr>
              <w:t xml:space="preserve"> score Post meeting</w:t>
            </w:r>
          </w:p>
        </w:tc>
        <w:tc>
          <w:tcPr>
            <w:tcW w:w="1134" w:type="dxa"/>
            <w:tcBorders>
              <w:top w:val="single" w:sz="4" w:space="0" w:color="auto"/>
              <w:left w:val="nil"/>
              <w:bottom w:val="single" w:sz="4" w:space="0" w:color="auto"/>
              <w:right w:val="single" w:sz="4" w:space="0" w:color="auto"/>
            </w:tcBorders>
            <w:shd w:val="pct15" w:color="000000" w:fill="auto"/>
            <w:vAlign w:val="center"/>
          </w:tcPr>
          <w:p w14:paraId="0243AAAC" w14:textId="7836DC92" w:rsidR="00BB2235" w:rsidRPr="009D28C8" w:rsidRDefault="00BB2235" w:rsidP="002D648D">
            <w:pPr>
              <w:jc w:val="center"/>
              <w:rPr>
                <w:rFonts w:ascii="Calibri" w:eastAsia="Times New Roman" w:hAnsi="Calibri" w:cs="Calibri"/>
                <w:b/>
                <w:bCs/>
                <w:color w:val="000000"/>
              </w:rPr>
            </w:pPr>
            <w:r w:rsidRPr="009D28C8">
              <w:rPr>
                <w:rFonts w:ascii="Calibri" w:eastAsia="Times New Roman" w:hAnsi="Calibri" w:cs="Calibri"/>
                <w:b/>
                <w:bCs/>
                <w:color w:val="000000"/>
              </w:rPr>
              <w:t>Rater 2</w:t>
            </w:r>
            <w:r>
              <w:rPr>
                <w:rFonts w:ascii="Calibri" w:eastAsia="Times New Roman" w:hAnsi="Calibri" w:cs="Calibri"/>
                <w:b/>
                <w:bCs/>
                <w:color w:val="000000"/>
              </w:rPr>
              <w:t xml:space="preserve"> score Post meeting</w:t>
            </w:r>
          </w:p>
        </w:tc>
      </w:tr>
      <w:tr w:rsidR="00BB2235" w:rsidRPr="009D28C8" w14:paraId="5871E893"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1620B6B"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851" w:type="dxa"/>
            <w:tcBorders>
              <w:top w:val="nil"/>
              <w:left w:val="nil"/>
              <w:bottom w:val="single" w:sz="4" w:space="0" w:color="auto"/>
              <w:right w:val="single" w:sz="4" w:space="0" w:color="auto"/>
            </w:tcBorders>
            <w:shd w:val="clear" w:color="auto" w:fill="auto"/>
            <w:noWrap/>
            <w:vAlign w:val="center"/>
            <w:hideMark/>
          </w:tcPr>
          <w:p w14:paraId="695CE65A"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2BFE0CC6"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4C3CC7FE"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52D140BA"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40ACF729"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692C6B2" w14:textId="77777777" w:rsidR="00BB2235" w:rsidRPr="009D28C8" w:rsidRDefault="00BB2235" w:rsidP="002D648D">
            <w:pPr>
              <w:jc w:val="center"/>
              <w:rPr>
                <w:rFonts w:ascii="Calibri" w:eastAsia="Times New Roman" w:hAnsi="Calibri" w:cs="Calibri"/>
                <w:color w:val="000000"/>
              </w:rPr>
            </w:pPr>
          </w:p>
        </w:tc>
        <w:tc>
          <w:tcPr>
            <w:tcW w:w="1276" w:type="dxa"/>
            <w:tcBorders>
              <w:top w:val="nil"/>
              <w:left w:val="single" w:sz="4" w:space="0" w:color="auto"/>
              <w:bottom w:val="single" w:sz="4" w:space="0" w:color="auto"/>
              <w:right w:val="single" w:sz="4" w:space="0" w:color="auto"/>
            </w:tcBorders>
            <w:vAlign w:val="center"/>
          </w:tcPr>
          <w:p w14:paraId="07DD7C99"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vAlign w:val="center"/>
          </w:tcPr>
          <w:p w14:paraId="5701BC91"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8ABEF59"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770A2004"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5A7B2EDD"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vAlign w:val="center"/>
          </w:tcPr>
          <w:p w14:paraId="42C1C667"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vAlign w:val="center"/>
          </w:tcPr>
          <w:p w14:paraId="1EE52966" w14:textId="2BE023F2" w:rsidR="00BB2235" w:rsidRPr="009D28C8" w:rsidRDefault="00BB2235" w:rsidP="002D648D">
            <w:pPr>
              <w:jc w:val="center"/>
              <w:rPr>
                <w:rFonts w:ascii="Calibri" w:eastAsia="Times New Roman" w:hAnsi="Calibri" w:cs="Calibri"/>
                <w:color w:val="000000"/>
              </w:rPr>
            </w:pPr>
          </w:p>
        </w:tc>
      </w:tr>
      <w:tr w:rsidR="00BB2235" w:rsidRPr="009D28C8" w14:paraId="2221FE6C"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4F423EC"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4512EA61"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01B65652"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850" w:type="dxa"/>
            <w:tcBorders>
              <w:top w:val="nil"/>
              <w:left w:val="nil"/>
              <w:bottom w:val="single" w:sz="4" w:space="0" w:color="auto"/>
              <w:right w:val="single" w:sz="4" w:space="0" w:color="auto"/>
            </w:tcBorders>
            <w:shd w:val="clear" w:color="auto" w:fill="auto"/>
            <w:noWrap/>
            <w:vAlign w:val="center"/>
            <w:hideMark/>
          </w:tcPr>
          <w:p w14:paraId="4B1A3B6A"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4866311E"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1377340D"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5F149CA1" w14:textId="77777777" w:rsidR="00BB2235" w:rsidRPr="009D28C8" w:rsidRDefault="00BB2235" w:rsidP="002D648D">
            <w:pPr>
              <w:jc w:val="center"/>
              <w:rPr>
                <w:rFonts w:ascii="Calibri" w:eastAsia="Times New Roman" w:hAnsi="Calibri" w:cs="Calibri"/>
                <w:color w:val="000000"/>
              </w:rPr>
            </w:pPr>
          </w:p>
        </w:tc>
        <w:tc>
          <w:tcPr>
            <w:tcW w:w="1276" w:type="dxa"/>
            <w:tcBorders>
              <w:top w:val="nil"/>
              <w:left w:val="single" w:sz="4" w:space="0" w:color="auto"/>
              <w:bottom w:val="single" w:sz="4" w:space="0" w:color="auto"/>
              <w:right w:val="single" w:sz="4" w:space="0" w:color="auto"/>
            </w:tcBorders>
            <w:vAlign w:val="center"/>
          </w:tcPr>
          <w:p w14:paraId="34C9B863" w14:textId="77777777" w:rsidR="00BB2235"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vAlign w:val="center"/>
          </w:tcPr>
          <w:p w14:paraId="39B37705" w14:textId="77777777" w:rsidR="00BB2235" w:rsidRDefault="00BB2235" w:rsidP="002D648D">
            <w:pPr>
              <w:jc w:val="center"/>
              <w:rPr>
                <w:rFonts w:ascii="Calibri" w:eastAsia="Times New Roman" w:hAnsi="Calibri" w:cs="Calibri"/>
                <w:color w:val="000000"/>
              </w:rPr>
            </w:pPr>
          </w:p>
          <w:p w14:paraId="34E9D87A"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A229C1C"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6CCBA534"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5B8D9D39"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62D56BBF"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309368A3"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189F9E58"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D2A3A79"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2811E124"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50F6E9DC"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2</w:t>
            </w:r>
          </w:p>
        </w:tc>
        <w:tc>
          <w:tcPr>
            <w:tcW w:w="850" w:type="dxa"/>
            <w:tcBorders>
              <w:top w:val="nil"/>
              <w:left w:val="nil"/>
              <w:bottom w:val="single" w:sz="4" w:space="0" w:color="auto"/>
              <w:right w:val="single" w:sz="4" w:space="0" w:color="auto"/>
            </w:tcBorders>
            <w:shd w:val="clear" w:color="auto" w:fill="auto"/>
            <w:noWrap/>
            <w:vAlign w:val="center"/>
            <w:hideMark/>
          </w:tcPr>
          <w:p w14:paraId="2B767736"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7AC827BC"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6BA93E52"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56C8C6B3" w14:textId="77777777" w:rsidR="00BB2235" w:rsidRPr="009D28C8" w:rsidRDefault="00BB2235" w:rsidP="002D648D">
            <w:pPr>
              <w:jc w:val="center"/>
              <w:rPr>
                <w:rFonts w:ascii="Calibri" w:eastAsia="Times New Roman" w:hAnsi="Calibri" w:cs="Calibri"/>
                <w:color w:val="000000"/>
              </w:rPr>
            </w:pPr>
          </w:p>
        </w:tc>
        <w:tc>
          <w:tcPr>
            <w:tcW w:w="1276" w:type="dxa"/>
            <w:tcBorders>
              <w:top w:val="nil"/>
              <w:left w:val="single" w:sz="4" w:space="0" w:color="auto"/>
              <w:bottom w:val="single" w:sz="4" w:space="0" w:color="auto"/>
              <w:right w:val="single" w:sz="4" w:space="0" w:color="auto"/>
            </w:tcBorders>
            <w:vAlign w:val="center"/>
          </w:tcPr>
          <w:p w14:paraId="6F7BA50E"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vAlign w:val="center"/>
          </w:tcPr>
          <w:p w14:paraId="7577F6BB"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6414C76"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621F0D54"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5C4F2DC6"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649BF219"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4DA39BDF" w14:textId="5B7FC60A"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0477DF87"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E8A51C3"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5B6F7DBB"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5F374B3E"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3</w:t>
            </w:r>
          </w:p>
        </w:tc>
        <w:tc>
          <w:tcPr>
            <w:tcW w:w="850" w:type="dxa"/>
            <w:tcBorders>
              <w:top w:val="nil"/>
              <w:left w:val="nil"/>
              <w:bottom w:val="single" w:sz="4" w:space="0" w:color="auto"/>
              <w:right w:val="single" w:sz="4" w:space="0" w:color="auto"/>
            </w:tcBorders>
            <w:shd w:val="clear" w:color="auto" w:fill="auto"/>
            <w:noWrap/>
            <w:vAlign w:val="center"/>
            <w:hideMark/>
          </w:tcPr>
          <w:p w14:paraId="674E8155"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49C484BA"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1324AE29"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13A2587" w14:textId="77777777" w:rsidR="00BB2235" w:rsidRPr="009D28C8" w:rsidRDefault="00BB2235" w:rsidP="002D648D">
            <w:pPr>
              <w:jc w:val="center"/>
              <w:rPr>
                <w:rFonts w:ascii="Calibri" w:eastAsia="Times New Roman" w:hAnsi="Calibri" w:cs="Calibri"/>
                <w:color w:val="000000"/>
              </w:rPr>
            </w:pPr>
          </w:p>
        </w:tc>
        <w:tc>
          <w:tcPr>
            <w:tcW w:w="1276" w:type="dxa"/>
            <w:tcBorders>
              <w:top w:val="nil"/>
              <w:left w:val="single" w:sz="4" w:space="0" w:color="auto"/>
              <w:bottom w:val="single" w:sz="4" w:space="0" w:color="auto"/>
              <w:right w:val="single" w:sz="4" w:space="0" w:color="auto"/>
            </w:tcBorders>
            <w:vAlign w:val="center"/>
          </w:tcPr>
          <w:p w14:paraId="2EBE5C39"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vAlign w:val="center"/>
          </w:tcPr>
          <w:p w14:paraId="57E4C8AE"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EF3959C"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61BF7476"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08E3B733"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22F7DB52"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19A5B0AF"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22858CBA"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5C6E921"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3AEA5B79"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4BC40B8C"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4</w:t>
            </w:r>
          </w:p>
        </w:tc>
        <w:tc>
          <w:tcPr>
            <w:tcW w:w="850" w:type="dxa"/>
            <w:tcBorders>
              <w:top w:val="nil"/>
              <w:left w:val="nil"/>
              <w:bottom w:val="single" w:sz="4" w:space="0" w:color="auto"/>
              <w:right w:val="single" w:sz="4" w:space="0" w:color="auto"/>
            </w:tcBorders>
            <w:shd w:val="clear" w:color="auto" w:fill="auto"/>
            <w:noWrap/>
            <w:vAlign w:val="center"/>
            <w:hideMark/>
          </w:tcPr>
          <w:p w14:paraId="3AFBC47D"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67ADC5F3"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108FF39E"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7D819CEE" w14:textId="77777777" w:rsidR="00BB2235" w:rsidRPr="009D28C8" w:rsidRDefault="00BB2235" w:rsidP="002D648D">
            <w:pPr>
              <w:jc w:val="center"/>
              <w:rPr>
                <w:rFonts w:ascii="Calibri" w:eastAsia="Times New Roman" w:hAnsi="Calibri" w:cs="Calibri"/>
                <w:color w:val="000000"/>
              </w:rPr>
            </w:pPr>
          </w:p>
        </w:tc>
        <w:tc>
          <w:tcPr>
            <w:tcW w:w="1276" w:type="dxa"/>
            <w:tcBorders>
              <w:top w:val="nil"/>
              <w:left w:val="single" w:sz="4" w:space="0" w:color="auto"/>
              <w:bottom w:val="single" w:sz="4" w:space="0" w:color="auto"/>
              <w:right w:val="single" w:sz="4" w:space="0" w:color="auto"/>
            </w:tcBorders>
            <w:vAlign w:val="center"/>
          </w:tcPr>
          <w:p w14:paraId="706E60ED"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vAlign w:val="center"/>
          </w:tcPr>
          <w:p w14:paraId="558957B6"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0F6C573"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66018891"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63E120EE"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4EB926C6"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30114B61"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46543511"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8746FCB"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2</w:t>
            </w:r>
          </w:p>
        </w:tc>
        <w:tc>
          <w:tcPr>
            <w:tcW w:w="851" w:type="dxa"/>
            <w:tcBorders>
              <w:top w:val="nil"/>
              <w:left w:val="nil"/>
              <w:bottom w:val="single" w:sz="4" w:space="0" w:color="auto"/>
              <w:right w:val="single" w:sz="4" w:space="0" w:color="auto"/>
            </w:tcBorders>
            <w:shd w:val="clear" w:color="auto" w:fill="auto"/>
            <w:noWrap/>
            <w:vAlign w:val="center"/>
            <w:hideMark/>
          </w:tcPr>
          <w:p w14:paraId="25F1AFBD"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43EFBC34"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5F13E8DC"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19D93530"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3CDA302E"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197721F7" w14:textId="77777777" w:rsidR="00BB2235" w:rsidRPr="009D28C8" w:rsidRDefault="00BB2235" w:rsidP="002D648D">
            <w:pPr>
              <w:jc w:val="center"/>
              <w:rPr>
                <w:rFonts w:ascii="Calibri" w:eastAsia="Times New Roman" w:hAnsi="Calibri" w:cs="Calibri"/>
                <w:color w:val="000000"/>
              </w:rPr>
            </w:pPr>
          </w:p>
        </w:tc>
        <w:tc>
          <w:tcPr>
            <w:tcW w:w="1276" w:type="dxa"/>
            <w:tcBorders>
              <w:top w:val="nil"/>
              <w:left w:val="single" w:sz="4" w:space="0" w:color="auto"/>
              <w:bottom w:val="single" w:sz="4" w:space="0" w:color="auto"/>
              <w:right w:val="single" w:sz="4" w:space="0" w:color="auto"/>
            </w:tcBorders>
            <w:vAlign w:val="center"/>
          </w:tcPr>
          <w:p w14:paraId="0A5EBEA0"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vAlign w:val="center"/>
          </w:tcPr>
          <w:p w14:paraId="6FC3B4F2"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201AA4A"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54EEB4D2"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649BB141"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vAlign w:val="center"/>
          </w:tcPr>
          <w:p w14:paraId="43EC0A11"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vAlign w:val="center"/>
          </w:tcPr>
          <w:p w14:paraId="514B06E4" w14:textId="7F07C137" w:rsidR="00BB2235" w:rsidRPr="009D28C8" w:rsidRDefault="00BB2235" w:rsidP="002D648D">
            <w:pPr>
              <w:jc w:val="center"/>
              <w:rPr>
                <w:rFonts w:ascii="Calibri" w:eastAsia="Times New Roman" w:hAnsi="Calibri" w:cs="Calibri"/>
                <w:color w:val="000000"/>
              </w:rPr>
            </w:pPr>
          </w:p>
        </w:tc>
      </w:tr>
      <w:tr w:rsidR="00BB2235" w:rsidRPr="009D28C8" w14:paraId="4C117318"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78497A8"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vAlign w:val="center"/>
            <w:hideMark/>
          </w:tcPr>
          <w:p w14:paraId="24BAD0A4"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418" w:type="dxa"/>
            <w:tcBorders>
              <w:top w:val="nil"/>
              <w:left w:val="nil"/>
              <w:bottom w:val="single" w:sz="4" w:space="0" w:color="auto"/>
              <w:right w:val="single" w:sz="4" w:space="0" w:color="auto"/>
            </w:tcBorders>
            <w:shd w:val="clear" w:color="auto" w:fill="auto"/>
            <w:noWrap/>
            <w:vAlign w:val="center"/>
            <w:hideMark/>
          </w:tcPr>
          <w:p w14:paraId="2DE2D76E"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726F651C"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3686CE52"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6CA5F009"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34F677B7" w14:textId="77777777" w:rsidR="00BB2235" w:rsidRPr="009D28C8" w:rsidRDefault="00BB2235" w:rsidP="002D648D">
            <w:pPr>
              <w:jc w:val="center"/>
              <w:rPr>
                <w:rFonts w:ascii="Calibri" w:eastAsia="Times New Roman" w:hAnsi="Calibri" w:cs="Calibri"/>
                <w:color w:val="000000"/>
              </w:rPr>
            </w:pPr>
          </w:p>
        </w:tc>
        <w:tc>
          <w:tcPr>
            <w:tcW w:w="1276" w:type="dxa"/>
            <w:tcBorders>
              <w:top w:val="nil"/>
              <w:left w:val="single" w:sz="4" w:space="0" w:color="auto"/>
              <w:bottom w:val="single" w:sz="4" w:space="0" w:color="auto"/>
              <w:right w:val="single" w:sz="4" w:space="0" w:color="auto"/>
            </w:tcBorders>
            <w:vAlign w:val="center"/>
          </w:tcPr>
          <w:p w14:paraId="6E5B776D"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vAlign w:val="center"/>
          </w:tcPr>
          <w:p w14:paraId="46018988"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40606D7"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3641372E"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7EEEA7B7"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vAlign w:val="center"/>
          </w:tcPr>
          <w:p w14:paraId="24A506AD"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vAlign w:val="center"/>
          </w:tcPr>
          <w:p w14:paraId="69FDE39A" w14:textId="6437F841" w:rsidR="00BB2235" w:rsidRPr="009D28C8" w:rsidRDefault="00BB2235" w:rsidP="002D648D">
            <w:pPr>
              <w:jc w:val="center"/>
              <w:rPr>
                <w:rFonts w:ascii="Calibri" w:eastAsia="Times New Roman" w:hAnsi="Calibri" w:cs="Calibri"/>
                <w:color w:val="000000"/>
              </w:rPr>
            </w:pPr>
          </w:p>
        </w:tc>
      </w:tr>
      <w:tr w:rsidR="00BB2235" w:rsidRPr="009D28C8" w14:paraId="10408C3C"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4794BFD"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4C6514CE"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5CDC1241"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01B52547"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1D63CA38"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18518D62"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BA99437" w14:textId="77777777" w:rsidR="00BB2235" w:rsidRPr="009D28C8" w:rsidRDefault="00BB2235" w:rsidP="002D648D">
            <w:pPr>
              <w:jc w:val="center"/>
              <w:rPr>
                <w:rFonts w:ascii="Calibri" w:eastAsia="Times New Roman" w:hAnsi="Calibri" w:cs="Calibri"/>
                <w:color w:val="000000"/>
              </w:rPr>
            </w:pPr>
          </w:p>
        </w:tc>
        <w:tc>
          <w:tcPr>
            <w:tcW w:w="1276" w:type="dxa"/>
            <w:tcBorders>
              <w:top w:val="nil"/>
              <w:left w:val="single" w:sz="4" w:space="0" w:color="auto"/>
              <w:bottom w:val="single" w:sz="4" w:space="0" w:color="auto"/>
              <w:right w:val="single" w:sz="4" w:space="0" w:color="auto"/>
            </w:tcBorders>
            <w:vAlign w:val="center"/>
          </w:tcPr>
          <w:p w14:paraId="03A7AA85"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vAlign w:val="center"/>
          </w:tcPr>
          <w:p w14:paraId="52456E0E"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C9C02B3"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18207149"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2FA6B258"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2914B5FB"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1A963A20"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7B48CE70"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7508C87"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082BC966"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12DA03EE"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50D58BF0"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2</w:t>
            </w:r>
          </w:p>
        </w:tc>
        <w:tc>
          <w:tcPr>
            <w:tcW w:w="1134" w:type="dxa"/>
            <w:tcBorders>
              <w:top w:val="nil"/>
              <w:left w:val="nil"/>
              <w:bottom w:val="single" w:sz="4" w:space="0" w:color="auto"/>
              <w:right w:val="single" w:sz="4" w:space="0" w:color="auto"/>
            </w:tcBorders>
            <w:shd w:val="clear" w:color="auto" w:fill="auto"/>
            <w:noWrap/>
            <w:vAlign w:val="center"/>
            <w:hideMark/>
          </w:tcPr>
          <w:p w14:paraId="2B666528"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124389BF"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4083289" w14:textId="77777777" w:rsidR="00BB2235" w:rsidRPr="009D28C8" w:rsidRDefault="00BB2235" w:rsidP="002D648D">
            <w:pPr>
              <w:jc w:val="center"/>
              <w:rPr>
                <w:rFonts w:ascii="Calibri" w:eastAsia="Times New Roman" w:hAnsi="Calibri" w:cs="Calibri"/>
                <w:color w:val="000000"/>
              </w:rPr>
            </w:pPr>
          </w:p>
        </w:tc>
        <w:tc>
          <w:tcPr>
            <w:tcW w:w="1276" w:type="dxa"/>
            <w:tcBorders>
              <w:top w:val="nil"/>
              <w:left w:val="single" w:sz="4" w:space="0" w:color="auto"/>
              <w:bottom w:val="single" w:sz="4" w:space="0" w:color="auto"/>
              <w:right w:val="single" w:sz="4" w:space="0" w:color="auto"/>
            </w:tcBorders>
            <w:vAlign w:val="center"/>
          </w:tcPr>
          <w:p w14:paraId="09879CEC"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vAlign w:val="center"/>
          </w:tcPr>
          <w:p w14:paraId="329BB378"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A40E31B"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4655347C"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4DCB634B"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0EAD23D1"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2343CE29"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13F28888"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3248CD5"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1C3BA1D2"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36BBB1FB"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59A7C8F7"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3</w:t>
            </w:r>
          </w:p>
        </w:tc>
        <w:tc>
          <w:tcPr>
            <w:tcW w:w="1134" w:type="dxa"/>
            <w:tcBorders>
              <w:top w:val="nil"/>
              <w:left w:val="nil"/>
              <w:bottom w:val="single" w:sz="4" w:space="0" w:color="auto"/>
              <w:right w:val="single" w:sz="4" w:space="0" w:color="auto"/>
            </w:tcBorders>
            <w:shd w:val="clear" w:color="auto" w:fill="auto"/>
            <w:noWrap/>
            <w:vAlign w:val="center"/>
            <w:hideMark/>
          </w:tcPr>
          <w:p w14:paraId="14D5A352"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62E7305E"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5A376D19" w14:textId="77777777" w:rsidR="00BB2235" w:rsidRPr="009D28C8" w:rsidRDefault="00BB2235" w:rsidP="002D648D">
            <w:pPr>
              <w:jc w:val="center"/>
              <w:rPr>
                <w:rFonts w:ascii="Calibri" w:eastAsia="Times New Roman" w:hAnsi="Calibri" w:cs="Calibri"/>
                <w:color w:val="000000"/>
              </w:rPr>
            </w:pPr>
          </w:p>
        </w:tc>
        <w:tc>
          <w:tcPr>
            <w:tcW w:w="1276" w:type="dxa"/>
            <w:tcBorders>
              <w:top w:val="nil"/>
              <w:left w:val="single" w:sz="4" w:space="0" w:color="auto"/>
              <w:bottom w:val="single" w:sz="4" w:space="0" w:color="auto"/>
              <w:right w:val="single" w:sz="4" w:space="0" w:color="auto"/>
            </w:tcBorders>
            <w:vAlign w:val="center"/>
          </w:tcPr>
          <w:p w14:paraId="1B6147F4"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vAlign w:val="center"/>
          </w:tcPr>
          <w:p w14:paraId="7E121662"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6F19707"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4D3BB0E6"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05FE3ABB"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051FBCE1"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2D9DA5E8"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148027F4"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A6C7550"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0DDD68D7"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020BAD5E"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1506978A"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14:paraId="38F038F1"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72C53BAE"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138F8304" w14:textId="77777777" w:rsidR="00BB2235" w:rsidRPr="009D28C8" w:rsidRDefault="00BB2235" w:rsidP="002D648D">
            <w:pPr>
              <w:jc w:val="center"/>
              <w:rPr>
                <w:rFonts w:ascii="Calibri" w:eastAsia="Times New Roman" w:hAnsi="Calibri" w:cs="Calibri"/>
                <w:color w:val="000000"/>
              </w:rPr>
            </w:pPr>
          </w:p>
        </w:tc>
        <w:tc>
          <w:tcPr>
            <w:tcW w:w="1276" w:type="dxa"/>
            <w:tcBorders>
              <w:top w:val="nil"/>
              <w:left w:val="single" w:sz="4" w:space="0" w:color="auto"/>
              <w:bottom w:val="single" w:sz="4" w:space="0" w:color="auto"/>
              <w:right w:val="single" w:sz="4" w:space="0" w:color="auto"/>
            </w:tcBorders>
            <w:vAlign w:val="center"/>
          </w:tcPr>
          <w:p w14:paraId="03A1ED39"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vAlign w:val="center"/>
          </w:tcPr>
          <w:p w14:paraId="76166318"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3E4832F"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00897879"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34DF57A1"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773192A1"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43D31958" w14:textId="3EF0BD95"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269624AF"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96D19"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A2B0711" w14:textId="77777777" w:rsidR="00BB2235" w:rsidRPr="009D28C8" w:rsidRDefault="00BB2235" w:rsidP="002D648D">
            <w:pPr>
              <w:jc w:val="center"/>
              <w:rPr>
                <w:rFonts w:ascii="Calibri" w:eastAsia="Times New Roman" w:hAnsi="Calibri" w:cs="Calibri"/>
                <w:color w:val="000000"/>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FBAC661" w14:textId="77777777" w:rsidR="00BB2235" w:rsidRPr="009D28C8" w:rsidRDefault="00BB2235" w:rsidP="002D648D">
            <w:pPr>
              <w:jc w:val="center"/>
              <w:rPr>
                <w:rFonts w:ascii="Calibri" w:eastAsia="Times New Roman" w:hAnsi="Calibri" w:cs="Calibri"/>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B5961B6"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F06614D"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2CFAD2C"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367E5" w14:textId="77777777" w:rsidR="00BB2235" w:rsidRPr="009D28C8" w:rsidRDefault="00BB2235" w:rsidP="002D648D">
            <w:pPr>
              <w:jc w:val="center"/>
              <w:rPr>
                <w:rFonts w:ascii="Calibri" w:eastAsia="Times New Roman" w:hAnsi="Calibri" w:cs="Calibri"/>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14:paraId="5325A025"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14:paraId="657D911E"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51866"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8F5B522"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532960C"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vAlign w:val="center"/>
          </w:tcPr>
          <w:p w14:paraId="20B302C8"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vAlign w:val="center"/>
          </w:tcPr>
          <w:p w14:paraId="0E7E83E2"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bl>
    <w:p w14:paraId="2E6E6389" w14:textId="292A1A29" w:rsidR="00BB2235" w:rsidRDefault="00BB2235" w:rsidP="0042748A">
      <w:pPr>
        <w:spacing w:line="480" w:lineRule="auto"/>
        <w:ind w:firstLine="720"/>
        <w:contextualSpacing/>
        <w:rPr>
          <w:rFonts w:ascii="Times New Roman" w:hAnsi="Times New Roman" w:cs="Times New Roman"/>
          <w:iCs/>
          <w:lang w:val="en-US"/>
        </w:rPr>
      </w:pPr>
    </w:p>
    <w:p w14:paraId="7B92F086" w14:textId="65C9F201" w:rsidR="00BB2235" w:rsidRDefault="00BB2235" w:rsidP="0042748A">
      <w:pPr>
        <w:spacing w:line="480" w:lineRule="auto"/>
        <w:ind w:firstLine="720"/>
        <w:contextualSpacing/>
        <w:rPr>
          <w:rFonts w:ascii="Times New Roman" w:hAnsi="Times New Roman" w:cs="Times New Roman"/>
          <w:iCs/>
          <w:lang w:val="en-US"/>
        </w:rPr>
      </w:pPr>
    </w:p>
    <w:tbl>
      <w:tblPr>
        <w:tblW w:w="16019" w:type="dxa"/>
        <w:jc w:val="center"/>
        <w:tblLayout w:type="fixed"/>
        <w:tblLook w:val="04A0" w:firstRow="1" w:lastRow="0" w:firstColumn="1" w:lastColumn="0" w:noHBand="0" w:noVBand="1"/>
      </w:tblPr>
      <w:tblGrid>
        <w:gridCol w:w="851"/>
        <w:gridCol w:w="851"/>
        <w:gridCol w:w="1418"/>
        <w:gridCol w:w="850"/>
        <w:gridCol w:w="1134"/>
        <w:gridCol w:w="1134"/>
        <w:gridCol w:w="1559"/>
        <w:gridCol w:w="1276"/>
        <w:gridCol w:w="1559"/>
        <w:gridCol w:w="851"/>
        <w:gridCol w:w="1134"/>
        <w:gridCol w:w="1134"/>
        <w:gridCol w:w="1134"/>
        <w:gridCol w:w="1134"/>
      </w:tblGrid>
      <w:tr w:rsidR="00BB2235" w:rsidRPr="009D28C8" w14:paraId="43D57F06"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pct15" w:color="auto" w:fill="auto"/>
            <w:noWrap/>
            <w:vAlign w:val="center"/>
          </w:tcPr>
          <w:p w14:paraId="14773E38"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lastRenderedPageBreak/>
              <w:t>Phase</w:t>
            </w:r>
          </w:p>
        </w:tc>
        <w:tc>
          <w:tcPr>
            <w:tcW w:w="851" w:type="dxa"/>
            <w:tcBorders>
              <w:top w:val="single" w:sz="4" w:space="0" w:color="auto"/>
              <w:left w:val="single" w:sz="4" w:space="0" w:color="auto"/>
              <w:bottom w:val="single" w:sz="4" w:space="0" w:color="auto"/>
              <w:right w:val="single" w:sz="4" w:space="0" w:color="auto"/>
            </w:tcBorders>
            <w:shd w:val="pct15" w:color="auto" w:fill="auto"/>
            <w:noWrap/>
            <w:vAlign w:val="center"/>
          </w:tcPr>
          <w:p w14:paraId="3D9AAA42"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Stage</w:t>
            </w:r>
          </w:p>
        </w:tc>
        <w:tc>
          <w:tcPr>
            <w:tcW w:w="1418" w:type="dxa"/>
            <w:tcBorders>
              <w:top w:val="single" w:sz="4" w:space="0" w:color="auto"/>
              <w:left w:val="single" w:sz="4" w:space="0" w:color="auto"/>
              <w:bottom w:val="single" w:sz="4" w:space="0" w:color="auto"/>
              <w:right w:val="single" w:sz="4" w:space="0" w:color="auto"/>
            </w:tcBorders>
            <w:shd w:val="pct15" w:color="auto" w:fill="auto"/>
            <w:noWrap/>
            <w:vAlign w:val="center"/>
          </w:tcPr>
          <w:p w14:paraId="71827D7D"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Preliminary code</w:t>
            </w:r>
          </w:p>
        </w:tc>
        <w:tc>
          <w:tcPr>
            <w:tcW w:w="850" w:type="dxa"/>
            <w:tcBorders>
              <w:top w:val="single" w:sz="4" w:space="0" w:color="auto"/>
              <w:left w:val="single" w:sz="4" w:space="0" w:color="auto"/>
              <w:bottom w:val="single" w:sz="4" w:space="0" w:color="auto"/>
              <w:right w:val="single" w:sz="4" w:space="0" w:color="auto"/>
            </w:tcBorders>
            <w:shd w:val="pct15" w:color="auto" w:fill="auto"/>
            <w:vAlign w:val="center"/>
          </w:tcPr>
          <w:p w14:paraId="36152A9C"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Initial code</w:t>
            </w:r>
          </w:p>
        </w:tc>
        <w:tc>
          <w:tcPr>
            <w:tcW w:w="1134" w:type="dxa"/>
            <w:tcBorders>
              <w:top w:val="single" w:sz="4" w:space="0" w:color="auto"/>
              <w:left w:val="single" w:sz="4" w:space="0" w:color="auto"/>
              <w:bottom w:val="single" w:sz="4" w:space="0" w:color="auto"/>
              <w:right w:val="single" w:sz="4" w:space="0" w:color="auto"/>
            </w:tcBorders>
            <w:shd w:val="pct15" w:color="auto" w:fill="auto"/>
            <w:noWrap/>
            <w:vAlign w:val="center"/>
          </w:tcPr>
          <w:p w14:paraId="6510626F"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Potential theme</w:t>
            </w:r>
          </w:p>
        </w:tc>
        <w:tc>
          <w:tcPr>
            <w:tcW w:w="1134" w:type="dxa"/>
            <w:tcBorders>
              <w:top w:val="single" w:sz="4" w:space="0" w:color="auto"/>
              <w:left w:val="single" w:sz="4" w:space="0" w:color="auto"/>
              <w:bottom w:val="single" w:sz="4" w:space="0" w:color="auto"/>
              <w:right w:val="single" w:sz="4" w:space="0" w:color="auto"/>
            </w:tcBorders>
            <w:shd w:val="pct15" w:color="auto" w:fill="auto"/>
            <w:noWrap/>
            <w:vAlign w:val="center"/>
          </w:tcPr>
          <w:p w14:paraId="409D2C44"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Category</w:t>
            </w:r>
          </w:p>
        </w:tc>
        <w:tc>
          <w:tcPr>
            <w:tcW w:w="1559" w:type="dxa"/>
            <w:tcBorders>
              <w:top w:val="single" w:sz="4" w:space="0" w:color="auto"/>
              <w:left w:val="single" w:sz="4" w:space="0" w:color="auto"/>
              <w:bottom w:val="single" w:sz="4" w:space="0" w:color="auto"/>
              <w:right w:val="single" w:sz="4" w:space="0" w:color="auto"/>
            </w:tcBorders>
            <w:shd w:val="pct15" w:color="auto" w:fill="auto"/>
            <w:noWrap/>
            <w:vAlign w:val="center"/>
          </w:tcPr>
          <w:p w14:paraId="68B814C7"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Subcategory</w:t>
            </w:r>
            <w:r>
              <w:rPr>
                <w:rFonts w:ascii="Calibri" w:eastAsia="Times New Roman" w:hAnsi="Calibri" w:cs="Calibri"/>
                <w:b/>
                <w:bCs/>
                <w:color w:val="000000"/>
              </w:rPr>
              <w:t xml:space="preserve"> pre meeting</w:t>
            </w:r>
          </w:p>
        </w:tc>
        <w:tc>
          <w:tcPr>
            <w:tcW w:w="1276" w:type="dxa"/>
            <w:tcBorders>
              <w:top w:val="single" w:sz="4" w:space="0" w:color="auto"/>
              <w:left w:val="single" w:sz="4" w:space="0" w:color="auto"/>
              <w:bottom w:val="single" w:sz="4" w:space="0" w:color="auto"/>
              <w:right w:val="single" w:sz="4" w:space="0" w:color="auto"/>
            </w:tcBorders>
            <w:shd w:val="pct15" w:color="auto" w:fill="auto"/>
            <w:vAlign w:val="center"/>
          </w:tcPr>
          <w:p w14:paraId="7901FB98"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b/>
                <w:bCs/>
                <w:color w:val="000000"/>
              </w:rPr>
              <w:t>Code pre meeting</w:t>
            </w:r>
          </w:p>
        </w:tc>
        <w:tc>
          <w:tcPr>
            <w:tcW w:w="1559" w:type="dxa"/>
            <w:tcBorders>
              <w:top w:val="single" w:sz="4" w:space="0" w:color="auto"/>
              <w:left w:val="single" w:sz="4" w:space="0" w:color="auto"/>
              <w:bottom w:val="single" w:sz="4" w:space="0" w:color="auto"/>
              <w:right w:val="single" w:sz="4" w:space="0" w:color="auto"/>
            </w:tcBorders>
            <w:shd w:val="pct15" w:color="auto" w:fill="auto"/>
            <w:vAlign w:val="center"/>
          </w:tcPr>
          <w:p w14:paraId="5C1DE63C"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Subcategory</w:t>
            </w:r>
            <w:r>
              <w:rPr>
                <w:rFonts w:ascii="Calibri" w:eastAsia="Times New Roman" w:hAnsi="Calibri" w:cs="Calibri"/>
                <w:b/>
                <w:bCs/>
                <w:color w:val="000000"/>
              </w:rPr>
              <w:t xml:space="preserve"> post meeting</w:t>
            </w:r>
          </w:p>
        </w:tc>
        <w:tc>
          <w:tcPr>
            <w:tcW w:w="851" w:type="dxa"/>
            <w:tcBorders>
              <w:top w:val="single" w:sz="4" w:space="0" w:color="auto"/>
              <w:left w:val="single" w:sz="4" w:space="0" w:color="auto"/>
              <w:bottom w:val="single" w:sz="4" w:space="0" w:color="auto"/>
              <w:right w:val="single" w:sz="4" w:space="0" w:color="auto"/>
            </w:tcBorders>
            <w:shd w:val="pct15" w:color="auto" w:fill="auto"/>
            <w:noWrap/>
            <w:vAlign w:val="center"/>
          </w:tcPr>
          <w:p w14:paraId="02167AEB"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Final code</w:t>
            </w:r>
          </w:p>
        </w:tc>
        <w:tc>
          <w:tcPr>
            <w:tcW w:w="1134" w:type="dxa"/>
            <w:tcBorders>
              <w:top w:val="single" w:sz="4" w:space="0" w:color="auto"/>
              <w:left w:val="single" w:sz="4" w:space="0" w:color="auto"/>
              <w:bottom w:val="single" w:sz="4" w:space="0" w:color="auto"/>
              <w:right w:val="single" w:sz="4" w:space="0" w:color="auto"/>
            </w:tcBorders>
            <w:shd w:val="pct15" w:color="auto" w:fill="auto"/>
            <w:noWrap/>
            <w:vAlign w:val="center"/>
          </w:tcPr>
          <w:p w14:paraId="33764B29" w14:textId="77777777" w:rsidR="00BB2235" w:rsidRDefault="00BB2235" w:rsidP="002D648D">
            <w:pPr>
              <w:jc w:val="center"/>
              <w:rPr>
                <w:rFonts w:ascii="Calibri" w:eastAsia="Times New Roman" w:hAnsi="Calibri" w:cs="Calibri"/>
                <w:b/>
                <w:bCs/>
                <w:color w:val="000000"/>
              </w:rPr>
            </w:pPr>
            <w:r w:rsidRPr="009D28C8">
              <w:rPr>
                <w:rFonts w:ascii="Calibri" w:eastAsia="Times New Roman" w:hAnsi="Calibri" w:cs="Calibri"/>
                <w:b/>
                <w:bCs/>
                <w:color w:val="000000"/>
              </w:rPr>
              <w:t>Rater 1</w:t>
            </w:r>
            <w:r>
              <w:rPr>
                <w:rFonts w:ascii="Calibri" w:eastAsia="Times New Roman" w:hAnsi="Calibri" w:cs="Calibri"/>
                <w:b/>
                <w:bCs/>
                <w:color w:val="000000"/>
              </w:rPr>
              <w:t xml:space="preserve"> score</w:t>
            </w:r>
          </w:p>
          <w:p w14:paraId="5C2E29CE"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b/>
                <w:bCs/>
                <w:color w:val="000000"/>
              </w:rPr>
              <w:t>Pre meeting</w:t>
            </w:r>
          </w:p>
        </w:tc>
        <w:tc>
          <w:tcPr>
            <w:tcW w:w="1134" w:type="dxa"/>
            <w:tcBorders>
              <w:top w:val="single" w:sz="4" w:space="0" w:color="auto"/>
              <w:left w:val="single" w:sz="4" w:space="0" w:color="auto"/>
              <w:bottom w:val="single" w:sz="4" w:space="0" w:color="auto"/>
              <w:right w:val="single" w:sz="4" w:space="0" w:color="auto"/>
            </w:tcBorders>
            <w:shd w:val="pct15" w:color="auto" w:fill="auto"/>
            <w:noWrap/>
            <w:vAlign w:val="center"/>
          </w:tcPr>
          <w:p w14:paraId="7206A05F"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Rater 2</w:t>
            </w:r>
            <w:r>
              <w:rPr>
                <w:rFonts w:ascii="Calibri" w:eastAsia="Times New Roman" w:hAnsi="Calibri" w:cs="Calibri"/>
                <w:b/>
                <w:bCs/>
                <w:color w:val="000000"/>
              </w:rPr>
              <w:t xml:space="preserve"> score Pre meeting</w:t>
            </w:r>
          </w:p>
        </w:tc>
        <w:tc>
          <w:tcPr>
            <w:tcW w:w="1134" w:type="dxa"/>
            <w:tcBorders>
              <w:top w:val="single" w:sz="4" w:space="0" w:color="auto"/>
              <w:left w:val="single" w:sz="4" w:space="0" w:color="auto"/>
              <w:bottom w:val="single" w:sz="4" w:space="0" w:color="auto"/>
              <w:right w:val="single" w:sz="4" w:space="0" w:color="auto"/>
            </w:tcBorders>
            <w:shd w:val="pct15" w:color="auto" w:fill="auto"/>
            <w:vAlign w:val="center"/>
          </w:tcPr>
          <w:p w14:paraId="034342DE" w14:textId="77777777" w:rsidR="00BB2235"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Rater 1</w:t>
            </w:r>
            <w:r>
              <w:rPr>
                <w:rFonts w:ascii="Calibri" w:eastAsia="Times New Roman" w:hAnsi="Calibri" w:cs="Calibri"/>
                <w:b/>
                <w:bCs/>
                <w:color w:val="000000"/>
              </w:rPr>
              <w:t xml:space="preserve"> score Post meeting</w:t>
            </w:r>
          </w:p>
        </w:tc>
        <w:tc>
          <w:tcPr>
            <w:tcW w:w="1134" w:type="dxa"/>
            <w:tcBorders>
              <w:top w:val="single" w:sz="4" w:space="0" w:color="auto"/>
              <w:left w:val="single" w:sz="4" w:space="0" w:color="auto"/>
              <w:bottom w:val="single" w:sz="4" w:space="0" w:color="auto"/>
              <w:right w:val="single" w:sz="4" w:space="0" w:color="auto"/>
            </w:tcBorders>
            <w:shd w:val="pct15" w:color="auto" w:fill="auto"/>
            <w:vAlign w:val="center"/>
          </w:tcPr>
          <w:p w14:paraId="4668F6EB" w14:textId="751C1A64" w:rsidR="00BB2235"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Rater 2</w:t>
            </w:r>
            <w:r>
              <w:rPr>
                <w:rFonts w:ascii="Calibri" w:eastAsia="Times New Roman" w:hAnsi="Calibri" w:cs="Calibri"/>
                <w:b/>
                <w:bCs/>
                <w:color w:val="000000"/>
              </w:rPr>
              <w:t xml:space="preserve"> score Post meeting</w:t>
            </w:r>
          </w:p>
        </w:tc>
      </w:tr>
      <w:tr w:rsidR="00BB2235" w:rsidRPr="009D28C8" w14:paraId="18630C45"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6D800"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97B80" w14:textId="77777777" w:rsidR="00BB2235" w:rsidRPr="009D28C8" w:rsidRDefault="00BB2235" w:rsidP="002D648D">
            <w:pPr>
              <w:jc w:val="center"/>
              <w:rPr>
                <w:rFonts w:ascii="Calibri" w:eastAsia="Times New Roman" w:hAnsi="Calibri" w:cs="Calibri"/>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3AEF3" w14:textId="77777777" w:rsidR="00BB2235" w:rsidRPr="009D28C8" w:rsidRDefault="00BB2235" w:rsidP="002D648D">
            <w:pPr>
              <w:jc w:val="center"/>
              <w:rPr>
                <w:rFonts w:ascii="Calibri" w:eastAsia="Times New Roman" w:hAnsi="Calibri" w:cs="Calibri"/>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2B64C3"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5676E"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DB197"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2C467" w14:textId="77777777" w:rsidR="00BB2235" w:rsidRPr="009D28C8" w:rsidRDefault="00BB2235" w:rsidP="002D648D">
            <w:pPr>
              <w:jc w:val="center"/>
              <w:rPr>
                <w:rFonts w:ascii="Calibri" w:eastAsia="Times New Roman" w:hAnsi="Calibri" w:cs="Calibri"/>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14:paraId="41A54F07"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14:paraId="7DD58E70"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66929"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CF0C8"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E0CE9"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single" w:sz="4" w:space="0" w:color="auto"/>
              <w:left w:val="single" w:sz="4" w:space="0" w:color="auto"/>
              <w:bottom w:val="single" w:sz="4" w:space="0" w:color="auto"/>
              <w:right w:val="single" w:sz="4" w:space="0" w:color="auto"/>
            </w:tcBorders>
            <w:vAlign w:val="center"/>
          </w:tcPr>
          <w:p w14:paraId="11F221D6" w14:textId="7FD12C58"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single" w:sz="4" w:space="0" w:color="auto"/>
              <w:bottom w:val="single" w:sz="4" w:space="0" w:color="auto"/>
              <w:right w:val="single" w:sz="4" w:space="0" w:color="auto"/>
            </w:tcBorders>
            <w:vAlign w:val="center"/>
          </w:tcPr>
          <w:p w14:paraId="1108C465"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04E81F1A"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A61AC"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6E1DC94" w14:textId="77777777" w:rsidR="00BB2235" w:rsidRPr="009D28C8" w:rsidRDefault="00BB2235" w:rsidP="002D648D">
            <w:pPr>
              <w:jc w:val="center"/>
              <w:rPr>
                <w:rFonts w:ascii="Calibri" w:eastAsia="Times New Roman" w:hAnsi="Calibri" w:cs="Calibri"/>
                <w:color w:val="000000"/>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1D7CC1D" w14:textId="77777777" w:rsidR="00BB2235" w:rsidRPr="009D28C8" w:rsidRDefault="00BB2235" w:rsidP="002D648D">
            <w:pPr>
              <w:jc w:val="center"/>
              <w:rPr>
                <w:rFonts w:ascii="Calibri" w:eastAsia="Times New Roman" w:hAnsi="Calibri" w:cs="Calibri"/>
                <w:color w:val="00000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EBE7722"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BED4444"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860DAB8"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37B9F" w14:textId="77777777" w:rsidR="00BB2235" w:rsidRPr="009D28C8" w:rsidRDefault="00BB2235" w:rsidP="002D648D">
            <w:pPr>
              <w:jc w:val="center"/>
              <w:rPr>
                <w:rFonts w:ascii="Calibri" w:eastAsia="Times New Roman" w:hAnsi="Calibri" w:cs="Calibri"/>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14:paraId="2E9A2DC6"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14:paraId="6BDAC272"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26E20"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5278BE1"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92E10CD"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vAlign w:val="center"/>
          </w:tcPr>
          <w:p w14:paraId="27476F0D" w14:textId="4CAD3AA4"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vAlign w:val="center"/>
          </w:tcPr>
          <w:p w14:paraId="7A7C12BF"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1AEB31AF"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7FDE9B5"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42FBA69C"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4B33910D"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14508C86"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8</w:t>
            </w:r>
          </w:p>
        </w:tc>
        <w:tc>
          <w:tcPr>
            <w:tcW w:w="1134" w:type="dxa"/>
            <w:tcBorders>
              <w:top w:val="nil"/>
              <w:left w:val="nil"/>
              <w:bottom w:val="single" w:sz="4" w:space="0" w:color="auto"/>
              <w:right w:val="single" w:sz="4" w:space="0" w:color="auto"/>
            </w:tcBorders>
            <w:shd w:val="clear" w:color="auto" w:fill="auto"/>
            <w:noWrap/>
            <w:vAlign w:val="center"/>
            <w:hideMark/>
          </w:tcPr>
          <w:p w14:paraId="712B9A43"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30C9F546"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ED35EDD" w14:textId="77777777" w:rsidR="00BB2235" w:rsidRPr="009D28C8" w:rsidRDefault="00BB2235" w:rsidP="002D648D">
            <w:pPr>
              <w:jc w:val="center"/>
              <w:rPr>
                <w:rFonts w:ascii="Calibri" w:eastAsia="Times New Roman" w:hAnsi="Calibri" w:cs="Calibri"/>
                <w:color w:val="000000"/>
              </w:rPr>
            </w:pPr>
          </w:p>
        </w:tc>
        <w:tc>
          <w:tcPr>
            <w:tcW w:w="1276" w:type="dxa"/>
            <w:tcBorders>
              <w:top w:val="nil"/>
              <w:left w:val="single" w:sz="4" w:space="0" w:color="auto"/>
              <w:bottom w:val="single" w:sz="4" w:space="0" w:color="auto"/>
              <w:right w:val="single" w:sz="4" w:space="0" w:color="auto"/>
            </w:tcBorders>
            <w:vAlign w:val="center"/>
          </w:tcPr>
          <w:p w14:paraId="1DEB155C"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vAlign w:val="center"/>
          </w:tcPr>
          <w:p w14:paraId="5E9F326D"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C5E6ECB"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6DCD2A80"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72E458A6"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3D29C4BA" w14:textId="18BFC58F"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066CE71F" w14:textId="64EE0D41"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586AEEE1"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BDDBA80"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1448959F"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3FA0B56D"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vAlign w:val="center"/>
            <w:hideMark/>
          </w:tcPr>
          <w:p w14:paraId="135CE713"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9</w:t>
            </w:r>
          </w:p>
        </w:tc>
        <w:tc>
          <w:tcPr>
            <w:tcW w:w="1134" w:type="dxa"/>
            <w:tcBorders>
              <w:top w:val="nil"/>
              <w:left w:val="nil"/>
              <w:bottom w:val="single" w:sz="4" w:space="0" w:color="auto"/>
              <w:right w:val="single" w:sz="4" w:space="0" w:color="auto"/>
            </w:tcBorders>
            <w:shd w:val="clear" w:color="auto" w:fill="auto"/>
            <w:noWrap/>
            <w:vAlign w:val="center"/>
            <w:hideMark/>
          </w:tcPr>
          <w:p w14:paraId="6E197A86"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627E507A"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22E24472" w14:textId="77777777" w:rsidR="00BB2235" w:rsidRPr="009D28C8" w:rsidRDefault="00BB2235" w:rsidP="002D648D">
            <w:pPr>
              <w:jc w:val="center"/>
              <w:rPr>
                <w:rFonts w:ascii="Calibri" w:eastAsia="Times New Roman" w:hAnsi="Calibri" w:cs="Calibri"/>
                <w:color w:val="000000"/>
              </w:rPr>
            </w:pPr>
          </w:p>
        </w:tc>
        <w:tc>
          <w:tcPr>
            <w:tcW w:w="1276" w:type="dxa"/>
            <w:tcBorders>
              <w:top w:val="nil"/>
              <w:left w:val="single" w:sz="4" w:space="0" w:color="auto"/>
              <w:bottom w:val="single" w:sz="4" w:space="0" w:color="auto"/>
              <w:right w:val="single" w:sz="4" w:space="0" w:color="auto"/>
            </w:tcBorders>
            <w:vAlign w:val="center"/>
          </w:tcPr>
          <w:p w14:paraId="5D688102"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vAlign w:val="center"/>
          </w:tcPr>
          <w:p w14:paraId="0D2A2164"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44FAFE1"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201B0735"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47F04622" w14:textId="0ABA87A9"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67BF63EF"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3469C302"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3AE41EE2"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95B0EB3"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554F9E27"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6A730FB0"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5B2DC4C1"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10</w:t>
            </w:r>
          </w:p>
        </w:tc>
        <w:tc>
          <w:tcPr>
            <w:tcW w:w="1134" w:type="dxa"/>
            <w:tcBorders>
              <w:top w:val="nil"/>
              <w:left w:val="nil"/>
              <w:bottom w:val="single" w:sz="4" w:space="0" w:color="auto"/>
              <w:right w:val="single" w:sz="4" w:space="0" w:color="auto"/>
            </w:tcBorders>
            <w:shd w:val="clear" w:color="auto" w:fill="auto"/>
            <w:noWrap/>
            <w:vAlign w:val="center"/>
            <w:hideMark/>
          </w:tcPr>
          <w:p w14:paraId="05E1F696"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48BD7D22"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28765460" w14:textId="77777777" w:rsidR="00BB2235" w:rsidRPr="009D28C8" w:rsidRDefault="00BB2235" w:rsidP="002D648D">
            <w:pPr>
              <w:jc w:val="center"/>
              <w:rPr>
                <w:rFonts w:ascii="Calibri" w:eastAsia="Times New Roman" w:hAnsi="Calibri" w:cs="Calibri"/>
                <w:color w:val="000000"/>
              </w:rPr>
            </w:pPr>
          </w:p>
        </w:tc>
        <w:tc>
          <w:tcPr>
            <w:tcW w:w="1276" w:type="dxa"/>
            <w:tcBorders>
              <w:top w:val="nil"/>
              <w:left w:val="single" w:sz="4" w:space="0" w:color="auto"/>
              <w:bottom w:val="single" w:sz="4" w:space="0" w:color="auto"/>
              <w:right w:val="single" w:sz="4" w:space="0" w:color="auto"/>
            </w:tcBorders>
            <w:vAlign w:val="center"/>
          </w:tcPr>
          <w:p w14:paraId="5E8FA43D"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vAlign w:val="center"/>
          </w:tcPr>
          <w:p w14:paraId="479CAF4C"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0FDC91B"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0318EA21"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6DDA94E1"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758E71F9"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74B7667F"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4096F5D7"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C818A9C"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70AF5996"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120CC44F"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0ED3C512"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11</w:t>
            </w:r>
          </w:p>
        </w:tc>
        <w:tc>
          <w:tcPr>
            <w:tcW w:w="1134" w:type="dxa"/>
            <w:tcBorders>
              <w:top w:val="nil"/>
              <w:left w:val="nil"/>
              <w:bottom w:val="single" w:sz="4" w:space="0" w:color="auto"/>
              <w:right w:val="single" w:sz="4" w:space="0" w:color="auto"/>
            </w:tcBorders>
            <w:shd w:val="clear" w:color="auto" w:fill="auto"/>
            <w:noWrap/>
            <w:vAlign w:val="center"/>
            <w:hideMark/>
          </w:tcPr>
          <w:p w14:paraId="6D3C0A1E"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335D2526"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1766ED36" w14:textId="77777777" w:rsidR="00BB2235" w:rsidRPr="009D28C8" w:rsidRDefault="00BB2235" w:rsidP="002D648D">
            <w:pPr>
              <w:jc w:val="center"/>
              <w:rPr>
                <w:rFonts w:ascii="Calibri" w:eastAsia="Times New Roman" w:hAnsi="Calibri" w:cs="Calibri"/>
                <w:color w:val="000000"/>
              </w:rPr>
            </w:pPr>
          </w:p>
        </w:tc>
        <w:tc>
          <w:tcPr>
            <w:tcW w:w="1276" w:type="dxa"/>
            <w:tcBorders>
              <w:top w:val="nil"/>
              <w:left w:val="single" w:sz="4" w:space="0" w:color="auto"/>
              <w:bottom w:val="single" w:sz="4" w:space="0" w:color="auto"/>
              <w:right w:val="single" w:sz="4" w:space="0" w:color="auto"/>
            </w:tcBorders>
            <w:vAlign w:val="center"/>
          </w:tcPr>
          <w:p w14:paraId="62A6F241"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vAlign w:val="center"/>
          </w:tcPr>
          <w:p w14:paraId="39A885F3"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127890E"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34C1A665" w14:textId="5DA90EF0"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04192F09" w14:textId="1D9C0B2A"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552E248A"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663CABC8"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5F5B20EB"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A621F4E"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2157EA40"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44C256EB"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6E8D3BA7"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12</w:t>
            </w:r>
          </w:p>
        </w:tc>
        <w:tc>
          <w:tcPr>
            <w:tcW w:w="1134" w:type="dxa"/>
            <w:tcBorders>
              <w:top w:val="nil"/>
              <w:left w:val="nil"/>
              <w:bottom w:val="single" w:sz="4" w:space="0" w:color="auto"/>
              <w:right w:val="single" w:sz="4" w:space="0" w:color="auto"/>
            </w:tcBorders>
            <w:shd w:val="clear" w:color="auto" w:fill="auto"/>
            <w:noWrap/>
            <w:vAlign w:val="center"/>
            <w:hideMark/>
          </w:tcPr>
          <w:p w14:paraId="3B365E0B"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2FC2A6E3"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5989129A" w14:textId="77777777" w:rsidR="00BB2235" w:rsidRPr="009D28C8" w:rsidRDefault="00BB2235" w:rsidP="002D648D">
            <w:pPr>
              <w:jc w:val="center"/>
              <w:rPr>
                <w:rFonts w:ascii="Calibri" w:eastAsia="Times New Roman" w:hAnsi="Calibri" w:cs="Calibri"/>
                <w:color w:val="000000"/>
              </w:rPr>
            </w:pPr>
          </w:p>
        </w:tc>
        <w:tc>
          <w:tcPr>
            <w:tcW w:w="1276" w:type="dxa"/>
            <w:tcBorders>
              <w:top w:val="nil"/>
              <w:left w:val="single" w:sz="4" w:space="0" w:color="auto"/>
              <w:bottom w:val="single" w:sz="4" w:space="0" w:color="auto"/>
              <w:right w:val="single" w:sz="4" w:space="0" w:color="auto"/>
            </w:tcBorders>
            <w:vAlign w:val="center"/>
          </w:tcPr>
          <w:p w14:paraId="7A9B8A5D"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vAlign w:val="center"/>
          </w:tcPr>
          <w:p w14:paraId="3C180B9E"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18293BB"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096A0C8F"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44707017"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2888F2CB"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28D71C08" w14:textId="1BA418B0"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5DBB202C"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60AB22F"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2362949C"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17EBEEDB"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5136F44A"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13</w:t>
            </w:r>
          </w:p>
        </w:tc>
        <w:tc>
          <w:tcPr>
            <w:tcW w:w="1134" w:type="dxa"/>
            <w:tcBorders>
              <w:top w:val="nil"/>
              <w:left w:val="nil"/>
              <w:bottom w:val="single" w:sz="4" w:space="0" w:color="auto"/>
              <w:right w:val="single" w:sz="4" w:space="0" w:color="auto"/>
            </w:tcBorders>
            <w:shd w:val="clear" w:color="auto" w:fill="auto"/>
            <w:noWrap/>
            <w:vAlign w:val="center"/>
            <w:hideMark/>
          </w:tcPr>
          <w:p w14:paraId="4446A595"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654B11C7"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BF5F888" w14:textId="77777777" w:rsidR="00BB2235" w:rsidRPr="009D28C8" w:rsidRDefault="00BB2235" w:rsidP="002D648D">
            <w:pPr>
              <w:jc w:val="center"/>
              <w:rPr>
                <w:rFonts w:ascii="Calibri" w:eastAsia="Times New Roman" w:hAnsi="Calibri" w:cs="Calibri"/>
                <w:color w:val="000000"/>
              </w:rPr>
            </w:pPr>
          </w:p>
        </w:tc>
        <w:tc>
          <w:tcPr>
            <w:tcW w:w="1276" w:type="dxa"/>
            <w:tcBorders>
              <w:top w:val="nil"/>
              <w:left w:val="single" w:sz="4" w:space="0" w:color="auto"/>
              <w:bottom w:val="single" w:sz="4" w:space="0" w:color="auto"/>
              <w:right w:val="single" w:sz="4" w:space="0" w:color="auto"/>
            </w:tcBorders>
            <w:vAlign w:val="center"/>
          </w:tcPr>
          <w:p w14:paraId="764C28D5"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vAlign w:val="center"/>
          </w:tcPr>
          <w:p w14:paraId="62C772C1" w14:textId="12ECC173"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88A4E3A"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0CE7C111" w14:textId="79542C89"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31E67348"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70E15D48"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10C481FA" w14:textId="7D23F972"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02BFD6A4"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ECE1558"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7315B73E"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2323C37B"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2E0F0633"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14</w:t>
            </w:r>
          </w:p>
        </w:tc>
        <w:tc>
          <w:tcPr>
            <w:tcW w:w="1134" w:type="dxa"/>
            <w:tcBorders>
              <w:top w:val="nil"/>
              <w:left w:val="nil"/>
              <w:bottom w:val="single" w:sz="4" w:space="0" w:color="auto"/>
              <w:right w:val="single" w:sz="4" w:space="0" w:color="auto"/>
            </w:tcBorders>
            <w:shd w:val="clear" w:color="auto" w:fill="auto"/>
            <w:noWrap/>
            <w:vAlign w:val="center"/>
            <w:hideMark/>
          </w:tcPr>
          <w:p w14:paraId="116D9511"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33FC6C0B"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75C9A4AE" w14:textId="77777777" w:rsidR="00BB2235" w:rsidRPr="009D28C8" w:rsidRDefault="00BB2235" w:rsidP="002D648D">
            <w:pPr>
              <w:jc w:val="center"/>
              <w:rPr>
                <w:rFonts w:ascii="Calibri" w:eastAsia="Times New Roman" w:hAnsi="Calibri" w:cs="Calibri"/>
                <w:color w:val="000000"/>
              </w:rPr>
            </w:pPr>
          </w:p>
        </w:tc>
        <w:tc>
          <w:tcPr>
            <w:tcW w:w="1276" w:type="dxa"/>
            <w:tcBorders>
              <w:top w:val="nil"/>
              <w:left w:val="single" w:sz="4" w:space="0" w:color="auto"/>
              <w:bottom w:val="single" w:sz="4" w:space="0" w:color="auto"/>
              <w:right w:val="single" w:sz="4" w:space="0" w:color="auto"/>
            </w:tcBorders>
            <w:vAlign w:val="center"/>
          </w:tcPr>
          <w:p w14:paraId="53BF9A60"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vAlign w:val="center"/>
          </w:tcPr>
          <w:p w14:paraId="789235C1"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C252800"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587C3747"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3061903C"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29E727CA"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23EE29A1" w14:textId="52879994"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39A6DEB3"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499FA31"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721FEE82"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4E0DF7B9"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vAlign w:val="center"/>
            <w:hideMark/>
          </w:tcPr>
          <w:p w14:paraId="08E54FD9"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15</w:t>
            </w:r>
          </w:p>
        </w:tc>
        <w:tc>
          <w:tcPr>
            <w:tcW w:w="1134" w:type="dxa"/>
            <w:tcBorders>
              <w:top w:val="nil"/>
              <w:left w:val="nil"/>
              <w:bottom w:val="single" w:sz="4" w:space="0" w:color="auto"/>
              <w:right w:val="single" w:sz="4" w:space="0" w:color="auto"/>
            </w:tcBorders>
            <w:shd w:val="clear" w:color="auto" w:fill="auto"/>
            <w:noWrap/>
            <w:vAlign w:val="center"/>
            <w:hideMark/>
          </w:tcPr>
          <w:p w14:paraId="6034F0ED"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6A0B9DAB"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5AACA6B3" w14:textId="77777777" w:rsidR="00BB2235" w:rsidRPr="009D28C8" w:rsidRDefault="00BB2235" w:rsidP="002D648D">
            <w:pPr>
              <w:jc w:val="center"/>
              <w:rPr>
                <w:rFonts w:ascii="Calibri" w:eastAsia="Times New Roman" w:hAnsi="Calibri" w:cs="Calibri"/>
                <w:color w:val="000000"/>
              </w:rPr>
            </w:pPr>
          </w:p>
        </w:tc>
        <w:tc>
          <w:tcPr>
            <w:tcW w:w="1276" w:type="dxa"/>
            <w:tcBorders>
              <w:top w:val="nil"/>
              <w:left w:val="single" w:sz="4" w:space="0" w:color="auto"/>
              <w:bottom w:val="single" w:sz="4" w:space="0" w:color="auto"/>
              <w:right w:val="single" w:sz="4" w:space="0" w:color="auto"/>
            </w:tcBorders>
            <w:vAlign w:val="center"/>
          </w:tcPr>
          <w:p w14:paraId="2C840B5A"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vAlign w:val="center"/>
          </w:tcPr>
          <w:p w14:paraId="60B44BDE"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FCF6B1F"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534D7E8B"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5EFC851E"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188BBBF3"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43B609E8"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19451032"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1BA5590"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74715BA9"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3BD6673E"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vAlign w:val="center"/>
            <w:hideMark/>
          </w:tcPr>
          <w:p w14:paraId="2B439150"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16</w:t>
            </w:r>
          </w:p>
        </w:tc>
        <w:tc>
          <w:tcPr>
            <w:tcW w:w="1134" w:type="dxa"/>
            <w:tcBorders>
              <w:top w:val="nil"/>
              <w:left w:val="nil"/>
              <w:bottom w:val="single" w:sz="4" w:space="0" w:color="auto"/>
              <w:right w:val="single" w:sz="4" w:space="0" w:color="auto"/>
            </w:tcBorders>
            <w:shd w:val="clear" w:color="auto" w:fill="auto"/>
            <w:noWrap/>
            <w:vAlign w:val="center"/>
            <w:hideMark/>
          </w:tcPr>
          <w:p w14:paraId="5A2A7118"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2941870D"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51E6D5B0" w14:textId="77777777" w:rsidR="00BB2235" w:rsidRPr="009D28C8" w:rsidRDefault="00BB2235" w:rsidP="002D648D">
            <w:pPr>
              <w:jc w:val="center"/>
              <w:rPr>
                <w:rFonts w:ascii="Calibri" w:eastAsia="Times New Roman" w:hAnsi="Calibri" w:cs="Calibri"/>
                <w:color w:val="000000"/>
              </w:rPr>
            </w:pPr>
          </w:p>
        </w:tc>
        <w:tc>
          <w:tcPr>
            <w:tcW w:w="1276" w:type="dxa"/>
            <w:tcBorders>
              <w:top w:val="nil"/>
              <w:left w:val="single" w:sz="4" w:space="0" w:color="auto"/>
              <w:bottom w:val="single" w:sz="4" w:space="0" w:color="auto"/>
              <w:right w:val="single" w:sz="4" w:space="0" w:color="auto"/>
            </w:tcBorders>
            <w:vAlign w:val="center"/>
          </w:tcPr>
          <w:p w14:paraId="1FA0A438"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vAlign w:val="center"/>
          </w:tcPr>
          <w:p w14:paraId="70C8C5AB"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1541C57"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72D0331C"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38459C87"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6192BB7C"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552F7915" w14:textId="632D275E"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56FE07D9"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B016B"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222A4" w14:textId="77777777" w:rsidR="00BB2235" w:rsidRPr="009D28C8" w:rsidRDefault="00BB2235" w:rsidP="002D648D">
            <w:pPr>
              <w:jc w:val="center"/>
              <w:rPr>
                <w:rFonts w:ascii="Calibri" w:eastAsia="Times New Roman" w:hAnsi="Calibri" w:cs="Calibri"/>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7ACF8" w14:textId="77777777" w:rsidR="00BB2235" w:rsidRPr="009D28C8" w:rsidRDefault="00BB2235" w:rsidP="002D648D">
            <w:pPr>
              <w:jc w:val="center"/>
              <w:rPr>
                <w:rFonts w:ascii="Calibri" w:eastAsia="Times New Roman" w:hAnsi="Calibri" w:cs="Calibri"/>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737333"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71B7C"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6211D"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130CD" w14:textId="77777777" w:rsidR="00BB2235" w:rsidRPr="009D28C8" w:rsidRDefault="00BB2235" w:rsidP="002D648D">
            <w:pPr>
              <w:jc w:val="center"/>
              <w:rPr>
                <w:rFonts w:ascii="Calibri" w:eastAsia="Times New Roman" w:hAnsi="Calibri" w:cs="Calibri"/>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14:paraId="3CA9E517"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14:paraId="5CC67B2C"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01C54"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B9815"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6481A"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single" w:sz="4" w:space="0" w:color="auto"/>
              <w:bottom w:val="single" w:sz="4" w:space="0" w:color="auto"/>
              <w:right w:val="single" w:sz="4" w:space="0" w:color="auto"/>
            </w:tcBorders>
            <w:vAlign w:val="center"/>
          </w:tcPr>
          <w:p w14:paraId="7708EBA1" w14:textId="77777777" w:rsidR="00BB2235"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single" w:sz="4" w:space="0" w:color="auto"/>
              <w:bottom w:val="single" w:sz="4" w:space="0" w:color="auto"/>
              <w:right w:val="single" w:sz="4" w:space="0" w:color="auto"/>
            </w:tcBorders>
            <w:vAlign w:val="center"/>
          </w:tcPr>
          <w:p w14:paraId="2C4465B1" w14:textId="18416A51" w:rsidR="00BB2235"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bl>
    <w:p w14:paraId="70186B17" w14:textId="2C0DCBBA" w:rsidR="00BB2235" w:rsidRDefault="00BB2235" w:rsidP="00BB2235">
      <w:pPr>
        <w:spacing w:line="480" w:lineRule="auto"/>
        <w:contextualSpacing/>
        <w:rPr>
          <w:rFonts w:ascii="Times New Roman" w:hAnsi="Times New Roman" w:cs="Times New Roman"/>
          <w:iCs/>
          <w:lang w:val="en-US"/>
        </w:rPr>
      </w:pPr>
    </w:p>
    <w:p w14:paraId="3B8402B3" w14:textId="4F3A6D10" w:rsidR="00BB2235" w:rsidRDefault="00BB2235" w:rsidP="0042748A">
      <w:pPr>
        <w:spacing w:line="480" w:lineRule="auto"/>
        <w:ind w:firstLine="720"/>
        <w:contextualSpacing/>
        <w:rPr>
          <w:rFonts w:ascii="Times New Roman" w:hAnsi="Times New Roman" w:cs="Times New Roman"/>
          <w:iCs/>
          <w:lang w:val="en-US"/>
        </w:rPr>
      </w:pPr>
    </w:p>
    <w:tbl>
      <w:tblPr>
        <w:tblW w:w="16019" w:type="dxa"/>
        <w:jc w:val="center"/>
        <w:tblLayout w:type="fixed"/>
        <w:tblLook w:val="04A0" w:firstRow="1" w:lastRow="0" w:firstColumn="1" w:lastColumn="0" w:noHBand="0" w:noVBand="1"/>
      </w:tblPr>
      <w:tblGrid>
        <w:gridCol w:w="851"/>
        <w:gridCol w:w="851"/>
        <w:gridCol w:w="1418"/>
        <w:gridCol w:w="850"/>
        <w:gridCol w:w="1134"/>
        <w:gridCol w:w="1134"/>
        <w:gridCol w:w="1559"/>
        <w:gridCol w:w="1276"/>
        <w:gridCol w:w="1559"/>
        <w:gridCol w:w="851"/>
        <w:gridCol w:w="1134"/>
        <w:gridCol w:w="1134"/>
        <w:gridCol w:w="1134"/>
        <w:gridCol w:w="1134"/>
      </w:tblGrid>
      <w:tr w:rsidR="00BB2235" w:rsidRPr="009D28C8" w14:paraId="3714D7E5"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pct15" w:color="auto" w:fill="auto"/>
            <w:noWrap/>
            <w:vAlign w:val="center"/>
          </w:tcPr>
          <w:p w14:paraId="24D371E7"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lastRenderedPageBreak/>
              <w:t>Phase</w:t>
            </w:r>
          </w:p>
        </w:tc>
        <w:tc>
          <w:tcPr>
            <w:tcW w:w="851" w:type="dxa"/>
            <w:tcBorders>
              <w:top w:val="single" w:sz="4" w:space="0" w:color="auto"/>
              <w:left w:val="nil"/>
              <w:bottom w:val="single" w:sz="4" w:space="0" w:color="auto"/>
              <w:right w:val="single" w:sz="4" w:space="0" w:color="auto"/>
            </w:tcBorders>
            <w:shd w:val="pct15" w:color="auto" w:fill="auto"/>
            <w:noWrap/>
            <w:vAlign w:val="center"/>
          </w:tcPr>
          <w:p w14:paraId="5EC57EC3"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Stage</w:t>
            </w:r>
          </w:p>
        </w:tc>
        <w:tc>
          <w:tcPr>
            <w:tcW w:w="1418" w:type="dxa"/>
            <w:tcBorders>
              <w:top w:val="single" w:sz="4" w:space="0" w:color="auto"/>
              <w:left w:val="nil"/>
              <w:bottom w:val="single" w:sz="4" w:space="0" w:color="auto"/>
              <w:right w:val="single" w:sz="4" w:space="0" w:color="auto"/>
            </w:tcBorders>
            <w:shd w:val="pct15" w:color="auto" w:fill="auto"/>
            <w:noWrap/>
            <w:vAlign w:val="center"/>
          </w:tcPr>
          <w:p w14:paraId="599CE27E"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Preliminary code</w:t>
            </w:r>
          </w:p>
        </w:tc>
        <w:tc>
          <w:tcPr>
            <w:tcW w:w="850" w:type="dxa"/>
            <w:tcBorders>
              <w:top w:val="single" w:sz="4" w:space="0" w:color="auto"/>
              <w:left w:val="nil"/>
              <w:bottom w:val="single" w:sz="4" w:space="0" w:color="auto"/>
              <w:right w:val="single" w:sz="4" w:space="0" w:color="auto"/>
            </w:tcBorders>
            <w:shd w:val="pct15" w:color="auto" w:fill="auto"/>
            <w:noWrap/>
            <w:vAlign w:val="center"/>
          </w:tcPr>
          <w:p w14:paraId="72A9EBF0"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Initial code</w:t>
            </w:r>
          </w:p>
        </w:tc>
        <w:tc>
          <w:tcPr>
            <w:tcW w:w="1134" w:type="dxa"/>
            <w:tcBorders>
              <w:top w:val="single" w:sz="4" w:space="0" w:color="auto"/>
              <w:left w:val="nil"/>
              <w:bottom w:val="single" w:sz="4" w:space="0" w:color="auto"/>
              <w:right w:val="single" w:sz="4" w:space="0" w:color="auto"/>
            </w:tcBorders>
            <w:shd w:val="pct15" w:color="auto" w:fill="auto"/>
            <w:noWrap/>
            <w:vAlign w:val="center"/>
          </w:tcPr>
          <w:p w14:paraId="7BCD532A"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Potential theme</w:t>
            </w:r>
          </w:p>
        </w:tc>
        <w:tc>
          <w:tcPr>
            <w:tcW w:w="1134" w:type="dxa"/>
            <w:tcBorders>
              <w:top w:val="single" w:sz="4" w:space="0" w:color="auto"/>
              <w:left w:val="nil"/>
              <w:bottom w:val="single" w:sz="4" w:space="0" w:color="auto"/>
              <w:right w:val="single" w:sz="4" w:space="0" w:color="auto"/>
            </w:tcBorders>
            <w:shd w:val="pct15" w:color="auto" w:fill="auto"/>
            <w:noWrap/>
            <w:vAlign w:val="center"/>
          </w:tcPr>
          <w:p w14:paraId="0EFC7190"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Category</w:t>
            </w:r>
          </w:p>
        </w:tc>
        <w:tc>
          <w:tcPr>
            <w:tcW w:w="1559" w:type="dxa"/>
            <w:tcBorders>
              <w:top w:val="single" w:sz="4" w:space="0" w:color="auto"/>
              <w:left w:val="single" w:sz="4" w:space="0" w:color="auto"/>
              <w:bottom w:val="single" w:sz="4" w:space="0" w:color="auto"/>
              <w:right w:val="single" w:sz="4" w:space="0" w:color="auto"/>
            </w:tcBorders>
            <w:shd w:val="pct15" w:color="auto" w:fill="auto"/>
            <w:noWrap/>
            <w:vAlign w:val="center"/>
          </w:tcPr>
          <w:p w14:paraId="059D6C2B"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Subcategory</w:t>
            </w:r>
            <w:r>
              <w:rPr>
                <w:rFonts w:ascii="Calibri" w:eastAsia="Times New Roman" w:hAnsi="Calibri" w:cs="Calibri"/>
                <w:b/>
                <w:bCs/>
                <w:color w:val="000000"/>
              </w:rPr>
              <w:t xml:space="preserve"> pre meeting</w:t>
            </w:r>
          </w:p>
        </w:tc>
        <w:tc>
          <w:tcPr>
            <w:tcW w:w="1276" w:type="dxa"/>
            <w:tcBorders>
              <w:top w:val="single" w:sz="4" w:space="0" w:color="auto"/>
              <w:left w:val="single" w:sz="4" w:space="0" w:color="auto"/>
              <w:bottom w:val="single" w:sz="4" w:space="0" w:color="auto"/>
              <w:right w:val="single" w:sz="4" w:space="0" w:color="auto"/>
            </w:tcBorders>
            <w:shd w:val="pct15" w:color="auto" w:fill="auto"/>
            <w:vAlign w:val="center"/>
          </w:tcPr>
          <w:p w14:paraId="034B72B6"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b/>
                <w:bCs/>
                <w:color w:val="000000"/>
              </w:rPr>
              <w:t>Code pre meeting</w:t>
            </w:r>
          </w:p>
        </w:tc>
        <w:tc>
          <w:tcPr>
            <w:tcW w:w="1559" w:type="dxa"/>
            <w:tcBorders>
              <w:top w:val="single" w:sz="4" w:space="0" w:color="auto"/>
              <w:left w:val="single" w:sz="4" w:space="0" w:color="auto"/>
              <w:bottom w:val="single" w:sz="4" w:space="0" w:color="auto"/>
              <w:right w:val="single" w:sz="4" w:space="0" w:color="auto"/>
            </w:tcBorders>
            <w:shd w:val="pct15" w:color="auto" w:fill="auto"/>
            <w:vAlign w:val="center"/>
          </w:tcPr>
          <w:p w14:paraId="007C4F5E"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Subcategory</w:t>
            </w:r>
            <w:r>
              <w:rPr>
                <w:rFonts w:ascii="Calibri" w:eastAsia="Times New Roman" w:hAnsi="Calibri" w:cs="Calibri"/>
                <w:b/>
                <w:bCs/>
                <w:color w:val="000000"/>
              </w:rPr>
              <w:t xml:space="preserve"> post meeting</w:t>
            </w:r>
          </w:p>
        </w:tc>
        <w:tc>
          <w:tcPr>
            <w:tcW w:w="851" w:type="dxa"/>
            <w:tcBorders>
              <w:top w:val="single" w:sz="4" w:space="0" w:color="auto"/>
              <w:left w:val="single" w:sz="4" w:space="0" w:color="auto"/>
              <w:bottom w:val="single" w:sz="4" w:space="0" w:color="auto"/>
              <w:right w:val="single" w:sz="4" w:space="0" w:color="auto"/>
            </w:tcBorders>
            <w:shd w:val="pct15" w:color="auto" w:fill="auto"/>
            <w:noWrap/>
            <w:vAlign w:val="center"/>
          </w:tcPr>
          <w:p w14:paraId="3BFD72D0"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Final code</w:t>
            </w:r>
          </w:p>
        </w:tc>
        <w:tc>
          <w:tcPr>
            <w:tcW w:w="1134" w:type="dxa"/>
            <w:tcBorders>
              <w:top w:val="single" w:sz="4" w:space="0" w:color="auto"/>
              <w:left w:val="nil"/>
              <w:bottom w:val="single" w:sz="4" w:space="0" w:color="auto"/>
              <w:right w:val="single" w:sz="4" w:space="0" w:color="auto"/>
            </w:tcBorders>
            <w:shd w:val="pct15" w:color="auto" w:fill="auto"/>
            <w:noWrap/>
            <w:vAlign w:val="center"/>
          </w:tcPr>
          <w:p w14:paraId="052A5FBD" w14:textId="77777777" w:rsidR="00BB2235" w:rsidRDefault="00BB2235" w:rsidP="002D648D">
            <w:pPr>
              <w:jc w:val="center"/>
              <w:rPr>
                <w:rFonts w:ascii="Calibri" w:eastAsia="Times New Roman" w:hAnsi="Calibri" w:cs="Calibri"/>
                <w:b/>
                <w:bCs/>
                <w:color w:val="000000"/>
              </w:rPr>
            </w:pPr>
            <w:r w:rsidRPr="009D28C8">
              <w:rPr>
                <w:rFonts w:ascii="Calibri" w:eastAsia="Times New Roman" w:hAnsi="Calibri" w:cs="Calibri"/>
                <w:b/>
                <w:bCs/>
                <w:color w:val="000000"/>
              </w:rPr>
              <w:t>Rater 1</w:t>
            </w:r>
            <w:r>
              <w:rPr>
                <w:rFonts w:ascii="Calibri" w:eastAsia="Times New Roman" w:hAnsi="Calibri" w:cs="Calibri"/>
                <w:b/>
                <w:bCs/>
                <w:color w:val="000000"/>
              </w:rPr>
              <w:t xml:space="preserve"> score</w:t>
            </w:r>
          </w:p>
          <w:p w14:paraId="45A795A6"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b/>
                <w:bCs/>
                <w:color w:val="000000"/>
              </w:rPr>
              <w:t>Pre meeting</w:t>
            </w:r>
          </w:p>
        </w:tc>
        <w:tc>
          <w:tcPr>
            <w:tcW w:w="1134" w:type="dxa"/>
            <w:tcBorders>
              <w:top w:val="single" w:sz="4" w:space="0" w:color="auto"/>
              <w:left w:val="nil"/>
              <w:bottom w:val="single" w:sz="4" w:space="0" w:color="auto"/>
              <w:right w:val="single" w:sz="4" w:space="0" w:color="auto"/>
            </w:tcBorders>
            <w:shd w:val="pct15" w:color="auto" w:fill="auto"/>
            <w:noWrap/>
            <w:vAlign w:val="center"/>
          </w:tcPr>
          <w:p w14:paraId="4924DFCA"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Rater 2</w:t>
            </w:r>
            <w:r>
              <w:rPr>
                <w:rFonts w:ascii="Calibri" w:eastAsia="Times New Roman" w:hAnsi="Calibri" w:cs="Calibri"/>
                <w:b/>
                <w:bCs/>
                <w:color w:val="000000"/>
              </w:rPr>
              <w:t xml:space="preserve"> score Pre meeting</w:t>
            </w:r>
          </w:p>
        </w:tc>
        <w:tc>
          <w:tcPr>
            <w:tcW w:w="1134" w:type="dxa"/>
            <w:tcBorders>
              <w:top w:val="single" w:sz="4" w:space="0" w:color="auto"/>
              <w:left w:val="nil"/>
              <w:bottom w:val="single" w:sz="4" w:space="0" w:color="auto"/>
              <w:right w:val="single" w:sz="4" w:space="0" w:color="auto"/>
            </w:tcBorders>
            <w:shd w:val="pct15" w:color="auto" w:fill="auto"/>
            <w:vAlign w:val="center"/>
          </w:tcPr>
          <w:p w14:paraId="26AA2419" w14:textId="77777777" w:rsidR="00BB2235"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Rater 1</w:t>
            </w:r>
            <w:r>
              <w:rPr>
                <w:rFonts w:ascii="Calibri" w:eastAsia="Times New Roman" w:hAnsi="Calibri" w:cs="Calibri"/>
                <w:b/>
                <w:bCs/>
                <w:color w:val="000000"/>
              </w:rPr>
              <w:t xml:space="preserve"> score Post meeting</w:t>
            </w:r>
          </w:p>
        </w:tc>
        <w:tc>
          <w:tcPr>
            <w:tcW w:w="1134" w:type="dxa"/>
            <w:tcBorders>
              <w:top w:val="single" w:sz="4" w:space="0" w:color="auto"/>
              <w:left w:val="nil"/>
              <w:bottom w:val="single" w:sz="4" w:space="0" w:color="auto"/>
              <w:right w:val="single" w:sz="4" w:space="0" w:color="auto"/>
            </w:tcBorders>
            <w:shd w:val="pct15" w:color="auto" w:fill="auto"/>
            <w:vAlign w:val="center"/>
          </w:tcPr>
          <w:p w14:paraId="68379325" w14:textId="1B8D7B13" w:rsidR="00BB2235"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Rater 2</w:t>
            </w:r>
            <w:r>
              <w:rPr>
                <w:rFonts w:ascii="Calibri" w:eastAsia="Times New Roman" w:hAnsi="Calibri" w:cs="Calibri"/>
                <w:b/>
                <w:bCs/>
                <w:color w:val="000000"/>
              </w:rPr>
              <w:t xml:space="preserve"> score Post meeting</w:t>
            </w:r>
          </w:p>
        </w:tc>
      </w:tr>
      <w:tr w:rsidR="00BB2235" w:rsidRPr="009D28C8" w14:paraId="48CBF905"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B43C9"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6543676" w14:textId="77777777" w:rsidR="00BB2235" w:rsidRPr="009D28C8" w:rsidRDefault="00BB2235" w:rsidP="002D648D">
            <w:pPr>
              <w:jc w:val="center"/>
              <w:rPr>
                <w:rFonts w:ascii="Calibri" w:eastAsia="Times New Roman" w:hAnsi="Calibri" w:cs="Calibri"/>
                <w:color w:val="000000"/>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7BA086F" w14:textId="77777777" w:rsidR="00BB2235" w:rsidRPr="009D28C8" w:rsidRDefault="00BB2235" w:rsidP="002D648D">
            <w:pPr>
              <w:jc w:val="center"/>
              <w:rPr>
                <w:rFonts w:ascii="Calibri" w:eastAsia="Times New Roman" w:hAnsi="Calibri" w:cs="Calibri"/>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6E273AC"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87C7629"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9CDD337"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CDA64" w14:textId="77777777" w:rsidR="00BB2235" w:rsidRPr="009D28C8" w:rsidRDefault="00BB2235" w:rsidP="002D648D">
            <w:pPr>
              <w:jc w:val="center"/>
              <w:rPr>
                <w:rFonts w:ascii="Calibri" w:eastAsia="Times New Roman" w:hAnsi="Calibri" w:cs="Calibri"/>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14:paraId="1BC32072"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14:paraId="27C08165"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0BA36"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B647E23"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947DA5C"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vAlign w:val="center"/>
          </w:tcPr>
          <w:p w14:paraId="6490C680"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vAlign w:val="center"/>
          </w:tcPr>
          <w:p w14:paraId="211BF67E" w14:textId="15AB55AC"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43703D98"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D05F6"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87AA3B4" w14:textId="77777777" w:rsidR="00BB2235" w:rsidRPr="009D28C8" w:rsidRDefault="00BB2235" w:rsidP="002D648D">
            <w:pPr>
              <w:jc w:val="center"/>
              <w:rPr>
                <w:rFonts w:ascii="Calibri" w:eastAsia="Times New Roman" w:hAnsi="Calibri" w:cs="Calibri"/>
                <w:color w:val="000000"/>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3E71B77" w14:textId="77777777" w:rsidR="00BB2235" w:rsidRPr="009D28C8" w:rsidRDefault="00BB2235" w:rsidP="002D648D">
            <w:pPr>
              <w:jc w:val="center"/>
              <w:rPr>
                <w:rFonts w:ascii="Calibri" w:eastAsia="Times New Roman" w:hAnsi="Calibri" w:cs="Calibri"/>
                <w:color w:val="00000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4156D70"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51426EB"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125FF47"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F34F0" w14:textId="77777777" w:rsidR="00BB2235" w:rsidRPr="009D28C8" w:rsidRDefault="00BB2235" w:rsidP="002D648D">
            <w:pPr>
              <w:jc w:val="center"/>
              <w:rPr>
                <w:rFonts w:ascii="Calibri" w:eastAsia="Times New Roman" w:hAnsi="Calibri" w:cs="Calibri"/>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14:paraId="775EB579"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14:paraId="0764DE71"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655B7"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5031DF4"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3A0F6A1"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vAlign w:val="center"/>
          </w:tcPr>
          <w:p w14:paraId="712241EC"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vAlign w:val="center"/>
          </w:tcPr>
          <w:p w14:paraId="4A47E6DB" w14:textId="6B62ECDA"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7B308712"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3F7C87C"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13D315D7"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23F995F3"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38FA51A3"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20</w:t>
            </w:r>
          </w:p>
        </w:tc>
        <w:tc>
          <w:tcPr>
            <w:tcW w:w="1134" w:type="dxa"/>
            <w:tcBorders>
              <w:top w:val="nil"/>
              <w:left w:val="nil"/>
              <w:bottom w:val="single" w:sz="4" w:space="0" w:color="auto"/>
              <w:right w:val="single" w:sz="4" w:space="0" w:color="auto"/>
            </w:tcBorders>
            <w:shd w:val="clear" w:color="auto" w:fill="auto"/>
            <w:noWrap/>
            <w:vAlign w:val="center"/>
            <w:hideMark/>
          </w:tcPr>
          <w:p w14:paraId="761AA331"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76F38BDA"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7849308A" w14:textId="77777777" w:rsidR="00BB2235" w:rsidRPr="009D28C8" w:rsidRDefault="00BB2235" w:rsidP="002D648D">
            <w:pPr>
              <w:jc w:val="center"/>
              <w:rPr>
                <w:rFonts w:ascii="Calibri" w:eastAsia="Times New Roman" w:hAnsi="Calibri" w:cs="Calibri"/>
                <w:color w:val="000000"/>
              </w:rPr>
            </w:pPr>
          </w:p>
        </w:tc>
        <w:tc>
          <w:tcPr>
            <w:tcW w:w="1276" w:type="dxa"/>
            <w:tcBorders>
              <w:top w:val="nil"/>
              <w:left w:val="single" w:sz="4" w:space="0" w:color="auto"/>
              <w:bottom w:val="single" w:sz="4" w:space="0" w:color="auto"/>
              <w:right w:val="single" w:sz="4" w:space="0" w:color="auto"/>
            </w:tcBorders>
            <w:vAlign w:val="center"/>
          </w:tcPr>
          <w:p w14:paraId="2AD81233"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vAlign w:val="center"/>
          </w:tcPr>
          <w:p w14:paraId="3E3EEFF1"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F87B9FC"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64F6AC52"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663DB355"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6815B325"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23868888" w14:textId="09D4C5B0"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0BBEB0AF"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FBAAA30"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071FB59A"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66869754"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vAlign w:val="center"/>
            <w:hideMark/>
          </w:tcPr>
          <w:p w14:paraId="54686F2B"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21</w:t>
            </w:r>
          </w:p>
        </w:tc>
        <w:tc>
          <w:tcPr>
            <w:tcW w:w="1134" w:type="dxa"/>
            <w:tcBorders>
              <w:top w:val="nil"/>
              <w:left w:val="nil"/>
              <w:bottom w:val="single" w:sz="4" w:space="0" w:color="auto"/>
              <w:right w:val="single" w:sz="4" w:space="0" w:color="auto"/>
            </w:tcBorders>
            <w:shd w:val="clear" w:color="auto" w:fill="auto"/>
            <w:noWrap/>
            <w:vAlign w:val="center"/>
            <w:hideMark/>
          </w:tcPr>
          <w:p w14:paraId="457DB5EA"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02B89E10"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7F948D4C" w14:textId="77777777" w:rsidR="00BB2235" w:rsidRPr="009D28C8" w:rsidRDefault="00BB2235" w:rsidP="002D648D">
            <w:pPr>
              <w:jc w:val="center"/>
              <w:rPr>
                <w:rFonts w:ascii="Calibri" w:eastAsia="Times New Roman" w:hAnsi="Calibri" w:cs="Calibri"/>
                <w:color w:val="000000"/>
              </w:rPr>
            </w:pPr>
          </w:p>
        </w:tc>
        <w:tc>
          <w:tcPr>
            <w:tcW w:w="1276" w:type="dxa"/>
            <w:tcBorders>
              <w:top w:val="nil"/>
              <w:left w:val="single" w:sz="4" w:space="0" w:color="auto"/>
              <w:bottom w:val="single" w:sz="4" w:space="0" w:color="auto"/>
              <w:right w:val="single" w:sz="4" w:space="0" w:color="auto"/>
            </w:tcBorders>
            <w:vAlign w:val="center"/>
          </w:tcPr>
          <w:p w14:paraId="00FD9361"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vAlign w:val="center"/>
          </w:tcPr>
          <w:p w14:paraId="1B0B9089"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5B49643"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1BF55A0D"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2E8C6E6B"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5C74B7DA"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04BE1881"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4BDB94EE"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D8CD64F"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0F06590A"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01927AED"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6B82829A"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22</w:t>
            </w:r>
          </w:p>
        </w:tc>
        <w:tc>
          <w:tcPr>
            <w:tcW w:w="1134" w:type="dxa"/>
            <w:tcBorders>
              <w:top w:val="nil"/>
              <w:left w:val="nil"/>
              <w:bottom w:val="single" w:sz="4" w:space="0" w:color="auto"/>
              <w:right w:val="single" w:sz="4" w:space="0" w:color="auto"/>
            </w:tcBorders>
            <w:shd w:val="clear" w:color="auto" w:fill="auto"/>
            <w:noWrap/>
            <w:vAlign w:val="center"/>
            <w:hideMark/>
          </w:tcPr>
          <w:p w14:paraId="08D94A1B"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12FCAC14"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2622C93" w14:textId="77777777" w:rsidR="00BB2235" w:rsidRPr="009D28C8" w:rsidRDefault="00BB2235" w:rsidP="002D648D">
            <w:pPr>
              <w:jc w:val="center"/>
              <w:rPr>
                <w:rFonts w:ascii="Calibri" w:eastAsia="Times New Roman" w:hAnsi="Calibri" w:cs="Calibri"/>
                <w:color w:val="000000"/>
              </w:rPr>
            </w:pPr>
          </w:p>
        </w:tc>
        <w:tc>
          <w:tcPr>
            <w:tcW w:w="1276" w:type="dxa"/>
            <w:tcBorders>
              <w:top w:val="nil"/>
              <w:left w:val="single" w:sz="4" w:space="0" w:color="auto"/>
              <w:bottom w:val="single" w:sz="4" w:space="0" w:color="auto"/>
              <w:right w:val="single" w:sz="4" w:space="0" w:color="auto"/>
            </w:tcBorders>
            <w:vAlign w:val="center"/>
          </w:tcPr>
          <w:p w14:paraId="0B54A473"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vAlign w:val="center"/>
          </w:tcPr>
          <w:p w14:paraId="4935873A"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591966D"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5D44A066"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2CCA49DD"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678070D5"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45759B82" w14:textId="00974A26"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533378E3"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1ED4BF9"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47885D4F"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55706EF9"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vAlign w:val="center"/>
            <w:hideMark/>
          </w:tcPr>
          <w:p w14:paraId="555E270A"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23</w:t>
            </w:r>
          </w:p>
        </w:tc>
        <w:tc>
          <w:tcPr>
            <w:tcW w:w="1134" w:type="dxa"/>
            <w:tcBorders>
              <w:top w:val="nil"/>
              <w:left w:val="nil"/>
              <w:bottom w:val="single" w:sz="4" w:space="0" w:color="auto"/>
              <w:right w:val="single" w:sz="4" w:space="0" w:color="auto"/>
            </w:tcBorders>
            <w:shd w:val="clear" w:color="auto" w:fill="auto"/>
            <w:noWrap/>
            <w:vAlign w:val="center"/>
            <w:hideMark/>
          </w:tcPr>
          <w:p w14:paraId="180C89A5"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34093EB5"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61B76F55" w14:textId="77777777" w:rsidR="00BB2235" w:rsidRPr="009D28C8" w:rsidRDefault="00BB2235" w:rsidP="002D648D">
            <w:pPr>
              <w:jc w:val="center"/>
              <w:rPr>
                <w:rFonts w:ascii="Calibri" w:eastAsia="Times New Roman" w:hAnsi="Calibri" w:cs="Calibri"/>
                <w:color w:val="000000"/>
              </w:rPr>
            </w:pPr>
          </w:p>
        </w:tc>
        <w:tc>
          <w:tcPr>
            <w:tcW w:w="1276" w:type="dxa"/>
            <w:tcBorders>
              <w:top w:val="nil"/>
              <w:left w:val="single" w:sz="4" w:space="0" w:color="auto"/>
              <w:bottom w:val="single" w:sz="4" w:space="0" w:color="auto"/>
              <w:right w:val="single" w:sz="4" w:space="0" w:color="auto"/>
            </w:tcBorders>
            <w:vAlign w:val="center"/>
          </w:tcPr>
          <w:p w14:paraId="5536F7F4"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vAlign w:val="center"/>
          </w:tcPr>
          <w:p w14:paraId="38D330F2"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9097D92"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1C2312B9"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0891FE08"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63CB1C92"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0213F891"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6B810EE2"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8B18EBB"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4EBD8CDA"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58D156D8"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vAlign w:val="center"/>
            <w:hideMark/>
          </w:tcPr>
          <w:p w14:paraId="71FD7987"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24</w:t>
            </w:r>
          </w:p>
        </w:tc>
        <w:tc>
          <w:tcPr>
            <w:tcW w:w="1134" w:type="dxa"/>
            <w:tcBorders>
              <w:top w:val="nil"/>
              <w:left w:val="nil"/>
              <w:bottom w:val="single" w:sz="4" w:space="0" w:color="auto"/>
              <w:right w:val="single" w:sz="4" w:space="0" w:color="auto"/>
            </w:tcBorders>
            <w:shd w:val="clear" w:color="auto" w:fill="auto"/>
            <w:noWrap/>
            <w:vAlign w:val="center"/>
            <w:hideMark/>
          </w:tcPr>
          <w:p w14:paraId="242C20D0"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4BF38D46"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597F9BBB" w14:textId="77777777" w:rsidR="00BB2235" w:rsidRPr="009D28C8" w:rsidRDefault="00BB2235" w:rsidP="002D648D">
            <w:pPr>
              <w:jc w:val="center"/>
              <w:rPr>
                <w:rFonts w:ascii="Calibri" w:eastAsia="Times New Roman" w:hAnsi="Calibri" w:cs="Calibri"/>
                <w:color w:val="000000"/>
              </w:rPr>
            </w:pPr>
          </w:p>
        </w:tc>
        <w:tc>
          <w:tcPr>
            <w:tcW w:w="1276" w:type="dxa"/>
            <w:tcBorders>
              <w:top w:val="nil"/>
              <w:left w:val="single" w:sz="4" w:space="0" w:color="auto"/>
              <w:bottom w:val="single" w:sz="4" w:space="0" w:color="auto"/>
              <w:right w:val="single" w:sz="4" w:space="0" w:color="auto"/>
            </w:tcBorders>
            <w:vAlign w:val="center"/>
          </w:tcPr>
          <w:p w14:paraId="0F8644F4"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vAlign w:val="center"/>
          </w:tcPr>
          <w:p w14:paraId="2D100D53"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BDBE3F8"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1DC5917D"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3F6B2D92"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0DC0069F" w14:textId="77777777" w:rsidR="00BB2235"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1ACAA74E" w14:textId="3B085D09" w:rsidR="00BB2235"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6D79EE30"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124F31B"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118F2828"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3C0435BD"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vAlign w:val="center"/>
            <w:hideMark/>
          </w:tcPr>
          <w:p w14:paraId="088E57C6"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25</w:t>
            </w:r>
          </w:p>
        </w:tc>
        <w:tc>
          <w:tcPr>
            <w:tcW w:w="1134" w:type="dxa"/>
            <w:tcBorders>
              <w:top w:val="nil"/>
              <w:left w:val="nil"/>
              <w:bottom w:val="single" w:sz="4" w:space="0" w:color="auto"/>
              <w:right w:val="single" w:sz="4" w:space="0" w:color="auto"/>
            </w:tcBorders>
            <w:shd w:val="clear" w:color="auto" w:fill="auto"/>
            <w:noWrap/>
            <w:vAlign w:val="center"/>
            <w:hideMark/>
          </w:tcPr>
          <w:p w14:paraId="57C9FEAD"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7B3C1214"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A8E844C" w14:textId="77777777" w:rsidR="00BB2235" w:rsidRPr="009D28C8" w:rsidRDefault="00BB2235" w:rsidP="002D648D">
            <w:pPr>
              <w:jc w:val="center"/>
              <w:rPr>
                <w:rFonts w:ascii="Calibri" w:eastAsia="Times New Roman" w:hAnsi="Calibri" w:cs="Calibri"/>
                <w:color w:val="000000"/>
              </w:rPr>
            </w:pPr>
          </w:p>
        </w:tc>
        <w:tc>
          <w:tcPr>
            <w:tcW w:w="1276" w:type="dxa"/>
            <w:tcBorders>
              <w:top w:val="nil"/>
              <w:left w:val="single" w:sz="4" w:space="0" w:color="auto"/>
              <w:bottom w:val="single" w:sz="4" w:space="0" w:color="auto"/>
              <w:right w:val="single" w:sz="4" w:space="0" w:color="auto"/>
            </w:tcBorders>
            <w:vAlign w:val="center"/>
          </w:tcPr>
          <w:p w14:paraId="58763B56"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vAlign w:val="center"/>
          </w:tcPr>
          <w:p w14:paraId="4ACF4961"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D3EE0BD"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4040659D"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0186FF4C"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32FCB01F"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22FD60DE"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773C40A9"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9B39F35"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7AEFAEE9"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581607D2"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6036E1C6"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26</w:t>
            </w:r>
          </w:p>
        </w:tc>
        <w:tc>
          <w:tcPr>
            <w:tcW w:w="1134" w:type="dxa"/>
            <w:tcBorders>
              <w:top w:val="nil"/>
              <w:left w:val="nil"/>
              <w:bottom w:val="single" w:sz="4" w:space="0" w:color="auto"/>
              <w:right w:val="single" w:sz="4" w:space="0" w:color="auto"/>
            </w:tcBorders>
            <w:shd w:val="clear" w:color="auto" w:fill="auto"/>
            <w:noWrap/>
            <w:vAlign w:val="center"/>
            <w:hideMark/>
          </w:tcPr>
          <w:p w14:paraId="348044A5"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37D62E02"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2EAFC1D1" w14:textId="77777777" w:rsidR="00BB2235" w:rsidRPr="009D28C8" w:rsidRDefault="00BB2235" w:rsidP="002D648D">
            <w:pPr>
              <w:jc w:val="center"/>
              <w:rPr>
                <w:rFonts w:ascii="Calibri" w:eastAsia="Times New Roman" w:hAnsi="Calibri" w:cs="Calibri"/>
                <w:color w:val="000000"/>
              </w:rPr>
            </w:pPr>
          </w:p>
        </w:tc>
        <w:tc>
          <w:tcPr>
            <w:tcW w:w="1276" w:type="dxa"/>
            <w:tcBorders>
              <w:top w:val="nil"/>
              <w:left w:val="single" w:sz="4" w:space="0" w:color="auto"/>
              <w:bottom w:val="single" w:sz="4" w:space="0" w:color="auto"/>
              <w:right w:val="single" w:sz="4" w:space="0" w:color="auto"/>
            </w:tcBorders>
            <w:vAlign w:val="center"/>
          </w:tcPr>
          <w:p w14:paraId="27AB4685"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vAlign w:val="center"/>
          </w:tcPr>
          <w:p w14:paraId="70BD1CC1"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204FA0C"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33F9616C"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011B3585"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0BE0D529"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4B5E2EF5" w14:textId="44D28284"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65218343"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D8978D9"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7DEDF492"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2CCC79C7"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vAlign w:val="center"/>
            <w:hideMark/>
          </w:tcPr>
          <w:p w14:paraId="3B68A122"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27</w:t>
            </w:r>
          </w:p>
        </w:tc>
        <w:tc>
          <w:tcPr>
            <w:tcW w:w="1134" w:type="dxa"/>
            <w:tcBorders>
              <w:top w:val="nil"/>
              <w:left w:val="nil"/>
              <w:bottom w:val="single" w:sz="4" w:space="0" w:color="auto"/>
              <w:right w:val="single" w:sz="4" w:space="0" w:color="auto"/>
            </w:tcBorders>
            <w:shd w:val="clear" w:color="auto" w:fill="auto"/>
            <w:noWrap/>
            <w:vAlign w:val="center"/>
            <w:hideMark/>
          </w:tcPr>
          <w:p w14:paraId="37FA6706"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1C4F2A92"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2420F144" w14:textId="77777777" w:rsidR="00BB2235" w:rsidRPr="009D28C8" w:rsidRDefault="00BB2235" w:rsidP="002D648D">
            <w:pPr>
              <w:jc w:val="center"/>
              <w:rPr>
                <w:rFonts w:ascii="Calibri" w:eastAsia="Times New Roman" w:hAnsi="Calibri" w:cs="Calibri"/>
                <w:color w:val="000000"/>
              </w:rPr>
            </w:pPr>
          </w:p>
        </w:tc>
        <w:tc>
          <w:tcPr>
            <w:tcW w:w="1276" w:type="dxa"/>
            <w:tcBorders>
              <w:top w:val="nil"/>
              <w:left w:val="single" w:sz="4" w:space="0" w:color="auto"/>
              <w:bottom w:val="single" w:sz="4" w:space="0" w:color="auto"/>
              <w:right w:val="single" w:sz="4" w:space="0" w:color="auto"/>
            </w:tcBorders>
            <w:vAlign w:val="center"/>
          </w:tcPr>
          <w:p w14:paraId="1ED48975"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vAlign w:val="center"/>
          </w:tcPr>
          <w:p w14:paraId="5AAA197B"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AA06491"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063EE333"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359ECACF"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27D73247"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05B0A7C9"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6310A3B8"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1B598DA"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3EB5B22C"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5B8106B1"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vAlign w:val="center"/>
            <w:hideMark/>
          </w:tcPr>
          <w:p w14:paraId="7FEAA3CA"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28</w:t>
            </w:r>
          </w:p>
        </w:tc>
        <w:tc>
          <w:tcPr>
            <w:tcW w:w="1134" w:type="dxa"/>
            <w:tcBorders>
              <w:top w:val="nil"/>
              <w:left w:val="nil"/>
              <w:bottom w:val="single" w:sz="4" w:space="0" w:color="auto"/>
              <w:right w:val="single" w:sz="4" w:space="0" w:color="auto"/>
            </w:tcBorders>
            <w:shd w:val="clear" w:color="auto" w:fill="auto"/>
            <w:noWrap/>
            <w:vAlign w:val="center"/>
            <w:hideMark/>
          </w:tcPr>
          <w:p w14:paraId="679A875F"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2E48459E"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25A38CC6" w14:textId="77777777" w:rsidR="00BB2235" w:rsidRPr="009D28C8" w:rsidRDefault="00BB2235" w:rsidP="002D648D">
            <w:pPr>
              <w:jc w:val="center"/>
              <w:rPr>
                <w:rFonts w:ascii="Calibri" w:eastAsia="Times New Roman" w:hAnsi="Calibri" w:cs="Calibri"/>
                <w:color w:val="000000"/>
              </w:rPr>
            </w:pPr>
          </w:p>
        </w:tc>
        <w:tc>
          <w:tcPr>
            <w:tcW w:w="1276" w:type="dxa"/>
            <w:tcBorders>
              <w:top w:val="nil"/>
              <w:left w:val="single" w:sz="4" w:space="0" w:color="auto"/>
              <w:bottom w:val="single" w:sz="4" w:space="0" w:color="auto"/>
              <w:right w:val="single" w:sz="4" w:space="0" w:color="auto"/>
            </w:tcBorders>
            <w:vAlign w:val="center"/>
          </w:tcPr>
          <w:p w14:paraId="0E5C619F"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vAlign w:val="center"/>
          </w:tcPr>
          <w:p w14:paraId="0919D480"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EF9EDC5"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15236C0C"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0AF4B4CC"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68C89E92"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7378242C"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65FE1ED2"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5ADE0"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C30A9" w14:textId="77777777" w:rsidR="00BB2235" w:rsidRPr="009D28C8" w:rsidRDefault="00BB2235" w:rsidP="002D648D">
            <w:pPr>
              <w:jc w:val="center"/>
              <w:rPr>
                <w:rFonts w:ascii="Calibri" w:eastAsia="Times New Roman" w:hAnsi="Calibri" w:cs="Calibri"/>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38568" w14:textId="77777777" w:rsidR="00BB2235" w:rsidRPr="009D28C8" w:rsidRDefault="00BB2235" w:rsidP="002D648D">
            <w:pPr>
              <w:jc w:val="center"/>
              <w:rPr>
                <w:rFonts w:ascii="Calibri" w:eastAsia="Times New Roman" w:hAnsi="Calibri" w:cs="Calibri"/>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1C198"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CC3C1"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E8D5E"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22936" w14:textId="77777777" w:rsidR="00BB2235" w:rsidRPr="009D28C8" w:rsidRDefault="00BB2235" w:rsidP="002D648D">
            <w:pPr>
              <w:jc w:val="center"/>
              <w:rPr>
                <w:rFonts w:ascii="Calibri" w:eastAsia="Times New Roman" w:hAnsi="Calibri" w:cs="Calibri"/>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14:paraId="3CE3E332"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14:paraId="0D8FC232"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9A126"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8165A"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E7BF2"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single" w:sz="4" w:space="0" w:color="auto"/>
              <w:bottom w:val="single" w:sz="4" w:space="0" w:color="auto"/>
              <w:right w:val="single" w:sz="4" w:space="0" w:color="auto"/>
            </w:tcBorders>
            <w:vAlign w:val="center"/>
          </w:tcPr>
          <w:p w14:paraId="1A35D97E"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single" w:sz="4" w:space="0" w:color="auto"/>
              <w:bottom w:val="single" w:sz="4" w:space="0" w:color="auto"/>
              <w:right w:val="single" w:sz="4" w:space="0" w:color="auto"/>
            </w:tcBorders>
            <w:vAlign w:val="center"/>
          </w:tcPr>
          <w:p w14:paraId="1EE583CD"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bl>
    <w:p w14:paraId="0B199A7F" w14:textId="0F76D44F" w:rsidR="00BB2235" w:rsidRDefault="00BB2235" w:rsidP="00BB2235">
      <w:pPr>
        <w:spacing w:line="480" w:lineRule="auto"/>
        <w:contextualSpacing/>
        <w:rPr>
          <w:rFonts w:ascii="Times New Roman" w:hAnsi="Times New Roman" w:cs="Times New Roman"/>
          <w:iCs/>
          <w:lang w:val="en-US"/>
        </w:rPr>
      </w:pPr>
    </w:p>
    <w:p w14:paraId="2E367D59" w14:textId="4447F0D9" w:rsidR="00BB2235" w:rsidRDefault="00BB2235" w:rsidP="0042748A">
      <w:pPr>
        <w:spacing w:line="480" w:lineRule="auto"/>
        <w:ind w:firstLine="720"/>
        <w:contextualSpacing/>
        <w:rPr>
          <w:rFonts w:ascii="Times New Roman" w:hAnsi="Times New Roman" w:cs="Times New Roman"/>
          <w:iCs/>
          <w:lang w:val="en-US"/>
        </w:rPr>
      </w:pPr>
    </w:p>
    <w:tbl>
      <w:tblPr>
        <w:tblW w:w="16019" w:type="dxa"/>
        <w:jc w:val="center"/>
        <w:tblLayout w:type="fixed"/>
        <w:tblLook w:val="04A0" w:firstRow="1" w:lastRow="0" w:firstColumn="1" w:lastColumn="0" w:noHBand="0" w:noVBand="1"/>
      </w:tblPr>
      <w:tblGrid>
        <w:gridCol w:w="851"/>
        <w:gridCol w:w="851"/>
        <w:gridCol w:w="1418"/>
        <w:gridCol w:w="850"/>
        <w:gridCol w:w="1134"/>
        <w:gridCol w:w="1134"/>
        <w:gridCol w:w="1559"/>
        <w:gridCol w:w="1276"/>
        <w:gridCol w:w="1559"/>
        <w:gridCol w:w="851"/>
        <w:gridCol w:w="1134"/>
        <w:gridCol w:w="1134"/>
        <w:gridCol w:w="1134"/>
        <w:gridCol w:w="1134"/>
      </w:tblGrid>
      <w:tr w:rsidR="00BB2235" w:rsidRPr="009D28C8" w14:paraId="58808F1F"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pct15" w:color="auto" w:fill="auto"/>
            <w:noWrap/>
            <w:vAlign w:val="center"/>
          </w:tcPr>
          <w:p w14:paraId="3DEF038E"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lastRenderedPageBreak/>
              <w:t>Phase</w:t>
            </w:r>
          </w:p>
        </w:tc>
        <w:tc>
          <w:tcPr>
            <w:tcW w:w="851" w:type="dxa"/>
            <w:tcBorders>
              <w:top w:val="single" w:sz="4" w:space="0" w:color="auto"/>
              <w:left w:val="nil"/>
              <w:bottom w:val="single" w:sz="4" w:space="0" w:color="auto"/>
              <w:right w:val="single" w:sz="4" w:space="0" w:color="auto"/>
            </w:tcBorders>
            <w:shd w:val="pct15" w:color="auto" w:fill="auto"/>
            <w:noWrap/>
            <w:vAlign w:val="center"/>
          </w:tcPr>
          <w:p w14:paraId="15682266"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Stage</w:t>
            </w:r>
          </w:p>
        </w:tc>
        <w:tc>
          <w:tcPr>
            <w:tcW w:w="1418" w:type="dxa"/>
            <w:tcBorders>
              <w:top w:val="single" w:sz="4" w:space="0" w:color="auto"/>
              <w:left w:val="nil"/>
              <w:bottom w:val="single" w:sz="4" w:space="0" w:color="auto"/>
              <w:right w:val="single" w:sz="4" w:space="0" w:color="auto"/>
            </w:tcBorders>
            <w:shd w:val="pct15" w:color="auto" w:fill="auto"/>
            <w:noWrap/>
            <w:vAlign w:val="center"/>
          </w:tcPr>
          <w:p w14:paraId="56FC654A"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Preliminary code</w:t>
            </w:r>
          </w:p>
        </w:tc>
        <w:tc>
          <w:tcPr>
            <w:tcW w:w="850" w:type="dxa"/>
            <w:tcBorders>
              <w:top w:val="single" w:sz="4" w:space="0" w:color="auto"/>
              <w:left w:val="nil"/>
              <w:bottom w:val="single" w:sz="4" w:space="0" w:color="auto"/>
              <w:right w:val="single" w:sz="4" w:space="0" w:color="auto"/>
            </w:tcBorders>
            <w:shd w:val="pct15" w:color="auto" w:fill="auto"/>
            <w:vAlign w:val="center"/>
          </w:tcPr>
          <w:p w14:paraId="2BC6B79A"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Initial code</w:t>
            </w:r>
          </w:p>
        </w:tc>
        <w:tc>
          <w:tcPr>
            <w:tcW w:w="1134" w:type="dxa"/>
            <w:tcBorders>
              <w:top w:val="single" w:sz="4" w:space="0" w:color="auto"/>
              <w:left w:val="nil"/>
              <w:bottom w:val="single" w:sz="4" w:space="0" w:color="auto"/>
              <w:right w:val="single" w:sz="4" w:space="0" w:color="auto"/>
            </w:tcBorders>
            <w:shd w:val="pct15" w:color="auto" w:fill="auto"/>
            <w:noWrap/>
            <w:vAlign w:val="center"/>
          </w:tcPr>
          <w:p w14:paraId="017E621F"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Potential theme</w:t>
            </w:r>
          </w:p>
        </w:tc>
        <w:tc>
          <w:tcPr>
            <w:tcW w:w="1134" w:type="dxa"/>
            <w:tcBorders>
              <w:top w:val="single" w:sz="4" w:space="0" w:color="auto"/>
              <w:left w:val="nil"/>
              <w:bottom w:val="single" w:sz="4" w:space="0" w:color="auto"/>
              <w:right w:val="single" w:sz="4" w:space="0" w:color="auto"/>
            </w:tcBorders>
            <w:shd w:val="pct15" w:color="auto" w:fill="auto"/>
            <w:noWrap/>
            <w:vAlign w:val="center"/>
          </w:tcPr>
          <w:p w14:paraId="6886E433"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Category</w:t>
            </w:r>
          </w:p>
        </w:tc>
        <w:tc>
          <w:tcPr>
            <w:tcW w:w="1559" w:type="dxa"/>
            <w:tcBorders>
              <w:top w:val="single" w:sz="4" w:space="0" w:color="auto"/>
              <w:left w:val="single" w:sz="4" w:space="0" w:color="auto"/>
              <w:bottom w:val="single" w:sz="4" w:space="0" w:color="auto"/>
              <w:right w:val="single" w:sz="4" w:space="0" w:color="auto"/>
            </w:tcBorders>
            <w:shd w:val="pct15" w:color="auto" w:fill="auto"/>
            <w:noWrap/>
            <w:vAlign w:val="center"/>
          </w:tcPr>
          <w:p w14:paraId="19ED676D"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Subcategory</w:t>
            </w:r>
            <w:r>
              <w:rPr>
                <w:rFonts w:ascii="Calibri" w:eastAsia="Times New Roman" w:hAnsi="Calibri" w:cs="Calibri"/>
                <w:b/>
                <w:bCs/>
                <w:color w:val="000000"/>
              </w:rPr>
              <w:t xml:space="preserve"> pre meeting</w:t>
            </w:r>
          </w:p>
        </w:tc>
        <w:tc>
          <w:tcPr>
            <w:tcW w:w="1276" w:type="dxa"/>
            <w:tcBorders>
              <w:top w:val="single" w:sz="4" w:space="0" w:color="auto"/>
              <w:left w:val="single" w:sz="4" w:space="0" w:color="auto"/>
              <w:bottom w:val="single" w:sz="4" w:space="0" w:color="auto"/>
              <w:right w:val="single" w:sz="4" w:space="0" w:color="auto"/>
            </w:tcBorders>
            <w:shd w:val="pct15" w:color="auto" w:fill="auto"/>
            <w:vAlign w:val="center"/>
          </w:tcPr>
          <w:p w14:paraId="43A578F2"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b/>
                <w:bCs/>
                <w:color w:val="000000"/>
              </w:rPr>
              <w:t>Code pre meeting</w:t>
            </w:r>
          </w:p>
        </w:tc>
        <w:tc>
          <w:tcPr>
            <w:tcW w:w="1559" w:type="dxa"/>
            <w:tcBorders>
              <w:top w:val="single" w:sz="4" w:space="0" w:color="auto"/>
              <w:left w:val="single" w:sz="4" w:space="0" w:color="auto"/>
              <w:bottom w:val="single" w:sz="4" w:space="0" w:color="auto"/>
              <w:right w:val="single" w:sz="4" w:space="0" w:color="auto"/>
            </w:tcBorders>
            <w:shd w:val="pct15" w:color="auto" w:fill="auto"/>
            <w:vAlign w:val="center"/>
          </w:tcPr>
          <w:p w14:paraId="3E1DA62B"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Subcategory</w:t>
            </w:r>
            <w:r>
              <w:rPr>
                <w:rFonts w:ascii="Calibri" w:eastAsia="Times New Roman" w:hAnsi="Calibri" w:cs="Calibri"/>
                <w:b/>
                <w:bCs/>
                <w:color w:val="000000"/>
              </w:rPr>
              <w:t xml:space="preserve"> post meeting</w:t>
            </w:r>
          </w:p>
        </w:tc>
        <w:tc>
          <w:tcPr>
            <w:tcW w:w="851" w:type="dxa"/>
            <w:tcBorders>
              <w:top w:val="single" w:sz="4" w:space="0" w:color="auto"/>
              <w:left w:val="single" w:sz="4" w:space="0" w:color="auto"/>
              <w:bottom w:val="single" w:sz="4" w:space="0" w:color="auto"/>
              <w:right w:val="single" w:sz="4" w:space="0" w:color="auto"/>
            </w:tcBorders>
            <w:shd w:val="pct15" w:color="auto" w:fill="auto"/>
            <w:noWrap/>
            <w:vAlign w:val="center"/>
          </w:tcPr>
          <w:p w14:paraId="127C99B0"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Final code</w:t>
            </w:r>
          </w:p>
        </w:tc>
        <w:tc>
          <w:tcPr>
            <w:tcW w:w="1134" w:type="dxa"/>
            <w:tcBorders>
              <w:top w:val="single" w:sz="4" w:space="0" w:color="auto"/>
              <w:left w:val="nil"/>
              <w:bottom w:val="single" w:sz="4" w:space="0" w:color="auto"/>
              <w:right w:val="single" w:sz="4" w:space="0" w:color="auto"/>
            </w:tcBorders>
            <w:shd w:val="pct15" w:color="auto" w:fill="auto"/>
            <w:noWrap/>
            <w:vAlign w:val="center"/>
          </w:tcPr>
          <w:p w14:paraId="5120B526" w14:textId="77777777" w:rsidR="00BB2235" w:rsidRDefault="00BB2235" w:rsidP="002D648D">
            <w:pPr>
              <w:jc w:val="center"/>
              <w:rPr>
                <w:rFonts w:ascii="Calibri" w:eastAsia="Times New Roman" w:hAnsi="Calibri" w:cs="Calibri"/>
                <w:b/>
                <w:bCs/>
                <w:color w:val="000000"/>
              </w:rPr>
            </w:pPr>
            <w:r w:rsidRPr="009D28C8">
              <w:rPr>
                <w:rFonts w:ascii="Calibri" w:eastAsia="Times New Roman" w:hAnsi="Calibri" w:cs="Calibri"/>
                <w:b/>
                <w:bCs/>
                <w:color w:val="000000"/>
              </w:rPr>
              <w:t>Rater 1</w:t>
            </w:r>
            <w:r>
              <w:rPr>
                <w:rFonts w:ascii="Calibri" w:eastAsia="Times New Roman" w:hAnsi="Calibri" w:cs="Calibri"/>
                <w:b/>
                <w:bCs/>
                <w:color w:val="000000"/>
              </w:rPr>
              <w:t xml:space="preserve"> score</w:t>
            </w:r>
          </w:p>
          <w:p w14:paraId="6ED26631"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b/>
                <w:bCs/>
                <w:color w:val="000000"/>
              </w:rPr>
              <w:t>Pre meeting</w:t>
            </w:r>
          </w:p>
        </w:tc>
        <w:tc>
          <w:tcPr>
            <w:tcW w:w="1134" w:type="dxa"/>
            <w:tcBorders>
              <w:top w:val="single" w:sz="4" w:space="0" w:color="auto"/>
              <w:left w:val="nil"/>
              <w:bottom w:val="single" w:sz="4" w:space="0" w:color="auto"/>
              <w:right w:val="single" w:sz="4" w:space="0" w:color="auto"/>
            </w:tcBorders>
            <w:shd w:val="pct15" w:color="auto" w:fill="auto"/>
            <w:noWrap/>
            <w:vAlign w:val="center"/>
          </w:tcPr>
          <w:p w14:paraId="18A75B84"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Rater 2</w:t>
            </w:r>
            <w:r>
              <w:rPr>
                <w:rFonts w:ascii="Calibri" w:eastAsia="Times New Roman" w:hAnsi="Calibri" w:cs="Calibri"/>
                <w:b/>
                <w:bCs/>
                <w:color w:val="000000"/>
              </w:rPr>
              <w:t xml:space="preserve"> score Pre meeting</w:t>
            </w:r>
          </w:p>
        </w:tc>
        <w:tc>
          <w:tcPr>
            <w:tcW w:w="1134" w:type="dxa"/>
            <w:tcBorders>
              <w:top w:val="single" w:sz="4" w:space="0" w:color="auto"/>
              <w:left w:val="nil"/>
              <w:bottom w:val="single" w:sz="4" w:space="0" w:color="auto"/>
              <w:right w:val="single" w:sz="4" w:space="0" w:color="auto"/>
            </w:tcBorders>
            <w:shd w:val="pct15" w:color="auto" w:fill="auto"/>
            <w:vAlign w:val="center"/>
          </w:tcPr>
          <w:p w14:paraId="676E9837" w14:textId="77777777" w:rsidR="00BB2235"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Rater 1</w:t>
            </w:r>
            <w:r>
              <w:rPr>
                <w:rFonts w:ascii="Calibri" w:eastAsia="Times New Roman" w:hAnsi="Calibri" w:cs="Calibri"/>
                <w:b/>
                <w:bCs/>
                <w:color w:val="000000"/>
              </w:rPr>
              <w:t xml:space="preserve"> score Post meeting</w:t>
            </w:r>
          </w:p>
        </w:tc>
        <w:tc>
          <w:tcPr>
            <w:tcW w:w="1134" w:type="dxa"/>
            <w:tcBorders>
              <w:top w:val="single" w:sz="4" w:space="0" w:color="auto"/>
              <w:left w:val="nil"/>
              <w:bottom w:val="single" w:sz="4" w:space="0" w:color="auto"/>
              <w:right w:val="single" w:sz="4" w:space="0" w:color="auto"/>
            </w:tcBorders>
            <w:shd w:val="pct15" w:color="auto" w:fill="auto"/>
            <w:vAlign w:val="center"/>
          </w:tcPr>
          <w:p w14:paraId="18D257D7" w14:textId="77777777" w:rsidR="00BB2235"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Rater 2</w:t>
            </w:r>
            <w:r>
              <w:rPr>
                <w:rFonts w:ascii="Calibri" w:eastAsia="Times New Roman" w:hAnsi="Calibri" w:cs="Calibri"/>
                <w:b/>
                <w:bCs/>
                <w:color w:val="000000"/>
              </w:rPr>
              <w:t xml:space="preserve"> score Post meeting</w:t>
            </w:r>
          </w:p>
        </w:tc>
      </w:tr>
      <w:tr w:rsidR="00BB2235" w:rsidRPr="009D28C8" w14:paraId="4978F756"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F850E"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3A06066" w14:textId="77777777" w:rsidR="00BB2235" w:rsidRPr="009D28C8" w:rsidRDefault="00BB2235" w:rsidP="002D648D">
            <w:pPr>
              <w:jc w:val="center"/>
              <w:rPr>
                <w:rFonts w:ascii="Calibri" w:eastAsia="Times New Roman" w:hAnsi="Calibri" w:cs="Calibri"/>
                <w:color w:val="000000"/>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A9EFBA0" w14:textId="77777777" w:rsidR="00BB2235" w:rsidRPr="009D28C8" w:rsidRDefault="00BB2235" w:rsidP="002D648D">
            <w:pPr>
              <w:jc w:val="center"/>
              <w:rPr>
                <w:rFonts w:ascii="Calibri" w:eastAsia="Times New Roman" w:hAnsi="Calibri" w:cs="Calibri"/>
                <w:color w:val="00000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0280969"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30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AFDC448"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45FCE68"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E33DC" w14:textId="77777777" w:rsidR="00BB2235" w:rsidRPr="009D28C8" w:rsidRDefault="00BB2235" w:rsidP="002D648D">
            <w:pPr>
              <w:jc w:val="center"/>
              <w:rPr>
                <w:rFonts w:ascii="Calibri" w:eastAsia="Times New Roman" w:hAnsi="Calibri" w:cs="Calibri"/>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14:paraId="36987516"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14:paraId="11D091A1"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F8FA7"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7E6BC0F"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9C93C62"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vAlign w:val="center"/>
          </w:tcPr>
          <w:p w14:paraId="081E202C"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vAlign w:val="center"/>
          </w:tcPr>
          <w:p w14:paraId="06C4DDAD" w14:textId="7F2ABB9A"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0C04ED04"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B56EA4"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B625F99" w14:textId="77777777" w:rsidR="00BB2235" w:rsidRPr="009D28C8" w:rsidRDefault="00BB2235" w:rsidP="002D648D">
            <w:pPr>
              <w:jc w:val="center"/>
              <w:rPr>
                <w:rFonts w:ascii="Calibri" w:eastAsia="Times New Roman" w:hAnsi="Calibri" w:cs="Calibri"/>
                <w:color w:val="000000"/>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7FA3823" w14:textId="77777777" w:rsidR="00BB2235" w:rsidRPr="009D28C8" w:rsidRDefault="00BB2235" w:rsidP="002D648D">
            <w:pPr>
              <w:jc w:val="center"/>
              <w:rPr>
                <w:rFonts w:ascii="Calibri" w:eastAsia="Times New Roman" w:hAnsi="Calibri" w:cs="Calibri"/>
                <w:color w:val="00000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5488276"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9C1CA59"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A7C9E3C"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CF3ED5" w14:textId="77777777" w:rsidR="00BB2235" w:rsidRPr="009D28C8" w:rsidRDefault="00BB2235" w:rsidP="002D648D">
            <w:pPr>
              <w:jc w:val="center"/>
              <w:rPr>
                <w:rFonts w:ascii="Calibri" w:eastAsia="Times New Roman" w:hAnsi="Calibri" w:cs="Calibri"/>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14:paraId="1EAA65D2"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14:paraId="0A10E742"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848AC5"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8CC7F76"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84287D1"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vAlign w:val="center"/>
          </w:tcPr>
          <w:p w14:paraId="1B612E60" w14:textId="77777777" w:rsidR="00BB2235"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vAlign w:val="center"/>
          </w:tcPr>
          <w:p w14:paraId="7A3CDD5B" w14:textId="77777777" w:rsidR="00BB2235" w:rsidRDefault="00BB2235" w:rsidP="002D648D">
            <w:pPr>
              <w:jc w:val="center"/>
              <w:rPr>
                <w:rFonts w:ascii="Calibri" w:eastAsia="Times New Roman" w:hAnsi="Calibri" w:cs="Calibri"/>
                <w:color w:val="000000"/>
              </w:rPr>
            </w:pPr>
          </w:p>
        </w:tc>
      </w:tr>
      <w:tr w:rsidR="00BB2235" w:rsidRPr="009D28C8" w14:paraId="086657C6"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556CB"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BDF8742" w14:textId="77777777" w:rsidR="00BB2235" w:rsidRPr="009D28C8" w:rsidRDefault="00BB2235" w:rsidP="002D648D">
            <w:pPr>
              <w:jc w:val="center"/>
              <w:rPr>
                <w:rFonts w:ascii="Calibri" w:eastAsia="Times New Roman" w:hAnsi="Calibri" w:cs="Calibri"/>
                <w:color w:val="000000"/>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954BCD3" w14:textId="77777777" w:rsidR="00BB2235" w:rsidRPr="009D28C8" w:rsidRDefault="00BB2235" w:rsidP="002D648D">
            <w:pPr>
              <w:jc w:val="center"/>
              <w:rPr>
                <w:rFonts w:ascii="Calibri" w:eastAsia="Times New Roman" w:hAnsi="Calibri" w:cs="Calibri"/>
                <w:color w:val="00000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2DCE04B"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31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E955778"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2494F3E"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1BD4A" w14:textId="77777777" w:rsidR="00BB2235" w:rsidRPr="009D28C8" w:rsidRDefault="00BB2235" w:rsidP="002D648D">
            <w:pPr>
              <w:jc w:val="center"/>
              <w:rPr>
                <w:rFonts w:ascii="Calibri" w:eastAsia="Times New Roman" w:hAnsi="Calibri" w:cs="Calibri"/>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14:paraId="23778977"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14:paraId="3BE15BF1"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111DA"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B66C837"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11BAEAA"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vAlign w:val="center"/>
          </w:tcPr>
          <w:p w14:paraId="1E086A94"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vAlign w:val="center"/>
          </w:tcPr>
          <w:p w14:paraId="43ED79CC"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6595F27A"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1FBD4"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66D6FF"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2CC74" w14:textId="77777777" w:rsidR="00BB2235" w:rsidRPr="009D28C8" w:rsidRDefault="00BB2235" w:rsidP="002D648D">
            <w:pPr>
              <w:jc w:val="center"/>
              <w:rPr>
                <w:rFonts w:ascii="Calibri" w:eastAsia="Times New Roman" w:hAnsi="Calibri" w:cs="Calibri"/>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A537C"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1919D"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C1E81"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B3F57" w14:textId="77777777" w:rsidR="00BB2235" w:rsidRPr="009D28C8" w:rsidRDefault="00BB2235" w:rsidP="002D648D">
            <w:pPr>
              <w:jc w:val="center"/>
              <w:rPr>
                <w:rFonts w:ascii="Calibri" w:eastAsia="Times New Roman" w:hAnsi="Calibri" w:cs="Calibri"/>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14:paraId="76C9A579"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14:paraId="30DE0DFE"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B86A4"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9125B"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1D930"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14:paraId="6E36061D"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14:paraId="29957428" w14:textId="4A06E493" w:rsidR="00BB2235" w:rsidRPr="009D28C8" w:rsidRDefault="00BB2235" w:rsidP="002D648D">
            <w:pPr>
              <w:jc w:val="center"/>
              <w:rPr>
                <w:rFonts w:ascii="Calibri" w:eastAsia="Times New Roman" w:hAnsi="Calibri" w:cs="Calibri"/>
                <w:color w:val="000000"/>
              </w:rPr>
            </w:pPr>
          </w:p>
        </w:tc>
      </w:tr>
      <w:tr w:rsidR="00BB2235" w:rsidRPr="009D28C8" w14:paraId="41832205"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42B41"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C3CE6" w14:textId="77777777" w:rsidR="00BB2235" w:rsidRPr="009D28C8" w:rsidRDefault="00BB2235" w:rsidP="002D648D">
            <w:pPr>
              <w:jc w:val="center"/>
              <w:rPr>
                <w:rFonts w:ascii="Calibri" w:eastAsia="Times New Roman" w:hAnsi="Calibri" w:cs="Calibri"/>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906B1" w14:textId="77777777" w:rsidR="00BB2235" w:rsidRPr="009D28C8" w:rsidRDefault="00BB2235" w:rsidP="002D648D">
            <w:pPr>
              <w:jc w:val="center"/>
              <w:rPr>
                <w:rFonts w:ascii="Calibri" w:eastAsia="Times New Roman" w:hAnsi="Calibri" w:cs="Calibri"/>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2848D"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3DD4D"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DC922"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A085A" w14:textId="77777777" w:rsidR="00BB2235" w:rsidRPr="009D28C8" w:rsidRDefault="00BB2235" w:rsidP="002D648D">
            <w:pPr>
              <w:jc w:val="center"/>
              <w:rPr>
                <w:rFonts w:ascii="Calibri" w:eastAsia="Times New Roman" w:hAnsi="Calibri" w:cs="Calibri"/>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14:paraId="0C6F26DC"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14:paraId="1F328850"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415FD"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C7C33"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5A2F1"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single" w:sz="4" w:space="0" w:color="auto"/>
              <w:left w:val="single" w:sz="4" w:space="0" w:color="auto"/>
              <w:bottom w:val="single" w:sz="4" w:space="0" w:color="auto"/>
              <w:right w:val="single" w:sz="4" w:space="0" w:color="auto"/>
            </w:tcBorders>
            <w:vAlign w:val="center"/>
          </w:tcPr>
          <w:p w14:paraId="7E28DF66"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single" w:sz="4" w:space="0" w:color="auto"/>
              <w:bottom w:val="single" w:sz="4" w:space="0" w:color="auto"/>
              <w:right w:val="single" w:sz="4" w:space="0" w:color="auto"/>
            </w:tcBorders>
            <w:vAlign w:val="center"/>
          </w:tcPr>
          <w:p w14:paraId="010F42D2" w14:textId="3D0861B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6DC30DC7"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CE857"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02A44B3" w14:textId="77777777" w:rsidR="00BB2235" w:rsidRPr="009D28C8" w:rsidRDefault="00BB2235" w:rsidP="002D648D">
            <w:pPr>
              <w:jc w:val="center"/>
              <w:rPr>
                <w:rFonts w:ascii="Calibri" w:eastAsia="Times New Roman" w:hAnsi="Calibri" w:cs="Calibri"/>
                <w:color w:val="000000"/>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09A3A81" w14:textId="77777777" w:rsidR="00BB2235" w:rsidRPr="009D28C8" w:rsidRDefault="00BB2235" w:rsidP="002D648D">
            <w:pPr>
              <w:jc w:val="center"/>
              <w:rPr>
                <w:rFonts w:ascii="Calibri" w:eastAsia="Times New Roman" w:hAnsi="Calibri" w:cs="Calibri"/>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7C33888"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75CB929"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B382831"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AD8E3" w14:textId="77777777" w:rsidR="00BB2235" w:rsidRPr="009D28C8" w:rsidRDefault="00BB2235" w:rsidP="002D648D">
            <w:pPr>
              <w:jc w:val="center"/>
              <w:rPr>
                <w:rFonts w:ascii="Calibri" w:eastAsia="Times New Roman" w:hAnsi="Calibri" w:cs="Calibri"/>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14:paraId="620F4452"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14:paraId="7EBCDF0B"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5A05C"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EA5AA88"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48C1DB0"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vAlign w:val="center"/>
          </w:tcPr>
          <w:p w14:paraId="6E5BD38F"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vAlign w:val="center"/>
          </w:tcPr>
          <w:p w14:paraId="53D000FF"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598A2088"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EF46EA5"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3245AAC0"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35B45680"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626742AA"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2E756F9E"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3</w:t>
            </w:r>
          </w:p>
        </w:tc>
        <w:tc>
          <w:tcPr>
            <w:tcW w:w="1134" w:type="dxa"/>
            <w:tcBorders>
              <w:top w:val="nil"/>
              <w:left w:val="nil"/>
              <w:bottom w:val="single" w:sz="4" w:space="0" w:color="auto"/>
              <w:right w:val="single" w:sz="4" w:space="0" w:color="auto"/>
            </w:tcBorders>
            <w:shd w:val="clear" w:color="auto" w:fill="auto"/>
            <w:noWrap/>
            <w:vAlign w:val="center"/>
            <w:hideMark/>
          </w:tcPr>
          <w:p w14:paraId="6A47BD8A"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5D3F395D" w14:textId="77777777" w:rsidR="00BB2235" w:rsidRPr="009D28C8" w:rsidRDefault="00BB2235" w:rsidP="002D648D">
            <w:pPr>
              <w:jc w:val="center"/>
              <w:rPr>
                <w:rFonts w:ascii="Calibri" w:eastAsia="Times New Roman" w:hAnsi="Calibri" w:cs="Calibri"/>
                <w:color w:val="000000"/>
              </w:rPr>
            </w:pPr>
          </w:p>
        </w:tc>
        <w:tc>
          <w:tcPr>
            <w:tcW w:w="1276" w:type="dxa"/>
            <w:tcBorders>
              <w:top w:val="nil"/>
              <w:left w:val="single" w:sz="4" w:space="0" w:color="auto"/>
              <w:bottom w:val="single" w:sz="4" w:space="0" w:color="auto"/>
              <w:right w:val="single" w:sz="4" w:space="0" w:color="auto"/>
            </w:tcBorders>
            <w:vAlign w:val="center"/>
          </w:tcPr>
          <w:p w14:paraId="5D8883A5"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vAlign w:val="center"/>
          </w:tcPr>
          <w:p w14:paraId="592F2921"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149CF2D"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079DB250"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47CE6D0C"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553A3D5D"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3650EC68" w14:textId="0CA9CAC2"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43CFF086"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30ED793"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0B70F7E6"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07E2EFB3"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281261E6"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64426D0C"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14:paraId="635E63E9"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372BD9D5" w14:textId="77777777" w:rsidR="00BB2235" w:rsidRPr="009D28C8" w:rsidRDefault="00BB2235" w:rsidP="002D648D">
            <w:pPr>
              <w:jc w:val="center"/>
              <w:rPr>
                <w:rFonts w:ascii="Calibri" w:eastAsia="Times New Roman" w:hAnsi="Calibri" w:cs="Calibri"/>
                <w:color w:val="000000"/>
              </w:rPr>
            </w:pPr>
          </w:p>
        </w:tc>
        <w:tc>
          <w:tcPr>
            <w:tcW w:w="1276" w:type="dxa"/>
            <w:tcBorders>
              <w:top w:val="nil"/>
              <w:left w:val="single" w:sz="4" w:space="0" w:color="auto"/>
              <w:bottom w:val="single" w:sz="4" w:space="0" w:color="auto"/>
              <w:right w:val="single" w:sz="4" w:space="0" w:color="auto"/>
            </w:tcBorders>
            <w:vAlign w:val="center"/>
          </w:tcPr>
          <w:p w14:paraId="28508158"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vAlign w:val="center"/>
          </w:tcPr>
          <w:p w14:paraId="337ED2F4"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36FA725"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0D6BFB61"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02976FEA"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06AD15EA"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392E6470"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2239F5A5"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B4B190D"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2B0CCF6E"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257E8248"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0158DD66"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49325258"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5</w:t>
            </w:r>
          </w:p>
        </w:tc>
        <w:tc>
          <w:tcPr>
            <w:tcW w:w="1134" w:type="dxa"/>
            <w:tcBorders>
              <w:top w:val="nil"/>
              <w:left w:val="nil"/>
              <w:bottom w:val="single" w:sz="4" w:space="0" w:color="auto"/>
              <w:right w:val="single" w:sz="4" w:space="0" w:color="auto"/>
            </w:tcBorders>
            <w:shd w:val="clear" w:color="auto" w:fill="auto"/>
            <w:noWrap/>
            <w:vAlign w:val="center"/>
            <w:hideMark/>
          </w:tcPr>
          <w:p w14:paraId="2A8DCDF7"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1D23536D" w14:textId="77777777" w:rsidR="00BB2235" w:rsidRPr="009D28C8" w:rsidRDefault="00BB2235" w:rsidP="002D648D">
            <w:pPr>
              <w:jc w:val="center"/>
              <w:rPr>
                <w:rFonts w:ascii="Calibri" w:eastAsia="Times New Roman" w:hAnsi="Calibri" w:cs="Calibri"/>
                <w:color w:val="000000"/>
              </w:rPr>
            </w:pPr>
          </w:p>
        </w:tc>
        <w:tc>
          <w:tcPr>
            <w:tcW w:w="1276" w:type="dxa"/>
            <w:tcBorders>
              <w:top w:val="nil"/>
              <w:left w:val="single" w:sz="4" w:space="0" w:color="auto"/>
              <w:bottom w:val="single" w:sz="4" w:space="0" w:color="auto"/>
              <w:right w:val="single" w:sz="4" w:space="0" w:color="auto"/>
            </w:tcBorders>
            <w:vAlign w:val="center"/>
          </w:tcPr>
          <w:p w14:paraId="6F443624"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vAlign w:val="center"/>
          </w:tcPr>
          <w:p w14:paraId="26DDF01A"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B50D403"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56E24444"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4161C1FD"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5E5BE638"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069BCDFC" w14:textId="1550D794"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5719CE18"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4917E27"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7CA17562"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59211AEC"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6612C658"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79500C69"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14:paraId="0EF90E4F"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3A6B16A" w14:textId="77777777" w:rsidR="00BB2235" w:rsidRPr="009D28C8" w:rsidRDefault="00BB2235" w:rsidP="002D648D">
            <w:pPr>
              <w:jc w:val="center"/>
              <w:rPr>
                <w:rFonts w:ascii="Calibri" w:eastAsia="Times New Roman" w:hAnsi="Calibri" w:cs="Calibri"/>
                <w:color w:val="000000"/>
              </w:rPr>
            </w:pPr>
          </w:p>
        </w:tc>
        <w:tc>
          <w:tcPr>
            <w:tcW w:w="1276" w:type="dxa"/>
            <w:tcBorders>
              <w:top w:val="nil"/>
              <w:left w:val="single" w:sz="4" w:space="0" w:color="auto"/>
              <w:bottom w:val="single" w:sz="4" w:space="0" w:color="auto"/>
              <w:right w:val="single" w:sz="4" w:space="0" w:color="auto"/>
            </w:tcBorders>
            <w:vAlign w:val="center"/>
          </w:tcPr>
          <w:p w14:paraId="2CF0D247"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vAlign w:val="center"/>
          </w:tcPr>
          <w:p w14:paraId="2DBFAC0F"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D38931E"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6E70AD4D"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73B56725"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1142E02B"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4D9E907C" w14:textId="4A212A9A"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053C0A6B"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40461E3"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072BFBEA"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3D6BE732"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6F9142ED"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32C16F2A"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7</w:t>
            </w:r>
          </w:p>
        </w:tc>
        <w:tc>
          <w:tcPr>
            <w:tcW w:w="1134" w:type="dxa"/>
            <w:tcBorders>
              <w:top w:val="nil"/>
              <w:left w:val="nil"/>
              <w:bottom w:val="single" w:sz="4" w:space="0" w:color="auto"/>
              <w:right w:val="single" w:sz="4" w:space="0" w:color="auto"/>
            </w:tcBorders>
            <w:shd w:val="clear" w:color="auto" w:fill="auto"/>
            <w:noWrap/>
            <w:vAlign w:val="center"/>
            <w:hideMark/>
          </w:tcPr>
          <w:p w14:paraId="41D27BD8"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2E5E24A" w14:textId="77777777" w:rsidR="00BB2235" w:rsidRPr="009D28C8" w:rsidRDefault="00BB2235" w:rsidP="002D648D">
            <w:pPr>
              <w:jc w:val="center"/>
              <w:rPr>
                <w:rFonts w:ascii="Calibri" w:eastAsia="Times New Roman" w:hAnsi="Calibri" w:cs="Calibri"/>
                <w:color w:val="000000"/>
              </w:rPr>
            </w:pPr>
          </w:p>
        </w:tc>
        <w:tc>
          <w:tcPr>
            <w:tcW w:w="1276" w:type="dxa"/>
            <w:tcBorders>
              <w:top w:val="nil"/>
              <w:left w:val="single" w:sz="4" w:space="0" w:color="auto"/>
              <w:bottom w:val="single" w:sz="4" w:space="0" w:color="auto"/>
              <w:right w:val="single" w:sz="4" w:space="0" w:color="auto"/>
            </w:tcBorders>
            <w:vAlign w:val="center"/>
          </w:tcPr>
          <w:p w14:paraId="0826FC0A"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vAlign w:val="center"/>
          </w:tcPr>
          <w:p w14:paraId="5A9FC63A"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E847A8F"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7B5E9178"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75FF9A68"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69D384AF"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729625FB" w14:textId="6F6ABDB0"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3A0A8578"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B6864A3"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1EE9C325"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08F014B9"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7D57AC1C"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2772A323"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8</w:t>
            </w:r>
          </w:p>
        </w:tc>
        <w:tc>
          <w:tcPr>
            <w:tcW w:w="1134" w:type="dxa"/>
            <w:tcBorders>
              <w:top w:val="nil"/>
              <w:left w:val="nil"/>
              <w:bottom w:val="single" w:sz="4" w:space="0" w:color="auto"/>
              <w:right w:val="single" w:sz="4" w:space="0" w:color="auto"/>
            </w:tcBorders>
            <w:shd w:val="clear" w:color="auto" w:fill="auto"/>
            <w:noWrap/>
            <w:vAlign w:val="center"/>
            <w:hideMark/>
          </w:tcPr>
          <w:p w14:paraId="73E93E05"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55FD2A85" w14:textId="77777777" w:rsidR="00BB2235" w:rsidRPr="009D28C8" w:rsidRDefault="00BB2235" w:rsidP="002D648D">
            <w:pPr>
              <w:jc w:val="center"/>
              <w:rPr>
                <w:rFonts w:ascii="Calibri" w:eastAsia="Times New Roman" w:hAnsi="Calibri" w:cs="Calibri"/>
                <w:color w:val="000000"/>
              </w:rPr>
            </w:pPr>
          </w:p>
        </w:tc>
        <w:tc>
          <w:tcPr>
            <w:tcW w:w="1276" w:type="dxa"/>
            <w:tcBorders>
              <w:top w:val="nil"/>
              <w:left w:val="single" w:sz="4" w:space="0" w:color="auto"/>
              <w:bottom w:val="single" w:sz="4" w:space="0" w:color="auto"/>
              <w:right w:val="single" w:sz="4" w:space="0" w:color="auto"/>
            </w:tcBorders>
            <w:vAlign w:val="center"/>
          </w:tcPr>
          <w:p w14:paraId="6C550EF3"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vAlign w:val="center"/>
          </w:tcPr>
          <w:p w14:paraId="162B69EE"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A8B876F"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75D77B19"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669A5CC0"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4AE51687"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519E1EA5" w14:textId="031A6A65"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bl>
    <w:p w14:paraId="1ACE156C" w14:textId="336EC328" w:rsidR="00BB2235" w:rsidRDefault="00BB2235" w:rsidP="00BB2235">
      <w:pPr>
        <w:spacing w:line="480" w:lineRule="auto"/>
        <w:contextualSpacing/>
        <w:rPr>
          <w:rFonts w:ascii="Times New Roman" w:hAnsi="Times New Roman" w:cs="Times New Roman"/>
          <w:iCs/>
          <w:lang w:val="en-US"/>
        </w:rPr>
      </w:pPr>
    </w:p>
    <w:p w14:paraId="19EC3584" w14:textId="5CBB97D7" w:rsidR="00BB2235" w:rsidRDefault="00BB2235" w:rsidP="0042748A">
      <w:pPr>
        <w:spacing w:line="480" w:lineRule="auto"/>
        <w:ind w:firstLine="720"/>
        <w:contextualSpacing/>
        <w:rPr>
          <w:rFonts w:ascii="Times New Roman" w:hAnsi="Times New Roman" w:cs="Times New Roman"/>
          <w:iCs/>
          <w:lang w:val="en-US"/>
        </w:rPr>
      </w:pPr>
    </w:p>
    <w:tbl>
      <w:tblPr>
        <w:tblW w:w="16019" w:type="dxa"/>
        <w:jc w:val="center"/>
        <w:tblLayout w:type="fixed"/>
        <w:tblLook w:val="04A0" w:firstRow="1" w:lastRow="0" w:firstColumn="1" w:lastColumn="0" w:noHBand="0" w:noVBand="1"/>
      </w:tblPr>
      <w:tblGrid>
        <w:gridCol w:w="851"/>
        <w:gridCol w:w="851"/>
        <w:gridCol w:w="1418"/>
        <w:gridCol w:w="850"/>
        <w:gridCol w:w="1134"/>
        <w:gridCol w:w="1134"/>
        <w:gridCol w:w="1559"/>
        <w:gridCol w:w="1276"/>
        <w:gridCol w:w="1559"/>
        <w:gridCol w:w="851"/>
        <w:gridCol w:w="1134"/>
        <w:gridCol w:w="1134"/>
        <w:gridCol w:w="1134"/>
        <w:gridCol w:w="1134"/>
      </w:tblGrid>
      <w:tr w:rsidR="00BB2235" w:rsidRPr="009D28C8" w14:paraId="3BD93919"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pct15" w:color="auto" w:fill="auto"/>
            <w:noWrap/>
            <w:vAlign w:val="center"/>
          </w:tcPr>
          <w:p w14:paraId="4545F99E"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lastRenderedPageBreak/>
              <w:t>Phase</w:t>
            </w:r>
          </w:p>
        </w:tc>
        <w:tc>
          <w:tcPr>
            <w:tcW w:w="851" w:type="dxa"/>
            <w:tcBorders>
              <w:top w:val="single" w:sz="4" w:space="0" w:color="auto"/>
              <w:left w:val="single" w:sz="4" w:space="0" w:color="auto"/>
              <w:bottom w:val="single" w:sz="4" w:space="0" w:color="auto"/>
              <w:right w:val="single" w:sz="4" w:space="0" w:color="auto"/>
            </w:tcBorders>
            <w:shd w:val="pct15" w:color="auto" w:fill="auto"/>
            <w:noWrap/>
            <w:vAlign w:val="center"/>
          </w:tcPr>
          <w:p w14:paraId="2885FCD7"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Stage</w:t>
            </w:r>
          </w:p>
        </w:tc>
        <w:tc>
          <w:tcPr>
            <w:tcW w:w="1418" w:type="dxa"/>
            <w:tcBorders>
              <w:top w:val="single" w:sz="4" w:space="0" w:color="auto"/>
              <w:left w:val="single" w:sz="4" w:space="0" w:color="auto"/>
              <w:bottom w:val="single" w:sz="4" w:space="0" w:color="auto"/>
              <w:right w:val="single" w:sz="4" w:space="0" w:color="auto"/>
            </w:tcBorders>
            <w:shd w:val="pct15" w:color="auto" w:fill="auto"/>
            <w:noWrap/>
            <w:vAlign w:val="center"/>
          </w:tcPr>
          <w:p w14:paraId="374180CC"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Preliminary code</w:t>
            </w:r>
          </w:p>
        </w:tc>
        <w:tc>
          <w:tcPr>
            <w:tcW w:w="850" w:type="dxa"/>
            <w:tcBorders>
              <w:top w:val="single" w:sz="4" w:space="0" w:color="auto"/>
              <w:left w:val="single" w:sz="4" w:space="0" w:color="auto"/>
              <w:bottom w:val="single" w:sz="4" w:space="0" w:color="auto"/>
              <w:right w:val="single" w:sz="4" w:space="0" w:color="auto"/>
            </w:tcBorders>
            <w:shd w:val="pct15" w:color="auto" w:fill="auto"/>
            <w:noWrap/>
            <w:vAlign w:val="center"/>
          </w:tcPr>
          <w:p w14:paraId="66F6F0E4"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Initial code</w:t>
            </w:r>
          </w:p>
        </w:tc>
        <w:tc>
          <w:tcPr>
            <w:tcW w:w="1134" w:type="dxa"/>
            <w:tcBorders>
              <w:top w:val="single" w:sz="4" w:space="0" w:color="auto"/>
              <w:left w:val="single" w:sz="4" w:space="0" w:color="auto"/>
              <w:bottom w:val="single" w:sz="4" w:space="0" w:color="auto"/>
              <w:right w:val="single" w:sz="4" w:space="0" w:color="auto"/>
            </w:tcBorders>
            <w:shd w:val="pct15" w:color="auto" w:fill="auto"/>
            <w:noWrap/>
            <w:vAlign w:val="center"/>
          </w:tcPr>
          <w:p w14:paraId="2A84526A"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Potential theme</w:t>
            </w:r>
          </w:p>
        </w:tc>
        <w:tc>
          <w:tcPr>
            <w:tcW w:w="1134" w:type="dxa"/>
            <w:tcBorders>
              <w:top w:val="single" w:sz="4" w:space="0" w:color="auto"/>
              <w:left w:val="single" w:sz="4" w:space="0" w:color="auto"/>
              <w:bottom w:val="single" w:sz="4" w:space="0" w:color="auto"/>
              <w:right w:val="single" w:sz="4" w:space="0" w:color="auto"/>
            </w:tcBorders>
            <w:shd w:val="pct15" w:color="auto" w:fill="auto"/>
            <w:noWrap/>
            <w:vAlign w:val="center"/>
          </w:tcPr>
          <w:p w14:paraId="315A8274"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Category</w:t>
            </w:r>
          </w:p>
        </w:tc>
        <w:tc>
          <w:tcPr>
            <w:tcW w:w="1559" w:type="dxa"/>
            <w:tcBorders>
              <w:top w:val="single" w:sz="4" w:space="0" w:color="auto"/>
              <w:left w:val="single" w:sz="4" w:space="0" w:color="auto"/>
              <w:bottom w:val="single" w:sz="4" w:space="0" w:color="auto"/>
              <w:right w:val="single" w:sz="4" w:space="0" w:color="auto"/>
            </w:tcBorders>
            <w:shd w:val="pct15" w:color="auto" w:fill="auto"/>
            <w:noWrap/>
            <w:vAlign w:val="center"/>
          </w:tcPr>
          <w:p w14:paraId="784B5CBA"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Subcategory</w:t>
            </w:r>
            <w:r>
              <w:rPr>
                <w:rFonts w:ascii="Calibri" w:eastAsia="Times New Roman" w:hAnsi="Calibri" w:cs="Calibri"/>
                <w:b/>
                <w:bCs/>
                <w:color w:val="000000"/>
              </w:rPr>
              <w:t xml:space="preserve"> pre meeting</w:t>
            </w:r>
          </w:p>
        </w:tc>
        <w:tc>
          <w:tcPr>
            <w:tcW w:w="1276" w:type="dxa"/>
            <w:tcBorders>
              <w:top w:val="single" w:sz="4" w:space="0" w:color="auto"/>
              <w:left w:val="single" w:sz="4" w:space="0" w:color="auto"/>
              <w:bottom w:val="single" w:sz="4" w:space="0" w:color="auto"/>
              <w:right w:val="single" w:sz="4" w:space="0" w:color="auto"/>
            </w:tcBorders>
            <w:shd w:val="pct15" w:color="auto" w:fill="auto"/>
            <w:vAlign w:val="center"/>
          </w:tcPr>
          <w:p w14:paraId="7E313B6F"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b/>
                <w:bCs/>
                <w:color w:val="000000"/>
              </w:rPr>
              <w:t>Code pre meeting</w:t>
            </w:r>
          </w:p>
        </w:tc>
        <w:tc>
          <w:tcPr>
            <w:tcW w:w="1559" w:type="dxa"/>
            <w:tcBorders>
              <w:top w:val="single" w:sz="4" w:space="0" w:color="auto"/>
              <w:left w:val="single" w:sz="4" w:space="0" w:color="auto"/>
              <w:bottom w:val="single" w:sz="4" w:space="0" w:color="auto"/>
              <w:right w:val="single" w:sz="4" w:space="0" w:color="auto"/>
            </w:tcBorders>
            <w:shd w:val="pct15" w:color="auto" w:fill="auto"/>
            <w:vAlign w:val="center"/>
          </w:tcPr>
          <w:p w14:paraId="41C218DF"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Subcategory</w:t>
            </w:r>
            <w:r>
              <w:rPr>
                <w:rFonts w:ascii="Calibri" w:eastAsia="Times New Roman" w:hAnsi="Calibri" w:cs="Calibri"/>
                <w:b/>
                <w:bCs/>
                <w:color w:val="000000"/>
              </w:rPr>
              <w:t xml:space="preserve"> post meeting</w:t>
            </w:r>
          </w:p>
        </w:tc>
        <w:tc>
          <w:tcPr>
            <w:tcW w:w="851" w:type="dxa"/>
            <w:tcBorders>
              <w:top w:val="single" w:sz="4" w:space="0" w:color="auto"/>
              <w:left w:val="single" w:sz="4" w:space="0" w:color="auto"/>
              <w:bottom w:val="single" w:sz="4" w:space="0" w:color="auto"/>
              <w:right w:val="single" w:sz="4" w:space="0" w:color="auto"/>
            </w:tcBorders>
            <w:shd w:val="pct15" w:color="auto" w:fill="auto"/>
            <w:noWrap/>
            <w:vAlign w:val="center"/>
          </w:tcPr>
          <w:p w14:paraId="4E40ED1E"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Final code</w:t>
            </w:r>
          </w:p>
        </w:tc>
        <w:tc>
          <w:tcPr>
            <w:tcW w:w="1134" w:type="dxa"/>
            <w:tcBorders>
              <w:top w:val="single" w:sz="4" w:space="0" w:color="auto"/>
              <w:left w:val="single" w:sz="4" w:space="0" w:color="auto"/>
              <w:bottom w:val="single" w:sz="4" w:space="0" w:color="auto"/>
              <w:right w:val="single" w:sz="4" w:space="0" w:color="auto"/>
            </w:tcBorders>
            <w:shd w:val="pct15" w:color="auto" w:fill="auto"/>
            <w:noWrap/>
            <w:vAlign w:val="center"/>
          </w:tcPr>
          <w:p w14:paraId="2BD56407" w14:textId="77777777" w:rsidR="00BB2235" w:rsidRDefault="00BB2235" w:rsidP="002D648D">
            <w:pPr>
              <w:jc w:val="center"/>
              <w:rPr>
                <w:rFonts w:ascii="Calibri" w:eastAsia="Times New Roman" w:hAnsi="Calibri" w:cs="Calibri"/>
                <w:b/>
                <w:bCs/>
                <w:color w:val="000000"/>
              </w:rPr>
            </w:pPr>
            <w:r w:rsidRPr="009D28C8">
              <w:rPr>
                <w:rFonts w:ascii="Calibri" w:eastAsia="Times New Roman" w:hAnsi="Calibri" w:cs="Calibri"/>
                <w:b/>
                <w:bCs/>
                <w:color w:val="000000"/>
              </w:rPr>
              <w:t>Rater 1</w:t>
            </w:r>
            <w:r>
              <w:rPr>
                <w:rFonts w:ascii="Calibri" w:eastAsia="Times New Roman" w:hAnsi="Calibri" w:cs="Calibri"/>
                <w:b/>
                <w:bCs/>
                <w:color w:val="000000"/>
              </w:rPr>
              <w:t xml:space="preserve"> score</w:t>
            </w:r>
          </w:p>
          <w:p w14:paraId="346B2900"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b/>
                <w:bCs/>
                <w:color w:val="000000"/>
              </w:rPr>
              <w:t>Pre meeting</w:t>
            </w:r>
          </w:p>
        </w:tc>
        <w:tc>
          <w:tcPr>
            <w:tcW w:w="1134" w:type="dxa"/>
            <w:tcBorders>
              <w:top w:val="single" w:sz="4" w:space="0" w:color="auto"/>
              <w:left w:val="single" w:sz="4" w:space="0" w:color="auto"/>
              <w:bottom w:val="single" w:sz="4" w:space="0" w:color="auto"/>
              <w:right w:val="single" w:sz="4" w:space="0" w:color="auto"/>
            </w:tcBorders>
            <w:shd w:val="pct15" w:color="auto" w:fill="auto"/>
            <w:noWrap/>
            <w:vAlign w:val="center"/>
          </w:tcPr>
          <w:p w14:paraId="0E10B148"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Rater 2</w:t>
            </w:r>
            <w:r>
              <w:rPr>
                <w:rFonts w:ascii="Calibri" w:eastAsia="Times New Roman" w:hAnsi="Calibri" w:cs="Calibri"/>
                <w:b/>
                <w:bCs/>
                <w:color w:val="000000"/>
              </w:rPr>
              <w:t xml:space="preserve"> score Pre meeting</w:t>
            </w:r>
          </w:p>
        </w:tc>
        <w:tc>
          <w:tcPr>
            <w:tcW w:w="1134" w:type="dxa"/>
            <w:tcBorders>
              <w:top w:val="single" w:sz="4" w:space="0" w:color="auto"/>
              <w:left w:val="single" w:sz="4" w:space="0" w:color="auto"/>
              <w:bottom w:val="single" w:sz="4" w:space="0" w:color="auto"/>
              <w:right w:val="single" w:sz="4" w:space="0" w:color="auto"/>
            </w:tcBorders>
            <w:shd w:val="pct15" w:color="auto" w:fill="auto"/>
            <w:vAlign w:val="center"/>
          </w:tcPr>
          <w:p w14:paraId="316DC730" w14:textId="77777777" w:rsidR="00BB2235"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Rater 1</w:t>
            </w:r>
            <w:r>
              <w:rPr>
                <w:rFonts w:ascii="Calibri" w:eastAsia="Times New Roman" w:hAnsi="Calibri" w:cs="Calibri"/>
                <w:b/>
                <w:bCs/>
                <w:color w:val="000000"/>
              </w:rPr>
              <w:t xml:space="preserve"> score Post meeting</w:t>
            </w:r>
          </w:p>
        </w:tc>
        <w:tc>
          <w:tcPr>
            <w:tcW w:w="1134" w:type="dxa"/>
            <w:tcBorders>
              <w:top w:val="single" w:sz="4" w:space="0" w:color="auto"/>
              <w:left w:val="single" w:sz="4" w:space="0" w:color="auto"/>
              <w:bottom w:val="single" w:sz="4" w:space="0" w:color="auto"/>
              <w:right w:val="single" w:sz="4" w:space="0" w:color="auto"/>
            </w:tcBorders>
            <w:shd w:val="pct15" w:color="auto" w:fill="auto"/>
            <w:vAlign w:val="center"/>
          </w:tcPr>
          <w:p w14:paraId="5B7F4079" w14:textId="77777777" w:rsidR="00BB2235"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Rater 2</w:t>
            </w:r>
            <w:r>
              <w:rPr>
                <w:rFonts w:ascii="Calibri" w:eastAsia="Times New Roman" w:hAnsi="Calibri" w:cs="Calibri"/>
                <w:b/>
                <w:bCs/>
                <w:color w:val="000000"/>
              </w:rPr>
              <w:t xml:space="preserve"> score Post meeting</w:t>
            </w:r>
          </w:p>
        </w:tc>
      </w:tr>
      <w:tr w:rsidR="00BB2235" w:rsidRPr="009D28C8" w14:paraId="1BD70498"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05771"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737FB" w14:textId="77777777" w:rsidR="00BB2235" w:rsidRPr="009D28C8" w:rsidRDefault="00BB2235" w:rsidP="002D648D">
            <w:pPr>
              <w:jc w:val="center"/>
              <w:rPr>
                <w:rFonts w:ascii="Calibri" w:eastAsia="Times New Roman" w:hAnsi="Calibri" w:cs="Calibri"/>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B7F4A" w14:textId="77777777" w:rsidR="00BB2235" w:rsidRPr="009D28C8" w:rsidRDefault="00BB2235" w:rsidP="002D648D">
            <w:pPr>
              <w:jc w:val="center"/>
              <w:rPr>
                <w:rFonts w:ascii="Calibri" w:eastAsia="Times New Roman" w:hAnsi="Calibri" w:cs="Calibri"/>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EEAF5"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8B83C"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099C1"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777A6" w14:textId="77777777" w:rsidR="00BB2235" w:rsidRPr="009D28C8" w:rsidRDefault="00BB2235" w:rsidP="002D648D">
            <w:pPr>
              <w:jc w:val="center"/>
              <w:rPr>
                <w:rFonts w:ascii="Calibri" w:eastAsia="Times New Roman" w:hAnsi="Calibri" w:cs="Calibri"/>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14:paraId="498602C8"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14:paraId="35258694"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8A006"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FF23B"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C7236"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single" w:sz="4" w:space="0" w:color="auto"/>
              <w:left w:val="single" w:sz="4" w:space="0" w:color="auto"/>
              <w:bottom w:val="single" w:sz="4" w:space="0" w:color="auto"/>
              <w:right w:val="single" w:sz="4" w:space="0" w:color="auto"/>
            </w:tcBorders>
            <w:vAlign w:val="center"/>
          </w:tcPr>
          <w:p w14:paraId="4B4664F9"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single" w:sz="4" w:space="0" w:color="auto"/>
              <w:bottom w:val="single" w:sz="4" w:space="0" w:color="auto"/>
              <w:right w:val="single" w:sz="4" w:space="0" w:color="auto"/>
            </w:tcBorders>
            <w:vAlign w:val="center"/>
          </w:tcPr>
          <w:p w14:paraId="669C78E6"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47984FBC"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80A6C"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514847C" w14:textId="77777777" w:rsidR="00BB2235" w:rsidRPr="009D28C8" w:rsidRDefault="00BB2235" w:rsidP="002D648D">
            <w:pPr>
              <w:jc w:val="center"/>
              <w:rPr>
                <w:rFonts w:ascii="Calibri" w:eastAsia="Times New Roman" w:hAnsi="Calibri" w:cs="Calibri"/>
                <w:color w:val="000000"/>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F2B6C2E" w14:textId="77777777" w:rsidR="00BB2235" w:rsidRPr="009D28C8" w:rsidRDefault="00BB2235" w:rsidP="002D648D">
            <w:pPr>
              <w:jc w:val="center"/>
              <w:rPr>
                <w:rFonts w:ascii="Calibri" w:eastAsia="Times New Roman" w:hAnsi="Calibri" w:cs="Calibri"/>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FE1E01B"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75F128B"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5575B2D"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1B0C7" w14:textId="77777777" w:rsidR="00BB2235" w:rsidRPr="009D28C8" w:rsidRDefault="00BB2235" w:rsidP="002D648D">
            <w:pPr>
              <w:jc w:val="center"/>
              <w:rPr>
                <w:rFonts w:ascii="Calibri" w:eastAsia="Times New Roman" w:hAnsi="Calibri" w:cs="Calibri"/>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14:paraId="2FF79D8F"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14:paraId="49643391"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B197E"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EADCC1E"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C7C7078"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vAlign w:val="center"/>
          </w:tcPr>
          <w:p w14:paraId="3CF36FB4"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vAlign w:val="center"/>
          </w:tcPr>
          <w:p w14:paraId="62112A80" w14:textId="7BF3948A"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608C8C05"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937B3F7"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28FFEE50"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7D6635E5"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552E934B"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76D57CE2"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11</w:t>
            </w:r>
          </w:p>
        </w:tc>
        <w:tc>
          <w:tcPr>
            <w:tcW w:w="1134" w:type="dxa"/>
            <w:tcBorders>
              <w:top w:val="nil"/>
              <w:left w:val="nil"/>
              <w:bottom w:val="single" w:sz="4" w:space="0" w:color="auto"/>
              <w:right w:val="single" w:sz="4" w:space="0" w:color="auto"/>
            </w:tcBorders>
            <w:shd w:val="clear" w:color="auto" w:fill="auto"/>
            <w:noWrap/>
            <w:vAlign w:val="center"/>
            <w:hideMark/>
          </w:tcPr>
          <w:p w14:paraId="7724E5BB"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5D8E2C0C" w14:textId="77777777" w:rsidR="00BB2235" w:rsidRPr="009D28C8" w:rsidRDefault="00BB2235" w:rsidP="002D648D">
            <w:pPr>
              <w:jc w:val="center"/>
              <w:rPr>
                <w:rFonts w:ascii="Calibri" w:eastAsia="Times New Roman" w:hAnsi="Calibri" w:cs="Calibri"/>
                <w:color w:val="000000"/>
              </w:rPr>
            </w:pPr>
          </w:p>
        </w:tc>
        <w:tc>
          <w:tcPr>
            <w:tcW w:w="1276" w:type="dxa"/>
            <w:tcBorders>
              <w:top w:val="nil"/>
              <w:left w:val="single" w:sz="4" w:space="0" w:color="auto"/>
              <w:bottom w:val="single" w:sz="4" w:space="0" w:color="auto"/>
              <w:right w:val="single" w:sz="4" w:space="0" w:color="auto"/>
            </w:tcBorders>
            <w:vAlign w:val="center"/>
          </w:tcPr>
          <w:p w14:paraId="323C9E9A"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vAlign w:val="center"/>
          </w:tcPr>
          <w:p w14:paraId="5A9D5668"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108B32A"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25CE34DE"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72CEDD9F"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051906B7"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2C2347F7" w14:textId="0386A0A5"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4217F716"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E48BFD"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CDB1929" w14:textId="77777777" w:rsidR="00BB2235" w:rsidRPr="009D28C8" w:rsidRDefault="00BB2235" w:rsidP="002D648D">
            <w:pPr>
              <w:jc w:val="center"/>
              <w:rPr>
                <w:rFonts w:ascii="Calibri" w:eastAsia="Times New Roman" w:hAnsi="Calibri" w:cs="Calibri"/>
                <w:color w:val="000000"/>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7C613932" w14:textId="77777777" w:rsidR="00BB2235" w:rsidRPr="009D28C8" w:rsidRDefault="00BB2235" w:rsidP="002D648D">
            <w:pPr>
              <w:jc w:val="center"/>
              <w:rPr>
                <w:rFonts w:ascii="Calibri" w:eastAsia="Times New Roman" w:hAnsi="Calibri" w:cs="Calibri"/>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8DC2462"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06C88C2"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EC76D6B"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BD6DED" w14:textId="77777777" w:rsidR="00BB2235" w:rsidRPr="009D28C8" w:rsidRDefault="00BB2235" w:rsidP="002D648D">
            <w:pPr>
              <w:jc w:val="center"/>
              <w:rPr>
                <w:rFonts w:ascii="Calibri" w:eastAsia="Times New Roman" w:hAnsi="Calibri" w:cs="Calibri"/>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14:paraId="652EDE95"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14:paraId="521DF0E4"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F30D8"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8F1BC64"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CD50DB7"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vAlign w:val="center"/>
          </w:tcPr>
          <w:p w14:paraId="647BE099" w14:textId="77777777" w:rsidR="00BB2235"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vAlign w:val="center"/>
          </w:tcPr>
          <w:p w14:paraId="7F64337B" w14:textId="77777777" w:rsidR="00BB2235" w:rsidRDefault="00BB2235" w:rsidP="002D648D">
            <w:pPr>
              <w:jc w:val="center"/>
              <w:rPr>
                <w:rFonts w:ascii="Calibri" w:eastAsia="Times New Roman" w:hAnsi="Calibri" w:cs="Calibri"/>
                <w:color w:val="000000"/>
              </w:rPr>
            </w:pPr>
          </w:p>
        </w:tc>
      </w:tr>
      <w:tr w:rsidR="00BB2235" w:rsidRPr="009D28C8" w14:paraId="110EE317"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ED525"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2F3B13A" w14:textId="77777777" w:rsidR="00BB2235" w:rsidRPr="009D28C8" w:rsidRDefault="00BB2235" w:rsidP="002D648D">
            <w:pPr>
              <w:jc w:val="center"/>
              <w:rPr>
                <w:rFonts w:ascii="Calibri" w:eastAsia="Times New Roman" w:hAnsi="Calibri" w:cs="Calibri"/>
                <w:color w:val="000000"/>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9E2CE2B" w14:textId="77777777" w:rsidR="00BB2235" w:rsidRPr="009D28C8" w:rsidRDefault="00BB2235" w:rsidP="002D648D">
            <w:pPr>
              <w:jc w:val="center"/>
              <w:rPr>
                <w:rFonts w:ascii="Calibri" w:eastAsia="Times New Roman" w:hAnsi="Calibri" w:cs="Calibri"/>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D0C2822"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66C5207"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493C0CB"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7F51A" w14:textId="77777777" w:rsidR="00BB2235" w:rsidRPr="009D28C8" w:rsidRDefault="00BB2235" w:rsidP="002D648D">
            <w:pPr>
              <w:jc w:val="center"/>
              <w:rPr>
                <w:rFonts w:ascii="Calibri" w:eastAsia="Times New Roman" w:hAnsi="Calibri" w:cs="Calibri"/>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14:paraId="0062B99F"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14:paraId="6677ADB3"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F9AED"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0F7315E"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62DB09F"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vAlign w:val="center"/>
          </w:tcPr>
          <w:p w14:paraId="01DDBCED"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vAlign w:val="center"/>
          </w:tcPr>
          <w:p w14:paraId="32A5788F" w14:textId="589C2D93"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4CA47FB9"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AAB5F"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6FD0FF7"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55A2FE8" w14:textId="77777777" w:rsidR="00BB2235" w:rsidRPr="009D28C8" w:rsidRDefault="00BB2235" w:rsidP="002D648D">
            <w:pPr>
              <w:jc w:val="center"/>
              <w:rPr>
                <w:rFonts w:ascii="Calibri" w:eastAsia="Times New Roman" w:hAnsi="Calibri" w:cs="Calibri"/>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FEC9219"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1ADB979"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0B1427A"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03544" w14:textId="77777777" w:rsidR="00BB2235" w:rsidRPr="009D28C8" w:rsidRDefault="00BB2235" w:rsidP="002D648D">
            <w:pPr>
              <w:jc w:val="center"/>
              <w:rPr>
                <w:rFonts w:ascii="Calibri" w:eastAsia="Times New Roman" w:hAnsi="Calibri" w:cs="Calibri"/>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14:paraId="1F18173F"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14:paraId="7A407F6F"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5C455"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6299FDC"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5E6907D"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vAlign w:val="center"/>
          </w:tcPr>
          <w:p w14:paraId="2941F5E3"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vAlign w:val="center"/>
          </w:tcPr>
          <w:p w14:paraId="6282BD49"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62858DED"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4ACC1"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44C11" w14:textId="77777777" w:rsidR="00BB2235" w:rsidRPr="009D28C8" w:rsidRDefault="00BB2235" w:rsidP="002D648D">
            <w:pPr>
              <w:jc w:val="center"/>
              <w:rPr>
                <w:rFonts w:ascii="Calibri" w:eastAsia="Times New Roman" w:hAnsi="Calibri" w:cs="Calibri"/>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70DDA" w14:textId="77777777" w:rsidR="00BB2235" w:rsidRPr="009D28C8" w:rsidRDefault="00BB2235" w:rsidP="002D648D">
            <w:pPr>
              <w:jc w:val="center"/>
              <w:rPr>
                <w:rFonts w:ascii="Calibri" w:eastAsia="Times New Roman" w:hAnsi="Calibri" w:cs="Calibri"/>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B50B1"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370BE"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8E5B7"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17C44" w14:textId="77777777" w:rsidR="00BB2235" w:rsidRPr="009D28C8" w:rsidRDefault="00BB2235" w:rsidP="002D648D">
            <w:pPr>
              <w:jc w:val="center"/>
              <w:rPr>
                <w:rFonts w:ascii="Calibri" w:eastAsia="Times New Roman" w:hAnsi="Calibri" w:cs="Calibri"/>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14:paraId="55A90DED"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14:paraId="5188130A"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F4D95"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03CFF"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0E3D2"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14:paraId="6F00B951"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14:paraId="09D243F4" w14:textId="77777777" w:rsidR="00BB2235" w:rsidRPr="009D28C8" w:rsidRDefault="00BB2235" w:rsidP="002D648D">
            <w:pPr>
              <w:jc w:val="center"/>
              <w:rPr>
                <w:rFonts w:ascii="Calibri" w:eastAsia="Times New Roman" w:hAnsi="Calibri" w:cs="Calibri"/>
                <w:color w:val="000000"/>
              </w:rPr>
            </w:pPr>
          </w:p>
        </w:tc>
      </w:tr>
      <w:tr w:rsidR="00BB2235" w:rsidRPr="009D28C8" w14:paraId="4EC5065D"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2B655"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9B0AC" w14:textId="77777777" w:rsidR="00BB2235" w:rsidRPr="009D28C8" w:rsidRDefault="00BB2235" w:rsidP="002D648D">
            <w:pPr>
              <w:jc w:val="center"/>
              <w:rPr>
                <w:rFonts w:ascii="Calibri" w:eastAsia="Times New Roman" w:hAnsi="Calibri" w:cs="Calibri"/>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B8F80" w14:textId="77777777" w:rsidR="00BB2235" w:rsidRPr="009D28C8" w:rsidRDefault="00BB2235" w:rsidP="002D648D">
            <w:pPr>
              <w:jc w:val="center"/>
              <w:rPr>
                <w:rFonts w:ascii="Calibri" w:eastAsia="Times New Roman" w:hAnsi="Calibri" w:cs="Calibri"/>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CF340"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C983E"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972FE"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D4679" w14:textId="77777777" w:rsidR="00BB2235" w:rsidRPr="009D28C8" w:rsidRDefault="00BB2235" w:rsidP="002D648D">
            <w:pPr>
              <w:jc w:val="center"/>
              <w:rPr>
                <w:rFonts w:ascii="Calibri" w:eastAsia="Times New Roman" w:hAnsi="Calibri" w:cs="Calibri"/>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14:paraId="6E8585BE"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14:paraId="1368B88C"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C8357"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76816"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0F8C5"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single" w:sz="4" w:space="0" w:color="auto"/>
              <w:left w:val="single" w:sz="4" w:space="0" w:color="auto"/>
              <w:bottom w:val="single" w:sz="4" w:space="0" w:color="auto"/>
              <w:right w:val="single" w:sz="4" w:space="0" w:color="auto"/>
            </w:tcBorders>
            <w:vAlign w:val="center"/>
          </w:tcPr>
          <w:p w14:paraId="5D84832B"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single" w:sz="4" w:space="0" w:color="auto"/>
              <w:bottom w:val="single" w:sz="4" w:space="0" w:color="auto"/>
              <w:right w:val="single" w:sz="4" w:space="0" w:color="auto"/>
            </w:tcBorders>
            <w:vAlign w:val="center"/>
          </w:tcPr>
          <w:p w14:paraId="3FA8EE26" w14:textId="07E4B918"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5C78704F"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20076"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728B78A" w14:textId="77777777" w:rsidR="00BB2235" w:rsidRPr="009D28C8" w:rsidRDefault="00BB2235" w:rsidP="002D648D">
            <w:pPr>
              <w:jc w:val="center"/>
              <w:rPr>
                <w:rFonts w:ascii="Calibri" w:eastAsia="Times New Roman" w:hAnsi="Calibri" w:cs="Calibri"/>
                <w:color w:val="000000"/>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015E899" w14:textId="77777777" w:rsidR="00BB2235" w:rsidRPr="009D28C8" w:rsidRDefault="00BB2235" w:rsidP="002D648D">
            <w:pPr>
              <w:jc w:val="center"/>
              <w:rPr>
                <w:rFonts w:ascii="Calibri" w:eastAsia="Times New Roman" w:hAnsi="Calibri" w:cs="Calibri"/>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38909A7"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B441DDD"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F3A8B18"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6C918"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276" w:type="dxa"/>
            <w:tcBorders>
              <w:top w:val="single" w:sz="4" w:space="0" w:color="auto"/>
              <w:left w:val="single" w:sz="4" w:space="0" w:color="auto"/>
              <w:bottom w:val="single" w:sz="4" w:space="0" w:color="auto"/>
              <w:right w:val="single" w:sz="4" w:space="0" w:color="auto"/>
            </w:tcBorders>
            <w:vAlign w:val="center"/>
          </w:tcPr>
          <w:p w14:paraId="3D8D9275" w14:textId="77777777" w:rsidR="00BB2235"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14:paraId="7B386C31"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B7DE6"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E39C22F"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8DB78EA"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vAlign w:val="center"/>
          </w:tcPr>
          <w:p w14:paraId="56BA7BF4"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vAlign w:val="center"/>
          </w:tcPr>
          <w:p w14:paraId="4B321C67" w14:textId="0EF81F7D"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006749D7"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3797F30"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37110AE9"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23DC6882"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59A2113A"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397BBB48"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5ACC917F"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74F694E4" w14:textId="77777777" w:rsidR="00BB2235" w:rsidRPr="009D28C8" w:rsidRDefault="00BB2235" w:rsidP="002D648D">
            <w:pPr>
              <w:jc w:val="center"/>
              <w:rPr>
                <w:rFonts w:ascii="Calibri" w:eastAsia="Times New Roman" w:hAnsi="Calibri" w:cs="Calibri"/>
                <w:color w:val="000000"/>
              </w:rPr>
            </w:pPr>
          </w:p>
        </w:tc>
        <w:tc>
          <w:tcPr>
            <w:tcW w:w="1276" w:type="dxa"/>
            <w:tcBorders>
              <w:top w:val="nil"/>
              <w:left w:val="single" w:sz="4" w:space="0" w:color="auto"/>
              <w:bottom w:val="single" w:sz="4" w:space="0" w:color="auto"/>
              <w:right w:val="single" w:sz="4" w:space="0" w:color="auto"/>
            </w:tcBorders>
            <w:vAlign w:val="center"/>
          </w:tcPr>
          <w:p w14:paraId="32BAF447"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559" w:type="dxa"/>
            <w:tcBorders>
              <w:top w:val="nil"/>
              <w:left w:val="single" w:sz="4" w:space="0" w:color="auto"/>
              <w:bottom w:val="single" w:sz="4" w:space="0" w:color="auto"/>
              <w:right w:val="single" w:sz="4" w:space="0" w:color="auto"/>
            </w:tcBorders>
            <w:vAlign w:val="center"/>
          </w:tcPr>
          <w:p w14:paraId="493A0E9A"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34EF65F"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174E7ED8"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3964E043"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6DFC423A"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0185ADC0"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4F80F573"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5885B3B"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2B20A629"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1E93380E"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10DA3DAA"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1F7C6EAA"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03AE2350"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A8D6657" w14:textId="77777777" w:rsidR="00BB2235" w:rsidRPr="009D28C8" w:rsidRDefault="00BB2235" w:rsidP="002D648D">
            <w:pPr>
              <w:jc w:val="center"/>
              <w:rPr>
                <w:rFonts w:ascii="Calibri" w:eastAsia="Times New Roman" w:hAnsi="Calibri" w:cs="Calibri"/>
                <w:color w:val="000000"/>
              </w:rPr>
            </w:pPr>
          </w:p>
        </w:tc>
        <w:tc>
          <w:tcPr>
            <w:tcW w:w="1276" w:type="dxa"/>
            <w:tcBorders>
              <w:top w:val="nil"/>
              <w:left w:val="single" w:sz="4" w:space="0" w:color="auto"/>
              <w:bottom w:val="single" w:sz="4" w:space="0" w:color="auto"/>
              <w:right w:val="single" w:sz="4" w:space="0" w:color="auto"/>
            </w:tcBorders>
            <w:vAlign w:val="center"/>
          </w:tcPr>
          <w:p w14:paraId="2D9BECE0"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2</w:t>
            </w:r>
          </w:p>
        </w:tc>
        <w:tc>
          <w:tcPr>
            <w:tcW w:w="1559" w:type="dxa"/>
            <w:tcBorders>
              <w:top w:val="nil"/>
              <w:left w:val="single" w:sz="4" w:space="0" w:color="auto"/>
              <w:bottom w:val="single" w:sz="4" w:space="0" w:color="auto"/>
              <w:right w:val="single" w:sz="4" w:space="0" w:color="auto"/>
            </w:tcBorders>
            <w:vAlign w:val="center"/>
          </w:tcPr>
          <w:p w14:paraId="51DB1BF9"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DCD0E0D"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2</w:t>
            </w:r>
          </w:p>
        </w:tc>
        <w:tc>
          <w:tcPr>
            <w:tcW w:w="1134" w:type="dxa"/>
            <w:tcBorders>
              <w:top w:val="nil"/>
              <w:left w:val="nil"/>
              <w:bottom w:val="single" w:sz="4" w:space="0" w:color="auto"/>
              <w:right w:val="single" w:sz="4" w:space="0" w:color="auto"/>
            </w:tcBorders>
            <w:shd w:val="clear" w:color="auto" w:fill="auto"/>
            <w:noWrap/>
            <w:vAlign w:val="center"/>
            <w:hideMark/>
          </w:tcPr>
          <w:p w14:paraId="1EA0E676"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1DB5F943"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69284240"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488272F5" w14:textId="1AEE194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5B0D3274"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1550B74"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56A53057"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1A3C5339"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17516E7A"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2A07FDB6"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0F9CFC39"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484C6AA"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2</w:t>
            </w:r>
          </w:p>
        </w:tc>
        <w:tc>
          <w:tcPr>
            <w:tcW w:w="1276" w:type="dxa"/>
            <w:tcBorders>
              <w:top w:val="nil"/>
              <w:left w:val="single" w:sz="4" w:space="0" w:color="auto"/>
              <w:bottom w:val="single" w:sz="4" w:space="0" w:color="auto"/>
              <w:right w:val="single" w:sz="4" w:space="0" w:color="auto"/>
            </w:tcBorders>
            <w:vAlign w:val="center"/>
          </w:tcPr>
          <w:p w14:paraId="44C624D3" w14:textId="77777777" w:rsidR="00BB2235"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vAlign w:val="center"/>
          </w:tcPr>
          <w:p w14:paraId="007F8DEB"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2</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8742CFD"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5BEEBDBA"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70F16960"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78647BC9"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41EDCE39"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bl>
    <w:p w14:paraId="1415735B" w14:textId="23BCF557" w:rsidR="00BB2235" w:rsidRDefault="00BB2235" w:rsidP="00BB2235">
      <w:pPr>
        <w:spacing w:line="480" w:lineRule="auto"/>
        <w:contextualSpacing/>
        <w:rPr>
          <w:rFonts w:ascii="Times New Roman" w:hAnsi="Times New Roman" w:cs="Times New Roman"/>
          <w:iCs/>
          <w:lang w:val="en-US"/>
        </w:rPr>
      </w:pPr>
    </w:p>
    <w:p w14:paraId="454E95C4" w14:textId="3A94E976" w:rsidR="00BB2235" w:rsidRDefault="00BB2235" w:rsidP="0042748A">
      <w:pPr>
        <w:spacing w:line="480" w:lineRule="auto"/>
        <w:ind w:firstLine="720"/>
        <w:contextualSpacing/>
        <w:rPr>
          <w:rFonts w:ascii="Times New Roman" w:hAnsi="Times New Roman" w:cs="Times New Roman"/>
          <w:iCs/>
          <w:lang w:val="en-US"/>
        </w:rPr>
      </w:pPr>
    </w:p>
    <w:tbl>
      <w:tblPr>
        <w:tblW w:w="16019" w:type="dxa"/>
        <w:jc w:val="center"/>
        <w:tblLayout w:type="fixed"/>
        <w:tblLook w:val="04A0" w:firstRow="1" w:lastRow="0" w:firstColumn="1" w:lastColumn="0" w:noHBand="0" w:noVBand="1"/>
      </w:tblPr>
      <w:tblGrid>
        <w:gridCol w:w="851"/>
        <w:gridCol w:w="851"/>
        <w:gridCol w:w="1418"/>
        <w:gridCol w:w="850"/>
        <w:gridCol w:w="1134"/>
        <w:gridCol w:w="1134"/>
        <w:gridCol w:w="1559"/>
        <w:gridCol w:w="1276"/>
        <w:gridCol w:w="1559"/>
        <w:gridCol w:w="851"/>
        <w:gridCol w:w="1134"/>
        <w:gridCol w:w="1134"/>
        <w:gridCol w:w="1134"/>
        <w:gridCol w:w="1134"/>
      </w:tblGrid>
      <w:tr w:rsidR="00BB2235" w:rsidRPr="009D28C8" w14:paraId="1C4DCAE0"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pct15" w:color="auto" w:fill="auto"/>
            <w:noWrap/>
            <w:vAlign w:val="center"/>
          </w:tcPr>
          <w:p w14:paraId="31478543"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lastRenderedPageBreak/>
              <w:t>Phase</w:t>
            </w:r>
          </w:p>
        </w:tc>
        <w:tc>
          <w:tcPr>
            <w:tcW w:w="851" w:type="dxa"/>
            <w:tcBorders>
              <w:top w:val="single" w:sz="4" w:space="0" w:color="auto"/>
              <w:left w:val="single" w:sz="4" w:space="0" w:color="auto"/>
              <w:bottom w:val="single" w:sz="4" w:space="0" w:color="auto"/>
              <w:right w:val="single" w:sz="4" w:space="0" w:color="auto"/>
            </w:tcBorders>
            <w:shd w:val="pct15" w:color="auto" w:fill="auto"/>
            <w:noWrap/>
            <w:vAlign w:val="center"/>
          </w:tcPr>
          <w:p w14:paraId="1FD02FB6"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Stage</w:t>
            </w:r>
          </w:p>
        </w:tc>
        <w:tc>
          <w:tcPr>
            <w:tcW w:w="1418" w:type="dxa"/>
            <w:tcBorders>
              <w:top w:val="single" w:sz="4" w:space="0" w:color="auto"/>
              <w:left w:val="single" w:sz="4" w:space="0" w:color="auto"/>
              <w:bottom w:val="single" w:sz="4" w:space="0" w:color="auto"/>
              <w:right w:val="single" w:sz="4" w:space="0" w:color="auto"/>
            </w:tcBorders>
            <w:shd w:val="pct15" w:color="auto" w:fill="auto"/>
            <w:noWrap/>
            <w:vAlign w:val="center"/>
          </w:tcPr>
          <w:p w14:paraId="10C320D4"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Preliminary code</w:t>
            </w:r>
          </w:p>
        </w:tc>
        <w:tc>
          <w:tcPr>
            <w:tcW w:w="850" w:type="dxa"/>
            <w:tcBorders>
              <w:top w:val="single" w:sz="4" w:space="0" w:color="auto"/>
              <w:left w:val="single" w:sz="4" w:space="0" w:color="auto"/>
              <w:bottom w:val="single" w:sz="4" w:space="0" w:color="auto"/>
              <w:right w:val="single" w:sz="4" w:space="0" w:color="auto"/>
            </w:tcBorders>
            <w:shd w:val="pct15" w:color="auto" w:fill="auto"/>
            <w:noWrap/>
            <w:vAlign w:val="center"/>
          </w:tcPr>
          <w:p w14:paraId="28CF11F9"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Initial code</w:t>
            </w:r>
          </w:p>
        </w:tc>
        <w:tc>
          <w:tcPr>
            <w:tcW w:w="1134" w:type="dxa"/>
            <w:tcBorders>
              <w:top w:val="single" w:sz="4" w:space="0" w:color="auto"/>
              <w:left w:val="single" w:sz="4" w:space="0" w:color="auto"/>
              <w:bottom w:val="single" w:sz="4" w:space="0" w:color="auto"/>
              <w:right w:val="single" w:sz="4" w:space="0" w:color="auto"/>
            </w:tcBorders>
            <w:shd w:val="pct15" w:color="auto" w:fill="auto"/>
            <w:noWrap/>
            <w:vAlign w:val="center"/>
          </w:tcPr>
          <w:p w14:paraId="2AF156B3"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Potential theme</w:t>
            </w:r>
          </w:p>
        </w:tc>
        <w:tc>
          <w:tcPr>
            <w:tcW w:w="1134" w:type="dxa"/>
            <w:tcBorders>
              <w:top w:val="single" w:sz="4" w:space="0" w:color="auto"/>
              <w:left w:val="single" w:sz="4" w:space="0" w:color="auto"/>
              <w:bottom w:val="single" w:sz="4" w:space="0" w:color="auto"/>
              <w:right w:val="single" w:sz="4" w:space="0" w:color="auto"/>
            </w:tcBorders>
            <w:shd w:val="pct15" w:color="auto" w:fill="auto"/>
            <w:noWrap/>
            <w:vAlign w:val="center"/>
          </w:tcPr>
          <w:p w14:paraId="0797D152"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Category</w:t>
            </w:r>
          </w:p>
        </w:tc>
        <w:tc>
          <w:tcPr>
            <w:tcW w:w="1559" w:type="dxa"/>
            <w:tcBorders>
              <w:top w:val="single" w:sz="4" w:space="0" w:color="auto"/>
              <w:left w:val="single" w:sz="4" w:space="0" w:color="auto"/>
              <w:bottom w:val="single" w:sz="4" w:space="0" w:color="auto"/>
              <w:right w:val="single" w:sz="4" w:space="0" w:color="auto"/>
            </w:tcBorders>
            <w:shd w:val="pct15" w:color="auto" w:fill="auto"/>
            <w:noWrap/>
            <w:vAlign w:val="center"/>
          </w:tcPr>
          <w:p w14:paraId="6645E46B"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Subcategory</w:t>
            </w:r>
            <w:r>
              <w:rPr>
                <w:rFonts w:ascii="Calibri" w:eastAsia="Times New Roman" w:hAnsi="Calibri" w:cs="Calibri"/>
                <w:b/>
                <w:bCs/>
                <w:color w:val="000000"/>
              </w:rPr>
              <w:t xml:space="preserve"> pre meeting</w:t>
            </w:r>
          </w:p>
        </w:tc>
        <w:tc>
          <w:tcPr>
            <w:tcW w:w="1276" w:type="dxa"/>
            <w:tcBorders>
              <w:top w:val="single" w:sz="4" w:space="0" w:color="auto"/>
              <w:left w:val="single" w:sz="4" w:space="0" w:color="auto"/>
              <w:bottom w:val="single" w:sz="4" w:space="0" w:color="auto"/>
              <w:right w:val="single" w:sz="4" w:space="0" w:color="auto"/>
            </w:tcBorders>
            <w:shd w:val="pct15" w:color="auto" w:fill="auto"/>
            <w:vAlign w:val="center"/>
          </w:tcPr>
          <w:p w14:paraId="2258CE77"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b/>
                <w:bCs/>
                <w:color w:val="000000"/>
              </w:rPr>
              <w:t>Code pre meeting</w:t>
            </w:r>
          </w:p>
        </w:tc>
        <w:tc>
          <w:tcPr>
            <w:tcW w:w="1559" w:type="dxa"/>
            <w:tcBorders>
              <w:top w:val="single" w:sz="4" w:space="0" w:color="auto"/>
              <w:left w:val="single" w:sz="4" w:space="0" w:color="auto"/>
              <w:bottom w:val="single" w:sz="4" w:space="0" w:color="auto"/>
              <w:right w:val="single" w:sz="4" w:space="0" w:color="auto"/>
            </w:tcBorders>
            <w:shd w:val="pct15" w:color="auto" w:fill="auto"/>
            <w:vAlign w:val="center"/>
          </w:tcPr>
          <w:p w14:paraId="43F56CCB"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Subcategory</w:t>
            </w:r>
            <w:r>
              <w:rPr>
                <w:rFonts w:ascii="Calibri" w:eastAsia="Times New Roman" w:hAnsi="Calibri" w:cs="Calibri"/>
                <w:b/>
                <w:bCs/>
                <w:color w:val="000000"/>
              </w:rPr>
              <w:t xml:space="preserve"> post meeting</w:t>
            </w:r>
          </w:p>
        </w:tc>
        <w:tc>
          <w:tcPr>
            <w:tcW w:w="851" w:type="dxa"/>
            <w:tcBorders>
              <w:top w:val="single" w:sz="4" w:space="0" w:color="auto"/>
              <w:left w:val="single" w:sz="4" w:space="0" w:color="auto"/>
              <w:bottom w:val="single" w:sz="4" w:space="0" w:color="auto"/>
              <w:right w:val="single" w:sz="4" w:space="0" w:color="auto"/>
            </w:tcBorders>
            <w:shd w:val="pct15" w:color="auto" w:fill="auto"/>
            <w:noWrap/>
            <w:vAlign w:val="center"/>
          </w:tcPr>
          <w:p w14:paraId="395B7F1D"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Final code</w:t>
            </w:r>
          </w:p>
        </w:tc>
        <w:tc>
          <w:tcPr>
            <w:tcW w:w="1134" w:type="dxa"/>
            <w:tcBorders>
              <w:top w:val="single" w:sz="4" w:space="0" w:color="auto"/>
              <w:left w:val="single" w:sz="4" w:space="0" w:color="auto"/>
              <w:bottom w:val="single" w:sz="4" w:space="0" w:color="auto"/>
              <w:right w:val="single" w:sz="4" w:space="0" w:color="auto"/>
            </w:tcBorders>
            <w:shd w:val="pct15" w:color="auto" w:fill="auto"/>
            <w:noWrap/>
            <w:vAlign w:val="center"/>
          </w:tcPr>
          <w:p w14:paraId="06284D70" w14:textId="77777777" w:rsidR="00BB2235" w:rsidRDefault="00BB2235" w:rsidP="002D648D">
            <w:pPr>
              <w:jc w:val="center"/>
              <w:rPr>
                <w:rFonts w:ascii="Calibri" w:eastAsia="Times New Roman" w:hAnsi="Calibri" w:cs="Calibri"/>
                <w:b/>
                <w:bCs/>
                <w:color w:val="000000"/>
              </w:rPr>
            </w:pPr>
            <w:r w:rsidRPr="009D28C8">
              <w:rPr>
                <w:rFonts w:ascii="Calibri" w:eastAsia="Times New Roman" w:hAnsi="Calibri" w:cs="Calibri"/>
                <w:b/>
                <w:bCs/>
                <w:color w:val="000000"/>
              </w:rPr>
              <w:t>Rater 1</w:t>
            </w:r>
            <w:r>
              <w:rPr>
                <w:rFonts w:ascii="Calibri" w:eastAsia="Times New Roman" w:hAnsi="Calibri" w:cs="Calibri"/>
                <w:b/>
                <w:bCs/>
                <w:color w:val="000000"/>
              </w:rPr>
              <w:t xml:space="preserve"> score</w:t>
            </w:r>
          </w:p>
          <w:p w14:paraId="532F6341" w14:textId="77777777" w:rsidR="00BB2235" w:rsidRDefault="00BB2235" w:rsidP="002D648D">
            <w:pPr>
              <w:jc w:val="center"/>
              <w:rPr>
                <w:rFonts w:ascii="Calibri" w:eastAsia="Times New Roman" w:hAnsi="Calibri" w:cs="Calibri"/>
                <w:color w:val="000000"/>
              </w:rPr>
            </w:pPr>
            <w:r>
              <w:rPr>
                <w:rFonts w:ascii="Calibri" w:eastAsia="Times New Roman" w:hAnsi="Calibri" w:cs="Calibri"/>
                <w:b/>
                <w:bCs/>
                <w:color w:val="000000"/>
              </w:rPr>
              <w:t>Pre meeting</w:t>
            </w:r>
          </w:p>
        </w:tc>
        <w:tc>
          <w:tcPr>
            <w:tcW w:w="1134" w:type="dxa"/>
            <w:tcBorders>
              <w:top w:val="single" w:sz="4" w:space="0" w:color="auto"/>
              <w:left w:val="single" w:sz="4" w:space="0" w:color="auto"/>
              <w:bottom w:val="single" w:sz="4" w:space="0" w:color="auto"/>
              <w:right w:val="single" w:sz="4" w:space="0" w:color="auto"/>
            </w:tcBorders>
            <w:shd w:val="pct15" w:color="auto" w:fill="auto"/>
            <w:noWrap/>
            <w:vAlign w:val="center"/>
          </w:tcPr>
          <w:p w14:paraId="5BFF9CD6" w14:textId="77777777" w:rsidR="00BB2235"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Rater 2</w:t>
            </w:r>
            <w:r>
              <w:rPr>
                <w:rFonts w:ascii="Calibri" w:eastAsia="Times New Roman" w:hAnsi="Calibri" w:cs="Calibri"/>
                <w:b/>
                <w:bCs/>
                <w:color w:val="000000"/>
              </w:rPr>
              <w:t xml:space="preserve"> score Pre meeting</w:t>
            </w:r>
          </w:p>
        </w:tc>
        <w:tc>
          <w:tcPr>
            <w:tcW w:w="1134" w:type="dxa"/>
            <w:tcBorders>
              <w:top w:val="single" w:sz="4" w:space="0" w:color="auto"/>
              <w:left w:val="single" w:sz="4" w:space="0" w:color="auto"/>
              <w:bottom w:val="single" w:sz="4" w:space="0" w:color="auto"/>
              <w:right w:val="single" w:sz="4" w:space="0" w:color="auto"/>
            </w:tcBorders>
            <w:shd w:val="pct15" w:color="auto" w:fill="auto"/>
            <w:vAlign w:val="center"/>
          </w:tcPr>
          <w:p w14:paraId="7830B0FB" w14:textId="77777777" w:rsidR="00BB2235"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Rater 1</w:t>
            </w:r>
            <w:r>
              <w:rPr>
                <w:rFonts w:ascii="Calibri" w:eastAsia="Times New Roman" w:hAnsi="Calibri" w:cs="Calibri"/>
                <w:b/>
                <w:bCs/>
                <w:color w:val="000000"/>
              </w:rPr>
              <w:t xml:space="preserve"> score Post meeting</w:t>
            </w:r>
          </w:p>
        </w:tc>
        <w:tc>
          <w:tcPr>
            <w:tcW w:w="1134" w:type="dxa"/>
            <w:tcBorders>
              <w:top w:val="single" w:sz="4" w:space="0" w:color="auto"/>
              <w:left w:val="single" w:sz="4" w:space="0" w:color="auto"/>
              <w:bottom w:val="single" w:sz="4" w:space="0" w:color="auto"/>
              <w:right w:val="single" w:sz="4" w:space="0" w:color="auto"/>
            </w:tcBorders>
            <w:shd w:val="pct15" w:color="auto" w:fill="auto"/>
            <w:vAlign w:val="center"/>
          </w:tcPr>
          <w:p w14:paraId="7F0274F5" w14:textId="77777777" w:rsidR="00BB2235"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Rater 2</w:t>
            </w:r>
            <w:r>
              <w:rPr>
                <w:rFonts w:ascii="Calibri" w:eastAsia="Times New Roman" w:hAnsi="Calibri" w:cs="Calibri"/>
                <w:b/>
                <w:bCs/>
                <w:color w:val="000000"/>
              </w:rPr>
              <w:t xml:space="preserve"> score Post meeting</w:t>
            </w:r>
          </w:p>
        </w:tc>
      </w:tr>
      <w:tr w:rsidR="00BB2235" w:rsidRPr="009D28C8" w14:paraId="3B665FA8"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CAE31"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37E32" w14:textId="77777777" w:rsidR="00BB2235" w:rsidRPr="009D28C8" w:rsidRDefault="00BB2235" w:rsidP="002D648D">
            <w:pPr>
              <w:jc w:val="center"/>
              <w:rPr>
                <w:rFonts w:ascii="Calibri" w:eastAsia="Times New Roman" w:hAnsi="Calibri" w:cs="Calibri"/>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D0952" w14:textId="77777777" w:rsidR="00BB2235" w:rsidRPr="009D28C8" w:rsidRDefault="00BB2235" w:rsidP="002D648D">
            <w:pPr>
              <w:jc w:val="center"/>
              <w:rPr>
                <w:rFonts w:ascii="Calibri" w:eastAsia="Times New Roman" w:hAnsi="Calibri" w:cs="Calibri"/>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B81BA"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CAEFD"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1E166"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0D674" w14:textId="77777777" w:rsidR="00BB2235" w:rsidRPr="009D28C8" w:rsidRDefault="00BB2235" w:rsidP="002D648D">
            <w:pPr>
              <w:jc w:val="center"/>
              <w:rPr>
                <w:rFonts w:ascii="Calibri" w:eastAsia="Times New Roman" w:hAnsi="Calibri" w:cs="Calibri"/>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14:paraId="1EEFF629"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3</w:t>
            </w:r>
          </w:p>
        </w:tc>
        <w:tc>
          <w:tcPr>
            <w:tcW w:w="1559" w:type="dxa"/>
            <w:tcBorders>
              <w:top w:val="single" w:sz="4" w:space="0" w:color="auto"/>
              <w:left w:val="single" w:sz="4" w:space="0" w:color="auto"/>
              <w:bottom w:val="single" w:sz="4" w:space="0" w:color="auto"/>
              <w:right w:val="single" w:sz="4" w:space="0" w:color="auto"/>
            </w:tcBorders>
            <w:vAlign w:val="center"/>
          </w:tcPr>
          <w:p w14:paraId="76C34A73"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C0986"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63B50"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E3989"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single" w:sz="4" w:space="0" w:color="auto"/>
              <w:bottom w:val="single" w:sz="4" w:space="0" w:color="auto"/>
              <w:right w:val="single" w:sz="4" w:space="0" w:color="auto"/>
            </w:tcBorders>
            <w:vAlign w:val="center"/>
          </w:tcPr>
          <w:p w14:paraId="50E235EE"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single" w:sz="4" w:space="0" w:color="auto"/>
              <w:bottom w:val="single" w:sz="4" w:space="0" w:color="auto"/>
              <w:right w:val="single" w:sz="4" w:space="0" w:color="auto"/>
            </w:tcBorders>
            <w:vAlign w:val="center"/>
          </w:tcPr>
          <w:p w14:paraId="113BBA4A" w14:textId="7F605F2A"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0AF0B212"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08167"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421304C" w14:textId="77777777" w:rsidR="00BB2235" w:rsidRPr="009D28C8" w:rsidRDefault="00BB2235" w:rsidP="002D648D">
            <w:pPr>
              <w:jc w:val="center"/>
              <w:rPr>
                <w:rFonts w:ascii="Calibri" w:eastAsia="Times New Roman" w:hAnsi="Calibri" w:cs="Calibri"/>
                <w:color w:val="000000"/>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846B251" w14:textId="77777777" w:rsidR="00BB2235" w:rsidRPr="009D28C8" w:rsidRDefault="00BB2235" w:rsidP="002D648D">
            <w:pPr>
              <w:jc w:val="center"/>
              <w:rPr>
                <w:rFonts w:ascii="Calibri" w:eastAsia="Times New Roman" w:hAnsi="Calibri" w:cs="Calibri"/>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B33BE0B"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B0E8623"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73CB3E6"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E4777" w14:textId="77777777" w:rsidR="00BB2235" w:rsidRPr="009D28C8" w:rsidRDefault="00BB2235" w:rsidP="002D648D">
            <w:pPr>
              <w:jc w:val="center"/>
              <w:rPr>
                <w:rFonts w:ascii="Calibri" w:eastAsia="Times New Roman" w:hAnsi="Calibri" w:cs="Calibri"/>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14:paraId="1A984998"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4</w:t>
            </w:r>
          </w:p>
        </w:tc>
        <w:tc>
          <w:tcPr>
            <w:tcW w:w="1559" w:type="dxa"/>
            <w:tcBorders>
              <w:top w:val="single" w:sz="4" w:space="0" w:color="auto"/>
              <w:left w:val="single" w:sz="4" w:space="0" w:color="auto"/>
              <w:bottom w:val="single" w:sz="4" w:space="0" w:color="auto"/>
              <w:right w:val="single" w:sz="4" w:space="0" w:color="auto"/>
            </w:tcBorders>
            <w:vAlign w:val="center"/>
          </w:tcPr>
          <w:p w14:paraId="5F4C09E2"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40FC0"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97CFAC4"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AACE5A7"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vAlign w:val="center"/>
          </w:tcPr>
          <w:p w14:paraId="05F32E35"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vAlign w:val="center"/>
          </w:tcPr>
          <w:p w14:paraId="5D40685D"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3CDF95A7"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EEC20CC"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53B31E28"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1998BB87"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135ED91A"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38BB709F"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09DC43C1"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621FFB3C" w14:textId="77777777" w:rsidR="00BB2235" w:rsidRPr="009D28C8" w:rsidRDefault="00BB2235" w:rsidP="002D648D">
            <w:pPr>
              <w:jc w:val="center"/>
              <w:rPr>
                <w:rFonts w:ascii="Calibri" w:eastAsia="Times New Roman" w:hAnsi="Calibri" w:cs="Calibri"/>
                <w:color w:val="000000"/>
              </w:rPr>
            </w:pPr>
          </w:p>
        </w:tc>
        <w:tc>
          <w:tcPr>
            <w:tcW w:w="1276" w:type="dxa"/>
            <w:tcBorders>
              <w:top w:val="nil"/>
              <w:left w:val="single" w:sz="4" w:space="0" w:color="auto"/>
              <w:bottom w:val="single" w:sz="4" w:space="0" w:color="auto"/>
              <w:right w:val="single" w:sz="4" w:space="0" w:color="auto"/>
            </w:tcBorders>
            <w:vAlign w:val="center"/>
          </w:tcPr>
          <w:p w14:paraId="7FF60881"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5</w:t>
            </w:r>
          </w:p>
        </w:tc>
        <w:tc>
          <w:tcPr>
            <w:tcW w:w="1559" w:type="dxa"/>
            <w:tcBorders>
              <w:top w:val="nil"/>
              <w:left w:val="single" w:sz="4" w:space="0" w:color="auto"/>
              <w:bottom w:val="single" w:sz="4" w:space="0" w:color="auto"/>
              <w:right w:val="single" w:sz="4" w:space="0" w:color="auto"/>
            </w:tcBorders>
            <w:vAlign w:val="center"/>
          </w:tcPr>
          <w:p w14:paraId="1CB149A8"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8637132"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5</w:t>
            </w:r>
          </w:p>
        </w:tc>
        <w:tc>
          <w:tcPr>
            <w:tcW w:w="1134" w:type="dxa"/>
            <w:tcBorders>
              <w:top w:val="nil"/>
              <w:left w:val="nil"/>
              <w:bottom w:val="single" w:sz="4" w:space="0" w:color="auto"/>
              <w:right w:val="single" w:sz="4" w:space="0" w:color="auto"/>
            </w:tcBorders>
            <w:shd w:val="clear" w:color="auto" w:fill="auto"/>
            <w:noWrap/>
            <w:vAlign w:val="center"/>
            <w:hideMark/>
          </w:tcPr>
          <w:p w14:paraId="79FA69B8"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16B6C0E4"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7C12A6D8"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72979943"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48925660"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87CFA50"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1D9BB651"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79AE0070"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2353BFAD"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5EED1468"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4834BB56"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2A03BF1D"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3</w:t>
            </w:r>
          </w:p>
        </w:tc>
        <w:tc>
          <w:tcPr>
            <w:tcW w:w="1276" w:type="dxa"/>
            <w:tcBorders>
              <w:top w:val="nil"/>
              <w:left w:val="single" w:sz="4" w:space="0" w:color="auto"/>
              <w:bottom w:val="single" w:sz="4" w:space="0" w:color="auto"/>
              <w:right w:val="single" w:sz="4" w:space="0" w:color="auto"/>
            </w:tcBorders>
            <w:vAlign w:val="center"/>
          </w:tcPr>
          <w:p w14:paraId="6CC79273" w14:textId="77777777" w:rsidR="00BB2235"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vAlign w:val="center"/>
          </w:tcPr>
          <w:p w14:paraId="3F4A3A97"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3</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DB69397"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0048CE71"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04247C94"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06CBDDBD"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56063E56"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0A541B4D"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1087D0A"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2DB1AC25"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1425D42C"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0A494F77"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397A338A"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20180E86"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55F1F8E7" w14:textId="77777777" w:rsidR="00BB2235" w:rsidRPr="009D28C8" w:rsidRDefault="00BB2235" w:rsidP="002D648D">
            <w:pPr>
              <w:jc w:val="center"/>
              <w:rPr>
                <w:rFonts w:ascii="Calibri" w:eastAsia="Times New Roman" w:hAnsi="Calibri" w:cs="Calibri"/>
                <w:color w:val="000000"/>
              </w:rPr>
            </w:pPr>
          </w:p>
        </w:tc>
        <w:tc>
          <w:tcPr>
            <w:tcW w:w="1276" w:type="dxa"/>
            <w:tcBorders>
              <w:top w:val="nil"/>
              <w:left w:val="single" w:sz="4" w:space="0" w:color="auto"/>
              <w:bottom w:val="single" w:sz="4" w:space="0" w:color="auto"/>
              <w:right w:val="single" w:sz="4" w:space="0" w:color="auto"/>
            </w:tcBorders>
            <w:vAlign w:val="center"/>
          </w:tcPr>
          <w:p w14:paraId="3EE6A809"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6</w:t>
            </w:r>
          </w:p>
        </w:tc>
        <w:tc>
          <w:tcPr>
            <w:tcW w:w="1559" w:type="dxa"/>
            <w:tcBorders>
              <w:top w:val="nil"/>
              <w:left w:val="single" w:sz="4" w:space="0" w:color="auto"/>
              <w:bottom w:val="single" w:sz="4" w:space="0" w:color="auto"/>
              <w:right w:val="single" w:sz="4" w:space="0" w:color="auto"/>
            </w:tcBorders>
            <w:vAlign w:val="center"/>
          </w:tcPr>
          <w:p w14:paraId="31C92D3F"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DD9AAC6"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14:paraId="72791C15"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2B374DA3"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03AA315F"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3334C41B" w14:textId="1D77EC6D"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290F5DA2"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A80421"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3B357CD" w14:textId="77777777" w:rsidR="00BB2235" w:rsidRPr="009D28C8" w:rsidRDefault="00BB2235" w:rsidP="002D648D">
            <w:pPr>
              <w:jc w:val="center"/>
              <w:rPr>
                <w:rFonts w:ascii="Calibri" w:eastAsia="Times New Roman" w:hAnsi="Calibri" w:cs="Calibri"/>
                <w:color w:val="000000"/>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723C504D" w14:textId="77777777" w:rsidR="00BB2235" w:rsidRPr="009D28C8" w:rsidRDefault="00BB2235" w:rsidP="002D648D">
            <w:pPr>
              <w:jc w:val="center"/>
              <w:rPr>
                <w:rFonts w:ascii="Calibri" w:eastAsia="Times New Roman" w:hAnsi="Calibri" w:cs="Calibri"/>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EE18B58"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DAB5BB3"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1E9CCBA"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FC838" w14:textId="77777777" w:rsidR="00BB2235" w:rsidRPr="009D28C8" w:rsidRDefault="00BB2235" w:rsidP="002D648D">
            <w:pPr>
              <w:jc w:val="center"/>
              <w:rPr>
                <w:rFonts w:ascii="Calibri" w:eastAsia="Times New Roman" w:hAnsi="Calibri" w:cs="Calibri"/>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14:paraId="02910595" w14:textId="77777777" w:rsidR="00BB2235"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14:paraId="108FD4B6"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E00AB4"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607A243" w14:textId="77777777" w:rsidR="00BB2235"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DE8BC62" w14:textId="77777777" w:rsidR="00BB2235"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vAlign w:val="center"/>
          </w:tcPr>
          <w:p w14:paraId="548FBF7C" w14:textId="77777777" w:rsidR="00BB2235"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vAlign w:val="center"/>
          </w:tcPr>
          <w:p w14:paraId="29B1E79E" w14:textId="41D073FD" w:rsidR="00BB2235" w:rsidRDefault="00BB2235" w:rsidP="002D648D">
            <w:pPr>
              <w:jc w:val="center"/>
              <w:rPr>
                <w:rFonts w:ascii="Calibri" w:eastAsia="Times New Roman" w:hAnsi="Calibri" w:cs="Calibri"/>
                <w:color w:val="000000"/>
              </w:rPr>
            </w:pPr>
          </w:p>
        </w:tc>
      </w:tr>
      <w:tr w:rsidR="00BB2235" w:rsidRPr="009D28C8" w14:paraId="132EBD4A"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7E365"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12B87D5" w14:textId="77777777" w:rsidR="00BB2235" w:rsidRPr="009D28C8" w:rsidRDefault="00BB2235" w:rsidP="002D648D">
            <w:pPr>
              <w:jc w:val="center"/>
              <w:rPr>
                <w:rFonts w:ascii="Calibri" w:eastAsia="Times New Roman" w:hAnsi="Calibri" w:cs="Calibri"/>
                <w:color w:val="000000"/>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E06F708" w14:textId="77777777" w:rsidR="00BB2235" w:rsidRPr="009D28C8" w:rsidRDefault="00BB2235" w:rsidP="002D648D">
            <w:pPr>
              <w:jc w:val="center"/>
              <w:rPr>
                <w:rFonts w:ascii="Calibri" w:eastAsia="Times New Roman" w:hAnsi="Calibri" w:cs="Calibri"/>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C3FC319"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52C8414"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7D3BF9E"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AEDC2" w14:textId="77777777" w:rsidR="00BB2235" w:rsidRPr="009D28C8" w:rsidRDefault="00BB2235" w:rsidP="002D648D">
            <w:pPr>
              <w:jc w:val="center"/>
              <w:rPr>
                <w:rFonts w:ascii="Calibri" w:eastAsia="Times New Roman" w:hAnsi="Calibri" w:cs="Calibri"/>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14:paraId="3E3011C1"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7</w:t>
            </w:r>
          </w:p>
        </w:tc>
        <w:tc>
          <w:tcPr>
            <w:tcW w:w="1559" w:type="dxa"/>
            <w:tcBorders>
              <w:top w:val="single" w:sz="4" w:space="0" w:color="auto"/>
              <w:left w:val="single" w:sz="4" w:space="0" w:color="auto"/>
              <w:bottom w:val="single" w:sz="4" w:space="0" w:color="auto"/>
              <w:right w:val="single" w:sz="4" w:space="0" w:color="auto"/>
            </w:tcBorders>
            <w:vAlign w:val="center"/>
          </w:tcPr>
          <w:p w14:paraId="5525F0A1"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D3053"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2839FD7"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E97E414"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vAlign w:val="center"/>
          </w:tcPr>
          <w:p w14:paraId="5415BF76"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vAlign w:val="center"/>
          </w:tcPr>
          <w:p w14:paraId="615EF6CB"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01525B71"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076CF" w14:textId="77777777" w:rsidR="00BB2235" w:rsidRPr="009D28C8" w:rsidRDefault="00BB2235" w:rsidP="002D648D">
            <w:pPr>
              <w:jc w:val="center"/>
              <w:rPr>
                <w:rFonts w:ascii="Calibri" w:eastAsia="Times New Roman" w:hAnsi="Calibri" w:cs="Calibri"/>
                <w:b/>
                <w:bCs/>
                <w:color w:val="000000"/>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F7A9C26" w14:textId="77777777" w:rsidR="00BB2235" w:rsidRPr="009D28C8" w:rsidRDefault="00BB2235" w:rsidP="002D648D">
            <w:pPr>
              <w:jc w:val="center"/>
              <w:rPr>
                <w:rFonts w:ascii="Calibri" w:eastAsia="Times New Roman" w:hAnsi="Calibri" w:cs="Calibri"/>
                <w:b/>
                <w:bCs/>
                <w:color w:val="000000"/>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6DC51314" w14:textId="77777777" w:rsidR="00BB2235" w:rsidRPr="009D28C8" w:rsidRDefault="00BB2235" w:rsidP="002D648D">
            <w:pPr>
              <w:jc w:val="center"/>
              <w:rPr>
                <w:rFonts w:ascii="Calibri" w:eastAsia="Times New Roman" w:hAnsi="Calibri" w:cs="Calibri"/>
                <w:b/>
                <w:bCs/>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C79DCBA" w14:textId="77777777" w:rsidR="00BB2235" w:rsidRPr="009D28C8" w:rsidRDefault="00BB2235" w:rsidP="002D648D">
            <w:pPr>
              <w:jc w:val="center"/>
              <w:rPr>
                <w:rFonts w:ascii="Calibri" w:eastAsia="Times New Roman" w:hAnsi="Calibri" w:cs="Calibri"/>
                <w:b/>
                <w:bCs/>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A15AC28" w14:textId="77777777" w:rsidR="00BB2235" w:rsidRPr="009D28C8" w:rsidRDefault="00BB2235" w:rsidP="002D648D">
            <w:pPr>
              <w:jc w:val="center"/>
              <w:rPr>
                <w:rFonts w:ascii="Calibri" w:eastAsia="Times New Roman" w:hAnsi="Calibri" w:cs="Calibri"/>
                <w:b/>
                <w:bCs/>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C7A332E" w14:textId="77777777" w:rsidR="00BB2235" w:rsidRPr="009D28C8" w:rsidRDefault="00BB2235" w:rsidP="002D648D">
            <w:pPr>
              <w:jc w:val="center"/>
              <w:rPr>
                <w:rFonts w:ascii="Calibri" w:eastAsia="Times New Roman" w:hAnsi="Calibri" w:cs="Calibri"/>
                <w:b/>
                <w:bCs/>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0A2B7A" w14:textId="77777777" w:rsidR="00BB2235" w:rsidRPr="0020447B" w:rsidRDefault="00BB2235" w:rsidP="002D648D">
            <w:pPr>
              <w:jc w:val="center"/>
              <w:rPr>
                <w:rFonts w:ascii="Calibri" w:eastAsia="Times New Roman" w:hAnsi="Calibri" w:cs="Calibri"/>
                <w:b/>
                <w:bCs/>
              </w:rPr>
            </w:pPr>
            <w:r w:rsidRPr="0020447B">
              <w:rPr>
                <w:rFonts w:ascii="Calibri" w:eastAsia="Times New Roman" w:hAnsi="Calibri" w:cs="Calibri"/>
                <w:b/>
                <w:bCs/>
                <w:color w:val="FF0000"/>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C32B0E6" w14:textId="77777777" w:rsidR="00BB2235" w:rsidRDefault="00BB2235" w:rsidP="002D648D">
            <w:pPr>
              <w:jc w:val="center"/>
              <w:rPr>
                <w:rFonts w:ascii="Calibri" w:eastAsia="Times New Roman" w:hAnsi="Calibri" w:cs="Calibri"/>
                <w:b/>
                <w:bCs/>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FB94FA1" w14:textId="77777777" w:rsidR="00BB2235" w:rsidRPr="009D28C8" w:rsidRDefault="00BB2235" w:rsidP="002D648D">
            <w:pPr>
              <w:jc w:val="center"/>
              <w:rPr>
                <w:rFonts w:ascii="Calibri" w:eastAsia="Times New Roman" w:hAnsi="Calibri" w:cs="Calibri"/>
                <w:b/>
                <w:bCs/>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0B8DE" w14:textId="77777777" w:rsidR="00BB2235" w:rsidRPr="009D28C8" w:rsidRDefault="00BB2235" w:rsidP="002D648D">
            <w:pPr>
              <w:jc w:val="center"/>
              <w:rPr>
                <w:rFonts w:ascii="Calibri" w:eastAsia="Times New Roman" w:hAnsi="Calibri" w:cs="Calibri"/>
                <w:b/>
                <w:bCs/>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F30ED46" w14:textId="77777777" w:rsidR="00BB2235" w:rsidRPr="0020447B" w:rsidRDefault="00BB2235" w:rsidP="002D648D">
            <w:pPr>
              <w:jc w:val="center"/>
              <w:rPr>
                <w:rFonts w:ascii="Calibri" w:eastAsia="Times New Roman" w:hAnsi="Calibri" w:cs="Calibri"/>
                <w:b/>
                <w:bCs/>
                <w:color w:val="FF0000"/>
              </w:rPr>
            </w:pPr>
            <w:r w:rsidRPr="0020447B">
              <w:rPr>
                <w:rFonts w:ascii="Calibri" w:eastAsia="Times New Roman" w:hAnsi="Calibri" w:cs="Calibri"/>
                <w:b/>
                <w:bCs/>
                <w:color w:val="FF0000"/>
              </w:rPr>
              <w:t>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30B5AFD" w14:textId="77777777" w:rsidR="00BB2235" w:rsidRPr="0020447B" w:rsidRDefault="00BB2235" w:rsidP="002D648D">
            <w:pPr>
              <w:jc w:val="center"/>
              <w:rPr>
                <w:rFonts w:ascii="Calibri" w:eastAsia="Times New Roman" w:hAnsi="Calibri" w:cs="Calibri"/>
                <w:b/>
                <w:bCs/>
                <w:color w:val="FF0000"/>
              </w:rPr>
            </w:pPr>
            <w:r w:rsidRPr="0020447B">
              <w:rPr>
                <w:rFonts w:ascii="Calibri" w:eastAsia="Times New Roman" w:hAnsi="Calibri" w:cs="Calibri"/>
                <w:b/>
                <w:bCs/>
                <w:color w:val="FF0000"/>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75AE7D77" w14:textId="77777777" w:rsidR="00BB2235" w:rsidRPr="0020447B" w:rsidRDefault="00BB2235" w:rsidP="002D648D">
            <w:pPr>
              <w:jc w:val="center"/>
              <w:rPr>
                <w:rFonts w:ascii="Calibri" w:eastAsia="Times New Roman" w:hAnsi="Calibri" w:cs="Calibri"/>
                <w:b/>
                <w:bCs/>
                <w:color w:val="FF0000"/>
              </w:rPr>
            </w:pPr>
            <w:r w:rsidRPr="0020447B">
              <w:rPr>
                <w:rFonts w:ascii="Calibri" w:eastAsia="Times New Roman" w:hAnsi="Calibri" w:cs="Calibri"/>
                <w:b/>
                <w:bCs/>
                <w:color w:val="FF0000"/>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42102B1A" w14:textId="77777777" w:rsidR="00BB2235" w:rsidRPr="0020447B" w:rsidRDefault="00BB2235" w:rsidP="002D648D">
            <w:pPr>
              <w:jc w:val="center"/>
              <w:rPr>
                <w:rFonts w:ascii="Calibri" w:eastAsia="Times New Roman" w:hAnsi="Calibri" w:cs="Calibri"/>
                <w:b/>
                <w:bCs/>
                <w:color w:val="FF0000"/>
              </w:rPr>
            </w:pPr>
            <w:r w:rsidRPr="0020447B">
              <w:rPr>
                <w:rFonts w:ascii="Calibri" w:eastAsia="Times New Roman" w:hAnsi="Calibri" w:cs="Calibri"/>
                <w:b/>
                <w:bCs/>
                <w:color w:val="FF0000"/>
              </w:rPr>
              <w:t>0</w:t>
            </w:r>
          </w:p>
        </w:tc>
      </w:tr>
      <w:tr w:rsidR="00BB2235" w:rsidRPr="009D28C8" w14:paraId="2C3131DF"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8AAD1B" w14:textId="77777777" w:rsidR="00BB2235" w:rsidRPr="009D28C8" w:rsidRDefault="00BB2235" w:rsidP="002D648D">
            <w:pPr>
              <w:jc w:val="center"/>
              <w:rPr>
                <w:rFonts w:ascii="Calibri" w:eastAsia="Times New Roman" w:hAnsi="Calibri" w:cs="Calibri"/>
                <w:b/>
                <w:bCs/>
                <w:color w:val="000000"/>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61FC159" w14:textId="77777777" w:rsidR="00BB2235" w:rsidRPr="009D28C8" w:rsidRDefault="00BB2235" w:rsidP="002D648D">
            <w:pPr>
              <w:jc w:val="center"/>
              <w:rPr>
                <w:rFonts w:ascii="Calibri" w:eastAsia="Times New Roman" w:hAnsi="Calibri" w:cs="Calibri"/>
                <w:b/>
                <w:bCs/>
                <w:color w:val="000000"/>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B493EC9" w14:textId="77777777" w:rsidR="00BB2235" w:rsidRPr="009D28C8" w:rsidRDefault="00BB2235" w:rsidP="002D648D">
            <w:pPr>
              <w:jc w:val="center"/>
              <w:rPr>
                <w:rFonts w:ascii="Calibri" w:eastAsia="Times New Roman" w:hAnsi="Calibri" w:cs="Calibri"/>
                <w:b/>
                <w:bCs/>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3FA7B7D" w14:textId="77777777" w:rsidR="00BB2235" w:rsidRPr="009D28C8" w:rsidRDefault="00BB2235" w:rsidP="002D648D">
            <w:pPr>
              <w:jc w:val="center"/>
              <w:rPr>
                <w:rFonts w:ascii="Calibri" w:eastAsia="Times New Roman" w:hAnsi="Calibri" w:cs="Calibri"/>
                <w:b/>
                <w:bCs/>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B603569" w14:textId="77777777" w:rsidR="00BB2235" w:rsidRPr="009D28C8" w:rsidRDefault="00BB2235" w:rsidP="002D648D">
            <w:pPr>
              <w:jc w:val="center"/>
              <w:rPr>
                <w:rFonts w:ascii="Calibri" w:eastAsia="Times New Roman" w:hAnsi="Calibri" w:cs="Calibri"/>
                <w:b/>
                <w:bCs/>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4EDF688" w14:textId="77777777" w:rsidR="00BB2235" w:rsidRPr="009D28C8" w:rsidRDefault="00BB2235" w:rsidP="002D648D">
            <w:pPr>
              <w:jc w:val="center"/>
              <w:rPr>
                <w:rFonts w:ascii="Calibri" w:eastAsia="Times New Roman" w:hAnsi="Calibri" w:cs="Calibri"/>
                <w:b/>
                <w:bCs/>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177CC7" w14:textId="77777777" w:rsidR="00BB2235" w:rsidRPr="00D9519F" w:rsidRDefault="00BB2235" w:rsidP="002D648D">
            <w:pPr>
              <w:jc w:val="center"/>
              <w:rPr>
                <w:rFonts w:ascii="Calibri" w:eastAsia="Times New Roman" w:hAnsi="Calibri" w:cs="Calibri"/>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81A88B5" w14:textId="77777777" w:rsidR="00BB2235" w:rsidRPr="0020447B" w:rsidRDefault="00BB2235" w:rsidP="002D648D">
            <w:pPr>
              <w:jc w:val="center"/>
              <w:rPr>
                <w:rFonts w:ascii="Calibri" w:eastAsia="Times New Roman" w:hAnsi="Calibri" w:cs="Calibri"/>
                <w:b/>
                <w:bCs/>
              </w:rPr>
            </w:pPr>
            <w:r w:rsidRPr="0020447B">
              <w:rPr>
                <w:rFonts w:ascii="Calibri" w:eastAsia="Times New Roman" w:hAnsi="Calibri" w:cs="Calibri"/>
                <w:b/>
                <w:bCs/>
                <w:color w:val="FF0000"/>
              </w:rPr>
              <w:t>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CFB33E2" w14:textId="77777777" w:rsidR="00BB2235" w:rsidRPr="009D28C8" w:rsidRDefault="00BB2235" w:rsidP="002D648D">
            <w:pPr>
              <w:jc w:val="center"/>
              <w:rPr>
                <w:rFonts w:ascii="Calibri" w:eastAsia="Times New Roman" w:hAnsi="Calibri" w:cs="Calibri"/>
                <w:b/>
                <w:bCs/>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0264C7" w14:textId="77777777" w:rsidR="00BB2235" w:rsidRPr="009D28C8" w:rsidRDefault="00BB2235" w:rsidP="002D648D">
            <w:pPr>
              <w:jc w:val="center"/>
              <w:rPr>
                <w:rFonts w:ascii="Calibri" w:eastAsia="Times New Roman" w:hAnsi="Calibri" w:cs="Calibri"/>
                <w:b/>
                <w:bCs/>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2E113EB" w14:textId="77777777" w:rsidR="00BB2235" w:rsidRPr="0020447B" w:rsidRDefault="00BB2235" w:rsidP="002D648D">
            <w:pPr>
              <w:jc w:val="center"/>
              <w:rPr>
                <w:rFonts w:ascii="Calibri" w:eastAsia="Times New Roman" w:hAnsi="Calibri" w:cs="Calibri"/>
                <w:b/>
                <w:bCs/>
                <w:color w:val="FF0000"/>
              </w:rPr>
            </w:pPr>
            <w:r w:rsidRPr="0020447B">
              <w:rPr>
                <w:rFonts w:ascii="Calibri" w:eastAsia="Times New Roman" w:hAnsi="Calibri" w:cs="Calibri"/>
                <w:b/>
                <w:bCs/>
                <w:color w:val="FF0000"/>
              </w:rPr>
              <w:t>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FC5C7E1" w14:textId="77777777" w:rsidR="00BB2235" w:rsidRPr="0020447B" w:rsidRDefault="00BB2235" w:rsidP="002D648D">
            <w:pPr>
              <w:jc w:val="center"/>
              <w:rPr>
                <w:rFonts w:ascii="Calibri" w:eastAsia="Times New Roman" w:hAnsi="Calibri" w:cs="Calibri"/>
                <w:b/>
                <w:bCs/>
                <w:color w:val="FF0000"/>
              </w:rPr>
            </w:pPr>
            <w:r w:rsidRPr="0020447B">
              <w:rPr>
                <w:rFonts w:ascii="Calibri" w:eastAsia="Times New Roman" w:hAnsi="Calibri" w:cs="Calibri"/>
                <w:b/>
                <w:bCs/>
                <w:color w:val="FF0000"/>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4191F4B4" w14:textId="77777777" w:rsidR="00BB2235" w:rsidRPr="0020447B" w:rsidRDefault="00BB2235" w:rsidP="002D648D">
            <w:pPr>
              <w:jc w:val="center"/>
              <w:rPr>
                <w:rFonts w:ascii="Calibri" w:eastAsia="Times New Roman" w:hAnsi="Calibri" w:cs="Calibri"/>
                <w:b/>
                <w:bCs/>
                <w:color w:val="FF0000"/>
              </w:rPr>
            </w:pPr>
            <w:r w:rsidRPr="0020447B">
              <w:rPr>
                <w:rFonts w:ascii="Calibri" w:eastAsia="Times New Roman" w:hAnsi="Calibri" w:cs="Calibri"/>
                <w:b/>
                <w:bCs/>
                <w:color w:val="FF0000"/>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176581CC" w14:textId="77777777" w:rsidR="00BB2235" w:rsidRPr="0020447B" w:rsidRDefault="00BB2235" w:rsidP="002D648D">
            <w:pPr>
              <w:jc w:val="center"/>
              <w:rPr>
                <w:rFonts w:ascii="Calibri" w:eastAsia="Times New Roman" w:hAnsi="Calibri" w:cs="Calibri"/>
                <w:b/>
                <w:bCs/>
                <w:color w:val="FF0000"/>
              </w:rPr>
            </w:pPr>
            <w:r w:rsidRPr="0020447B">
              <w:rPr>
                <w:rFonts w:ascii="Calibri" w:eastAsia="Times New Roman" w:hAnsi="Calibri" w:cs="Calibri"/>
                <w:b/>
                <w:bCs/>
                <w:color w:val="FF0000"/>
              </w:rPr>
              <w:t>0</w:t>
            </w:r>
          </w:p>
        </w:tc>
      </w:tr>
      <w:tr w:rsidR="00BB2235" w:rsidRPr="009D28C8" w14:paraId="5A7B1955"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30BC7"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7D457" w14:textId="77777777" w:rsidR="00BB2235" w:rsidRPr="009D28C8" w:rsidRDefault="00BB2235" w:rsidP="002D648D">
            <w:pPr>
              <w:jc w:val="center"/>
              <w:rPr>
                <w:rFonts w:ascii="Calibri" w:eastAsia="Times New Roman" w:hAnsi="Calibri" w:cs="Calibri"/>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A01F8" w14:textId="77777777" w:rsidR="00BB2235" w:rsidRPr="009D28C8" w:rsidRDefault="00BB2235" w:rsidP="002D648D">
            <w:pPr>
              <w:jc w:val="center"/>
              <w:rPr>
                <w:rFonts w:ascii="Calibri" w:eastAsia="Times New Roman" w:hAnsi="Calibri" w:cs="Calibri"/>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A6460"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9BC8D"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3227F"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F4198" w14:textId="77777777" w:rsidR="00BB2235" w:rsidRPr="00D9519F" w:rsidRDefault="00BB2235" w:rsidP="002D648D">
            <w:pPr>
              <w:jc w:val="center"/>
              <w:rPr>
                <w:rFonts w:ascii="Calibri" w:eastAsia="Times New Roman" w:hAnsi="Calibri" w:cs="Calibri"/>
              </w:rPr>
            </w:pPr>
          </w:p>
        </w:tc>
        <w:tc>
          <w:tcPr>
            <w:tcW w:w="1276" w:type="dxa"/>
            <w:tcBorders>
              <w:top w:val="single" w:sz="4" w:space="0" w:color="auto"/>
              <w:left w:val="single" w:sz="4" w:space="0" w:color="auto"/>
              <w:bottom w:val="single" w:sz="4" w:space="0" w:color="auto"/>
              <w:right w:val="single" w:sz="4" w:space="0" w:color="auto"/>
            </w:tcBorders>
            <w:vAlign w:val="center"/>
          </w:tcPr>
          <w:p w14:paraId="17544DF2" w14:textId="77777777" w:rsidR="00BB2235" w:rsidRPr="00D9519F" w:rsidRDefault="00BB2235" w:rsidP="002D648D">
            <w:pPr>
              <w:jc w:val="center"/>
              <w:rPr>
                <w:rFonts w:ascii="Calibri" w:eastAsia="Times New Roman" w:hAnsi="Calibri" w:cs="Calibri"/>
              </w:rPr>
            </w:pPr>
          </w:p>
        </w:tc>
        <w:tc>
          <w:tcPr>
            <w:tcW w:w="1559" w:type="dxa"/>
            <w:tcBorders>
              <w:top w:val="single" w:sz="4" w:space="0" w:color="auto"/>
              <w:left w:val="single" w:sz="4" w:space="0" w:color="auto"/>
              <w:bottom w:val="single" w:sz="4" w:space="0" w:color="auto"/>
              <w:right w:val="single" w:sz="4" w:space="0" w:color="auto"/>
            </w:tcBorders>
            <w:vAlign w:val="center"/>
          </w:tcPr>
          <w:p w14:paraId="183EFBB5"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B0A79"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D94E1"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55C2C"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single" w:sz="4" w:space="0" w:color="auto"/>
              <w:bottom w:val="single" w:sz="4" w:space="0" w:color="auto"/>
              <w:right w:val="single" w:sz="4" w:space="0" w:color="auto"/>
            </w:tcBorders>
            <w:vAlign w:val="center"/>
          </w:tcPr>
          <w:p w14:paraId="45CDD50F"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single" w:sz="4" w:space="0" w:color="auto"/>
              <w:bottom w:val="single" w:sz="4" w:space="0" w:color="auto"/>
              <w:right w:val="single" w:sz="4" w:space="0" w:color="auto"/>
            </w:tcBorders>
            <w:vAlign w:val="center"/>
          </w:tcPr>
          <w:p w14:paraId="04736876" w14:textId="6283360C"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4AE14753"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7C0FF"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3DEC9" w14:textId="77777777" w:rsidR="00BB2235" w:rsidRPr="009D28C8" w:rsidRDefault="00BB2235" w:rsidP="002D648D">
            <w:pPr>
              <w:jc w:val="center"/>
              <w:rPr>
                <w:rFonts w:ascii="Calibri" w:eastAsia="Times New Roman" w:hAnsi="Calibri" w:cs="Calibri"/>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6B14A" w14:textId="77777777" w:rsidR="00BB2235" w:rsidRPr="009D28C8" w:rsidRDefault="00BB2235" w:rsidP="002D648D">
            <w:pPr>
              <w:jc w:val="center"/>
              <w:rPr>
                <w:rFonts w:ascii="Calibri" w:eastAsia="Times New Roman" w:hAnsi="Calibri" w:cs="Calibri"/>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C4FC7"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D74B7"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347C8"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57914" w14:textId="77777777" w:rsidR="00BB2235" w:rsidRPr="00D9519F" w:rsidRDefault="00BB2235" w:rsidP="002D648D">
            <w:pPr>
              <w:jc w:val="center"/>
              <w:rPr>
                <w:rFonts w:ascii="Calibri" w:eastAsia="Times New Roman" w:hAnsi="Calibri" w:cs="Calibri"/>
              </w:rPr>
            </w:pPr>
            <w:r w:rsidRPr="00D9519F">
              <w:rPr>
                <w:rFonts w:ascii="Calibri" w:eastAsia="Times New Roman" w:hAnsi="Calibri" w:cs="Calibri"/>
              </w:rPr>
              <w:t>5</w:t>
            </w:r>
          </w:p>
        </w:tc>
        <w:tc>
          <w:tcPr>
            <w:tcW w:w="1276" w:type="dxa"/>
            <w:tcBorders>
              <w:top w:val="single" w:sz="4" w:space="0" w:color="auto"/>
              <w:left w:val="single" w:sz="4" w:space="0" w:color="auto"/>
              <w:bottom w:val="single" w:sz="4" w:space="0" w:color="auto"/>
              <w:right w:val="single" w:sz="4" w:space="0" w:color="auto"/>
            </w:tcBorders>
            <w:vAlign w:val="center"/>
          </w:tcPr>
          <w:p w14:paraId="0772ED2B" w14:textId="77777777" w:rsidR="00BB2235" w:rsidRPr="00D9519F" w:rsidRDefault="00BB2235" w:rsidP="002D648D">
            <w:pPr>
              <w:jc w:val="center"/>
              <w:rPr>
                <w:rFonts w:ascii="Calibri" w:eastAsia="Times New Roman" w:hAnsi="Calibri" w:cs="Calibri"/>
              </w:rPr>
            </w:pPr>
          </w:p>
        </w:tc>
        <w:tc>
          <w:tcPr>
            <w:tcW w:w="1559" w:type="dxa"/>
            <w:tcBorders>
              <w:top w:val="single" w:sz="4" w:space="0" w:color="auto"/>
              <w:left w:val="single" w:sz="4" w:space="0" w:color="auto"/>
              <w:bottom w:val="single" w:sz="4" w:space="0" w:color="auto"/>
              <w:right w:val="single" w:sz="4" w:space="0" w:color="auto"/>
            </w:tcBorders>
            <w:vAlign w:val="center"/>
          </w:tcPr>
          <w:p w14:paraId="5F012DE9" w14:textId="77777777" w:rsidR="00BB2235" w:rsidRPr="0020447B" w:rsidRDefault="00BB2235" w:rsidP="002D648D">
            <w:pPr>
              <w:jc w:val="center"/>
              <w:rPr>
                <w:rFonts w:ascii="Calibri" w:eastAsia="Times New Roman" w:hAnsi="Calibri" w:cs="Calibri"/>
                <w:color w:val="000000"/>
              </w:rPr>
            </w:pPr>
            <w:r w:rsidRPr="0020447B">
              <w:rPr>
                <w:rFonts w:ascii="Calibri" w:eastAsia="Times New Roman" w:hAnsi="Calibri" w:cs="Calibri"/>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B32B0"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46B1F"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E4E4B"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single" w:sz="4" w:space="0" w:color="auto"/>
              <w:bottom w:val="single" w:sz="4" w:space="0" w:color="auto"/>
              <w:right w:val="single" w:sz="4" w:space="0" w:color="auto"/>
            </w:tcBorders>
            <w:vAlign w:val="center"/>
          </w:tcPr>
          <w:p w14:paraId="403E5868"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single" w:sz="4" w:space="0" w:color="auto"/>
              <w:bottom w:val="single" w:sz="4" w:space="0" w:color="auto"/>
              <w:right w:val="single" w:sz="4" w:space="0" w:color="auto"/>
            </w:tcBorders>
            <w:vAlign w:val="center"/>
          </w:tcPr>
          <w:p w14:paraId="32D25A5C" w14:textId="7DB893CE"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221936E9"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A1511"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98705D1" w14:textId="77777777" w:rsidR="00BB2235" w:rsidRPr="009D28C8" w:rsidRDefault="00BB2235" w:rsidP="002D648D">
            <w:pPr>
              <w:jc w:val="center"/>
              <w:rPr>
                <w:rFonts w:ascii="Calibri" w:eastAsia="Times New Roman" w:hAnsi="Calibri" w:cs="Calibri"/>
                <w:color w:val="000000"/>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BF6F831" w14:textId="77777777" w:rsidR="00BB2235" w:rsidRPr="009D28C8" w:rsidRDefault="00BB2235" w:rsidP="002D648D">
            <w:pPr>
              <w:jc w:val="center"/>
              <w:rPr>
                <w:rFonts w:ascii="Calibri" w:eastAsia="Times New Roman" w:hAnsi="Calibri" w:cs="Calibri"/>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C9C64C4"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6D27B70"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3D62F0F"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83534" w14:textId="77777777" w:rsidR="00BB2235" w:rsidRPr="00D9519F" w:rsidRDefault="00BB2235" w:rsidP="002D648D">
            <w:pPr>
              <w:jc w:val="center"/>
              <w:rPr>
                <w:rFonts w:ascii="Calibri" w:eastAsia="Times New Roman" w:hAnsi="Calibri" w:cs="Calibri"/>
              </w:rPr>
            </w:pPr>
          </w:p>
        </w:tc>
        <w:tc>
          <w:tcPr>
            <w:tcW w:w="1276" w:type="dxa"/>
            <w:tcBorders>
              <w:top w:val="single" w:sz="4" w:space="0" w:color="auto"/>
              <w:left w:val="single" w:sz="4" w:space="0" w:color="auto"/>
              <w:bottom w:val="single" w:sz="4" w:space="0" w:color="auto"/>
              <w:right w:val="single" w:sz="4" w:space="0" w:color="auto"/>
            </w:tcBorders>
            <w:vAlign w:val="center"/>
          </w:tcPr>
          <w:p w14:paraId="337DF52A" w14:textId="77777777" w:rsidR="00BB2235" w:rsidRPr="00D9519F" w:rsidRDefault="00BB2235" w:rsidP="002D648D">
            <w:pPr>
              <w:jc w:val="center"/>
              <w:rPr>
                <w:rFonts w:ascii="Calibri" w:eastAsia="Times New Roman" w:hAnsi="Calibri" w:cs="Calibri"/>
              </w:rPr>
            </w:pPr>
            <w:r>
              <w:rPr>
                <w:rFonts w:ascii="Calibri" w:eastAsia="Times New Roman" w:hAnsi="Calibri" w:cs="Calibri"/>
              </w:rPr>
              <w:t>9</w:t>
            </w:r>
          </w:p>
        </w:tc>
        <w:tc>
          <w:tcPr>
            <w:tcW w:w="1559" w:type="dxa"/>
            <w:tcBorders>
              <w:top w:val="single" w:sz="4" w:space="0" w:color="auto"/>
              <w:left w:val="single" w:sz="4" w:space="0" w:color="auto"/>
              <w:bottom w:val="single" w:sz="4" w:space="0" w:color="auto"/>
              <w:right w:val="single" w:sz="4" w:space="0" w:color="auto"/>
            </w:tcBorders>
            <w:vAlign w:val="center"/>
          </w:tcPr>
          <w:p w14:paraId="02332DF8"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7312E"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7A65A06"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3D87E60"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vAlign w:val="center"/>
          </w:tcPr>
          <w:p w14:paraId="63750CC1"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vAlign w:val="center"/>
          </w:tcPr>
          <w:p w14:paraId="1C7726D3" w14:textId="4B1E49A2"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bl>
    <w:p w14:paraId="5A358B25" w14:textId="0EB6D522" w:rsidR="00BB2235" w:rsidRDefault="00BB2235" w:rsidP="00BB2235">
      <w:pPr>
        <w:spacing w:line="480" w:lineRule="auto"/>
        <w:contextualSpacing/>
        <w:rPr>
          <w:rFonts w:ascii="Times New Roman" w:hAnsi="Times New Roman" w:cs="Times New Roman"/>
          <w:iCs/>
          <w:lang w:val="en-US"/>
        </w:rPr>
      </w:pPr>
    </w:p>
    <w:p w14:paraId="616BB383" w14:textId="231CC31A" w:rsidR="00BB2235" w:rsidRDefault="00BB2235" w:rsidP="0042748A">
      <w:pPr>
        <w:spacing w:line="480" w:lineRule="auto"/>
        <w:ind w:firstLine="720"/>
        <w:contextualSpacing/>
        <w:rPr>
          <w:rFonts w:ascii="Times New Roman" w:hAnsi="Times New Roman" w:cs="Times New Roman"/>
          <w:iCs/>
          <w:lang w:val="en-US"/>
        </w:rPr>
      </w:pPr>
    </w:p>
    <w:tbl>
      <w:tblPr>
        <w:tblW w:w="16019" w:type="dxa"/>
        <w:jc w:val="center"/>
        <w:tblLayout w:type="fixed"/>
        <w:tblLook w:val="04A0" w:firstRow="1" w:lastRow="0" w:firstColumn="1" w:lastColumn="0" w:noHBand="0" w:noVBand="1"/>
      </w:tblPr>
      <w:tblGrid>
        <w:gridCol w:w="851"/>
        <w:gridCol w:w="851"/>
        <w:gridCol w:w="1418"/>
        <w:gridCol w:w="850"/>
        <w:gridCol w:w="1134"/>
        <w:gridCol w:w="1134"/>
        <w:gridCol w:w="1559"/>
        <w:gridCol w:w="1276"/>
        <w:gridCol w:w="1559"/>
        <w:gridCol w:w="851"/>
        <w:gridCol w:w="1134"/>
        <w:gridCol w:w="1134"/>
        <w:gridCol w:w="1134"/>
        <w:gridCol w:w="1134"/>
      </w:tblGrid>
      <w:tr w:rsidR="00BB2235" w:rsidRPr="009D28C8" w14:paraId="192A7F22"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pct15" w:color="auto" w:fill="auto"/>
            <w:noWrap/>
            <w:vAlign w:val="center"/>
          </w:tcPr>
          <w:p w14:paraId="03C4A45F"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lastRenderedPageBreak/>
              <w:t>Phase</w:t>
            </w:r>
          </w:p>
        </w:tc>
        <w:tc>
          <w:tcPr>
            <w:tcW w:w="851" w:type="dxa"/>
            <w:tcBorders>
              <w:top w:val="single" w:sz="4" w:space="0" w:color="auto"/>
              <w:left w:val="single" w:sz="4" w:space="0" w:color="auto"/>
              <w:bottom w:val="single" w:sz="4" w:space="0" w:color="auto"/>
              <w:right w:val="single" w:sz="4" w:space="0" w:color="auto"/>
            </w:tcBorders>
            <w:shd w:val="pct15" w:color="auto" w:fill="auto"/>
            <w:noWrap/>
            <w:vAlign w:val="center"/>
          </w:tcPr>
          <w:p w14:paraId="29E27E85"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Stage</w:t>
            </w:r>
          </w:p>
        </w:tc>
        <w:tc>
          <w:tcPr>
            <w:tcW w:w="1418" w:type="dxa"/>
            <w:tcBorders>
              <w:top w:val="single" w:sz="4" w:space="0" w:color="auto"/>
              <w:left w:val="single" w:sz="4" w:space="0" w:color="auto"/>
              <w:bottom w:val="single" w:sz="4" w:space="0" w:color="auto"/>
              <w:right w:val="single" w:sz="4" w:space="0" w:color="auto"/>
            </w:tcBorders>
            <w:shd w:val="pct15" w:color="auto" w:fill="auto"/>
            <w:noWrap/>
            <w:vAlign w:val="center"/>
          </w:tcPr>
          <w:p w14:paraId="711C7C05"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Preliminary code</w:t>
            </w:r>
          </w:p>
        </w:tc>
        <w:tc>
          <w:tcPr>
            <w:tcW w:w="850" w:type="dxa"/>
            <w:tcBorders>
              <w:top w:val="single" w:sz="4" w:space="0" w:color="auto"/>
              <w:left w:val="single" w:sz="4" w:space="0" w:color="auto"/>
              <w:bottom w:val="single" w:sz="4" w:space="0" w:color="auto"/>
              <w:right w:val="single" w:sz="4" w:space="0" w:color="auto"/>
            </w:tcBorders>
            <w:shd w:val="pct15" w:color="auto" w:fill="auto"/>
            <w:noWrap/>
            <w:vAlign w:val="center"/>
          </w:tcPr>
          <w:p w14:paraId="6CCEC57F"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Initial code</w:t>
            </w:r>
          </w:p>
        </w:tc>
        <w:tc>
          <w:tcPr>
            <w:tcW w:w="1134" w:type="dxa"/>
            <w:tcBorders>
              <w:top w:val="single" w:sz="4" w:space="0" w:color="auto"/>
              <w:left w:val="single" w:sz="4" w:space="0" w:color="auto"/>
              <w:bottom w:val="single" w:sz="4" w:space="0" w:color="auto"/>
              <w:right w:val="single" w:sz="4" w:space="0" w:color="auto"/>
            </w:tcBorders>
            <w:shd w:val="pct15" w:color="auto" w:fill="auto"/>
            <w:noWrap/>
            <w:vAlign w:val="center"/>
          </w:tcPr>
          <w:p w14:paraId="537B98BD"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Potential theme</w:t>
            </w:r>
          </w:p>
        </w:tc>
        <w:tc>
          <w:tcPr>
            <w:tcW w:w="1134" w:type="dxa"/>
            <w:tcBorders>
              <w:top w:val="single" w:sz="4" w:space="0" w:color="auto"/>
              <w:left w:val="single" w:sz="4" w:space="0" w:color="auto"/>
              <w:bottom w:val="single" w:sz="4" w:space="0" w:color="auto"/>
              <w:right w:val="single" w:sz="4" w:space="0" w:color="auto"/>
            </w:tcBorders>
            <w:shd w:val="pct15" w:color="auto" w:fill="auto"/>
            <w:noWrap/>
            <w:vAlign w:val="center"/>
          </w:tcPr>
          <w:p w14:paraId="479F7163"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Category</w:t>
            </w:r>
          </w:p>
        </w:tc>
        <w:tc>
          <w:tcPr>
            <w:tcW w:w="1559" w:type="dxa"/>
            <w:tcBorders>
              <w:top w:val="single" w:sz="4" w:space="0" w:color="auto"/>
              <w:left w:val="single" w:sz="4" w:space="0" w:color="auto"/>
              <w:bottom w:val="single" w:sz="4" w:space="0" w:color="auto"/>
              <w:right w:val="single" w:sz="4" w:space="0" w:color="auto"/>
            </w:tcBorders>
            <w:shd w:val="pct15" w:color="auto" w:fill="auto"/>
            <w:noWrap/>
            <w:vAlign w:val="center"/>
          </w:tcPr>
          <w:p w14:paraId="4ACDBDED" w14:textId="77777777" w:rsidR="00BB2235" w:rsidRPr="00D9519F" w:rsidRDefault="00BB2235" w:rsidP="002D648D">
            <w:pPr>
              <w:jc w:val="center"/>
              <w:rPr>
                <w:rFonts w:ascii="Calibri" w:eastAsia="Times New Roman" w:hAnsi="Calibri" w:cs="Calibri"/>
              </w:rPr>
            </w:pPr>
            <w:r w:rsidRPr="009D28C8">
              <w:rPr>
                <w:rFonts w:ascii="Calibri" w:eastAsia="Times New Roman" w:hAnsi="Calibri" w:cs="Calibri"/>
                <w:b/>
                <w:bCs/>
                <w:color w:val="000000"/>
              </w:rPr>
              <w:t>Subcategory</w:t>
            </w:r>
            <w:r>
              <w:rPr>
                <w:rFonts w:ascii="Calibri" w:eastAsia="Times New Roman" w:hAnsi="Calibri" w:cs="Calibri"/>
                <w:b/>
                <w:bCs/>
                <w:color w:val="000000"/>
              </w:rPr>
              <w:t xml:space="preserve"> pre meeting</w:t>
            </w:r>
          </w:p>
        </w:tc>
        <w:tc>
          <w:tcPr>
            <w:tcW w:w="1276" w:type="dxa"/>
            <w:tcBorders>
              <w:top w:val="single" w:sz="4" w:space="0" w:color="auto"/>
              <w:left w:val="single" w:sz="4" w:space="0" w:color="auto"/>
              <w:bottom w:val="single" w:sz="4" w:space="0" w:color="auto"/>
              <w:right w:val="single" w:sz="4" w:space="0" w:color="auto"/>
            </w:tcBorders>
            <w:shd w:val="pct15" w:color="auto" w:fill="auto"/>
            <w:vAlign w:val="center"/>
          </w:tcPr>
          <w:p w14:paraId="51FC1A91" w14:textId="77777777" w:rsidR="00BB2235" w:rsidRDefault="00BB2235" w:rsidP="002D648D">
            <w:pPr>
              <w:jc w:val="center"/>
              <w:rPr>
                <w:rFonts w:ascii="Calibri" w:eastAsia="Times New Roman" w:hAnsi="Calibri" w:cs="Calibri"/>
              </w:rPr>
            </w:pPr>
            <w:r>
              <w:rPr>
                <w:rFonts w:ascii="Calibri" w:eastAsia="Times New Roman" w:hAnsi="Calibri" w:cs="Calibri"/>
                <w:b/>
                <w:bCs/>
                <w:color w:val="000000"/>
              </w:rPr>
              <w:t>Code pre meeting</w:t>
            </w:r>
          </w:p>
        </w:tc>
        <w:tc>
          <w:tcPr>
            <w:tcW w:w="1559" w:type="dxa"/>
            <w:tcBorders>
              <w:top w:val="single" w:sz="4" w:space="0" w:color="auto"/>
              <w:left w:val="single" w:sz="4" w:space="0" w:color="auto"/>
              <w:bottom w:val="single" w:sz="4" w:space="0" w:color="auto"/>
              <w:right w:val="single" w:sz="4" w:space="0" w:color="auto"/>
            </w:tcBorders>
            <w:shd w:val="pct15" w:color="auto" w:fill="auto"/>
            <w:vAlign w:val="center"/>
          </w:tcPr>
          <w:p w14:paraId="4F9414FA"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Subcategory</w:t>
            </w:r>
            <w:r>
              <w:rPr>
                <w:rFonts w:ascii="Calibri" w:eastAsia="Times New Roman" w:hAnsi="Calibri" w:cs="Calibri"/>
                <w:b/>
                <w:bCs/>
                <w:color w:val="000000"/>
              </w:rPr>
              <w:t xml:space="preserve"> post meeting</w:t>
            </w:r>
          </w:p>
        </w:tc>
        <w:tc>
          <w:tcPr>
            <w:tcW w:w="851" w:type="dxa"/>
            <w:tcBorders>
              <w:top w:val="single" w:sz="4" w:space="0" w:color="auto"/>
              <w:left w:val="single" w:sz="4" w:space="0" w:color="auto"/>
              <w:bottom w:val="single" w:sz="4" w:space="0" w:color="auto"/>
              <w:right w:val="single" w:sz="4" w:space="0" w:color="auto"/>
            </w:tcBorders>
            <w:shd w:val="pct15" w:color="auto" w:fill="auto"/>
            <w:noWrap/>
            <w:vAlign w:val="center"/>
          </w:tcPr>
          <w:p w14:paraId="7EF58EA9"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Final code</w:t>
            </w:r>
          </w:p>
        </w:tc>
        <w:tc>
          <w:tcPr>
            <w:tcW w:w="1134" w:type="dxa"/>
            <w:tcBorders>
              <w:top w:val="single" w:sz="4" w:space="0" w:color="auto"/>
              <w:left w:val="single" w:sz="4" w:space="0" w:color="auto"/>
              <w:bottom w:val="single" w:sz="4" w:space="0" w:color="auto"/>
              <w:right w:val="single" w:sz="4" w:space="0" w:color="auto"/>
            </w:tcBorders>
            <w:shd w:val="pct15" w:color="auto" w:fill="auto"/>
            <w:noWrap/>
            <w:vAlign w:val="center"/>
          </w:tcPr>
          <w:p w14:paraId="2D6EF36A" w14:textId="77777777" w:rsidR="00BB2235" w:rsidRDefault="00BB2235" w:rsidP="002D648D">
            <w:pPr>
              <w:jc w:val="center"/>
              <w:rPr>
                <w:rFonts w:ascii="Calibri" w:eastAsia="Times New Roman" w:hAnsi="Calibri" w:cs="Calibri"/>
                <w:b/>
                <w:bCs/>
                <w:color w:val="000000"/>
              </w:rPr>
            </w:pPr>
            <w:r w:rsidRPr="009D28C8">
              <w:rPr>
                <w:rFonts w:ascii="Calibri" w:eastAsia="Times New Roman" w:hAnsi="Calibri" w:cs="Calibri"/>
                <w:b/>
                <w:bCs/>
                <w:color w:val="000000"/>
              </w:rPr>
              <w:t>Rater 1</w:t>
            </w:r>
            <w:r>
              <w:rPr>
                <w:rFonts w:ascii="Calibri" w:eastAsia="Times New Roman" w:hAnsi="Calibri" w:cs="Calibri"/>
                <w:b/>
                <w:bCs/>
                <w:color w:val="000000"/>
              </w:rPr>
              <w:t xml:space="preserve"> score</w:t>
            </w:r>
          </w:p>
          <w:p w14:paraId="147CF377" w14:textId="77777777" w:rsidR="00BB2235" w:rsidRDefault="00BB2235" w:rsidP="002D648D">
            <w:pPr>
              <w:jc w:val="center"/>
              <w:rPr>
                <w:rFonts w:ascii="Calibri" w:eastAsia="Times New Roman" w:hAnsi="Calibri" w:cs="Calibri"/>
                <w:color w:val="000000"/>
              </w:rPr>
            </w:pPr>
            <w:r>
              <w:rPr>
                <w:rFonts w:ascii="Calibri" w:eastAsia="Times New Roman" w:hAnsi="Calibri" w:cs="Calibri"/>
                <w:b/>
                <w:bCs/>
                <w:color w:val="000000"/>
              </w:rPr>
              <w:t>Pre meeting</w:t>
            </w:r>
          </w:p>
        </w:tc>
        <w:tc>
          <w:tcPr>
            <w:tcW w:w="1134" w:type="dxa"/>
            <w:tcBorders>
              <w:top w:val="single" w:sz="4" w:space="0" w:color="auto"/>
              <w:left w:val="single" w:sz="4" w:space="0" w:color="auto"/>
              <w:bottom w:val="single" w:sz="4" w:space="0" w:color="auto"/>
              <w:right w:val="single" w:sz="4" w:space="0" w:color="auto"/>
            </w:tcBorders>
            <w:shd w:val="pct15" w:color="auto" w:fill="auto"/>
            <w:noWrap/>
            <w:vAlign w:val="center"/>
          </w:tcPr>
          <w:p w14:paraId="1894DA6C" w14:textId="77777777" w:rsidR="00BB2235"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Rater 2</w:t>
            </w:r>
            <w:r>
              <w:rPr>
                <w:rFonts w:ascii="Calibri" w:eastAsia="Times New Roman" w:hAnsi="Calibri" w:cs="Calibri"/>
                <w:b/>
                <w:bCs/>
                <w:color w:val="000000"/>
              </w:rPr>
              <w:t xml:space="preserve"> score Pre meeting</w:t>
            </w:r>
          </w:p>
        </w:tc>
        <w:tc>
          <w:tcPr>
            <w:tcW w:w="1134" w:type="dxa"/>
            <w:tcBorders>
              <w:top w:val="single" w:sz="4" w:space="0" w:color="auto"/>
              <w:left w:val="single" w:sz="4" w:space="0" w:color="auto"/>
              <w:bottom w:val="single" w:sz="4" w:space="0" w:color="auto"/>
              <w:right w:val="single" w:sz="4" w:space="0" w:color="auto"/>
            </w:tcBorders>
            <w:shd w:val="pct15" w:color="auto" w:fill="auto"/>
            <w:vAlign w:val="center"/>
          </w:tcPr>
          <w:p w14:paraId="218C31EF" w14:textId="77777777" w:rsidR="00BB2235"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Rater 1</w:t>
            </w:r>
            <w:r>
              <w:rPr>
                <w:rFonts w:ascii="Calibri" w:eastAsia="Times New Roman" w:hAnsi="Calibri" w:cs="Calibri"/>
                <w:b/>
                <w:bCs/>
                <w:color w:val="000000"/>
              </w:rPr>
              <w:t xml:space="preserve"> score Post meeting</w:t>
            </w:r>
          </w:p>
        </w:tc>
        <w:tc>
          <w:tcPr>
            <w:tcW w:w="1134" w:type="dxa"/>
            <w:tcBorders>
              <w:top w:val="single" w:sz="4" w:space="0" w:color="auto"/>
              <w:left w:val="single" w:sz="4" w:space="0" w:color="auto"/>
              <w:bottom w:val="single" w:sz="4" w:space="0" w:color="auto"/>
              <w:right w:val="single" w:sz="4" w:space="0" w:color="auto"/>
            </w:tcBorders>
            <w:shd w:val="pct15" w:color="auto" w:fill="auto"/>
            <w:vAlign w:val="center"/>
          </w:tcPr>
          <w:p w14:paraId="1A64695B" w14:textId="77777777" w:rsidR="00BB2235"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Rater 2</w:t>
            </w:r>
            <w:r>
              <w:rPr>
                <w:rFonts w:ascii="Calibri" w:eastAsia="Times New Roman" w:hAnsi="Calibri" w:cs="Calibri"/>
                <w:b/>
                <w:bCs/>
                <w:color w:val="000000"/>
              </w:rPr>
              <w:t xml:space="preserve"> score Post meeting</w:t>
            </w:r>
          </w:p>
        </w:tc>
      </w:tr>
      <w:tr w:rsidR="00BB2235" w:rsidRPr="009D28C8" w14:paraId="6D09B91C"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C023D"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E8B30" w14:textId="77777777" w:rsidR="00BB2235" w:rsidRPr="009D28C8" w:rsidRDefault="00BB2235" w:rsidP="002D648D">
            <w:pPr>
              <w:jc w:val="center"/>
              <w:rPr>
                <w:rFonts w:ascii="Calibri" w:eastAsia="Times New Roman" w:hAnsi="Calibri" w:cs="Calibri"/>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EB702" w14:textId="77777777" w:rsidR="00BB2235" w:rsidRPr="009D28C8" w:rsidRDefault="00BB2235" w:rsidP="002D648D">
            <w:pPr>
              <w:jc w:val="center"/>
              <w:rPr>
                <w:rFonts w:ascii="Calibri" w:eastAsia="Times New Roman" w:hAnsi="Calibri" w:cs="Calibri"/>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FAA43"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37A59"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9700B"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C02F4" w14:textId="77777777" w:rsidR="00BB2235" w:rsidRPr="00D9519F" w:rsidRDefault="00BB2235" w:rsidP="002D648D">
            <w:pPr>
              <w:jc w:val="center"/>
              <w:rPr>
                <w:rFonts w:ascii="Calibri" w:eastAsia="Times New Roman" w:hAnsi="Calibri" w:cs="Calibri"/>
              </w:rPr>
            </w:pPr>
          </w:p>
        </w:tc>
        <w:tc>
          <w:tcPr>
            <w:tcW w:w="1276" w:type="dxa"/>
            <w:tcBorders>
              <w:top w:val="single" w:sz="4" w:space="0" w:color="auto"/>
              <w:left w:val="single" w:sz="4" w:space="0" w:color="auto"/>
              <w:bottom w:val="single" w:sz="4" w:space="0" w:color="auto"/>
              <w:right w:val="single" w:sz="4" w:space="0" w:color="auto"/>
            </w:tcBorders>
            <w:vAlign w:val="center"/>
          </w:tcPr>
          <w:p w14:paraId="350A23E2" w14:textId="77777777" w:rsidR="00BB2235" w:rsidRPr="00D9519F" w:rsidRDefault="00BB2235" w:rsidP="002D648D">
            <w:pPr>
              <w:jc w:val="center"/>
              <w:rPr>
                <w:rFonts w:ascii="Calibri" w:eastAsia="Times New Roman" w:hAnsi="Calibri" w:cs="Calibri"/>
              </w:rPr>
            </w:pPr>
            <w:r>
              <w:rPr>
                <w:rFonts w:ascii="Calibri" w:eastAsia="Times New Roman" w:hAnsi="Calibri" w:cs="Calibri"/>
              </w:rPr>
              <w:t>10</w:t>
            </w:r>
          </w:p>
        </w:tc>
        <w:tc>
          <w:tcPr>
            <w:tcW w:w="1559" w:type="dxa"/>
            <w:tcBorders>
              <w:top w:val="single" w:sz="4" w:space="0" w:color="auto"/>
              <w:left w:val="single" w:sz="4" w:space="0" w:color="auto"/>
              <w:bottom w:val="single" w:sz="4" w:space="0" w:color="auto"/>
              <w:right w:val="single" w:sz="4" w:space="0" w:color="auto"/>
            </w:tcBorders>
            <w:vAlign w:val="center"/>
          </w:tcPr>
          <w:p w14:paraId="610F5563"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BB153"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E8862"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2D92A"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single" w:sz="4" w:space="0" w:color="auto"/>
              <w:bottom w:val="single" w:sz="4" w:space="0" w:color="auto"/>
              <w:right w:val="single" w:sz="4" w:space="0" w:color="auto"/>
            </w:tcBorders>
            <w:vAlign w:val="center"/>
          </w:tcPr>
          <w:p w14:paraId="2DF1F7A0"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single" w:sz="4" w:space="0" w:color="auto"/>
              <w:bottom w:val="single" w:sz="4" w:space="0" w:color="auto"/>
              <w:right w:val="single" w:sz="4" w:space="0" w:color="auto"/>
            </w:tcBorders>
            <w:vAlign w:val="center"/>
          </w:tcPr>
          <w:p w14:paraId="36B58706" w14:textId="1C3FE33B"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71F19425"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F4F66"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B65C901" w14:textId="77777777" w:rsidR="00BB2235" w:rsidRPr="009D28C8" w:rsidRDefault="00BB2235" w:rsidP="002D648D">
            <w:pPr>
              <w:jc w:val="center"/>
              <w:rPr>
                <w:rFonts w:ascii="Calibri" w:eastAsia="Times New Roman" w:hAnsi="Calibri" w:cs="Calibri"/>
                <w:color w:val="000000"/>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ADD1A1C" w14:textId="77777777" w:rsidR="00BB2235" w:rsidRPr="009D28C8" w:rsidRDefault="00BB2235" w:rsidP="002D648D">
            <w:pPr>
              <w:jc w:val="center"/>
              <w:rPr>
                <w:rFonts w:ascii="Calibri" w:eastAsia="Times New Roman" w:hAnsi="Calibri" w:cs="Calibri"/>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F3F697B"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EBE6E33"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A965E30"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8321A" w14:textId="77777777" w:rsidR="00BB2235" w:rsidRPr="00D9519F" w:rsidRDefault="00BB2235" w:rsidP="002D648D">
            <w:pPr>
              <w:jc w:val="center"/>
              <w:rPr>
                <w:rFonts w:ascii="Calibri" w:eastAsia="Times New Roman" w:hAnsi="Calibri" w:cs="Calibri"/>
              </w:rPr>
            </w:pPr>
            <w:r w:rsidRPr="00D9519F">
              <w:rPr>
                <w:rFonts w:ascii="Calibri" w:eastAsia="Times New Roman" w:hAnsi="Calibri" w:cs="Calibri"/>
              </w:rPr>
              <w:t>6</w:t>
            </w:r>
          </w:p>
        </w:tc>
        <w:tc>
          <w:tcPr>
            <w:tcW w:w="1276" w:type="dxa"/>
            <w:tcBorders>
              <w:top w:val="single" w:sz="4" w:space="0" w:color="auto"/>
              <w:left w:val="single" w:sz="4" w:space="0" w:color="auto"/>
              <w:bottom w:val="single" w:sz="4" w:space="0" w:color="auto"/>
              <w:right w:val="single" w:sz="4" w:space="0" w:color="auto"/>
            </w:tcBorders>
            <w:vAlign w:val="center"/>
          </w:tcPr>
          <w:p w14:paraId="3096E10B" w14:textId="77777777" w:rsidR="00BB2235" w:rsidRPr="00D9519F" w:rsidRDefault="00BB2235" w:rsidP="002D648D">
            <w:pPr>
              <w:jc w:val="center"/>
              <w:rPr>
                <w:rFonts w:ascii="Calibri" w:eastAsia="Times New Roman" w:hAnsi="Calibri" w:cs="Calibri"/>
              </w:rPr>
            </w:pPr>
          </w:p>
        </w:tc>
        <w:tc>
          <w:tcPr>
            <w:tcW w:w="1559" w:type="dxa"/>
            <w:tcBorders>
              <w:top w:val="single" w:sz="4" w:space="0" w:color="auto"/>
              <w:left w:val="single" w:sz="4" w:space="0" w:color="auto"/>
              <w:bottom w:val="single" w:sz="4" w:space="0" w:color="auto"/>
              <w:right w:val="single" w:sz="4" w:space="0" w:color="auto"/>
            </w:tcBorders>
            <w:vAlign w:val="center"/>
          </w:tcPr>
          <w:p w14:paraId="2744356B"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21C37"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7C15BB8"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FE897DB"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vAlign w:val="center"/>
          </w:tcPr>
          <w:p w14:paraId="291689B2"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vAlign w:val="center"/>
          </w:tcPr>
          <w:p w14:paraId="60AD4309" w14:textId="255B2729"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7A8F95BF"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BCD5483"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6F301634"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22D0C952"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3EC80F27"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1BFA2622"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6695AD75"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172C49CF" w14:textId="77777777" w:rsidR="00BB2235" w:rsidRPr="00D9519F" w:rsidRDefault="00BB2235" w:rsidP="002D648D">
            <w:pPr>
              <w:jc w:val="center"/>
              <w:rPr>
                <w:rFonts w:ascii="Calibri" w:eastAsia="Times New Roman" w:hAnsi="Calibri" w:cs="Calibri"/>
              </w:rPr>
            </w:pPr>
          </w:p>
        </w:tc>
        <w:tc>
          <w:tcPr>
            <w:tcW w:w="1276" w:type="dxa"/>
            <w:tcBorders>
              <w:top w:val="nil"/>
              <w:left w:val="single" w:sz="4" w:space="0" w:color="auto"/>
              <w:bottom w:val="single" w:sz="4" w:space="0" w:color="auto"/>
              <w:right w:val="single" w:sz="4" w:space="0" w:color="auto"/>
            </w:tcBorders>
            <w:vAlign w:val="center"/>
          </w:tcPr>
          <w:p w14:paraId="191837AF" w14:textId="77777777" w:rsidR="00BB2235" w:rsidRPr="00D9519F" w:rsidRDefault="00BB2235" w:rsidP="002D648D">
            <w:pPr>
              <w:jc w:val="center"/>
              <w:rPr>
                <w:rFonts w:ascii="Calibri" w:eastAsia="Times New Roman" w:hAnsi="Calibri" w:cs="Calibri"/>
              </w:rPr>
            </w:pPr>
            <w:r>
              <w:rPr>
                <w:rFonts w:ascii="Calibri" w:eastAsia="Times New Roman" w:hAnsi="Calibri" w:cs="Calibri"/>
              </w:rPr>
              <w:t>11</w:t>
            </w:r>
          </w:p>
        </w:tc>
        <w:tc>
          <w:tcPr>
            <w:tcW w:w="1559" w:type="dxa"/>
            <w:tcBorders>
              <w:top w:val="nil"/>
              <w:left w:val="single" w:sz="4" w:space="0" w:color="auto"/>
              <w:bottom w:val="single" w:sz="4" w:space="0" w:color="auto"/>
              <w:right w:val="single" w:sz="4" w:space="0" w:color="auto"/>
            </w:tcBorders>
            <w:vAlign w:val="center"/>
          </w:tcPr>
          <w:p w14:paraId="511CF1DD"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E779B74"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10</w:t>
            </w:r>
          </w:p>
        </w:tc>
        <w:tc>
          <w:tcPr>
            <w:tcW w:w="1134" w:type="dxa"/>
            <w:tcBorders>
              <w:top w:val="nil"/>
              <w:left w:val="nil"/>
              <w:bottom w:val="single" w:sz="4" w:space="0" w:color="auto"/>
              <w:right w:val="single" w:sz="4" w:space="0" w:color="auto"/>
            </w:tcBorders>
            <w:shd w:val="clear" w:color="auto" w:fill="auto"/>
            <w:noWrap/>
            <w:vAlign w:val="center"/>
            <w:hideMark/>
          </w:tcPr>
          <w:p w14:paraId="2D9387C2"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0FCBF66B"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1EB931A7"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41B291C9" w14:textId="2134C8C0"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27AD8F6B"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170B665"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0C124432"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33CEDD40"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220AA4BD"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0D5E9AE3"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0168C119"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3</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2AC48C43" w14:textId="77777777" w:rsidR="00BB2235" w:rsidRPr="00D9519F" w:rsidRDefault="00BB2235" w:rsidP="002D648D">
            <w:pPr>
              <w:jc w:val="center"/>
              <w:rPr>
                <w:rFonts w:ascii="Calibri" w:eastAsia="Times New Roman" w:hAnsi="Calibri" w:cs="Calibri"/>
              </w:rPr>
            </w:pPr>
          </w:p>
        </w:tc>
        <w:tc>
          <w:tcPr>
            <w:tcW w:w="1276" w:type="dxa"/>
            <w:tcBorders>
              <w:top w:val="nil"/>
              <w:left w:val="single" w:sz="4" w:space="0" w:color="auto"/>
              <w:bottom w:val="single" w:sz="4" w:space="0" w:color="auto"/>
              <w:right w:val="single" w:sz="4" w:space="0" w:color="auto"/>
            </w:tcBorders>
            <w:vAlign w:val="center"/>
          </w:tcPr>
          <w:p w14:paraId="5145B850" w14:textId="77777777" w:rsidR="00BB2235" w:rsidRPr="00D9519F" w:rsidRDefault="00BB2235" w:rsidP="002D648D">
            <w:pPr>
              <w:jc w:val="center"/>
              <w:rPr>
                <w:rFonts w:ascii="Calibri" w:eastAsia="Times New Roman" w:hAnsi="Calibri" w:cs="Calibri"/>
              </w:rPr>
            </w:pPr>
          </w:p>
        </w:tc>
        <w:tc>
          <w:tcPr>
            <w:tcW w:w="1559" w:type="dxa"/>
            <w:tcBorders>
              <w:top w:val="nil"/>
              <w:left w:val="single" w:sz="4" w:space="0" w:color="auto"/>
              <w:bottom w:val="single" w:sz="4" w:space="0" w:color="auto"/>
              <w:right w:val="single" w:sz="4" w:space="0" w:color="auto"/>
            </w:tcBorders>
            <w:vAlign w:val="center"/>
          </w:tcPr>
          <w:p w14:paraId="7ABCAF76"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3A434A9"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3D84F55C"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30C5AC94"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2A7A81A8"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38CCE658"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3CA9A4F6"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863C05B"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35D73DA6"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1D64D3F0"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40234E5E"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25823E1F"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1095FA2A"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64AADAFF" w14:textId="77777777" w:rsidR="00BB2235" w:rsidRPr="00D9519F" w:rsidRDefault="00BB2235" w:rsidP="002D648D">
            <w:pPr>
              <w:jc w:val="center"/>
              <w:rPr>
                <w:rFonts w:ascii="Calibri" w:eastAsia="Times New Roman" w:hAnsi="Calibri" w:cs="Calibri"/>
              </w:rPr>
            </w:pPr>
            <w:r>
              <w:rPr>
                <w:rFonts w:ascii="Calibri" w:eastAsia="Times New Roman" w:hAnsi="Calibri" w:cs="Calibri"/>
              </w:rPr>
              <w:t>7</w:t>
            </w:r>
          </w:p>
        </w:tc>
        <w:tc>
          <w:tcPr>
            <w:tcW w:w="1276" w:type="dxa"/>
            <w:tcBorders>
              <w:top w:val="nil"/>
              <w:left w:val="single" w:sz="4" w:space="0" w:color="auto"/>
              <w:bottom w:val="single" w:sz="4" w:space="0" w:color="auto"/>
              <w:right w:val="single" w:sz="4" w:space="0" w:color="auto"/>
            </w:tcBorders>
            <w:vAlign w:val="center"/>
          </w:tcPr>
          <w:p w14:paraId="09A05C41" w14:textId="77777777" w:rsidR="00BB2235" w:rsidRPr="00D9519F" w:rsidRDefault="00BB2235" w:rsidP="002D648D">
            <w:pPr>
              <w:jc w:val="center"/>
              <w:rPr>
                <w:rFonts w:ascii="Calibri" w:eastAsia="Times New Roman" w:hAnsi="Calibri" w:cs="Calibri"/>
              </w:rPr>
            </w:pPr>
          </w:p>
        </w:tc>
        <w:tc>
          <w:tcPr>
            <w:tcW w:w="1559" w:type="dxa"/>
            <w:tcBorders>
              <w:top w:val="nil"/>
              <w:left w:val="single" w:sz="4" w:space="0" w:color="auto"/>
              <w:bottom w:val="single" w:sz="4" w:space="0" w:color="auto"/>
              <w:right w:val="single" w:sz="4" w:space="0" w:color="auto"/>
            </w:tcBorders>
            <w:vAlign w:val="center"/>
          </w:tcPr>
          <w:p w14:paraId="67FFE780"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6</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F611B0D"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2B579DBC"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5B4B113C"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69E0FFC3"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77C0DB4A"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06FFCAB1"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tcPr>
          <w:p w14:paraId="532A4D9A"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tcPr>
          <w:p w14:paraId="18EFFDCA"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tcPr>
          <w:p w14:paraId="49E7F6FD"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tcPr>
          <w:p w14:paraId="62FB221F"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5758F3C6"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0A8CDE15"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5930755D" w14:textId="77777777" w:rsidR="00BB2235" w:rsidRPr="00D9519F" w:rsidRDefault="00BB2235" w:rsidP="002D648D">
            <w:pPr>
              <w:jc w:val="center"/>
              <w:rPr>
                <w:rFonts w:ascii="Calibri" w:eastAsia="Times New Roman" w:hAnsi="Calibri" w:cs="Calibri"/>
              </w:rPr>
            </w:pPr>
          </w:p>
        </w:tc>
        <w:tc>
          <w:tcPr>
            <w:tcW w:w="1276" w:type="dxa"/>
            <w:tcBorders>
              <w:top w:val="nil"/>
              <w:left w:val="single" w:sz="4" w:space="0" w:color="auto"/>
              <w:bottom w:val="single" w:sz="4" w:space="0" w:color="auto"/>
              <w:right w:val="single" w:sz="4" w:space="0" w:color="auto"/>
            </w:tcBorders>
            <w:vAlign w:val="center"/>
          </w:tcPr>
          <w:p w14:paraId="3313514B" w14:textId="77777777" w:rsidR="00BB2235" w:rsidRPr="00D9519F" w:rsidRDefault="00BB2235" w:rsidP="002D648D">
            <w:pPr>
              <w:jc w:val="center"/>
              <w:rPr>
                <w:rFonts w:ascii="Calibri" w:eastAsia="Times New Roman" w:hAnsi="Calibri" w:cs="Calibri"/>
              </w:rPr>
            </w:pPr>
            <w:r w:rsidRPr="00D9519F">
              <w:rPr>
                <w:rFonts w:ascii="Calibri" w:eastAsia="Times New Roman" w:hAnsi="Calibri" w:cs="Calibri"/>
              </w:rPr>
              <w:t>1</w:t>
            </w:r>
            <w:r>
              <w:rPr>
                <w:rFonts w:ascii="Calibri" w:eastAsia="Times New Roman" w:hAnsi="Calibri" w:cs="Calibri"/>
              </w:rPr>
              <w:t>2</w:t>
            </w:r>
          </w:p>
        </w:tc>
        <w:tc>
          <w:tcPr>
            <w:tcW w:w="1559" w:type="dxa"/>
            <w:tcBorders>
              <w:top w:val="nil"/>
              <w:left w:val="single" w:sz="4" w:space="0" w:color="auto"/>
              <w:bottom w:val="single" w:sz="4" w:space="0" w:color="auto"/>
              <w:right w:val="single" w:sz="4" w:space="0" w:color="auto"/>
            </w:tcBorders>
            <w:vAlign w:val="center"/>
          </w:tcPr>
          <w:p w14:paraId="0722824A" w14:textId="77777777" w:rsidR="00BB2235"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51ED14C4"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11</w:t>
            </w:r>
          </w:p>
        </w:tc>
        <w:tc>
          <w:tcPr>
            <w:tcW w:w="1134" w:type="dxa"/>
            <w:tcBorders>
              <w:top w:val="nil"/>
              <w:left w:val="nil"/>
              <w:bottom w:val="single" w:sz="4" w:space="0" w:color="auto"/>
              <w:right w:val="single" w:sz="4" w:space="0" w:color="auto"/>
            </w:tcBorders>
            <w:shd w:val="clear" w:color="auto" w:fill="auto"/>
            <w:noWrap/>
            <w:vAlign w:val="center"/>
          </w:tcPr>
          <w:p w14:paraId="0F4292C6"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tcPr>
          <w:p w14:paraId="08057B2B"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5552CDCD"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64AE1F9E" w14:textId="4AB4FF69"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33E04F27"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tcPr>
          <w:p w14:paraId="1E0F970F"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tcPr>
          <w:p w14:paraId="5722DB1C"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tcPr>
          <w:p w14:paraId="6F3CB801"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tcPr>
          <w:p w14:paraId="076C01B7"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558A8CFD"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3F4FB900"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70790ED6" w14:textId="77777777" w:rsidR="00BB2235" w:rsidRPr="00D9519F" w:rsidRDefault="00BB2235" w:rsidP="002D648D">
            <w:pPr>
              <w:jc w:val="center"/>
              <w:rPr>
                <w:rFonts w:ascii="Calibri" w:eastAsia="Times New Roman" w:hAnsi="Calibri" w:cs="Calibri"/>
              </w:rPr>
            </w:pPr>
          </w:p>
        </w:tc>
        <w:tc>
          <w:tcPr>
            <w:tcW w:w="1276" w:type="dxa"/>
            <w:tcBorders>
              <w:top w:val="nil"/>
              <w:left w:val="single" w:sz="4" w:space="0" w:color="auto"/>
              <w:bottom w:val="single" w:sz="4" w:space="0" w:color="auto"/>
              <w:right w:val="single" w:sz="4" w:space="0" w:color="auto"/>
            </w:tcBorders>
            <w:vAlign w:val="center"/>
          </w:tcPr>
          <w:p w14:paraId="6F3B1FC6" w14:textId="77777777" w:rsidR="00BB2235" w:rsidRPr="00D9519F" w:rsidRDefault="00BB2235" w:rsidP="002D648D">
            <w:pPr>
              <w:jc w:val="center"/>
              <w:rPr>
                <w:rFonts w:ascii="Calibri" w:eastAsia="Times New Roman" w:hAnsi="Calibri" w:cs="Calibri"/>
              </w:rPr>
            </w:pPr>
            <w:r w:rsidRPr="00D9519F">
              <w:rPr>
                <w:rFonts w:ascii="Calibri" w:eastAsia="Times New Roman" w:hAnsi="Calibri" w:cs="Calibri"/>
              </w:rPr>
              <w:t>1</w:t>
            </w:r>
            <w:r>
              <w:rPr>
                <w:rFonts w:ascii="Calibri" w:eastAsia="Times New Roman" w:hAnsi="Calibri" w:cs="Calibri"/>
              </w:rPr>
              <w:t>3</w:t>
            </w:r>
          </w:p>
        </w:tc>
        <w:tc>
          <w:tcPr>
            <w:tcW w:w="1559" w:type="dxa"/>
            <w:tcBorders>
              <w:top w:val="nil"/>
              <w:left w:val="single" w:sz="4" w:space="0" w:color="auto"/>
              <w:bottom w:val="single" w:sz="4" w:space="0" w:color="auto"/>
              <w:right w:val="single" w:sz="4" w:space="0" w:color="auto"/>
            </w:tcBorders>
            <w:vAlign w:val="center"/>
          </w:tcPr>
          <w:p w14:paraId="4A3EEED5"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6B5D3D9D"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12</w:t>
            </w:r>
          </w:p>
        </w:tc>
        <w:tc>
          <w:tcPr>
            <w:tcW w:w="1134" w:type="dxa"/>
            <w:tcBorders>
              <w:top w:val="nil"/>
              <w:left w:val="nil"/>
              <w:bottom w:val="single" w:sz="4" w:space="0" w:color="auto"/>
              <w:right w:val="single" w:sz="4" w:space="0" w:color="auto"/>
            </w:tcBorders>
            <w:shd w:val="clear" w:color="auto" w:fill="auto"/>
            <w:noWrap/>
            <w:vAlign w:val="center"/>
          </w:tcPr>
          <w:p w14:paraId="7311A0E0"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tcPr>
          <w:p w14:paraId="0655A07F"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1DFAEA00"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3DEFCEE0" w14:textId="53C1B1D8"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20289C2C"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tcPr>
          <w:p w14:paraId="3F495499"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tcPr>
          <w:p w14:paraId="7B3F4BB8"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tcPr>
          <w:p w14:paraId="4648BF64"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tcPr>
          <w:p w14:paraId="6FE32861"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78911542"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70E98746"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49F783D6" w14:textId="77777777" w:rsidR="00BB2235" w:rsidRPr="00D9519F" w:rsidRDefault="00BB2235" w:rsidP="002D648D">
            <w:pPr>
              <w:jc w:val="center"/>
              <w:rPr>
                <w:rFonts w:ascii="Calibri" w:eastAsia="Times New Roman" w:hAnsi="Calibri" w:cs="Calibri"/>
              </w:rPr>
            </w:pPr>
          </w:p>
        </w:tc>
        <w:tc>
          <w:tcPr>
            <w:tcW w:w="1276" w:type="dxa"/>
            <w:tcBorders>
              <w:top w:val="nil"/>
              <w:left w:val="single" w:sz="4" w:space="0" w:color="auto"/>
              <w:bottom w:val="single" w:sz="4" w:space="0" w:color="auto"/>
              <w:right w:val="single" w:sz="4" w:space="0" w:color="auto"/>
            </w:tcBorders>
            <w:vAlign w:val="center"/>
          </w:tcPr>
          <w:p w14:paraId="378988E0" w14:textId="77777777" w:rsidR="00BB2235" w:rsidRPr="00D9519F" w:rsidRDefault="00BB2235" w:rsidP="002D648D">
            <w:pPr>
              <w:jc w:val="center"/>
              <w:rPr>
                <w:rFonts w:ascii="Calibri" w:eastAsia="Times New Roman" w:hAnsi="Calibri" w:cs="Calibri"/>
              </w:rPr>
            </w:pPr>
          </w:p>
        </w:tc>
        <w:tc>
          <w:tcPr>
            <w:tcW w:w="1559" w:type="dxa"/>
            <w:tcBorders>
              <w:top w:val="nil"/>
              <w:left w:val="single" w:sz="4" w:space="0" w:color="auto"/>
              <w:bottom w:val="single" w:sz="4" w:space="0" w:color="auto"/>
              <w:right w:val="single" w:sz="4" w:space="0" w:color="auto"/>
            </w:tcBorders>
            <w:vAlign w:val="center"/>
          </w:tcPr>
          <w:p w14:paraId="3254D4F0"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7B79D3AD"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0BBA818C" w14:textId="77777777" w:rsidR="00BB2235"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0D088857" w14:textId="77777777" w:rsidR="00BB2235"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vAlign w:val="center"/>
          </w:tcPr>
          <w:p w14:paraId="1B633917" w14:textId="77777777" w:rsidR="00BB2235"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vAlign w:val="center"/>
          </w:tcPr>
          <w:p w14:paraId="4891E5C5" w14:textId="2F666C5C" w:rsidR="00BB2235" w:rsidRDefault="00BB2235" w:rsidP="002D648D">
            <w:pPr>
              <w:jc w:val="center"/>
              <w:rPr>
                <w:rFonts w:ascii="Calibri" w:eastAsia="Times New Roman" w:hAnsi="Calibri" w:cs="Calibri"/>
                <w:color w:val="000000"/>
              </w:rPr>
            </w:pPr>
          </w:p>
        </w:tc>
      </w:tr>
      <w:tr w:rsidR="00BB2235" w:rsidRPr="009D28C8" w14:paraId="52E53A1F"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tcPr>
          <w:p w14:paraId="50FC0326"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tcPr>
          <w:p w14:paraId="6F11A75D"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tcPr>
          <w:p w14:paraId="134E7D78"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tcPr>
          <w:p w14:paraId="4530209C"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625FED77"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1525E48C"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69BD7B11" w14:textId="77777777" w:rsidR="00BB2235" w:rsidRPr="00D9519F" w:rsidRDefault="00BB2235" w:rsidP="002D648D">
            <w:pPr>
              <w:jc w:val="center"/>
              <w:rPr>
                <w:rFonts w:ascii="Calibri" w:eastAsia="Times New Roman" w:hAnsi="Calibri" w:cs="Calibri"/>
              </w:rPr>
            </w:pPr>
          </w:p>
        </w:tc>
        <w:tc>
          <w:tcPr>
            <w:tcW w:w="1276" w:type="dxa"/>
            <w:tcBorders>
              <w:top w:val="nil"/>
              <w:left w:val="single" w:sz="4" w:space="0" w:color="auto"/>
              <w:bottom w:val="single" w:sz="4" w:space="0" w:color="auto"/>
              <w:right w:val="single" w:sz="4" w:space="0" w:color="auto"/>
            </w:tcBorders>
            <w:vAlign w:val="center"/>
          </w:tcPr>
          <w:p w14:paraId="25271B76" w14:textId="77777777" w:rsidR="00BB2235" w:rsidRPr="00D9519F" w:rsidRDefault="00BB2235" w:rsidP="002D648D">
            <w:pPr>
              <w:jc w:val="center"/>
              <w:rPr>
                <w:rFonts w:ascii="Calibri" w:eastAsia="Times New Roman" w:hAnsi="Calibri" w:cs="Calibri"/>
              </w:rPr>
            </w:pPr>
            <w:r w:rsidRPr="00D9519F">
              <w:rPr>
                <w:rFonts w:ascii="Calibri" w:eastAsia="Times New Roman" w:hAnsi="Calibri" w:cs="Calibri"/>
              </w:rPr>
              <w:t>1</w:t>
            </w:r>
            <w:r>
              <w:rPr>
                <w:rFonts w:ascii="Calibri" w:eastAsia="Times New Roman" w:hAnsi="Calibri" w:cs="Calibri"/>
              </w:rPr>
              <w:t>4</w:t>
            </w:r>
          </w:p>
        </w:tc>
        <w:tc>
          <w:tcPr>
            <w:tcW w:w="1559" w:type="dxa"/>
            <w:tcBorders>
              <w:top w:val="nil"/>
              <w:left w:val="single" w:sz="4" w:space="0" w:color="auto"/>
              <w:bottom w:val="single" w:sz="4" w:space="0" w:color="auto"/>
              <w:right w:val="single" w:sz="4" w:space="0" w:color="auto"/>
            </w:tcBorders>
            <w:vAlign w:val="center"/>
          </w:tcPr>
          <w:p w14:paraId="68554100"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29AB939D"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13</w:t>
            </w:r>
          </w:p>
        </w:tc>
        <w:tc>
          <w:tcPr>
            <w:tcW w:w="1134" w:type="dxa"/>
            <w:tcBorders>
              <w:top w:val="nil"/>
              <w:left w:val="nil"/>
              <w:bottom w:val="single" w:sz="4" w:space="0" w:color="auto"/>
              <w:right w:val="single" w:sz="4" w:space="0" w:color="auto"/>
            </w:tcBorders>
            <w:shd w:val="clear" w:color="auto" w:fill="auto"/>
            <w:noWrap/>
            <w:vAlign w:val="center"/>
          </w:tcPr>
          <w:p w14:paraId="364AB61E"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tcPr>
          <w:p w14:paraId="6B396CB2"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150BD3AA"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01C3E2EC"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768BE94E"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EF38E8E"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20B0BF85"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37B0144E"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7907B6A5"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37F6CEA1"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1261C58A"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BE40ACF" w14:textId="77777777" w:rsidR="00BB2235" w:rsidRPr="00D9519F" w:rsidRDefault="00BB2235" w:rsidP="002D648D">
            <w:pPr>
              <w:jc w:val="center"/>
              <w:rPr>
                <w:rFonts w:ascii="Calibri" w:eastAsia="Times New Roman" w:hAnsi="Calibri" w:cs="Calibri"/>
              </w:rPr>
            </w:pPr>
            <w:r>
              <w:rPr>
                <w:rFonts w:ascii="Calibri" w:eastAsia="Times New Roman" w:hAnsi="Calibri" w:cs="Calibri"/>
              </w:rPr>
              <w:t>8</w:t>
            </w:r>
          </w:p>
        </w:tc>
        <w:tc>
          <w:tcPr>
            <w:tcW w:w="1276" w:type="dxa"/>
            <w:tcBorders>
              <w:top w:val="nil"/>
              <w:left w:val="single" w:sz="4" w:space="0" w:color="auto"/>
              <w:bottom w:val="single" w:sz="4" w:space="0" w:color="auto"/>
              <w:right w:val="single" w:sz="4" w:space="0" w:color="auto"/>
            </w:tcBorders>
            <w:vAlign w:val="center"/>
          </w:tcPr>
          <w:p w14:paraId="067F9293" w14:textId="77777777" w:rsidR="00BB2235" w:rsidRPr="00D9519F" w:rsidRDefault="00BB2235" w:rsidP="002D648D">
            <w:pPr>
              <w:jc w:val="center"/>
              <w:rPr>
                <w:rFonts w:ascii="Calibri" w:eastAsia="Times New Roman" w:hAnsi="Calibri" w:cs="Calibri"/>
              </w:rPr>
            </w:pPr>
          </w:p>
        </w:tc>
        <w:tc>
          <w:tcPr>
            <w:tcW w:w="1559" w:type="dxa"/>
            <w:tcBorders>
              <w:top w:val="nil"/>
              <w:left w:val="single" w:sz="4" w:space="0" w:color="auto"/>
              <w:bottom w:val="single" w:sz="4" w:space="0" w:color="auto"/>
              <w:right w:val="single" w:sz="4" w:space="0" w:color="auto"/>
            </w:tcBorders>
            <w:vAlign w:val="center"/>
          </w:tcPr>
          <w:p w14:paraId="6726D00A"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7</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57080A24"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6A79E03E"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609C8A35"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706EEB5E"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6A48665D" w14:textId="4924F010"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72DE2DC3"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0824846"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511B97D8"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2A9D2165"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6916F70E"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3110CC59"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6C7C3A43"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74D40490" w14:textId="77777777" w:rsidR="00BB2235" w:rsidRPr="00D9519F" w:rsidRDefault="00BB2235" w:rsidP="002D648D">
            <w:pPr>
              <w:jc w:val="center"/>
              <w:rPr>
                <w:rFonts w:ascii="Calibri" w:eastAsia="Times New Roman" w:hAnsi="Calibri" w:cs="Calibri"/>
              </w:rPr>
            </w:pPr>
          </w:p>
        </w:tc>
        <w:tc>
          <w:tcPr>
            <w:tcW w:w="1276" w:type="dxa"/>
            <w:tcBorders>
              <w:top w:val="nil"/>
              <w:left w:val="single" w:sz="4" w:space="0" w:color="auto"/>
              <w:bottom w:val="single" w:sz="4" w:space="0" w:color="auto"/>
              <w:right w:val="single" w:sz="4" w:space="0" w:color="auto"/>
            </w:tcBorders>
            <w:vAlign w:val="center"/>
          </w:tcPr>
          <w:p w14:paraId="04BFFBA2" w14:textId="77777777" w:rsidR="00BB2235" w:rsidRPr="00D9519F" w:rsidRDefault="00BB2235" w:rsidP="002D648D">
            <w:pPr>
              <w:jc w:val="center"/>
              <w:rPr>
                <w:rFonts w:ascii="Calibri" w:eastAsia="Times New Roman" w:hAnsi="Calibri" w:cs="Calibri"/>
              </w:rPr>
            </w:pPr>
            <w:r w:rsidRPr="00D9519F">
              <w:rPr>
                <w:rFonts w:ascii="Calibri" w:eastAsia="Times New Roman" w:hAnsi="Calibri" w:cs="Calibri"/>
              </w:rPr>
              <w:t>1</w:t>
            </w:r>
            <w:r>
              <w:rPr>
                <w:rFonts w:ascii="Calibri" w:eastAsia="Times New Roman" w:hAnsi="Calibri" w:cs="Calibri"/>
              </w:rPr>
              <w:t>5</w:t>
            </w:r>
          </w:p>
        </w:tc>
        <w:tc>
          <w:tcPr>
            <w:tcW w:w="1559" w:type="dxa"/>
            <w:tcBorders>
              <w:top w:val="nil"/>
              <w:left w:val="single" w:sz="4" w:space="0" w:color="auto"/>
              <w:bottom w:val="single" w:sz="4" w:space="0" w:color="auto"/>
              <w:right w:val="single" w:sz="4" w:space="0" w:color="auto"/>
            </w:tcBorders>
            <w:vAlign w:val="center"/>
          </w:tcPr>
          <w:p w14:paraId="542517F1"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2E146B31"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14</w:t>
            </w:r>
          </w:p>
        </w:tc>
        <w:tc>
          <w:tcPr>
            <w:tcW w:w="1134" w:type="dxa"/>
            <w:tcBorders>
              <w:top w:val="nil"/>
              <w:left w:val="nil"/>
              <w:bottom w:val="single" w:sz="4" w:space="0" w:color="auto"/>
              <w:right w:val="single" w:sz="4" w:space="0" w:color="auto"/>
            </w:tcBorders>
            <w:shd w:val="clear" w:color="auto" w:fill="auto"/>
            <w:noWrap/>
            <w:vAlign w:val="center"/>
            <w:hideMark/>
          </w:tcPr>
          <w:p w14:paraId="60610D31"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0643FB34"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7908AAAA"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5C884579"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4F5634A8"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08E86E1"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06D93517"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55D6748B"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1F41D363"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3B573D1B"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1CCFFADE"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71D7EA1E" w14:textId="77777777" w:rsidR="00BB2235" w:rsidRPr="00D9519F" w:rsidRDefault="00BB2235" w:rsidP="002D648D">
            <w:pPr>
              <w:jc w:val="center"/>
              <w:rPr>
                <w:rFonts w:ascii="Calibri" w:eastAsia="Times New Roman" w:hAnsi="Calibri" w:cs="Calibri"/>
              </w:rPr>
            </w:pPr>
          </w:p>
        </w:tc>
        <w:tc>
          <w:tcPr>
            <w:tcW w:w="1276" w:type="dxa"/>
            <w:tcBorders>
              <w:top w:val="nil"/>
              <w:left w:val="single" w:sz="4" w:space="0" w:color="auto"/>
              <w:bottom w:val="single" w:sz="4" w:space="0" w:color="auto"/>
              <w:right w:val="single" w:sz="4" w:space="0" w:color="auto"/>
            </w:tcBorders>
            <w:vAlign w:val="center"/>
          </w:tcPr>
          <w:p w14:paraId="033D6814" w14:textId="77777777" w:rsidR="00BB2235" w:rsidRPr="00D9519F" w:rsidRDefault="00BB2235" w:rsidP="002D648D">
            <w:pPr>
              <w:jc w:val="center"/>
              <w:rPr>
                <w:rFonts w:ascii="Calibri" w:eastAsia="Times New Roman" w:hAnsi="Calibri" w:cs="Calibri"/>
              </w:rPr>
            </w:pPr>
            <w:r w:rsidRPr="00D9519F">
              <w:rPr>
                <w:rFonts w:ascii="Calibri" w:eastAsia="Times New Roman" w:hAnsi="Calibri" w:cs="Calibri"/>
              </w:rPr>
              <w:t>1</w:t>
            </w:r>
            <w:r>
              <w:rPr>
                <w:rFonts w:ascii="Calibri" w:eastAsia="Times New Roman" w:hAnsi="Calibri" w:cs="Calibri"/>
              </w:rPr>
              <w:t>6</w:t>
            </w:r>
          </w:p>
        </w:tc>
        <w:tc>
          <w:tcPr>
            <w:tcW w:w="1559" w:type="dxa"/>
            <w:tcBorders>
              <w:top w:val="nil"/>
              <w:left w:val="single" w:sz="4" w:space="0" w:color="auto"/>
              <w:bottom w:val="single" w:sz="4" w:space="0" w:color="auto"/>
              <w:right w:val="single" w:sz="4" w:space="0" w:color="auto"/>
            </w:tcBorders>
            <w:vAlign w:val="center"/>
          </w:tcPr>
          <w:p w14:paraId="65CE7F63"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3DF9D4AE"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15</w:t>
            </w:r>
          </w:p>
        </w:tc>
        <w:tc>
          <w:tcPr>
            <w:tcW w:w="1134" w:type="dxa"/>
            <w:tcBorders>
              <w:top w:val="nil"/>
              <w:left w:val="nil"/>
              <w:bottom w:val="single" w:sz="4" w:space="0" w:color="auto"/>
              <w:right w:val="single" w:sz="4" w:space="0" w:color="auto"/>
            </w:tcBorders>
            <w:shd w:val="clear" w:color="auto" w:fill="auto"/>
            <w:noWrap/>
            <w:vAlign w:val="center"/>
            <w:hideMark/>
          </w:tcPr>
          <w:p w14:paraId="3460EE47"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05A1F62F"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316E1B21"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68138159"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bl>
    <w:p w14:paraId="58E4E4F9" w14:textId="217594A3" w:rsidR="00BB2235" w:rsidRDefault="00BB2235" w:rsidP="0042748A">
      <w:pPr>
        <w:spacing w:line="480" w:lineRule="auto"/>
        <w:ind w:firstLine="720"/>
        <w:contextualSpacing/>
        <w:rPr>
          <w:rFonts w:ascii="Times New Roman" w:hAnsi="Times New Roman" w:cs="Times New Roman"/>
          <w:iCs/>
          <w:lang w:val="en-US"/>
        </w:rPr>
      </w:pPr>
    </w:p>
    <w:p w14:paraId="057D1F16" w14:textId="26A94C06" w:rsidR="00BB2235" w:rsidRDefault="00BB2235" w:rsidP="0042748A">
      <w:pPr>
        <w:spacing w:line="480" w:lineRule="auto"/>
        <w:ind w:firstLine="720"/>
        <w:contextualSpacing/>
        <w:rPr>
          <w:rFonts w:ascii="Times New Roman" w:hAnsi="Times New Roman" w:cs="Times New Roman"/>
          <w:iCs/>
          <w:lang w:val="en-US"/>
        </w:rPr>
      </w:pPr>
    </w:p>
    <w:tbl>
      <w:tblPr>
        <w:tblW w:w="16019" w:type="dxa"/>
        <w:jc w:val="center"/>
        <w:tblLayout w:type="fixed"/>
        <w:tblLook w:val="04A0" w:firstRow="1" w:lastRow="0" w:firstColumn="1" w:lastColumn="0" w:noHBand="0" w:noVBand="1"/>
      </w:tblPr>
      <w:tblGrid>
        <w:gridCol w:w="851"/>
        <w:gridCol w:w="851"/>
        <w:gridCol w:w="1418"/>
        <w:gridCol w:w="850"/>
        <w:gridCol w:w="1134"/>
        <w:gridCol w:w="1134"/>
        <w:gridCol w:w="1559"/>
        <w:gridCol w:w="1276"/>
        <w:gridCol w:w="1559"/>
        <w:gridCol w:w="851"/>
        <w:gridCol w:w="1134"/>
        <w:gridCol w:w="1134"/>
        <w:gridCol w:w="1134"/>
        <w:gridCol w:w="1134"/>
      </w:tblGrid>
      <w:tr w:rsidR="00BB2235" w:rsidRPr="009D28C8" w14:paraId="7BCF4D8F"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pct15" w:color="auto" w:fill="auto"/>
            <w:noWrap/>
            <w:vAlign w:val="center"/>
          </w:tcPr>
          <w:p w14:paraId="6490E81C"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lastRenderedPageBreak/>
              <w:t>Phase</w:t>
            </w:r>
          </w:p>
        </w:tc>
        <w:tc>
          <w:tcPr>
            <w:tcW w:w="851" w:type="dxa"/>
            <w:tcBorders>
              <w:top w:val="single" w:sz="4" w:space="0" w:color="auto"/>
              <w:left w:val="single" w:sz="4" w:space="0" w:color="auto"/>
              <w:bottom w:val="single" w:sz="4" w:space="0" w:color="auto"/>
              <w:right w:val="single" w:sz="4" w:space="0" w:color="auto"/>
            </w:tcBorders>
            <w:shd w:val="pct15" w:color="auto" w:fill="auto"/>
            <w:noWrap/>
            <w:vAlign w:val="center"/>
          </w:tcPr>
          <w:p w14:paraId="26255630"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Stage</w:t>
            </w:r>
          </w:p>
        </w:tc>
        <w:tc>
          <w:tcPr>
            <w:tcW w:w="1418" w:type="dxa"/>
            <w:tcBorders>
              <w:top w:val="single" w:sz="4" w:space="0" w:color="auto"/>
              <w:left w:val="single" w:sz="4" w:space="0" w:color="auto"/>
              <w:bottom w:val="single" w:sz="4" w:space="0" w:color="auto"/>
              <w:right w:val="single" w:sz="4" w:space="0" w:color="auto"/>
            </w:tcBorders>
            <w:shd w:val="pct15" w:color="auto" w:fill="auto"/>
            <w:noWrap/>
            <w:vAlign w:val="center"/>
          </w:tcPr>
          <w:p w14:paraId="01682504"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Preliminary code</w:t>
            </w:r>
          </w:p>
        </w:tc>
        <w:tc>
          <w:tcPr>
            <w:tcW w:w="850" w:type="dxa"/>
            <w:tcBorders>
              <w:top w:val="single" w:sz="4" w:space="0" w:color="auto"/>
              <w:left w:val="single" w:sz="4" w:space="0" w:color="auto"/>
              <w:bottom w:val="single" w:sz="4" w:space="0" w:color="auto"/>
              <w:right w:val="single" w:sz="4" w:space="0" w:color="auto"/>
            </w:tcBorders>
            <w:shd w:val="pct15" w:color="auto" w:fill="auto"/>
            <w:noWrap/>
            <w:vAlign w:val="center"/>
          </w:tcPr>
          <w:p w14:paraId="1360B910"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Initial code</w:t>
            </w:r>
          </w:p>
        </w:tc>
        <w:tc>
          <w:tcPr>
            <w:tcW w:w="1134" w:type="dxa"/>
            <w:tcBorders>
              <w:top w:val="single" w:sz="4" w:space="0" w:color="auto"/>
              <w:left w:val="single" w:sz="4" w:space="0" w:color="auto"/>
              <w:bottom w:val="single" w:sz="4" w:space="0" w:color="auto"/>
              <w:right w:val="single" w:sz="4" w:space="0" w:color="auto"/>
            </w:tcBorders>
            <w:shd w:val="pct15" w:color="auto" w:fill="auto"/>
            <w:noWrap/>
            <w:vAlign w:val="center"/>
          </w:tcPr>
          <w:p w14:paraId="00A84D8B"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Potential theme</w:t>
            </w:r>
          </w:p>
        </w:tc>
        <w:tc>
          <w:tcPr>
            <w:tcW w:w="1134" w:type="dxa"/>
            <w:tcBorders>
              <w:top w:val="single" w:sz="4" w:space="0" w:color="auto"/>
              <w:left w:val="single" w:sz="4" w:space="0" w:color="auto"/>
              <w:bottom w:val="single" w:sz="4" w:space="0" w:color="auto"/>
              <w:right w:val="single" w:sz="4" w:space="0" w:color="auto"/>
            </w:tcBorders>
            <w:shd w:val="pct15" w:color="auto" w:fill="auto"/>
            <w:noWrap/>
            <w:vAlign w:val="center"/>
          </w:tcPr>
          <w:p w14:paraId="53B38B59"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Category</w:t>
            </w:r>
          </w:p>
        </w:tc>
        <w:tc>
          <w:tcPr>
            <w:tcW w:w="1559" w:type="dxa"/>
            <w:tcBorders>
              <w:top w:val="single" w:sz="4" w:space="0" w:color="auto"/>
              <w:left w:val="single" w:sz="4" w:space="0" w:color="auto"/>
              <w:bottom w:val="single" w:sz="4" w:space="0" w:color="auto"/>
              <w:right w:val="single" w:sz="4" w:space="0" w:color="auto"/>
            </w:tcBorders>
            <w:shd w:val="pct15" w:color="auto" w:fill="auto"/>
            <w:noWrap/>
            <w:vAlign w:val="center"/>
          </w:tcPr>
          <w:p w14:paraId="29F5C038" w14:textId="77777777" w:rsidR="00BB2235" w:rsidRPr="00D9519F" w:rsidRDefault="00BB2235" w:rsidP="002D648D">
            <w:pPr>
              <w:jc w:val="center"/>
              <w:rPr>
                <w:rFonts w:ascii="Calibri" w:eastAsia="Times New Roman" w:hAnsi="Calibri" w:cs="Calibri"/>
              </w:rPr>
            </w:pPr>
            <w:r w:rsidRPr="009D28C8">
              <w:rPr>
                <w:rFonts w:ascii="Calibri" w:eastAsia="Times New Roman" w:hAnsi="Calibri" w:cs="Calibri"/>
                <w:b/>
                <w:bCs/>
                <w:color w:val="000000"/>
              </w:rPr>
              <w:t>Subcategory</w:t>
            </w:r>
            <w:r>
              <w:rPr>
                <w:rFonts w:ascii="Calibri" w:eastAsia="Times New Roman" w:hAnsi="Calibri" w:cs="Calibri"/>
                <w:b/>
                <w:bCs/>
                <w:color w:val="000000"/>
              </w:rPr>
              <w:t xml:space="preserve"> pre meeting</w:t>
            </w:r>
          </w:p>
        </w:tc>
        <w:tc>
          <w:tcPr>
            <w:tcW w:w="1276" w:type="dxa"/>
            <w:tcBorders>
              <w:top w:val="single" w:sz="4" w:space="0" w:color="auto"/>
              <w:left w:val="single" w:sz="4" w:space="0" w:color="auto"/>
              <w:bottom w:val="single" w:sz="4" w:space="0" w:color="auto"/>
              <w:right w:val="single" w:sz="4" w:space="0" w:color="auto"/>
            </w:tcBorders>
            <w:shd w:val="pct15" w:color="auto" w:fill="auto"/>
            <w:vAlign w:val="center"/>
          </w:tcPr>
          <w:p w14:paraId="53DBFABC" w14:textId="77777777" w:rsidR="00BB2235" w:rsidRPr="00D9519F" w:rsidRDefault="00BB2235" w:rsidP="002D648D">
            <w:pPr>
              <w:jc w:val="center"/>
              <w:rPr>
                <w:rFonts w:ascii="Calibri" w:eastAsia="Times New Roman" w:hAnsi="Calibri" w:cs="Calibri"/>
              </w:rPr>
            </w:pPr>
            <w:r>
              <w:rPr>
                <w:rFonts w:ascii="Calibri" w:eastAsia="Times New Roman" w:hAnsi="Calibri" w:cs="Calibri"/>
                <w:b/>
                <w:bCs/>
                <w:color w:val="000000"/>
              </w:rPr>
              <w:t>Code pre meeting</w:t>
            </w:r>
          </w:p>
        </w:tc>
        <w:tc>
          <w:tcPr>
            <w:tcW w:w="1559" w:type="dxa"/>
            <w:tcBorders>
              <w:top w:val="single" w:sz="4" w:space="0" w:color="auto"/>
              <w:left w:val="single" w:sz="4" w:space="0" w:color="auto"/>
              <w:bottom w:val="single" w:sz="4" w:space="0" w:color="auto"/>
              <w:right w:val="single" w:sz="4" w:space="0" w:color="auto"/>
            </w:tcBorders>
            <w:shd w:val="pct15" w:color="auto" w:fill="auto"/>
            <w:vAlign w:val="center"/>
          </w:tcPr>
          <w:p w14:paraId="392EE8B2"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Subcategory</w:t>
            </w:r>
            <w:r>
              <w:rPr>
                <w:rFonts w:ascii="Calibri" w:eastAsia="Times New Roman" w:hAnsi="Calibri" w:cs="Calibri"/>
                <w:b/>
                <w:bCs/>
                <w:color w:val="000000"/>
              </w:rPr>
              <w:t xml:space="preserve"> post meeting</w:t>
            </w:r>
          </w:p>
        </w:tc>
        <w:tc>
          <w:tcPr>
            <w:tcW w:w="851" w:type="dxa"/>
            <w:tcBorders>
              <w:top w:val="single" w:sz="4" w:space="0" w:color="auto"/>
              <w:left w:val="single" w:sz="4" w:space="0" w:color="auto"/>
              <w:bottom w:val="single" w:sz="4" w:space="0" w:color="auto"/>
              <w:right w:val="single" w:sz="4" w:space="0" w:color="auto"/>
            </w:tcBorders>
            <w:shd w:val="pct15" w:color="auto" w:fill="auto"/>
            <w:noWrap/>
            <w:vAlign w:val="center"/>
          </w:tcPr>
          <w:p w14:paraId="57A1CBCE"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Final code</w:t>
            </w:r>
          </w:p>
        </w:tc>
        <w:tc>
          <w:tcPr>
            <w:tcW w:w="1134" w:type="dxa"/>
            <w:tcBorders>
              <w:top w:val="single" w:sz="4" w:space="0" w:color="auto"/>
              <w:left w:val="single" w:sz="4" w:space="0" w:color="auto"/>
              <w:bottom w:val="single" w:sz="4" w:space="0" w:color="auto"/>
              <w:right w:val="single" w:sz="4" w:space="0" w:color="auto"/>
            </w:tcBorders>
            <w:shd w:val="pct15" w:color="auto" w:fill="auto"/>
            <w:noWrap/>
            <w:vAlign w:val="center"/>
          </w:tcPr>
          <w:p w14:paraId="75148130" w14:textId="77777777" w:rsidR="00BB2235" w:rsidRDefault="00BB2235" w:rsidP="002D648D">
            <w:pPr>
              <w:jc w:val="center"/>
              <w:rPr>
                <w:rFonts w:ascii="Calibri" w:eastAsia="Times New Roman" w:hAnsi="Calibri" w:cs="Calibri"/>
                <w:b/>
                <w:bCs/>
                <w:color w:val="000000"/>
              </w:rPr>
            </w:pPr>
            <w:r w:rsidRPr="009D28C8">
              <w:rPr>
                <w:rFonts w:ascii="Calibri" w:eastAsia="Times New Roman" w:hAnsi="Calibri" w:cs="Calibri"/>
                <w:b/>
                <w:bCs/>
                <w:color w:val="000000"/>
              </w:rPr>
              <w:t>Rater 1</w:t>
            </w:r>
            <w:r>
              <w:rPr>
                <w:rFonts w:ascii="Calibri" w:eastAsia="Times New Roman" w:hAnsi="Calibri" w:cs="Calibri"/>
                <w:b/>
                <w:bCs/>
                <w:color w:val="000000"/>
              </w:rPr>
              <w:t xml:space="preserve"> score</w:t>
            </w:r>
          </w:p>
          <w:p w14:paraId="2EAD0919" w14:textId="77777777" w:rsidR="00BB2235" w:rsidRDefault="00BB2235" w:rsidP="002D648D">
            <w:pPr>
              <w:jc w:val="center"/>
              <w:rPr>
                <w:rFonts w:ascii="Calibri" w:eastAsia="Times New Roman" w:hAnsi="Calibri" w:cs="Calibri"/>
                <w:color w:val="000000"/>
              </w:rPr>
            </w:pPr>
            <w:r>
              <w:rPr>
                <w:rFonts w:ascii="Calibri" w:eastAsia="Times New Roman" w:hAnsi="Calibri" w:cs="Calibri"/>
                <w:b/>
                <w:bCs/>
                <w:color w:val="000000"/>
              </w:rPr>
              <w:t>Pre meeting</w:t>
            </w:r>
          </w:p>
        </w:tc>
        <w:tc>
          <w:tcPr>
            <w:tcW w:w="1134" w:type="dxa"/>
            <w:tcBorders>
              <w:top w:val="single" w:sz="4" w:space="0" w:color="auto"/>
              <w:left w:val="single" w:sz="4" w:space="0" w:color="auto"/>
              <w:bottom w:val="single" w:sz="4" w:space="0" w:color="auto"/>
              <w:right w:val="single" w:sz="4" w:space="0" w:color="auto"/>
            </w:tcBorders>
            <w:shd w:val="pct15" w:color="auto" w:fill="auto"/>
            <w:noWrap/>
            <w:vAlign w:val="center"/>
          </w:tcPr>
          <w:p w14:paraId="3F42C4E5" w14:textId="77777777" w:rsidR="00BB2235"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Rater 2</w:t>
            </w:r>
            <w:r>
              <w:rPr>
                <w:rFonts w:ascii="Calibri" w:eastAsia="Times New Roman" w:hAnsi="Calibri" w:cs="Calibri"/>
                <w:b/>
                <w:bCs/>
                <w:color w:val="000000"/>
              </w:rPr>
              <w:t xml:space="preserve"> score Pre meeting</w:t>
            </w:r>
          </w:p>
        </w:tc>
        <w:tc>
          <w:tcPr>
            <w:tcW w:w="1134" w:type="dxa"/>
            <w:tcBorders>
              <w:top w:val="single" w:sz="4" w:space="0" w:color="auto"/>
              <w:left w:val="single" w:sz="4" w:space="0" w:color="auto"/>
              <w:bottom w:val="single" w:sz="4" w:space="0" w:color="auto"/>
              <w:right w:val="single" w:sz="4" w:space="0" w:color="auto"/>
            </w:tcBorders>
            <w:shd w:val="pct15" w:color="auto" w:fill="auto"/>
            <w:vAlign w:val="center"/>
          </w:tcPr>
          <w:p w14:paraId="7F886399" w14:textId="77777777" w:rsidR="00BB2235"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Rater 1</w:t>
            </w:r>
            <w:r>
              <w:rPr>
                <w:rFonts w:ascii="Calibri" w:eastAsia="Times New Roman" w:hAnsi="Calibri" w:cs="Calibri"/>
                <w:b/>
                <w:bCs/>
                <w:color w:val="000000"/>
              </w:rPr>
              <w:t xml:space="preserve"> score Post meeting</w:t>
            </w:r>
          </w:p>
        </w:tc>
        <w:tc>
          <w:tcPr>
            <w:tcW w:w="1134" w:type="dxa"/>
            <w:tcBorders>
              <w:top w:val="single" w:sz="4" w:space="0" w:color="auto"/>
              <w:left w:val="single" w:sz="4" w:space="0" w:color="auto"/>
              <w:bottom w:val="single" w:sz="4" w:space="0" w:color="auto"/>
              <w:right w:val="single" w:sz="4" w:space="0" w:color="auto"/>
            </w:tcBorders>
            <w:shd w:val="pct15" w:color="auto" w:fill="auto"/>
            <w:vAlign w:val="center"/>
          </w:tcPr>
          <w:p w14:paraId="2E61DFB1" w14:textId="77777777" w:rsidR="00BB2235"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Rater 2</w:t>
            </w:r>
            <w:r>
              <w:rPr>
                <w:rFonts w:ascii="Calibri" w:eastAsia="Times New Roman" w:hAnsi="Calibri" w:cs="Calibri"/>
                <w:b/>
                <w:bCs/>
                <w:color w:val="000000"/>
              </w:rPr>
              <w:t xml:space="preserve"> score Post meeting</w:t>
            </w:r>
          </w:p>
        </w:tc>
      </w:tr>
      <w:tr w:rsidR="00BB2235" w:rsidRPr="009D28C8" w14:paraId="6AFBA181"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F52FF"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FD7C7" w14:textId="77777777" w:rsidR="00BB2235" w:rsidRPr="009D28C8" w:rsidRDefault="00BB2235" w:rsidP="002D648D">
            <w:pPr>
              <w:jc w:val="center"/>
              <w:rPr>
                <w:rFonts w:ascii="Calibri" w:eastAsia="Times New Roman" w:hAnsi="Calibri" w:cs="Calibri"/>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5D0A5" w14:textId="77777777" w:rsidR="00BB2235" w:rsidRPr="009D28C8" w:rsidRDefault="00BB2235" w:rsidP="002D648D">
            <w:pPr>
              <w:jc w:val="center"/>
              <w:rPr>
                <w:rFonts w:ascii="Calibri" w:eastAsia="Times New Roman" w:hAnsi="Calibri" w:cs="Calibri"/>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24499"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E88C2"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158E4"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BD135" w14:textId="77777777" w:rsidR="00BB2235" w:rsidRPr="00D9519F" w:rsidRDefault="00BB2235" w:rsidP="002D648D">
            <w:pPr>
              <w:jc w:val="center"/>
              <w:rPr>
                <w:rFonts w:ascii="Calibri" w:eastAsia="Times New Roman" w:hAnsi="Calibri" w:cs="Calibri"/>
              </w:rPr>
            </w:pPr>
          </w:p>
        </w:tc>
        <w:tc>
          <w:tcPr>
            <w:tcW w:w="1276" w:type="dxa"/>
            <w:tcBorders>
              <w:top w:val="single" w:sz="4" w:space="0" w:color="auto"/>
              <w:left w:val="single" w:sz="4" w:space="0" w:color="auto"/>
              <w:bottom w:val="single" w:sz="4" w:space="0" w:color="auto"/>
              <w:right w:val="single" w:sz="4" w:space="0" w:color="auto"/>
            </w:tcBorders>
            <w:vAlign w:val="center"/>
          </w:tcPr>
          <w:p w14:paraId="2B95C8CE" w14:textId="77777777" w:rsidR="00BB2235" w:rsidRPr="00D9519F" w:rsidRDefault="00BB2235" w:rsidP="002D648D">
            <w:pPr>
              <w:jc w:val="center"/>
              <w:rPr>
                <w:rFonts w:ascii="Calibri" w:eastAsia="Times New Roman" w:hAnsi="Calibri" w:cs="Calibri"/>
              </w:rPr>
            </w:pPr>
            <w:r w:rsidRPr="00D9519F">
              <w:rPr>
                <w:rFonts w:ascii="Calibri" w:eastAsia="Times New Roman" w:hAnsi="Calibri" w:cs="Calibri"/>
              </w:rPr>
              <w:t>1</w:t>
            </w:r>
            <w:r>
              <w:rPr>
                <w:rFonts w:ascii="Calibri" w:eastAsia="Times New Roman" w:hAnsi="Calibri" w:cs="Calibri"/>
              </w:rPr>
              <w:t>7</w:t>
            </w:r>
          </w:p>
        </w:tc>
        <w:tc>
          <w:tcPr>
            <w:tcW w:w="1559" w:type="dxa"/>
            <w:tcBorders>
              <w:top w:val="single" w:sz="4" w:space="0" w:color="auto"/>
              <w:left w:val="single" w:sz="4" w:space="0" w:color="auto"/>
              <w:bottom w:val="single" w:sz="4" w:space="0" w:color="auto"/>
              <w:right w:val="single" w:sz="4" w:space="0" w:color="auto"/>
            </w:tcBorders>
            <w:vAlign w:val="center"/>
          </w:tcPr>
          <w:p w14:paraId="2C45458D"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8A0D55"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E7149"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CDDA8"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single" w:sz="4" w:space="0" w:color="auto"/>
              <w:bottom w:val="single" w:sz="4" w:space="0" w:color="auto"/>
              <w:right w:val="single" w:sz="4" w:space="0" w:color="auto"/>
            </w:tcBorders>
            <w:vAlign w:val="center"/>
          </w:tcPr>
          <w:p w14:paraId="73902B3A"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single" w:sz="4" w:space="0" w:color="auto"/>
              <w:bottom w:val="single" w:sz="4" w:space="0" w:color="auto"/>
              <w:right w:val="single" w:sz="4" w:space="0" w:color="auto"/>
            </w:tcBorders>
            <w:vAlign w:val="center"/>
          </w:tcPr>
          <w:p w14:paraId="7CD74EEC"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36FF993D"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FAFBF"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1B62328" w14:textId="77777777" w:rsidR="00BB2235" w:rsidRPr="009D28C8" w:rsidRDefault="00BB2235" w:rsidP="002D648D">
            <w:pPr>
              <w:jc w:val="center"/>
              <w:rPr>
                <w:rFonts w:ascii="Calibri" w:eastAsia="Times New Roman" w:hAnsi="Calibri" w:cs="Calibri"/>
                <w:color w:val="000000"/>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36F772B" w14:textId="77777777" w:rsidR="00BB2235" w:rsidRPr="009D28C8" w:rsidRDefault="00BB2235" w:rsidP="002D648D">
            <w:pPr>
              <w:jc w:val="center"/>
              <w:rPr>
                <w:rFonts w:ascii="Calibri" w:eastAsia="Times New Roman" w:hAnsi="Calibri" w:cs="Calibri"/>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63B8AF5"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54EA6C7"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5610EF6"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7D825" w14:textId="77777777" w:rsidR="00BB2235" w:rsidRPr="00D9519F" w:rsidRDefault="00BB2235" w:rsidP="002D648D">
            <w:pPr>
              <w:jc w:val="center"/>
              <w:rPr>
                <w:rFonts w:ascii="Calibri" w:eastAsia="Times New Roman" w:hAnsi="Calibri" w:cs="Calibri"/>
              </w:rPr>
            </w:pPr>
            <w:r>
              <w:rPr>
                <w:rFonts w:ascii="Calibri" w:eastAsia="Times New Roman" w:hAnsi="Calibri" w:cs="Calibri"/>
              </w:rPr>
              <w:t>9</w:t>
            </w:r>
          </w:p>
        </w:tc>
        <w:tc>
          <w:tcPr>
            <w:tcW w:w="1276" w:type="dxa"/>
            <w:tcBorders>
              <w:top w:val="single" w:sz="4" w:space="0" w:color="auto"/>
              <w:left w:val="single" w:sz="4" w:space="0" w:color="auto"/>
              <w:bottom w:val="single" w:sz="4" w:space="0" w:color="auto"/>
              <w:right w:val="single" w:sz="4" w:space="0" w:color="auto"/>
            </w:tcBorders>
            <w:vAlign w:val="center"/>
          </w:tcPr>
          <w:p w14:paraId="117BE90C"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14:paraId="59A83086"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A633E"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A9DFDD7"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A200369"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vAlign w:val="center"/>
          </w:tcPr>
          <w:p w14:paraId="192FB8FA"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vAlign w:val="center"/>
          </w:tcPr>
          <w:p w14:paraId="56D7FC87" w14:textId="08261A14"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7F650D8B"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6A69CF8"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40E08779"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00B9FB56"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79EBC591"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650735C6"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60A6DA19"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7C09E3DE" w14:textId="77777777" w:rsidR="00BB2235" w:rsidRPr="00D9519F" w:rsidRDefault="00BB2235" w:rsidP="002D648D">
            <w:pPr>
              <w:jc w:val="center"/>
              <w:rPr>
                <w:rFonts w:ascii="Calibri" w:eastAsia="Times New Roman" w:hAnsi="Calibri" w:cs="Calibri"/>
              </w:rPr>
            </w:pPr>
          </w:p>
        </w:tc>
        <w:tc>
          <w:tcPr>
            <w:tcW w:w="1276" w:type="dxa"/>
            <w:tcBorders>
              <w:top w:val="nil"/>
              <w:left w:val="single" w:sz="4" w:space="0" w:color="auto"/>
              <w:bottom w:val="single" w:sz="4" w:space="0" w:color="auto"/>
              <w:right w:val="single" w:sz="4" w:space="0" w:color="auto"/>
            </w:tcBorders>
            <w:vAlign w:val="center"/>
          </w:tcPr>
          <w:p w14:paraId="2277C658" w14:textId="77777777" w:rsidR="00BB2235" w:rsidRPr="00D9519F" w:rsidRDefault="00BB2235" w:rsidP="002D648D">
            <w:pPr>
              <w:jc w:val="center"/>
              <w:rPr>
                <w:rFonts w:ascii="Calibri" w:eastAsia="Times New Roman" w:hAnsi="Calibri" w:cs="Calibri"/>
              </w:rPr>
            </w:pPr>
            <w:r w:rsidRPr="00D9519F">
              <w:rPr>
                <w:rFonts w:ascii="Calibri" w:eastAsia="Times New Roman" w:hAnsi="Calibri" w:cs="Calibri"/>
              </w:rPr>
              <w:t>1</w:t>
            </w:r>
            <w:r>
              <w:rPr>
                <w:rFonts w:ascii="Calibri" w:eastAsia="Times New Roman" w:hAnsi="Calibri" w:cs="Calibri"/>
              </w:rPr>
              <w:t>8</w:t>
            </w:r>
          </w:p>
        </w:tc>
        <w:tc>
          <w:tcPr>
            <w:tcW w:w="1559" w:type="dxa"/>
            <w:tcBorders>
              <w:top w:val="nil"/>
              <w:left w:val="single" w:sz="4" w:space="0" w:color="auto"/>
              <w:bottom w:val="single" w:sz="4" w:space="0" w:color="auto"/>
              <w:right w:val="single" w:sz="4" w:space="0" w:color="auto"/>
            </w:tcBorders>
            <w:vAlign w:val="center"/>
          </w:tcPr>
          <w:p w14:paraId="6800D9D6"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03B1C59B"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r>
              <w:rPr>
                <w:rFonts w:ascii="Calibri" w:eastAsia="Times New Roman" w:hAnsi="Calibri" w:cs="Calibri"/>
                <w:color w:val="000000"/>
              </w:rPr>
              <w:t>7</w:t>
            </w:r>
          </w:p>
        </w:tc>
        <w:tc>
          <w:tcPr>
            <w:tcW w:w="1134" w:type="dxa"/>
            <w:tcBorders>
              <w:top w:val="nil"/>
              <w:left w:val="nil"/>
              <w:bottom w:val="single" w:sz="4" w:space="0" w:color="auto"/>
              <w:right w:val="single" w:sz="4" w:space="0" w:color="auto"/>
            </w:tcBorders>
            <w:shd w:val="clear" w:color="auto" w:fill="auto"/>
            <w:noWrap/>
            <w:vAlign w:val="center"/>
            <w:hideMark/>
          </w:tcPr>
          <w:p w14:paraId="55F67D23"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6C2B7989"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5AE26418"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3A26D924"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245B79A8"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tcPr>
          <w:p w14:paraId="62C59B09"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tcPr>
          <w:p w14:paraId="51D986C1"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tcPr>
          <w:p w14:paraId="211375D4"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tcPr>
          <w:p w14:paraId="029C0615"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36A212B8"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02B4F471"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73124420" w14:textId="77777777" w:rsidR="00BB2235" w:rsidRPr="00D9519F" w:rsidRDefault="00BB2235" w:rsidP="002D648D">
            <w:pPr>
              <w:jc w:val="center"/>
              <w:rPr>
                <w:rFonts w:ascii="Calibri" w:eastAsia="Times New Roman" w:hAnsi="Calibri" w:cs="Calibri"/>
              </w:rPr>
            </w:pPr>
          </w:p>
        </w:tc>
        <w:tc>
          <w:tcPr>
            <w:tcW w:w="1276" w:type="dxa"/>
            <w:tcBorders>
              <w:top w:val="nil"/>
              <w:left w:val="single" w:sz="4" w:space="0" w:color="auto"/>
              <w:bottom w:val="single" w:sz="4" w:space="0" w:color="auto"/>
              <w:right w:val="single" w:sz="4" w:space="0" w:color="auto"/>
            </w:tcBorders>
            <w:vAlign w:val="center"/>
          </w:tcPr>
          <w:p w14:paraId="1ECC7EDC" w14:textId="77777777" w:rsidR="00BB2235" w:rsidRPr="00D9519F" w:rsidRDefault="00BB2235" w:rsidP="002D648D">
            <w:pPr>
              <w:jc w:val="center"/>
              <w:rPr>
                <w:rFonts w:ascii="Calibri" w:eastAsia="Times New Roman" w:hAnsi="Calibri" w:cs="Calibri"/>
              </w:rPr>
            </w:pPr>
            <w:r w:rsidRPr="00D9519F">
              <w:rPr>
                <w:rFonts w:ascii="Calibri" w:eastAsia="Times New Roman" w:hAnsi="Calibri" w:cs="Calibri"/>
              </w:rPr>
              <w:t>1</w:t>
            </w:r>
            <w:r>
              <w:rPr>
                <w:rFonts w:ascii="Calibri" w:eastAsia="Times New Roman" w:hAnsi="Calibri" w:cs="Calibri"/>
              </w:rPr>
              <w:t>9</w:t>
            </w:r>
          </w:p>
        </w:tc>
        <w:tc>
          <w:tcPr>
            <w:tcW w:w="1559" w:type="dxa"/>
            <w:tcBorders>
              <w:top w:val="nil"/>
              <w:left w:val="single" w:sz="4" w:space="0" w:color="auto"/>
              <w:bottom w:val="single" w:sz="4" w:space="0" w:color="auto"/>
              <w:right w:val="single" w:sz="4" w:space="0" w:color="auto"/>
            </w:tcBorders>
            <w:vAlign w:val="center"/>
          </w:tcPr>
          <w:p w14:paraId="262B7273"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6BD265EA"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1</w:t>
            </w:r>
            <w:r>
              <w:rPr>
                <w:rFonts w:ascii="Calibri" w:eastAsia="Times New Roman" w:hAnsi="Calibri" w:cs="Calibri"/>
                <w:color w:val="000000"/>
              </w:rPr>
              <w:t>8</w:t>
            </w:r>
          </w:p>
        </w:tc>
        <w:tc>
          <w:tcPr>
            <w:tcW w:w="1134" w:type="dxa"/>
            <w:tcBorders>
              <w:top w:val="nil"/>
              <w:left w:val="nil"/>
              <w:bottom w:val="single" w:sz="4" w:space="0" w:color="auto"/>
              <w:right w:val="single" w:sz="4" w:space="0" w:color="auto"/>
            </w:tcBorders>
            <w:shd w:val="clear" w:color="auto" w:fill="auto"/>
            <w:noWrap/>
            <w:vAlign w:val="center"/>
          </w:tcPr>
          <w:p w14:paraId="019CAE6F"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tcPr>
          <w:p w14:paraId="72DC8581"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10FA9403"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780CF68D"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0DC57EF9"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tcPr>
          <w:p w14:paraId="6456F460"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tcPr>
          <w:p w14:paraId="76E9F89D"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tcPr>
          <w:p w14:paraId="08F394E7"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tcPr>
          <w:p w14:paraId="03A40AC2"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473D67BA"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19C12DB4"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230311C8" w14:textId="77777777" w:rsidR="00BB2235" w:rsidRPr="00D9519F" w:rsidRDefault="00BB2235" w:rsidP="002D648D">
            <w:pPr>
              <w:jc w:val="center"/>
              <w:rPr>
                <w:rFonts w:ascii="Calibri" w:eastAsia="Times New Roman" w:hAnsi="Calibri" w:cs="Calibri"/>
              </w:rPr>
            </w:pPr>
          </w:p>
        </w:tc>
        <w:tc>
          <w:tcPr>
            <w:tcW w:w="1276" w:type="dxa"/>
            <w:tcBorders>
              <w:top w:val="nil"/>
              <w:left w:val="single" w:sz="4" w:space="0" w:color="auto"/>
              <w:bottom w:val="single" w:sz="4" w:space="0" w:color="auto"/>
              <w:right w:val="single" w:sz="4" w:space="0" w:color="auto"/>
            </w:tcBorders>
            <w:vAlign w:val="center"/>
          </w:tcPr>
          <w:p w14:paraId="47CDF2C2" w14:textId="77777777" w:rsidR="00BB2235" w:rsidRPr="00D9519F" w:rsidRDefault="00BB2235" w:rsidP="002D648D">
            <w:pPr>
              <w:jc w:val="center"/>
              <w:rPr>
                <w:rFonts w:ascii="Calibri" w:eastAsia="Times New Roman" w:hAnsi="Calibri" w:cs="Calibri"/>
              </w:rPr>
            </w:pPr>
            <w:r>
              <w:rPr>
                <w:rFonts w:ascii="Calibri" w:eastAsia="Times New Roman" w:hAnsi="Calibri" w:cs="Calibri"/>
              </w:rPr>
              <w:t>20</w:t>
            </w:r>
          </w:p>
        </w:tc>
        <w:tc>
          <w:tcPr>
            <w:tcW w:w="1559" w:type="dxa"/>
            <w:tcBorders>
              <w:top w:val="nil"/>
              <w:left w:val="single" w:sz="4" w:space="0" w:color="auto"/>
              <w:bottom w:val="single" w:sz="4" w:space="0" w:color="auto"/>
              <w:right w:val="single" w:sz="4" w:space="0" w:color="auto"/>
            </w:tcBorders>
            <w:vAlign w:val="center"/>
          </w:tcPr>
          <w:p w14:paraId="42E6D2CB"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2C31992D"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19</w:t>
            </w:r>
          </w:p>
        </w:tc>
        <w:tc>
          <w:tcPr>
            <w:tcW w:w="1134" w:type="dxa"/>
            <w:tcBorders>
              <w:top w:val="nil"/>
              <w:left w:val="nil"/>
              <w:bottom w:val="single" w:sz="4" w:space="0" w:color="auto"/>
              <w:right w:val="single" w:sz="4" w:space="0" w:color="auto"/>
            </w:tcBorders>
            <w:shd w:val="clear" w:color="auto" w:fill="auto"/>
            <w:noWrap/>
            <w:vAlign w:val="center"/>
          </w:tcPr>
          <w:p w14:paraId="05CE2E9D"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tcPr>
          <w:p w14:paraId="51DEF9A7"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721C537B"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43BB9164"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39D9314C"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tcPr>
          <w:p w14:paraId="6CA4E188"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tcPr>
          <w:p w14:paraId="0C6D1EC3"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tcPr>
          <w:p w14:paraId="5141D829"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tcPr>
          <w:p w14:paraId="660E7502"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53ABBEF1"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7EC90EFF"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4</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0251389D" w14:textId="77777777" w:rsidR="00BB2235" w:rsidRPr="00D9519F" w:rsidRDefault="00BB2235" w:rsidP="002D648D">
            <w:pPr>
              <w:jc w:val="center"/>
              <w:rPr>
                <w:rFonts w:ascii="Calibri" w:eastAsia="Times New Roman" w:hAnsi="Calibri" w:cs="Calibri"/>
              </w:rPr>
            </w:pPr>
          </w:p>
        </w:tc>
        <w:tc>
          <w:tcPr>
            <w:tcW w:w="1276" w:type="dxa"/>
            <w:tcBorders>
              <w:top w:val="nil"/>
              <w:left w:val="single" w:sz="4" w:space="0" w:color="auto"/>
              <w:bottom w:val="single" w:sz="4" w:space="0" w:color="auto"/>
              <w:right w:val="single" w:sz="4" w:space="0" w:color="auto"/>
            </w:tcBorders>
            <w:vAlign w:val="center"/>
          </w:tcPr>
          <w:p w14:paraId="00F588C6"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vAlign w:val="center"/>
          </w:tcPr>
          <w:p w14:paraId="668CCE13"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42CA9DF1"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7219F4A0"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tcPr>
          <w:p w14:paraId="68CA824D"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3BF5BEA1"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5D9F0D97" w14:textId="67138AE1"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21CE3149"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tcPr>
          <w:p w14:paraId="5C450979"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tcPr>
          <w:p w14:paraId="5F895121"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tcPr>
          <w:p w14:paraId="31FA4797"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tcPr>
          <w:p w14:paraId="69993535"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359B2BCA"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1CEBAFB0"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18BFBB79" w14:textId="77777777" w:rsidR="00BB2235" w:rsidRPr="00D9519F" w:rsidRDefault="00BB2235" w:rsidP="002D648D">
            <w:pPr>
              <w:jc w:val="center"/>
              <w:rPr>
                <w:rFonts w:ascii="Calibri" w:eastAsia="Times New Roman" w:hAnsi="Calibri" w:cs="Calibri"/>
              </w:rPr>
            </w:pPr>
            <w:r>
              <w:rPr>
                <w:rFonts w:ascii="Calibri" w:eastAsia="Times New Roman" w:hAnsi="Calibri" w:cs="Calibri"/>
              </w:rPr>
              <w:t>10</w:t>
            </w:r>
          </w:p>
        </w:tc>
        <w:tc>
          <w:tcPr>
            <w:tcW w:w="1276" w:type="dxa"/>
            <w:tcBorders>
              <w:top w:val="nil"/>
              <w:left w:val="single" w:sz="4" w:space="0" w:color="auto"/>
              <w:bottom w:val="single" w:sz="4" w:space="0" w:color="auto"/>
              <w:right w:val="single" w:sz="4" w:space="0" w:color="auto"/>
            </w:tcBorders>
            <w:vAlign w:val="center"/>
          </w:tcPr>
          <w:p w14:paraId="0E87BDD8"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vAlign w:val="center"/>
          </w:tcPr>
          <w:p w14:paraId="088AB361"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9</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4C1054A6"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298C37ED"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tcPr>
          <w:p w14:paraId="034A4DDA"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54995400"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19385980" w14:textId="1286F15B"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5ACCE374"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E457051"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48F2D979"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278DCF26"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0650B6A1"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617AFF73"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46A6CB20"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7CB5721" w14:textId="77777777" w:rsidR="00BB2235" w:rsidRPr="00D9519F" w:rsidRDefault="00BB2235" w:rsidP="002D648D">
            <w:pPr>
              <w:jc w:val="center"/>
              <w:rPr>
                <w:rFonts w:ascii="Calibri" w:eastAsia="Times New Roman" w:hAnsi="Calibri" w:cs="Calibri"/>
              </w:rPr>
            </w:pPr>
          </w:p>
        </w:tc>
        <w:tc>
          <w:tcPr>
            <w:tcW w:w="1276" w:type="dxa"/>
            <w:tcBorders>
              <w:top w:val="nil"/>
              <w:left w:val="single" w:sz="4" w:space="0" w:color="auto"/>
              <w:bottom w:val="single" w:sz="4" w:space="0" w:color="auto"/>
              <w:right w:val="single" w:sz="4" w:space="0" w:color="auto"/>
            </w:tcBorders>
            <w:vAlign w:val="center"/>
          </w:tcPr>
          <w:p w14:paraId="1EDA51ED" w14:textId="77777777" w:rsidR="00BB2235" w:rsidRPr="00D9519F" w:rsidRDefault="00BB2235" w:rsidP="002D648D">
            <w:pPr>
              <w:jc w:val="center"/>
              <w:rPr>
                <w:rFonts w:ascii="Calibri" w:eastAsia="Times New Roman" w:hAnsi="Calibri" w:cs="Calibri"/>
              </w:rPr>
            </w:pPr>
            <w:r>
              <w:rPr>
                <w:rFonts w:ascii="Calibri" w:eastAsia="Times New Roman" w:hAnsi="Calibri" w:cs="Calibri"/>
              </w:rPr>
              <w:t>21</w:t>
            </w:r>
          </w:p>
        </w:tc>
        <w:tc>
          <w:tcPr>
            <w:tcW w:w="1559" w:type="dxa"/>
            <w:tcBorders>
              <w:top w:val="nil"/>
              <w:left w:val="single" w:sz="4" w:space="0" w:color="auto"/>
              <w:bottom w:val="single" w:sz="4" w:space="0" w:color="auto"/>
              <w:right w:val="single" w:sz="4" w:space="0" w:color="auto"/>
            </w:tcBorders>
            <w:vAlign w:val="center"/>
          </w:tcPr>
          <w:p w14:paraId="3885A8C5"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7AA865D4"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20</w:t>
            </w:r>
          </w:p>
        </w:tc>
        <w:tc>
          <w:tcPr>
            <w:tcW w:w="1134" w:type="dxa"/>
            <w:tcBorders>
              <w:top w:val="nil"/>
              <w:left w:val="nil"/>
              <w:bottom w:val="single" w:sz="4" w:space="0" w:color="auto"/>
              <w:right w:val="single" w:sz="4" w:space="0" w:color="auto"/>
            </w:tcBorders>
            <w:shd w:val="clear" w:color="auto" w:fill="auto"/>
            <w:noWrap/>
            <w:vAlign w:val="center"/>
            <w:hideMark/>
          </w:tcPr>
          <w:p w14:paraId="2957752C"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1B36D5E7"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21B8CC3F"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498051BF"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3FCAEA95"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13EB588"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5DC6D475"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2FD1733C"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113E84DD"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267BD160"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771C2777"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E22E709" w14:textId="77777777" w:rsidR="00BB2235" w:rsidRPr="00D9519F" w:rsidRDefault="00BB2235" w:rsidP="002D648D">
            <w:pPr>
              <w:jc w:val="center"/>
              <w:rPr>
                <w:rFonts w:ascii="Calibri" w:eastAsia="Times New Roman" w:hAnsi="Calibri" w:cs="Calibri"/>
              </w:rPr>
            </w:pPr>
          </w:p>
        </w:tc>
        <w:tc>
          <w:tcPr>
            <w:tcW w:w="1276" w:type="dxa"/>
            <w:tcBorders>
              <w:top w:val="nil"/>
              <w:left w:val="single" w:sz="4" w:space="0" w:color="auto"/>
              <w:bottom w:val="single" w:sz="4" w:space="0" w:color="auto"/>
              <w:right w:val="single" w:sz="4" w:space="0" w:color="auto"/>
            </w:tcBorders>
            <w:vAlign w:val="center"/>
          </w:tcPr>
          <w:p w14:paraId="6C05FFD6" w14:textId="77777777" w:rsidR="00BB2235" w:rsidRPr="00D9519F" w:rsidRDefault="00BB2235" w:rsidP="002D648D">
            <w:pPr>
              <w:jc w:val="center"/>
              <w:rPr>
                <w:rFonts w:ascii="Calibri" w:eastAsia="Times New Roman" w:hAnsi="Calibri" w:cs="Calibri"/>
              </w:rPr>
            </w:pPr>
            <w:r w:rsidRPr="00D9519F">
              <w:rPr>
                <w:rFonts w:ascii="Calibri" w:eastAsia="Times New Roman" w:hAnsi="Calibri" w:cs="Calibri"/>
              </w:rPr>
              <w:t>2</w:t>
            </w:r>
            <w:r>
              <w:rPr>
                <w:rFonts w:ascii="Calibri" w:eastAsia="Times New Roman" w:hAnsi="Calibri" w:cs="Calibri"/>
              </w:rPr>
              <w:t>2</w:t>
            </w:r>
          </w:p>
        </w:tc>
        <w:tc>
          <w:tcPr>
            <w:tcW w:w="1559" w:type="dxa"/>
            <w:tcBorders>
              <w:top w:val="nil"/>
              <w:left w:val="single" w:sz="4" w:space="0" w:color="auto"/>
              <w:bottom w:val="single" w:sz="4" w:space="0" w:color="auto"/>
              <w:right w:val="single" w:sz="4" w:space="0" w:color="auto"/>
            </w:tcBorders>
            <w:vAlign w:val="center"/>
          </w:tcPr>
          <w:p w14:paraId="3D349E18"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26A1C12F"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21</w:t>
            </w:r>
          </w:p>
        </w:tc>
        <w:tc>
          <w:tcPr>
            <w:tcW w:w="1134" w:type="dxa"/>
            <w:tcBorders>
              <w:top w:val="nil"/>
              <w:left w:val="nil"/>
              <w:bottom w:val="single" w:sz="4" w:space="0" w:color="auto"/>
              <w:right w:val="single" w:sz="4" w:space="0" w:color="auto"/>
            </w:tcBorders>
            <w:shd w:val="clear" w:color="auto" w:fill="auto"/>
            <w:noWrap/>
            <w:vAlign w:val="center"/>
            <w:hideMark/>
          </w:tcPr>
          <w:p w14:paraId="267CDFF9"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1FA91A44"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35616F22"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75F12950" w14:textId="4CDBEA6B"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1E97140C"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62E2B"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7611DF" w14:textId="77777777" w:rsidR="00BB2235" w:rsidRPr="009D28C8" w:rsidRDefault="00BB2235" w:rsidP="002D648D">
            <w:pPr>
              <w:jc w:val="center"/>
              <w:rPr>
                <w:rFonts w:ascii="Calibri" w:eastAsia="Times New Roman" w:hAnsi="Calibri" w:cs="Calibri"/>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986138" w14:textId="77777777" w:rsidR="00BB2235" w:rsidRPr="009D28C8" w:rsidRDefault="00BB2235" w:rsidP="002D648D">
            <w:pPr>
              <w:jc w:val="center"/>
              <w:rPr>
                <w:rFonts w:ascii="Calibri" w:eastAsia="Times New Roman" w:hAnsi="Calibri" w:cs="Calibri"/>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66695"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2A0F4F"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A37D7"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5D33C2" w14:textId="77777777" w:rsidR="00BB2235" w:rsidRPr="00D9519F" w:rsidRDefault="00BB2235" w:rsidP="002D648D">
            <w:pPr>
              <w:jc w:val="center"/>
              <w:rPr>
                <w:rFonts w:ascii="Calibri" w:eastAsia="Times New Roman" w:hAnsi="Calibri" w:cs="Calibri"/>
              </w:rPr>
            </w:pPr>
          </w:p>
        </w:tc>
        <w:tc>
          <w:tcPr>
            <w:tcW w:w="1276" w:type="dxa"/>
            <w:tcBorders>
              <w:top w:val="single" w:sz="4" w:space="0" w:color="auto"/>
              <w:left w:val="single" w:sz="4" w:space="0" w:color="auto"/>
              <w:bottom w:val="single" w:sz="4" w:space="0" w:color="auto"/>
              <w:right w:val="single" w:sz="4" w:space="0" w:color="auto"/>
            </w:tcBorders>
            <w:vAlign w:val="center"/>
          </w:tcPr>
          <w:p w14:paraId="47976E98" w14:textId="77777777" w:rsidR="00BB2235" w:rsidRPr="00D9519F" w:rsidRDefault="00BB2235" w:rsidP="002D648D">
            <w:pPr>
              <w:jc w:val="center"/>
              <w:rPr>
                <w:rFonts w:ascii="Calibri" w:eastAsia="Times New Roman" w:hAnsi="Calibri" w:cs="Calibri"/>
              </w:rPr>
            </w:pPr>
          </w:p>
        </w:tc>
        <w:tc>
          <w:tcPr>
            <w:tcW w:w="1559" w:type="dxa"/>
            <w:tcBorders>
              <w:top w:val="single" w:sz="4" w:space="0" w:color="auto"/>
              <w:left w:val="single" w:sz="4" w:space="0" w:color="auto"/>
              <w:bottom w:val="single" w:sz="4" w:space="0" w:color="auto"/>
              <w:right w:val="single" w:sz="4" w:space="0" w:color="auto"/>
            </w:tcBorders>
            <w:vAlign w:val="center"/>
          </w:tcPr>
          <w:p w14:paraId="177AA43F"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BD55C"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50769" w14:textId="77777777" w:rsidR="00BB2235"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6A0A95" w14:textId="77777777" w:rsidR="00BB2235"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14:paraId="7E24BBE2" w14:textId="77777777" w:rsidR="00BB2235"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vAlign w:val="center"/>
          </w:tcPr>
          <w:p w14:paraId="6248D16C" w14:textId="77777777" w:rsidR="00BB2235" w:rsidRDefault="00BB2235" w:rsidP="002D648D">
            <w:pPr>
              <w:jc w:val="center"/>
              <w:rPr>
                <w:rFonts w:ascii="Calibri" w:eastAsia="Times New Roman" w:hAnsi="Calibri" w:cs="Calibri"/>
                <w:color w:val="000000"/>
              </w:rPr>
            </w:pPr>
          </w:p>
        </w:tc>
      </w:tr>
      <w:tr w:rsidR="00BB2235" w:rsidRPr="009D28C8" w14:paraId="02E5FE00"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8D4D9"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A3D0F" w14:textId="77777777" w:rsidR="00BB2235" w:rsidRPr="009D28C8" w:rsidRDefault="00BB2235" w:rsidP="002D648D">
            <w:pPr>
              <w:jc w:val="center"/>
              <w:rPr>
                <w:rFonts w:ascii="Calibri" w:eastAsia="Times New Roman" w:hAnsi="Calibri" w:cs="Calibri"/>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53314" w14:textId="77777777" w:rsidR="00BB2235" w:rsidRPr="009D28C8" w:rsidRDefault="00BB2235" w:rsidP="002D648D">
            <w:pPr>
              <w:jc w:val="center"/>
              <w:rPr>
                <w:rFonts w:ascii="Calibri" w:eastAsia="Times New Roman" w:hAnsi="Calibri" w:cs="Calibri"/>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55CCF"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6432C"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BBDE3"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06B35" w14:textId="77777777" w:rsidR="00BB2235" w:rsidRPr="00D9519F" w:rsidRDefault="00BB2235" w:rsidP="002D648D">
            <w:pPr>
              <w:jc w:val="center"/>
              <w:rPr>
                <w:rFonts w:ascii="Calibri" w:eastAsia="Times New Roman" w:hAnsi="Calibri" w:cs="Calibri"/>
              </w:rPr>
            </w:pPr>
          </w:p>
        </w:tc>
        <w:tc>
          <w:tcPr>
            <w:tcW w:w="1276" w:type="dxa"/>
            <w:tcBorders>
              <w:top w:val="single" w:sz="4" w:space="0" w:color="auto"/>
              <w:left w:val="single" w:sz="4" w:space="0" w:color="auto"/>
              <w:bottom w:val="single" w:sz="4" w:space="0" w:color="auto"/>
              <w:right w:val="single" w:sz="4" w:space="0" w:color="auto"/>
            </w:tcBorders>
            <w:vAlign w:val="center"/>
          </w:tcPr>
          <w:p w14:paraId="755D9D81" w14:textId="77777777" w:rsidR="00BB2235" w:rsidRPr="00D9519F" w:rsidRDefault="00BB2235" w:rsidP="002D648D">
            <w:pPr>
              <w:jc w:val="center"/>
              <w:rPr>
                <w:rFonts w:ascii="Calibri" w:eastAsia="Times New Roman" w:hAnsi="Calibri" w:cs="Calibri"/>
              </w:rPr>
            </w:pPr>
            <w:r w:rsidRPr="00D9519F">
              <w:rPr>
                <w:rFonts w:ascii="Calibri" w:eastAsia="Times New Roman" w:hAnsi="Calibri" w:cs="Calibri"/>
              </w:rPr>
              <w:t>2</w:t>
            </w:r>
            <w:r>
              <w:rPr>
                <w:rFonts w:ascii="Calibri" w:eastAsia="Times New Roman" w:hAnsi="Calibri" w:cs="Calibri"/>
              </w:rPr>
              <w:t>3</w:t>
            </w:r>
          </w:p>
        </w:tc>
        <w:tc>
          <w:tcPr>
            <w:tcW w:w="1559" w:type="dxa"/>
            <w:tcBorders>
              <w:top w:val="single" w:sz="4" w:space="0" w:color="auto"/>
              <w:left w:val="single" w:sz="4" w:space="0" w:color="auto"/>
              <w:bottom w:val="single" w:sz="4" w:space="0" w:color="auto"/>
              <w:right w:val="single" w:sz="4" w:space="0" w:color="auto"/>
            </w:tcBorders>
            <w:vAlign w:val="center"/>
          </w:tcPr>
          <w:p w14:paraId="2370421F"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A5543D"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D6BBE"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B5215"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single" w:sz="4" w:space="0" w:color="auto"/>
              <w:bottom w:val="single" w:sz="4" w:space="0" w:color="auto"/>
              <w:right w:val="single" w:sz="4" w:space="0" w:color="auto"/>
            </w:tcBorders>
            <w:vAlign w:val="center"/>
          </w:tcPr>
          <w:p w14:paraId="05C8C56D"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single" w:sz="4" w:space="0" w:color="auto"/>
              <w:bottom w:val="single" w:sz="4" w:space="0" w:color="auto"/>
              <w:right w:val="single" w:sz="4" w:space="0" w:color="auto"/>
            </w:tcBorders>
            <w:vAlign w:val="center"/>
          </w:tcPr>
          <w:p w14:paraId="024A9941" w14:textId="09EF682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78F90049"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DFFFF"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762BABD" w14:textId="77777777" w:rsidR="00BB2235" w:rsidRPr="009D28C8" w:rsidRDefault="00BB2235" w:rsidP="002D648D">
            <w:pPr>
              <w:jc w:val="center"/>
              <w:rPr>
                <w:rFonts w:ascii="Calibri" w:eastAsia="Times New Roman" w:hAnsi="Calibri" w:cs="Calibri"/>
                <w:color w:val="000000"/>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1A2C671" w14:textId="77777777" w:rsidR="00BB2235" w:rsidRPr="009D28C8" w:rsidRDefault="00BB2235" w:rsidP="002D648D">
            <w:pPr>
              <w:jc w:val="center"/>
              <w:rPr>
                <w:rFonts w:ascii="Calibri" w:eastAsia="Times New Roman" w:hAnsi="Calibri" w:cs="Calibri"/>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CA3B876"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FE877C8"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44829AA"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3622F" w14:textId="77777777" w:rsidR="00BB2235" w:rsidRPr="00D9519F" w:rsidRDefault="00BB2235" w:rsidP="002D648D">
            <w:pPr>
              <w:jc w:val="center"/>
              <w:rPr>
                <w:rFonts w:ascii="Calibri" w:eastAsia="Times New Roman" w:hAnsi="Calibri" w:cs="Calibri"/>
              </w:rPr>
            </w:pPr>
          </w:p>
        </w:tc>
        <w:tc>
          <w:tcPr>
            <w:tcW w:w="1276" w:type="dxa"/>
            <w:tcBorders>
              <w:top w:val="single" w:sz="4" w:space="0" w:color="auto"/>
              <w:left w:val="single" w:sz="4" w:space="0" w:color="auto"/>
              <w:bottom w:val="single" w:sz="4" w:space="0" w:color="auto"/>
              <w:right w:val="single" w:sz="4" w:space="0" w:color="auto"/>
            </w:tcBorders>
            <w:vAlign w:val="center"/>
          </w:tcPr>
          <w:p w14:paraId="588A6FA0" w14:textId="77777777" w:rsidR="00BB2235" w:rsidRPr="00D9519F" w:rsidRDefault="00BB2235" w:rsidP="002D648D">
            <w:pPr>
              <w:jc w:val="center"/>
              <w:rPr>
                <w:rFonts w:ascii="Calibri" w:eastAsia="Times New Roman" w:hAnsi="Calibri" w:cs="Calibri"/>
              </w:rPr>
            </w:pPr>
            <w:r w:rsidRPr="00D9519F">
              <w:rPr>
                <w:rFonts w:ascii="Calibri" w:eastAsia="Times New Roman" w:hAnsi="Calibri" w:cs="Calibri"/>
              </w:rPr>
              <w:t>2</w:t>
            </w:r>
            <w:r>
              <w:rPr>
                <w:rFonts w:ascii="Calibri" w:eastAsia="Times New Roman" w:hAnsi="Calibri" w:cs="Calibri"/>
              </w:rPr>
              <w:t>4</w:t>
            </w:r>
          </w:p>
        </w:tc>
        <w:tc>
          <w:tcPr>
            <w:tcW w:w="1559" w:type="dxa"/>
            <w:tcBorders>
              <w:top w:val="single" w:sz="4" w:space="0" w:color="auto"/>
              <w:left w:val="single" w:sz="4" w:space="0" w:color="auto"/>
              <w:bottom w:val="single" w:sz="4" w:space="0" w:color="auto"/>
              <w:right w:val="single" w:sz="4" w:space="0" w:color="auto"/>
            </w:tcBorders>
            <w:vAlign w:val="center"/>
          </w:tcPr>
          <w:p w14:paraId="51E94310"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BE92E7"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23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6169CCF"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C8A7277"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vAlign w:val="center"/>
          </w:tcPr>
          <w:p w14:paraId="0655FABA"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vAlign w:val="center"/>
          </w:tcPr>
          <w:p w14:paraId="2B806D97" w14:textId="3A02BAE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bl>
    <w:p w14:paraId="1D81A2F2" w14:textId="18098B95" w:rsidR="00BB2235" w:rsidRDefault="00BB2235" w:rsidP="0042748A">
      <w:pPr>
        <w:spacing w:line="480" w:lineRule="auto"/>
        <w:ind w:firstLine="720"/>
        <w:contextualSpacing/>
        <w:rPr>
          <w:rFonts w:ascii="Times New Roman" w:hAnsi="Times New Roman" w:cs="Times New Roman"/>
          <w:iCs/>
          <w:lang w:val="en-US"/>
        </w:rPr>
      </w:pPr>
    </w:p>
    <w:p w14:paraId="53C36DD5" w14:textId="36D4030A" w:rsidR="00BB2235" w:rsidRDefault="00BB2235" w:rsidP="0042748A">
      <w:pPr>
        <w:spacing w:line="480" w:lineRule="auto"/>
        <w:ind w:firstLine="720"/>
        <w:contextualSpacing/>
        <w:rPr>
          <w:rFonts w:ascii="Times New Roman" w:hAnsi="Times New Roman" w:cs="Times New Roman"/>
          <w:iCs/>
          <w:lang w:val="en-US"/>
        </w:rPr>
      </w:pPr>
    </w:p>
    <w:tbl>
      <w:tblPr>
        <w:tblW w:w="16019" w:type="dxa"/>
        <w:jc w:val="center"/>
        <w:tblLayout w:type="fixed"/>
        <w:tblLook w:val="04A0" w:firstRow="1" w:lastRow="0" w:firstColumn="1" w:lastColumn="0" w:noHBand="0" w:noVBand="1"/>
      </w:tblPr>
      <w:tblGrid>
        <w:gridCol w:w="851"/>
        <w:gridCol w:w="851"/>
        <w:gridCol w:w="1418"/>
        <w:gridCol w:w="850"/>
        <w:gridCol w:w="1134"/>
        <w:gridCol w:w="1134"/>
        <w:gridCol w:w="1559"/>
        <w:gridCol w:w="1276"/>
        <w:gridCol w:w="1559"/>
        <w:gridCol w:w="851"/>
        <w:gridCol w:w="1134"/>
        <w:gridCol w:w="1134"/>
        <w:gridCol w:w="1134"/>
        <w:gridCol w:w="1134"/>
      </w:tblGrid>
      <w:tr w:rsidR="00BB2235" w:rsidRPr="009D28C8" w14:paraId="6B138B0F"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pct15" w:color="auto" w:fill="auto"/>
            <w:noWrap/>
            <w:vAlign w:val="center"/>
          </w:tcPr>
          <w:p w14:paraId="0BE2B062"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lastRenderedPageBreak/>
              <w:t>Phase</w:t>
            </w:r>
          </w:p>
        </w:tc>
        <w:tc>
          <w:tcPr>
            <w:tcW w:w="851" w:type="dxa"/>
            <w:tcBorders>
              <w:top w:val="single" w:sz="4" w:space="0" w:color="auto"/>
              <w:left w:val="single" w:sz="4" w:space="0" w:color="auto"/>
              <w:bottom w:val="single" w:sz="4" w:space="0" w:color="auto"/>
              <w:right w:val="single" w:sz="4" w:space="0" w:color="auto"/>
            </w:tcBorders>
            <w:shd w:val="pct15" w:color="auto" w:fill="auto"/>
            <w:noWrap/>
            <w:vAlign w:val="center"/>
          </w:tcPr>
          <w:p w14:paraId="12956177"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Stage</w:t>
            </w:r>
          </w:p>
        </w:tc>
        <w:tc>
          <w:tcPr>
            <w:tcW w:w="1418" w:type="dxa"/>
            <w:tcBorders>
              <w:top w:val="single" w:sz="4" w:space="0" w:color="auto"/>
              <w:left w:val="single" w:sz="4" w:space="0" w:color="auto"/>
              <w:bottom w:val="single" w:sz="4" w:space="0" w:color="auto"/>
              <w:right w:val="single" w:sz="4" w:space="0" w:color="auto"/>
            </w:tcBorders>
            <w:shd w:val="pct15" w:color="auto" w:fill="auto"/>
            <w:noWrap/>
            <w:vAlign w:val="center"/>
          </w:tcPr>
          <w:p w14:paraId="07C8DF1C"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Preliminary code</w:t>
            </w:r>
          </w:p>
        </w:tc>
        <w:tc>
          <w:tcPr>
            <w:tcW w:w="850" w:type="dxa"/>
            <w:tcBorders>
              <w:top w:val="single" w:sz="4" w:space="0" w:color="auto"/>
              <w:left w:val="single" w:sz="4" w:space="0" w:color="auto"/>
              <w:bottom w:val="single" w:sz="4" w:space="0" w:color="auto"/>
              <w:right w:val="single" w:sz="4" w:space="0" w:color="auto"/>
            </w:tcBorders>
            <w:shd w:val="pct15" w:color="auto" w:fill="auto"/>
            <w:noWrap/>
            <w:vAlign w:val="center"/>
          </w:tcPr>
          <w:p w14:paraId="4023F696"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Initial code</w:t>
            </w:r>
          </w:p>
        </w:tc>
        <w:tc>
          <w:tcPr>
            <w:tcW w:w="1134" w:type="dxa"/>
            <w:tcBorders>
              <w:top w:val="single" w:sz="4" w:space="0" w:color="auto"/>
              <w:left w:val="single" w:sz="4" w:space="0" w:color="auto"/>
              <w:bottom w:val="single" w:sz="4" w:space="0" w:color="auto"/>
              <w:right w:val="single" w:sz="4" w:space="0" w:color="auto"/>
            </w:tcBorders>
            <w:shd w:val="pct15" w:color="auto" w:fill="auto"/>
            <w:noWrap/>
            <w:vAlign w:val="center"/>
          </w:tcPr>
          <w:p w14:paraId="3EB7A1EC"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Potential theme</w:t>
            </w:r>
          </w:p>
        </w:tc>
        <w:tc>
          <w:tcPr>
            <w:tcW w:w="1134" w:type="dxa"/>
            <w:tcBorders>
              <w:top w:val="single" w:sz="4" w:space="0" w:color="auto"/>
              <w:left w:val="single" w:sz="4" w:space="0" w:color="auto"/>
              <w:bottom w:val="single" w:sz="4" w:space="0" w:color="auto"/>
              <w:right w:val="single" w:sz="4" w:space="0" w:color="auto"/>
            </w:tcBorders>
            <w:shd w:val="pct15" w:color="auto" w:fill="auto"/>
            <w:noWrap/>
            <w:vAlign w:val="center"/>
          </w:tcPr>
          <w:p w14:paraId="25CBB4E0"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Category</w:t>
            </w:r>
          </w:p>
        </w:tc>
        <w:tc>
          <w:tcPr>
            <w:tcW w:w="1559" w:type="dxa"/>
            <w:tcBorders>
              <w:top w:val="single" w:sz="4" w:space="0" w:color="auto"/>
              <w:left w:val="single" w:sz="4" w:space="0" w:color="auto"/>
              <w:bottom w:val="single" w:sz="4" w:space="0" w:color="auto"/>
              <w:right w:val="single" w:sz="4" w:space="0" w:color="auto"/>
            </w:tcBorders>
            <w:shd w:val="pct15" w:color="auto" w:fill="auto"/>
            <w:noWrap/>
            <w:vAlign w:val="center"/>
          </w:tcPr>
          <w:p w14:paraId="12E6BC8F" w14:textId="77777777" w:rsidR="00BB2235" w:rsidRPr="00D9519F" w:rsidRDefault="00BB2235" w:rsidP="002D648D">
            <w:pPr>
              <w:jc w:val="center"/>
              <w:rPr>
                <w:rFonts w:ascii="Calibri" w:eastAsia="Times New Roman" w:hAnsi="Calibri" w:cs="Calibri"/>
              </w:rPr>
            </w:pPr>
            <w:r w:rsidRPr="009D28C8">
              <w:rPr>
                <w:rFonts w:ascii="Calibri" w:eastAsia="Times New Roman" w:hAnsi="Calibri" w:cs="Calibri"/>
                <w:b/>
                <w:bCs/>
                <w:color w:val="000000"/>
              </w:rPr>
              <w:t>Subcategory</w:t>
            </w:r>
            <w:r>
              <w:rPr>
                <w:rFonts w:ascii="Calibri" w:eastAsia="Times New Roman" w:hAnsi="Calibri" w:cs="Calibri"/>
                <w:b/>
                <w:bCs/>
                <w:color w:val="000000"/>
              </w:rPr>
              <w:t xml:space="preserve"> pre meeting</w:t>
            </w:r>
          </w:p>
        </w:tc>
        <w:tc>
          <w:tcPr>
            <w:tcW w:w="1276" w:type="dxa"/>
            <w:tcBorders>
              <w:top w:val="single" w:sz="4" w:space="0" w:color="auto"/>
              <w:left w:val="single" w:sz="4" w:space="0" w:color="auto"/>
              <w:bottom w:val="single" w:sz="4" w:space="0" w:color="auto"/>
              <w:right w:val="single" w:sz="4" w:space="0" w:color="auto"/>
            </w:tcBorders>
            <w:shd w:val="pct15" w:color="auto" w:fill="auto"/>
            <w:vAlign w:val="center"/>
          </w:tcPr>
          <w:p w14:paraId="38DC82DB" w14:textId="77777777" w:rsidR="00BB2235" w:rsidRPr="00D9519F" w:rsidRDefault="00BB2235" w:rsidP="002D648D">
            <w:pPr>
              <w:jc w:val="center"/>
              <w:rPr>
                <w:rFonts w:ascii="Calibri" w:eastAsia="Times New Roman" w:hAnsi="Calibri" w:cs="Calibri"/>
              </w:rPr>
            </w:pPr>
            <w:r>
              <w:rPr>
                <w:rFonts w:ascii="Calibri" w:eastAsia="Times New Roman" w:hAnsi="Calibri" w:cs="Calibri"/>
                <w:b/>
                <w:bCs/>
                <w:color w:val="000000"/>
              </w:rPr>
              <w:t>Code pre meeting</w:t>
            </w:r>
          </w:p>
        </w:tc>
        <w:tc>
          <w:tcPr>
            <w:tcW w:w="1559" w:type="dxa"/>
            <w:tcBorders>
              <w:top w:val="single" w:sz="4" w:space="0" w:color="auto"/>
              <w:left w:val="single" w:sz="4" w:space="0" w:color="auto"/>
              <w:bottom w:val="single" w:sz="4" w:space="0" w:color="auto"/>
              <w:right w:val="single" w:sz="4" w:space="0" w:color="auto"/>
            </w:tcBorders>
            <w:shd w:val="pct15" w:color="auto" w:fill="auto"/>
            <w:vAlign w:val="center"/>
          </w:tcPr>
          <w:p w14:paraId="7E94DB47"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Subcategory</w:t>
            </w:r>
            <w:r>
              <w:rPr>
                <w:rFonts w:ascii="Calibri" w:eastAsia="Times New Roman" w:hAnsi="Calibri" w:cs="Calibri"/>
                <w:b/>
                <w:bCs/>
                <w:color w:val="000000"/>
              </w:rPr>
              <w:t xml:space="preserve"> post meeting</w:t>
            </w:r>
          </w:p>
        </w:tc>
        <w:tc>
          <w:tcPr>
            <w:tcW w:w="851" w:type="dxa"/>
            <w:tcBorders>
              <w:top w:val="single" w:sz="4" w:space="0" w:color="auto"/>
              <w:left w:val="single" w:sz="4" w:space="0" w:color="auto"/>
              <w:bottom w:val="single" w:sz="4" w:space="0" w:color="auto"/>
              <w:right w:val="single" w:sz="4" w:space="0" w:color="auto"/>
            </w:tcBorders>
            <w:shd w:val="pct15" w:color="auto" w:fill="auto"/>
            <w:noWrap/>
            <w:vAlign w:val="center"/>
          </w:tcPr>
          <w:p w14:paraId="2FAD3D30"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Final code</w:t>
            </w:r>
          </w:p>
        </w:tc>
        <w:tc>
          <w:tcPr>
            <w:tcW w:w="1134" w:type="dxa"/>
            <w:tcBorders>
              <w:top w:val="single" w:sz="4" w:space="0" w:color="auto"/>
              <w:left w:val="single" w:sz="4" w:space="0" w:color="auto"/>
              <w:bottom w:val="single" w:sz="4" w:space="0" w:color="auto"/>
              <w:right w:val="single" w:sz="4" w:space="0" w:color="auto"/>
            </w:tcBorders>
            <w:shd w:val="pct15" w:color="auto" w:fill="auto"/>
            <w:noWrap/>
            <w:vAlign w:val="center"/>
          </w:tcPr>
          <w:p w14:paraId="241120CC" w14:textId="77777777" w:rsidR="00BB2235" w:rsidRDefault="00BB2235" w:rsidP="002D648D">
            <w:pPr>
              <w:jc w:val="center"/>
              <w:rPr>
                <w:rFonts w:ascii="Calibri" w:eastAsia="Times New Roman" w:hAnsi="Calibri" w:cs="Calibri"/>
                <w:b/>
                <w:bCs/>
                <w:color w:val="000000"/>
              </w:rPr>
            </w:pPr>
            <w:r w:rsidRPr="009D28C8">
              <w:rPr>
                <w:rFonts w:ascii="Calibri" w:eastAsia="Times New Roman" w:hAnsi="Calibri" w:cs="Calibri"/>
                <w:b/>
                <w:bCs/>
                <w:color w:val="000000"/>
              </w:rPr>
              <w:t>Rater 1</w:t>
            </w:r>
            <w:r>
              <w:rPr>
                <w:rFonts w:ascii="Calibri" w:eastAsia="Times New Roman" w:hAnsi="Calibri" w:cs="Calibri"/>
                <w:b/>
                <w:bCs/>
                <w:color w:val="000000"/>
              </w:rPr>
              <w:t xml:space="preserve"> score</w:t>
            </w:r>
          </w:p>
          <w:p w14:paraId="4023FB17" w14:textId="77777777" w:rsidR="00BB2235" w:rsidRDefault="00BB2235" w:rsidP="002D648D">
            <w:pPr>
              <w:jc w:val="center"/>
              <w:rPr>
                <w:rFonts w:ascii="Calibri" w:eastAsia="Times New Roman" w:hAnsi="Calibri" w:cs="Calibri"/>
                <w:color w:val="000000"/>
              </w:rPr>
            </w:pPr>
            <w:r>
              <w:rPr>
                <w:rFonts w:ascii="Calibri" w:eastAsia="Times New Roman" w:hAnsi="Calibri" w:cs="Calibri"/>
                <w:b/>
                <w:bCs/>
                <w:color w:val="000000"/>
              </w:rPr>
              <w:t>Pre meeting</w:t>
            </w:r>
          </w:p>
        </w:tc>
        <w:tc>
          <w:tcPr>
            <w:tcW w:w="1134" w:type="dxa"/>
            <w:tcBorders>
              <w:top w:val="single" w:sz="4" w:space="0" w:color="auto"/>
              <w:left w:val="single" w:sz="4" w:space="0" w:color="auto"/>
              <w:bottom w:val="single" w:sz="4" w:space="0" w:color="auto"/>
              <w:right w:val="single" w:sz="4" w:space="0" w:color="auto"/>
            </w:tcBorders>
            <w:shd w:val="pct15" w:color="auto" w:fill="auto"/>
            <w:noWrap/>
            <w:vAlign w:val="center"/>
          </w:tcPr>
          <w:p w14:paraId="3F64780C" w14:textId="77777777" w:rsidR="00BB2235"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Rater 2</w:t>
            </w:r>
            <w:r>
              <w:rPr>
                <w:rFonts w:ascii="Calibri" w:eastAsia="Times New Roman" w:hAnsi="Calibri" w:cs="Calibri"/>
                <w:b/>
                <w:bCs/>
                <w:color w:val="000000"/>
              </w:rPr>
              <w:t xml:space="preserve"> score Pre meeting</w:t>
            </w:r>
          </w:p>
        </w:tc>
        <w:tc>
          <w:tcPr>
            <w:tcW w:w="1134" w:type="dxa"/>
            <w:tcBorders>
              <w:top w:val="single" w:sz="4" w:space="0" w:color="auto"/>
              <w:left w:val="single" w:sz="4" w:space="0" w:color="auto"/>
              <w:bottom w:val="single" w:sz="4" w:space="0" w:color="auto"/>
              <w:right w:val="single" w:sz="4" w:space="0" w:color="auto"/>
            </w:tcBorders>
            <w:shd w:val="pct15" w:color="auto" w:fill="auto"/>
            <w:vAlign w:val="center"/>
          </w:tcPr>
          <w:p w14:paraId="0C5E4445" w14:textId="77777777" w:rsidR="00BB2235"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Rater 1</w:t>
            </w:r>
            <w:r>
              <w:rPr>
                <w:rFonts w:ascii="Calibri" w:eastAsia="Times New Roman" w:hAnsi="Calibri" w:cs="Calibri"/>
                <w:b/>
                <w:bCs/>
                <w:color w:val="000000"/>
              </w:rPr>
              <w:t xml:space="preserve"> score Post meeting</w:t>
            </w:r>
          </w:p>
        </w:tc>
        <w:tc>
          <w:tcPr>
            <w:tcW w:w="1134" w:type="dxa"/>
            <w:tcBorders>
              <w:top w:val="single" w:sz="4" w:space="0" w:color="auto"/>
              <w:left w:val="single" w:sz="4" w:space="0" w:color="auto"/>
              <w:bottom w:val="single" w:sz="4" w:space="0" w:color="auto"/>
              <w:right w:val="single" w:sz="4" w:space="0" w:color="auto"/>
            </w:tcBorders>
            <w:shd w:val="pct15" w:color="auto" w:fill="auto"/>
            <w:vAlign w:val="center"/>
          </w:tcPr>
          <w:p w14:paraId="176DD1BA" w14:textId="77777777" w:rsidR="00BB2235" w:rsidRDefault="00BB2235" w:rsidP="002D648D">
            <w:pPr>
              <w:jc w:val="center"/>
              <w:rPr>
                <w:rFonts w:ascii="Calibri" w:eastAsia="Times New Roman" w:hAnsi="Calibri" w:cs="Calibri"/>
                <w:color w:val="000000"/>
              </w:rPr>
            </w:pPr>
            <w:r w:rsidRPr="009D28C8">
              <w:rPr>
                <w:rFonts w:ascii="Calibri" w:eastAsia="Times New Roman" w:hAnsi="Calibri" w:cs="Calibri"/>
                <w:b/>
                <w:bCs/>
                <w:color w:val="000000"/>
              </w:rPr>
              <w:t>Rater 2</w:t>
            </w:r>
            <w:r>
              <w:rPr>
                <w:rFonts w:ascii="Calibri" w:eastAsia="Times New Roman" w:hAnsi="Calibri" w:cs="Calibri"/>
                <w:b/>
                <w:bCs/>
                <w:color w:val="000000"/>
              </w:rPr>
              <w:t xml:space="preserve"> score Post meeting</w:t>
            </w:r>
          </w:p>
        </w:tc>
      </w:tr>
      <w:tr w:rsidR="00BB2235" w:rsidRPr="009D28C8" w14:paraId="223A606C"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AAB05"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0FC04C" w14:textId="77777777" w:rsidR="00BB2235" w:rsidRPr="009D28C8" w:rsidRDefault="00BB2235" w:rsidP="002D648D">
            <w:pPr>
              <w:jc w:val="center"/>
              <w:rPr>
                <w:rFonts w:ascii="Calibri" w:eastAsia="Times New Roman" w:hAnsi="Calibri" w:cs="Calibri"/>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510983" w14:textId="77777777" w:rsidR="00BB2235" w:rsidRPr="009D28C8" w:rsidRDefault="00BB2235" w:rsidP="002D648D">
            <w:pPr>
              <w:jc w:val="center"/>
              <w:rPr>
                <w:rFonts w:ascii="Calibri" w:eastAsia="Times New Roman" w:hAnsi="Calibri" w:cs="Calibri"/>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E6C1A1"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F0B8F"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B777E"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3F111" w14:textId="77777777" w:rsidR="00BB2235" w:rsidRPr="00D9519F" w:rsidRDefault="00BB2235" w:rsidP="002D648D">
            <w:pPr>
              <w:jc w:val="center"/>
              <w:rPr>
                <w:rFonts w:ascii="Calibri" w:eastAsia="Times New Roman" w:hAnsi="Calibri" w:cs="Calibri"/>
              </w:rPr>
            </w:pPr>
          </w:p>
        </w:tc>
        <w:tc>
          <w:tcPr>
            <w:tcW w:w="1276" w:type="dxa"/>
            <w:tcBorders>
              <w:top w:val="single" w:sz="4" w:space="0" w:color="auto"/>
              <w:left w:val="single" w:sz="4" w:space="0" w:color="auto"/>
              <w:bottom w:val="single" w:sz="4" w:space="0" w:color="auto"/>
              <w:right w:val="single" w:sz="4" w:space="0" w:color="auto"/>
            </w:tcBorders>
            <w:vAlign w:val="center"/>
          </w:tcPr>
          <w:p w14:paraId="29F40047" w14:textId="77777777" w:rsidR="00BB2235" w:rsidRPr="00D9519F" w:rsidRDefault="00BB2235" w:rsidP="002D648D">
            <w:pPr>
              <w:jc w:val="center"/>
              <w:rPr>
                <w:rFonts w:ascii="Calibri" w:eastAsia="Times New Roman" w:hAnsi="Calibri" w:cs="Calibri"/>
              </w:rPr>
            </w:pPr>
            <w:r w:rsidRPr="00D9519F">
              <w:rPr>
                <w:rFonts w:ascii="Calibri" w:eastAsia="Times New Roman" w:hAnsi="Calibri" w:cs="Calibri"/>
              </w:rPr>
              <w:t>2</w:t>
            </w:r>
            <w:r>
              <w:rPr>
                <w:rFonts w:ascii="Calibri" w:eastAsia="Times New Roman" w:hAnsi="Calibri" w:cs="Calibri"/>
              </w:rPr>
              <w:t>5</w:t>
            </w:r>
          </w:p>
        </w:tc>
        <w:tc>
          <w:tcPr>
            <w:tcW w:w="1559" w:type="dxa"/>
            <w:tcBorders>
              <w:top w:val="single" w:sz="4" w:space="0" w:color="auto"/>
              <w:left w:val="single" w:sz="4" w:space="0" w:color="auto"/>
              <w:bottom w:val="single" w:sz="4" w:space="0" w:color="auto"/>
              <w:right w:val="single" w:sz="4" w:space="0" w:color="auto"/>
            </w:tcBorders>
            <w:vAlign w:val="center"/>
          </w:tcPr>
          <w:p w14:paraId="10BB7B3D"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7385AA" w14:textId="77777777" w:rsidR="00BB2235" w:rsidRPr="009D28C8" w:rsidRDefault="00BB2235" w:rsidP="002D648D">
            <w:pPr>
              <w:jc w:val="center"/>
              <w:rPr>
                <w:rFonts w:ascii="Calibri" w:eastAsia="Times New Roman" w:hAnsi="Calibri" w:cs="Calibri"/>
                <w:color w:val="000000"/>
              </w:rPr>
            </w:pPr>
            <w:r w:rsidRPr="009D28C8">
              <w:rPr>
                <w:rFonts w:ascii="Calibri" w:eastAsia="Times New Roman" w:hAnsi="Calibri" w:cs="Calibri"/>
                <w:color w:val="000000"/>
              </w:rPr>
              <w:t>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DB8E92"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F93946"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single" w:sz="4" w:space="0" w:color="auto"/>
              <w:bottom w:val="single" w:sz="4" w:space="0" w:color="auto"/>
              <w:right w:val="single" w:sz="4" w:space="0" w:color="auto"/>
            </w:tcBorders>
            <w:vAlign w:val="center"/>
          </w:tcPr>
          <w:p w14:paraId="1A172227"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single" w:sz="4" w:space="0" w:color="auto"/>
              <w:bottom w:val="single" w:sz="4" w:space="0" w:color="auto"/>
              <w:right w:val="single" w:sz="4" w:space="0" w:color="auto"/>
            </w:tcBorders>
            <w:vAlign w:val="center"/>
          </w:tcPr>
          <w:p w14:paraId="0485F5FB" w14:textId="5D392DDA"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594426C4"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1D897"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A2EEC06" w14:textId="77777777" w:rsidR="00BB2235" w:rsidRPr="009D28C8" w:rsidRDefault="00BB2235" w:rsidP="002D648D">
            <w:pPr>
              <w:jc w:val="center"/>
              <w:rPr>
                <w:rFonts w:ascii="Calibri" w:eastAsia="Times New Roman" w:hAnsi="Calibri" w:cs="Calibri"/>
                <w:color w:val="000000"/>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52193D8" w14:textId="77777777" w:rsidR="00BB2235" w:rsidRPr="009D28C8" w:rsidRDefault="00BB2235" w:rsidP="002D648D">
            <w:pPr>
              <w:jc w:val="center"/>
              <w:rPr>
                <w:rFonts w:ascii="Calibri" w:eastAsia="Times New Roman" w:hAnsi="Calibri" w:cs="Calibri"/>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431B45E"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1E12709"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5A3302E"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C191F" w14:textId="77777777" w:rsidR="00BB2235" w:rsidRPr="00D9519F" w:rsidRDefault="00BB2235" w:rsidP="002D648D">
            <w:pPr>
              <w:jc w:val="center"/>
              <w:rPr>
                <w:rFonts w:ascii="Calibri" w:eastAsia="Times New Roman" w:hAnsi="Calibri" w:cs="Calibri"/>
              </w:rPr>
            </w:pPr>
          </w:p>
        </w:tc>
        <w:tc>
          <w:tcPr>
            <w:tcW w:w="1276" w:type="dxa"/>
            <w:tcBorders>
              <w:top w:val="single" w:sz="4" w:space="0" w:color="auto"/>
              <w:left w:val="single" w:sz="4" w:space="0" w:color="auto"/>
              <w:bottom w:val="single" w:sz="4" w:space="0" w:color="auto"/>
              <w:right w:val="single" w:sz="4" w:space="0" w:color="auto"/>
            </w:tcBorders>
            <w:vAlign w:val="center"/>
          </w:tcPr>
          <w:p w14:paraId="43DCA4E3" w14:textId="77777777" w:rsidR="00BB2235" w:rsidRPr="00D9519F" w:rsidRDefault="00BB2235" w:rsidP="002D648D">
            <w:pPr>
              <w:jc w:val="center"/>
              <w:rPr>
                <w:rFonts w:ascii="Calibri" w:eastAsia="Times New Roman" w:hAnsi="Calibri" w:cs="Calibri"/>
              </w:rPr>
            </w:pPr>
            <w:r w:rsidRPr="00D9519F">
              <w:rPr>
                <w:rFonts w:ascii="Calibri" w:eastAsia="Times New Roman" w:hAnsi="Calibri" w:cs="Calibri"/>
              </w:rPr>
              <w:t>2</w:t>
            </w:r>
            <w:r>
              <w:rPr>
                <w:rFonts w:ascii="Calibri" w:eastAsia="Times New Roman" w:hAnsi="Calibri" w:cs="Calibri"/>
              </w:rPr>
              <w:t>6</w:t>
            </w:r>
          </w:p>
        </w:tc>
        <w:tc>
          <w:tcPr>
            <w:tcW w:w="1559" w:type="dxa"/>
            <w:tcBorders>
              <w:top w:val="single" w:sz="4" w:space="0" w:color="auto"/>
              <w:left w:val="single" w:sz="4" w:space="0" w:color="auto"/>
              <w:bottom w:val="single" w:sz="4" w:space="0" w:color="auto"/>
              <w:right w:val="single" w:sz="4" w:space="0" w:color="auto"/>
            </w:tcBorders>
            <w:vAlign w:val="center"/>
          </w:tcPr>
          <w:p w14:paraId="02AE5E27"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EAECB"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25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9649D88"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3FC37A9"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vAlign w:val="center"/>
          </w:tcPr>
          <w:p w14:paraId="4DF00C49"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vAlign w:val="center"/>
          </w:tcPr>
          <w:p w14:paraId="0D1427B6" w14:textId="1268951F"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382A962D"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6900924"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7EBB7F0B"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7A05C872"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4AE7BC91"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3739E9F5"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43D12954"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A2B66BD" w14:textId="77777777" w:rsidR="00BB2235" w:rsidRPr="00D9519F" w:rsidRDefault="00BB2235" w:rsidP="002D648D">
            <w:pPr>
              <w:jc w:val="center"/>
              <w:rPr>
                <w:rFonts w:ascii="Calibri" w:eastAsia="Times New Roman" w:hAnsi="Calibri" w:cs="Calibri"/>
              </w:rPr>
            </w:pPr>
          </w:p>
        </w:tc>
        <w:tc>
          <w:tcPr>
            <w:tcW w:w="1276" w:type="dxa"/>
            <w:tcBorders>
              <w:top w:val="nil"/>
              <w:left w:val="single" w:sz="4" w:space="0" w:color="auto"/>
              <w:bottom w:val="single" w:sz="4" w:space="0" w:color="auto"/>
              <w:right w:val="single" w:sz="4" w:space="0" w:color="auto"/>
            </w:tcBorders>
            <w:vAlign w:val="center"/>
          </w:tcPr>
          <w:p w14:paraId="7E1137B9" w14:textId="77777777" w:rsidR="00BB2235" w:rsidRPr="00D9519F" w:rsidRDefault="00BB2235" w:rsidP="002D648D">
            <w:pPr>
              <w:jc w:val="center"/>
              <w:rPr>
                <w:rFonts w:ascii="Calibri" w:eastAsia="Times New Roman" w:hAnsi="Calibri" w:cs="Calibri"/>
              </w:rPr>
            </w:pPr>
            <w:r w:rsidRPr="00D9519F">
              <w:rPr>
                <w:rFonts w:ascii="Calibri" w:eastAsia="Times New Roman" w:hAnsi="Calibri" w:cs="Calibri"/>
              </w:rPr>
              <w:t>2</w:t>
            </w:r>
            <w:r>
              <w:rPr>
                <w:rFonts w:ascii="Calibri" w:eastAsia="Times New Roman" w:hAnsi="Calibri" w:cs="Calibri"/>
              </w:rPr>
              <w:t>7</w:t>
            </w:r>
          </w:p>
        </w:tc>
        <w:tc>
          <w:tcPr>
            <w:tcW w:w="1559" w:type="dxa"/>
            <w:tcBorders>
              <w:top w:val="nil"/>
              <w:left w:val="single" w:sz="4" w:space="0" w:color="auto"/>
              <w:bottom w:val="single" w:sz="4" w:space="0" w:color="auto"/>
              <w:right w:val="single" w:sz="4" w:space="0" w:color="auto"/>
            </w:tcBorders>
            <w:vAlign w:val="center"/>
          </w:tcPr>
          <w:p w14:paraId="7593B6F4"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3EDEAD7F"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26</w:t>
            </w:r>
          </w:p>
        </w:tc>
        <w:tc>
          <w:tcPr>
            <w:tcW w:w="1134" w:type="dxa"/>
            <w:tcBorders>
              <w:top w:val="nil"/>
              <w:left w:val="nil"/>
              <w:bottom w:val="single" w:sz="4" w:space="0" w:color="auto"/>
              <w:right w:val="single" w:sz="4" w:space="0" w:color="auto"/>
            </w:tcBorders>
            <w:shd w:val="clear" w:color="auto" w:fill="auto"/>
            <w:noWrap/>
            <w:vAlign w:val="center"/>
            <w:hideMark/>
          </w:tcPr>
          <w:p w14:paraId="7FB2A88A"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03F8BA4F"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78102C0F"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1F77209B"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5EF8C5DC"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01B35"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EB09872" w14:textId="77777777" w:rsidR="00BB2235" w:rsidRPr="009D28C8" w:rsidRDefault="00BB2235" w:rsidP="002D648D">
            <w:pPr>
              <w:jc w:val="center"/>
              <w:rPr>
                <w:rFonts w:ascii="Calibri" w:eastAsia="Times New Roman" w:hAnsi="Calibri" w:cs="Calibri"/>
                <w:color w:val="000000"/>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7D51F3C" w14:textId="77777777" w:rsidR="00BB2235" w:rsidRPr="009D28C8" w:rsidRDefault="00BB2235" w:rsidP="002D648D">
            <w:pPr>
              <w:jc w:val="center"/>
              <w:rPr>
                <w:rFonts w:ascii="Calibri" w:eastAsia="Times New Roman" w:hAnsi="Calibri" w:cs="Calibri"/>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61C281F"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13C199C"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9AF4252"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03D07" w14:textId="77777777" w:rsidR="00BB2235" w:rsidRPr="00D9519F" w:rsidRDefault="00BB2235" w:rsidP="002D648D">
            <w:pPr>
              <w:jc w:val="center"/>
              <w:rPr>
                <w:rFonts w:ascii="Calibri" w:eastAsia="Times New Roman" w:hAnsi="Calibri" w:cs="Calibri"/>
              </w:rPr>
            </w:pPr>
          </w:p>
        </w:tc>
        <w:tc>
          <w:tcPr>
            <w:tcW w:w="1276" w:type="dxa"/>
            <w:tcBorders>
              <w:top w:val="single" w:sz="4" w:space="0" w:color="auto"/>
              <w:left w:val="single" w:sz="4" w:space="0" w:color="auto"/>
              <w:bottom w:val="single" w:sz="4" w:space="0" w:color="auto"/>
              <w:right w:val="single" w:sz="4" w:space="0" w:color="auto"/>
            </w:tcBorders>
            <w:vAlign w:val="center"/>
          </w:tcPr>
          <w:p w14:paraId="4F81E4F9" w14:textId="77777777" w:rsidR="00BB2235" w:rsidRPr="00D9519F" w:rsidRDefault="00BB2235" w:rsidP="002D648D">
            <w:pPr>
              <w:jc w:val="center"/>
              <w:rPr>
                <w:rFonts w:ascii="Calibri" w:eastAsia="Times New Roman" w:hAnsi="Calibri" w:cs="Calibri"/>
              </w:rPr>
            </w:pPr>
            <w:r w:rsidRPr="00D9519F">
              <w:rPr>
                <w:rFonts w:ascii="Calibri" w:eastAsia="Times New Roman" w:hAnsi="Calibri" w:cs="Calibri"/>
              </w:rPr>
              <w:t>2</w:t>
            </w:r>
            <w:r>
              <w:rPr>
                <w:rFonts w:ascii="Calibri" w:eastAsia="Times New Roman" w:hAnsi="Calibri" w:cs="Calibri"/>
              </w:rPr>
              <w:t>8</w:t>
            </w:r>
          </w:p>
        </w:tc>
        <w:tc>
          <w:tcPr>
            <w:tcW w:w="1559" w:type="dxa"/>
            <w:tcBorders>
              <w:top w:val="single" w:sz="4" w:space="0" w:color="auto"/>
              <w:left w:val="single" w:sz="4" w:space="0" w:color="auto"/>
              <w:bottom w:val="single" w:sz="4" w:space="0" w:color="auto"/>
              <w:right w:val="single" w:sz="4" w:space="0" w:color="auto"/>
            </w:tcBorders>
            <w:vAlign w:val="center"/>
          </w:tcPr>
          <w:p w14:paraId="4539FD79"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DDCB4"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27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AC8C5BF"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35720DC"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vAlign w:val="center"/>
          </w:tcPr>
          <w:p w14:paraId="40943DC3"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vAlign w:val="center"/>
          </w:tcPr>
          <w:p w14:paraId="12123144" w14:textId="5FE2B3C6"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0C509EB1"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B5FB1"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D22C9D0" w14:textId="77777777" w:rsidR="00BB2235" w:rsidRPr="009D28C8" w:rsidRDefault="00BB2235" w:rsidP="002D648D">
            <w:pPr>
              <w:jc w:val="center"/>
              <w:rPr>
                <w:rFonts w:ascii="Calibri" w:eastAsia="Times New Roman" w:hAnsi="Calibri" w:cs="Calibri"/>
                <w:color w:val="000000"/>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AA51976" w14:textId="77777777" w:rsidR="00BB2235" w:rsidRPr="009D28C8" w:rsidRDefault="00BB2235" w:rsidP="002D648D">
            <w:pPr>
              <w:jc w:val="center"/>
              <w:rPr>
                <w:rFonts w:ascii="Calibri" w:eastAsia="Times New Roman" w:hAnsi="Calibri" w:cs="Calibri"/>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ACEA918"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539E6C5"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956E084"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016B2" w14:textId="77777777" w:rsidR="00BB2235" w:rsidRPr="00D9519F" w:rsidRDefault="00BB2235" w:rsidP="002D648D">
            <w:pPr>
              <w:jc w:val="center"/>
              <w:rPr>
                <w:rFonts w:ascii="Calibri" w:eastAsia="Times New Roman" w:hAnsi="Calibri" w:cs="Calibri"/>
              </w:rPr>
            </w:pPr>
            <w:r w:rsidRPr="00D9519F">
              <w:rPr>
                <w:rFonts w:ascii="Calibri" w:eastAsia="Times New Roman" w:hAnsi="Calibri" w:cs="Calibri"/>
              </w:rPr>
              <w:t>1</w:t>
            </w:r>
            <w:r>
              <w:rPr>
                <w:rFonts w:ascii="Calibri" w:eastAsia="Times New Roman" w:hAnsi="Calibri" w:cs="Calibri"/>
              </w:rPr>
              <w:t>1</w:t>
            </w:r>
          </w:p>
        </w:tc>
        <w:tc>
          <w:tcPr>
            <w:tcW w:w="1276" w:type="dxa"/>
            <w:tcBorders>
              <w:top w:val="single" w:sz="4" w:space="0" w:color="auto"/>
              <w:left w:val="single" w:sz="4" w:space="0" w:color="auto"/>
              <w:bottom w:val="single" w:sz="4" w:space="0" w:color="auto"/>
              <w:right w:val="single" w:sz="4" w:space="0" w:color="auto"/>
            </w:tcBorders>
            <w:vAlign w:val="center"/>
          </w:tcPr>
          <w:p w14:paraId="49A39656" w14:textId="77777777" w:rsidR="00BB2235" w:rsidRPr="00D9519F" w:rsidRDefault="00BB2235" w:rsidP="002D648D">
            <w:pPr>
              <w:jc w:val="center"/>
              <w:rPr>
                <w:rFonts w:ascii="Calibri" w:eastAsia="Times New Roman" w:hAnsi="Calibri" w:cs="Calibri"/>
              </w:rPr>
            </w:pPr>
          </w:p>
        </w:tc>
        <w:tc>
          <w:tcPr>
            <w:tcW w:w="1559" w:type="dxa"/>
            <w:tcBorders>
              <w:top w:val="single" w:sz="4" w:space="0" w:color="auto"/>
              <w:left w:val="single" w:sz="4" w:space="0" w:color="auto"/>
              <w:bottom w:val="single" w:sz="4" w:space="0" w:color="auto"/>
              <w:right w:val="single" w:sz="4" w:space="0" w:color="auto"/>
            </w:tcBorders>
            <w:vAlign w:val="center"/>
          </w:tcPr>
          <w:p w14:paraId="23CB3BC2"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04523"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9292A60"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B4B9CD6"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vAlign w:val="center"/>
          </w:tcPr>
          <w:p w14:paraId="3ECC902A"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vAlign w:val="center"/>
          </w:tcPr>
          <w:p w14:paraId="48C36D9B" w14:textId="664346D8"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2A7F5416"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BE49571"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5B45B8CF"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1CCFD636"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6C599681"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43EFB83E"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5E7BF338"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542E9D3C" w14:textId="77777777" w:rsidR="00BB2235" w:rsidRPr="00D9519F" w:rsidRDefault="00BB2235" w:rsidP="002D648D">
            <w:pPr>
              <w:jc w:val="center"/>
              <w:rPr>
                <w:rFonts w:ascii="Calibri" w:eastAsia="Times New Roman" w:hAnsi="Calibri" w:cs="Calibri"/>
              </w:rPr>
            </w:pPr>
          </w:p>
        </w:tc>
        <w:tc>
          <w:tcPr>
            <w:tcW w:w="1276" w:type="dxa"/>
            <w:tcBorders>
              <w:top w:val="nil"/>
              <w:left w:val="single" w:sz="4" w:space="0" w:color="auto"/>
              <w:bottom w:val="single" w:sz="4" w:space="0" w:color="auto"/>
              <w:right w:val="single" w:sz="4" w:space="0" w:color="auto"/>
            </w:tcBorders>
            <w:vAlign w:val="center"/>
          </w:tcPr>
          <w:p w14:paraId="1B52E43C" w14:textId="77777777" w:rsidR="00BB2235" w:rsidRPr="00D9519F" w:rsidRDefault="00BB2235" w:rsidP="002D648D">
            <w:pPr>
              <w:jc w:val="center"/>
              <w:rPr>
                <w:rFonts w:ascii="Calibri" w:eastAsia="Times New Roman" w:hAnsi="Calibri" w:cs="Calibri"/>
              </w:rPr>
            </w:pPr>
            <w:r w:rsidRPr="00D9519F">
              <w:rPr>
                <w:rFonts w:ascii="Calibri" w:eastAsia="Times New Roman" w:hAnsi="Calibri" w:cs="Calibri"/>
              </w:rPr>
              <w:t>2</w:t>
            </w:r>
            <w:r>
              <w:rPr>
                <w:rFonts w:ascii="Calibri" w:eastAsia="Times New Roman" w:hAnsi="Calibri" w:cs="Calibri"/>
              </w:rPr>
              <w:t>9</w:t>
            </w:r>
          </w:p>
        </w:tc>
        <w:tc>
          <w:tcPr>
            <w:tcW w:w="1559" w:type="dxa"/>
            <w:tcBorders>
              <w:top w:val="nil"/>
              <w:left w:val="single" w:sz="4" w:space="0" w:color="auto"/>
              <w:bottom w:val="single" w:sz="4" w:space="0" w:color="auto"/>
              <w:right w:val="single" w:sz="4" w:space="0" w:color="auto"/>
            </w:tcBorders>
            <w:vAlign w:val="center"/>
          </w:tcPr>
          <w:p w14:paraId="560A98AE"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6F901E9B"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28</w:t>
            </w:r>
          </w:p>
        </w:tc>
        <w:tc>
          <w:tcPr>
            <w:tcW w:w="1134" w:type="dxa"/>
            <w:tcBorders>
              <w:top w:val="nil"/>
              <w:left w:val="nil"/>
              <w:bottom w:val="single" w:sz="4" w:space="0" w:color="auto"/>
              <w:right w:val="single" w:sz="4" w:space="0" w:color="auto"/>
            </w:tcBorders>
            <w:shd w:val="clear" w:color="auto" w:fill="auto"/>
            <w:noWrap/>
            <w:vAlign w:val="center"/>
            <w:hideMark/>
          </w:tcPr>
          <w:p w14:paraId="06F30085"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3367AA7C"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2B042B6B"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5A026F94" w14:textId="7C31D5FC"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0567192E"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1C9A93B"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606E2315"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7C44D722"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77FE32E0"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6DF2C192"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14F8E42B"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2B560F47" w14:textId="77777777" w:rsidR="00BB2235" w:rsidRPr="00D9519F" w:rsidRDefault="00BB2235" w:rsidP="002D648D">
            <w:pPr>
              <w:jc w:val="center"/>
              <w:rPr>
                <w:rFonts w:ascii="Calibri" w:eastAsia="Times New Roman" w:hAnsi="Calibri" w:cs="Calibri"/>
              </w:rPr>
            </w:pPr>
          </w:p>
        </w:tc>
        <w:tc>
          <w:tcPr>
            <w:tcW w:w="1276" w:type="dxa"/>
            <w:tcBorders>
              <w:top w:val="nil"/>
              <w:left w:val="single" w:sz="4" w:space="0" w:color="auto"/>
              <w:bottom w:val="single" w:sz="4" w:space="0" w:color="auto"/>
              <w:right w:val="single" w:sz="4" w:space="0" w:color="auto"/>
            </w:tcBorders>
            <w:vAlign w:val="center"/>
          </w:tcPr>
          <w:p w14:paraId="1F94DF7A" w14:textId="77777777" w:rsidR="00BB2235" w:rsidRPr="00973E80" w:rsidRDefault="00BB2235" w:rsidP="002D648D">
            <w:pPr>
              <w:jc w:val="center"/>
              <w:rPr>
                <w:rFonts w:ascii="Calibri" w:eastAsia="Times New Roman" w:hAnsi="Calibri" w:cs="Calibri"/>
                <w:b/>
                <w:bCs/>
              </w:rPr>
            </w:pPr>
            <w:r w:rsidRPr="00973E80">
              <w:rPr>
                <w:rFonts w:ascii="Calibri" w:eastAsia="Times New Roman" w:hAnsi="Calibri" w:cs="Calibri"/>
                <w:b/>
                <w:bCs/>
                <w:color w:val="0070C0"/>
              </w:rPr>
              <w:t>30</w:t>
            </w:r>
          </w:p>
        </w:tc>
        <w:tc>
          <w:tcPr>
            <w:tcW w:w="1559" w:type="dxa"/>
            <w:tcBorders>
              <w:top w:val="nil"/>
              <w:left w:val="single" w:sz="4" w:space="0" w:color="auto"/>
              <w:bottom w:val="single" w:sz="4" w:space="0" w:color="auto"/>
              <w:right w:val="single" w:sz="4" w:space="0" w:color="auto"/>
            </w:tcBorders>
            <w:vAlign w:val="center"/>
          </w:tcPr>
          <w:p w14:paraId="2D4E0624"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254E5D1C" w14:textId="77777777" w:rsidR="00BB2235" w:rsidRPr="0020447B" w:rsidRDefault="00BB2235" w:rsidP="002D648D">
            <w:pPr>
              <w:jc w:val="center"/>
              <w:rPr>
                <w:rFonts w:ascii="Calibri" w:eastAsia="Times New Roman" w:hAnsi="Calibri" w:cs="Calibri"/>
                <w:b/>
                <w:bCs/>
                <w:color w:val="000000"/>
              </w:rPr>
            </w:pPr>
            <w:r w:rsidRPr="0020447B">
              <w:rPr>
                <w:rFonts w:ascii="Calibri" w:eastAsia="Times New Roman" w:hAnsi="Calibri" w:cs="Calibri"/>
                <w:b/>
                <w:bCs/>
                <w:color w:val="0070C0"/>
              </w:rPr>
              <w:t>29</w:t>
            </w:r>
          </w:p>
        </w:tc>
        <w:tc>
          <w:tcPr>
            <w:tcW w:w="1134" w:type="dxa"/>
            <w:tcBorders>
              <w:top w:val="nil"/>
              <w:left w:val="nil"/>
              <w:bottom w:val="single" w:sz="4" w:space="0" w:color="auto"/>
              <w:right w:val="single" w:sz="4" w:space="0" w:color="auto"/>
            </w:tcBorders>
            <w:shd w:val="clear" w:color="auto" w:fill="auto"/>
            <w:noWrap/>
            <w:vAlign w:val="center"/>
            <w:hideMark/>
          </w:tcPr>
          <w:p w14:paraId="4A56C055" w14:textId="77777777" w:rsidR="00BB2235" w:rsidRPr="0020447B" w:rsidRDefault="00BB2235" w:rsidP="002D648D">
            <w:pPr>
              <w:jc w:val="center"/>
              <w:rPr>
                <w:rFonts w:ascii="Calibri" w:eastAsia="Times New Roman" w:hAnsi="Calibri" w:cs="Calibri"/>
                <w:b/>
                <w:bCs/>
                <w:color w:val="0070C0"/>
              </w:rPr>
            </w:pPr>
            <w:r w:rsidRPr="0020447B">
              <w:rPr>
                <w:rFonts w:ascii="Calibri" w:eastAsia="Times New Roman" w:hAnsi="Calibri" w:cs="Calibri"/>
                <w:b/>
                <w:bCs/>
                <w:color w:val="0070C0"/>
              </w:rPr>
              <w:t>1</w:t>
            </w:r>
          </w:p>
        </w:tc>
        <w:tc>
          <w:tcPr>
            <w:tcW w:w="1134" w:type="dxa"/>
            <w:tcBorders>
              <w:top w:val="nil"/>
              <w:left w:val="nil"/>
              <w:bottom w:val="single" w:sz="4" w:space="0" w:color="auto"/>
              <w:right w:val="single" w:sz="4" w:space="0" w:color="auto"/>
            </w:tcBorders>
            <w:shd w:val="clear" w:color="auto" w:fill="auto"/>
            <w:noWrap/>
            <w:vAlign w:val="center"/>
            <w:hideMark/>
          </w:tcPr>
          <w:p w14:paraId="7D1D4974" w14:textId="77777777" w:rsidR="00BB2235" w:rsidRPr="0020447B" w:rsidRDefault="00BB2235" w:rsidP="002D648D">
            <w:pPr>
              <w:jc w:val="center"/>
              <w:rPr>
                <w:rFonts w:ascii="Calibri" w:eastAsia="Times New Roman" w:hAnsi="Calibri" w:cs="Calibri"/>
                <w:b/>
                <w:bCs/>
                <w:color w:val="0070C0"/>
              </w:rPr>
            </w:pPr>
            <w:r w:rsidRPr="0020447B">
              <w:rPr>
                <w:rFonts w:ascii="Calibri" w:eastAsia="Times New Roman" w:hAnsi="Calibri" w:cs="Calibri"/>
                <w:b/>
                <w:bCs/>
                <w:color w:val="0070C0"/>
              </w:rPr>
              <w:t>0</w:t>
            </w:r>
          </w:p>
        </w:tc>
        <w:tc>
          <w:tcPr>
            <w:tcW w:w="1134" w:type="dxa"/>
            <w:tcBorders>
              <w:top w:val="nil"/>
              <w:left w:val="nil"/>
              <w:bottom w:val="single" w:sz="4" w:space="0" w:color="auto"/>
              <w:right w:val="single" w:sz="4" w:space="0" w:color="auto"/>
            </w:tcBorders>
            <w:vAlign w:val="center"/>
          </w:tcPr>
          <w:p w14:paraId="6797D967" w14:textId="77777777" w:rsidR="00BB2235" w:rsidRPr="0020447B" w:rsidRDefault="00BB2235" w:rsidP="002D648D">
            <w:pPr>
              <w:jc w:val="center"/>
              <w:rPr>
                <w:rFonts w:ascii="Calibri" w:eastAsia="Times New Roman" w:hAnsi="Calibri" w:cs="Calibri"/>
                <w:b/>
                <w:bCs/>
                <w:color w:val="0070C0"/>
              </w:rPr>
            </w:pPr>
            <w:r w:rsidRPr="0020447B">
              <w:rPr>
                <w:rFonts w:ascii="Calibri" w:eastAsia="Times New Roman" w:hAnsi="Calibri" w:cs="Calibri"/>
                <w:b/>
                <w:bCs/>
                <w:color w:val="0070C0"/>
              </w:rPr>
              <w:t>1</w:t>
            </w:r>
          </w:p>
        </w:tc>
        <w:tc>
          <w:tcPr>
            <w:tcW w:w="1134" w:type="dxa"/>
            <w:tcBorders>
              <w:top w:val="nil"/>
              <w:left w:val="nil"/>
              <w:bottom w:val="single" w:sz="4" w:space="0" w:color="auto"/>
              <w:right w:val="single" w:sz="4" w:space="0" w:color="auto"/>
            </w:tcBorders>
            <w:vAlign w:val="center"/>
          </w:tcPr>
          <w:p w14:paraId="477C44C5" w14:textId="77777777" w:rsidR="00BB2235" w:rsidRPr="0020447B" w:rsidRDefault="00BB2235" w:rsidP="002D648D">
            <w:pPr>
              <w:jc w:val="center"/>
              <w:rPr>
                <w:rFonts w:ascii="Calibri" w:eastAsia="Times New Roman" w:hAnsi="Calibri" w:cs="Calibri"/>
                <w:b/>
                <w:bCs/>
                <w:color w:val="0070C0"/>
              </w:rPr>
            </w:pPr>
            <w:r w:rsidRPr="0020447B">
              <w:rPr>
                <w:rFonts w:ascii="Calibri" w:eastAsia="Times New Roman" w:hAnsi="Calibri" w:cs="Calibri"/>
                <w:b/>
                <w:bCs/>
                <w:color w:val="0070C0"/>
              </w:rPr>
              <w:t>0</w:t>
            </w:r>
          </w:p>
        </w:tc>
      </w:tr>
      <w:tr w:rsidR="00BB2235" w:rsidRPr="009D28C8" w14:paraId="2E9872D1"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DA47E"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ADC6B1C" w14:textId="77777777" w:rsidR="00BB2235" w:rsidRPr="009D28C8" w:rsidRDefault="00BB2235" w:rsidP="002D648D">
            <w:pPr>
              <w:jc w:val="center"/>
              <w:rPr>
                <w:rFonts w:ascii="Calibri" w:eastAsia="Times New Roman" w:hAnsi="Calibri" w:cs="Calibri"/>
                <w:color w:val="000000"/>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505FC3E" w14:textId="77777777" w:rsidR="00BB2235" w:rsidRPr="009D28C8" w:rsidRDefault="00BB2235" w:rsidP="002D648D">
            <w:pPr>
              <w:jc w:val="center"/>
              <w:rPr>
                <w:rFonts w:ascii="Calibri" w:eastAsia="Times New Roman" w:hAnsi="Calibri" w:cs="Calibri"/>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1AAC604"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F7B6C14"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CEE394B"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8E02B" w14:textId="77777777" w:rsidR="00BB2235" w:rsidRPr="00D9519F" w:rsidRDefault="00BB2235" w:rsidP="002D648D">
            <w:pPr>
              <w:jc w:val="center"/>
              <w:rPr>
                <w:rFonts w:ascii="Calibri" w:eastAsia="Times New Roman" w:hAnsi="Calibri" w:cs="Calibri"/>
              </w:rPr>
            </w:pPr>
            <w:r w:rsidRPr="00D9519F">
              <w:rPr>
                <w:rFonts w:ascii="Calibri" w:eastAsia="Times New Roman" w:hAnsi="Calibri" w:cs="Calibri"/>
              </w:rPr>
              <w:t>1</w:t>
            </w:r>
            <w:r>
              <w:rPr>
                <w:rFonts w:ascii="Calibri" w:eastAsia="Times New Roman" w:hAnsi="Calibri" w:cs="Calibri"/>
              </w:rPr>
              <w:t>2</w:t>
            </w:r>
          </w:p>
        </w:tc>
        <w:tc>
          <w:tcPr>
            <w:tcW w:w="1276" w:type="dxa"/>
            <w:tcBorders>
              <w:top w:val="single" w:sz="4" w:space="0" w:color="auto"/>
              <w:left w:val="single" w:sz="4" w:space="0" w:color="auto"/>
              <w:bottom w:val="single" w:sz="4" w:space="0" w:color="auto"/>
              <w:right w:val="single" w:sz="4" w:space="0" w:color="auto"/>
            </w:tcBorders>
            <w:vAlign w:val="center"/>
          </w:tcPr>
          <w:p w14:paraId="775C9714"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14:paraId="361CC2B7"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66C86A"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A234D7E"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760C372"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vAlign w:val="center"/>
          </w:tcPr>
          <w:p w14:paraId="0636E31B"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vAlign w:val="center"/>
          </w:tcPr>
          <w:p w14:paraId="02B32B80"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297D638E" w14:textId="77777777" w:rsidTr="002D648D">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980F0"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5544CD5" w14:textId="77777777" w:rsidR="00BB2235" w:rsidRPr="009D28C8" w:rsidRDefault="00BB2235" w:rsidP="002D648D">
            <w:pPr>
              <w:jc w:val="center"/>
              <w:rPr>
                <w:rFonts w:ascii="Calibri" w:eastAsia="Times New Roman" w:hAnsi="Calibri" w:cs="Calibri"/>
                <w:color w:val="000000"/>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E145274" w14:textId="77777777" w:rsidR="00BB2235" w:rsidRPr="009D28C8" w:rsidRDefault="00BB2235" w:rsidP="002D648D">
            <w:pPr>
              <w:jc w:val="center"/>
              <w:rPr>
                <w:rFonts w:ascii="Calibri" w:eastAsia="Times New Roman" w:hAnsi="Calibri" w:cs="Calibri"/>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CAC2C7E"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433BD75" w14:textId="77777777" w:rsidR="00BB2235" w:rsidRPr="009D28C8" w:rsidRDefault="00BB2235" w:rsidP="002D648D">
            <w:pPr>
              <w:jc w:val="center"/>
              <w:rPr>
                <w:rFonts w:ascii="Calibri" w:eastAsia="Times New Roman" w:hAnsi="Calibr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FF809B1" w14:textId="77777777" w:rsidR="00BB2235" w:rsidRPr="009D28C8" w:rsidRDefault="00BB2235" w:rsidP="002D648D">
            <w:pPr>
              <w:jc w:val="center"/>
              <w:rPr>
                <w:rFonts w:ascii="Calibri" w:eastAsia="Times New Roman" w:hAnsi="Calibri" w:cs="Calibri"/>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8C37D" w14:textId="77777777" w:rsidR="00BB2235" w:rsidRPr="009D28C8" w:rsidRDefault="00BB2235" w:rsidP="002D648D">
            <w:pPr>
              <w:jc w:val="center"/>
              <w:rPr>
                <w:rFonts w:ascii="Calibri" w:eastAsia="Times New Roman" w:hAnsi="Calibri" w:cs="Calibri"/>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14:paraId="14905360" w14:textId="77777777" w:rsidR="00BB2235" w:rsidRPr="00D9519F" w:rsidRDefault="00BB2235" w:rsidP="002D648D">
            <w:pPr>
              <w:jc w:val="center"/>
              <w:rPr>
                <w:rFonts w:ascii="Calibri" w:eastAsia="Times New Roman" w:hAnsi="Calibri" w:cs="Calibri"/>
              </w:rPr>
            </w:pPr>
            <w:r>
              <w:rPr>
                <w:rFonts w:ascii="Calibri" w:eastAsia="Times New Roman" w:hAnsi="Calibri" w:cs="Calibri"/>
              </w:rPr>
              <w:t>31</w:t>
            </w:r>
          </w:p>
        </w:tc>
        <w:tc>
          <w:tcPr>
            <w:tcW w:w="1559" w:type="dxa"/>
            <w:tcBorders>
              <w:top w:val="single" w:sz="4" w:space="0" w:color="auto"/>
              <w:left w:val="single" w:sz="4" w:space="0" w:color="auto"/>
              <w:bottom w:val="single" w:sz="4" w:space="0" w:color="auto"/>
              <w:right w:val="single" w:sz="4" w:space="0" w:color="auto"/>
            </w:tcBorders>
            <w:vAlign w:val="center"/>
          </w:tcPr>
          <w:p w14:paraId="7FDB4FDB" w14:textId="77777777" w:rsidR="00BB2235" w:rsidRPr="009D28C8" w:rsidRDefault="00BB2235" w:rsidP="002D648D">
            <w:pPr>
              <w:jc w:val="center"/>
              <w:rPr>
                <w:rFonts w:ascii="Calibri" w:eastAsia="Times New Roman" w:hAnsi="Calibr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3776D"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30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359559C"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5360051"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vAlign w:val="center"/>
          </w:tcPr>
          <w:p w14:paraId="53B6D135"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single" w:sz="4" w:space="0" w:color="auto"/>
              <w:left w:val="nil"/>
              <w:bottom w:val="single" w:sz="4" w:space="0" w:color="auto"/>
              <w:right w:val="single" w:sz="4" w:space="0" w:color="auto"/>
            </w:tcBorders>
            <w:vAlign w:val="center"/>
          </w:tcPr>
          <w:p w14:paraId="2784B76C"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264F1970"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A6116B4"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09B0C23F"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5D18AFF8"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1723A911"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4E19C133"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4D159B11"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50EAB756" w14:textId="77777777" w:rsidR="00BB2235" w:rsidRPr="009D28C8" w:rsidRDefault="00BB2235" w:rsidP="002D648D">
            <w:pPr>
              <w:jc w:val="center"/>
              <w:rPr>
                <w:rFonts w:ascii="Calibri" w:eastAsia="Times New Roman" w:hAnsi="Calibri" w:cs="Calibri"/>
                <w:color w:val="000000"/>
              </w:rPr>
            </w:pPr>
          </w:p>
        </w:tc>
        <w:tc>
          <w:tcPr>
            <w:tcW w:w="1276" w:type="dxa"/>
            <w:tcBorders>
              <w:top w:val="nil"/>
              <w:left w:val="single" w:sz="4" w:space="0" w:color="auto"/>
              <w:bottom w:val="single" w:sz="4" w:space="0" w:color="auto"/>
              <w:right w:val="single" w:sz="4" w:space="0" w:color="auto"/>
            </w:tcBorders>
            <w:vAlign w:val="center"/>
          </w:tcPr>
          <w:p w14:paraId="5788481D" w14:textId="77777777" w:rsidR="00BB2235" w:rsidRPr="00D9519F" w:rsidRDefault="00BB2235" w:rsidP="002D648D">
            <w:pPr>
              <w:jc w:val="center"/>
              <w:rPr>
                <w:rFonts w:ascii="Calibri" w:eastAsia="Times New Roman" w:hAnsi="Calibri" w:cs="Calibri"/>
              </w:rPr>
            </w:pPr>
            <w:r w:rsidRPr="00D9519F">
              <w:rPr>
                <w:rFonts w:ascii="Calibri" w:eastAsia="Times New Roman" w:hAnsi="Calibri" w:cs="Calibri"/>
              </w:rPr>
              <w:t>3</w:t>
            </w:r>
            <w:r>
              <w:rPr>
                <w:rFonts w:ascii="Calibri" w:eastAsia="Times New Roman" w:hAnsi="Calibri" w:cs="Calibri"/>
              </w:rPr>
              <w:t>2</w:t>
            </w:r>
          </w:p>
        </w:tc>
        <w:tc>
          <w:tcPr>
            <w:tcW w:w="1559" w:type="dxa"/>
            <w:tcBorders>
              <w:top w:val="nil"/>
              <w:left w:val="single" w:sz="4" w:space="0" w:color="auto"/>
              <w:bottom w:val="single" w:sz="4" w:space="0" w:color="auto"/>
              <w:right w:val="single" w:sz="4" w:space="0" w:color="auto"/>
            </w:tcBorders>
            <w:vAlign w:val="center"/>
          </w:tcPr>
          <w:p w14:paraId="224373A1"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10B79AF8"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31</w:t>
            </w:r>
          </w:p>
        </w:tc>
        <w:tc>
          <w:tcPr>
            <w:tcW w:w="1134" w:type="dxa"/>
            <w:tcBorders>
              <w:top w:val="nil"/>
              <w:left w:val="nil"/>
              <w:bottom w:val="single" w:sz="4" w:space="0" w:color="auto"/>
              <w:right w:val="single" w:sz="4" w:space="0" w:color="auto"/>
            </w:tcBorders>
            <w:shd w:val="clear" w:color="auto" w:fill="auto"/>
            <w:noWrap/>
            <w:vAlign w:val="center"/>
            <w:hideMark/>
          </w:tcPr>
          <w:p w14:paraId="6EC0C766"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14:paraId="74AE93CE"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68693A7F"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c>
          <w:tcPr>
            <w:tcW w:w="1134" w:type="dxa"/>
            <w:tcBorders>
              <w:top w:val="nil"/>
              <w:left w:val="nil"/>
              <w:bottom w:val="single" w:sz="4" w:space="0" w:color="auto"/>
              <w:right w:val="single" w:sz="4" w:space="0" w:color="auto"/>
            </w:tcBorders>
            <w:vAlign w:val="center"/>
          </w:tcPr>
          <w:p w14:paraId="27F6134C" w14:textId="77777777" w:rsidR="00BB2235" w:rsidRPr="009D28C8" w:rsidRDefault="00BB2235" w:rsidP="002D648D">
            <w:pPr>
              <w:jc w:val="center"/>
              <w:rPr>
                <w:rFonts w:ascii="Calibri" w:eastAsia="Times New Roman" w:hAnsi="Calibri" w:cs="Calibri"/>
                <w:color w:val="000000"/>
              </w:rPr>
            </w:pPr>
            <w:r>
              <w:rPr>
                <w:rFonts w:ascii="Calibri" w:eastAsia="Times New Roman" w:hAnsi="Calibri" w:cs="Calibri"/>
                <w:color w:val="000000"/>
              </w:rPr>
              <w:t>1</w:t>
            </w:r>
          </w:p>
        </w:tc>
      </w:tr>
      <w:tr w:rsidR="00BB2235" w:rsidRPr="009D28C8" w14:paraId="4D8594E0" w14:textId="77777777" w:rsidTr="002D648D">
        <w:trPr>
          <w:trHeight w:val="60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38F9476"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nil"/>
              <w:bottom w:val="single" w:sz="4" w:space="0" w:color="auto"/>
              <w:right w:val="single" w:sz="4" w:space="0" w:color="auto"/>
            </w:tcBorders>
            <w:shd w:val="clear" w:color="auto" w:fill="auto"/>
            <w:noWrap/>
            <w:vAlign w:val="center"/>
            <w:hideMark/>
          </w:tcPr>
          <w:p w14:paraId="763F443D" w14:textId="77777777" w:rsidR="00BB2235" w:rsidRPr="009D28C8" w:rsidRDefault="00BB2235" w:rsidP="002D648D">
            <w:pPr>
              <w:jc w:val="center"/>
              <w:rPr>
                <w:rFonts w:ascii="Calibri" w:eastAsia="Times New Roman" w:hAnsi="Calibri" w:cs="Calibri"/>
                <w:color w:val="000000"/>
              </w:rPr>
            </w:pPr>
          </w:p>
        </w:tc>
        <w:tc>
          <w:tcPr>
            <w:tcW w:w="1418" w:type="dxa"/>
            <w:tcBorders>
              <w:top w:val="nil"/>
              <w:left w:val="nil"/>
              <w:bottom w:val="single" w:sz="4" w:space="0" w:color="auto"/>
              <w:right w:val="single" w:sz="4" w:space="0" w:color="auto"/>
            </w:tcBorders>
            <w:shd w:val="clear" w:color="auto" w:fill="auto"/>
            <w:noWrap/>
            <w:vAlign w:val="center"/>
            <w:hideMark/>
          </w:tcPr>
          <w:p w14:paraId="7429BC09" w14:textId="77777777" w:rsidR="00BB2235" w:rsidRPr="009D28C8" w:rsidRDefault="00BB2235" w:rsidP="002D648D">
            <w:pPr>
              <w:jc w:val="center"/>
              <w:rPr>
                <w:rFonts w:ascii="Calibri" w:eastAsia="Times New Roman" w:hAnsi="Calibri" w:cs="Calibri"/>
                <w:color w:val="000000"/>
              </w:rPr>
            </w:pPr>
          </w:p>
        </w:tc>
        <w:tc>
          <w:tcPr>
            <w:tcW w:w="850" w:type="dxa"/>
            <w:tcBorders>
              <w:top w:val="nil"/>
              <w:left w:val="nil"/>
              <w:bottom w:val="single" w:sz="4" w:space="0" w:color="auto"/>
              <w:right w:val="single" w:sz="4" w:space="0" w:color="auto"/>
            </w:tcBorders>
            <w:shd w:val="clear" w:color="auto" w:fill="auto"/>
            <w:noWrap/>
            <w:vAlign w:val="center"/>
            <w:hideMark/>
          </w:tcPr>
          <w:p w14:paraId="001FAA6C"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59D99C2B"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0C48FA8A" w14:textId="77777777" w:rsidR="00BB2235" w:rsidRPr="009D28C8"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66C0249F" w14:textId="77777777" w:rsidR="00BB2235" w:rsidRPr="00D9519F" w:rsidRDefault="00BB2235" w:rsidP="002D648D">
            <w:pPr>
              <w:jc w:val="center"/>
              <w:rPr>
                <w:rFonts w:ascii="Calibri" w:eastAsia="Times New Roman" w:hAnsi="Calibri" w:cs="Calibri"/>
              </w:rPr>
            </w:pPr>
          </w:p>
        </w:tc>
        <w:tc>
          <w:tcPr>
            <w:tcW w:w="1276" w:type="dxa"/>
            <w:tcBorders>
              <w:top w:val="nil"/>
              <w:left w:val="single" w:sz="4" w:space="0" w:color="auto"/>
              <w:bottom w:val="single" w:sz="4" w:space="0" w:color="auto"/>
              <w:right w:val="single" w:sz="4" w:space="0" w:color="auto"/>
            </w:tcBorders>
            <w:vAlign w:val="center"/>
          </w:tcPr>
          <w:p w14:paraId="7449D335" w14:textId="77777777" w:rsidR="00BB2235" w:rsidRDefault="00BB2235" w:rsidP="002D648D">
            <w:pPr>
              <w:jc w:val="center"/>
              <w:rPr>
                <w:rFonts w:ascii="Calibri" w:eastAsia="Times New Roman" w:hAnsi="Calibri" w:cs="Calibri"/>
                <w:color w:val="000000"/>
              </w:rPr>
            </w:pPr>
          </w:p>
        </w:tc>
        <w:tc>
          <w:tcPr>
            <w:tcW w:w="1559" w:type="dxa"/>
            <w:tcBorders>
              <w:top w:val="nil"/>
              <w:left w:val="single" w:sz="4" w:space="0" w:color="auto"/>
              <w:bottom w:val="single" w:sz="4" w:space="0" w:color="auto"/>
              <w:right w:val="single" w:sz="4" w:space="0" w:color="auto"/>
            </w:tcBorders>
            <w:vAlign w:val="center"/>
          </w:tcPr>
          <w:p w14:paraId="4F38843A" w14:textId="77777777" w:rsidR="00BB2235" w:rsidRPr="009D28C8" w:rsidRDefault="00BB2235" w:rsidP="002D648D">
            <w:pPr>
              <w:jc w:val="center"/>
              <w:rPr>
                <w:rFonts w:ascii="Calibri" w:eastAsia="Times New Roman"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4635752B"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0BDCD322"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shd w:val="clear" w:color="auto" w:fill="auto"/>
            <w:noWrap/>
            <w:vAlign w:val="center"/>
            <w:hideMark/>
          </w:tcPr>
          <w:p w14:paraId="319C7108"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vAlign w:val="center"/>
          </w:tcPr>
          <w:p w14:paraId="59A903CA" w14:textId="77777777" w:rsidR="00BB2235" w:rsidRPr="009D28C8" w:rsidRDefault="00BB2235" w:rsidP="002D648D">
            <w:pPr>
              <w:jc w:val="center"/>
              <w:rPr>
                <w:rFonts w:ascii="Calibri" w:eastAsia="Times New Roman" w:hAnsi="Calibri" w:cs="Calibri"/>
                <w:color w:val="000000"/>
              </w:rPr>
            </w:pPr>
          </w:p>
        </w:tc>
        <w:tc>
          <w:tcPr>
            <w:tcW w:w="1134" w:type="dxa"/>
            <w:tcBorders>
              <w:top w:val="nil"/>
              <w:left w:val="nil"/>
              <w:bottom w:val="single" w:sz="4" w:space="0" w:color="auto"/>
              <w:right w:val="single" w:sz="4" w:space="0" w:color="auto"/>
            </w:tcBorders>
            <w:vAlign w:val="center"/>
          </w:tcPr>
          <w:p w14:paraId="44034BF3" w14:textId="2E2B2E91" w:rsidR="00BB2235" w:rsidRPr="009D28C8" w:rsidRDefault="00BB2235" w:rsidP="002D648D">
            <w:pPr>
              <w:jc w:val="center"/>
              <w:rPr>
                <w:rFonts w:ascii="Calibri" w:eastAsia="Times New Roman" w:hAnsi="Calibri" w:cs="Calibri"/>
                <w:color w:val="000000"/>
              </w:rPr>
            </w:pPr>
          </w:p>
        </w:tc>
      </w:tr>
    </w:tbl>
    <w:p w14:paraId="367436F1" w14:textId="7E855798" w:rsidR="00BB2235" w:rsidRDefault="00BB2235" w:rsidP="00BB2235">
      <w:pPr>
        <w:spacing w:line="480" w:lineRule="auto"/>
        <w:contextualSpacing/>
        <w:rPr>
          <w:rFonts w:ascii="Times New Roman" w:hAnsi="Times New Roman" w:cs="Times New Roman"/>
          <w:iCs/>
          <w:lang w:val="en-US"/>
        </w:rPr>
      </w:pPr>
    </w:p>
    <w:p w14:paraId="1E6490D1" w14:textId="74940922" w:rsidR="00BB2235" w:rsidRDefault="00BB2235" w:rsidP="00BB2235">
      <w:pPr>
        <w:spacing w:line="480" w:lineRule="auto"/>
        <w:contextualSpacing/>
        <w:rPr>
          <w:rFonts w:ascii="Times New Roman" w:hAnsi="Times New Roman" w:cs="Times New Roman"/>
          <w:iCs/>
          <w:lang w:val="en-US"/>
        </w:rPr>
      </w:pPr>
    </w:p>
    <w:p w14:paraId="6750A39B" w14:textId="7C3FF44D" w:rsidR="00BB2235" w:rsidRDefault="00BB2235" w:rsidP="00BB2235">
      <w:pPr>
        <w:rPr>
          <w:rFonts w:ascii="Times New Roman" w:hAnsi="Times New Roman" w:cs="Times New Roman"/>
          <w:iCs/>
          <w:lang w:val="en-US"/>
        </w:rPr>
      </w:pPr>
    </w:p>
    <w:p w14:paraId="17C6ABB8" w14:textId="64266922" w:rsidR="00BB2235" w:rsidRDefault="00BB2235" w:rsidP="00BB2235">
      <w:pPr>
        <w:rPr>
          <w:rFonts w:ascii="Times New Roman" w:hAnsi="Times New Roman" w:cs="Times New Roman"/>
          <w:iCs/>
          <w:lang w:val="en-US"/>
        </w:rPr>
      </w:pPr>
    </w:p>
    <w:p w14:paraId="4410849F" w14:textId="6D953790" w:rsidR="00BB2235" w:rsidRPr="00BB2235" w:rsidRDefault="00BB2235" w:rsidP="00BB2235">
      <w:pPr>
        <w:rPr>
          <w:rFonts w:ascii="Times New Roman" w:hAnsi="Times New Roman" w:cs="Times New Roman"/>
          <w:b/>
          <w:bCs/>
        </w:rPr>
      </w:pPr>
      <w:r w:rsidRPr="00BB2235">
        <w:rPr>
          <w:rFonts w:ascii="Times New Roman" w:hAnsi="Times New Roman" w:cs="Times New Roman"/>
          <w:b/>
          <w:bCs/>
        </w:rPr>
        <w:lastRenderedPageBreak/>
        <w:t xml:space="preserve">Appendix </w:t>
      </w:r>
      <w:r w:rsidR="001E7FA1">
        <w:rPr>
          <w:rFonts w:ascii="Times New Roman" w:hAnsi="Times New Roman" w:cs="Times New Roman"/>
          <w:b/>
          <w:bCs/>
        </w:rPr>
        <w:t>C</w:t>
      </w:r>
      <w:r w:rsidRPr="00BB2235">
        <w:rPr>
          <w:rFonts w:ascii="Times New Roman" w:hAnsi="Times New Roman" w:cs="Times New Roman"/>
          <w:b/>
          <w:bCs/>
        </w:rPr>
        <w:t>. Coding Process Thematic Analysis.</w:t>
      </w:r>
    </w:p>
    <w:p w14:paraId="48BCAA84" w14:textId="1DF640D9" w:rsidR="00BB2235" w:rsidRPr="00BB2235" w:rsidRDefault="00BB2235" w:rsidP="00BB2235">
      <w:pPr>
        <w:jc w:val="center"/>
        <w:rPr>
          <w:rFonts w:ascii="Times New Roman" w:hAnsi="Times New Roman" w:cs="Times New Roman"/>
          <w:b/>
          <w:bCs/>
        </w:rPr>
      </w:pPr>
    </w:p>
    <w:tbl>
      <w:tblPr>
        <w:tblW w:w="16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1276"/>
        <w:gridCol w:w="4394"/>
        <w:gridCol w:w="1276"/>
        <w:gridCol w:w="1134"/>
        <w:gridCol w:w="1701"/>
        <w:gridCol w:w="4678"/>
      </w:tblGrid>
      <w:tr w:rsidR="00BB2235" w:rsidRPr="00BB2235" w14:paraId="4FC309A6" w14:textId="77777777" w:rsidTr="002D648D">
        <w:trPr>
          <w:trHeight w:val="1000"/>
          <w:jc w:val="center"/>
        </w:trPr>
        <w:tc>
          <w:tcPr>
            <w:tcW w:w="567" w:type="dxa"/>
            <w:shd w:val="pct15" w:color="000000" w:fill="auto"/>
            <w:noWrap/>
            <w:vAlign w:val="center"/>
            <w:hideMark/>
          </w:tcPr>
          <w:p w14:paraId="08E6733B" w14:textId="77777777" w:rsidR="00BB2235" w:rsidRPr="00BB2235" w:rsidRDefault="00BB2235" w:rsidP="002D648D">
            <w:pPr>
              <w:jc w:val="center"/>
              <w:rPr>
                <w:rFonts w:ascii="Times New Roman" w:eastAsia="Times New Roman" w:hAnsi="Times New Roman" w:cs="Times New Roman"/>
                <w:b/>
                <w:bCs/>
                <w:color w:val="000000"/>
                <w:sz w:val="20"/>
                <w:szCs w:val="20"/>
              </w:rPr>
            </w:pPr>
            <w:r w:rsidRPr="00BB2235">
              <w:rPr>
                <w:rFonts w:ascii="Times New Roman" w:eastAsia="Times New Roman" w:hAnsi="Times New Roman" w:cs="Times New Roman"/>
                <w:b/>
                <w:bCs/>
                <w:color w:val="000000"/>
                <w:sz w:val="20"/>
                <w:szCs w:val="20"/>
              </w:rPr>
              <w:t>No.</w:t>
            </w:r>
          </w:p>
        </w:tc>
        <w:tc>
          <w:tcPr>
            <w:tcW w:w="1418" w:type="dxa"/>
            <w:shd w:val="pct15" w:color="000000" w:fill="auto"/>
            <w:noWrap/>
            <w:vAlign w:val="center"/>
            <w:hideMark/>
          </w:tcPr>
          <w:p w14:paraId="0BDF59C8" w14:textId="77777777" w:rsidR="00BB2235" w:rsidRPr="00BB2235" w:rsidRDefault="00BB2235" w:rsidP="002D648D">
            <w:pPr>
              <w:jc w:val="center"/>
              <w:rPr>
                <w:rFonts w:ascii="Times New Roman" w:eastAsia="Times New Roman" w:hAnsi="Times New Roman" w:cs="Times New Roman"/>
                <w:b/>
                <w:bCs/>
                <w:color w:val="000000"/>
                <w:sz w:val="20"/>
                <w:szCs w:val="20"/>
              </w:rPr>
            </w:pPr>
            <w:r w:rsidRPr="00BB2235">
              <w:rPr>
                <w:rFonts w:ascii="Times New Roman" w:eastAsia="Times New Roman" w:hAnsi="Times New Roman" w:cs="Times New Roman"/>
                <w:b/>
                <w:bCs/>
                <w:color w:val="000000"/>
                <w:sz w:val="20"/>
                <w:szCs w:val="20"/>
              </w:rPr>
              <w:t>Phase</w:t>
            </w:r>
          </w:p>
        </w:tc>
        <w:tc>
          <w:tcPr>
            <w:tcW w:w="1276" w:type="dxa"/>
            <w:shd w:val="pct15" w:color="000000" w:fill="auto"/>
            <w:vAlign w:val="center"/>
            <w:hideMark/>
          </w:tcPr>
          <w:p w14:paraId="1283FBBE" w14:textId="77777777" w:rsidR="00BB2235" w:rsidRPr="00BB2235" w:rsidRDefault="00BB2235" w:rsidP="002D648D">
            <w:pPr>
              <w:jc w:val="center"/>
              <w:rPr>
                <w:rFonts w:ascii="Times New Roman" w:eastAsia="Times New Roman" w:hAnsi="Times New Roman" w:cs="Times New Roman"/>
                <w:b/>
                <w:bCs/>
                <w:color w:val="000000"/>
                <w:sz w:val="20"/>
                <w:szCs w:val="20"/>
              </w:rPr>
            </w:pPr>
            <w:r w:rsidRPr="00BB2235">
              <w:rPr>
                <w:rFonts w:ascii="Times New Roman" w:eastAsia="Times New Roman" w:hAnsi="Times New Roman" w:cs="Times New Roman"/>
                <w:b/>
                <w:bCs/>
                <w:color w:val="000000"/>
                <w:sz w:val="20"/>
                <w:szCs w:val="20"/>
              </w:rPr>
              <w:t xml:space="preserve">Preliminary </w:t>
            </w:r>
            <w:r w:rsidRPr="00BB2235">
              <w:rPr>
                <w:rFonts w:ascii="Times New Roman" w:eastAsia="Times New Roman" w:hAnsi="Times New Roman" w:cs="Times New Roman"/>
                <w:b/>
                <w:bCs/>
                <w:color w:val="000000"/>
                <w:sz w:val="20"/>
                <w:szCs w:val="20"/>
              </w:rPr>
              <w:br/>
              <w:t>Code</w:t>
            </w:r>
          </w:p>
        </w:tc>
        <w:tc>
          <w:tcPr>
            <w:tcW w:w="4394" w:type="dxa"/>
            <w:shd w:val="pct15" w:color="000000" w:fill="auto"/>
            <w:noWrap/>
            <w:vAlign w:val="center"/>
            <w:hideMark/>
          </w:tcPr>
          <w:p w14:paraId="6C5D5055" w14:textId="77777777" w:rsidR="00BB2235" w:rsidRPr="00BB2235" w:rsidRDefault="00BB2235" w:rsidP="002D648D">
            <w:pPr>
              <w:jc w:val="center"/>
              <w:rPr>
                <w:rFonts w:ascii="Times New Roman" w:eastAsia="Times New Roman" w:hAnsi="Times New Roman" w:cs="Times New Roman"/>
                <w:b/>
                <w:bCs/>
                <w:color w:val="000000"/>
                <w:sz w:val="20"/>
                <w:szCs w:val="20"/>
              </w:rPr>
            </w:pPr>
            <w:r w:rsidRPr="00BB2235">
              <w:rPr>
                <w:rFonts w:ascii="Times New Roman" w:eastAsia="Times New Roman" w:hAnsi="Times New Roman" w:cs="Times New Roman"/>
                <w:b/>
                <w:bCs/>
                <w:color w:val="000000"/>
                <w:sz w:val="20"/>
                <w:szCs w:val="20"/>
              </w:rPr>
              <w:t>Initial Code</w:t>
            </w:r>
          </w:p>
        </w:tc>
        <w:tc>
          <w:tcPr>
            <w:tcW w:w="1276" w:type="dxa"/>
            <w:shd w:val="pct15" w:color="000000" w:fill="auto"/>
            <w:noWrap/>
            <w:vAlign w:val="center"/>
            <w:hideMark/>
          </w:tcPr>
          <w:p w14:paraId="52DFC271" w14:textId="77777777" w:rsidR="00BB2235" w:rsidRPr="00BB2235" w:rsidRDefault="00BB2235" w:rsidP="002D648D">
            <w:pPr>
              <w:jc w:val="center"/>
              <w:rPr>
                <w:rFonts w:ascii="Times New Roman" w:eastAsia="Times New Roman" w:hAnsi="Times New Roman" w:cs="Times New Roman"/>
                <w:b/>
                <w:bCs/>
                <w:color w:val="000000"/>
                <w:sz w:val="20"/>
                <w:szCs w:val="20"/>
              </w:rPr>
            </w:pPr>
            <w:r w:rsidRPr="00BB2235">
              <w:rPr>
                <w:rFonts w:ascii="Times New Roman" w:eastAsia="Times New Roman" w:hAnsi="Times New Roman" w:cs="Times New Roman"/>
                <w:b/>
                <w:bCs/>
                <w:color w:val="000000"/>
                <w:sz w:val="20"/>
                <w:szCs w:val="20"/>
              </w:rPr>
              <w:t>Potential theme</w:t>
            </w:r>
          </w:p>
        </w:tc>
        <w:tc>
          <w:tcPr>
            <w:tcW w:w="1134" w:type="dxa"/>
            <w:shd w:val="pct15" w:color="000000" w:fill="auto"/>
            <w:noWrap/>
            <w:vAlign w:val="center"/>
            <w:hideMark/>
          </w:tcPr>
          <w:p w14:paraId="6D3342BD" w14:textId="77777777" w:rsidR="00BB2235" w:rsidRPr="00BB2235" w:rsidRDefault="00BB2235" w:rsidP="002D648D">
            <w:pPr>
              <w:jc w:val="center"/>
              <w:rPr>
                <w:rFonts w:ascii="Times New Roman" w:eastAsia="Times New Roman" w:hAnsi="Times New Roman" w:cs="Times New Roman"/>
                <w:b/>
                <w:bCs/>
                <w:color w:val="000000"/>
                <w:sz w:val="20"/>
                <w:szCs w:val="20"/>
              </w:rPr>
            </w:pPr>
            <w:r w:rsidRPr="00BB2235">
              <w:rPr>
                <w:rFonts w:ascii="Times New Roman" w:eastAsia="Times New Roman" w:hAnsi="Times New Roman" w:cs="Times New Roman"/>
                <w:b/>
                <w:bCs/>
                <w:color w:val="000000"/>
                <w:sz w:val="20"/>
                <w:szCs w:val="20"/>
              </w:rPr>
              <w:t>Category</w:t>
            </w:r>
          </w:p>
        </w:tc>
        <w:tc>
          <w:tcPr>
            <w:tcW w:w="1701" w:type="dxa"/>
            <w:shd w:val="pct15" w:color="000000" w:fill="auto"/>
            <w:noWrap/>
            <w:vAlign w:val="center"/>
            <w:hideMark/>
          </w:tcPr>
          <w:p w14:paraId="629436C2" w14:textId="77777777" w:rsidR="00BB2235" w:rsidRPr="00BB2235" w:rsidRDefault="00BB2235" w:rsidP="002D648D">
            <w:pPr>
              <w:jc w:val="center"/>
              <w:rPr>
                <w:rFonts w:ascii="Times New Roman" w:eastAsia="Times New Roman" w:hAnsi="Times New Roman" w:cs="Times New Roman"/>
                <w:b/>
                <w:bCs/>
                <w:color w:val="000000"/>
                <w:sz w:val="20"/>
                <w:szCs w:val="20"/>
              </w:rPr>
            </w:pPr>
            <w:r w:rsidRPr="00BB2235">
              <w:rPr>
                <w:rFonts w:ascii="Times New Roman" w:eastAsia="Times New Roman" w:hAnsi="Times New Roman" w:cs="Times New Roman"/>
                <w:b/>
                <w:bCs/>
                <w:color w:val="000000"/>
                <w:sz w:val="20"/>
                <w:szCs w:val="20"/>
              </w:rPr>
              <w:t>Subcategory</w:t>
            </w:r>
          </w:p>
        </w:tc>
        <w:tc>
          <w:tcPr>
            <w:tcW w:w="4678" w:type="dxa"/>
            <w:shd w:val="pct15" w:color="000000" w:fill="auto"/>
            <w:noWrap/>
            <w:vAlign w:val="center"/>
            <w:hideMark/>
          </w:tcPr>
          <w:p w14:paraId="6B05921B" w14:textId="77777777" w:rsidR="00BB2235" w:rsidRPr="00BB2235" w:rsidRDefault="00BB2235" w:rsidP="002D648D">
            <w:pPr>
              <w:jc w:val="center"/>
              <w:rPr>
                <w:rFonts w:ascii="Times New Roman" w:eastAsia="Times New Roman" w:hAnsi="Times New Roman" w:cs="Times New Roman"/>
                <w:b/>
                <w:bCs/>
                <w:color w:val="000000"/>
                <w:sz w:val="20"/>
                <w:szCs w:val="20"/>
              </w:rPr>
            </w:pPr>
            <w:r w:rsidRPr="00BB2235">
              <w:rPr>
                <w:rFonts w:ascii="Times New Roman" w:eastAsia="Times New Roman" w:hAnsi="Times New Roman" w:cs="Times New Roman"/>
                <w:b/>
                <w:bCs/>
                <w:color w:val="000000"/>
                <w:sz w:val="20"/>
                <w:szCs w:val="20"/>
              </w:rPr>
              <w:t>Final Code</w:t>
            </w:r>
          </w:p>
        </w:tc>
      </w:tr>
      <w:tr w:rsidR="00BB2235" w:rsidRPr="00BB2235" w14:paraId="28E1DD4C" w14:textId="77777777" w:rsidTr="002D648D">
        <w:trPr>
          <w:trHeight w:val="1000"/>
          <w:jc w:val="center"/>
        </w:trPr>
        <w:tc>
          <w:tcPr>
            <w:tcW w:w="567" w:type="dxa"/>
            <w:shd w:val="clear" w:color="auto" w:fill="auto"/>
            <w:noWrap/>
            <w:hideMark/>
          </w:tcPr>
          <w:p w14:paraId="0855F841"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1</w:t>
            </w:r>
          </w:p>
        </w:tc>
        <w:tc>
          <w:tcPr>
            <w:tcW w:w="1418" w:type="dxa"/>
            <w:shd w:val="clear" w:color="auto" w:fill="auto"/>
            <w:hideMark/>
          </w:tcPr>
          <w:p w14:paraId="65218C02"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xml:space="preserve">Familiarising self </w:t>
            </w:r>
            <w:r w:rsidRPr="00BB2235">
              <w:rPr>
                <w:rFonts w:ascii="Times New Roman" w:eastAsia="Times New Roman" w:hAnsi="Times New Roman" w:cs="Times New Roman"/>
                <w:color w:val="000000"/>
                <w:sz w:val="20"/>
                <w:szCs w:val="20"/>
              </w:rPr>
              <w:br/>
              <w:t>with data</w:t>
            </w:r>
          </w:p>
        </w:tc>
        <w:tc>
          <w:tcPr>
            <w:tcW w:w="1276" w:type="dxa"/>
            <w:shd w:val="clear" w:color="auto" w:fill="auto"/>
            <w:noWrap/>
            <w:hideMark/>
          </w:tcPr>
          <w:p w14:paraId="530523FC"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Suitability</w:t>
            </w:r>
          </w:p>
        </w:tc>
        <w:tc>
          <w:tcPr>
            <w:tcW w:w="4394" w:type="dxa"/>
            <w:shd w:val="clear" w:color="auto" w:fill="auto"/>
            <w:noWrap/>
            <w:hideMark/>
          </w:tcPr>
          <w:p w14:paraId="07424CAC"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Risk status of Jack realistic for IAPT.</w:t>
            </w:r>
          </w:p>
        </w:tc>
        <w:tc>
          <w:tcPr>
            <w:tcW w:w="1276" w:type="dxa"/>
            <w:shd w:val="clear" w:color="auto" w:fill="auto"/>
            <w:noWrap/>
            <w:hideMark/>
          </w:tcPr>
          <w:p w14:paraId="158418F6"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Ambivalence</w:t>
            </w:r>
          </w:p>
        </w:tc>
        <w:tc>
          <w:tcPr>
            <w:tcW w:w="1134" w:type="dxa"/>
            <w:shd w:val="clear" w:color="auto" w:fill="auto"/>
            <w:noWrap/>
            <w:hideMark/>
          </w:tcPr>
          <w:p w14:paraId="07BE4ADF"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Client Suitability</w:t>
            </w:r>
          </w:p>
        </w:tc>
        <w:tc>
          <w:tcPr>
            <w:tcW w:w="1701" w:type="dxa"/>
            <w:shd w:val="clear" w:color="auto" w:fill="auto"/>
            <w:noWrap/>
            <w:hideMark/>
          </w:tcPr>
          <w:p w14:paraId="2A4AF4A7"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xml:space="preserve"> Risk status</w:t>
            </w:r>
          </w:p>
        </w:tc>
        <w:tc>
          <w:tcPr>
            <w:tcW w:w="4678" w:type="dxa"/>
            <w:shd w:val="clear" w:color="auto" w:fill="auto"/>
            <w:noWrap/>
            <w:hideMark/>
          </w:tcPr>
          <w:p w14:paraId="18986185" w14:textId="3C54D8D3"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Risk status of Jack realistic for IAPT.</w:t>
            </w:r>
          </w:p>
        </w:tc>
      </w:tr>
      <w:tr w:rsidR="00BB2235" w:rsidRPr="00BB2235" w14:paraId="4C926C71" w14:textId="77777777" w:rsidTr="002D648D">
        <w:trPr>
          <w:trHeight w:val="1000"/>
          <w:jc w:val="center"/>
        </w:trPr>
        <w:tc>
          <w:tcPr>
            <w:tcW w:w="567" w:type="dxa"/>
            <w:shd w:val="clear" w:color="auto" w:fill="auto"/>
            <w:noWrap/>
            <w:hideMark/>
          </w:tcPr>
          <w:p w14:paraId="7BF36600"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2</w:t>
            </w:r>
          </w:p>
        </w:tc>
        <w:tc>
          <w:tcPr>
            <w:tcW w:w="1418" w:type="dxa"/>
            <w:shd w:val="clear" w:color="auto" w:fill="auto"/>
            <w:hideMark/>
          </w:tcPr>
          <w:p w14:paraId="439D1373"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xml:space="preserve">Generation of </w:t>
            </w:r>
            <w:r w:rsidRPr="00BB2235">
              <w:rPr>
                <w:rFonts w:ascii="Times New Roman" w:eastAsia="Times New Roman" w:hAnsi="Times New Roman" w:cs="Times New Roman"/>
                <w:color w:val="000000"/>
                <w:sz w:val="20"/>
                <w:szCs w:val="20"/>
              </w:rPr>
              <w:br/>
              <w:t>initial codes</w:t>
            </w:r>
          </w:p>
        </w:tc>
        <w:tc>
          <w:tcPr>
            <w:tcW w:w="1276" w:type="dxa"/>
            <w:shd w:val="clear" w:color="auto" w:fill="auto"/>
            <w:noWrap/>
            <w:hideMark/>
          </w:tcPr>
          <w:p w14:paraId="7BFFE995"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Motivation</w:t>
            </w:r>
          </w:p>
        </w:tc>
        <w:tc>
          <w:tcPr>
            <w:tcW w:w="4394" w:type="dxa"/>
            <w:shd w:val="clear" w:color="auto" w:fill="auto"/>
            <w:noWrap/>
            <w:hideMark/>
          </w:tcPr>
          <w:p w14:paraId="23B0EBEC"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Risk status sounds suitable for standard patient.</w:t>
            </w:r>
          </w:p>
        </w:tc>
        <w:tc>
          <w:tcPr>
            <w:tcW w:w="1276" w:type="dxa"/>
            <w:shd w:val="clear" w:color="auto" w:fill="auto"/>
            <w:noWrap/>
            <w:hideMark/>
          </w:tcPr>
          <w:p w14:paraId="55577AB3"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Barriers</w:t>
            </w:r>
          </w:p>
        </w:tc>
        <w:tc>
          <w:tcPr>
            <w:tcW w:w="1134" w:type="dxa"/>
            <w:shd w:val="clear" w:color="auto" w:fill="auto"/>
            <w:hideMark/>
          </w:tcPr>
          <w:p w14:paraId="180B0730"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xml:space="preserve">Accurately portraying </w:t>
            </w:r>
            <w:r w:rsidRPr="00BB2235">
              <w:rPr>
                <w:rFonts w:ascii="Times New Roman" w:eastAsia="Times New Roman" w:hAnsi="Times New Roman" w:cs="Times New Roman"/>
                <w:color w:val="000000"/>
                <w:sz w:val="20"/>
                <w:szCs w:val="20"/>
              </w:rPr>
              <w:br/>
              <w:t xml:space="preserve">a collaborative </w:t>
            </w:r>
            <w:r w:rsidRPr="00BB2235">
              <w:rPr>
                <w:rFonts w:ascii="Times New Roman" w:eastAsia="Times New Roman" w:hAnsi="Times New Roman" w:cs="Times New Roman"/>
                <w:color w:val="000000"/>
                <w:sz w:val="20"/>
                <w:szCs w:val="20"/>
              </w:rPr>
              <w:br/>
              <w:t>approach</w:t>
            </w:r>
          </w:p>
        </w:tc>
        <w:tc>
          <w:tcPr>
            <w:tcW w:w="1701" w:type="dxa"/>
            <w:shd w:val="clear" w:color="auto" w:fill="auto"/>
            <w:hideMark/>
          </w:tcPr>
          <w:p w14:paraId="7A1F6DF6"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xml:space="preserve">Referral and </w:t>
            </w:r>
            <w:r w:rsidRPr="00BB2235">
              <w:rPr>
                <w:rFonts w:ascii="Times New Roman" w:eastAsia="Times New Roman" w:hAnsi="Times New Roman" w:cs="Times New Roman"/>
                <w:color w:val="000000"/>
                <w:sz w:val="20"/>
                <w:szCs w:val="20"/>
              </w:rPr>
              <w:br/>
              <w:t>screening process</w:t>
            </w:r>
          </w:p>
        </w:tc>
        <w:tc>
          <w:tcPr>
            <w:tcW w:w="4678" w:type="dxa"/>
            <w:shd w:val="clear" w:color="auto" w:fill="auto"/>
            <w:noWrap/>
            <w:hideMark/>
          </w:tcPr>
          <w:p w14:paraId="22CA790B"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Risk status sounds suitable for standard patient.</w:t>
            </w:r>
          </w:p>
        </w:tc>
      </w:tr>
      <w:tr w:rsidR="00BB2235" w:rsidRPr="00BB2235" w14:paraId="2288FBED" w14:textId="77777777" w:rsidTr="002D648D">
        <w:trPr>
          <w:trHeight w:val="1000"/>
          <w:jc w:val="center"/>
        </w:trPr>
        <w:tc>
          <w:tcPr>
            <w:tcW w:w="567" w:type="dxa"/>
            <w:shd w:val="clear" w:color="auto" w:fill="auto"/>
            <w:noWrap/>
            <w:hideMark/>
          </w:tcPr>
          <w:p w14:paraId="285715E6"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3</w:t>
            </w:r>
          </w:p>
        </w:tc>
        <w:tc>
          <w:tcPr>
            <w:tcW w:w="1418" w:type="dxa"/>
            <w:shd w:val="clear" w:color="auto" w:fill="auto"/>
            <w:hideMark/>
          </w:tcPr>
          <w:p w14:paraId="2FEFF325"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xml:space="preserve">Searching for </w:t>
            </w:r>
            <w:r w:rsidRPr="00BB2235">
              <w:rPr>
                <w:rFonts w:ascii="Times New Roman" w:eastAsia="Times New Roman" w:hAnsi="Times New Roman" w:cs="Times New Roman"/>
                <w:color w:val="000000"/>
                <w:sz w:val="20"/>
                <w:szCs w:val="20"/>
              </w:rPr>
              <w:br/>
              <w:t>themes</w:t>
            </w:r>
          </w:p>
        </w:tc>
        <w:tc>
          <w:tcPr>
            <w:tcW w:w="1276" w:type="dxa"/>
            <w:shd w:val="clear" w:color="auto" w:fill="auto"/>
            <w:hideMark/>
          </w:tcPr>
          <w:p w14:paraId="234F9D12"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xml:space="preserve">Treatment </w:t>
            </w:r>
            <w:r w:rsidRPr="00BB2235">
              <w:rPr>
                <w:rFonts w:ascii="Times New Roman" w:eastAsia="Times New Roman" w:hAnsi="Times New Roman" w:cs="Times New Roman"/>
                <w:color w:val="000000"/>
                <w:sz w:val="20"/>
                <w:szCs w:val="20"/>
              </w:rPr>
              <w:br/>
              <w:t>selection</w:t>
            </w:r>
          </w:p>
        </w:tc>
        <w:tc>
          <w:tcPr>
            <w:tcW w:w="4394" w:type="dxa"/>
            <w:shd w:val="clear" w:color="auto" w:fill="auto"/>
            <w:noWrap/>
            <w:hideMark/>
          </w:tcPr>
          <w:p w14:paraId="40499215"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Screening assessment process for treatment suitability</w:t>
            </w:r>
          </w:p>
        </w:tc>
        <w:tc>
          <w:tcPr>
            <w:tcW w:w="1276" w:type="dxa"/>
            <w:shd w:val="clear" w:color="auto" w:fill="auto"/>
            <w:noWrap/>
            <w:hideMark/>
          </w:tcPr>
          <w:p w14:paraId="61760199"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Client pre-conceptions</w:t>
            </w:r>
          </w:p>
        </w:tc>
        <w:tc>
          <w:tcPr>
            <w:tcW w:w="1134" w:type="dxa"/>
            <w:shd w:val="clear" w:color="auto" w:fill="auto"/>
            <w:hideMark/>
          </w:tcPr>
          <w:p w14:paraId="07283FD9"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xml:space="preserve">Accurately depicting </w:t>
            </w:r>
            <w:r w:rsidRPr="00BB2235">
              <w:rPr>
                <w:rFonts w:ascii="Times New Roman" w:eastAsia="Times New Roman" w:hAnsi="Times New Roman" w:cs="Times New Roman"/>
                <w:color w:val="000000"/>
                <w:sz w:val="20"/>
                <w:szCs w:val="20"/>
              </w:rPr>
              <w:br/>
              <w:t xml:space="preserve">process of selecting </w:t>
            </w:r>
            <w:r w:rsidRPr="00BB2235">
              <w:rPr>
                <w:rFonts w:ascii="Times New Roman" w:eastAsia="Times New Roman" w:hAnsi="Times New Roman" w:cs="Times New Roman"/>
                <w:color w:val="000000"/>
                <w:sz w:val="20"/>
                <w:szCs w:val="20"/>
              </w:rPr>
              <w:br/>
              <w:t xml:space="preserve">treatment </w:t>
            </w:r>
          </w:p>
        </w:tc>
        <w:tc>
          <w:tcPr>
            <w:tcW w:w="1701" w:type="dxa"/>
            <w:shd w:val="clear" w:color="auto" w:fill="auto"/>
            <w:noWrap/>
            <w:hideMark/>
          </w:tcPr>
          <w:p w14:paraId="2E262593"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Motivation</w:t>
            </w:r>
          </w:p>
        </w:tc>
        <w:tc>
          <w:tcPr>
            <w:tcW w:w="4678" w:type="dxa"/>
            <w:shd w:val="clear" w:color="auto" w:fill="auto"/>
            <w:noWrap/>
            <w:hideMark/>
          </w:tcPr>
          <w:p w14:paraId="087C45A8" w14:textId="0A118944"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xml:space="preserve">Referral </w:t>
            </w:r>
          </w:p>
        </w:tc>
      </w:tr>
      <w:tr w:rsidR="00BB2235" w:rsidRPr="00BB2235" w14:paraId="541125F9" w14:textId="77777777" w:rsidTr="002D648D">
        <w:trPr>
          <w:trHeight w:val="1000"/>
          <w:jc w:val="center"/>
        </w:trPr>
        <w:tc>
          <w:tcPr>
            <w:tcW w:w="567" w:type="dxa"/>
            <w:shd w:val="clear" w:color="auto" w:fill="auto"/>
            <w:noWrap/>
            <w:hideMark/>
          </w:tcPr>
          <w:p w14:paraId="7C3567EB"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4</w:t>
            </w:r>
          </w:p>
        </w:tc>
        <w:tc>
          <w:tcPr>
            <w:tcW w:w="1418" w:type="dxa"/>
            <w:shd w:val="clear" w:color="auto" w:fill="auto"/>
            <w:hideMark/>
          </w:tcPr>
          <w:p w14:paraId="27E0A4C0"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276" w:type="dxa"/>
            <w:shd w:val="clear" w:color="auto" w:fill="auto"/>
            <w:hideMark/>
          </w:tcPr>
          <w:p w14:paraId="701D0F52"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xml:space="preserve">Ecological </w:t>
            </w:r>
            <w:r w:rsidRPr="00BB2235">
              <w:rPr>
                <w:rFonts w:ascii="Times New Roman" w:eastAsia="Times New Roman" w:hAnsi="Times New Roman" w:cs="Times New Roman"/>
                <w:color w:val="000000"/>
                <w:sz w:val="20"/>
                <w:szCs w:val="20"/>
              </w:rPr>
              <w:br/>
              <w:t>validity</w:t>
            </w:r>
          </w:p>
        </w:tc>
        <w:tc>
          <w:tcPr>
            <w:tcW w:w="4394" w:type="dxa"/>
            <w:shd w:val="clear" w:color="auto" w:fill="auto"/>
            <w:noWrap/>
            <w:hideMark/>
          </w:tcPr>
          <w:p w14:paraId="25E1B81F"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‘Jack’s perspective re. wait time and expectancy to see a counselor ‘bang on’.</w:t>
            </w:r>
          </w:p>
        </w:tc>
        <w:tc>
          <w:tcPr>
            <w:tcW w:w="1276" w:type="dxa"/>
            <w:shd w:val="clear" w:color="auto" w:fill="auto"/>
            <w:noWrap/>
            <w:hideMark/>
          </w:tcPr>
          <w:p w14:paraId="5F615680"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Collaborating with the client</w:t>
            </w:r>
          </w:p>
        </w:tc>
        <w:tc>
          <w:tcPr>
            <w:tcW w:w="1134" w:type="dxa"/>
            <w:shd w:val="clear" w:color="auto" w:fill="auto"/>
            <w:noWrap/>
            <w:hideMark/>
          </w:tcPr>
          <w:p w14:paraId="34405327"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Ecological Validity</w:t>
            </w:r>
          </w:p>
        </w:tc>
        <w:tc>
          <w:tcPr>
            <w:tcW w:w="1701" w:type="dxa"/>
            <w:shd w:val="clear" w:color="auto" w:fill="auto"/>
            <w:hideMark/>
          </w:tcPr>
          <w:p w14:paraId="22C2D32A"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Setting goals with</w:t>
            </w:r>
            <w:r w:rsidRPr="00BB2235">
              <w:rPr>
                <w:rFonts w:ascii="Times New Roman" w:eastAsia="Times New Roman" w:hAnsi="Times New Roman" w:cs="Times New Roman"/>
                <w:color w:val="000000"/>
                <w:sz w:val="20"/>
                <w:szCs w:val="20"/>
              </w:rPr>
              <w:br/>
              <w:t>client</w:t>
            </w:r>
          </w:p>
        </w:tc>
        <w:tc>
          <w:tcPr>
            <w:tcW w:w="4678" w:type="dxa"/>
            <w:shd w:val="clear" w:color="auto" w:fill="auto"/>
            <w:noWrap/>
            <w:hideMark/>
          </w:tcPr>
          <w:p w14:paraId="272BBD7D" w14:textId="6EB5F83C"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Screening assessment process for treatment suitability.</w:t>
            </w:r>
          </w:p>
        </w:tc>
      </w:tr>
      <w:tr w:rsidR="00BB2235" w:rsidRPr="00BB2235" w14:paraId="3210EFF8" w14:textId="77777777" w:rsidTr="002D648D">
        <w:trPr>
          <w:trHeight w:val="1000"/>
          <w:jc w:val="center"/>
        </w:trPr>
        <w:tc>
          <w:tcPr>
            <w:tcW w:w="567" w:type="dxa"/>
            <w:shd w:val="clear" w:color="auto" w:fill="auto"/>
            <w:noWrap/>
            <w:hideMark/>
          </w:tcPr>
          <w:p w14:paraId="30EA98D3"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5</w:t>
            </w:r>
          </w:p>
        </w:tc>
        <w:tc>
          <w:tcPr>
            <w:tcW w:w="1418" w:type="dxa"/>
            <w:shd w:val="clear" w:color="auto" w:fill="auto"/>
            <w:noWrap/>
            <w:hideMark/>
          </w:tcPr>
          <w:p w14:paraId="32F5A88D"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276" w:type="dxa"/>
            <w:shd w:val="clear" w:color="auto" w:fill="auto"/>
            <w:noWrap/>
            <w:hideMark/>
          </w:tcPr>
          <w:p w14:paraId="154FF128" w14:textId="77777777" w:rsidR="00BB2235" w:rsidRPr="00BB2235" w:rsidRDefault="00BB2235" w:rsidP="002D648D">
            <w:pPr>
              <w:jc w:val="center"/>
              <w:rPr>
                <w:rFonts w:ascii="Times New Roman" w:eastAsia="Times New Roman" w:hAnsi="Times New Roman" w:cs="Times New Roman"/>
                <w:color w:val="000000"/>
                <w:sz w:val="20"/>
                <w:szCs w:val="20"/>
              </w:rPr>
            </w:pPr>
          </w:p>
        </w:tc>
        <w:tc>
          <w:tcPr>
            <w:tcW w:w="4394" w:type="dxa"/>
            <w:shd w:val="clear" w:color="auto" w:fill="auto"/>
            <w:noWrap/>
            <w:hideMark/>
          </w:tcPr>
          <w:p w14:paraId="36E34D65"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Third option – private counseling might be offered.</w:t>
            </w:r>
          </w:p>
        </w:tc>
        <w:tc>
          <w:tcPr>
            <w:tcW w:w="1276" w:type="dxa"/>
            <w:shd w:val="clear" w:color="auto" w:fill="auto"/>
            <w:noWrap/>
            <w:hideMark/>
          </w:tcPr>
          <w:p w14:paraId="491CE891"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Decision tree scoring</w:t>
            </w:r>
          </w:p>
        </w:tc>
        <w:tc>
          <w:tcPr>
            <w:tcW w:w="1134" w:type="dxa"/>
            <w:shd w:val="clear" w:color="auto" w:fill="auto"/>
            <w:noWrap/>
            <w:hideMark/>
          </w:tcPr>
          <w:p w14:paraId="7512EA73"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701" w:type="dxa"/>
            <w:shd w:val="clear" w:color="auto" w:fill="auto"/>
            <w:hideMark/>
          </w:tcPr>
          <w:p w14:paraId="71B92D91"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xml:space="preserve">Client </w:t>
            </w:r>
            <w:r w:rsidRPr="00BB2235">
              <w:rPr>
                <w:rFonts w:ascii="Times New Roman" w:eastAsia="Times New Roman" w:hAnsi="Times New Roman" w:cs="Times New Roman"/>
                <w:color w:val="000000"/>
                <w:sz w:val="20"/>
                <w:szCs w:val="20"/>
              </w:rPr>
              <w:br/>
              <w:t>Preconceptions</w:t>
            </w:r>
            <w:r w:rsidRPr="00BB2235">
              <w:rPr>
                <w:rStyle w:val="FootnoteReference"/>
                <w:rFonts w:ascii="Times New Roman" w:eastAsia="Times New Roman" w:hAnsi="Times New Roman" w:cs="Times New Roman"/>
                <w:color w:val="000000"/>
                <w:sz w:val="20"/>
                <w:szCs w:val="20"/>
              </w:rPr>
              <w:footnoteReference w:id="1"/>
            </w:r>
            <w:r w:rsidRPr="00BB2235">
              <w:rPr>
                <w:rFonts w:ascii="Times New Roman" w:eastAsia="Times New Roman" w:hAnsi="Times New Roman" w:cs="Times New Roman"/>
                <w:color w:val="000000"/>
                <w:sz w:val="20"/>
                <w:szCs w:val="20"/>
              </w:rPr>
              <w:t xml:space="preserve"> </w:t>
            </w:r>
          </w:p>
        </w:tc>
        <w:tc>
          <w:tcPr>
            <w:tcW w:w="4678" w:type="dxa"/>
            <w:shd w:val="clear" w:color="auto" w:fill="auto"/>
            <w:noWrap/>
            <w:hideMark/>
          </w:tcPr>
          <w:p w14:paraId="6816142D" w14:textId="59C52E2E"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‘Jack’s perspective re. wait time and expectancy to see a counselor ‘bang on’.</w:t>
            </w:r>
          </w:p>
        </w:tc>
      </w:tr>
      <w:tr w:rsidR="00BB2235" w:rsidRPr="00BB2235" w14:paraId="67D1359F" w14:textId="77777777" w:rsidTr="002D648D">
        <w:trPr>
          <w:trHeight w:val="1000"/>
          <w:jc w:val="center"/>
        </w:trPr>
        <w:tc>
          <w:tcPr>
            <w:tcW w:w="567" w:type="dxa"/>
            <w:tcBorders>
              <w:bottom w:val="single" w:sz="4" w:space="0" w:color="auto"/>
            </w:tcBorders>
            <w:shd w:val="clear" w:color="auto" w:fill="auto"/>
            <w:noWrap/>
            <w:hideMark/>
          </w:tcPr>
          <w:p w14:paraId="4ED2CCF7"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6</w:t>
            </w:r>
          </w:p>
        </w:tc>
        <w:tc>
          <w:tcPr>
            <w:tcW w:w="1418" w:type="dxa"/>
            <w:tcBorders>
              <w:bottom w:val="single" w:sz="4" w:space="0" w:color="auto"/>
            </w:tcBorders>
            <w:shd w:val="clear" w:color="auto" w:fill="auto"/>
            <w:noWrap/>
            <w:hideMark/>
          </w:tcPr>
          <w:p w14:paraId="080E11B3"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276" w:type="dxa"/>
            <w:tcBorders>
              <w:bottom w:val="single" w:sz="4" w:space="0" w:color="auto"/>
            </w:tcBorders>
            <w:shd w:val="clear" w:color="auto" w:fill="auto"/>
            <w:noWrap/>
            <w:hideMark/>
          </w:tcPr>
          <w:p w14:paraId="1EC9BE12" w14:textId="77777777" w:rsidR="00BB2235" w:rsidRPr="00BB2235" w:rsidRDefault="00BB2235" w:rsidP="002D648D">
            <w:pPr>
              <w:jc w:val="center"/>
              <w:rPr>
                <w:rFonts w:ascii="Times New Roman" w:eastAsia="Times New Roman" w:hAnsi="Times New Roman" w:cs="Times New Roman"/>
                <w:color w:val="000000"/>
                <w:sz w:val="20"/>
                <w:szCs w:val="20"/>
              </w:rPr>
            </w:pPr>
          </w:p>
        </w:tc>
        <w:tc>
          <w:tcPr>
            <w:tcW w:w="4394" w:type="dxa"/>
            <w:tcBorders>
              <w:bottom w:val="single" w:sz="4" w:space="0" w:color="auto"/>
            </w:tcBorders>
            <w:shd w:val="clear" w:color="auto" w:fill="auto"/>
            <w:hideMark/>
          </w:tcPr>
          <w:p w14:paraId="3C8D7B4D" w14:textId="65077A7F"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Setting collaborative goal would only be done if Jack onboard with treatment</w:t>
            </w:r>
            <w:r w:rsidRPr="00BB2235">
              <w:rPr>
                <w:rFonts w:ascii="Times New Roman" w:eastAsia="Times New Roman" w:hAnsi="Times New Roman" w:cs="Times New Roman"/>
                <w:color w:val="000000"/>
                <w:sz w:val="20"/>
                <w:szCs w:val="20"/>
              </w:rPr>
              <w:br/>
              <w:t xml:space="preserve">(motivated) and presenting with </w:t>
            </w:r>
            <w:r w:rsidR="00344A87" w:rsidRPr="00BB2235">
              <w:rPr>
                <w:rFonts w:ascii="Times New Roman" w:eastAsia="Times New Roman" w:hAnsi="Times New Roman" w:cs="Times New Roman"/>
                <w:color w:val="000000"/>
                <w:sz w:val="20"/>
                <w:szCs w:val="20"/>
              </w:rPr>
              <w:t>mild</w:t>
            </w:r>
            <w:r w:rsidRPr="00BB2235">
              <w:rPr>
                <w:rFonts w:ascii="Times New Roman" w:eastAsia="Times New Roman" w:hAnsi="Times New Roman" w:cs="Times New Roman"/>
                <w:color w:val="000000"/>
                <w:sz w:val="20"/>
                <w:szCs w:val="20"/>
              </w:rPr>
              <w:t xml:space="preserve"> to moderate depression. </w:t>
            </w:r>
          </w:p>
        </w:tc>
        <w:tc>
          <w:tcPr>
            <w:tcW w:w="1276" w:type="dxa"/>
            <w:tcBorders>
              <w:bottom w:val="single" w:sz="4" w:space="0" w:color="auto"/>
            </w:tcBorders>
            <w:shd w:val="clear" w:color="auto" w:fill="auto"/>
            <w:noWrap/>
            <w:hideMark/>
          </w:tcPr>
          <w:p w14:paraId="1AC00CBF"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Evidence-base</w:t>
            </w:r>
          </w:p>
        </w:tc>
        <w:tc>
          <w:tcPr>
            <w:tcW w:w="1134" w:type="dxa"/>
            <w:tcBorders>
              <w:bottom w:val="single" w:sz="4" w:space="0" w:color="auto"/>
            </w:tcBorders>
            <w:shd w:val="clear" w:color="auto" w:fill="auto"/>
            <w:noWrap/>
            <w:hideMark/>
          </w:tcPr>
          <w:p w14:paraId="54B5B1B5"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701" w:type="dxa"/>
            <w:tcBorders>
              <w:bottom w:val="single" w:sz="4" w:space="0" w:color="auto"/>
            </w:tcBorders>
            <w:shd w:val="clear" w:color="auto" w:fill="auto"/>
            <w:hideMark/>
          </w:tcPr>
          <w:p w14:paraId="596F610B"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Therapist decision-</w:t>
            </w:r>
            <w:r w:rsidRPr="00BB2235">
              <w:rPr>
                <w:rFonts w:ascii="Times New Roman" w:eastAsia="Times New Roman" w:hAnsi="Times New Roman" w:cs="Times New Roman"/>
                <w:color w:val="000000"/>
                <w:sz w:val="20"/>
                <w:szCs w:val="20"/>
              </w:rPr>
              <w:br/>
              <w:t>making</w:t>
            </w:r>
          </w:p>
        </w:tc>
        <w:tc>
          <w:tcPr>
            <w:tcW w:w="4678" w:type="dxa"/>
            <w:tcBorders>
              <w:bottom w:val="single" w:sz="4" w:space="0" w:color="auto"/>
            </w:tcBorders>
            <w:shd w:val="clear" w:color="auto" w:fill="auto"/>
            <w:noWrap/>
            <w:hideMark/>
          </w:tcPr>
          <w:p w14:paraId="20EAB93E" w14:textId="65066BE3"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Third option – private counseling might be offered.</w:t>
            </w:r>
          </w:p>
        </w:tc>
      </w:tr>
    </w:tbl>
    <w:p w14:paraId="6002F425" w14:textId="5C7E4E90" w:rsidR="00BB2235" w:rsidRPr="00BB2235" w:rsidRDefault="00BB2235" w:rsidP="00BB2235">
      <w:pPr>
        <w:rPr>
          <w:rFonts w:ascii="Times New Roman" w:hAnsi="Times New Roman" w:cs="Times New Roman"/>
        </w:rPr>
      </w:pPr>
    </w:p>
    <w:tbl>
      <w:tblPr>
        <w:tblW w:w="16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1276"/>
        <w:gridCol w:w="4394"/>
        <w:gridCol w:w="1276"/>
        <w:gridCol w:w="1134"/>
        <w:gridCol w:w="1701"/>
        <w:gridCol w:w="4678"/>
      </w:tblGrid>
      <w:tr w:rsidR="00BB2235" w:rsidRPr="00BB2235" w14:paraId="23F42135" w14:textId="77777777" w:rsidTr="002D648D">
        <w:trPr>
          <w:trHeight w:val="1000"/>
          <w:jc w:val="center"/>
        </w:trPr>
        <w:tc>
          <w:tcPr>
            <w:tcW w:w="567" w:type="dxa"/>
            <w:tcBorders>
              <w:bottom w:val="single" w:sz="4" w:space="0" w:color="auto"/>
            </w:tcBorders>
            <w:shd w:val="pct15" w:color="auto" w:fill="auto"/>
            <w:noWrap/>
            <w:vAlign w:val="center"/>
          </w:tcPr>
          <w:p w14:paraId="6C5D120B"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b/>
                <w:bCs/>
                <w:color w:val="000000"/>
                <w:sz w:val="20"/>
                <w:szCs w:val="20"/>
              </w:rPr>
              <w:lastRenderedPageBreak/>
              <w:t>No.</w:t>
            </w:r>
          </w:p>
        </w:tc>
        <w:tc>
          <w:tcPr>
            <w:tcW w:w="1418" w:type="dxa"/>
            <w:tcBorders>
              <w:bottom w:val="single" w:sz="4" w:space="0" w:color="auto"/>
            </w:tcBorders>
            <w:shd w:val="pct15" w:color="auto" w:fill="auto"/>
            <w:noWrap/>
            <w:vAlign w:val="center"/>
          </w:tcPr>
          <w:p w14:paraId="498A31B2"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b/>
                <w:bCs/>
                <w:color w:val="000000"/>
                <w:sz w:val="20"/>
                <w:szCs w:val="20"/>
              </w:rPr>
              <w:t>Phase</w:t>
            </w:r>
          </w:p>
        </w:tc>
        <w:tc>
          <w:tcPr>
            <w:tcW w:w="1276" w:type="dxa"/>
            <w:tcBorders>
              <w:bottom w:val="single" w:sz="4" w:space="0" w:color="auto"/>
            </w:tcBorders>
            <w:shd w:val="pct15" w:color="auto" w:fill="auto"/>
            <w:noWrap/>
            <w:vAlign w:val="center"/>
          </w:tcPr>
          <w:p w14:paraId="55A163B0"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b/>
                <w:bCs/>
                <w:color w:val="000000"/>
                <w:sz w:val="20"/>
                <w:szCs w:val="20"/>
              </w:rPr>
              <w:t xml:space="preserve">Preliminary </w:t>
            </w:r>
            <w:r w:rsidRPr="00BB2235">
              <w:rPr>
                <w:rFonts w:ascii="Times New Roman" w:eastAsia="Times New Roman" w:hAnsi="Times New Roman" w:cs="Times New Roman"/>
                <w:b/>
                <w:bCs/>
                <w:color w:val="000000"/>
                <w:sz w:val="20"/>
                <w:szCs w:val="20"/>
              </w:rPr>
              <w:br/>
              <w:t>Code</w:t>
            </w:r>
          </w:p>
        </w:tc>
        <w:tc>
          <w:tcPr>
            <w:tcW w:w="4394" w:type="dxa"/>
            <w:tcBorders>
              <w:bottom w:val="single" w:sz="4" w:space="0" w:color="auto"/>
            </w:tcBorders>
            <w:shd w:val="pct15" w:color="auto" w:fill="auto"/>
            <w:vAlign w:val="center"/>
          </w:tcPr>
          <w:p w14:paraId="2B7A319A"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b/>
                <w:bCs/>
                <w:color w:val="000000"/>
                <w:sz w:val="20"/>
                <w:szCs w:val="20"/>
              </w:rPr>
              <w:t>Initial Code</w:t>
            </w:r>
          </w:p>
        </w:tc>
        <w:tc>
          <w:tcPr>
            <w:tcW w:w="1276" w:type="dxa"/>
            <w:tcBorders>
              <w:bottom w:val="single" w:sz="4" w:space="0" w:color="auto"/>
            </w:tcBorders>
            <w:shd w:val="pct15" w:color="auto" w:fill="auto"/>
            <w:noWrap/>
            <w:vAlign w:val="center"/>
          </w:tcPr>
          <w:p w14:paraId="09CDB28C"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b/>
                <w:bCs/>
                <w:color w:val="000000"/>
                <w:sz w:val="20"/>
                <w:szCs w:val="20"/>
              </w:rPr>
              <w:t>Potential theme</w:t>
            </w:r>
          </w:p>
        </w:tc>
        <w:tc>
          <w:tcPr>
            <w:tcW w:w="1134" w:type="dxa"/>
            <w:tcBorders>
              <w:bottom w:val="single" w:sz="4" w:space="0" w:color="auto"/>
            </w:tcBorders>
            <w:shd w:val="pct15" w:color="auto" w:fill="auto"/>
            <w:noWrap/>
            <w:vAlign w:val="center"/>
          </w:tcPr>
          <w:p w14:paraId="334750EB"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b/>
                <w:bCs/>
                <w:color w:val="000000"/>
                <w:sz w:val="20"/>
                <w:szCs w:val="20"/>
              </w:rPr>
              <w:t>Category</w:t>
            </w:r>
          </w:p>
        </w:tc>
        <w:tc>
          <w:tcPr>
            <w:tcW w:w="1701" w:type="dxa"/>
            <w:tcBorders>
              <w:bottom w:val="single" w:sz="4" w:space="0" w:color="auto"/>
            </w:tcBorders>
            <w:shd w:val="pct15" w:color="auto" w:fill="auto"/>
            <w:noWrap/>
            <w:vAlign w:val="center"/>
          </w:tcPr>
          <w:p w14:paraId="51F819B7"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b/>
                <w:bCs/>
                <w:color w:val="000000"/>
                <w:sz w:val="20"/>
                <w:szCs w:val="20"/>
              </w:rPr>
              <w:t>Subcategory</w:t>
            </w:r>
          </w:p>
        </w:tc>
        <w:tc>
          <w:tcPr>
            <w:tcW w:w="4678" w:type="dxa"/>
            <w:tcBorders>
              <w:bottom w:val="single" w:sz="4" w:space="0" w:color="auto"/>
            </w:tcBorders>
            <w:shd w:val="pct15" w:color="auto" w:fill="auto"/>
            <w:noWrap/>
            <w:vAlign w:val="center"/>
          </w:tcPr>
          <w:p w14:paraId="35FF7339"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b/>
                <w:bCs/>
                <w:color w:val="000000"/>
                <w:sz w:val="20"/>
                <w:szCs w:val="20"/>
              </w:rPr>
              <w:t>Final Code</w:t>
            </w:r>
          </w:p>
        </w:tc>
      </w:tr>
      <w:tr w:rsidR="00BB2235" w:rsidRPr="00BB2235" w14:paraId="1FA7A601" w14:textId="77777777" w:rsidTr="002D648D">
        <w:trPr>
          <w:trHeight w:val="1000"/>
          <w:jc w:val="center"/>
        </w:trPr>
        <w:tc>
          <w:tcPr>
            <w:tcW w:w="567" w:type="dxa"/>
            <w:tcBorders>
              <w:bottom w:val="single" w:sz="4" w:space="0" w:color="auto"/>
            </w:tcBorders>
            <w:shd w:val="clear" w:color="auto" w:fill="auto"/>
            <w:noWrap/>
            <w:hideMark/>
          </w:tcPr>
          <w:p w14:paraId="67AABD60"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7</w:t>
            </w:r>
          </w:p>
        </w:tc>
        <w:tc>
          <w:tcPr>
            <w:tcW w:w="1418" w:type="dxa"/>
            <w:tcBorders>
              <w:bottom w:val="single" w:sz="4" w:space="0" w:color="auto"/>
            </w:tcBorders>
            <w:shd w:val="clear" w:color="auto" w:fill="auto"/>
            <w:noWrap/>
            <w:hideMark/>
          </w:tcPr>
          <w:p w14:paraId="1C3004E3"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276" w:type="dxa"/>
            <w:tcBorders>
              <w:bottom w:val="single" w:sz="4" w:space="0" w:color="auto"/>
            </w:tcBorders>
            <w:shd w:val="clear" w:color="auto" w:fill="auto"/>
            <w:noWrap/>
            <w:hideMark/>
          </w:tcPr>
          <w:p w14:paraId="79383959" w14:textId="77777777" w:rsidR="00BB2235" w:rsidRPr="00BB2235" w:rsidRDefault="00BB2235" w:rsidP="002D648D">
            <w:pPr>
              <w:jc w:val="center"/>
              <w:rPr>
                <w:rFonts w:ascii="Times New Roman" w:eastAsia="Times New Roman" w:hAnsi="Times New Roman" w:cs="Times New Roman"/>
                <w:color w:val="000000"/>
                <w:sz w:val="20"/>
                <w:szCs w:val="20"/>
              </w:rPr>
            </w:pPr>
          </w:p>
        </w:tc>
        <w:tc>
          <w:tcPr>
            <w:tcW w:w="4394" w:type="dxa"/>
            <w:tcBorders>
              <w:bottom w:val="single" w:sz="4" w:space="0" w:color="auto"/>
            </w:tcBorders>
            <w:shd w:val="clear" w:color="auto" w:fill="auto"/>
            <w:hideMark/>
          </w:tcPr>
          <w:p w14:paraId="7CFD1712"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xml:space="preserve">More dialogue with client in an actual assessment as to their motivation right </w:t>
            </w:r>
            <w:r w:rsidRPr="00BB2235">
              <w:rPr>
                <w:rFonts w:ascii="Times New Roman" w:eastAsia="Times New Roman" w:hAnsi="Times New Roman" w:cs="Times New Roman"/>
                <w:color w:val="000000"/>
                <w:sz w:val="20"/>
                <w:szCs w:val="20"/>
              </w:rPr>
              <w:br/>
              <w:t>from beginning.</w:t>
            </w:r>
          </w:p>
        </w:tc>
        <w:tc>
          <w:tcPr>
            <w:tcW w:w="1276" w:type="dxa"/>
            <w:tcBorders>
              <w:bottom w:val="single" w:sz="4" w:space="0" w:color="auto"/>
            </w:tcBorders>
            <w:shd w:val="clear" w:color="auto" w:fill="auto"/>
            <w:noWrap/>
            <w:hideMark/>
          </w:tcPr>
          <w:p w14:paraId="146B049A"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Motivation</w:t>
            </w:r>
          </w:p>
        </w:tc>
        <w:tc>
          <w:tcPr>
            <w:tcW w:w="1134" w:type="dxa"/>
            <w:tcBorders>
              <w:bottom w:val="single" w:sz="4" w:space="0" w:color="auto"/>
            </w:tcBorders>
            <w:shd w:val="clear" w:color="auto" w:fill="auto"/>
            <w:noWrap/>
            <w:hideMark/>
          </w:tcPr>
          <w:p w14:paraId="689C538C"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701" w:type="dxa"/>
            <w:tcBorders>
              <w:bottom w:val="single" w:sz="4" w:space="0" w:color="auto"/>
            </w:tcBorders>
            <w:shd w:val="clear" w:color="auto" w:fill="auto"/>
            <w:noWrap/>
            <w:hideMark/>
          </w:tcPr>
          <w:p w14:paraId="503E0643"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Barriers</w:t>
            </w:r>
          </w:p>
        </w:tc>
        <w:tc>
          <w:tcPr>
            <w:tcW w:w="4678" w:type="dxa"/>
            <w:tcBorders>
              <w:bottom w:val="single" w:sz="4" w:space="0" w:color="auto"/>
            </w:tcBorders>
            <w:shd w:val="clear" w:color="auto" w:fill="auto"/>
            <w:noWrap/>
            <w:hideMark/>
          </w:tcPr>
          <w:p w14:paraId="76832176"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Buying into the model.</w:t>
            </w:r>
          </w:p>
        </w:tc>
      </w:tr>
      <w:tr w:rsidR="00BB2235" w:rsidRPr="00BB2235" w14:paraId="0107519A" w14:textId="77777777" w:rsidTr="002D648D">
        <w:trPr>
          <w:trHeight w:val="1000"/>
          <w:jc w:val="center"/>
        </w:trPr>
        <w:tc>
          <w:tcPr>
            <w:tcW w:w="567" w:type="dxa"/>
            <w:shd w:val="clear" w:color="auto" w:fill="auto"/>
            <w:noWrap/>
            <w:hideMark/>
          </w:tcPr>
          <w:p w14:paraId="7D982AD5"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8</w:t>
            </w:r>
          </w:p>
        </w:tc>
        <w:tc>
          <w:tcPr>
            <w:tcW w:w="1418" w:type="dxa"/>
            <w:shd w:val="clear" w:color="auto" w:fill="auto"/>
            <w:noWrap/>
            <w:hideMark/>
          </w:tcPr>
          <w:p w14:paraId="51B02F9B"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276" w:type="dxa"/>
            <w:shd w:val="clear" w:color="auto" w:fill="auto"/>
            <w:noWrap/>
            <w:hideMark/>
          </w:tcPr>
          <w:p w14:paraId="6F1F1B75" w14:textId="77777777" w:rsidR="00BB2235" w:rsidRPr="00BB2235" w:rsidRDefault="00BB2235" w:rsidP="002D648D">
            <w:pPr>
              <w:jc w:val="center"/>
              <w:rPr>
                <w:rFonts w:ascii="Times New Roman" w:eastAsia="Times New Roman" w:hAnsi="Times New Roman" w:cs="Times New Roman"/>
                <w:color w:val="000000"/>
                <w:sz w:val="20"/>
                <w:szCs w:val="20"/>
              </w:rPr>
            </w:pPr>
          </w:p>
        </w:tc>
        <w:tc>
          <w:tcPr>
            <w:tcW w:w="4394" w:type="dxa"/>
            <w:shd w:val="clear" w:color="auto" w:fill="auto"/>
            <w:noWrap/>
            <w:hideMark/>
          </w:tcPr>
          <w:p w14:paraId="176D42A7"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Aim is for Jack to sound dubious but will have a go.</w:t>
            </w:r>
          </w:p>
        </w:tc>
        <w:tc>
          <w:tcPr>
            <w:tcW w:w="1276" w:type="dxa"/>
            <w:shd w:val="clear" w:color="auto" w:fill="auto"/>
            <w:noWrap/>
            <w:hideMark/>
          </w:tcPr>
          <w:p w14:paraId="55A2D0EA"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PWP Characteristics</w:t>
            </w:r>
          </w:p>
        </w:tc>
        <w:tc>
          <w:tcPr>
            <w:tcW w:w="1134" w:type="dxa"/>
            <w:shd w:val="clear" w:color="auto" w:fill="auto"/>
            <w:noWrap/>
            <w:hideMark/>
          </w:tcPr>
          <w:p w14:paraId="62358F73"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701" w:type="dxa"/>
            <w:shd w:val="clear" w:color="auto" w:fill="auto"/>
            <w:noWrap/>
            <w:hideMark/>
          </w:tcPr>
          <w:p w14:paraId="3BCD24F1"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Decision tree scoring</w:t>
            </w:r>
          </w:p>
        </w:tc>
        <w:tc>
          <w:tcPr>
            <w:tcW w:w="4678" w:type="dxa"/>
            <w:shd w:val="clear" w:color="auto" w:fill="auto"/>
            <w:hideMark/>
          </w:tcPr>
          <w:p w14:paraId="480EF62F"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xml:space="preserve">Setting collaborative goal would only be done if Jack onboard with treatment (motivated) and presenting with mild to moderate depression. </w:t>
            </w:r>
          </w:p>
        </w:tc>
      </w:tr>
      <w:tr w:rsidR="00BB2235" w:rsidRPr="00BB2235" w14:paraId="0D5FD748" w14:textId="77777777" w:rsidTr="002D648D">
        <w:trPr>
          <w:trHeight w:val="1000"/>
          <w:jc w:val="center"/>
        </w:trPr>
        <w:tc>
          <w:tcPr>
            <w:tcW w:w="567" w:type="dxa"/>
            <w:shd w:val="clear" w:color="auto" w:fill="auto"/>
            <w:noWrap/>
            <w:hideMark/>
          </w:tcPr>
          <w:p w14:paraId="10D24356"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9</w:t>
            </w:r>
          </w:p>
        </w:tc>
        <w:tc>
          <w:tcPr>
            <w:tcW w:w="1418" w:type="dxa"/>
            <w:shd w:val="clear" w:color="auto" w:fill="auto"/>
            <w:noWrap/>
            <w:hideMark/>
          </w:tcPr>
          <w:p w14:paraId="6D6DEB2B"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276" w:type="dxa"/>
            <w:shd w:val="clear" w:color="auto" w:fill="auto"/>
            <w:noWrap/>
            <w:hideMark/>
          </w:tcPr>
          <w:p w14:paraId="2CE3CD6A" w14:textId="77777777" w:rsidR="00BB2235" w:rsidRPr="00BB2235" w:rsidRDefault="00BB2235" w:rsidP="002D648D">
            <w:pPr>
              <w:jc w:val="center"/>
              <w:rPr>
                <w:rFonts w:ascii="Times New Roman" w:eastAsia="Times New Roman" w:hAnsi="Times New Roman" w:cs="Times New Roman"/>
                <w:color w:val="000000"/>
                <w:sz w:val="20"/>
                <w:szCs w:val="20"/>
              </w:rPr>
            </w:pPr>
          </w:p>
        </w:tc>
        <w:tc>
          <w:tcPr>
            <w:tcW w:w="4394" w:type="dxa"/>
            <w:shd w:val="clear" w:color="auto" w:fill="auto"/>
            <w:hideMark/>
          </w:tcPr>
          <w:p w14:paraId="3A4C363F"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Some expectation that client might not have been given all the correct</w:t>
            </w:r>
            <w:r w:rsidRPr="00BB2235">
              <w:rPr>
                <w:rFonts w:ascii="Times New Roman" w:eastAsia="Times New Roman" w:hAnsi="Times New Roman" w:cs="Times New Roman"/>
                <w:color w:val="000000"/>
                <w:sz w:val="20"/>
                <w:szCs w:val="20"/>
              </w:rPr>
              <w:br/>
              <w:t>information. This might be why dubious and therefore would be seen as understandable by PWP.</w:t>
            </w:r>
          </w:p>
        </w:tc>
        <w:tc>
          <w:tcPr>
            <w:tcW w:w="1276" w:type="dxa"/>
            <w:shd w:val="clear" w:color="auto" w:fill="auto"/>
            <w:noWrap/>
            <w:hideMark/>
          </w:tcPr>
          <w:p w14:paraId="18C9E774"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Realism of vignette</w:t>
            </w:r>
          </w:p>
        </w:tc>
        <w:tc>
          <w:tcPr>
            <w:tcW w:w="1134" w:type="dxa"/>
            <w:shd w:val="clear" w:color="auto" w:fill="auto"/>
            <w:noWrap/>
            <w:hideMark/>
          </w:tcPr>
          <w:p w14:paraId="14C11B72"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701" w:type="dxa"/>
            <w:shd w:val="clear" w:color="auto" w:fill="auto"/>
            <w:noWrap/>
            <w:hideMark/>
          </w:tcPr>
          <w:p w14:paraId="4F4690C5"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xml:space="preserve">Realism of vignette </w:t>
            </w:r>
          </w:p>
        </w:tc>
        <w:tc>
          <w:tcPr>
            <w:tcW w:w="4678" w:type="dxa"/>
            <w:shd w:val="clear" w:color="auto" w:fill="auto"/>
            <w:hideMark/>
          </w:tcPr>
          <w:p w14:paraId="612CC3C9" w14:textId="30604DD2"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First intervention should be in line with goals and so would start with BA.</w:t>
            </w:r>
          </w:p>
        </w:tc>
      </w:tr>
      <w:tr w:rsidR="00BB2235" w:rsidRPr="00BB2235" w14:paraId="46C5862A" w14:textId="77777777" w:rsidTr="002D648D">
        <w:trPr>
          <w:trHeight w:val="1000"/>
          <w:jc w:val="center"/>
        </w:trPr>
        <w:tc>
          <w:tcPr>
            <w:tcW w:w="567" w:type="dxa"/>
            <w:shd w:val="clear" w:color="auto" w:fill="auto"/>
            <w:noWrap/>
            <w:hideMark/>
          </w:tcPr>
          <w:p w14:paraId="30D28FCB"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10</w:t>
            </w:r>
          </w:p>
        </w:tc>
        <w:tc>
          <w:tcPr>
            <w:tcW w:w="1418" w:type="dxa"/>
            <w:shd w:val="clear" w:color="auto" w:fill="auto"/>
            <w:noWrap/>
            <w:hideMark/>
          </w:tcPr>
          <w:p w14:paraId="18E31FC9"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276" w:type="dxa"/>
            <w:shd w:val="clear" w:color="auto" w:fill="auto"/>
            <w:noWrap/>
            <w:hideMark/>
          </w:tcPr>
          <w:p w14:paraId="5C472EF8" w14:textId="77777777" w:rsidR="00BB2235" w:rsidRPr="00BB2235" w:rsidRDefault="00BB2235" w:rsidP="002D648D">
            <w:pPr>
              <w:jc w:val="center"/>
              <w:rPr>
                <w:rFonts w:ascii="Times New Roman" w:eastAsia="Times New Roman" w:hAnsi="Times New Roman" w:cs="Times New Roman"/>
                <w:color w:val="000000"/>
                <w:sz w:val="20"/>
                <w:szCs w:val="20"/>
              </w:rPr>
            </w:pPr>
          </w:p>
        </w:tc>
        <w:tc>
          <w:tcPr>
            <w:tcW w:w="4394" w:type="dxa"/>
            <w:shd w:val="clear" w:color="auto" w:fill="auto"/>
            <w:noWrap/>
            <w:hideMark/>
          </w:tcPr>
          <w:p w14:paraId="31E1CED7"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First intervention should be in line with goals and so would start with BA.</w:t>
            </w:r>
          </w:p>
        </w:tc>
        <w:tc>
          <w:tcPr>
            <w:tcW w:w="1276" w:type="dxa"/>
            <w:shd w:val="clear" w:color="auto" w:fill="auto"/>
            <w:noWrap/>
            <w:hideMark/>
          </w:tcPr>
          <w:p w14:paraId="3EC8D36A"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Referral and screening process</w:t>
            </w:r>
          </w:p>
        </w:tc>
        <w:tc>
          <w:tcPr>
            <w:tcW w:w="1134" w:type="dxa"/>
            <w:shd w:val="clear" w:color="auto" w:fill="auto"/>
            <w:noWrap/>
            <w:hideMark/>
          </w:tcPr>
          <w:p w14:paraId="39636406"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701" w:type="dxa"/>
            <w:shd w:val="clear" w:color="auto" w:fill="auto"/>
            <w:noWrap/>
            <w:hideMark/>
          </w:tcPr>
          <w:p w14:paraId="3500FDD7" w14:textId="77777777" w:rsidR="00BB2235" w:rsidRPr="00BB2235" w:rsidRDefault="00BB2235" w:rsidP="002D648D">
            <w:pPr>
              <w:rPr>
                <w:rFonts w:ascii="Times New Roman" w:eastAsia="Times New Roman" w:hAnsi="Times New Roman" w:cs="Times New Roman"/>
                <w:iCs/>
                <w:color w:val="000000"/>
                <w:sz w:val="20"/>
                <w:szCs w:val="20"/>
              </w:rPr>
            </w:pPr>
            <w:r w:rsidRPr="00BB2235">
              <w:rPr>
                <w:rFonts w:ascii="Times New Roman" w:eastAsia="Times New Roman" w:hAnsi="Times New Roman" w:cs="Times New Roman"/>
                <w:color w:val="000000"/>
                <w:sz w:val="20"/>
                <w:szCs w:val="20"/>
              </w:rPr>
              <w:t> </w:t>
            </w:r>
            <w:r w:rsidRPr="00BB2235">
              <w:rPr>
                <w:rFonts w:ascii="Times New Roman" w:eastAsia="Times New Roman" w:hAnsi="Times New Roman" w:cs="Times New Roman"/>
                <w:bCs/>
                <w:iCs/>
                <w:color w:val="000000"/>
                <w:sz w:val="20"/>
                <w:szCs w:val="20"/>
                <w:lang w:val="en-US"/>
              </w:rPr>
              <w:t>Evidence base</w:t>
            </w:r>
          </w:p>
        </w:tc>
        <w:tc>
          <w:tcPr>
            <w:tcW w:w="4678" w:type="dxa"/>
            <w:shd w:val="clear" w:color="auto" w:fill="auto"/>
            <w:hideMark/>
          </w:tcPr>
          <w:p w14:paraId="0216FBC6" w14:textId="6328795A"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Some expectation that client might not have been given all the correct information. This might be why dubious and therefore would be seen as understandable by PWP</w:t>
            </w:r>
            <w:r w:rsidRPr="00BB2235">
              <w:rPr>
                <w:rStyle w:val="FootnoteReference"/>
                <w:rFonts w:ascii="Times New Roman" w:eastAsia="Times New Roman" w:hAnsi="Times New Roman" w:cs="Times New Roman"/>
                <w:color w:val="000000"/>
                <w:sz w:val="20"/>
                <w:szCs w:val="20"/>
              </w:rPr>
              <w:footnoteReference w:id="2"/>
            </w:r>
            <w:r w:rsidRPr="00BB2235">
              <w:rPr>
                <w:rFonts w:ascii="Times New Roman" w:eastAsia="Times New Roman" w:hAnsi="Times New Roman" w:cs="Times New Roman"/>
                <w:color w:val="000000"/>
                <w:sz w:val="20"/>
                <w:szCs w:val="20"/>
              </w:rPr>
              <w:t>.</w:t>
            </w:r>
          </w:p>
        </w:tc>
      </w:tr>
      <w:tr w:rsidR="00BB2235" w:rsidRPr="00BB2235" w14:paraId="3C673CDE" w14:textId="77777777" w:rsidTr="002D648D">
        <w:trPr>
          <w:trHeight w:val="1000"/>
          <w:jc w:val="center"/>
        </w:trPr>
        <w:tc>
          <w:tcPr>
            <w:tcW w:w="567" w:type="dxa"/>
            <w:shd w:val="clear" w:color="auto" w:fill="auto"/>
            <w:noWrap/>
            <w:hideMark/>
          </w:tcPr>
          <w:p w14:paraId="22B8CBAF"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11</w:t>
            </w:r>
          </w:p>
        </w:tc>
        <w:tc>
          <w:tcPr>
            <w:tcW w:w="1418" w:type="dxa"/>
            <w:shd w:val="clear" w:color="auto" w:fill="auto"/>
            <w:noWrap/>
            <w:hideMark/>
          </w:tcPr>
          <w:p w14:paraId="266ABB90"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276" w:type="dxa"/>
            <w:shd w:val="clear" w:color="auto" w:fill="auto"/>
            <w:noWrap/>
            <w:hideMark/>
          </w:tcPr>
          <w:p w14:paraId="67AA459F" w14:textId="77777777" w:rsidR="00BB2235" w:rsidRPr="00BB2235" w:rsidRDefault="00BB2235" w:rsidP="002D648D">
            <w:pPr>
              <w:jc w:val="center"/>
              <w:rPr>
                <w:rFonts w:ascii="Times New Roman" w:eastAsia="Times New Roman" w:hAnsi="Times New Roman" w:cs="Times New Roman"/>
                <w:color w:val="000000"/>
                <w:sz w:val="20"/>
                <w:szCs w:val="20"/>
              </w:rPr>
            </w:pPr>
          </w:p>
        </w:tc>
        <w:tc>
          <w:tcPr>
            <w:tcW w:w="4394" w:type="dxa"/>
            <w:shd w:val="clear" w:color="auto" w:fill="auto"/>
            <w:noWrap/>
            <w:hideMark/>
          </w:tcPr>
          <w:p w14:paraId="0A3DDB74"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You do swap around; pressure gets to you.</w:t>
            </w:r>
          </w:p>
        </w:tc>
        <w:tc>
          <w:tcPr>
            <w:tcW w:w="1276" w:type="dxa"/>
            <w:shd w:val="clear" w:color="auto" w:fill="auto"/>
            <w:noWrap/>
            <w:hideMark/>
          </w:tcPr>
          <w:p w14:paraId="021899D5"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Risk Status</w:t>
            </w:r>
          </w:p>
        </w:tc>
        <w:tc>
          <w:tcPr>
            <w:tcW w:w="1134" w:type="dxa"/>
            <w:shd w:val="clear" w:color="auto" w:fill="auto"/>
            <w:noWrap/>
            <w:hideMark/>
          </w:tcPr>
          <w:p w14:paraId="04D225B2"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701" w:type="dxa"/>
            <w:shd w:val="clear" w:color="auto" w:fill="auto"/>
            <w:noWrap/>
            <w:hideMark/>
          </w:tcPr>
          <w:p w14:paraId="0CFCE2AE"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PWP Characteristics</w:t>
            </w:r>
          </w:p>
        </w:tc>
        <w:tc>
          <w:tcPr>
            <w:tcW w:w="4678" w:type="dxa"/>
            <w:shd w:val="clear" w:color="auto" w:fill="auto"/>
            <w:noWrap/>
            <w:hideMark/>
          </w:tcPr>
          <w:p w14:paraId="5C90DC7B" w14:textId="7474CE79"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Easier to see change if you start with BA.</w:t>
            </w:r>
          </w:p>
        </w:tc>
      </w:tr>
      <w:tr w:rsidR="00BB2235" w:rsidRPr="00BB2235" w14:paraId="7CC5FC04" w14:textId="77777777" w:rsidTr="002D648D">
        <w:trPr>
          <w:trHeight w:val="1000"/>
          <w:jc w:val="center"/>
        </w:trPr>
        <w:tc>
          <w:tcPr>
            <w:tcW w:w="567" w:type="dxa"/>
            <w:shd w:val="clear" w:color="auto" w:fill="auto"/>
            <w:noWrap/>
            <w:hideMark/>
          </w:tcPr>
          <w:p w14:paraId="5F96EFF5"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12</w:t>
            </w:r>
          </w:p>
        </w:tc>
        <w:tc>
          <w:tcPr>
            <w:tcW w:w="1418" w:type="dxa"/>
            <w:shd w:val="clear" w:color="auto" w:fill="auto"/>
            <w:noWrap/>
            <w:hideMark/>
          </w:tcPr>
          <w:p w14:paraId="3C8065A4"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276" w:type="dxa"/>
            <w:shd w:val="clear" w:color="auto" w:fill="auto"/>
            <w:noWrap/>
            <w:hideMark/>
          </w:tcPr>
          <w:p w14:paraId="24C8240A" w14:textId="77777777" w:rsidR="00BB2235" w:rsidRPr="00BB2235" w:rsidRDefault="00BB2235" w:rsidP="002D648D">
            <w:pPr>
              <w:jc w:val="center"/>
              <w:rPr>
                <w:rFonts w:ascii="Times New Roman" w:eastAsia="Times New Roman" w:hAnsi="Times New Roman" w:cs="Times New Roman"/>
                <w:color w:val="000000"/>
                <w:sz w:val="20"/>
                <w:szCs w:val="20"/>
              </w:rPr>
            </w:pPr>
          </w:p>
        </w:tc>
        <w:tc>
          <w:tcPr>
            <w:tcW w:w="4394" w:type="dxa"/>
            <w:shd w:val="clear" w:color="auto" w:fill="auto"/>
            <w:noWrap/>
            <w:hideMark/>
          </w:tcPr>
          <w:p w14:paraId="2D1B56D8"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Therapy does not always go to plan – clear cut.</w:t>
            </w:r>
          </w:p>
        </w:tc>
        <w:tc>
          <w:tcPr>
            <w:tcW w:w="1276" w:type="dxa"/>
            <w:shd w:val="clear" w:color="auto" w:fill="auto"/>
            <w:noWrap/>
            <w:hideMark/>
          </w:tcPr>
          <w:p w14:paraId="0CDF73B0"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Setting goals with the client</w:t>
            </w:r>
          </w:p>
        </w:tc>
        <w:tc>
          <w:tcPr>
            <w:tcW w:w="1134" w:type="dxa"/>
            <w:shd w:val="clear" w:color="auto" w:fill="auto"/>
            <w:noWrap/>
            <w:hideMark/>
          </w:tcPr>
          <w:p w14:paraId="7365EAE5"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701" w:type="dxa"/>
            <w:shd w:val="clear" w:color="auto" w:fill="auto"/>
            <w:noWrap/>
            <w:hideMark/>
          </w:tcPr>
          <w:p w14:paraId="27F149BB"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4678" w:type="dxa"/>
            <w:shd w:val="clear" w:color="auto" w:fill="auto"/>
            <w:hideMark/>
          </w:tcPr>
          <w:p w14:paraId="6EA64C32" w14:textId="412FADEB"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You do swap around; pressure gets to you. Therapy does not always go to plan – clear cut.</w:t>
            </w:r>
          </w:p>
        </w:tc>
      </w:tr>
      <w:tr w:rsidR="00BB2235" w:rsidRPr="00BB2235" w14:paraId="521A00A0" w14:textId="77777777" w:rsidTr="002D648D">
        <w:trPr>
          <w:trHeight w:val="1000"/>
          <w:jc w:val="center"/>
        </w:trPr>
        <w:tc>
          <w:tcPr>
            <w:tcW w:w="567" w:type="dxa"/>
            <w:tcBorders>
              <w:bottom w:val="single" w:sz="4" w:space="0" w:color="auto"/>
            </w:tcBorders>
            <w:shd w:val="clear" w:color="auto" w:fill="auto"/>
            <w:noWrap/>
            <w:hideMark/>
          </w:tcPr>
          <w:p w14:paraId="52622E59"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13</w:t>
            </w:r>
          </w:p>
        </w:tc>
        <w:tc>
          <w:tcPr>
            <w:tcW w:w="1418" w:type="dxa"/>
            <w:tcBorders>
              <w:bottom w:val="single" w:sz="4" w:space="0" w:color="auto"/>
            </w:tcBorders>
            <w:shd w:val="clear" w:color="auto" w:fill="auto"/>
            <w:noWrap/>
            <w:hideMark/>
          </w:tcPr>
          <w:p w14:paraId="1B98E0C7"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276" w:type="dxa"/>
            <w:tcBorders>
              <w:bottom w:val="single" w:sz="4" w:space="0" w:color="auto"/>
            </w:tcBorders>
            <w:shd w:val="clear" w:color="auto" w:fill="auto"/>
            <w:noWrap/>
            <w:hideMark/>
          </w:tcPr>
          <w:p w14:paraId="52F400F8" w14:textId="77777777" w:rsidR="00BB2235" w:rsidRPr="00BB2235" w:rsidRDefault="00BB2235" w:rsidP="002D648D">
            <w:pPr>
              <w:jc w:val="center"/>
              <w:rPr>
                <w:rFonts w:ascii="Times New Roman" w:eastAsia="Times New Roman" w:hAnsi="Times New Roman" w:cs="Times New Roman"/>
                <w:color w:val="000000"/>
                <w:sz w:val="20"/>
                <w:szCs w:val="20"/>
              </w:rPr>
            </w:pPr>
          </w:p>
        </w:tc>
        <w:tc>
          <w:tcPr>
            <w:tcW w:w="4394" w:type="dxa"/>
            <w:tcBorders>
              <w:bottom w:val="single" w:sz="4" w:space="0" w:color="auto"/>
            </w:tcBorders>
            <w:shd w:val="clear" w:color="auto" w:fill="auto"/>
            <w:noWrap/>
            <w:hideMark/>
          </w:tcPr>
          <w:p w14:paraId="75D5F94A"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Client may not initially understand CBT concepts.</w:t>
            </w:r>
          </w:p>
        </w:tc>
        <w:tc>
          <w:tcPr>
            <w:tcW w:w="1276" w:type="dxa"/>
            <w:tcBorders>
              <w:bottom w:val="single" w:sz="4" w:space="0" w:color="auto"/>
            </w:tcBorders>
            <w:shd w:val="clear" w:color="auto" w:fill="auto"/>
            <w:noWrap/>
            <w:hideMark/>
          </w:tcPr>
          <w:p w14:paraId="2CC98BDD"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Therapist decision-making</w:t>
            </w:r>
          </w:p>
        </w:tc>
        <w:tc>
          <w:tcPr>
            <w:tcW w:w="1134" w:type="dxa"/>
            <w:tcBorders>
              <w:bottom w:val="single" w:sz="4" w:space="0" w:color="auto"/>
            </w:tcBorders>
            <w:shd w:val="clear" w:color="auto" w:fill="auto"/>
            <w:noWrap/>
            <w:hideMark/>
          </w:tcPr>
          <w:p w14:paraId="4B075A0D"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701" w:type="dxa"/>
            <w:tcBorders>
              <w:bottom w:val="single" w:sz="4" w:space="0" w:color="auto"/>
            </w:tcBorders>
            <w:shd w:val="clear" w:color="auto" w:fill="auto"/>
            <w:noWrap/>
            <w:hideMark/>
          </w:tcPr>
          <w:p w14:paraId="74168A79"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4678" w:type="dxa"/>
            <w:tcBorders>
              <w:bottom w:val="single" w:sz="4" w:space="0" w:color="auto"/>
            </w:tcBorders>
            <w:shd w:val="clear" w:color="auto" w:fill="auto"/>
            <w:hideMark/>
          </w:tcPr>
          <w:p w14:paraId="1FCB376C" w14:textId="0A95738E"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xml:space="preserve">Influence of client sociodemographic (e.g. client’s lower social status might deter PWP from pursuing treatment and keep trying with client). </w:t>
            </w:r>
          </w:p>
        </w:tc>
      </w:tr>
    </w:tbl>
    <w:p w14:paraId="3BB66878" w14:textId="7498DD53" w:rsidR="00BB2235" w:rsidRDefault="00BB2235"/>
    <w:tbl>
      <w:tblPr>
        <w:tblW w:w="16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1276"/>
        <w:gridCol w:w="4394"/>
        <w:gridCol w:w="1276"/>
        <w:gridCol w:w="1134"/>
        <w:gridCol w:w="1701"/>
        <w:gridCol w:w="4678"/>
      </w:tblGrid>
      <w:tr w:rsidR="00BB2235" w:rsidRPr="00BB2235" w14:paraId="42739353" w14:textId="77777777" w:rsidTr="002D648D">
        <w:trPr>
          <w:trHeight w:val="1000"/>
          <w:jc w:val="center"/>
        </w:trPr>
        <w:tc>
          <w:tcPr>
            <w:tcW w:w="567" w:type="dxa"/>
            <w:shd w:val="pct15" w:color="auto" w:fill="auto"/>
            <w:noWrap/>
            <w:vAlign w:val="center"/>
          </w:tcPr>
          <w:p w14:paraId="4A96E486"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b/>
                <w:bCs/>
                <w:color w:val="000000"/>
                <w:sz w:val="20"/>
                <w:szCs w:val="20"/>
              </w:rPr>
              <w:lastRenderedPageBreak/>
              <w:t>No.</w:t>
            </w:r>
          </w:p>
        </w:tc>
        <w:tc>
          <w:tcPr>
            <w:tcW w:w="1418" w:type="dxa"/>
            <w:shd w:val="pct15" w:color="auto" w:fill="auto"/>
            <w:noWrap/>
            <w:vAlign w:val="center"/>
          </w:tcPr>
          <w:p w14:paraId="19C9BFD3"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b/>
                <w:bCs/>
                <w:color w:val="000000"/>
                <w:sz w:val="20"/>
                <w:szCs w:val="20"/>
              </w:rPr>
              <w:t>Phase</w:t>
            </w:r>
          </w:p>
        </w:tc>
        <w:tc>
          <w:tcPr>
            <w:tcW w:w="1276" w:type="dxa"/>
            <w:shd w:val="pct15" w:color="auto" w:fill="auto"/>
            <w:noWrap/>
            <w:vAlign w:val="center"/>
          </w:tcPr>
          <w:p w14:paraId="6BD0BEA4"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b/>
                <w:bCs/>
                <w:color w:val="000000"/>
                <w:sz w:val="20"/>
                <w:szCs w:val="20"/>
              </w:rPr>
              <w:t xml:space="preserve">Preliminary </w:t>
            </w:r>
            <w:r w:rsidRPr="00BB2235">
              <w:rPr>
                <w:rFonts w:ascii="Times New Roman" w:eastAsia="Times New Roman" w:hAnsi="Times New Roman" w:cs="Times New Roman"/>
                <w:b/>
                <w:bCs/>
                <w:color w:val="000000"/>
                <w:sz w:val="20"/>
                <w:szCs w:val="20"/>
              </w:rPr>
              <w:br/>
              <w:t>Code</w:t>
            </w:r>
          </w:p>
        </w:tc>
        <w:tc>
          <w:tcPr>
            <w:tcW w:w="4394" w:type="dxa"/>
            <w:shd w:val="pct15" w:color="auto" w:fill="auto"/>
            <w:noWrap/>
            <w:vAlign w:val="center"/>
          </w:tcPr>
          <w:p w14:paraId="422E943C"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b/>
                <w:bCs/>
                <w:color w:val="000000"/>
                <w:sz w:val="20"/>
                <w:szCs w:val="20"/>
              </w:rPr>
              <w:t>Initial Code</w:t>
            </w:r>
          </w:p>
        </w:tc>
        <w:tc>
          <w:tcPr>
            <w:tcW w:w="1276" w:type="dxa"/>
            <w:shd w:val="pct15" w:color="auto" w:fill="auto"/>
            <w:noWrap/>
            <w:vAlign w:val="center"/>
          </w:tcPr>
          <w:p w14:paraId="0FF9A8FA"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b/>
                <w:bCs/>
                <w:color w:val="000000"/>
                <w:sz w:val="20"/>
                <w:szCs w:val="20"/>
              </w:rPr>
              <w:t>Potential theme</w:t>
            </w:r>
          </w:p>
        </w:tc>
        <w:tc>
          <w:tcPr>
            <w:tcW w:w="1134" w:type="dxa"/>
            <w:shd w:val="pct15" w:color="auto" w:fill="auto"/>
            <w:noWrap/>
            <w:vAlign w:val="center"/>
          </w:tcPr>
          <w:p w14:paraId="77D436DD"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b/>
                <w:bCs/>
                <w:color w:val="000000"/>
                <w:sz w:val="20"/>
                <w:szCs w:val="20"/>
              </w:rPr>
              <w:t>Category</w:t>
            </w:r>
          </w:p>
        </w:tc>
        <w:tc>
          <w:tcPr>
            <w:tcW w:w="1701" w:type="dxa"/>
            <w:shd w:val="pct15" w:color="auto" w:fill="auto"/>
            <w:noWrap/>
            <w:vAlign w:val="center"/>
          </w:tcPr>
          <w:p w14:paraId="2349B765"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b/>
                <w:bCs/>
                <w:color w:val="000000"/>
                <w:sz w:val="20"/>
                <w:szCs w:val="20"/>
              </w:rPr>
              <w:t>Subcategory</w:t>
            </w:r>
          </w:p>
        </w:tc>
        <w:tc>
          <w:tcPr>
            <w:tcW w:w="4678" w:type="dxa"/>
            <w:shd w:val="pct15" w:color="auto" w:fill="auto"/>
            <w:noWrap/>
            <w:vAlign w:val="center"/>
          </w:tcPr>
          <w:p w14:paraId="5E0D61F3"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b/>
                <w:bCs/>
                <w:color w:val="000000"/>
                <w:sz w:val="20"/>
                <w:szCs w:val="20"/>
              </w:rPr>
              <w:t>Final Code</w:t>
            </w:r>
          </w:p>
        </w:tc>
      </w:tr>
      <w:tr w:rsidR="00BB2235" w:rsidRPr="00BB2235" w14:paraId="4F9B47D9" w14:textId="77777777" w:rsidTr="002D648D">
        <w:trPr>
          <w:trHeight w:val="1000"/>
          <w:jc w:val="center"/>
        </w:trPr>
        <w:tc>
          <w:tcPr>
            <w:tcW w:w="567" w:type="dxa"/>
            <w:shd w:val="clear" w:color="auto" w:fill="auto"/>
            <w:noWrap/>
            <w:hideMark/>
          </w:tcPr>
          <w:p w14:paraId="66E7AE24"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14</w:t>
            </w:r>
          </w:p>
        </w:tc>
        <w:tc>
          <w:tcPr>
            <w:tcW w:w="1418" w:type="dxa"/>
            <w:shd w:val="clear" w:color="auto" w:fill="auto"/>
            <w:noWrap/>
            <w:hideMark/>
          </w:tcPr>
          <w:p w14:paraId="611096DC"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276" w:type="dxa"/>
            <w:shd w:val="clear" w:color="auto" w:fill="auto"/>
            <w:noWrap/>
            <w:hideMark/>
          </w:tcPr>
          <w:p w14:paraId="54785275" w14:textId="77777777" w:rsidR="00BB2235" w:rsidRPr="00BB2235" w:rsidRDefault="00BB2235" w:rsidP="002D648D">
            <w:pPr>
              <w:jc w:val="center"/>
              <w:rPr>
                <w:rFonts w:ascii="Times New Roman" w:eastAsia="Times New Roman" w:hAnsi="Times New Roman" w:cs="Times New Roman"/>
                <w:color w:val="000000"/>
                <w:sz w:val="20"/>
                <w:szCs w:val="20"/>
              </w:rPr>
            </w:pPr>
          </w:p>
        </w:tc>
        <w:tc>
          <w:tcPr>
            <w:tcW w:w="4394" w:type="dxa"/>
            <w:shd w:val="clear" w:color="auto" w:fill="auto"/>
            <w:noWrap/>
            <w:hideMark/>
          </w:tcPr>
          <w:p w14:paraId="270038DC"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Weave in more about PWP thinking about barriers as per COM-B approach with client.</w:t>
            </w:r>
          </w:p>
        </w:tc>
        <w:tc>
          <w:tcPr>
            <w:tcW w:w="1276" w:type="dxa"/>
            <w:shd w:val="clear" w:color="auto" w:fill="auto"/>
            <w:noWrap/>
            <w:hideMark/>
          </w:tcPr>
          <w:p w14:paraId="4E92080B"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134" w:type="dxa"/>
            <w:shd w:val="clear" w:color="auto" w:fill="auto"/>
            <w:noWrap/>
            <w:hideMark/>
          </w:tcPr>
          <w:p w14:paraId="534B69B5"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701" w:type="dxa"/>
            <w:shd w:val="clear" w:color="auto" w:fill="auto"/>
            <w:noWrap/>
            <w:hideMark/>
          </w:tcPr>
          <w:p w14:paraId="0F232B2F"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4678" w:type="dxa"/>
            <w:shd w:val="clear" w:color="auto" w:fill="auto"/>
            <w:noWrap/>
            <w:hideMark/>
          </w:tcPr>
          <w:p w14:paraId="533C692A"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Client may not initially understand CBT concepts.</w:t>
            </w:r>
          </w:p>
        </w:tc>
      </w:tr>
      <w:tr w:rsidR="00BB2235" w:rsidRPr="00BB2235" w14:paraId="6001649E" w14:textId="77777777" w:rsidTr="002D648D">
        <w:trPr>
          <w:trHeight w:val="1000"/>
          <w:jc w:val="center"/>
        </w:trPr>
        <w:tc>
          <w:tcPr>
            <w:tcW w:w="567" w:type="dxa"/>
            <w:tcBorders>
              <w:bottom w:val="single" w:sz="4" w:space="0" w:color="auto"/>
            </w:tcBorders>
            <w:shd w:val="clear" w:color="auto" w:fill="auto"/>
            <w:noWrap/>
            <w:hideMark/>
          </w:tcPr>
          <w:p w14:paraId="132036A3"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15</w:t>
            </w:r>
          </w:p>
        </w:tc>
        <w:tc>
          <w:tcPr>
            <w:tcW w:w="1418" w:type="dxa"/>
            <w:tcBorders>
              <w:bottom w:val="single" w:sz="4" w:space="0" w:color="auto"/>
            </w:tcBorders>
            <w:shd w:val="clear" w:color="auto" w:fill="auto"/>
            <w:noWrap/>
            <w:hideMark/>
          </w:tcPr>
          <w:p w14:paraId="55DCC6C8"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276" w:type="dxa"/>
            <w:tcBorders>
              <w:bottom w:val="single" w:sz="4" w:space="0" w:color="auto"/>
            </w:tcBorders>
            <w:shd w:val="clear" w:color="auto" w:fill="auto"/>
            <w:noWrap/>
            <w:hideMark/>
          </w:tcPr>
          <w:p w14:paraId="11C2D002" w14:textId="77777777" w:rsidR="00BB2235" w:rsidRPr="00BB2235" w:rsidRDefault="00BB2235" w:rsidP="002D648D">
            <w:pPr>
              <w:jc w:val="center"/>
              <w:rPr>
                <w:rFonts w:ascii="Times New Roman" w:eastAsia="Times New Roman" w:hAnsi="Times New Roman" w:cs="Times New Roman"/>
                <w:color w:val="000000"/>
                <w:sz w:val="20"/>
                <w:szCs w:val="20"/>
              </w:rPr>
            </w:pPr>
          </w:p>
        </w:tc>
        <w:tc>
          <w:tcPr>
            <w:tcW w:w="4394" w:type="dxa"/>
            <w:tcBorders>
              <w:bottom w:val="single" w:sz="4" w:space="0" w:color="auto"/>
            </w:tcBorders>
            <w:shd w:val="clear" w:color="auto" w:fill="auto"/>
            <w:hideMark/>
          </w:tcPr>
          <w:p w14:paraId="79B29F09"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More background about what might be making things worse for Jack. E.g. fact that PWP has given</w:t>
            </w:r>
            <w:r w:rsidRPr="00BB2235">
              <w:rPr>
                <w:rFonts w:ascii="Times New Roman" w:eastAsia="Times New Roman" w:hAnsi="Times New Roman" w:cs="Times New Roman"/>
                <w:color w:val="000000"/>
                <w:sz w:val="20"/>
                <w:szCs w:val="20"/>
              </w:rPr>
              <w:br/>
              <w:t>him 40 pages to read of info when motivation low!</w:t>
            </w:r>
          </w:p>
        </w:tc>
        <w:tc>
          <w:tcPr>
            <w:tcW w:w="1276" w:type="dxa"/>
            <w:tcBorders>
              <w:bottom w:val="single" w:sz="4" w:space="0" w:color="auto"/>
            </w:tcBorders>
            <w:shd w:val="clear" w:color="auto" w:fill="auto"/>
            <w:hideMark/>
          </w:tcPr>
          <w:p w14:paraId="548C12F4"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134" w:type="dxa"/>
            <w:tcBorders>
              <w:bottom w:val="single" w:sz="4" w:space="0" w:color="auto"/>
            </w:tcBorders>
            <w:shd w:val="clear" w:color="auto" w:fill="auto"/>
            <w:hideMark/>
          </w:tcPr>
          <w:p w14:paraId="1CC0100E"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701" w:type="dxa"/>
            <w:tcBorders>
              <w:bottom w:val="single" w:sz="4" w:space="0" w:color="auto"/>
            </w:tcBorders>
            <w:shd w:val="clear" w:color="auto" w:fill="auto"/>
            <w:hideMark/>
          </w:tcPr>
          <w:p w14:paraId="0F34B4C4"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4678" w:type="dxa"/>
            <w:tcBorders>
              <w:bottom w:val="single" w:sz="4" w:space="0" w:color="auto"/>
            </w:tcBorders>
            <w:shd w:val="clear" w:color="auto" w:fill="auto"/>
            <w:hideMark/>
          </w:tcPr>
          <w:p w14:paraId="74078836" w14:textId="4ADB43BD"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Weave in more about PWP thinking about barriers as per COM-B approach with client.</w:t>
            </w:r>
          </w:p>
        </w:tc>
      </w:tr>
      <w:tr w:rsidR="00BB2235" w:rsidRPr="00BB2235" w14:paraId="0005804B" w14:textId="77777777" w:rsidTr="002D648D">
        <w:trPr>
          <w:trHeight w:val="1000"/>
          <w:jc w:val="center"/>
        </w:trPr>
        <w:tc>
          <w:tcPr>
            <w:tcW w:w="567" w:type="dxa"/>
            <w:shd w:val="clear" w:color="auto" w:fill="auto"/>
            <w:noWrap/>
            <w:hideMark/>
          </w:tcPr>
          <w:p w14:paraId="307DFBE8"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16</w:t>
            </w:r>
          </w:p>
        </w:tc>
        <w:tc>
          <w:tcPr>
            <w:tcW w:w="1418" w:type="dxa"/>
            <w:shd w:val="clear" w:color="auto" w:fill="auto"/>
            <w:noWrap/>
            <w:hideMark/>
          </w:tcPr>
          <w:p w14:paraId="6C35CC72"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276" w:type="dxa"/>
            <w:shd w:val="clear" w:color="auto" w:fill="auto"/>
            <w:noWrap/>
            <w:hideMark/>
          </w:tcPr>
          <w:p w14:paraId="66F11118" w14:textId="77777777" w:rsidR="00BB2235" w:rsidRPr="00BB2235" w:rsidRDefault="00BB2235" w:rsidP="002D648D">
            <w:pPr>
              <w:jc w:val="center"/>
              <w:rPr>
                <w:rFonts w:ascii="Times New Roman" w:eastAsia="Times New Roman" w:hAnsi="Times New Roman" w:cs="Times New Roman"/>
                <w:color w:val="000000"/>
                <w:sz w:val="20"/>
                <w:szCs w:val="20"/>
              </w:rPr>
            </w:pPr>
          </w:p>
        </w:tc>
        <w:tc>
          <w:tcPr>
            <w:tcW w:w="4394" w:type="dxa"/>
            <w:shd w:val="clear" w:color="auto" w:fill="auto"/>
            <w:hideMark/>
          </w:tcPr>
          <w:p w14:paraId="4929C446"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xml:space="preserve">Continuity issues raised that do not allude to either intervention so that right or wrong option </w:t>
            </w:r>
            <w:r w:rsidRPr="00BB2235">
              <w:rPr>
                <w:rFonts w:ascii="Times New Roman" w:eastAsia="Times New Roman" w:hAnsi="Times New Roman" w:cs="Times New Roman"/>
                <w:color w:val="000000"/>
                <w:sz w:val="20"/>
                <w:szCs w:val="20"/>
              </w:rPr>
              <w:br/>
              <w:t>selection not highlighted.</w:t>
            </w:r>
          </w:p>
        </w:tc>
        <w:tc>
          <w:tcPr>
            <w:tcW w:w="1276" w:type="dxa"/>
            <w:shd w:val="clear" w:color="auto" w:fill="auto"/>
            <w:hideMark/>
          </w:tcPr>
          <w:p w14:paraId="625B8340"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134" w:type="dxa"/>
            <w:shd w:val="clear" w:color="auto" w:fill="auto"/>
            <w:hideMark/>
          </w:tcPr>
          <w:p w14:paraId="6BC71593"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701" w:type="dxa"/>
            <w:shd w:val="clear" w:color="auto" w:fill="auto"/>
            <w:hideMark/>
          </w:tcPr>
          <w:p w14:paraId="4F9394BF"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4678" w:type="dxa"/>
            <w:shd w:val="clear" w:color="auto" w:fill="auto"/>
            <w:hideMark/>
          </w:tcPr>
          <w:p w14:paraId="6BBE5666" w14:textId="529E3578"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More background about what might be making things worse for Jack. E.g. fact that PWP has given him 40 pages to read of info when motivation low!</w:t>
            </w:r>
          </w:p>
        </w:tc>
      </w:tr>
      <w:tr w:rsidR="00BB2235" w:rsidRPr="00BB2235" w14:paraId="06DD2851" w14:textId="77777777" w:rsidTr="002D648D">
        <w:trPr>
          <w:trHeight w:val="1000"/>
          <w:jc w:val="center"/>
        </w:trPr>
        <w:tc>
          <w:tcPr>
            <w:tcW w:w="567" w:type="dxa"/>
            <w:shd w:val="clear" w:color="auto" w:fill="auto"/>
            <w:noWrap/>
            <w:hideMark/>
          </w:tcPr>
          <w:p w14:paraId="6E176CD3"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17</w:t>
            </w:r>
          </w:p>
        </w:tc>
        <w:tc>
          <w:tcPr>
            <w:tcW w:w="1418" w:type="dxa"/>
            <w:shd w:val="clear" w:color="auto" w:fill="auto"/>
            <w:noWrap/>
            <w:hideMark/>
          </w:tcPr>
          <w:p w14:paraId="13B6C19C"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276" w:type="dxa"/>
            <w:shd w:val="clear" w:color="auto" w:fill="auto"/>
            <w:noWrap/>
            <w:hideMark/>
          </w:tcPr>
          <w:p w14:paraId="652E2EBF" w14:textId="77777777" w:rsidR="00BB2235" w:rsidRPr="00BB2235" w:rsidRDefault="00BB2235" w:rsidP="002D648D">
            <w:pPr>
              <w:jc w:val="center"/>
              <w:rPr>
                <w:rFonts w:ascii="Times New Roman" w:eastAsia="Times New Roman" w:hAnsi="Times New Roman" w:cs="Times New Roman"/>
                <w:color w:val="000000"/>
                <w:sz w:val="20"/>
                <w:szCs w:val="20"/>
              </w:rPr>
            </w:pPr>
          </w:p>
        </w:tc>
        <w:tc>
          <w:tcPr>
            <w:tcW w:w="4394" w:type="dxa"/>
            <w:shd w:val="clear" w:color="auto" w:fill="auto"/>
            <w:hideMark/>
          </w:tcPr>
          <w:p w14:paraId="37C4549E"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xml:space="preserve">Discussions about making content more realistic and richer such as doing homework in session </w:t>
            </w:r>
            <w:r w:rsidRPr="00BB2235">
              <w:rPr>
                <w:rFonts w:ascii="Times New Roman" w:eastAsia="Times New Roman" w:hAnsi="Times New Roman" w:cs="Times New Roman"/>
                <w:color w:val="000000"/>
                <w:sz w:val="20"/>
                <w:szCs w:val="20"/>
              </w:rPr>
              <w:br/>
              <w:t xml:space="preserve">and add more info in about what got in the way of not doing homework. </w:t>
            </w:r>
          </w:p>
        </w:tc>
        <w:tc>
          <w:tcPr>
            <w:tcW w:w="1276" w:type="dxa"/>
            <w:shd w:val="clear" w:color="auto" w:fill="auto"/>
            <w:hideMark/>
          </w:tcPr>
          <w:p w14:paraId="01EEF536"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134" w:type="dxa"/>
            <w:shd w:val="clear" w:color="auto" w:fill="auto"/>
            <w:hideMark/>
          </w:tcPr>
          <w:p w14:paraId="4741DADB"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701" w:type="dxa"/>
            <w:shd w:val="clear" w:color="auto" w:fill="auto"/>
            <w:hideMark/>
          </w:tcPr>
          <w:p w14:paraId="4475CCEA"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4678" w:type="dxa"/>
            <w:shd w:val="clear" w:color="auto" w:fill="auto"/>
            <w:hideMark/>
          </w:tcPr>
          <w:p w14:paraId="7643172E" w14:textId="409523A8"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xml:space="preserve">Clarification as to what treatment content would look like to make </w:t>
            </w:r>
            <w:r w:rsidR="00344A87" w:rsidRPr="00BB2235">
              <w:rPr>
                <w:rFonts w:ascii="Times New Roman" w:eastAsia="Times New Roman" w:hAnsi="Times New Roman" w:cs="Times New Roman"/>
                <w:color w:val="000000"/>
                <w:sz w:val="20"/>
                <w:szCs w:val="20"/>
              </w:rPr>
              <w:t>incongruent</w:t>
            </w:r>
            <w:r w:rsidRPr="00BB2235">
              <w:rPr>
                <w:rFonts w:ascii="Times New Roman" w:eastAsia="Times New Roman" w:hAnsi="Times New Roman" w:cs="Times New Roman"/>
                <w:color w:val="000000"/>
                <w:sz w:val="20"/>
                <w:szCs w:val="20"/>
              </w:rPr>
              <w:t xml:space="preserve"> with either behavioural activation approach or cognitive restructuring. Keep it vague enough but still following a thread of something.</w:t>
            </w:r>
          </w:p>
        </w:tc>
      </w:tr>
      <w:tr w:rsidR="00BB2235" w:rsidRPr="00BB2235" w14:paraId="08A8B0B2" w14:textId="77777777" w:rsidTr="002D648D">
        <w:trPr>
          <w:trHeight w:val="1000"/>
          <w:jc w:val="center"/>
        </w:trPr>
        <w:tc>
          <w:tcPr>
            <w:tcW w:w="567" w:type="dxa"/>
            <w:shd w:val="clear" w:color="auto" w:fill="auto"/>
            <w:noWrap/>
            <w:hideMark/>
          </w:tcPr>
          <w:p w14:paraId="6D604E6A"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18</w:t>
            </w:r>
          </w:p>
        </w:tc>
        <w:tc>
          <w:tcPr>
            <w:tcW w:w="1418" w:type="dxa"/>
            <w:shd w:val="clear" w:color="auto" w:fill="auto"/>
            <w:noWrap/>
            <w:hideMark/>
          </w:tcPr>
          <w:p w14:paraId="22AD320B"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276" w:type="dxa"/>
            <w:shd w:val="clear" w:color="auto" w:fill="auto"/>
            <w:noWrap/>
            <w:hideMark/>
          </w:tcPr>
          <w:p w14:paraId="69659B72" w14:textId="77777777" w:rsidR="00BB2235" w:rsidRPr="00BB2235" w:rsidRDefault="00BB2235" w:rsidP="002D648D">
            <w:pPr>
              <w:jc w:val="center"/>
              <w:rPr>
                <w:rFonts w:ascii="Times New Roman" w:eastAsia="Times New Roman" w:hAnsi="Times New Roman" w:cs="Times New Roman"/>
                <w:color w:val="000000"/>
                <w:sz w:val="20"/>
                <w:szCs w:val="20"/>
              </w:rPr>
            </w:pPr>
          </w:p>
        </w:tc>
        <w:tc>
          <w:tcPr>
            <w:tcW w:w="4394" w:type="dxa"/>
            <w:shd w:val="clear" w:color="auto" w:fill="auto"/>
            <w:noWrap/>
            <w:hideMark/>
          </w:tcPr>
          <w:p w14:paraId="7A09613E"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Also look at applying COM-B approach to look at barriers.</w:t>
            </w:r>
          </w:p>
        </w:tc>
        <w:tc>
          <w:tcPr>
            <w:tcW w:w="1276" w:type="dxa"/>
            <w:shd w:val="clear" w:color="auto" w:fill="auto"/>
            <w:noWrap/>
            <w:hideMark/>
          </w:tcPr>
          <w:p w14:paraId="54E478E4"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134" w:type="dxa"/>
            <w:shd w:val="clear" w:color="auto" w:fill="auto"/>
            <w:noWrap/>
            <w:hideMark/>
          </w:tcPr>
          <w:p w14:paraId="5BFE95EC"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701" w:type="dxa"/>
            <w:shd w:val="clear" w:color="auto" w:fill="auto"/>
            <w:noWrap/>
            <w:hideMark/>
          </w:tcPr>
          <w:p w14:paraId="50CA696E"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4678" w:type="dxa"/>
            <w:shd w:val="clear" w:color="auto" w:fill="auto"/>
            <w:hideMark/>
          </w:tcPr>
          <w:p w14:paraId="003B93FB" w14:textId="1B9B8DC2"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lang w:val="en-US"/>
              </w:rPr>
              <w:t>Discussion about wording in the text so that it does not align with any one approach specifically.</w:t>
            </w:r>
          </w:p>
        </w:tc>
      </w:tr>
      <w:tr w:rsidR="00BB2235" w:rsidRPr="00BB2235" w14:paraId="09417007" w14:textId="77777777" w:rsidTr="002D648D">
        <w:trPr>
          <w:trHeight w:val="1000"/>
          <w:jc w:val="center"/>
        </w:trPr>
        <w:tc>
          <w:tcPr>
            <w:tcW w:w="567" w:type="dxa"/>
            <w:shd w:val="clear" w:color="auto" w:fill="auto"/>
            <w:noWrap/>
            <w:hideMark/>
          </w:tcPr>
          <w:p w14:paraId="4A8F4C18"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19</w:t>
            </w:r>
          </w:p>
        </w:tc>
        <w:tc>
          <w:tcPr>
            <w:tcW w:w="1418" w:type="dxa"/>
            <w:shd w:val="clear" w:color="auto" w:fill="auto"/>
            <w:noWrap/>
            <w:hideMark/>
          </w:tcPr>
          <w:p w14:paraId="76671C1C"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276" w:type="dxa"/>
            <w:shd w:val="clear" w:color="auto" w:fill="auto"/>
            <w:noWrap/>
            <w:hideMark/>
          </w:tcPr>
          <w:p w14:paraId="6CAE4233" w14:textId="77777777" w:rsidR="00BB2235" w:rsidRPr="00BB2235" w:rsidRDefault="00BB2235" w:rsidP="002D648D">
            <w:pPr>
              <w:jc w:val="center"/>
              <w:rPr>
                <w:rFonts w:ascii="Times New Roman" w:eastAsia="Times New Roman" w:hAnsi="Times New Roman" w:cs="Times New Roman"/>
                <w:color w:val="000000"/>
                <w:sz w:val="20"/>
                <w:szCs w:val="20"/>
              </w:rPr>
            </w:pPr>
          </w:p>
        </w:tc>
        <w:tc>
          <w:tcPr>
            <w:tcW w:w="4394" w:type="dxa"/>
            <w:shd w:val="clear" w:color="auto" w:fill="auto"/>
            <w:hideMark/>
          </w:tcPr>
          <w:p w14:paraId="742E8B3F"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Try not to be too specific re. certain approaches (e.g. problem solving) as this begins to sound like</w:t>
            </w:r>
            <w:r w:rsidRPr="00BB2235">
              <w:rPr>
                <w:rFonts w:ascii="Times New Roman" w:eastAsia="Times New Roman" w:hAnsi="Times New Roman" w:cs="Times New Roman"/>
                <w:color w:val="000000"/>
                <w:sz w:val="20"/>
                <w:szCs w:val="20"/>
              </w:rPr>
              <w:br/>
              <w:t>going down a particular intervention route.</w:t>
            </w:r>
          </w:p>
        </w:tc>
        <w:tc>
          <w:tcPr>
            <w:tcW w:w="1276" w:type="dxa"/>
            <w:shd w:val="clear" w:color="auto" w:fill="auto"/>
            <w:hideMark/>
          </w:tcPr>
          <w:p w14:paraId="38A0DF4E"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134" w:type="dxa"/>
            <w:shd w:val="clear" w:color="auto" w:fill="auto"/>
            <w:hideMark/>
          </w:tcPr>
          <w:p w14:paraId="0EA39113"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701" w:type="dxa"/>
            <w:shd w:val="clear" w:color="auto" w:fill="auto"/>
            <w:hideMark/>
          </w:tcPr>
          <w:p w14:paraId="3401424C"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4678" w:type="dxa"/>
            <w:shd w:val="clear" w:color="auto" w:fill="auto"/>
            <w:hideMark/>
          </w:tcPr>
          <w:p w14:paraId="2F592086" w14:textId="4EAE3220"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lang w:val="en-US"/>
              </w:rPr>
              <w:t>Also realistic about what might lead PWPs to be suspicious of selecting right and wrong answers (e.g. get rid of relapse prevention option).</w:t>
            </w:r>
          </w:p>
        </w:tc>
      </w:tr>
      <w:tr w:rsidR="00BB2235" w:rsidRPr="00BB2235" w14:paraId="3DC4CE20" w14:textId="77777777" w:rsidTr="002D648D">
        <w:trPr>
          <w:trHeight w:val="1000"/>
          <w:jc w:val="center"/>
        </w:trPr>
        <w:tc>
          <w:tcPr>
            <w:tcW w:w="567" w:type="dxa"/>
            <w:tcBorders>
              <w:bottom w:val="single" w:sz="4" w:space="0" w:color="auto"/>
            </w:tcBorders>
            <w:shd w:val="clear" w:color="auto" w:fill="auto"/>
            <w:noWrap/>
            <w:hideMark/>
          </w:tcPr>
          <w:p w14:paraId="2E736AA0"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20</w:t>
            </w:r>
          </w:p>
        </w:tc>
        <w:tc>
          <w:tcPr>
            <w:tcW w:w="1418" w:type="dxa"/>
            <w:tcBorders>
              <w:bottom w:val="single" w:sz="4" w:space="0" w:color="auto"/>
            </w:tcBorders>
            <w:shd w:val="clear" w:color="auto" w:fill="auto"/>
            <w:noWrap/>
            <w:hideMark/>
          </w:tcPr>
          <w:p w14:paraId="1CCE4ACD"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276" w:type="dxa"/>
            <w:tcBorders>
              <w:bottom w:val="single" w:sz="4" w:space="0" w:color="auto"/>
            </w:tcBorders>
            <w:shd w:val="clear" w:color="auto" w:fill="auto"/>
            <w:noWrap/>
            <w:hideMark/>
          </w:tcPr>
          <w:p w14:paraId="311869AC" w14:textId="77777777" w:rsidR="00BB2235" w:rsidRPr="00BB2235" w:rsidRDefault="00BB2235" w:rsidP="002D648D">
            <w:pPr>
              <w:jc w:val="center"/>
              <w:rPr>
                <w:rFonts w:ascii="Times New Roman" w:eastAsia="Times New Roman" w:hAnsi="Times New Roman" w:cs="Times New Roman"/>
                <w:color w:val="000000"/>
                <w:sz w:val="20"/>
                <w:szCs w:val="20"/>
              </w:rPr>
            </w:pPr>
          </w:p>
        </w:tc>
        <w:tc>
          <w:tcPr>
            <w:tcW w:w="4394" w:type="dxa"/>
            <w:tcBorders>
              <w:bottom w:val="single" w:sz="4" w:space="0" w:color="auto"/>
            </w:tcBorders>
            <w:shd w:val="clear" w:color="auto" w:fill="auto"/>
            <w:noWrap/>
            <w:hideMark/>
          </w:tcPr>
          <w:p w14:paraId="109AC51A"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More detail about exactly what would be offered if stepped up (e.g. counseling or more CBT).</w:t>
            </w:r>
          </w:p>
        </w:tc>
        <w:tc>
          <w:tcPr>
            <w:tcW w:w="1276" w:type="dxa"/>
            <w:tcBorders>
              <w:bottom w:val="single" w:sz="4" w:space="0" w:color="auto"/>
            </w:tcBorders>
            <w:shd w:val="clear" w:color="auto" w:fill="auto"/>
            <w:noWrap/>
            <w:hideMark/>
          </w:tcPr>
          <w:p w14:paraId="1C883337"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134" w:type="dxa"/>
            <w:tcBorders>
              <w:bottom w:val="single" w:sz="4" w:space="0" w:color="auto"/>
            </w:tcBorders>
            <w:shd w:val="clear" w:color="auto" w:fill="auto"/>
            <w:noWrap/>
            <w:hideMark/>
          </w:tcPr>
          <w:p w14:paraId="3021845F"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701" w:type="dxa"/>
            <w:tcBorders>
              <w:bottom w:val="single" w:sz="4" w:space="0" w:color="auto"/>
            </w:tcBorders>
            <w:shd w:val="clear" w:color="auto" w:fill="auto"/>
            <w:noWrap/>
            <w:hideMark/>
          </w:tcPr>
          <w:p w14:paraId="10DFFD9E"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4678" w:type="dxa"/>
            <w:tcBorders>
              <w:bottom w:val="single" w:sz="4" w:space="0" w:color="auto"/>
            </w:tcBorders>
            <w:shd w:val="clear" w:color="auto" w:fill="auto"/>
            <w:noWrap/>
            <w:hideMark/>
          </w:tcPr>
          <w:p w14:paraId="7C114659" w14:textId="26858D0D"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lang w:val="en-US"/>
              </w:rPr>
              <w:t>Frequency of therapy.</w:t>
            </w:r>
          </w:p>
        </w:tc>
      </w:tr>
    </w:tbl>
    <w:p w14:paraId="42247CF6" w14:textId="0E14293B" w:rsidR="00BB2235" w:rsidRPr="00BB2235" w:rsidRDefault="00BB2235" w:rsidP="00BB2235">
      <w:pPr>
        <w:rPr>
          <w:rFonts w:ascii="Times New Roman" w:hAnsi="Times New Roman" w:cs="Times New Roman"/>
        </w:rPr>
      </w:pPr>
    </w:p>
    <w:p w14:paraId="0CDAD352" w14:textId="276FB263" w:rsidR="00BB2235" w:rsidRPr="00BB2235" w:rsidRDefault="00BB2235" w:rsidP="00BB2235">
      <w:pPr>
        <w:rPr>
          <w:rFonts w:ascii="Times New Roman" w:hAnsi="Times New Roman" w:cs="Times New Roman"/>
        </w:rPr>
      </w:pPr>
    </w:p>
    <w:tbl>
      <w:tblPr>
        <w:tblW w:w="16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1276"/>
        <w:gridCol w:w="4394"/>
        <w:gridCol w:w="1276"/>
        <w:gridCol w:w="1134"/>
        <w:gridCol w:w="1701"/>
        <w:gridCol w:w="4678"/>
      </w:tblGrid>
      <w:tr w:rsidR="00BB2235" w:rsidRPr="00BB2235" w14:paraId="0E76D7C5" w14:textId="77777777" w:rsidTr="002D648D">
        <w:trPr>
          <w:trHeight w:val="1000"/>
          <w:jc w:val="center"/>
        </w:trPr>
        <w:tc>
          <w:tcPr>
            <w:tcW w:w="567" w:type="dxa"/>
            <w:shd w:val="pct15" w:color="auto" w:fill="auto"/>
            <w:noWrap/>
            <w:vAlign w:val="center"/>
          </w:tcPr>
          <w:p w14:paraId="41E99E1F"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b/>
                <w:bCs/>
                <w:color w:val="000000"/>
                <w:sz w:val="20"/>
                <w:szCs w:val="20"/>
              </w:rPr>
              <w:lastRenderedPageBreak/>
              <w:t>No.</w:t>
            </w:r>
          </w:p>
        </w:tc>
        <w:tc>
          <w:tcPr>
            <w:tcW w:w="1418" w:type="dxa"/>
            <w:shd w:val="pct15" w:color="auto" w:fill="auto"/>
            <w:noWrap/>
            <w:vAlign w:val="center"/>
          </w:tcPr>
          <w:p w14:paraId="3A63E0FB"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b/>
                <w:bCs/>
                <w:color w:val="000000"/>
                <w:sz w:val="20"/>
                <w:szCs w:val="20"/>
              </w:rPr>
              <w:t>Phase</w:t>
            </w:r>
          </w:p>
        </w:tc>
        <w:tc>
          <w:tcPr>
            <w:tcW w:w="1276" w:type="dxa"/>
            <w:shd w:val="pct15" w:color="auto" w:fill="auto"/>
            <w:noWrap/>
            <w:vAlign w:val="center"/>
          </w:tcPr>
          <w:p w14:paraId="24BACF3B"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b/>
                <w:bCs/>
                <w:color w:val="000000"/>
                <w:sz w:val="20"/>
                <w:szCs w:val="20"/>
              </w:rPr>
              <w:t xml:space="preserve">Preliminary </w:t>
            </w:r>
            <w:r w:rsidRPr="00BB2235">
              <w:rPr>
                <w:rFonts w:ascii="Times New Roman" w:eastAsia="Times New Roman" w:hAnsi="Times New Roman" w:cs="Times New Roman"/>
                <w:b/>
                <w:bCs/>
                <w:color w:val="000000"/>
                <w:sz w:val="20"/>
                <w:szCs w:val="20"/>
              </w:rPr>
              <w:br/>
              <w:t>Code</w:t>
            </w:r>
          </w:p>
        </w:tc>
        <w:tc>
          <w:tcPr>
            <w:tcW w:w="4394" w:type="dxa"/>
            <w:shd w:val="pct15" w:color="auto" w:fill="auto"/>
            <w:vAlign w:val="center"/>
          </w:tcPr>
          <w:p w14:paraId="2DACE04E"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b/>
                <w:bCs/>
                <w:color w:val="000000"/>
                <w:sz w:val="20"/>
                <w:szCs w:val="20"/>
              </w:rPr>
              <w:t>Initial Code</w:t>
            </w:r>
          </w:p>
        </w:tc>
        <w:tc>
          <w:tcPr>
            <w:tcW w:w="1276" w:type="dxa"/>
            <w:shd w:val="pct15" w:color="auto" w:fill="auto"/>
            <w:vAlign w:val="center"/>
          </w:tcPr>
          <w:p w14:paraId="5C25C9F4"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b/>
                <w:bCs/>
                <w:color w:val="000000"/>
                <w:sz w:val="20"/>
                <w:szCs w:val="20"/>
              </w:rPr>
              <w:t>Potential theme</w:t>
            </w:r>
          </w:p>
        </w:tc>
        <w:tc>
          <w:tcPr>
            <w:tcW w:w="1134" w:type="dxa"/>
            <w:shd w:val="pct15" w:color="auto" w:fill="auto"/>
            <w:vAlign w:val="center"/>
          </w:tcPr>
          <w:p w14:paraId="30C189A2"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b/>
                <w:bCs/>
                <w:color w:val="000000"/>
                <w:sz w:val="20"/>
                <w:szCs w:val="20"/>
              </w:rPr>
              <w:t>Category</w:t>
            </w:r>
          </w:p>
        </w:tc>
        <w:tc>
          <w:tcPr>
            <w:tcW w:w="1701" w:type="dxa"/>
            <w:shd w:val="pct15" w:color="auto" w:fill="auto"/>
            <w:vAlign w:val="center"/>
          </w:tcPr>
          <w:p w14:paraId="0BC9C639"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b/>
                <w:bCs/>
                <w:color w:val="000000"/>
                <w:sz w:val="20"/>
                <w:szCs w:val="20"/>
              </w:rPr>
              <w:t>Subcategory</w:t>
            </w:r>
          </w:p>
        </w:tc>
        <w:tc>
          <w:tcPr>
            <w:tcW w:w="4678" w:type="dxa"/>
            <w:shd w:val="pct15" w:color="auto" w:fill="auto"/>
            <w:vAlign w:val="center"/>
          </w:tcPr>
          <w:p w14:paraId="56C63F4A" w14:textId="77777777" w:rsidR="00BB2235" w:rsidRPr="00BB2235" w:rsidRDefault="00BB2235" w:rsidP="002D648D">
            <w:pPr>
              <w:rPr>
                <w:rFonts w:ascii="Times New Roman" w:eastAsia="Times New Roman" w:hAnsi="Times New Roman" w:cs="Times New Roman"/>
                <w:color w:val="000000"/>
                <w:sz w:val="20"/>
                <w:szCs w:val="20"/>
                <w:lang w:val="en-US"/>
              </w:rPr>
            </w:pPr>
            <w:r w:rsidRPr="00BB2235">
              <w:rPr>
                <w:rFonts w:ascii="Times New Roman" w:eastAsia="Times New Roman" w:hAnsi="Times New Roman" w:cs="Times New Roman"/>
                <w:b/>
                <w:bCs/>
                <w:color w:val="000000"/>
                <w:sz w:val="20"/>
                <w:szCs w:val="20"/>
              </w:rPr>
              <w:t>Final Code</w:t>
            </w:r>
          </w:p>
        </w:tc>
      </w:tr>
      <w:tr w:rsidR="00BB2235" w:rsidRPr="00BB2235" w14:paraId="3D9BDDB8" w14:textId="77777777" w:rsidTr="002D648D">
        <w:trPr>
          <w:trHeight w:val="1000"/>
          <w:jc w:val="center"/>
        </w:trPr>
        <w:tc>
          <w:tcPr>
            <w:tcW w:w="567" w:type="dxa"/>
            <w:shd w:val="clear" w:color="auto" w:fill="auto"/>
            <w:noWrap/>
            <w:hideMark/>
          </w:tcPr>
          <w:p w14:paraId="00406AE6"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21</w:t>
            </w:r>
          </w:p>
        </w:tc>
        <w:tc>
          <w:tcPr>
            <w:tcW w:w="1418" w:type="dxa"/>
            <w:shd w:val="clear" w:color="auto" w:fill="auto"/>
            <w:noWrap/>
            <w:hideMark/>
          </w:tcPr>
          <w:p w14:paraId="4251B439"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276" w:type="dxa"/>
            <w:shd w:val="clear" w:color="auto" w:fill="auto"/>
            <w:noWrap/>
            <w:hideMark/>
          </w:tcPr>
          <w:p w14:paraId="537BD12A" w14:textId="77777777" w:rsidR="00BB2235" w:rsidRPr="00BB2235" w:rsidRDefault="00BB2235" w:rsidP="002D648D">
            <w:pPr>
              <w:jc w:val="center"/>
              <w:rPr>
                <w:rFonts w:ascii="Times New Roman" w:eastAsia="Times New Roman" w:hAnsi="Times New Roman" w:cs="Times New Roman"/>
                <w:color w:val="000000"/>
                <w:sz w:val="20"/>
                <w:szCs w:val="20"/>
              </w:rPr>
            </w:pPr>
          </w:p>
        </w:tc>
        <w:tc>
          <w:tcPr>
            <w:tcW w:w="4394" w:type="dxa"/>
            <w:shd w:val="clear" w:color="auto" w:fill="auto"/>
            <w:hideMark/>
          </w:tcPr>
          <w:p w14:paraId="5014140B"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xml:space="preserve">Factor in process you would go through of reviewing their progress and motivation in sessions </w:t>
            </w:r>
            <w:r w:rsidRPr="00BB2235">
              <w:rPr>
                <w:rFonts w:ascii="Times New Roman" w:eastAsia="Times New Roman" w:hAnsi="Times New Roman" w:cs="Times New Roman"/>
                <w:color w:val="000000"/>
                <w:sz w:val="20"/>
                <w:szCs w:val="20"/>
              </w:rPr>
              <w:br/>
              <w:t>with client before discussing stepping up in case management supervision.</w:t>
            </w:r>
          </w:p>
        </w:tc>
        <w:tc>
          <w:tcPr>
            <w:tcW w:w="1276" w:type="dxa"/>
            <w:shd w:val="clear" w:color="auto" w:fill="auto"/>
            <w:hideMark/>
          </w:tcPr>
          <w:p w14:paraId="2D51D765"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134" w:type="dxa"/>
            <w:shd w:val="clear" w:color="auto" w:fill="auto"/>
            <w:hideMark/>
          </w:tcPr>
          <w:p w14:paraId="37C0F8A9"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701" w:type="dxa"/>
            <w:shd w:val="clear" w:color="auto" w:fill="auto"/>
            <w:hideMark/>
          </w:tcPr>
          <w:p w14:paraId="0110435D"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4678" w:type="dxa"/>
            <w:shd w:val="clear" w:color="auto" w:fill="auto"/>
            <w:hideMark/>
          </w:tcPr>
          <w:p w14:paraId="67F503B3"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lang w:val="en-US"/>
              </w:rPr>
              <w:t>Continuity issues raised that do not allude to either intervention so that right or wrong option selection not highlighted.</w:t>
            </w:r>
          </w:p>
        </w:tc>
      </w:tr>
      <w:tr w:rsidR="00BB2235" w:rsidRPr="00BB2235" w14:paraId="67DF8687" w14:textId="77777777" w:rsidTr="002D648D">
        <w:trPr>
          <w:trHeight w:val="1000"/>
          <w:jc w:val="center"/>
        </w:trPr>
        <w:tc>
          <w:tcPr>
            <w:tcW w:w="567" w:type="dxa"/>
            <w:shd w:val="clear" w:color="auto" w:fill="auto"/>
            <w:noWrap/>
            <w:hideMark/>
          </w:tcPr>
          <w:p w14:paraId="1F95AC2B"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22</w:t>
            </w:r>
          </w:p>
        </w:tc>
        <w:tc>
          <w:tcPr>
            <w:tcW w:w="1418" w:type="dxa"/>
            <w:shd w:val="clear" w:color="auto" w:fill="auto"/>
            <w:noWrap/>
            <w:hideMark/>
          </w:tcPr>
          <w:p w14:paraId="4BFABCAC"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276" w:type="dxa"/>
            <w:shd w:val="clear" w:color="auto" w:fill="auto"/>
            <w:noWrap/>
            <w:hideMark/>
          </w:tcPr>
          <w:p w14:paraId="6D24DE29" w14:textId="77777777" w:rsidR="00BB2235" w:rsidRPr="00BB2235" w:rsidRDefault="00BB2235" w:rsidP="002D648D">
            <w:pPr>
              <w:jc w:val="center"/>
              <w:rPr>
                <w:rFonts w:ascii="Times New Roman" w:eastAsia="Times New Roman" w:hAnsi="Times New Roman" w:cs="Times New Roman"/>
                <w:color w:val="000000"/>
                <w:sz w:val="20"/>
                <w:szCs w:val="20"/>
              </w:rPr>
            </w:pPr>
          </w:p>
        </w:tc>
        <w:tc>
          <w:tcPr>
            <w:tcW w:w="4394" w:type="dxa"/>
            <w:shd w:val="clear" w:color="auto" w:fill="auto"/>
            <w:noWrap/>
            <w:hideMark/>
          </w:tcPr>
          <w:p w14:paraId="3A6BB644"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Collaborative decision with client is the aim.</w:t>
            </w:r>
          </w:p>
        </w:tc>
        <w:tc>
          <w:tcPr>
            <w:tcW w:w="1276" w:type="dxa"/>
            <w:shd w:val="clear" w:color="auto" w:fill="auto"/>
            <w:noWrap/>
            <w:hideMark/>
          </w:tcPr>
          <w:p w14:paraId="513C33C8"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134" w:type="dxa"/>
            <w:shd w:val="clear" w:color="auto" w:fill="auto"/>
            <w:noWrap/>
            <w:hideMark/>
          </w:tcPr>
          <w:p w14:paraId="0D9B5AC6"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701" w:type="dxa"/>
            <w:shd w:val="clear" w:color="auto" w:fill="auto"/>
            <w:noWrap/>
            <w:hideMark/>
          </w:tcPr>
          <w:p w14:paraId="1BF60C9D"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4678" w:type="dxa"/>
            <w:shd w:val="clear" w:color="auto" w:fill="auto"/>
            <w:hideMark/>
          </w:tcPr>
          <w:p w14:paraId="494E9CBB" w14:textId="038E9F4E"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lang w:val="en-US"/>
              </w:rPr>
              <w:t xml:space="preserve">Discussions about making content more realistic and richer such as doing homework in session and add more info in about what got in the way of not </w:t>
            </w:r>
            <w:r w:rsidRPr="00BB2235">
              <w:rPr>
                <w:rFonts w:ascii="Times New Roman" w:eastAsia="Times New Roman" w:hAnsi="Times New Roman" w:cs="Times New Roman"/>
                <w:color w:val="000000"/>
                <w:sz w:val="20"/>
                <w:szCs w:val="20"/>
                <w:lang w:val="en-US"/>
              </w:rPr>
              <w:br/>
              <w:t xml:space="preserve">doing homework. </w:t>
            </w:r>
          </w:p>
        </w:tc>
      </w:tr>
      <w:tr w:rsidR="00BB2235" w:rsidRPr="00BB2235" w14:paraId="5690615E" w14:textId="77777777" w:rsidTr="002D648D">
        <w:trPr>
          <w:trHeight w:val="1000"/>
          <w:jc w:val="center"/>
        </w:trPr>
        <w:tc>
          <w:tcPr>
            <w:tcW w:w="567" w:type="dxa"/>
            <w:tcBorders>
              <w:bottom w:val="single" w:sz="4" w:space="0" w:color="auto"/>
            </w:tcBorders>
            <w:shd w:val="clear" w:color="auto" w:fill="auto"/>
            <w:noWrap/>
            <w:hideMark/>
          </w:tcPr>
          <w:p w14:paraId="0538C5A9"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23</w:t>
            </w:r>
          </w:p>
        </w:tc>
        <w:tc>
          <w:tcPr>
            <w:tcW w:w="1418" w:type="dxa"/>
            <w:tcBorders>
              <w:bottom w:val="single" w:sz="4" w:space="0" w:color="auto"/>
            </w:tcBorders>
            <w:shd w:val="clear" w:color="auto" w:fill="auto"/>
            <w:noWrap/>
            <w:hideMark/>
          </w:tcPr>
          <w:p w14:paraId="6E0384FC"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276" w:type="dxa"/>
            <w:tcBorders>
              <w:bottom w:val="single" w:sz="4" w:space="0" w:color="auto"/>
            </w:tcBorders>
            <w:shd w:val="clear" w:color="auto" w:fill="auto"/>
            <w:noWrap/>
            <w:hideMark/>
          </w:tcPr>
          <w:p w14:paraId="1811B847" w14:textId="77777777" w:rsidR="00BB2235" w:rsidRPr="00BB2235" w:rsidRDefault="00BB2235" w:rsidP="002D648D">
            <w:pPr>
              <w:jc w:val="center"/>
              <w:rPr>
                <w:rFonts w:ascii="Times New Roman" w:eastAsia="Times New Roman" w:hAnsi="Times New Roman" w:cs="Times New Roman"/>
                <w:color w:val="000000"/>
                <w:sz w:val="20"/>
                <w:szCs w:val="20"/>
              </w:rPr>
            </w:pPr>
          </w:p>
        </w:tc>
        <w:tc>
          <w:tcPr>
            <w:tcW w:w="4394" w:type="dxa"/>
            <w:tcBorders>
              <w:bottom w:val="single" w:sz="4" w:space="0" w:color="auto"/>
            </w:tcBorders>
            <w:shd w:val="clear" w:color="auto" w:fill="auto"/>
            <w:hideMark/>
          </w:tcPr>
          <w:p w14:paraId="7AD731AA"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xml:space="preserve">Pull to offer more discussed if client is saying how much they appreciate ‘chats’ with PWP despite </w:t>
            </w:r>
            <w:r w:rsidRPr="00BB2235">
              <w:rPr>
                <w:rFonts w:ascii="Times New Roman" w:eastAsia="Times New Roman" w:hAnsi="Times New Roman" w:cs="Times New Roman"/>
                <w:color w:val="000000"/>
                <w:sz w:val="20"/>
                <w:szCs w:val="20"/>
              </w:rPr>
              <w:br/>
              <w:t>scores not responding to treatment.</w:t>
            </w:r>
          </w:p>
        </w:tc>
        <w:tc>
          <w:tcPr>
            <w:tcW w:w="1276" w:type="dxa"/>
            <w:tcBorders>
              <w:bottom w:val="single" w:sz="4" w:space="0" w:color="auto"/>
            </w:tcBorders>
            <w:shd w:val="clear" w:color="auto" w:fill="auto"/>
            <w:hideMark/>
          </w:tcPr>
          <w:p w14:paraId="2C99379A"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134" w:type="dxa"/>
            <w:tcBorders>
              <w:bottom w:val="single" w:sz="4" w:space="0" w:color="auto"/>
            </w:tcBorders>
            <w:shd w:val="clear" w:color="auto" w:fill="auto"/>
            <w:hideMark/>
          </w:tcPr>
          <w:p w14:paraId="0CF6D7B4"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701" w:type="dxa"/>
            <w:tcBorders>
              <w:bottom w:val="single" w:sz="4" w:space="0" w:color="auto"/>
            </w:tcBorders>
            <w:shd w:val="clear" w:color="auto" w:fill="auto"/>
            <w:hideMark/>
          </w:tcPr>
          <w:p w14:paraId="74BDD62D"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4678" w:type="dxa"/>
            <w:tcBorders>
              <w:bottom w:val="single" w:sz="4" w:space="0" w:color="auto"/>
            </w:tcBorders>
            <w:shd w:val="clear" w:color="auto" w:fill="auto"/>
            <w:hideMark/>
          </w:tcPr>
          <w:p w14:paraId="31CE689F" w14:textId="53EC3E8D"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lang w:val="en-US"/>
              </w:rPr>
              <w:t>Try not to be too specific re. certain approaches (e.g. problem solving) as this begins to sound like going down a particular intervention route.</w:t>
            </w:r>
          </w:p>
        </w:tc>
      </w:tr>
      <w:tr w:rsidR="00BB2235" w:rsidRPr="00BB2235" w14:paraId="6CDC48AA" w14:textId="77777777" w:rsidTr="002D648D">
        <w:trPr>
          <w:trHeight w:val="1000"/>
          <w:jc w:val="center"/>
        </w:trPr>
        <w:tc>
          <w:tcPr>
            <w:tcW w:w="567" w:type="dxa"/>
            <w:shd w:val="clear" w:color="auto" w:fill="auto"/>
            <w:noWrap/>
            <w:hideMark/>
          </w:tcPr>
          <w:p w14:paraId="7BF44988"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24</w:t>
            </w:r>
          </w:p>
        </w:tc>
        <w:tc>
          <w:tcPr>
            <w:tcW w:w="1418" w:type="dxa"/>
            <w:shd w:val="clear" w:color="auto" w:fill="auto"/>
            <w:noWrap/>
            <w:hideMark/>
          </w:tcPr>
          <w:p w14:paraId="65B5E64F"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276" w:type="dxa"/>
            <w:shd w:val="clear" w:color="auto" w:fill="auto"/>
            <w:noWrap/>
            <w:hideMark/>
          </w:tcPr>
          <w:p w14:paraId="0E5140F0" w14:textId="77777777" w:rsidR="00BB2235" w:rsidRPr="00BB2235" w:rsidRDefault="00BB2235" w:rsidP="002D648D">
            <w:pPr>
              <w:jc w:val="center"/>
              <w:rPr>
                <w:rFonts w:ascii="Times New Roman" w:eastAsia="Times New Roman" w:hAnsi="Times New Roman" w:cs="Times New Roman"/>
                <w:color w:val="000000"/>
                <w:sz w:val="20"/>
                <w:szCs w:val="20"/>
              </w:rPr>
            </w:pPr>
          </w:p>
        </w:tc>
        <w:tc>
          <w:tcPr>
            <w:tcW w:w="4394" w:type="dxa"/>
            <w:shd w:val="clear" w:color="auto" w:fill="auto"/>
            <w:hideMark/>
          </w:tcPr>
          <w:p w14:paraId="5E3501AA"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xml:space="preserve">Also questions as to what approach might be best re. allocation at step 3? Might not be relevant, </w:t>
            </w:r>
            <w:r w:rsidRPr="00BB2235">
              <w:rPr>
                <w:rFonts w:ascii="Times New Roman" w:eastAsia="Times New Roman" w:hAnsi="Times New Roman" w:cs="Times New Roman"/>
                <w:color w:val="000000"/>
                <w:sz w:val="20"/>
                <w:szCs w:val="20"/>
              </w:rPr>
              <w:br/>
              <w:t>however.</w:t>
            </w:r>
          </w:p>
        </w:tc>
        <w:tc>
          <w:tcPr>
            <w:tcW w:w="1276" w:type="dxa"/>
            <w:shd w:val="clear" w:color="auto" w:fill="auto"/>
            <w:hideMark/>
          </w:tcPr>
          <w:p w14:paraId="328DC5BA"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134" w:type="dxa"/>
            <w:shd w:val="clear" w:color="auto" w:fill="auto"/>
            <w:hideMark/>
          </w:tcPr>
          <w:p w14:paraId="03E74ACA"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701" w:type="dxa"/>
            <w:shd w:val="clear" w:color="auto" w:fill="auto"/>
            <w:hideMark/>
          </w:tcPr>
          <w:p w14:paraId="5B2CCF2B"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4678" w:type="dxa"/>
            <w:shd w:val="clear" w:color="auto" w:fill="auto"/>
            <w:hideMark/>
          </w:tcPr>
          <w:p w14:paraId="61148FC4" w14:textId="14B3CABD"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lang w:val="en-US"/>
              </w:rPr>
              <w:t xml:space="preserve">More detail about exactly what would be offered if stepped up (e.g. counseling or more CBT). </w:t>
            </w:r>
          </w:p>
        </w:tc>
      </w:tr>
      <w:tr w:rsidR="00BB2235" w:rsidRPr="00BB2235" w14:paraId="02470178" w14:textId="77777777" w:rsidTr="002D648D">
        <w:trPr>
          <w:trHeight w:val="1000"/>
          <w:jc w:val="center"/>
        </w:trPr>
        <w:tc>
          <w:tcPr>
            <w:tcW w:w="567" w:type="dxa"/>
            <w:shd w:val="clear" w:color="auto" w:fill="auto"/>
            <w:noWrap/>
            <w:hideMark/>
          </w:tcPr>
          <w:p w14:paraId="59DC8244"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25</w:t>
            </w:r>
          </w:p>
        </w:tc>
        <w:tc>
          <w:tcPr>
            <w:tcW w:w="1418" w:type="dxa"/>
            <w:shd w:val="clear" w:color="auto" w:fill="auto"/>
            <w:noWrap/>
            <w:hideMark/>
          </w:tcPr>
          <w:p w14:paraId="7B7E42BE"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276" w:type="dxa"/>
            <w:shd w:val="clear" w:color="auto" w:fill="auto"/>
            <w:noWrap/>
            <w:hideMark/>
          </w:tcPr>
          <w:p w14:paraId="35D35D46" w14:textId="77777777" w:rsidR="00BB2235" w:rsidRPr="00BB2235" w:rsidRDefault="00BB2235" w:rsidP="002D648D">
            <w:pPr>
              <w:jc w:val="center"/>
              <w:rPr>
                <w:rFonts w:ascii="Times New Roman" w:eastAsia="Times New Roman" w:hAnsi="Times New Roman" w:cs="Times New Roman"/>
                <w:color w:val="000000"/>
                <w:sz w:val="20"/>
                <w:szCs w:val="20"/>
              </w:rPr>
            </w:pPr>
          </w:p>
        </w:tc>
        <w:tc>
          <w:tcPr>
            <w:tcW w:w="4394" w:type="dxa"/>
            <w:shd w:val="clear" w:color="auto" w:fill="auto"/>
            <w:hideMark/>
          </w:tcPr>
          <w:p w14:paraId="08AE0FCA"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xml:space="preserve">Clarification as to what treatment content would look like to make it congruent with either </w:t>
            </w:r>
            <w:r w:rsidRPr="00BB2235">
              <w:rPr>
                <w:rFonts w:ascii="Times New Roman" w:eastAsia="Times New Roman" w:hAnsi="Times New Roman" w:cs="Times New Roman"/>
                <w:color w:val="000000"/>
                <w:sz w:val="20"/>
                <w:szCs w:val="20"/>
              </w:rPr>
              <w:br/>
              <w:t xml:space="preserve">behavioural activation approach or cognitive restructuring. Keep it vague enough but still following a thread of </w:t>
            </w:r>
            <w:r w:rsidRPr="00BB2235">
              <w:rPr>
                <w:rFonts w:ascii="Times New Roman" w:eastAsia="Times New Roman" w:hAnsi="Times New Roman" w:cs="Times New Roman"/>
                <w:color w:val="000000"/>
                <w:sz w:val="20"/>
                <w:szCs w:val="20"/>
              </w:rPr>
              <w:br/>
              <w:t xml:space="preserve">something. </w:t>
            </w:r>
          </w:p>
        </w:tc>
        <w:tc>
          <w:tcPr>
            <w:tcW w:w="1276" w:type="dxa"/>
            <w:shd w:val="clear" w:color="auto" w:fill="auto"/>
            <w:hideMark/>
          </w:tcPr>
          <w:p w14:paraId="18A06531"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134" w:type="dxa"/>
            <w:shd w:val="clear" w:color="auto" w:fill="auto"/>
            <w:hideMark/>
          </w:tcPr>
          <w:p w14:paraId="5C56D41A"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701" w:type="dxa"/>
            <w:shd w:val="clear" w:color="auto" w:fill="auto"/>
            <w:hideMark/>
          </w:tcPr>
          <w:p w14:paraId="0A13D858"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4678" w:type="dxa"/>
            <w:shd w:val="clear" w:color="auto" w:fill="auto"/>
            <w:hideMark/>
          </w:tcPr>
          <w:p w14:paraId="365F54DA" w14:textId="57E2515A"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lang w:val="en-US"/>
              </w:rPr>
              <w:t xml:space="preserve">Factor in process you would go through of reviewing their progress and motivation in sessions with client before discussing stepping up in case management supervision. Collaborative decision with client is the aim. </w:t>
            </w:r>
          </w:p>
        </w:tc>
      </w:tr>
      <w:tr w:rsidR="00BB2235" w:rsidRPr="00BB2235" w14:paraId="64E1041A" w14:textId="77777777" w:rsidTr="002D648D">
        <w:trPr>
          <w:trHeight w:val="1000"/>
          <w:jc w:val="center"/>
        </w:trPr>
        <w:tc>
          <w:tcPr>
            <w:tcW w:w="567" w:type="dxa"/>
            <w:shd w:val="clear" w:color="auto" w:fill="auto"/>
            <w:noWrap/>
            <w:hideMark/>
          </w:tcPr>
          <w:p w14:paraId="79101D00"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26</w:t>
            </w:r>
          </w:p>
        </w:tc>
        <w:tc>
          <w:tcPr>
            <w:tcW w:w="1418" w:type="dxa"/>
            <w:shd w:val="clear" w:color="auto" w:fill="auto"/>
            <w:noWrap/>
            <w:hideMark/>
          </w:tcPr>
          <w:p w14:paraId="7A3582FB"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276" w:type="dxa"/>
            <w:shd w:val="clear" w:color="auto" w:fill="auto"/>
            <w:noWrap/>
            <w:hideMark/>
          </w:tcPr>
          <w:p w14:paraId="71EEE35F" w14:textId="77777777" w:rsidR="00BB2235" w:rsidRPr="00BB2235" w:rsidRDefault="00BB2235" w:rsidP="002D648D">
            <w:pPr>
              <w:jc w:val="center"/>
              <w:rPr>
                <w:rFonts w:ascii="Times New Roman" w:eastAsia="Times New Roman" w:hAnsi="Times New Roman" w:cs="Times New Roman"/>
                <w:color w:val="000000"/>
                <w:sz w:val="20"/>
                <w:szCs w:val="20"/>
              </w:rPr>
            </w:pPr>
          </w:p>
        </w:tc>
        <w:tc>
          <w:tcPr>
            <w:tcW w:w="4394" w:type="dxa"/>
            <w:shd w:val="clear" w:color="auto" w:fill="auto"/>
            <w:noWrap/>
            <w:hideMark/>
          </w:tcPr>
          <w:p w14:paraId="7495AE04"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Discussion about wording in the text so that it does not align with any one approach specifically.</w:t>
            </w:r>
          </w:p>
        </w:tc>
        <w:tc>
          <w:tcPr>
            <w:tcW w:w="1276" w:type="dxa"/>
            <w:shd w:val="clear" w:color="auto" w:fill="auto"/>
            <w:noWrap/>
            <w:hideMark/>
          </w:tcPr>
          <w:p w14:paraId="2D41CF0F"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134" w:type="dxa"/>
            <w:shd w:val="clear" w:color="auto" w:fill="auto"/>
            <w:noWrap/>
            <w:hideMark/>
          </w:tcPr>
          <w:p w14:paraId="50B132D0"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701" w:type="dxa"/>
            <w:shd w:val="clear" w:color="auto" w:fill="auto"/>
            <w:noWrap/>
            <w:hideMark/>
          </w:tcPr>
          <w:p w14:paraId="38F73087"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4678" w:type="dxa"/>
            <w:shd w:val="clear" w:color="auto" w:fill="auto"/>
            <w:hideMark/>
          </w:tcPr>
          <w:p w14:paraId="7E0D7225"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lang w:val="en-US"/>
              </w:rPr>
              <w:t>Pull to offer more discussed if client is saying how much they appreciate ‘chats’ with PWP despite scores not responding to treatment.</w:t>
            </w:r>
          </w:p>
        </w:tc>
      </w:tr>
      <w:tr w:rsidR="00BB2235" w:rsidRPr="00BB2235" w14:paraId="14A8B634" w14:textId="77777777" w:rsidTr="002D648D">
        <w:trPr>
          <w:trHeight w:val="1000"/>
          <w:jc w:val="center"/>
        </w:trPr>
        <w:tc>
          <w:tcPr>
            <w:tcW w:w="567" w:type="dxa"/>
            <w:tcBorders>
              <w:bottom w:val="single" w:sz="4" w:space="0" w:color="auto"/>
            </w:tcBorders>
            <w:shd w:val="clear" w:color="auto" w:fill="auto"/>
            <w:noWrap/>
            <w:hideMark/>
          </w:tcPr>
          <w:p w14:paraId="276753A8"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27</w:t>
            </w:r>
          </w:p>
        </w:tc>
        <w:tc>
          <w:tcPr>
            <w:tcW w:w="1418" w:type="dxa"/>
            <w:tcBorders>
              <w:bottom w:val="single" w:sz="4" w:space="0" w:color="auto"/>
            </w:tcBorders>
            <w:shd w:val="clear" w:color="auto" w:fill="auto"/>
            <w:noWrap/>
            <w:hideMark/>
          </w:tcPr>
          <w:p w14:paraId="42011153" w14:textId="3BCA3C42"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276" w:type="dxa"/>
            <w:tcBorders>
              <w:bottom w:val="single" w:sz="4" w:space="0" w:color="auto"/>
            </w:tcBorders>
            <w:shd w:val="clear" w:color="auto" w:fill="auto"/>
            <w:noWrap/>
            <w:hideMark/>
          </w:tcPr>
          <w:p w14:paraId="3E0266F5" w14:textId="77777777" w:rsidR="00BB2235" w:rsidRPr="00BB2235" w:rsidRDefault="00BB2235" w:rsidP="002D648D">
            <w:pPr>
              <w:jc w:val="center"/>
              <w:rPr>
                <w:rFonts w:ascii="Times New Roman" w:eastAsia="Times New Roman" w:hAnsi="Times New Roman" w:cs="Times New Roman"/>
                <w:color w:val="000000"/>
                <w:sz w:val="20"/>
                <w:szCs w:val="20"/>
              </w:rPr>
            </w:pPr>
          </w:p>
        </w:tc>
        <w:tc>
          <w:tcPr>
            <w:tcW w:w="4394" w:type="dxa"/>
            <w:tcBorders>
              <w:bottom w:val="single" w:sz="4" w:space="0" w:color="auto"/>
            </w:tcBorders>
            <w:shd w:val="clear" w:color="auto" w:fill="auto"/>
            <w:hideMark/>
          </w:tcPr>
          <w:p w14:paraId="7D349B9E"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xml:space="preserve">Also realistic about what might lead PWPs to be suspicious of selecting right and wrong answers (e.g. get rid of relapse </w:t>
            </w:r>
            <w:r w:rsidRPr="00BB2235">
              <w:rPr>
                <w:rFonts w:ascii="Times New Roman" w:eastAsia="Times New Roman" w:hAnsi="Times New Roman" w:cs="Times New Roman"/>
                <w:color w:val="000000"/>
                <w:sz w:val="20"/>
                <w:szCs w:val="20"/>
              </w:rPr>
              <w:br/>
              <w:t>prevention option).</w:t>
            </w:r>
          </w:p>
        </w:tc>
        <w:tc>
          <w:tcPr>
            <w:tcW w:w="1276" w:type="dxa"/>
            <w:tcBorders>
              <w:bottom w:val="single" w:sz="4" w:space="0" w:color="auto"/>
            </w:tcBorders>
            <w:shd w:val="clear" w:color="auto" w:fill="auto"/>
            <w:hideMark/>
          </w:tcPr>
          <w:p w14:paraId="6642FBB3"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134" w:type="dxa"/>
            <w:tcBorders>
              <w:bottom w:val="single" w:sz="4" w:space="0" w:color="auto"/>
            </w:tcBorders>
            <w:shd w:val="clear" w:color="auto" w:fill="auto"/>
            <w:hideMark/>
          </w:tcPr>
          <w:p w14:paraId="32BEF33F"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701" w:type="dxa"/>
            <w:tcBorders>
              <w:bottom w:val="single" w:sz="4" w:space="0" w:color="auto"/>
            </w:tcBorders>
            <w:shd w:val="clear" w:color="auto" w:fill="auto"/>
            <w:hideMark/>
          </w:tcPr>
          <w:p w14:paraId="62867CF8"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4678" w:type="dxa"/>
            <w:tcBorders>
              <w:bottom w:val="single" w:sz="4" w:space="0" w:color="auto"/>
            </w:tcBorders>
            <w:shd w:val="clear" w:color="auto" w:fill="auto"/>
            <w:hideMark/>
          </w:tcPr>
          <w:p w14:paraId="5C752210" w14:textId="39EA91E3"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Also questions as to what approach might be best re. allocation at step 3? Might not be relevant, however.</w:t>
            </w:r>
          </w:p>
        </w:tc>
      </w:tr>
    </w:tbl>
    <w:p w14:paraId="27629C12" w14:textId="031B55E9" w:rsidR="00BB2235" w:rsidRPr="00BB2235" w:rsidRDefault="00BB2235" w:rsidP="00BB2235">
      <w:pPr>
        <w:rPr>
          <w:rFonts w:ascii="Times New Roman" w:hAnsi="Times New Roman" w:cs="Times New Roman"/>
        </w:rPr>
      </w:pPr>
    </w:p>
    <w:tbl>
      <w:tblPr>
        <w:tblW w:w="16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1276"/>
        <w:gridCol w:w="4394"/>
        <w:gridCol w:w="1276"/>
        <w:gridCol w:w="1134"/>
        <w:gridCol w:w="1701"/>
        <w:gridCol w:w="4678"/>
      </w:tblGrid>
      <w:tr w:rsidR="00BB2235" w:rsidRPr="00BB2235" w14:paraId="53374CAC" w14:textId="77777777" w:rsidTr="002D648D">
        <w:trPr>
          <w:trHeight w:val="1000"/>
          <w:jc w:val="center"/>
        </w:trPr>
        <w:tc>
          <w:tcPr>
            <w:tcW w:w="567" w:type="dxa"/>
            <w:shd w:val="pct15" w:color="auto" w:fill="auto"/>
            <w:noWrap/>
            <w:vAlign w:val="center"/>
          </w:tcPr>
          <w:p w14:paraId="0D0A1457"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b/>
                <w:bCs/>
                <w:color w:val="000000"/>
                <w:sz w:val="20"/>
                <w:szCs w:val="20"/>
              </w:rPr>
              <w:lastRenderedPageBreak/>
              <w:t>No.</w:t>
            </w:r>
          </w:p>
        </w:tc>
        <w:tc>
          <w:tcPr>
            <w:tcW w:w="1418" w:type="dxa"/>
            <w:shd w:val="pct15" w:color="auto" w:fill="auto"/>
            <w:noWrap/>
            <w:vAlign w:val="center"/>
          </w:tcPr>
          <w:p w14:paraId="56BB111D"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b/>
                <w:bCs/>
                <w:color w:val="000000"/>
                <w:sz w:val="20"/>
                <w:szCs w:val="20"/>
              </w:rPr>
              <w:t>Phase</w:t>
            </w:r>
          </w:p>
        </w:tc>
        <w:tc>
          <w:tcPr>
            <w:tcW w:w="1276" w:type="dxa"/>
            <w:shd w:val="pct15" w:color="auto" w:fill="auto"/>
            <w:noWrap/>
            <w:vAlign w:val="center"/>
          </w:tcPr>
          <w:p w14:paraId="618C78A0"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b/>
                <w:bCs/>
                <w:color w:val="000000"/>
                <w:sz w:val="20"/>
                <w:szCs w:val="20"/>
              </w:rPr>
              <w:t xml:space="preserve">Preliminary </w:t>
            </w:r>
            <w:r w:rsidRPr="00BB2235">
              <w:rPr>
                <w:rFonts w:ascii="Times New Roman" w:eastAsia="Times New Roman" w:hAnsi="Times New Roman" w:cs="Times New Roman"/>
                <w:b/>
                <w:bCs/>
                <w:color w:val="000000"/>
                <w:sz w:val="20"/>
                <w:szCs w:val="20"/>
              </w:rPr>
              <w:br/>
              <w:t>Code</w:t>
            </w:r>
          </w:p>
        </w:tc>
        <w:tc>
          <w:tcPr>
            <w:tcW w:w="4394" w:type="dxa"/>
            <w:shd w:val="pct15" w:color="auto" w:fill="auto"/>
            <w:vAlign w:val="center"/>
          </w:tcPr>
          <w:p w14:paraId="64FC6BF6"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b/>
                <w:bCs/>
                <w:color w:val="000000"/>
                <w:sz w:val="20"/>
                <w:szCs w:val="20"/>
              </w:rPr>
              <w:t>Initial Code</w:t>
            </w:r>
          </w:p>
        </w:tc>
        <w:tc>
          <w:tcPr>
            <w:tcW w:w="1276" w:type="dxa"/>
            <w:shd w:val="pct15" w:color="auto" w:fill="auto"/>
            <w:vAlign w:val="center"/>
          </w:tcPr>
          <w:p w14:paraId="42C6B467"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b/>
                <w:bCs/>
                <w:color w:val="000000"/>
                <w:sz w:val="20"/>
                <w:szCs w:val="20"/>
              </w:rPr>
              <w:t>Potential theme</w:t>
            </w:r>
          </w:p>
        </w:tc>
        <w:tc>
          <w:tcPr>
            <w:tcW w:w="1134" w:type="dxa"/>
            <w:shd w:val="pct15" w:color="auto" w:fill="auto"/>
            <w:vAlign w:val="center"/>
          </w:tcPr>
          <w:p w14:paraId="5C03ACCE"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b/>
                <w:bCs/>
                <w:color w:val="000000"/>
                <w:sz w:val="20"/>
                <w:szCs w:val="20"/>
              </w:rPr>
              <w:t>Category</w:t>
            </w:r>
          </w:p>
        </w:tc>
        <w:tc>
          <w:tcPr>
            <w:tcW w:w="1701" w:type="dxa"/>
            <w:shd w:val="pct15" w:color="auto" w:fill="auto"/>
            <w:vAlign w:val="center"/>
          </w:tcPr>
          <w:p w14:paraId="14094F6D"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b/>
                <w:bCs/>
                <w:color w:val="000000"/>
                <w:sz w:val="20"/>
                <w:szCs w:val="20"/>
              </w:rPr>
              <w:t>Subcategory</w:t>
            </w:r>
          </w:p>
        </w:tc>
        <w:tc>
          <w:tcPr>
            <w:tcW w:w="4678" w:type="dxa"/>
            <w:shd w:val="pct15" w:color="auto" w:fill="auto"/>
            <w:noWrap/>
            <w:vAlign w:val="center"/>
          </w:tcPr>
          <w:p w14:paraId="4438D45A" w14:textId="63145FC9" w:rsidR="00BB2235" w:rsidRPr="00BB2235" w:rsidRDefault="00BB2235" w:rsidP="002D648D">
            <w:pPr>
              <w:rPr>
                <w:rFonts w:ascii="Times New Roman" w:hAnsi="Times New Roman" w:cs="Times New Roman"/>
                <w:bCs/>
                <w:sz w:val="20"/>
                <w:szCs w:val="20"/>
                <w:lang w:val="en-US" w:eastAsia="ja-JP"/>
              </w:rPr>
            </w:pPr>
            <w:r w:rsidRPr="00BB2235">
              <w:rPr>
                <w:rFonts w:ascii="Times New Roman" w:eastAsia="Times New Roman" w:hAnsi="Times New Roman" w:cs="Times New Roman"/>
                <w:b/>
                <w:bCs/>
                <w:color w:val="000000"/>
                <w:sz w:val="20"/>
                <w:szCs w:val="20"/>
              </w:rPr>
              <w:t>Final Code</w:t>
            </w:r>
          </w:p>
        </w:tc>
      </w:tr>
      <w:tr w:rsidR="00BB2235" w:rsidRPr="00BB2235" w14:paraId="12FF6DD3" w14:textId="77777777" w:rsidTr="002D648D">
        <w:trPr>
          <w:trHeight w:val="1000"/>
          <w:jc w:val="center"/>
        </w:trPr>
        <w:tc>
          <w:tcPr>
            <w:tcW w:w="567" w:type="dxa"/>
            <w:shd w:val="clear" w:color="auto" w:fill="auto"/>
            <w:noWrap/>
            <w:hideMark/>
          </w:tcPr>
          <w:p w14:paraId="0B85435F"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28</w:t>
            </w:r>
          </w:p>
        </w:tc>
        <w:tc>
          <w:tcPr>
            <w:tcW w:w="1418" w:type="dxa"/>
            <w:shd w:val="clear" w:color="auto" w:fill="auto"/>
            <w:noWrap/>
            <w:hideMark/>
          </w:tcPr>
          <w:p w14:paraId="127641AC"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276" w:type="dxa"/>
            <w:shd w:val="clear" w:color="auto" w:fill="auto"/>
            <w:noWrap/>
            <w:hideMark/>
          </w:tcPr>
          <w:p w14:paraId="5DC212C3" w14:textId="77777777" w:rsidR="00BB2235" w:rsidRPr="00BB2235" w:rsidRDefault="00BB2235" w:rsidP="002D648D">
            <w:pPr>
              <w:jc w:val="center"/>
              <w:rPr>
                <w:rFonts w:ascii="Times New Roman" w:eastAsia="Times New Roman" w:hAnsi="Times New Roman" w:cs="Times New Roman"/>
                <w:color w:val="000000"/>
                <w:sz w:val="20"/>
                <w:szCs w:val="20"/>
              </w:rPr>
            </w:pPr>
          </w:p>
        </w:tc>
        <w:tc>
          <w:tcPr>
            <w:tcW w:w="4394" w:type="dxa"/>
            <w:shd w:val="clear" w:color="auto" w:fill="auto"/>
            <w:hideMark/>
          </w:tcPr>
          <w:p w14:paraId="7956B447"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xml:space="preserve">Feedback that vignette flows well. Compromise between what is realistic versus what is in line with literature </w:t>
            </w:r>
            <w:r w:rsidRPr="00BB2235">
              <w:rPr>
                <w:rFonts w:ascii="Times New Roman" w:eastAsia="Times New Roman" w:hAnsi="Times New Roman" w:cs="Times New Roman"/>
                <w:color w:val="000000"/>
                <w:sz w:val="20"/>
                <w:szCs w:val="20"/>
              </w:rPr>
              <w:br/>
              <w:t>(e.g. suggesting client seeks alternative support elsewhere).</w:t>
            </w:r>
          </w:p>
        </w:tc>
        <w:tc>
          <w:tcPr>
            <w:tcW w:w="1276" w:type="dxa"/>
            <w:shd w:val="clear" w:color="auto" w:fill="auto"/>
            <w:hideMark/>
          </w:tcPr>
          <w:p w14:paraId="0E4F0826"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134" w:type="dxa"/>
            <w:shd w:val="clear" w:color="auto" w:fill="auto"/>
            <w:hideMark/>
          </w:tcPr>
          <w:p w14:paraId="08F85321"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701" w:type="dxa"/>
            <w:shd w:val="clear" w:color="auto" w:fill="auto"/>
            <w:hideMark/>
          </w:tcPr>
          <w:p w14:paraId="3999CABE"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4678" w:type="dxa"/>
            <w:shd w:val="clear" w:color="auto" w:fill="auto"/>
            <w:noWrap/>
            <w:hideMark/>
          </w:tcPr>
          <w:p w14:paraId="5C03A5E0" w14:textId="630EF4AF"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hAnsi="Times New Roman" w:cs="Times New Roman"/>
                <w:bCs/>
                <w:sz w:val="20"/>
                <w:szCs w:val="20"/>
                <w:lang w:val="en-US" w:eastAsia="ja-JP"/>
              </w:rPr>
              <w:t>Feedback that vignette flows well. Compromise between what is realistic versus what is in line with literature (e.g. suggesting client seeks alternative support elsewhere).</w:t>
            </w:r>
          </w:p>
        </w:tc>
      </w:tr>
      <w:tr w:rsidR="00BB2235" w:rsidRPr="00BB2235" w14:paraId="5CF0B740" w14:textId="77777777" w:rsidTr="002D648D">
        <w:trPr>
          <w:trHeight w:val="1000"/>
          <w:jc w:val="center"/>
        </w:trPr>
        <w:tc>
          <w:tcPr>
            <w:tcW w:w="567" w:type="dxa"/>
            <w:shd w:val="clear" w:color="auto" w:fill="auto"/>
            <w:noWrap/>
            <w:hideMark/>
          </w:tcPr>
          <w:p w14:paraId="6C24FD42"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29</w:t>
            </w:r>
          </w:p>
        </w:tc>
        <w:tc>
          <w:tcPr>
            <w:tcW w:w="1418" w:type="dxa"/>
            <w:shd w:val="clear" w:color="auto" w:fill="auto"/>
            <w:noWrap/>
            <w:hideMark/>
          </w:tcPr>
          <w:p w14:paraId="6214C35D"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276" w:type="dxa"/>
            <w:shd w:val="clear" w:color="auto" w:fill="auto"/>
            <w:noWrap/>
            <w:hideMark/>
          </w:tcPr>
          <w:p w14:paraId="5197A053" w14:textId="77777777" w:rsidR="00BB2235" w:rsidRPr="00BB2235" w:rsidRDefault="00BB2235" w:rsidP="002D648D">
            <w:pPr>
              <w:jc w:val="center"/>
              <w:rPr>
                <w:rFonts w:ascii="Times New Roman" w:eastAsia="Times New Roman" w:hAnsi="Times New Roman" w:cs="Times New Roman"/>
                <w:color w:val="000000"/>
                <w:sz w:val="20"/>
                <w:szCs w:val="20"/>
              </w:rPr>
            </w:pPr>
          </w:p>
        </w:tc>
        <w:tc>
          <w:tcPr>
            <w:tcW w:w="4394" w:type="dxa"/>
            <w:shd w:val="clear" w:color="auto" w:fill="auto"/>
            <w:hideMark/>
          </w:tcPr>
          <w:p w14:paraId="40EE6C50"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Discussion about case management supervision and process of stepping up or even stepping out. Linking process to holding research but also think about realistic decisions re. holding client and how case management used.</w:t>
            </w:r>
          </w:p>
        </w:tc>
        <w:tc>
          <w:tcPr>
            <w:tcW w:w="1276" w:type="dxa"/>
            <w:shd w:val="clear" w:color="auto" w:fill="auto"/>
            <w:hideMark/>
          </w:tcPr>
          <w:p w14:paraId="15BE22F0"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134" w:type="dxa"/>
            <w:shd w:val="clear" w:color="auto" w:fill="auto"/>
            <w:hideMark/>
          </w:tcPr>
          <w:p w14:paraId="3A4F1DEA"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701" w:type="dxa"/>
            <w:shd w:val="clear" w:color="auto" w:fill="auto"/>
            <w:hideMark/>
          </w:tcPr>
          <w:p w14:paraId="083B73DA"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4678" w:type="dxa"/>
            <w:shd w:val="clear" w:color="auto" w:fill="auto"/>
            <w:noWrap/>
            <w:hideMark/>
          </w:tcPr>
          <w:p w14:paraId="6BD81D80" w14:textId="7A9C28B6"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hAnsi="Times New Roman" w:cs="Times New Roman"/>
                <w:bCs/>
                <w:sz w:val="20"/>
                <w:szCs w:val="20"/>
                <w:lang w:val="en-US" w:eastAsia="ja-JP"/>
              </w:rPr>
              <w:t>Discussion about case management supervision and process of stepping up or even stepping out. Linking process to holding research but also think about realistic decisions re. holding client and how case management used.</w:t>
            </w:r>
          </w:p>
        </w:tc>
      </w:tr>
      <w:tr w:rsidR="00BB2235" w:rsidRPr="00BB2235" w14:paraId="7146361A" w14:textId="77777777" w:rsidTr="002D648D">
        <w:trPr>
          <w:trHeight w:val="1000"/>
          <w:jc w:val="center"/>
        </w:trPr>
        <w:tc>
          <w:tcPr>
            <w:tcW w:w="567" w:type="dxa"/>
            <w:tcBorders>
              <w:bottom w:val="single" w:sz="4" w:space="0" w:color="auto"/>
            </w:tcBorders>
            <w:shd w:val="clear" w:color="auto" w:fill="auto"/>
            <w:noWrap/>
            <w:hideMark/>
          </w:tcPr>
          <w:p w14:paraId="19B306EA"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30</w:t>
            </w:r>
          </w:p>
        </w:tc>
        <w:tc>
          <w:tcPr>
            <w:tcW w:w="1418" w:type="dxa"/>
            <w:tcBorders>
              <w:bottom w:val="single" w:sz="4" w:space="0" w:color="auto"/>
            </w:tcBorders>
            <w:shd w:val="clear" w:color="auto" w:fill="auto"/>
            <w:noWrap/>
            <w:hideMark/>
          </w:tcPr>
          <w:p w14:paraId="041D11BC"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276" w:type="dxa"/>
            <w:tcBorders>
              <w:bottom w:val="single" w:sz="4" w:space="0" w:color="auto"/>
            </w:tcBorders>
            <w:shd w:val="clear" w:color="auto" w:fill="auto"/>
            <w:noWrap/>
            <w:hideMark/>
          </w:tcPr>
          <w:p w14:paraId="6A3DFACA" w14:textId="77777777" w:rsidR="00BB2235" w:rsidRPr="00BB2235" w:rsidRDefault="00BB2235" w:rsidP="002D648D">
            <w:pPr>
              <w:jc w:val="center"/>
              <w:rPr>
                <w:rFonts w:ascii="Times New Roman" w:eastAsia="Times New Roman" w:hAnsi="Times New Roman" w:cs="Times New Roman"/>
                <w:color w:val="000000"/>
                <w:sz w:val="20"/>
                <w:szCs w:val="20"/>
              </w:rPr>
            </w:pPr>
          </w:p>
        </w:tc>
        <w:tc>
          <w:tcPr>
            <w:tcW w:w="4394" w:type="dxa"/>
            <w:tcBorders>
              <w:bottom w:val="single" w:sz="4" w:space="0" w:color="auto"/>
            </w:tcBorders>
            <w:shd w:val="clear" w:color="auto" w:fill="auto"/>
            <w:hideMark/>
          </w:tcPr>
          <w:p w14:paraId="66CAF8A3" w14:textId="54286CAD"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xml:space="preserve">Discussion about difference between newly qualified PWP and more experienced PWP in how they engage </w:t>
            </w:r>
            <w:r w:rsidR="00344A87" w:rsidRPr="00BB2235">
              <w:rPr>
                <w:rFonts w:ascii="Times New Roman" w:eastAsia="Times New Roman" w:hAnsi="Times New Roman" w:cs="Times New Roman"/>
                <w:color w:val="000000"/>
                <w:sz w:val="20"/>
                <w:szCs w:val="20"/>
              </w:rPr>
              <w:t>clients. Newly</w:t>
            </w:r>
            <w:r w:rsidRPr="00BB2235">
              <w:rPr>
                <w:rFonts w:ascii="Times New Roman" w:eastAsia="Times New Roman" w:hAnsi="Times New Roman" w:cs="Times New Roman"/>
                <w:color w:val="000000"/>
                <w:sz w:val="20"/>
                <w:szCs w:val="20"/>
              </w:rPr>
              <w:t xml:space="preserve"> qualified keener to influence change in client, more experienced PWP putting more on client (e.g. “what do you </w:t>
            </w:r>
            <w:r w:rsidRPr="00BB2235">
              <w:rPr>
                <w:rFonts w:ascii="Times New Roman" w:eastAsia="Times New Roman" w:hAnsi="Times New Roman" w:cs="Times New Roman"/>
                <w:color w:val="000000"/>
                <w:sz w:val="20"/>
                <w:szCs w:val="20"/>
              </w:rPr>
              <w:br/>
              <w:t xml:space="preserve">want from the process?”) </w:t>
            </w:r>
          </w:p>
          <w:p w14:paraId="13B17C94" w14:textId="77777777" w:rsidR="00BB2235" w:rsidRPr="00BB2235" w:rsidRDefault="00BB2235" w:rsidP="002D648D">
            <w:pPr>
              <w:rPr>
                <w:rFonts w:ascii="Times New Roman" w:eastAsia="Times New Roman" w:hAnsi="Times New Roman" w:cs="Times New Roman"/>
                <w:color w:val="000000"/>
                <w:sz w:val="20"/>
                <w:szCs w:val="20"/>
              </w:rPr>
            </w:pPr>
          </w:p>
        </w:tc>
        <w:tc>
          <w:tcPr>
            <w:tcW w:w="1276" w:type="dxa"/>
            <w:tcBorders>
              <w:bottom w:val="single" w:sz="4" w:space="0" w:color="auto"/>
            </w:tcBorders>
            <w:shd w:val="clear" w:color="auto" w:fill="auto"/>
            <w:hideMark/>
          </w:tcPr>
          <w:p w14:paraId="1B04FACE"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134" w:type="dxa"/>
            <w:tcBorders>
              <w:bottom w:val="single" w:sz="4" w:space="0" w:color="auto"/>
            </w:tcBorders>
            <w:shd w:val="clear" w:color="auto" w:fill="auto"/>
            <w:hideMark/>
          </w:tcPr>
          <w:p w14:paraId="29167DCA"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701" w:type="dxa"/>
            <w:tcBorders>
              <w:bottom w:val="single" w:sz="4" w:space="0" w:color="auto"/>
            </w:tcBorders>
            <w:shd w:val="clear" w:color="auto" w:fill="auto"/>
            <w:hideMark/>
          </w:tcPr>
          <w:p w14:paraId="5EE476C3"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4678" w:type="dxa"/>
            <w:tcBorders>
              <w:bottom w:val="single" w:sz="4" w:space="0" w:color="auto"/>
            </w:tcBorders>
            <w:shd w:val="clear" w:color="auto" w:fill="auto"/>
            <w:noWrap/>
            <w:hideMark/>
          </w:tcPr>
          <w:p w14:paraId="7DAD0282" w14:textId="2EA8C0C5"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hAnsi="Times New Roman" w:cs="Times New Roman"/>
                <w:bCs/>
                <w:sz w:val="20"/>
                <w:szCs w:val="20"/>
                <w:lang w:val="en-US" w:eastAsia="ja-JP"/>
              </w:rPr>
              <w:t xml:space="preserve">Discussion about difference between newly qualified PWP and more experienced PWP in how they engage clients. Newly qualified keener to influence change in client, more experienced PWP putting more on client (e.g. “what do you want from the process?”) </w:t>
            </w:r>
          </w:p>
        </w:tc>
      </w:tr>
      <w:tr w:rsidR="00BB2235" w:rsidRPr="00BB2235" w14:paraId="41CB261E" w14:textId="77777777" w:rsidTr="002D648D">
        <w:trPr>
          <w:trHeight w:val="1000"/>
          <w:jc w:val="center"/>
        </w:trPr>
        <w:tc>
          <w:tcPr>
            <w:tcW w:w="567" w:type="dxa"/>
            <w:shd w:val="clear" w:color="auto" w:fill="auto"/>
            <w:noWrap/>
            <w:hideMark/>
          </w:tcPr>
          <w:p w14:paraId="2D966D78"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31</w:t>
            </w:r>
          </w:p>
        </w:tc>
        <w:tc>
          <w:tcPr>
            <w:tcW w:w="1418" w:type="dxa"/>
            <w:shd w:val="clear" w:color="auto" w:fill="auto"/>
            <w:noWrap/>
            <w:hideMark/>
          </w:tcPr>
          <w:p w14:paraId="7EF26F54" w14:textId="77777777" w:rsidR="00BB2235" w:rsidRPr="00BB2235" w:rsidRDefault="00BB2235" w:rsidP="002D648D">
            <w:pPr>
              <w:jc w:val="cente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276" w:type="dxa"/>
            <w:shd w:val="clear" w:color="auto" w:fill="auto"/>
            <w:noWrap/>
            <w:hideMark/>
          </w:tcPr>
          <w:p w14:paraId="35A5E872" w14:textId="77777777" w:rsidR="00BB2235" w:rsidRPr="00BB2235" w:rsidRDefault="00BB2235" w:rsidP="002D648D">
            <w:pPr>
              <w:jc w:val="center"/>
              <w:rPr>
                <w:rFonts w:ascii="Times New Roman" w:eastAsia="Times New Roman" w:hAnsi="Times New Roman" w:cs="Times New Roman"/>
                <w:color w:val="000000"/>
                <w:sz w:val="20"/>
                <w:szCs w:val="20"/>
              </w:rPr>
            </w:pPr>
          </w:p>
        </w:tc>
        <w:tc>
          <w:tcPr>
            <w:tcW w:w="4394" w:type="dxa"/>
            <w:shd w:val="clear" w:color="auto" w:fill="auto"/>
            <w:hideMark/>
          </w:tcPr>
          <w:p w14:paraId="38D32BDD"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xml:space="preserve">How does stage of career affect decision-making of PWP? Influence of client sociodemographic (e.g. client’s lower social status might deter PWP from pursuing treatment and keep trying with client). </w:t>
            </w:r>
          </w:p>
          <w:p w14:paraId="18469DF2" w14:textId="77777777" w:rsidR="00BB2235" w:rsidRPr="00BB2235" w:rsidRDefault="00BB2235" w:rsidP="002D648D">
            <w:pPr>
              <w:rPr>
                <w:rFonts w:ascii="Times New Roman" w:eastAsia="Times New Roman" w:hAnsi="Times New Roman" w:cs="Times New Roman"/>
                <w:color w:val="000000"/>
                <w:sz w:val="20"/>
                <w:szCs w:val="20"/>
              </w:rPr>
            </w:pPr>
          </w:p>
        </w:tc>
        <w:tc>
          <w:tcPr>
            <w:tcW w:w="1276" w:type="dxa"/>
            <w:shd w:val="clear" w:color="auto" w:fill="auto"/>
            <w:hideMark/>
          </w:tcPr>
          <w:p w14:paraId="68260C87"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134" w:type="dxa"/>
            <w:shd w:val="clear" w:color="auto" w:fill="auto"/>
            <w:hideMark/>
          </w:tcPr>
          <w:p w14:paraId="16BB790D" w14:textId="77777777"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1701" w:type="dxa"/>
            <w:shd w:val="clear" w:color="auto" w:fill="auto"/>
            <w:hideMark/>
          </w:tcPr>
          <w:p w14:paraId="311FB1AE" w14:textId="68817F48"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color w:val="000000"/>
                <w:sz w:val="20"/>
                <w:szCs w:val="20"/>
              </w:rPr>
              <w:t> </w:t>
            </w:r>
          </w:p>
        </w:tc>
        <w:tc>
          <w:tcPr>
            <w:tcW w:w="4678" w:type="dxa"/>
            <w:shd w:val="clear" w:color="auto" w:fill="auto"/>
            <w:noWrap/>
          </w:tcPr>
          <w:p w14:paraId="27F01E67" w14:textId="750F8BAC" w:rsidR="00BB2235" w:rsidRPr="00BB2235" w:rsidRDefault="00BB2235" w:rsidP="002D648D">
            <w:pPr>
              <w:rPr>
                <w:rFonts w:ascii="Times New Roman" w:eastAsia="Times New Roman" w:hAnsi="Times New Roman" w:cs="Times New Roman"/>
                <w:color w:val="000000"/>
                <w:sz w:val="20"/>
                <w:szCs w:val="20"/>
              </w:rPr>
            </w:pPr>
            <w:r w:rsidRPr="00BB2235">
              <w:rPr>
                <w:rFonts w:ascii="Times New Roman" w:eastAsia="Times New Roman" w:hAnsi="Times New Roman" w:cs="Times New Roman"/>
                <w:bCs/>
                <w:color w:val="000000"/>
                <w:sz w:val="20"/>
                <w:szCs w:val="20"/>
                <w:lang w:val="en-US"/>
              </w:rPr>
              <w:t>How does stage of career affect decision-making of PWP?</w:t>
            </w:r>
          </w:p>
        </w:tc>
      </w:tr>
    </w:tbl>
    <w:p w14:paraId="2982186E" w14:textId="7B40FA5C" w:rsidR="00BB2235" w:rsidRPr="00BB2235" w:rsidRDefault="00BB2235" w:rsidP="00BB2235">
      <w:pPr>
        <w:spacing w:line="480" w:lineRule="auto"/>
        <w:ind w:firstLine="720"/>
        <w:rPr>
          <w:rFonts w:ascii="Times New Roman" w:hAnsi="Times New Roman" w:cs="Times New Roman"/>
          <w:iCs/>
        </w:rPr>
      </w:pPr>
    </w:p>
    <w:p w14:paraId="2BBDB3B8" w14:textId="341605B6" w:rsidR="00BB2235" w:rsidRDefault="00BB2235" w:rsidP="00BB2235">
      <w:pPr>
        <w:spacing w:line="480" w:lineRule="auto"/>
        <w:contextualSpacing/>
        <w:rPr>
          <w:rFonts w:ascii="Times New Roman" w:hAnsi="Times New Roman" w:cs="Times New Roman"/>
          <w:iCs/>
          <w:lang w:val="en-US"/>
        </w:rPr>
      </w:pPr>
    </w:p>
    <w:p w14:paraId="6A027D3D" w14:textId="1EDF07FE" w:rsidR="00BB2235" w:rsidRDefault="00BB2235" w:rsidP="00BB2235">
      <w:pPr>
        <w:spacing w:line="480" w:lineRule="auto"/>
        <w:contextualSpacing/>
        <w:rPr>
          <w:rFonts w:ascii="Times New Roman" w:hAnsi="Times New Roman" w:cs="Times New Roman"/>
          <w:iCs/>
          <w:lang w:val="en-US"/>
        </w:rPr>
      </w:pPr>
    </w:p>
    <w:p w14:paraId="0BAA94C9" w14:textId="2600D7E6" w:rsidR="00BB2235" w:rsidRDefault="00BB2235" w:rsidP="00BB2235">
      <w:pPr>
        <w:spacing w:line="480" w:lineRule="auto"/>
        <w:contextualSpacing/>
        <w:rPr>
          <w:rFonts w:ascii="Times New Roman" w:hAnsi="Times New Roman" w:cs="Times New Roman"/>
          <w:iCs/>
          <w:lang w:val="en-US"/>
        </w:rPr>
      </w:pPr>
    </w:p>
    <w:p w14:paraId="5B32DA08" w14:textId="273DC2B8" w:rsidR="00BB2235" w:rsidRDefault="00BB2235" w:rsidP="00BB2235">
      <w:pPr>
        <w:spacing w:line="480" w:lineRule="auto"/>
        <w:contextualSpacing/>
        <w:rPr>
          <w:rFonts w:ascii="Times New Roman" w:hAnsi="Times New Roman" w:cs="Times New Roman"/>
          <w:iCs/>
          <w:lang w:val="en-US"/>
        </w:rPr>
      </w:pPr>
    </w:p>
    <w:p w14:paraId="507AF1FC" w14:textId="4ABB8C3B" w:rsidR="00BB2235" w:rsidRDefault="00BB2235" w:rsidP="00EF3889">
      <w:pPr>
        <w:spacing w:line="480" w:lineRule="auto"/>
        <w:contextualSpacing/>
        <w:rPr>
          <w:rFonts w:ascii="Times New Roman" w:hAnsi="Times New Roman" w:cs="Times New Roman"/>
          <w:iCs/>
          <w:lang w:val="en-US"/>
        </w:rPr>
      </w:pPr>
    </w:p>
    <w:p w14:paraId="70B0E410" w14:textId="2515CD8A" w:rsidR="00EF3889" w:rsidRDefault="00EF3889" w:rsidP="00EF3889">
      <w:pPr>
        <w:spacing w:line="480" w:lineRule="auto"/>
        <w:contextualSpacing/>
        <w:rPr>
          <w:rFonts w:ascii="Times New Roman" w:hAnsi="Times New Roman" w:cs="Times New Roman"/>
          <w:iCs/>
          <w:lang w:val="en-US"/>
        </w:rPr>
        <w:sectPr w:rsidR="00EF3889" w:rsidSect="00E454FD">
          <w:headerReference w:type="default" r:id="rId10"/>
          <w:pgSz w:w="16840" w:h="11900" w:orient="landscape"/>
          <w:pgMar w:top="1134" w:right="1134" w:bottom="1134" w:left="1134" w:header="709" w:footer="709" w:gutter="0"/>
          <w:pgNumType w:start="15"/>
          <w:cols w:space="708"/>
          <w:docGrid w:linePitch="326"/>
        </w:sectPr>
      </w:pPr>
    </w:p>
    <w:p w14:paraId="35009E9E" w14:textId="52F32927" w:rsidR="00EF3889" w:rsidRPr="00EF3889" w:rsidRDefault="00EF3889" w:rsidP="00EF3889">
      <w:pPr>
        <w:spacing w:line="480" w:lineRule="auto"/>
        <w:contextualSpacing/>
        <w:rPr>
          <w:rFonts w:ascii="Times New Roman" w:hAnsi="Times New Roman" w:cs="Times New Roman"/>
          <w:b/>
        </w:rPr>
      </w:pPr>
      <w:r w:rsidRPr="00EF3889">
        <w:rPr>
          <w:rFonts w:ascii="Times New Roman" w:hAnsi="Times New Roman" w:cs="Times New Roman"/>
          <w:b/>
          <w:bCs/>
          <w:sz w:val="23"/>
          <w:szCs w:val="23"/>
        </w:rPr>
        <w:lastRenderedPageBreak/>
        <w:t xml:space="preserve">Appendix </w:t>
      </w:r>
      <w:r w:rsidR="001E7FA1">
        <w:rPr>
          <w:rFonts w:ascii="Times New Roman" w:hAnsi="Times New Roman" w:cs="Times New Roman"/>
          <w:b/>
          <w:bCs/>
          <w:sz w:val="23"/>
          <w:szCs w:val="23"/>
        </w:rPr>
        <w:t>D</w:t>
      </w:r>
      <w:r w:rsidRPr="00EF3889">
        <w:rPr>
          <w:rFonts w:ascii="Times New Roman" w:hAnsi="Times New Roman" w:cs="Times New Roman"/>
          <w:b/>
          <w:bCs/>
          <w:sz w:val="23"/>
          <w:szCs w:val="23"/>
        </w:rPr>
        <w:t>: Study A. In-depth thematic analysis</w:t>
      </w:r>
    </w:p>
    <w:p w14:paraId="73D1E4D8" w14:textId="77777777" w:rsidR="00EF3889" w:rsidRPr="00EF3889" w:rsidRDefault="00EF3889" w:rsidP="00EF3889">
      <w:pPr>
        <w:spacing w:line="480" w:lineRule="auto"/>
        <w:ind w:firstLine="720"/>
        <w:contextualSpacing/>
        <w:rPr>
          <w:rFonts w:ascii="Times New Roman" w:hAnsi="Times New Roman" w:cs="Times New Roman"/>
          <w:b/>
        </w:rPr>
      </w:pPr>
      <w:r w:rsidRPr="00EF3889">
        <w:rPr>
          <w:rFonts w:ascii="Times New Roman" w:hAnsi="Times New Roman" w:cs="Times New Roman"/>
          <w:b/>
        </w:rPr>
        <w:t>Client suitability.</w:t>
      </w:r>
    </w:p>
    <w:p w14:paraId="56451D51" w14:textId="77777777" w:rsidR="00EF3889" w:rsidRPr="00EF3889" w:rsidRDefault="00EF3889" w:rsidP="00EF3889">
      <w:pPr>
        <w:spacing w:line="480" w:lineRule="auto"/>
        <w:ind w:firstLine="720"/>
        <w:contextualSpacing/>
        <w:rPr>
          <w:rFonts w:ascii="Times New Roman" w:hAnsi="Times New Roman" w:cs="Times New Roman"/>
          <w:lang w:val="en-US" w:eastAsia="ja-JP"/>
        </w:rPr>
      </w:pPr>
      <w:r w:rsidRPr="00EF3889">
        <w:rPr>
          <w:rFonts w:ascii="Times New Roman" w:hAnsi="Times New Roman" w:cs="Times New Roman"/>
          <w:lang w:val="en-US" w:eastAsia="ja-JP"/>
        </w:rPr>
        <w:t>These responses fell into three sub-themes.</w:t>
      </w:r>
    </w:p>
    <w:p w14:paraId="3482872A" w14:textId="77777777" w:rsidR="00EF3889" w:rsidRPr="00EF3889" w:rsidRDefault="00EF3889" w:rsidP="00EF3889">
      <w:pPr>
        <w:spacing w:line="480" w:lineRule="auto"/>
        <w:ind w:firstLine="720"/>
        <w:contextualSpacing/>
        <w:rPr>
          <w:rFonts w:ascii="Times New Roman" w:hAnsi="Times New Roman" w:cs="Times New Roman"/>
          <w:lang w:val="en-US" w:eastAsia="ja-JP"/>
        </w:rPr>
      </w:pPr>
      <w:r w:rsidRPr="00EF3889">
        <w:rPr>
          <w:rFonts w:ascii="Times New Roman" w:hAnsi="Times New Roman" w:cs="Times New Roman"/>
          <w:b/>
          <w:bCs/>
          <w:i/>
          <w:lang w:val="en-US" w:eastAsia="ja-JP"/>
        </w:rPr>
        <w:t>Risk status.</w:t>
      </w:r>
      <w:r w:rsidRPr="00EF3889">
        <w:rPr>
          <w:rFonts w:ascii="Times New Roman" w:hAnsi="Times New Roman" w:cs="Times New Roman"/>
          <w:i/>
          <w:lang w:val="en-US" w:eastAsia="ja-JP"/>
        </w:rPr>
        <w:t xml:space="preserve"> </w:t>
      </w:r>
      <w:r w:rsidRPr="00EF3889">
        <w:rPr>
          <w:rFonts w:ascii="Times New Roman" w:hAnsi="Times New Roman" w:cs="Times New Roman"/>
          <w:iCs/>
        </w:rPr>
        <w:t xml:space="preserve">PWP teaching staff (Participant 1 and 2) </w:t>
      </w:r>
      <w:r w:rsidRPr="00EF3889">
        <w:rPr>
          <w:rFonts w:ascii="Times New Roman" w:hAnsi="Times New Roman" w:cs="Times New Roman"/>
          <w:lang w:val="en-US" w:eastAsia="ja-JP"/>
        </w:rPr>
        <w:t>commented that the risk status of Jack was realistic for IAPT:</w:t>
      </w:r>
    </w:p>
    <w:p w14:paraId="0E882ED4" w14:textId="77777777" w:rsidR="00EF3889" w:rsidRPr="00EF3889" w:rsidRDefault="00EF3889" w:rsidP="00EF3889">
      <w:pPr>
        <w:spacing w:line="480" w:lineRule="auto"/>
        <w:ind w:firstLine="720"/>
        <w:contextualSpacing/>
        <w:rPr>
          <w:rFonts w:ascii="Times New Roman" w:hAnsi="Times New Roman" w:cs="Times New Roman"/>
          <w:iCs/>
        </w:rPr>
      </w:pPr>
      <w:r w:rsidRPr="00EF3889">
        <w:rPr>
          <w:rFonts w:ascii="Times New Roman" w:hAnsi="Times New Roman" w:cs="Times New Roman"/>
          <w:iCs/>
        </w:rPr>
        <w:t xml:space="preserve">“What was the risk again? So fleeting thoughts?” (P1) </w:t>
      </w:r>
    </w:p>
    <w:p w14:paraId="197922F5" w14:textId="77777777" w:rsidR="00EF3889" w:rsidRPr="00EF3889" w:rsidRDefault="00EF3889" w:rsidP="00EF3889">
      <w:pPr>
        <w:spacing w:line="480" w:lineRule="auto"/>
        <w:ind w:firstLine="720"/>
        <w:contextualSpacing/>
        <w:rPr>
          <w:rFonts w:ascii="Times New Roman" w:hAnsi="Times New Roman" w:cs="Times New Roman"/>
          <w:iCs/>
        </w:rPr>
      </w:pPr>
      <w:r w:rsidRPr="00EF3889">
        <w:rPr>
          <w:rFonts w:ascii="Times New Roman" w:hAnsi="Times New Roman" w:cs="Times New Roman"/>
          <w:iCs/>
        </w:rPr>
        <w:t>“Yeah, but not made any plans and denies any true intent.”  (Facilitator) “Yeah, we get that quite a lot.” (P1)</w:t>
      </w:r>
    </w:p>
    <w:p w14:paraId="573EBD5C" w14:textId="77777777" w:rsidR="00EF3889" w:rsidRPr="00EF3889" w:rsidRDefault="00EF3889" w:rsidP="00EF3889">
      <w:pPr>
        <w:spacing w:line="480" w:lineRule="auto"/>
        <w:contextualSpacing/>
        <w:rPr>
          <w:rFonts w:ascii="Times New Roman" w:hAnsi="Times New Roman" w:cs="Times New Roman"/>
          <w:iCs/>
        </w:rPr>
      </w:pPr>
      <w:r w:rsidRPr="00EF3889">
        <w:rPr>
          <w:rFonts w:ascii="Times New Roman" w:hAnsi="Times New Roman" w:cs="Times New Roman"/>
          <w:iCs/>
        </w:rPr>
        <w:t>They added that Jack’s risk status sounded suitable for a standard patient who would be seen under IAPT:</w:t>
      </w:r>
    </w:p>
    <w:p w14:paraId="1CF360A5" w14:textId="77777777" w:rsidR="00EF3889" w:rsidRPr="00EF3889" w:rsidRDefault="00EF3889" w:rsidP="00EF3889">
      <w:pPr>
        <w:spacing w:line="480" w:lineRule="auto"/>
        <w:ind w:left="1440"/>
        <w:contextualSpacing/>
        <w:rPr>
          <w:rFonts w:ascii="Times New Roman" w:hAnsi="Times New Roman" w:cs="Times New Roman"/>
          <w:iCs/>
        </w:rPr>
      </w:pPr>
      <w:r w:rsidRPr="00EF3889">
        <w:rPr>
          <w:rFonts w:ascii="Times New Roman" w:hAnsi="Times New Roman" w:cs="Times New Roman"/>
          <w:iCs/>
        </w:rPr>
        <w:t>“We will get patients that are more risky than we should be seeing in primary care and obviously then get – try to get them the appropriate help but that’s (referring to Jack’s profile) probably a sort of standard profile, you know, so it’s someone who’s depressed and normally has passive thoughts of escape, something like that but not with any sort of active, you know.” (P2)</w:t>
      </w:r>
    </w:p>
    <w:p w14:paraId="3FCF54D6" w14:textId="77777777" w:rsidR="00EF3889" w:rsidRPr="00EF3889" w:rsidRDefault="00EF3889" w:rsidP="00EF3889">
      <w:pPr>
        <w:spacing w:line="480" w:lineRule="auto"/>
        <w:ind w:firstLine="720"/>
        <w:contextualSpacing/>
        <w:rPr>
          <w:rFonts w:ascii="Times New Roman" w:hAnsi="Times New Roman" w:cs="Times New Roman"/>
          <w:bCs/>
          <w:iCs/>
          <w:lang w:val="en-US"/>
        </w:rPr>
      </w:pPr>
      <w:r w:rsidRPr="00EF3889">
        <w:rPr>
          <w:rFonts w:ascii="Times New Roman" w:hAnsi="Times New Roman" w:cs="Times New Roman"/>
          <w:b/>
          <w:i/>
          <w:iCs/>
          <w:lang w:val="en-US"/>
        </w:rPr>
        <w:t>Referral and screening process.</w:t>
      </w:r>
      <w:r w:rsidRPr="00EF3889">
        <w:rPr>
          <w:rFonts w:ascii="Times New Roman" w:hAnsi="Times New Roman" w:cs="Times New Roman"/>
          <w:bCs/>
          <w:iCs/>
          <w:lang w:val="en-US"/>
        </w:rPr>
        <w:t xml:space="preserve"> They explained the usual process when a client is referred to IAPT by their GP and the screening assessment process for treatment suitability in their region:</w:t>
      </w:r>
    </w:p>
    <w:p w14:paraId="0FF666BE" w14:textId="77777777" w:rsidR="00EF3889" w:rsidRPr="00EF3889" w:rsidRDefault="00EF3889" w:rsidP="00EF3889">
      <w:pPr>
        <w:spacing w:line="480" w:lineRule="auto"/>
        <w:ind w:left="1440"/>
        <w:contextualSpacing/>
        <w:rPr>
          <w:rFonts w:ascii="Times New Roman" w:hAnsi="Times New Roman" w:cs="Times New Roman"/>
          <w:bCs/>
          <w:iCs/>
          <w:lang w:val="en-US"/>
        </w:rPr>
      </w:pPr>
      <w:r w:rsidRPr="00EF3889">
        <w:rPr>
          <w:rFonts w:ascii="Times New Roman" w:hAnsi="Times New Roman" w:cs="Times New Roman"/>
          <w:bCs/>
          <w:iCs/>
          <w:lang w:val="en-US"/>
        </w:rPr>
        <w:t>“Yeah, so we wouldn’t triage from a GP, we’d just assess them straight off [---] It depends what the definition is, so in XXXX, for example, we have – they come into IAPT, they have an assessment, which would be like a suitability assessment, other services might do a triage, where a screening might mean a few different things. I think probably in this situation, it’s at the point where they’re seeing us, and we’re sort of getting information and deciding to – whether they’re suitable for treatment or not. Because like a triage would be – would almost be a step before that”. (P2)</w:t>
      </w:r>
    </w:p>
    <w:p w14:paraId="7AD0480F" w14:textId="77777777" w:rsidR="00EF3889" w:rsidRPr="00EF3889" w:rsidRDefault="00EF3889" w:rsidP="00EF3889">
      <w:pPr>
        <w:spacing w:line="480" w:lineRule="auto"/>
        <w:contextualSpacing/>
        <w:rPr>
          <w:rFonts w:ascii="Times New Roman" w:hAnsi="Times New Roman" w:cs="Times New Roman"/>
          <w:bCs/>
          <w:iCs/>
          <w:lang w:val="en-US"/>
        </w:rPr>
      </w:pPr>
      <w:r w:rsidRPr="00EF3889">
        <w:rPr>
          <w:rFonts w:ascii="Times New Roman" w:hAnsi="Times New Roman" w:cs="Times New Roman"/>
          <w:bCs/>
          <w:iCs/>
          <w:lang w:val="en-US"/>
        </w:rPr>
        <w:t>The teaching staff agreed that the vignette accurately depicted a common situation in IAPT at the point of client screening:</w:t>
      </w:r>
    </w:p>
    <w:p w14:paraId="23695AC4" w14:textId="77777777" w:rsidR="00EF3889" w:rsidRPr="00EF3889" w:rsidRDefault="00EF3889" w:rsidP="00EF3889">
      <w:pPr>
        <w:spacing w:line="480" w:lineRule="auto"/>
        <w:ind w:firstLine="720"/>
        <w:contextualSpacing/>
        <w:rPr>
          <w:rFonts w:ascii="Times New Roman" w:hAnsi="Times New Roman" w:cs="Times New Roman"/>
          <w:bCs/>
          <w:iCs/>
          <w:lang w:val="en-US"/>
        </w:rPr>
      </w:pPr>
      <w:r w:rsidRPr="00EF3889">
        <w:rPr>
          <w:rFonts w:ascii="Times New Roman" w:hAnsi="Times New Roman" w:cs="Times New Roman"/>
          <w:bCs/>
          <w:iCs/>
          <w:lang w:val="en-US"/>
        </w:rPr>
        <w:lastRenderedPageBreak/>
        <w:tab/>
        <w:t>“Very true to life.” (P1)</w:t>
      </w:r>
    </w:p>
    <w:p w14:paraId="1BCBD9A9" w14:textId="77777777" w:rsidR="00EF3889" w:rsidRPr="00EF3889" w:rsidRDefault="00EF3889" w:rsidP="00EF3889">
      <w:pPr>
        <w:spacing w:line="480" w:lineRule="auto"/>
        <w:ind w:firstLine="720"/>
        <w:contextualSpacing/>
        <w:rPr>
          <w:rFonts w:ascii="Times New Roman" w:hAnsi="Times New Roman" w:cs="Times New Roman"/>
          <w:bCs/>
          <w:iCs/>
          <w:lang w:val="en-US"/>
        </w:rPr>
      </w:pPr>
      <w:r w:rsidRPr="00EF3889">
        <w:rPr>
          <w:rFonts w:ascii="Times New Roman" w:hAnsi="Times New Roman" w:cs="Times New Roman"/>
          <w:bCs/>
          <w:iCs/>
          <w:lang w:val="en-US"/>
        </w:rPr>
        <w:tab/>
        <w:t xml:space="preserve">“Ok and seems to be expecting to see a counsellor.” (Facilitator) </w:t>
      </w:r>
    </w:p>
    <w:p w14:paraId="7669F4AB" w14:textId="77777777" w:rsidR="00EF3889" w:rsidRPr="00EF3889" w:rsidRDefault="00EF3889" w:rsidP="00EF3889">
      <w:pPr>
        <w:spacing w:line="480" w:lineRule="auto"/>
        <w:ind w:firstLine="720"/>
        <w:contextualSpacing/>
        <w:rPr>
          <w:rFonts w:ascii="Times New Roman" w:hAnsi="Times New Roman" w:cs="Times New Roman"/>
          <w:bCs/>
          <w:iCs/>
          <w:lang w:val="en-US"/>
        </w:rPr>
      </w:pPr>
      <w:r w:rsidRPr="00EF3889">
        <w:rPr>
          <w:rFonts w:ascii="Times New Roman" w:hAnsi="Times New Roman" w:cs="Times New Roman"/>
          <w:bCs/>
          <w:iCs/>
          <w:lang w:val="en-US"/>
        </w:rPr>
        <w:tab/>
        <w:t>“He’s hit the nail on the head.” (P1)</w:t>
      </w:r>
    </w:p>
    <w:p w14:paraId="59DC40E0" w14:textId="77777777" w:rsidR="00EF3889" w:rsidRPr="00EF3889" w:rsidRDefault="00EF3889" w:rsidP="00EF3889">
      <w:pPr>
        <w:spacing w:line="480" w:lineRule="auto"/>
        <w:contextualSpacing/>
        <w:rPr>
          <w:rFonts w:ascii="Times New Roman" w:hAnsi="Times New Roman" w:cs="Times New Roman"/>
          <w:bCs/>
          <w:iCs/>
          <w:lang w:val="en-US"/>
        </w:rPr>
      </w:pPr>
      <w:r w:rsidRPr="00EF3889">
        <w:rPr>
          <w:rFonts w:ascii="Times New Roman" w:hAnsi="Times New Roman" w:cs="Times New Roman"/>
          <w:bCs/>
          <w:iCs/>
          <w:lang w:val="en-US"/>
        </w:rPr>
        <w:tab/>
      </w:r>
      <w:r w:rsidRPr="00EF3889">
        <w:rPr>
          <w:rFonts w:ascii="Times New Roman" w:hAnsi="Times New Roman" w:cs="Times New Roman"/>
          <w:b/>
          <w:i/>
          <w:iCs/>
          <w:lang w:val="en-US"/>
        </w:rPr>
        <w:t>Motivation:</w:t>
      </w:r>
      <w:r w:rsidRPr="00EF3889">
        <w:rPr>
          <w:rFonts w:ascii="Times New Roman" w:hAnsi="Times New Roman" w:cs="Times New Roman"/>
          <w:bCs/>
          <w:i/>
          <w:iCs/>
          <w:lang w:val="en-US"/>
        </w:rPr>
        <w:t xml:space="preserve"> </w:t>
      </w:r>
      <w:r w:rsidRPr="00EF3889">
        <w:rPr>
          <w:rFonts w:ascii="Times New Roman" w:hAnsi="Times New Roman" w:cs="Times New Roman"/>
          <w:bCs/>
          <w:iCs/>
          <w:lang w:val="en-US"/>
        </w:rPr>
        <w:t>One staff member talked about how important it was that the client ‘bought into the model’ and stated that the ‘Jack’ vignette gave a sense of this:</w:t>
      </w:r>
    </w:p>
    <w:p w14:paraId="71B1BBD8" w14:textId="77777777" w:rsidR="00EF3889" w:rsidRPr="00EF3889" w:rsidRDefault="00EF3889" w:rsidP="00EF3889">
      <w:pPr>
        <w:spacing w:line="480" w:lineRule="auto"/>
        <w:ind w:left="1440" w:hanging="720"/>
        <w:contextualSpacing/>
        <w:rPr>
          <w:rFonts w:ascii="Times New Roman" w:hAnsi="Times New Roman" w:cs="Times New Roman"/>
        </w:rPr>
      </w:pPr>
      <w:r w:rsidRPr="00EF3889">
        <w:rPr>
          <w:rFonts w:ascii="Times New Roman" w:hAnsi="Times New Roman" w:cs="Times New Roman"/>
          <w:bCs/>
          <w:iCs/>
          <w:lang w:val="en-US"/>
        </w:rPr>
        <w:tab/>
        <w:t>“Yeah, because I think there’s something around – you wouldn’t initiate treatment for someone who’s not motivated or who’s not willing to buy into the model, but the fact that he sort of then – because he’s sort of done the 5 areas and the problem statement and the goal, he’s done - the narrative that he’s responded well to the 5 areas, I guess the – the options are good…”</w:t>
      </w:r>
      <w:r w:rsidRPr="00EF3889">
        <w:rPr>
          <w:rFonts w:ascii="Times New Roman" w:hAnsi="Times New Roman" w:cs="Times New Roman"/>
        </w:rPr>
        <w:t xml:space="preserve"> (P2)</w:t>
      </w:r>
    </w:p>
    <w:p w14:paraId="4A8051F1" w14:textId="77777777" w:rsidR="00EF3889" w:rsidRPr="00EF3889" w:rsidRDefault="00EF3889" w:rsidP="00EF3889">
      <w:pPr>
        <w:spacing w:line="480" w:lineRule="auto"/>
        <w:contextualSpacing/>
        <w:rPr>
          <w:rFonts w:ascii="Times New Roman" w:hAnsi="Times New Roman" w:cs="Times New Roman"/>
          <w:bCs/>
          <w:iCs/>
          <w:lang w:val="en-US"/>
        </w:rPr>
      </w:pPr>
      <w:r w:rsidRPr="00EF3889">
        <w:rPr>
          <w:rFonts w:ascii="Times New Roman" w:hAnsi="Times New Roman" w:cs="Times New Roman"/>
          <w:bCs/>
          <w:iCs/>
          <w:lang w:val="en-US"/>
        </w:rPr>
        <w:t>‘The other staff member suggested that if  participants felt ‘Jack’ was not buying into the model then a third option could be support from the voluntary sector:</w:t>
      </w:r>
    </w:p>
    <w:p w14:paraId="37D469C9" w14:textId="77777777" w:rsidR="00EF3889" w:rsidRPr="00EF3889" w:rsidRDefault="00EF3889" w:rsidP="00EF3889">
      <w:pPr>
        <w:spacing w:line="480" w:lineRule="auto"/>
        <w:ind w:left="1440" w:hanging="720"/>
        <w:contextualSpacing/>
        <w:rPr>
          <w:rFonts w:ascii="Times New Roman" w:hAnsi="Times New Roman" w:cs="Times New Roman"/>
          <w:bCs/>
          <w:iCs/>
          <w:lang w:val="en-US"/>
        </w:rPr>
      </w:pPr>
      <w:r w:rsidRPr="00EF3889">
        <w:rPr>
          <w:rFonts w:ascii="Times New Roman" w:hAnsi="Times New Roman" w:cs="Times New Roman"/>
          <w:bCs/>
          <w:iCs/>
          <w:lang w:val="en-US"/>
        </w:rPr>
        <w:tab/>
        <w:t>“I suppose the – the option might be if he doesn’t want what your offering and thought he was going to see a counsellor and wanted to see a counsellor you could maybe discuss voluntary sector counselling if that was something…” (P1)</w:t>
      </w:r>
    </w:p>
    <w:p w14:paraId="6AEB18B0" w14:textId="77777777" w:rsidR="00EF3889" w:rsidRPr="00EF3889" w:rsidRDefault="00EF3889" w:rsidP="00EF3889">
      <w:pPr>
        <w:spacing w:line="480" w:lineRule="auto"/>
        <w:ind w:firstLine="720"/>
        <w:contextualSpacing/>
        <w:rPr>
          <w:rFonts w:ascii="Times New Roman" w:hAnsi="Times New Roman" w:cs="Times New Roman"/>
          <w:lang w:val="en-US" w:eastAsia="ja-JP"/>
        </w:rPr>
      </w:pPr>
      <w:r w:rsidRPr="00EF3889">
        <w:rPr>
          <w:rFonts w:ascii="Times New Roman" w:hAnsi="Times New Roman" w:cs="Times New Roman"/>
          <w:b/>
          <w:bCs/>
          <w:lang w:val="en-US"/>
        </w:rPr>
        <w:t>Accurately portraying a collaborative approach.</w:t>
      </w:r>
      <w:r w:rsidRPr="00EF3889">
        <w:rPr>
          <w:rFonts w:ascii="Times New Roman" w:hAnsi="Times New Roman" w:cs="Times New Roman"/>
          <w:b/>
          <w:bCs/>
          <w:i/>
          <w:iCs/>
          <w:lang w:val="en-US"/>
        </w:rPr>
        <w:t xml:space="preserve"> </w:t>
      </w:r>
      <w:r w:rsidRPr="00EF3889">
        <w:rPr>
          <w:rFonts w:ascii="Times New Roman" w:hAnsi="Times New Roman" w:cs="Times New Roman"/>
          <w:lang w:val="en-US" w:eastAsia="ja-JP"/>
        </w:rPr>
        <w:t>These responses fell into two sub-themes.</w:t>
      </w:r>
    </w:p>
    <w:p w14:paraId="581EFB84" w14:textId="77777777" w:rsidR="00EF3889" w:rsidRPr="00EF3889" w:rsidRDefault="00EF3889" w:rsidP="00EF3889">
      <w:pPr>
        <w:spacing w:line="480" w:lineRule="auto"/>
        <w:ind w:firstLine="720"/>
        <w:contextualSpacing/>
        <w:rPr>
          <w:rFonts w:ascii="Times New Roman" w:hAnsi="Times New Roman" w:cs="Times New Roman"/>
          <w:bCs/>
          <w:lang w:val="en-US" w:eastAsia="ja-JP"/>
        </w:rPr>
      </w:pPr>
      <w:r w:rsidRPr="00EF3889">
        <w:rPr>
          <w:rFonts w:ascii="Times New Roman" w:hAnsi="Times New Roman" w:cs="Times New Roman"/>
          <w:b/>
          <w:i/>
          <w:lang w:val="en-US" w:eastAsia="ja-JP"/>
        </w:rPr>
        <w:t>Setting goals with the client</w:t>
      </w:r>
      <w:r w:rsidRPr="00EF3889">
        <w:rPr>
          <w:rFonts w:ascii="Times New Roman" w:hAnsi="Times New Roman" w:cs="Times New Roman"/>
          <w:bCs/>
          <w:i/>
          <w:lang w:val="en-US" w:eastAsia="ja-JP"/>
        </w:rPr>
        <w:t xml:space="preserve">. </w:t>
      </w:r>
      <w:r w:rsidRPr="00EF3889">
        <w:rPr>
          <w:rFonts w:ascii="Times New Roman" w:hAnsi="Times New Roman" w:cs="Times New Roman"/>
          <w:bCs/>
          <w:lang w:val="en-US" w:eastAsia="ja-JP"/>
        </w:rPr>
        <w:t>Both staff members commented that the chosen intervention (cognitive restructuring) did not appear in line with Jack’s goals and suggested an alternative option:</w:t>
      </w:r>
    </w:p>
    <w:p w14:paraId="37A3E03A" w14:textId="77777777" w:rsidR="00EF3889" w:rsidRPr="00EF3889" w:rsidRDefault="00EF3889" w:rsidP="00EF3889">
      <w:pPr>
        <w:spacing w:line="480" w:lineRule="auto"/>
        <w:ind w:firstLine="720"/>
        <w:contextualSpacing/>
        <w:rPr>
          <w:rFonts w:ascii="Times New Roman" w:hAnsi="Times New Roman" w:cs="Times New Roman"/>
          <w:bCs/>
          <w:lang w:val="en-US" w:eastAsia="ja-JP"/>
        </w:rPr>
      </w:pPr>
      <w:r w:rsidRPr="00EF3889">
        <w:rPr>
          <w:rFonts w:ascii="Times New Roman" w:hAnsi="Times New Roman" w:cs="Times New Roman"/>
          <w:bCs/>
          <w:lang w:val="en-US" w:eastAsia="ja-JP"/>
        </w:rPr>
        <w:tab/>
        <w:t>“See, cognitive restructuring doesn’t seem to be congruent with that goal.” (P2)</w:t>
      </w:r>
    </w:p>
    <w:p w14:paraId="24DDF2C7" w14:textId="77777777" w:rsidR="00EF3889" w:rsidRPr="00EF3889" w:rsidRDefault="00EF3889" w:rsidP="00EF3889">
      <w:pPr>
        <w:spacing w:line="480" w:lineRule="auto"/>
        <w:ind w:firstLine="720"/>
        <w:contextualSpacing/>
        <w:rPr>
          <w:rFonts w:ascii="Times New Roman" w:hAnsi="Times New Roman" w:cs="Times New Roman"/>
          <w:bCs/>
          <w:lang w:val="en-US" w:eastAsia="ja-JP"/>
        </w:rPr>
      </w:pPr>
      <w:r w:rsidRPr="00EF3889">
        <w:rPr>
          <w:rFonts w:ascii="Times New Roman" w:hAnsi="Times New Roman" w:cs="Times New Roman"/>
          <w:bCs/>
          <w:lang w:val="en-US" w:eastAsia="ja-JP"/>
        </w:rPr>
        <w:tab/>
        <w:t>“You’d probably go on to the behavioural activation stuff.” (P1)</w:t>
      </w:r>
    </w:p>
    <w:p w14:paraId="71B790BC" w14:textId="77777777" w:rsidR="00EF3889" w:rsidRPr="00EF3889" w:rsidRDefault="00EF3889" w:rsidP="00EF3889">
      <w:pPr>
        <w:spacing w:line="480" w:lineRule="auto"/>
        <w:ind w:firstLine="720"/>
        <w:contextualSpacing/>
        <w:rPr>
          <w:rFonts w:ascii="Times New Roman" w:hAnsi="Times New Roman" w:cs="Times New Roman"/>
          <w:bCs/>
          <w:lang w:val="en-US" w:eastAsia="ja-JP"/>
        </w:rPr>
      </w:pPr>
      <w:r w:rsidRPr="00EF3889">
        <w:rPr>
          <w:rFonts w:ascii="Times New Roman" w:hAnsi="Times New Roman" w:cs="Times New Roman"/>
          <w:bCs/>
          <w:lang w:val="en-US" w:eastAsia="ja-JP"/>
        </w:rPr>
        <w:tab/>
        <w:t>“Ok, so maybe do it the other way round then?” (Facilitator)</w:t>
      </w:r>
    </w:p>
    <w:p w14:paraId="2A387156" w14:textId="77777777" w:rsidR="00EF3889" w:rsidRPr="00EF3889" w:rsidRDefault="00EF3889" w:rsidP="00EF3889">
      <w:pPr>
        <w:spacing w:line="480" w:lineRule="auto"/>
        <w:contextualSpacing/>
        <w:rPr>
          <w:rFonts w:ascii="Times New Roman" w:hAnsi="Times New Roman" w:cs="Times New Roman"/>
          <w:bCs/>
          <w:lang w:val="en-US" w:eastAsia="ja-JP"/>
        </w:rPr>
      </w:pPr>
      <w:r w:rsidRPr="00EF3889">
        <w:rPr>
          <w:rFonts w:ascii="Times New Roman" w:hAnsi="Times New Roman" w:cs="Times New Roman"/>
          <w:bCs/>
          <w:lang w:val="en-US" w:eastAsia="ja-JP"/>
        </w:rPr>
        <w:t xml:space="preserve"> Staff indicated the importance of collaborative goal setting at the point of assessing patient suitability:</w:t>
      </w:r>
    </w:p>
    <w:p w14:paraId="5260BF97" w14:textId="77777777" w:rsidR="00EF3889" w:rsidRPr="00EF3889" w:rsidRDefault="00EF3889" w:rsidP="00EF3889">
      <w:pPr>
        <w:spacing w:line="480" w:lineRule="auto"/>
        <w:ind w:left="1440" w:hanging="720"/>
        <w:contextualSpacing/>
        <w:rPr>
          <w:rFonts w:ascii="Times New Roman" w:hAnsi="Times New Roman" w:cs="Times New Roman"/>
          <w:bCs/>
          <w:lang w:val="en-US" w:eastAsia="ja-JP"/>
        </w:rPr>
      </w:pPr>
      <w:r w:rsidRPr="00EF3889">
        <w:rPr>
          <w:rFonts w:ascii="Times New Roman" w:hAnsi="Times New Roman" w:cs="Times New Roman"/>
          <w:bCs/>
          <w:lang w:val="en-US" w:eastAsia="ja-JP"/>
        </w:rPr>
        <w:lastRenderedPageBreak/>
        <w:t xml:space="preserve">“I suppose it’s – going back to his goals, so he sets the goal, even though his expectation of the appointment is different to the reality, so he’s come in thinking here’s an opportunity to offload, but he’s sort of – you set a collaborative goal </w:t>
      </w:r>
    </w:p>
    <w:p w14:paraId="64A2EB68" w14:textId="12B6853A" w:rsidR="00EF3889" w:rsidRPr="00EF3889" w:rsidRDefault="00EF3889" w:rsidP="00EF3889">
      <w:pPr>
        <w:spacing w:line="480" w:lineRule="auto"/>
        <w:ind w:left="1440"/>
        <w:contextualSpacing/>
        <w:rPr>
          <w:rFonts w:ascii="Times New Roman" w:hAnsi="Times New Roman" w:cs="Times New Roman"/>
        </w:rPr>
      </w:pPr>
      <w:r w:rsidRPr="00EF3889">
        <w:rPr>
          <w:rFonts w:ascii="Times New Roman" w:hAnsi="Times New Roman" w:cs="Times New Roman"/>
          <w:bCs/>
          <w:lang w:val="en-US" w:eastAsia="ja-JP"/>
        </w:rPr>
        <w:t xml:space="preserve">together. </w:t>
      </w:r>
      <w:r w:rsidR="00344A87" w:rsidRPr="00EF3889">
        <w:rPr>
          <w:rFonts w:ascii="Times New Roman" w:hAnsi="Times New Roman" w:cs="Times New Roman"/>
          <w:bCs/>
          <w:lang w:val="en-US" w:eastAsia="ja-JP"/>
        </w:rPr>
        <w:t>So,</w:t>
      </w:r>
      <w:r w:rsidRPr="00EF3889">
        <w:rPr>
          <w:rFonts w:ascii="Times New Roman" w:hAnsi="Times New Roman" w:cs="Times New Roman"/>
          <w:bCs/>
          <w:lang w:val="en-US" w:eastAsia="ja-JP"/>
        </w:rPr>
        <w:t xml:space="preserve"> is that then assuming that he’s then on board with the process </w:t>
      </w:r>
      <w:r w:rsidR="00344A87" w:rsidRPr="00EF3889">
        <w:rPr>
          <w:rFonts w:ascii="Times New Roman" w:hAnsi="Times New Roman" w:cs="Times New Roman"/>
          <w:bCs/>
          <w:lang w:val="en-US" w:eastAsia="ja-JP"/>
        </w:rPr>
        <w:t>or...?</w:t>
      </w:r>
      <w:r w:rsidRPr="00EF3889">
        <w:rPr>
          <w:rFonts w:ascii="Times New Roman" w:hAnsi="Times New Roman" w:cs="Times New Roman"/>
          <w:bCs/>
          <w:lang w:val="en-US" w:eastAsia="ja-JP"/>
        </w:rPr>
        <w:t xml:space="preserve">” </w:t>
      </w:r>
      <w:r w:rsidRPr="00EF3889">
        <w:rPr>
          <w:rFonts w:ascii="Times New Roman" w:hAnsi="Times New Roman" w:cs="Times New Roman"/>
        </w:rPr>
        <w:t>(P2)</w:t>
      </w:r>
    </w:p>
    <w:p w14:paraId="592DCFAB" w14:textId="77777777" w:rsidR="00EF3889" w:rsidRPr="00EF3889" w:rsidRDefault="00EF3889" w:rsidP="00EF3889">
      <w:pPr>
        <w:spacing w:line="480" w:lineRule="auto"/>
        <w:ind w:left="1440"/>
        <w:contextualSpacing/>
        <w:rPr>
          <w:rFonts w:ascii="Times New Roman" w:hAnsi="Times New Roman" w:cs="Times New Roman"/>
          <w:bCs/>
          <w:lang w:val="en-US" w:eastAsia="ja-JP"/>
        </w:rPr>
      </w:pPr>
      <w:r w:rsidRPr="00EF3889">
        <w:rPr>
          <w:rFonts w:ascii="Times New Roman" w:hAnsi="Times New Roman" w:cs="Times New Roman"/>
          <w:bCs/>
          <w:lang w:val="en-US" w:eastAsia="ja-JP"/>
        </w:rPr>
        <w:t>“Has he gone along with it (the process of goal setting)?” (P1)</w:t>
      </w:r>
    </w:p>
    <w:p w14:paraId="4D84B99F" w14:textId="77777777" w:rsidR="00EF3889" w:rsidRPr="00EF3889" w:rsidRDefault="00EF3889" w:rsidP="00EF3889">
      <w:pPr>
        <w:spacing w:line="480" w:lineRule="auto"/>
        <w:ind w:firstLine="720"/>
        <w:contextualSpacing/>
        <w:rPr>
          <w:rFonts w:ascii="Times New Roman" w:hAnsi="Times New Roman" w:cs="Times New Roman"/>
        </w:rPr>
      </w:pPr>
      <w:r w:rsidRPr="00EF3889">
        <w:rPr>
          <w:rFonts w:ascii="Times New Roman" w:hAnsi="Times New Roman" w:cs="Times New Roman"/>
          <w:b/>
          <w:i/>
          <w:lang w:val="en-US" w:eastAsia="ja-JP"/>
        </w:rPr>
        <w:t>Client preconceptions.</w:t>
      </w:r>
      <w:r w:rsidRPr="00EF3889">
        <w:rPr>
          <w:rFonts w:ascii="Times New Roman" w:hAnsi="Times New Roman" w:cs="Times New Roman"/>
          <w:bCs/>
          <w:i/>
          <w:lang w:val="en-US" w:eastAsia="ja-JP"/>
        </w:rPr>
        <w:t xml:space="preserve"> </w:t>
      </w:r>
      <w:r w:rsidRPr="00EF3889">
        <w:rPr>
          <w:rFonts w:ascii="Times New Roman" w:hAnsi="Times New Roman" w:cs="Times New Roman"/>
          <w:bCs/>
          <w:lang w:val="en-US" w:eastAsia="ja-JP"/>
        </w:rPr>
        <w:t>One staff member commented that in IAPT there was often some expectation that the client might not have been given correct information. This might be why the client is dubious and therefore this would be seen as understandable by the PWP:</w:t>
      </w:r>
    </w:p>
    <w:p w14:paraId="77D1F52E" w14:textId="77777777" w:rsidR="00EF3889" w:rsidRPr="00EF3889" w:rsidRDefault="00EF3889" w:rsidP="00EF3889">
      <w:pPr>
        <w:spacing w:line="480" w:lineRule="auto"/>
        <w:ind w:left="1440"/>
        <w:contextualSpacing/>
        <w:rPr>
          <w:rFonts w:ascii="Times New Roman" w:hAnsi="Times New Roman" w:cs="Times New Roman"/>
          <w:bCs/>
          <w:lang w:val="en-US" w:eastAsia="ja-JP"/>
        </w:rPr>
      </w:pPr>
      <w:r w:rsidRPr="00EF3889">
        <w:rPr>
          <w:rFonts w:ascii="Times New Roman" w:hAnsi="Times New Roman" w:cs="Times New Roman"/>
          <w:bCs/>
          <w:lang w:val="en-US" w:eastAsia="ja-JP"/>
        </w:rPr>
        <w:t xml:space="preserve"> “Well, I think it depends on the PWP […] I think people – half the time they are told they’re coming to see a counsellor […] So it is quite natural that you will have someone who is a little bit dubious but will give it a go.” (P1)</w:t>
      </w:r>
    </w:p>
    <w:p w14:paraId="4CB7DF8B" w14:textId="77777777" w:rsidR="00EF3889" w:rsidRPr="00EF3889" w:rsidRDefault="00EF3889" w:rsidP="00EF3889">
      <w:pPr>
        <w:spacing w:line="480" w:lineRule="auto"/>
        <w:contextualSpacing/>
        <w:rPr>
          <w:rFonts w:ascii="Times New Roman" w:hAnsi="Times New Roman" w:cs="Times New Roman"/>
          <w:lang w:val="en-US" w:eastAsia="ja-JP"/>
        </w:rPr>
      </w:pPr>
      <w:r w:rsidRPr="00EF3889">
        <w:rPr>
          <w:rFonts w:ascii="Times New Roman" w:hAnsi="Times New Roman" w:cs="Times New Roman"/>
          <w:b/>
          <w:bCs/>
          <w:iCs/>
          <w:lang w:val="en-US" w:eastAsia="ja-JP"/>
        </w:rPr>
        <w:t>Accurately depicting process of selecting treatment.</w:t>
      </w:r>
      <w:r w:rsidRPr="00EF3889">
        <w:rPr>
          <w:rFonts w:ascii="Times New Roman" w:hAnsi="Times New Roman" w:cs="Times New Roman"/>
          <w:b/>
          <w:bCs/>
          <w:i/>
          <w:lang w:val="en-US" w:eastAsia="ja-JP"/>
        </w:rPr>
        <w:t xml:space="preserve"> </w:t>
      </w:r>
      <w:r w:rsidRPr="00EF3889">
        <w:rPr>
          <w:rFonts w:ascii="Times New Roman" w:hAnsi="Times New Roman" w:cs="Times New Roman"/>
          <w:lang w:val="en-US" w:eastAsia="ja-JP"/>
        </w:rPr>
        <w:t>Responses fell into three sub-themes.</w:t>
      </w:r>
    </w:p>
    <w:p w14:paraId="4507BED2" w14:textId="77777777" w:rsidR="00EF3889" w:rsidRPr="00EF3889" w:rsidRDefault="00EF3889" w:rsidP="00EF3889">
      <w:pPr>
        <w:spacing w:line="480" w:lineRule="auto"/>
        <w:ind w:firstLine="720"/>
        <w:contextualSpacing/>
        <w:rPr>
          <w:rFonts w:ascii="Times New Roman" w:hAnsi="Times New Roman" w:cs="Times New Roman"/>
          <w:lang w:val="en-US" w:eastAsia="ja-JP"/>
        </w:rPr>
      </w:pPr>
      <w:r w:rsidRPr="00EF3889">
        <w:rPr>
          <w:rFonts w:ascii="Times New Roman" w:hAnsi="Times New Roman" w:cs="Times New Roman"/>
          <w:b/>
          <w:bCs/>
          <w:i/>
          <w:lang w:val="en-US" w:eastAsia="ja-JP"/>
        </w:rPr>
        <w:t>Therapist decision-making.</w:t>
      </w:r>
      <w:r w:rsidRPr="00EF3889">
        <w:rPr>
          <w:rFonts w:ascii="Times New Roman" w:hAnsi="Times New Roman" w:cs="Times New Roman"/>
          <w:i/>
          <w:lang w:val="en-US" w:eastAsia="ja-JP"/>
        </w:rPr>
        <w:t xml:space="preserve"> </w:t>
      </w:r>
      <w:r w:rsidRPr="00EF3889">
        <w:rPr>
          <w:rFonts w:ascii="Times New Roman" w:hAnsi="Times New Roman" w:cs="Times New Roman"/>
          <w:lang w:val="en-US" w:eastAsia="ja-JP"/>
        </w:rPr>
        <w:t>One staff member suggested why therapists often choose behavioural activation (BA) to begin with:</w:t>
      </w:r>
    </w:p>
    <w:p w14:paraId="55306AA2" w14:textId="77777777" w:rsidR="00EF3889" w:rsidRPr="00EF3889" w:rsidRDefault="00EF3889" w:rsidP="00EF3889">
      <w:pPr>
        <w:spacing w:line="480" w:lineRule="auto"/>
        <w:ind w:left="1440" w:hanging="720"/>
        <w:contextualSpacing/>
        <w:rPr>
          <w:rFonts w:ascii="Times New Roman" w:hAnsi="Times New Roman" w:cs="Times New Roman"/>
          <w:lang w:val="en-US" w:eastAsia="ja-JP"/>
        </w:rPr>
      </w:pPr>
      <w:r w:rsidRPr="00EF3889">
        <w:rPr>
          <w:rFonts w:ascii="Times New Roman" w:hAnsi="Times New Roman" w:cs="Times New Roman"/>
          <w:lang w:val="en-US" w:eastAsia="ja-JP"/>
        </w:rPr>
        <w:tab/>
        <w:t>“ And quite often it’s easier to see a change with BA, so you might start there with depression.” (P1)</w:t>
      </w:r>
    </w:p>
    <w:p w14:paraId="3D77BBB8" w14:textId="77777777" w:rsidR="00EF3889" w:rsidRPr="00EF3889" w:rsidRDefault="00EF3889" w:rsidP="00EF3889">
      <w:pPr>
        <w:spacing w:line="480" w:lineRule="auto"/>
        <w:contextualSpacing/>
        <w:rPr>
          <w:rFonts w:ascii="Times New Roman" w:hAnsi="Times New Roman" w:cs="Times New Roman"/>
          <w:lang w:val="en-US" w:eastAsia="ja-JP"/>
        </w:rPr>
      </w:pPr>
      <w:r w:rsidRPr="00EF3889">
        <w:rPr>
          <w:rFonts w:ascii="Times New Roman" w:hAnsi="Times New Roman" w:cs="Times New Roman"/>
          <w:lang w:val="en-US" w:eastAsia="ja-JP"/>
        </w:rPr>
        <w:t>The current researcher discussed with staff whether it was realistic that in the vignette participants have the option to change their intervention. One staff member advocated for this and spoke about how common it was for therapists to change their minds:</w:t>
      </w:r>
    </w:p>
    <w:p w14:paraId="356946C7" w14:textId="77777777" w:rsidR="00EF3889" w:rsidRPr="00EF3889" w:rsidRDefault="00EF3889" w:rsidP="00EF3889">
      <w:pPr>
        <w:spacing w:line="480" w:lineRule="auto"/>
        <w:contextualSpacing/>
        <w:rPr>
          <w:rFonts w:ascii="Times New Roman" w:hAnsi="Times New Roman" w:cs="Times New Roman"/>
          <w:bCs/>
          <w:lang w:val="en-US" w:eastAsia="ja-JP"/>
        </w:rPr>
      </w:pPr>
      <w:r w:rsidRPr="00EF3889">
        <w:rPr>
          <w:rFonts w:ascii="Times New Roman" w:hAnsi="Times New Roman" w:cs="Times New Roman"/>
          <w:lang w:val="en-US" w:eastAsia="ja-JP"/>
        </w:rPr>
        <w:tab/>
        <w:t>“Yeah, because I think you should carry on with the BA, but also people do – you do swap around when the pressure gets to you. Someone may be – maybe you start talking about some negative thoughts or not sleeping and you jump on that, so. It doesn’t feel kind of clear cut.” (P1)</w:t>
      </w:r>
    </w:p>
    <w:p w14:paraId="22CD1E55" w14:textId="77777777" w:rsidR="00EF3889" w:rsidRPr="00EF3889" w:rsidRDefault="00EF3889" w:rsidP="00EF3889">
      <w:pPr>
        <w:spacing w:line="480" w:lineRule="auto"/>
        <w:contextualSpacing/>
        <w:rPr>
          <w:rFonts w:ascii="Times New Roman" w:hAnsi="Times New Roman" w:cs="Times New Roman"/>
          <w:bCs/>
          <w:lang w:val="en-US" w:eastAsia="ja-JP"/>
        </w:rPr>
      </w:pPr>
      <w:r w:rsidRPr="00EF3889">
        <w:rPr>
          <w:rFonts w:ascii="Times New Roman" w:hAnsi="Times New Roman" w:cs="Times New Roman"/>
          <w:bCs/>
          <w:lang w:val="en-US" w:eastAsia="ja-JP"/>
        </w:rPr>
        <w:t xml:space="preserve"> The other staff member added that sociodemographic factors related to a client can also have an impact on the decisions PWPs make:</w:t>
      </w:r>
    </w:p>
    <w:p w14:paraId="321154C8" w14:textId="77777777" w:rsidR="00EF3889" w:rsidRPr="00EF3889" w:rsidRDefault="00EF3889" w:rsidP="00EF3889">
      <w:pPr>
        <w:spacing w:line="480" w:lineRule="auto"/>
        <w:ind w:left="1440" w:hanging="720"/>
        <w:contextualSpacing/>
        <w:rPr>
          <w:rFonts w:ascii="Times New Roman" w:hAnsi="Times New Roman" w:cs="Times New Roman"/>
          <w:bCs/>
          <w:lang w:val="en-US" w:eastAsia="ja-JP"/>
        </w:rPr>
      </w:pPr>
      <w:r w:rsidRPr="00EF3889">
        <w:rPr>
          <w:rFonts w:ascii="Times New Roman" w:hAnsi="Times New Roman" w:cs="Times New Roman"/>
          <w:bCs/>
          <w:lang w:val="en-US" w:eastAsia="ja-JP"/>
        </w:rPr>
        <w:lastRenderedPageBreak/>
        <w:tab/>
        <w:t>“And demographics has an effect, because if someone’s in a surgery where someone – say you were in 2 surgeries in XXXX for example, one where people are very – maybe have a history of high education in the area and people are more willing to engage more, maybe you hold out more hope for those patients than in an area that is more socially deprived… the demographics definitely affect how much you sort of continue with an intervention or whether you give up.” (P2)</w:t>
      </w:r>
    </w:p>
    <w:p w14:paraId="5DEE5572" w14:textId="77777777" w:rsidR="00EF3889" w:rsidRPr="00EF3889" w:rsidRDefault="00EF3889" w:rsidP="00EF3889">
      <w:pPr>
        <w:spacing w:line="480" w:lineRule="auto"/>
        <w:contextualSpacing/>
        <w:rPr>
          <w:rFonts w:ascii="Times New Roman" w:hAnsi="Times New Roman" w:cs="Times New Roman"/>
          <w:bCs/>
          <w:lang w:val="en-US" w:eastAsia="ja-JP"/>
        </w:rPr>
      </w:pPr>
      <w:r w:rsidRPr="00EF3889">
        <w:rPr>
          <w:rFonts w:ascii="Times New Roman" w:hAnsi="Times New Roman" w:cs="Times New Roman"/>
          <w:bCs/>
          <w:lang w:val="en-US" w:eastAsia="ja-JP"/>
        </w:rPr>
        <w:tab/>
      </w:r>
      <w:r w:rsidRPr="00EF3889">
        <w:rPr>
          <w:rFonts w:ascii="Times New Roman" w:hAnsi="Times New Roman" w:cs="Times New Roman"/>
          <w:b/>
          <w:i/>
          <w:lang w:val="en-US" w:eastAsia="ja-JP"/>
        </w:rPr>
        <w:t>Barriers:</w:t>
      </w:r>
      <w:r w:rsidRPr="00EF3889">
        <w:rPr>
          <w:rFonts w:ascii="Times New Roman" w:hAnsi="Times New Roman" w:cs="Times New Roman"/>
          <w:bCs/>
          <w:i/>
          <w:lang w:val="en-US" w:eastAsia="ja-JP"/>
        </w:rPr>
        <w:t xml:space="preserve"> </w:t>
      </w:r>
      <w:r w:rsidRPr="00EF3889">
        <w:rPr>
          <w:rFonts w:ascii="Times New Roman" w:hAnsi="Times New Roman" w:cs="Times New Roman"/>
          <w:bCs/>
          <w:lang w:val="en-US" w:eastAsia="ja-JP"/>
        </w:rPr>
        <w:t>‘Staff spoke of some of the barriers that can come up regardless of what treatment a PWP selects for a client:</w:t>
      </w:r>
    </w:p>
    <w:p w14:paraId="1B50D99F" w14:textId="77777777" w:rsidR="00EF3889" w:rsidRPr="00EF3889" w:rsidRDefault="00EF3889" w:rsidP="00EF3889">
      <w:pPr>
        <w:spacing w:line="480" w:lineRule="auto"/>
        <w:ind w:left="1440" w:hanging="720"/>
        <w:contextualSpacing/>
        <w:rPr>
          <w:rFonts w:ascii="Times New Roman" w:hAnsi="Times New Roman" w:cs="Times New Roman"/>
          <w:bCs/>
          <w:lang w:val="en-US" w:eastAsia="ja-JP"/>
        </w:rPr>
      </w:pPr>
      <w:r w:rsidRPr="00EF3889">
        <w:rPr>
          <w:rFonts w:ascii="Times New Roman" w:hAnsi="Times New Roman" w:cs="Times New Roman"/>
          <w:bCs/>
          <w:lang w:val="en-US" w:eastAsia="ja-JP"/>
        </w:rPr>
        <w:tab/>
        <w:t>“Or sometimes people will come back and say they didn’t like it, but what they actually mean is they didn’t understand it, or they need an explanation, or we’ve used too much jargon, or they might not be able to read…” (P2)</w:t>
      </w:r>
    </w:p>
    <w:p w14:paraId="07B96F20" w14:textId="77777777" w:rsidR="00EF3889" w:rsidRPr="00EF3889" w:rsidRDefault="00EF3889" w:rsidP="00EF3889">
      <w:pPr>
        <w:spacing w:line="480" w:lineRule="auto"/>
        <w:contextualSpacing/>
        <w:rPr>
          <w:rFonts w:ascii="Times New Roman" w:hAnsi="Times New Roman" w:cs="Times New Roman"/>
          <w:bCs/>
          <w:lang w:val="en-US" w:eastAsia="ja-JP"/>
        </w:rPr>
      </w:pPr>
      <w:r w:rsidRPr="00EF3889" w:rsidDel="006B6076">
        <w:rPr>
          <w:rFonts w:ascii="Times New Roman" w:hAnsi="Times New Roman" w:cs="Times New Roman"/>
          <w:bCs/>
          <w:lang w:val="en-US" w:eastAsia="ja-JP"/>
        </w:rPr>
        <w:t xml:space="preserve"> </w:t>
      </w:r>
      <w:r w:rsidRPr="00EF3889">
        <w:rPr>
          <w:rFonts w:ascii="Times New Roman" w:hAnsi="Times New Roman" w:cs="Times New Roman"/>
          <w:bCs/>
          <w:lang w:val="en-US" w:eastAsia="ja-JP"/>
        </w:rPr>
        <w:t>Teaching staff suggested that the vignette could include reference to the Com-B approach as a way of overcoming potential barriers to the work:</w:t>
      </w:r>
    </w:p>
    <w:p w14:paraId="6FE8C13D" w14:textId="77777777" w:rsidR="00EF3889" w:rsidRPr="00EF3889" w:rsidRDefault="00EF3889" w:rsidP="00EF3889">
      <w:pPr>
        <w:spacing w:line="480" w:lineRule="auto"/>
        <w:ind w:left="1440" w:hanging="720"/>
        <w:contextualSpacing/>
        <w:rPr>
          <w:rFonts w:ascii="Times New Roman" w:hAnsi="Times New Roman" w:cs="Times New Roman"/>
          <w:bCs/>
          <w:lang w:val="en-US" w:eastAsia="ja-JP"/>
        </w:rPr>
      </w:pPr>
      <w:r w:rsidRPr="00EF3889">
        <w:rPr>
          <w:rFonts w:ascii="Times New Roman" w:hAnsi="Times New Roman" w:cs="Times New Roman"/>
          <w:bCs/>
          <w:lang w:val="en-US" w:eastAsia="ja-JP"/>
        </w:rPr>
        <w:tab/>
        <w:t>[…] we talk about using something called Com-B which is looking at someone’s ability to – that’s Com-B, and that’s looking at someone’s ability to understand, engage, I mean, it’s quite in depth, but as a - obviously […] because that’s looking at barriers and understanding and motivation and stuff like that.”</w:t>
      </w:r>
    </w:p>
    <w:p w14:paraId="4F4A3E37" w14:textId="77777777" w:rsidR="00EF3889" w:rsidRPr="00EF3889" w:rsidRDefault="00EF3889" w:rsidP="00EF3889">
      <w:pPr>
        <w:spacing w:line="480" w:lineRule="auto"/>
        <w:ind w:left="1440" w:hanging="720"/>
        <w:contextualSpacing/>
        <w:rPr>
          <w:rFonts w:ascii="Times New Roman" w:hAnsi="Times New Roman" w:cs="Times New Roman"/>
          <w:bCs/>
          <w:lang w:val="en-US" w:eastAsia="ja-JP"/>
        </w:rPr>
      </w:pPr>
      <w:r w:rsidRPr="00EF3889">
        <w:rPr>
          <w:rFonts w:ascii="Times New Roman" w:hAnsi="Times New Roman" w:cs="Times New Roman"/>
          <w:b/>
          <w:i/>
          <w:lang w:val="en-US" w:eastAsia="ja-JP"/>
        </w:rPr>
        <w:t>Decision tree scoring.</w:t>
      </w:r>
      <w:r w:rsidRPr="00EF3889">
        <w:rPr>
          <w:rFonts w:ascii="Times New Roman" w:hAnsi="Times New Roman" w:cs="Times New Roman"/>
          <w:bCs/>
          <w:i/>
          <w:lang w:val="en-US" w:eastAsia="ja-JP"/>
        </w:rPr>
        <w:t xml:space="preserve"> </w:t>
      </w:r>
      <w:r w:rsidRPr="00EF3889">
        <w:rPr>
          <w:rFonts w:ascii="Times New Roman" w:hAnsi="Times New Roman" w:cs="Times New Roman"/>
          <w:bCs/>
          <w:lang w:val="en-US" w:eastAsia="ja-JP"/>
        </w:rPr>
        <w:t>‘Staff offered advice on how to structure treatment related</w:t>
      </w:r>
    </w:p>
    <w:p w14:paraId="6E41A3F6" w14:textId="77777777" w:rsidR="00EF3889" w:rsidRPr="00EF3889" w:rsidRDefault="00EF3889" w:rsidP="00EF3889">
      <w:pPr>
        <w:spacing w:line="480" w:lineRule="auto"/>
        <w:contextualSpacing/>
        <w:rPr>
          <w:rFonts w:ascii="Times New Roman" w:hAnsi="Times New Roman" w:cs="Times New Roman"/>
          <w:bCs/>
          <w:lang w:val="en-US" w:eastAsia="ja-JP"/>
        </w:rPr>
      </w:pPr>
      <w:r w:rsidRPr="00EF3889">
        <w:rPr>
          <w:rFonts w:ascii="Times New Roman" w:hAnsi="Times New Roman" w:cs="Times New Roman"/>
          <w:bCs/>
          <w:lang w:val="en-US" w:eastAsia="ja-JP"/>
        </w:rPr>
        <w:t>content so as to make it congruent with both behavioural activation and cognitive restructuring. That way it would still be possible to score normative/counter-normative choices but participants would not suspect whether they had made the ‘right’ choice or not participants would not suspect whether they had made the ‘right’ choice or not:</w:t>
      </w:r>
    </w:p>
    <w:p w14:paraId="673C085B" w14:textId="77777777" w:rsidR="00EF3889" w:rsidRPr="00EF3889" w:rsidRDefault="00EF3889" w:rsidP="00EF3889">
      <w:pPr>
        <w:spacing w:line="480" w:lineRule="auto"/>
        <w:ind w:left="1440" w:hanging="720"/>
        <w:contextualSpacing/>
        <w:rPr>
          <w:rFonts w:ascii="Times New Roman" w:hAnsi="Times New Roman" w:cs="Times New Roman"/>
          <w:bCs/>
          <w:lang w:val="en-US" w:eastAsia="ja-JP"/>
        </w:rPr>
      </w:pPr>
      <w:r w:rsidRPr="00EF3889">
        <w:rPr>
          <w:rFonts w:ascii="Times New Roman" w:hAnsi="Times New Roman" w:cs="Times New Roman"/>
          <w:bCs/>
          <w:lang w:val="en-US" w:eastAsia="ja-JP"/>
        </w:rPr>
        <w:tab/>
        <w:t>“So maybe you decide to focus on the next step of the intervention.” (P1)</w:t>
      </w:r>
    </w:p>
    <w:p w14:paraId="05196BCC" w14:textId="77777777" w:rsidR="00EF3889" w:rsidRPr="00EF3889" w:rsidRDefault="00EF3889" w:rsidP="00EF3889">
      <w:pPr>
        <w:spacing w:line="480" w:lineRule="auto"/>
        <w:ind w:left="1440" w:hanging="720"/>
        <w:contextualSpacing/>
        <w:rPr>
          <w:rFonts w:ascii="Times New Roman" w:hAnsi="Times New Roman" w:cs="Times New Roman"/>
          <w:bCs/>
          <w:lang w:val="en-US" w:eastAsia="ja-JP"/>
        </w:rPr>
      </w:pPr>
      <w:r w:rsidRPr="00EF3889">
        <w:rPr>
          <w:rFonts w:ascii="Times New Roman" w:hAnsi="Times New Roman" w:cs="Times New Roman"/>
          <w:bCs/>
          <w:lang w:val="en-US" w:eastAsia="ja-JP"/>
        </w:rPr>
        <w:tab/>
        <w:t>“Or like he’s – he brings his diary back, because that diary could be behavioural or cognitive.” (P2) (coded twice)</w:t>
      </w:r>
    </w:p>
    <w:p w14:paraId="3B491154" w14:textId="77777777" w:rsidR="00EF3889" w:rsidRPr="00EF3889" w:rsidRDefault="00EF3889" w:rsidP="00EF3889">
      <w:pPr>
        <w:spacing w:line="480" w:lineRule="auto"/>
        <w:ind w:left="1440"/>
        <w:contextualSpacing/>
        <w:rPr>
          <w:rFonts w:ascii="Times New Roman" w:hAnsi="Times New Roman" w:cs="Times New Roman"/>
          <w:bCs/>
          <w:lang w:val="en-US" w:eastAsia="ja-JP"/>
        </w:rPr>
      </w:pPr>
      <w:r w:rsidRPr="00EF3889">
        <w:rPr>
          <w:rFonts w:ascii="Times New Roman" w:hAnsi="Times New Roman" w:cs="Times New Roman"/>
          <w:bCs/>
          <w:lang w:val="en-US" w:eastAsia="ja-JP"/>
        </w:rPr>
        <w:lastRenderedPageBreak/>
        <w:t>“Maybe ‘you go through an example in session’; that’s enough.</w:t>
      </w:r>
      <w:r w:rsidRPr="00EF3889" w:rsidDel="006B6076">
        <w:rPr>
          <w:rFonts w:ascii="Times New Roman" w:hAnsi="Times New Roman" w:cs="Times New Roman"/>
          <w:bCs/>
          <w:lang w:val="en-US" w:eastAsia="ja-JP"/>
        </w:rPr>
        <w:t xml:space="preserve"> </w:t>
      </w:r>
      <w:r w:rsidRPr="00EF3889">
        <w:rPr>
          <w:rFonts w:ascii="Times New Roman" w:hAnsi="Times New Roman" w:cs="Times New Roman"/>
          <w:bCs/>
          <w:lang w:val="en-US" w:eastAsia="ja-JP"/>
        </w:rPr>
        <w:t>[…] I suppose, because you wouldn’t want to say – I suppose if it was BA, you might look at changing the hierarchy round or picking something out, or if it was cognitive restructuring, you’d challenge a thought in session. You want to mention doing something in session but be vague enough you don’t, as ‘I’ said, allude to the intervention.” (P1)</w:t>
      </w:r>
    </w:p>
    <w:p w14:paraId="7D2AA166" w14:textId="77777777" w:rsidR="00EF3889" w:rsidRPr="00EF3889" w:rsidRDefault="00EF3889" w:rsidP="00EF3889">
      <w:pPr>
        <w:spacing w:line="480" w:lineRule="auto"/>
        <w:contextualSpacing/>
        <w:rPr>
          <w:rFonts w:ascii="Times New Roman" w:hAnsi="Times New Roman" w:cs="Times New Roman"/>
          <w:b/>
          <w:bCs/>
          <w:lang w:val="en-US" w:eastAsia="ja-JP"/>
        </w:rPr>
      </w:pPr>
      <w:r w:rsidRPr="00EF3889">
        <w:rPr>
          <w:rFonts w:ascii="Times New Roman" w:hAnsi="Times New Roman" w:cs="Times New Roman"/>
          <w:b/>
          <w:bCs/>
          <w:iCs/>
          <w:lang w:val="en-US" w:eastAsia="ja-JP"/>
        </w:rPr>
        <w:t>Ecological Validity.</w:t>
      </w:r>
      <w:r w:rsidRPr="00EF3889">
        <w:rPr>
          <w:rFonts w:ascii="Times New Roman" w:hAnsi="Times New Roman" w:cs="Times New Roman"/>
          <w:b/>
          <w:bCs/>
          <w:i/>
          <w:lang w:val="en-US" w:eastAsia="ja-JP"/>
        </w:rPr>
        <w:t xml:space="preserve"> </w:t>
      </w:r>
      <w:r w:rsidRPr="00EF3889">
        <w:rPr>
          <w:rFonts w:ascii="Times New Roman" w:hAnsi="Times New Roman" w:cs="Times New Roman"/>
          <w:lang w:val="en-US" w:eastAsia="ja-JP"/>
        </w:rPr>
        <w:t>These responses fell into three sub-themes.</w:t>
      </w:r>
      <w:r w:rsidRPr="00EF3889">
        <w:rPr>
          <w:rFonts w:ascii="Times New Roman" w:hAnsi="Times New Roman" w:cs="Times New Roman"/>
          <w:b/>
          <w:bCs/>
          <w:lang w:val="en-US" w:eastAsia="ja-JP"/>
        </w:rPr>
        <w:t xml:space="preserve"> </w:t>
      </w:r>
    </w:p>
    <w:p w14:paraId="677EB6BF" w14:textId="77777777" w:rsidR="00EF3889" w:rsidRPr="00EF3889" w:rsidRDefault="00EF3889" w:rsidP="00EF3889">
      <w:pPr>
        <w:spacing w:line="480" w:lineRule="auto"/>
        <w:ind w:firstLine="720"/>
        <w:contextualSpacing/>
        <w:rPr>
          <w:rFonts w:ascii="Times New Roman" w:hAnsi="Times New Roman" w:cs="Times New Roman"/>
          <w:bCs/>
          <w:lang w:val="en-US" w:eastAsia="ja-JP"/>
        </w:rPr>
      </w:pPr>
      <w:r w:rsidRPr="00EF3889">
        <w:rPr>
          <w:rFonts w:ascii="Times New Roman" w:hAnsi="Times New Roman" w:cs="Times New Roman"/>
          <w:b/>
          <w:i/>
          <w:lang w:val="en-US" w:eastAsia="ja-JP"/>
        </w:rPr>
        <w:t>Realism of vignette.</w:t>
      </w:r>
      <w:r w:rsidRPr="00EF3889">
        <w:rPr>
          <w:rFonts w:ascii="Times New Roman" w:hAnsi="Times New Roman" w:cs="Times New Roman"/>
          <w:bCs/>
          <w:i/>
          <w:lang w:val="en-US" w:eastAsia="ja-JP"/>
        </w:rPr>
        <w:t xml:space="preserve"> </w:t>
      </w:r>
      <w:r w:rsidRPr="00EF3889">
        <w:rPr>
          <w:rFonts w:ascii="Times New Roman" w:hAnsi="Times New Roman" w:cs="Times New Roman"/>
          <w:bCs/>
          <w:lang w:val="en-US" w:eastAsia="ja-JP"/>
        </w:rPr>
        <w:t>‘One staff member raised continuity issues in the vignette that meant the text would no longer apply to participants if they did not choose behavioural activation as a treatment option:</w:t>
      </w:r>
    </w:p>
    <w:p w14:paraId="03359E6C" w14:textId="77777777" w:rsidR="00EF3889" w:rsidRPr="00EF3889" w:rsidRDefault="00EF3889" w:rsidP="00EF3889">
      <w:pPr>
        <w:spacing w:line="480" w:lineRule="auto"/>
        <w:ind w:left="1440" w:hanging="720"/>
        <w:contextualSpacing/>
        <w:rPr>
          <w:rFonts w:ascii="Times New Roman" w:hAnsi="Times New Roman" w:cs="Times New Roman"/>
          <w:bCs/>
          <w:lang w:val="en-US" w:eastAsia="ja-JP"/>
        </w:rPr>
      </w:pPr>
      <w:r w:rsidRPr="00EF3889">
        <w:rPr>
          <w:rFonts w:ascii="Times New Roman" w:hAnsi="Times New Roman" w:cs="Times New Roman"/>
          <w:bCs/>
          <w:lang w:val="en-US" w:eastAsia="ja-JP"/>
        </w:rPr>
        <w:tab/>
        <w:t>“Yeah. You know if people select the previous one and go on to this, do they then realise they might have chosen the wrong option or?” (P1)</w:t>
      </w:r>
    </w:p>
    <w:p w14:paraId="3B0B5154" w14:textId="77777777" w:rsidR="00EF3889" w:rsidRPr="00EF3889" w:rsidRDefault="00EF3889" w:rsidP="00EF3889">
      <w:pPr>
        <w:spacing w:line="480" w:lineRule="auto"/>
        <w:ind w:left="720" w:firstLine="720"/>
        <w:contextualSpacing/>
        <w:rPr>
          <w:rFonts w:ascii="Times New Roman" w:hAnsi="Times New Roman" w:cs="Times New Roman"/>
          <w:lang w:val="en-US" w:eastAsia="ja-JP"/>
        </w:rPr>
      </w:pPr>
      <w:r w:rsidRPr="00EF3889">
        <w:rPr>
          <w:rFonts w:ascii="Times New Roman" w:hAnsi="Times New Roman" w:cs="Times New Roman"/>
          <w:lang w:val="en-US" w:eastAsia="ja-JP"/>
        </w:rPr>
        <w:t>[...]</w:t>
      </w:r>
    </w:p>
    <w:p w14:paraId="3C3BD0EB" w14:textId="77777777" w:rsidR="00EF3889" w:rsidRPr="00EF3889" w:rsidRDefault="00EF3889" w:rsidP="00EF3889">
      <w:pPr>
        <w:spacing w:line="480" w:lineRule="auto"/>
        <w:ind w:firstLine="720"/>
        <w:contextualSpacing/>
        <w:rPr>
          <w:rFonts w:ascii="Times New Roman" w:hAnsi="Times New Roman" w:cs="Times New Roman"/>
          <w:bCs/>
          <w:lang w:val="en-US" w:eastAsia="ja-JP"/>
        </w:rPr>
      </w:pPr>
      <w:r w:rsidRPr="00EF3889">
        <w:rPr>
          <w:rFonts w:ascii="Times New Roman" w:hAnsi="Times New Roman" w:cs="Times New Roman"/>
          <w:bCs/>
          <w:lang w:val="en-US" w:eastAsia="ja-JP"/>
        </w:rPr>
        <w:tab/>
        <w:t>“So maybe you decide to focus on the next step of the intervention.” (P2)</w:t>
      </w:r>
    </w:p>
    <w:p w14:paraId="5DCAAA33" w14:textId="77777777" w:rsidR="00EF3889" w:rsidRPr="00EF3889" w:rsidRDefault="00EF3889" w:rsidP="00EF3889">
      <w:pPr>
        <w:spacing w:line="480" w:lineRule="auto"/>
        <w:ind w:left="1440"/>
        <w:contextualSpacing/>
        <w:rPr>
          <w:rFonts w:ascii="Times New Roman" w:hAnsi="Times New Roman" w:cs="Times New Roman"/>
          <w:bCs/>
          <w:lang w:val="en-US" w:eastAsia="ja-JP"/>
        </w:rPr>
      </w:pPr>
      <w:r w:rsidRPr="00EF3889">
        <w:rPr>
          <w:rFonts w:ascii="Times New Roman" w:hAnsi="Times New Roman" w:cs="Times New Roman"/>
          <w:bCs/>
          <w:lang w:val="en-US" w:eastAsia="ja-JP"/>
        </w:rPr>
        <w:t>“Or like he’s – he brings his diary back, because that diary could be behavioural or cognitive […] Almost like – because I guess what you’re looking at is, or what you’re trying to sort of highlight is his lack of work between sessions, his lack or – well, he’s basically not done it (his homework), has he, so that’s the issue, isn’t it, rather than the specific thing he’s not done.” (P1)</w:t>
      </w:r>
    </w:p>
    <w:p w14:paraId="42F056C5" w14:textId="77777777" w:rsidR="00EF3889" w:rsidRPr="00EF3889" w:rsidRDefault="00EF3889" w:rsidP="00EF3889">
      <w:pPr>
        <w:spacing w:line="480" w:lineRule="auto"/>
        <w:contextualSpacing/>
        <w:rPr>
          <w:rFonts w:ascii="Times New Roman" w:hAnsi="Times New Roman" w:cs="Times New Roman"/>
          <w:bCs/>
          <w:lang w:val="en-US" w:eastAsia="ja-JP"/>
        </w:rPr>
      </w:pPr>
      <w:r w:rsidRPr="00EF3889">
        <w:rPr>
          <w:rFonts w:ascii="Times New Roman" w:hAnsi="Times New Roman" w:cs="Times New Roman"/>
          <w:bCs/>
          <w:lang w:val="en-US" w:eastAsia="ja-JP"/>
        </w:rPr>
        <w:t xml:space="preserve">Staff members suggested ways of making the content richer and more realistic such as doing </w:t>
      </w:r>
    </w:p>
    <w:p w14:paraId="193DA128" w14:textId="77777777" w:rsidR="00EF3889" w:rsidRPr="00EF3889" w:rsidRDefault="00EF3889" w:rsidP="00EF3889">
      <w:pPr>
        <w:spacing w:line="480" w:lineRule="auto"/>
        <w:contextualSpacing/>
        <w:rPr>
          <w:rFonts w:ascii="Times New Roman" w:hAnsi="Times New Roman" w:cs="Times New Roman"/>
          <w:bCs/>
          <w:lang w:val="en-US" w:eastAsia="ja-JP"/>
        </w:rPr>
      </w:pPr>
      <w:r w:rsidRPr="00EF3889">
        <w:rPr>
          <w:rFonts w:ascii="Times New Roman" w:hAnsi="Times New Roman" w:cs="Times New Roman"/>
          <w:bCs/>
          <w:lang w:val="en-US" w:eastAsia="ja-JP"/>
        </w:rPr>
        <w:t xml:space="preserve">homework in the session and adding more information about what got in the way of the </w:t>
      </w:r>
    </w:p>
    <w:p w14:paraId="6C5C29FC" w14:textId="77777777" w:rsidR="00EF3889" w:rsidRPr="00EF3889" w:rsidRDefault="00EF3889" w:rsidP="00EF3889">
      <w:pPr>
        <w:spacing w:line="480" w:lineRule="auto"/>
        <w:contextualSpacing/>
        <w:rPr>
          <w:rFonts w:ascii="Times New Roman" w:hAnsi="Times New Roman" w:cs="Times New Roman"/>
          <w:bCs/>
          <w:lang w:val="en-US" w:eastAsia="ja-JP"/>
        </w:rPr>
      </w:pPr>
      <w:r w:rsidRPr="00EF3889">
        <w:rPr>
          <w:rFonts w:ascii="Times New Roman" w:hAnsi="Times New Roman" w:cs="Times New Roman"/>
          <w:bCs/>
          <w:lang w:val="en-US" w:eastAsia="ja-JP"/>
        </w:rPr>
        <w:t>client not doing homework:</w:t>
      </w:r>
    </w:p>
    <w:p w14:paraId="26C39A11" w14:textId="25AB8546" w:rsidR="00EF3889" w:rsidRPr="00EF3889" w:rsidRDefault="00EF3889" w:rsidP="00EF3889">
      <w:pPr>
        <w:spacing w:line="480" w:lineRule="auto"/>
        <w:ind w:left="1440" w:hanging="720"/>
        <w:contextualSpacing/>
        <w:rPr>
          <w:rFonts w:ascii="Times New Roman" w:hAnsi="Times New Roman" w:cs="Times New Roman"/>
          <w:bCs/>
          <w:lang w:val="en-US" w:eastAsia="ja-JP"/>
        </w:rPr>
      </w:pPr>
      <w:r w:rsidRPr="00EF3889">
        <w:rPr>
          <w:rFonts w:ascii="Times New Roman" w:hAnsi="Times New Roman" w:cs="Times New Roman"/>
          <w:bCs/>
          <w:lang w:val="en-US" w:eastAsia="ja-JP"/>
        </w:rPr>
        <w:tab/>
        <w:t>“</w:t>
      </w:r>
      <w:r w:rsidR="00344A87" w:rsidRPr="00EF3889">
        <w:rPr>
          <w:rFonts w:ascii="Times New Roman" w:hAnsi="Times New Roman" w:cs="Times New Roman"/>
          <w:bCs/>
          <w:lang w:val="en-US" w:eastAsia="ja-JP"/>
        </w:rPr>
        <w:t>So,</w:t>
      </w:r>
      <w:r w:rsidRPr="00EF3889">
        <w:rPr>
          <w:rFonts w:ascii="Times New Roman" w:hAnsi="Times New Roman" w:cs="Times New Roman"/>
          <w:bCs/>
          <w:lang w:val="en-US" w:eastAsia="ja-JP"/>
        </w:rPr>
        <w:t xml:space="preserve"> if he’s not brought his BA diary, you might talk about how his week’s been; if he’s not brought his cognitive restructuring, you might do a bit.” (P1)</w:t>
      </w:r>
    </w:p>
    <w:p w14:paraId="38FA38D8" w14:textId="6738F5C4" w:rsidR="00EF3889" w:rsidRPr="00EF3889" w:rsidRDefault="00EF3889" w:rsidP="00EF3889">
      <w:pPr>
        <w:spacing w:line="480" w:lineRule="auto"/>
        <w:ind w:left="1440" w:hanging="720"/>
        <w:contextualSpacing/>
        <w:rPr>
          <w:rFonts w:ascii="Times New Roman" w:hAnsi="Times New Roman" w:cs="Times New Roman"/>
          <w:bCs/>
          <w:lang w:val="en-US" w:eastAsia="ja-JP"/>
        </w:rPr>
      </w:pPr>
      <w:r w:rsidRPr="00EF3889">
        <w:rPr>
          <w:rFonts w:ascii="Times New Roman" w:hAnsi="Times New Roman" w:cs="Times New Roman"/>
          <w:bCs/>
          <w:lang w:val="en-US" w:eastAsia="ja-JP"/>
        </w:rPr>
        <w:tab/>
        <w:t>“</w:t>
      </w:r>
      <w:r w:rsidR="00344A87" w:rsidRPr="00EF3889">
        <w:rPr>
          <w:rFonts w:ascii="Times New Roman" w:hAnsi="Times New Roman" w:cs="Times New Roman"/>
          <w:bCs/>
          <w:lang w:val="en-US" w:eastAsia="ja-JP"/>
        </w:rPr>
        <w:t>So,</w:t>
      </w:r>
      <w:r w:rsidRPr="00EF3889">
        <w:rPr>
          <w:rFonts w:ascii="Times New Roman" w:hAnsi="Times New Roman" w:cs="Times New Roman"/>
          <w:bCs/>
          <w:lang w:val="en-US" w:eastAsia="ja-JP"/>
        </w:rPr>
        <w:t xml:space="preserve"> the point is that you’re almost trying to make up for the fact that he’s not done it, by doing it with him, or doing it for him, basically”. (P2)</w:t>
      </w:r>
    </w:p>
    <w:p w14:paraId="726398EC" w14:textId="77777777" w:rsidR="00EF3889" w:rsidRPr="00EF3889" w:rsidRDefault="00EF3889" w:rsidP="00EF3889">
      <w:pPr>
        <w:spacing w:line="480" w:lineRule="auto"/>
        <w:ind w:left="1440"/>
        <w:contextualSpacing/>
        <w:rPr>
          <w:rFonts w:ascii="Times New Roman" w:hAnsi="Times New Roman" w:cs="Times New Roman"/>
          <w:bCs/>
          <w:lang w:val="en-US" w:eastAsia="ja-JP"/>
        </w:rPr>
      </w:pPr>
      <w:r w:rsidRPr="00EF3889">
        <w:rPr>
          <w:rFonts w:ascii="Times New Roman" w:hAnsi="Times New Roman" w:cs="Times New Roman"/>
          <w:bCs/>
          <w:lang w:val="en-US" w:eastAsia="ja-JP"/>
        </w:rPr>
        <w:lastRenderedPageBreak/>
        <w:t xml:space="preserve">[…] </w:t>
      </w:r>
    </w:p>
    <w:p w14:paraId="71EE897F" w14:textId="77777777" w:rsidR="00EF3889" w:rsidRPr="00EF3889" w:rsidRDefault="00EF3889" w:rsidP="00EF3889">
      <w:pPr>
        <w:spacing w:line="480" w:lineRule="auto"/>
        <w:ind w:left="1440" w:hanging="720"/>
        <w:contextualSpacing/>
        <w:rPr>
          <w:rFonts w:ascii="Times New Roman" w:hAnsi="Times New Roman" w:cs="Times New Roman"/>
          <w:bCs/>
          <w:lang w:val="en-US" w:eastAsia="ja-JP"/>
        </w:rPr>
      </w:pPr>
      <w:r w:rsidRPr="00EF3889">
        <w:rPr>
          <w:rFonts w:ascii="Times New Roman" w:hAnsi="Times New Roman" w:cs="Times New Roman"/>
          <w:bCs/>
          <w:lang w:val="en-US" w:eastAsia="ja-JP"/>
        </w:rPr>
        <w:tab/>
        <w:t>“Um, maybe, hmm, you could look at what got in the way. Yeah, that’s a bit of Com-B, yeah, look at what got in the way of completing it.” (P1)</w:t>
      </w:r>
    </w:p>
    <w:p w14:paraId="671DBF66" w14:textId="77777777" w:rsidR="00EF3889" w:rsidRPr="00EF3889" w:rsidRDefault="00EF3889" w:rsidP="00EF3889">
      <w:pPr>
        <w:spacing w:line="480" w:lineRule="auto"/>
        <w:contextualSpacing/>
        <w:rPr>
          <w:rFonts w:ascii="Times New Roman" w:hAnsi="Times New Roman" w:cs="Times New Roman"/>
          <w:bCs/>
          <w:lang w:val="en-US" w:eastAsia="ja-JP"/>
        </w:rPr>
      </w:pPr>
      <w:r w:rsidRPr="00EF3889">
        <w:rPr>
          <w:rFonts w:ascii="Times New Roman" w:hAnsi="Times New Roman" w:cs="Times New Roman"/>
          <w:bCs/>
          <w:lang w:val="en-US" w:eastAsia="ja-JP"/>
        </w:rPr>
        <w:t>Staff members also commented upon how common the pull to offer more therapy is for therapists, even when client outcome measure scores show the client is not responding to therapy:</w:t>
      </w:r>
    </w:p>
    <w:p w14:paraId="7B44AC67" w14:textId="77777777" w:rsidR="00EF3889" w:rsidRPr="00EF3889" w:rsidRDefault="00EF3889" w:rsidP="00EF3889">
      <w:pPr>
        <w:spacing w:line="480" w:lineRule="auto"/>
        <w:ind w:left="1440" w:hanging="720"/>
        <w:contextualSpacing/>
        <w:rPr>
          <w:rFonts w:ascii="Times New Roman" w:hAnsi="Times New Roman" w:cs="Times New Roman"/>
          <w:bCs/>
          <w:lang w:eastAsia="ja-JP"/>
        </w:rPr>
      </w:pPr>
      <w:r w:rsidRPr="00EF3889">
        <w:rPr>
          <w:rFonts w:ascii="Times New Roman" w:hAnsi="Times New Roman" w:cs="Times New Roman"/>
          <w:bCs/>
          <w:lang w:eastAsia="ja-JP"/>
        </w:rPr>
        <w:tab/>
        <w:t>“Do you think there’s something in there as well about the narrative about him telling you that he likes – not likes you, but is almost very complimentary of – because there’s a pull when – there’s a pull from patients when you’re going to finish treatment, or when treatment’s not working, to stick with them because they like – they’re almost – they almost like flatter you a little bit or say they like you […] Because I’ve had people who’ve I’ve said, I’ve come to the end of treatment and they’re saying ‘oh, I’m really sad about that, um, I’m – and you know the scores are staying the same, you know you’re not helping them, but they’ll say that you are, they’ll say that they really appreciate our chats, or…” (P2)</w:t>
      </w:r>
    </w:p>
    <w:p w14:paraId="1496F165" w14:textId="77777777" w:rsidR="00EF3889" w:rsidRPr="00EF3889" w:rsidRDefault="00EF3889" w:rsidP="00EF3889">
      <w:pPr>
        <w:spacing w:line="480" w:lineRule="auto"/>
        <w:ind w:left="1440" w:hanging="720"/>
        <w:contextualSpacing/>
        <w:rPr>
          <w:rFonts w:ascii="Times New Roman" w:hAnsi="Times New Roman" w:cs="Times New Roman"/>
          <w:bCs/>
          <w:lang w:eastAsia="ja-JP"/>
        </w:rPr>
      </w:pPr>
      <w:r w:rsidRPr="00EF3889">
        <w:rPr>
          <w:rFonts w:ascii="Times New Roman" w:hAnsi="Times New Roman" w:cs="Times New Roman"/>
          <w:bCs/>
          <w:lang w:eastAsia="ja-JP"/>
        </w:rPr>
        <w:tab/>
        <w:t>“Or, oh, one more.” (P1)</w:t>
      </w:r>
    </w:p>
    <w:p w14:paraId="7DB75A79" w14:textId="77777777" w:rsidR="00EF3889" w:rsidRPr="00EF3889" w:rsidRDefault="00EF3889" w:rsidP="00EF3889">
      <w:pPr>
        <w:spacing w:line="480" w:lineRule="auto"/>
        <w:ind w:left="1440" w:hanging="720"/>
        <w:contextualSpacing/>
        <w:rPr>
          <w:rFonts w:ascii="Times New Roman" w:hAnsi="Times New Roman" w:cs="Times New Roman"/>
          <w:bCs/>
          <w:lang w:eastAsia="ja-JP"/>
        </w:rPr>
      </w:pPr>
      <w:r w:rsidRPr="00EF3889">
        <w:rPr>
          <w:rFonts w:ascii="Times New Roman" w:hAnsi="Times New Roman" w:cs="Times New Roman"/>
          <w:bCs/>
          <w:lang w:eastAsia="ja-JP"/>
        </w:rPr>
        <w:tab/>
        <w:t>“Yeah, and that’s sometimes – that’s a real pull.” (P2)</w:t>
      </w:r>
    </w:p>
    <w:p w14:paraId="7E16C94B" w14:textId="77777777" w:rsidR="00EF3889" w:rsidRPr="00EF3889" w:rsidRDefault="00EF3889" w:rsidP="00EF3889">
      <w:pPr>
        <w:spacing w:line="480" w:lineRule="auto"/>
        <w:ind w:firstLine="720"/>
        <w:contextualSpacing/>
        <w:rPr>
          <w:rFonts w:ascii="Times New Roman" w:hAnsi="Times New Roman" w:cs="Times New Roman"/>
          <w:bCs/>
          <w:lang w:val="en-US" w:eastAsia="ja-JP"/>
        </w:rPr>
      </w:pPr>
      <w:r w:rsidRPr="00EF3889">
        <w:rPr>
          <w:rFonts w:ascii="Times New Roman" w:hAnsi="Times New Roman" w:cs="Times New Roman"/>
          <w:b/>
          <w:i/>
          <w:lang w:val="en-US" w:eastAsia="ja-JP"/>
        </w:rPr>
        <w:t>Evidence base.</w:t>
      </w:r>
      <w:r w:rsidRPr="00EF3889">
        <w:rPr>
          <w:rFonts w:ascii="Times New Roman" w:hAnsi="Times New Roman" w:cs="Times New Roman"/>
          <w:bCs/>
          <w:i/>
          <w:lang w:val="en-US" w:eastAsia="ja-JP"/>
        </w:rPr>
        <w:t xml:space="preserve"> </w:t>
      </w:r>
      <w:r w:rsidRPr="00EF3889">
        <w:rPr>
          <w:rFonts w:ascii="Times New Roman" w:hAnsi="Times New Roman" w:cs="Times New Roman"/>
          <w:bCs/>
          <w:lang w:val="en-US" w:eastAsia="ja-JP"/>
        </w:rPr>
        <w:t>Teaching staff discussed ideas for the ‘hold’ option of the vignette that were in line with the research literature but also realistic regarding what a PWP might do when it came to holding a client:</w:t>
      </w:r>
    </w:p>
    <w:p w14:paraId="4B352D78" w14:textId="77777777" w:rsidR="00EF3889" w:rsidRPr="00EF3889" w:rsidRDefault="00EF3889" w:rsidP="00EF3889">
      <w:pPr>
        <w:spacing w:line="480" w:lineRule="auto"/>
        <w:ind w:left="1440" w:hanging="720"/>
        <w:contextualSpacing/>
        <w:rPr>
          <w:rFonts w:ascii="Times New Roman" w:hAnsi="Times New Roman" w:cs="Times New Roman"/>
          <w:bCs/>
          <w:lang w:val="en-US" w:eastAsia="ja-JP"/>
        </w:rPr>
      </w:pPr>
      <w:r w:rsidRPr="00EF3889">
        <w:rPr>
          <w:rFonts w:ascii="Times New Roman" w:hAnsi="Times New Roman" w:cs="Times New Roman"/>
          <w:bCs/>
          <w:lang w:val="en-US" w:eastAsia="ja-JP"/>
        </w:rPr>
        <w:tab/>
        <w:t>“ […] I need to stay in line with what the research literature is saying and think about maybe could you factor in another possibility, meaning step out, as you say. ” (Facilitator)</w:t>
      </w:r>
    </w:p>
    <w:p w14:paraId="521E2BBC" w14:textId="77777777" w:rsidR="00EF3889" w:rsidRPr="00EF3889" w:rsidRDefault="00EF3889" w:rsidP="00EF3889">
      <w:pPr>
        <w:spacing w:line="480" w:lineRule="auto"/>
        <w:ind w:firstLine="720"/>
        <w:contextualSpacing/>
        <w:rPr>
          <w:rFonts w:ascii="Times New Roman" w:hAnsi="Times New Roman" w:cs="Times New Roman"/>
          <w:bCs/>
          <w:lang w:val="en-US" w:eastAsia="ja-JP"/>
        </w:rPr>
      </w:pPr>
      <w:r w:rsidRPr="00EF3889">
        <w:rPr>
          <w:rFonts w:ascii="Times New Roman" w:hAnsi="Times New Roman" w:cs="Times New Roman"/>
          <w:bCs/>
          <w:lang w:val="en-US" w:eastAsia="ja-JP"/>
        </w:rPr>
        <w:t>[…]</w:t>
      </w:r>
    </w:p>
    <w:p w14:paraId="6A80AEA6" w14:textId="77777777" w:rsidR="00EF3889" w:rsidRPr="00EF3889" w:rsidRDefault="00EF3889" w:rsidP="00EF3889">
      <w:pPr>
        <w:spacing w:line="480" w:lineRule="auto"/>
        <w:ind w:left="1440" w:hanging="720"/>
        <w:contextualSpacing/>
        <w:rPr>
          <w:rFonts w:ascii="Times New Roman" w:hAnsi="Times New Roman" w:cs="Times New Roman"/>
          <w:bCs/>
          <w:lang w:val="en-US" w:eastAsia="ja-JP"/>
        </w:rPr>
      </w:pPr>
      <w:r w:rsidRPr="00EF3889">
        <w:rPr>
          <w:rFonts w:ascii="Times New Roman" w:hAnsi="Times New Roman" w:cs="Times New Roman"/>
          <w:bCs/>
          <w:lang w:val="en-US" w:eastAsia="ja-JP"/>
        </w:rPr>
        <w:tab/>
        <w:t>“I don’t know if someone would do a relapse prevention for someone that’s not basically shown reliable or sort of – and is showing that improvement […]” (P2)</w:t>
      </w:r>
    </w:p>
    <w:p w14:paraId="65B910F6" w14:textId="77777777" w:rsidR="00EF3889" w:rsidRPr="00EF3889" w:rsidRDefault="00EF3889" w:rsidP="00EF3889">
      <w:pPr>
        <w:spacing w:line="480" w:lineRule="auto"/>
        <w:ind w:firstLine="720"/>
        <w:contextualSpacing/>
        <w:rPr>
          <w:rFonts w:ascii="Times New Roman" w:hAnsi="Times New Roman" w:cs="Times New Roman"/>
          <w:bCs/>
          <w:lang w:val="en-US" w:eastAsia="ja-JP"/>
        </w:rPr>
      </w:pPr>
      <w:r w:rsidRPr="00EF3889">
        <w:rPr>
          <w:rFonts w:ascii="Times New Roman" w:hAnsi="Times New Roman" w:cs="Times New Roman"/>
          <w:b/>
          <w:i/>
          <w:lang w:val="en-US" w:eastAsia="ja-JP"/>
        </w:rPr>
        <w:lastRenderedPageBreak/>
        <w:t>PWP Characteristics.</w:t>
      </w:r>
      <w:r w:rsidRPr="00EF3889">
        <w:rPr>
          <w:rFonts w:ascii="Times New Roman" w:hAnsi="Times New Roman" w:cs="Times New Roman"/>
          <w:bCs/>
          <w:i/>
          <w:lang w:val="en-US" w:eastAsia="ja-JP"/>
        </w:rPr>
        <w:t xml:space="preserve"> </w:t>
      </w:r>
      <w:r w:rsidRPr="00EF3889">
        <w:rPr>
          <w:rFonts w:ascii="Times New Roman" w:hAnsi="Times New Roman" w:cs="Times New Roman"/>
          <w:bCs/>
          <w:lang w:val="en-US" w:eastAsia="ja-JP"/>
        </w:rPr>
        <w:t>‘One staff member suggested that it might be interesting to examine whether the stage of a person’s career might impact their decision-making process:</w:t>
      </w:r>
    </w:p>
    <w:p w14:paraId="07CC9479" w14:textId="77777777" w:rsidR="00EF3889" w:rsidRPr="00EF3889" w:rsidRDefault="00EF3889" w:rsidP="00EF3889">
      <w:pPr>
        <w:spacing w:line="480" w:lineRule="auto"/>
        <w:ind w:left="1440" w:hanging="720"/>
        <w:contextualSpacing/>
        <w:rPr>
          <w:rFonts w:ascii="Times New Roman" w:hAnsi="Times New Roman" w:cs="Times New Roman"/>
          <w:bCs/>
          <w:lang w:val="en-US" w:eastAsia="ja-JP"/>
        </w:rPr>
      </w:pPr>
      <w:r w:rsidRPr="00EF3889">
        <w:rPr>
          <w:rFonts w:ascii="Times New Roman" w:hAnsi="Times New Roman" w:cs="Times New Roman"/>
          <w:bCs/>
          <w:lang w:val="en-US" w:eastAsia="ja-JP"/>
        </w:rPr>
        <w:tab/>
        <w:t>“It would be interesting looking at the um, the decision making and how long people have been qualified for. So, whether people who have been qualified longer, right at the beginning, like ‘if you don’t want it, you can go for counselling with mind’, and newer people ‘let’s just try’.” (P1)</w:t>
      </w:r>
    </w:p>
    <w:p w14:paraId="4E689709" w14:textId="77777777" w:rsidR="00EF3889" w:rsidRPr="00EF3889" w:rsidRDefault="00EF3889" w:rsidP="00EF3889">
      <w:pPr>
        <w:spacing w:line="480" w:lineRule="auto"/>
        <w:contextualSpacing/>
        <w:rPr>
          <w:rFonts w:ascii="Times New Roman" w:hAnsi="Times New Roman" w:cs="Times New Roman"/>
          <w:bCs/>
          <w:lang w:val="en-US" w:eastAsia="ja-JP"/>
        </w:rPr>
      </w:pPr>
      <w:r w:rsidRPr="00EF3889">
        <w:rPr>
          <w:rFonts w:ascii="Times New Roman" w:hAnsi="Times New Roman" w:cs="Times New Roman"/>
          <w:bCs/>
          <w:lang w:val="en-US" w:eastAsia="ja-JP"/>
        </w:rPr>
        <w:t>The other staff member gave an example of this from their own career practicing as a PWP:</w:t>
      </w:r>
    </w:p>
    <w:p w14:paraId="1D770D23" w14:textId="77777777" w:rsidR="00EF3889" w:rsidRPr="00EF3889" w:rsidRDefault="00EF3889" w:rsidP="00EF3889">
      <w:pPr>
        <w:spacing w:line="480" w:lineRule="auto"/>
        <w:ind w:left="1440" w:hanging="720"/>
        <w:contextualSpacing/>
        <w:rPr>
          <w:rFonts w:ascii="Times New Roman" w:hAnsi="Times New Roman" w:cs="Times New Roman"/>
          <w:bCs/>
          <w:lang w:val="en-US" w:eastAsia="ja-JP"/>
        </w:rPr>
      </w:pPr>
      <w:r w:rsidRPr="00EF3889">
        <w:rPr>
          <w:rFonts w:ascii="Times New Roman" w:hAnsi="Times New Roman" w:cs="Times New Roman"/>
          <w:bCs/>
          <w:lang w:val="en-US" w:eastAsia="ja-JP"/>
        </w:rPr>
        <w:tab/>
        <w:t>“I think when I started off, I know for a fact, like when I qualified 2012, I know there was people I saw in my training year that I saw for longer than I should have because I was trying to get some movement, and in hindsight, actually, I didn’t get any, and I wanted to sort of to keep trying, really.” (P2)</w:t>
      </w:r>
    </w:p>
    <w:p w14:paraId="7B3FBB86" w14:textId="77777777" w:rsidR="00EF3889" w:rsidRPr="00EF3889" w:rsidRDefault="00EF3889" w:rsidP="00EF3889">
      <w:pPr>
        <w:spacing w:line="480" w:lineRule="auto"/>
        <w:contextualSpacing/>
        <w:rPr>
          <w:rFonts w:ascii="Times New Roman" w:hAnsi="Times New Roman" w:cs="Times New Roman"/>
          <w:b/>
          <w:iCs/>
        </w:rPr>
      </w:pPr>
    </w:p>
    <w:p w14:paraId="5709EC47" w14:textId="77777777" w:rsidR="00EF3889" w:rsidRPr="00EF3889" w:rsidRDefault="00EF3889" w:rsidP="00EF3889">
      <w:pPr>
        <w:spacing w:line="480" w:lineRule="auto"/>
        <w:contextualSpacing/>
        <w:rPr>
          <w:rFonts w:ascii="Times New Roman" w:hAnsi="Times New Roman" w:cs="Times New Roman"/>
          <w:b/>
          <w:iCs/>
        </w:rPr>
      </w:pPr>
    </w:p>
    <w:p w14:paraId="32BA4F83" w14:textId="77777777" w:rsidR="00EF3889" w:rsidRPr="00EF3889" w:rsidRDefault="00EF3889" w:rsidP="00EF3889">
      <w:pPr>
        <w:spacing w:line="480" w:lineRule="auto"/>
        <w:contextualSpacing/>
        <w:rPr>
          <w:rFonts w:ascii="Times New Roman" w:hAnsi="Times New Roman" w:cs="Times New Roman"/>
          <w:b/>
          <w:iCs/>
        </w:rPr>
      </w:pPr>
    </w:p>
    <w:p w14:paraId="308927C3" w14:textId="77777777" w:rsidR="00EF3889" w:rsidRPr="00EF3889" w:rsidRDefault="00EF3889" w:rsidP="00EF3889">
      <w:pPr>
        <w:spacing w:line="480" w:lineRule="auto"/>
        <w:contextualSpacing/>
        <w:rPr>
          <w:rFonts w:ascii="Times New Roman" w:hAnsi="Times New Roman" w:cs="Times New Roman"/>
          <w:b/>
          <w:iCs/>
        </w:rPr>
      </w:pPr>
    </w:p>
    <w:p w14:paraId="18C72F25" w14:textId="77777777" w:rsidR="00EF3889" w:rsidRPr="00EF3889" w:rsidRDefault="00EF3889" w:rsidP="00EF3889">
      <w:pPr>
        <w:spacing w:line="480" w:lineRule="auto"/>
        <w:contextualSpacing/>
        <w:rPr>
          <w:rFonts w:ascii="Times New Roman" w:hAnsi="Times New Roman" w:cs="Times New Roman"/>
          <w:b/>
          <w:iCs/>
        </w:rPr>
      </w:pPr>
    </w:p>
    <w:p w14:paraId="2C6866F9" w14:textId="77777777" w:rsidR="00EF3889" w:rsidRPr="00EF3889" w:rsidRDefault="00EF3889" w:rsidP="00EF3889">
      <w:pPr>
        <w:spacing w:line="480" w:lineRule="auto"/>
        <w:contextualSpacing/>
        <w:rPr>
          <w:rFonts w:ascii="Times New Roman" w:hAnsi="Times New Roman" w:cs="Times New Roman"/>
          <w:b/>
          <w:iCs/>
        </w:rPr>
      </w:pPr>
    </w:p>
    <w:p w14:paraId="3C4331B4" w14:textId="77777777" w:rsidR="00EF3889" w:rsidRPr="00EF3889" w:rsidRDefault="00EF3889" w:rsidP="00EF3889">
      <w:pPr>
        <w:spacing w:line="480" w:lineRule="auto"/>
        <w:contextualSpacing/>
        <w:rPr>
          <w:rFonts w:ascii="Times New Roman" w:hAnsi="Times New Roman" w:cs="Times New Roman"/>
          <w:b/>
          <w:iCs/>
        </w:rPr>
      </w:pPr>
    </w:p>
    <w:p w14:paraId="78D698A9" w14:textId="77777777" w:rsidR="00EF3889" w:rsidRPr="00EF3889" w:rsidRDefault="00EF3889" w:rsidP="00EF3889">
      <w:pPr>
        <w:spacing w:line="480" w:lineRule="auto"/>
        <w:contextualSpacing/>
        <w:rPr>
          <w:rFonts w:ascii="Times New Roman" w:hAnsi="Times New Roman" w:cs="Times New Roman"/>
          <w:b/>
          <w:iCs/>
        </w:rPr>
      </w:pPr>
    </w:p>
    <w:p w14:paraId="5BAB762A" w14:textId="77777777" w:rsidR="00EF3889" w:rsidRPr="00EF3889" w:rsidRDefault="00EF3889" w:rsidP="00EF3889">
      <w:pPr>
        <w:spacing w:line="480" w:lineRule="auto"/>
        <w:contextualSpacing/>
        <w:rPr>
          <w:rFonts w:ascii="Times New Roman" w:hAnsi="Times New Roman" w:cs="Times New Roman"/>
          <w:b/>
          <w:iCs/>
        </w:rPr>
      </w:pPr>
    </w:p>
    <w:p w14:paraId="5BE12351" w14:textId="77777777" w:rsidR="00EF3889" w:rsidRPr="00EF3889" w:rsidRDefault="00EF3889" w:rsidP="00EF3889">
      <w:pPr>
        <w:spacing w:line="480" w:lineRule="auto"/>
        <w:contextualSpacing/>
        <w:rPr>
          <w:rFonts w:ascii="Times New Roman" w:hAnsi="Times New Roman" w:cs="Times New Roman"/>
          <w:b/>
          <w:iCs/>
        </w:rPr>
      </w:pPr>
    </w:p>
    <w:p w14:paraId="6714B024" w14:textId="77777777" w:rsidR="00EF3889" w:rsidRPr="00EF3889" w:rsidRDefault="00EF3889" w:rsidP="00EF3889">
      <w:pPr>
        <w:spacing w:line="480" w:lineRule="auto"/>
        <w:contextualSpacing/>
        <w:rPr>
          <w:rFonts w:ascii="Times New Roman" w:hAnsi="Times New Roman" w:cs="Times New Roman"/>
          <w:b/>
          <w:iCs/>
        </w:rPr>
      </w:pPr>
    </w:p>
    <w:p w14:paraId="1FB64D7D" w14:textId="77777777" w:rsidR="00EF3889" w:rsidRPr="00EF3889" w:rsidRDefault="00EF3889" w:rsidP="00EF3889">
      <w:pPr>
        <w:spacing w:line="480" w:lineRule="auto"/>
        <w:contextualSpacing/>
        <w:rPr>
          <w:rFonts w:ascii="Times New Roman" w:hAnsi="Times New Roman" w:cs="Times New Roman"/>
          <w:b/>
          <w:iCs/>
        </w:rPr>
      </w:pPr>
    </w:p>
    <w:p w14:paraId="2FC78A47" w14:textId="77777777" w:rsidR="00EF3889" w:rsidRPr="00EF3889" w:rsidRDefault="00EF3889" w:rsidP="00EF3889">
      <w:pPr>
        <w:spacing w:line="480" w:lineRule="auto"/>
        <w:contextualSpacing/>
        <w:rPr>
          <w:rFonts w:ascii="Times New Roman" w:hAnsi="Times New Roman" w:cs="Times New Roman"/>
          <w:b/>
          <w:iCs/>
        </w:rPr>
      </w:pPr>
    </w:p>
    <w:p w14:paraId="1510A5C7" w14:textId="77777777" w:rsidR="00EF3889" w:rsidRPr="00EF3889" w:rsidRDefault="00EF3889" w:rsidP="00EF3889">
      <w:pPr>
        <w:spacing w:line="480" w:lineRule="auto"/>
        <w:contextualSpacing/>
        <w:rPr>
          <w:rFonts w:ascii="Times New Roman" w:hAnsi="Times New Roman" w:cs="Times New Roman"/>
          <w:b/>
          <w:iCs/>
        </w:rPr>
      </w:pPr>
    </w:p>
    <w:p w14:paraId="46DE7030" w14:textId="77777777" w:rsidR="000237A2" w:rsidRDefault="000237A2" w:rsidP="00EF3889">
      <w:pPr>
        <w:spacing w:line="480" w:lineRule="auto"/>
        <w:rPr>
          <w:rFonts w:ascii="Times New Roman" w:hAnsi="Times New Roman" w:cs="Times New Roman"/>
          <w:b/>
          <w:iCs/>
        </w:rPr>
      </w:pPr>
    </w:p>
    <w:p w14:paraId="2FF8AB9A" w14:textId="7351A675" w:rsidR="00EF3889" w:rsidRPr="00EF3889" w:rsidRDefault="00EF3889" w:rsidP="00EF3889">
      <w:pPr>
        <w:spacing w:line="480" w:lineRule="auto"/>
        <w:rPr>
          <w:rFonts w:ascii="Times New Roman" w:hAnsi="Times New Roman" w:cs="Times New Roman"/>
          <w:b/>
          <w:bCs/>
          <w:lang w:val="en-US" w:eastAsia="ja-JP"/>
        </w:rPr>
      </w:pPr>
      <w:r w:rsidRPr="00EF3889">
        <w:rPr>
          <w:rFonts w:ascii="Times New Roman" w:hAnsi="Times New Roman" w:cs="Times New Roman"/>
          <w:b/>
          <w:bCs/>
          <w:lang w:val="en-US" w:eastAsia="ja-JP"/>
        </w:rPr>
        <w:lastRenderedPageBreak/>
        <w:t xml:space="preserve">Appendix </w:t>
      </w:r>
      <w:r w:rsidR="001E7FA1">
        <w:rPr>
          <w:rFonts w:ascii="Times New Roman" w:hAnsi="Times New Roman" w:cs="Times New Roman"/>
          <w:b/>
          <w:bCs/>
          <w:lang w:val="en-US" w:eastAsia="ja-JP"/>
        </w:rPr>
        <w:t>E</w:t>
      </w:r>
      <w:r w:rsidRPr="00EF3889">
        <w:rPr>
          <w:rFonts w:ascii="Times New Roman" w:hAnsi="Times New Roman" w:cs="Times New Roman"/>
          <w:b/>
          <w:bCs/>
          <w:lang w:val="en-US" w:eastAsia="ja-JP"/>
        </w:rPr>
        <w:t>. Thematic Analysis Process</w:t>
      </w:r>
    </w:p>
    <w:p w14:paraId="71DC1147" w14:textId="77777777" w:rsidR="00EF3889" w:rsidRPr="00EF3889" w:rsidRDefault="00EF3889" w:rsidP="00EF3889">
      <w:pPr>
        <w:spacing w:line="480" w:lineRule="auto"/>
        <w:ind w:firstLine="720"/>
        <w:rPr>
          <w:rFonts w:ascii="Times New Roman" w:hAnsi="Times New Roman" w:cs="Times New Roman"/>
          <w:iCs/>
          <w:lang w:val="en-US"/>
        </w:rPr>
      </w:pPr>
      <w:r w:rsidRPr="00EF3889">
        <w:rPr>
          <w:rFonts w:ascii="Times New Roman" w:hAnsi="Times New Roman" w:cs="Times New Roman"/>
          <w:iCs/>
        </w:rPr>
        <w:t xml:space="preserve">Data emerging from the focus group </w:t>
      </w:r>
      <w:r w:rsidRPr="00EF3889">
        <w:rPr>
          <w:rFonts w:ascii="Times New Roman" w:hAnsi="Times New Roman" w:cs="Times New Roman"/>
          <w:sz w:val="23"/>
          <w:szCs w:val="23"/>
        </w:rPr>
        <w:t xml:space="preserve">were analysed using thematic analysis. </w:t>
      </w:r>
      <w:r w:rsidRPr="00EF3889">
        <w:rPr>
          <w:rFonts w:ascii="Times New Roman" w:hAnsi="Times New Roman" w:cs="Times New Roman"/>
          <w:iCs/>
        </w:rPr>
        <w:t xml:space="preserve">The six phases described by Braun and Clarke (2006) </w:t>
      </w:r>
      <w:r w:rsidRPr="00EF3889">
        <w:rPr>
          <w:rFonts w:ascii="Times New Roman" w:hAnsi="Times New Roman" w:cs="Times New Roman"/>
          <w:iCs/>
          <w:lang w:val="en-US"/>
        </w:rPr>
        <w:t xml:space="preserve">were followed and results are listed below. These comprised: </w:t>
      </w:r>
    </w:p>
    <w:p w14:paraId="228FC4EF" w14:textId="77777777" w:rsidR="00EF3889" w:rsidRPr="00EF3889" w:rsidRDefault="00EF3889" w:rsidP="00EF3889">
      <w:pPr>
        <w:spacing w:line="480" w:lineRule="auto"/>
        <w:rPr>
          <w:rFonts w:ascii="Times New Roman" w:hAnsi="Times New Roman" w:cs="Times New Roman"/>
          <w:iCs/>
        </w:rPr>
      </w:pPr>
      <w:r w:rsidRPr="00EF3889">
        <w:rPr>
          <w:rFonts w:ascii="Times New Roman" w:hAnsi="Times New Roman" w:cs="Times New Roman"/>
          <w:iCs/>
        </w:rPr>
        <w:t>1. Familiarization with the data set;</w:t>
      </w:r>
    </w:p>
    <w:p w14:paraId="0082CD49" w14:textId="77777777" w:rsidR="00EF3889" w:rsidRPr="00EF3889" w:rsidRDefault="00EF3889" w:rsidP="00EF3889">
      <w:pPr>
        <w:spacing w:line="480" w:lineRule="auto"/>
        <w:rPr>
          <w:rFonts w:ascii="Times New Roman" w:hAnsi="Times New Roman" w:cs="Times New Roman"/>
          <w:iCs/>
        </w:rPr>
      </w:pPr>
      <w:r w:rsidRPr="00EF3889">
        <w:rPr>
          <w:rFonts w:ascii="Times New Roman" w:hAnsi="Times New Roman" w:cs="Times New Roman"/>
          <w:iCs/>
        </w:rPr>
        <w:t>2. Initial codes generated;</w:t>
      </w:r>
    </w:p>
    <w:p w14:paraId="350A0F6F" w14:textId="77777777" w:rsidR="00EF3889" w:rsidRPr="00EF3889" w:rsidRDefault="00EF3889" w:rsidP="00EF3889">
      <w:pPr>
        <w:spacing w:line="480" w:lineRule="auto"/>
        <w:rPr>
          <w:rFonts w:ascii="Times New Roman" w:hAnsi="Times New Roman" w:cs="Times New Roman"/>
          <w:iCs/>
        </w:rPr>
      </w:pPr>
      <w:r w:rsidRPr="00EF3889">
        <w:rPr>
          <w:rFonts w:ascii="Times New Roman" w:hAnsi="Times New Roman" w:cs="Times New Roman"/>
          <w:iCs/>
        </w:rPr>
        <w:t>3. Themes searched for;</w:t>
      </w:r>
    </w:p>
    <w:p w14:paraId="5DFEEBB7" w14:textId="77777777" w:rsidR="00EF3889" w:rsidRPr="00EF3889" w:rsidRDefault="00EF3889" w:rsidP="00EF3889">
      <w:pPr>
        <w:spacing w:line="480" w:lineRule="auto"/>
        <w:rPr>
          <w:rFonts w:ascii="Times New Roman" w:hAnsi="Times New Roman" w:cs="Times New Roman"/>
          <w:iCs/>
        </w:rPr>
      </w:pPr>
      <w:r w:rsidRPr="00EF3889">
        <w:rPr>
          <w:rFonts w:ascii="Times New Roman" w:hAnsi="Times New Roman" w:cs="Times New Roman"/>
          <w:iCs/>
        </w:rPr>
        <w:t>4. Themes reviewed;</w:t>
      </w:r>
    </w:p>
    <w:p w14:paraId="17A5C162" w14:textId="77777777" w:rsidR="00EF3889" w:rsidRPr="00EF3889" w:rsidRDefault="00EF3889" w:rsidP="00EF3889">
      <w:pPr>
        <w:spacing w:line="480" w:lineRule="auto"/>
        <w:rPr>
          <w:rFonts w:ascii="Times New Roman" w:hAnsi="Times New Roman" w:cs="Times New Roman"/>
          <w:iCs/>
        </w:rPr>
      </w:pPr>
      <w:r w:rsidRPr="00EF3889">
        <w:rPr>
          <w:rFonts w:ascii="Times New Roman" w:hAnsi="Times New Roman" w:cs="Times New Roman"/>
          <w:iCs/>
        </w:rPr>
        <w:t>5. Themes defined and named;</w:t>
      </w:r>
    </w:p>
    <w:p w14:paraId="4CF88BFE" w14:textId="77777777" w:rsidR="00EF3889" w:rsidRPr="00EF3889" w:rsidRDefault="00EF3889" w:rsidP="00EF3889">
      <w:pPr>
        <w:spacing w:line="480" w:lineRule="auto"/>
        <w:rPr>
          <w:rFonts w:ascii="Times New Roman" w:hAnsi="Times New Roman" w:cs="Times New Roman"/>
          <w:iCs/>
        </w:rPr>
      </w:pPr>
      <w:r w:rsidRPr="00EF3889">
        <w:rPr>
          <w:rFonts w:ascii="Times New Roman" w:hAnsi="Times New Roman" w:cs="Times New Roman"/>
          <w:iCs/>
        </w:rPr>
        <w:t xml:space="preserve">6. Report produced. </w:t>
      </w:r>
    </w:p>
    <w:p w14:paraId="761F5C5F" w14:textId="77777777" w:rsidR="00EF3889" w:rsidRPr="00EF3889" w:rsidRDefault="00EF3889" w:rsidP="00EF3889">
      <w:pPr>
        <w:spacing w:line="480" w:lineRule="auto"/>
        <w:ind w:firstLine="720"/>
        <w:rPr>
          <w:rFonts w:ascii="Times New Roman" w:hAnsi="Times New Roman" w:cs="Times New Roman"/>
          <w:iCs/>
        </w:rPr>
      </w:pPr>
      <w:r w:rsidRPr="00EF3889">
        <w:rPr>
          <w:rFonts w:ascii="Times New Roman" w:hAnsi="Times New Roman" w:cs="Times New Roman"/>
          <w:iCs/>
        </w:rPr>
        <w:t xml:space="preserve">This qualitative method intends to identify, analyse, organize, interpret and report patterns (i.e., themes) in the data (Clarke &amp; Braun, 2017). Thematic analysis was chosen as it requires systematic, in-depth and intricate interpretations of the data (Clarke &amp; Braun, 2017). An essentialist/naïve realist approach to inquiry was employed. This assumes there is a reality in the data and the researcher takes an active role in identifying and reporting these experiences and their meanings (Braun &amp; Clarke, 2006). This was chosen given </w:t>
      </w:r>
      <w:r w:rsidRPr="00EF3889">
        <w:rPr>
          <w:rFonts w:ascii="Times New Roman" w:hAnsi="Times New Roman" w:cs="Times New Roman"/>
        </w:rPr>
        <w:t xml:space="preserve">that PWPs are expected to follow specific assessment and treatment procedures. Furthermore, </w:t>
      </w:r>
      <w:r w:rsidRPr="00EF3889">
        <w:rPr>
          <w:rFonts w:ascii="Times New Roman" w:hAnsi="Times New Roman" w:cs="Times New Roman"/>
          <w:iCs/>
        </w:rPr>
        <w:t>an ‘objective’, inductive and data-driven perspective of the participants’ experience of the dynamic measure was required. Whilst the limitations of this position were acknowledged (Madill, Jordan, &amp; Shirley, 2000) it was hoped it would improve the ecological validity of the dynamic measure.</w:t>
      </w:r>
    </w:p>
    <w:p w14:paraId="2C27A532" w14:textId="77777777" w:rsidR="00EF3889" w:rsidRPr="00EF3889" w:rsidRDefault="00EF3889" w:rsidP="00EF3889">
      <w:pPr>
        <w:spacing w:line="480" w:lineRule="auto"/>
        <w:rPr>
          <w:rFonts w:ascii="Times New Roman" w:hAnsi="Times New Roman" w:cs="Times New Roman"/>
          <w:b/>
          <w:bCs/>
          <w:lang w:val="en-US" w:eastAsia="ja-JP"/>
        </w:rPr>
      </w:pPr>
    </w:p>
    <w:p w14:paraId="07F92C3C" w14:textId="77777777" w:rsidR="00EF3889" w:rsidRPr="00EF3889" w:rsidRDefault="00EF3889" w:rsidP="00EF3889">
      <w:pPr>
        <w:spacing w:line="480" w:lineRule="auto"/>
        <w:rPr>
          <w:rFonts w:ascii="Times New Roman" w:hAnsi="Times New Roman" w:cs="Times New Roman"/>
          <w:b/>
          <w:bCs/>
          <w:lang w:val="en-US" w:eastAsia="ja-JP"/>
        </w:rPr>
      </w:pPr>
    </w:p>
    <w:p w14:paraId="7D22AEB1" w14:textId="77777777" w:rsidR="00EF3889" w:rsidRPr="00EF3889" w:rsidRDefault="00EF3889" w:rsidP="00EF3889">
      <w:pPr>
        <w:spacing w:line="480" w:lineRule="auto"/>
        <w:rPr>
          <w:rFonts w:ascii="Times New Roman" w:hAnsi="Times New Roman" w:cs="Times New Roman"/>
          <w:b/>
          <w:bCs/>
          <w:lang w:val="en-US" w:eastAsia="ja-JP"/>
        </w:rPr>
      </w:pPr>
    </w:p>
    <w:p w14:paraId="3694C5A5" w14:textId="77777777" w:rsidR="00EF3889" w:rsidRPr="00EF3889" w:rsidRDefault="00EF3889" w:rsidP="00EF3889">
      <w:pPr>
        <w:spacing w:line="480" w:lineRule="auto"/>
        <w:rPr>
          <w:rFonts w:ascii="Times New Roman" w:hAnsi="Times New Roman" w:cs="Times New Roman"/>
          <w:b/>
          <w:bCs/>
          <w:lang w:val="en-US" w:eastAsia="ja-JP"/>
        </w:rPr>
      </w:pPr>
    </w:p>
    <w:p w14:paraId="046F22D6" w14:textId="77777777" w:rsidR="00EF3889" w:rsidRPr="00EF3889" w:rsidRDefault="00EF3889" w:rsidP="00EF3889">
      <w:pPr>
        <w:spacing w:line="480" w:lineRule="auto"/>
        <w:rPr>
          <w:rFonts w:ascii="Times New Roman" w:hAnsi="Times New Roman" w:cs="Times New Roman"/>
          <w:b/>
          <w:bCs/>
          <w:lang w:val="en-US" w:eastAsia="ja-JP"/>
        </w:rPr>
      </w:pPr>
    </w:p>
    <w:p w14:paraId="369821B1" w14:textId="77777777" w:rsidR="00EF3889" w:rsidRPr="00EF3889" w:rsidRDefault="00EF3889" w:rsidP="00EF3889">
      <w:pPr>
        <w:spacing w:line="480" w:lineRule="auto"/>
        <w:rPr>
          <w:rFonts w:ascii="Times New Roman" w:hAnsi="Times New Roman" w:cs="Times New Roman"/>
          <w:b/>
          <w:bCs/>
          <w:lang w:val="en-US" w:eastAsia="ja-JP"/>
        </w:rPr>
      </w:pPr>
    </w:p>
    <w:p w14:paraId="055154C0" w14:textId="77777777" w:rsidR="00EF3889" w:rsidRPr="00EF3889" w:rsidRDefault="00EF3889" w:rsidP="00EF3889">
      <w:pPr>
        <w:spacing w:line="480" w:lineRule="auto"/>
        <w:rPr>
          <w:rFonts w:ascii="Times New Roman" w:hAnsi="Times New Roman" w:cs="Times New Roman"/>
          <w:b/>
          <w:bCs/>
          <w:lang w:val="en-US" w:eastAsia="ja-JP"/>
        </w:rPr>
      </w:pPr>
    </w:p>
    <w:p w14:paraId="1C2D0E3D" w14:textId="77777777" w:rsidR="00EF3889" w:rsidRPr="00EF3889" w:rsidRDefault="00EF3889" w:rsidP="00EF3889">
      <w:pPr>
        <w:spacing w:line="480" w:lineRule="auto"/>
        <w:rPr>
          <w:rFonts w:ascii="Times New Roman" w:hAnsi="Times New Roman" w:cs="Times New Roman"/>
          <w:b/>
          <w:bCs/>
          <w:lang w:val="en-US" w:eastAsia="ja-JP"/>
        </w:rPr>
      </w:pPr>
      <w:r w:rsidRPr="00EF3889">
        <w:rPr>
          <w:rFonts w:ascii="Times New Roman" w:hAnsi="Times New Roman" w:cs="Times New Roman"/>
          <w:b/>
          <w:bCs/>
          <w:lang w:val="en-US" w:eastAsia="ja-JP"/>
        </w:rPr>
        <w:lastRenderedPageBreak/>
        <w:t>Phase 1: familiarizing self with the data</w:t>
      </w:r>
    </w:p>
    <w:p w14:paraId="0787EE64" w14:textId="77777777" w:rsidR="00EF3889" w:rsidRPr="00EF3889" w:rsidRDefault="00EF3889" w:rsidP="00EF3889">
      <w:pPr>
        <w:spacing w:line="480" w:lineRule="auto"/>
        <w:rPr>
          <w:rFonts w:ascii="Times New Roman" w:hAnsi="Times New Roman" w:cs="Times New Roman"/>
          <w:bCs/>
          <w:i/>
          <w:lang w:val="en-US" w:eastAsia="ja-JP"/>
        </w:rPr>
      </w:pPr>
      <w:r w:rsidRPr="00EF3889">
        <w:rPr>
          <w:rFonts w:ascii="Times New Roman" w:hAnsi="Times New Roman" w:cs="Times New Roman"/>
          <w:bCs/>
          <w:i/>
          <w:lang w:val="en-US" w:eastAsia="ja-JP"/>
        </w:rPr>
        <w:t>Preliminary codes:</w:t>
      </w:r>
    </w:p>
    <w:p w14:paraId="04D11699" w14:textId="77777777" w:rsidR="00EF3889" w:rsidRPr="00EF3889" w:rsidRDefault="00EF3889" w:rsidP="00A15D69">
      <w:pPr>
        <w:pStyle w:val="ListParagraph"/>
        <w:numPr>
          <w:ilvl w:val="0"/>
          <w:numId w:val="12"/>
        </w:numPr>
        <w:spacing w:line="480" w:lineRule="auto"/>
        <w:rPr>
          <w:rFonts w:ascii="Times New Roman" w:hAnsi="Times New Roman" w:cs="Times New Roman"/>
          <w:bCs/>
          <w:lang w:val="en-US" w:eastAsia="ja-JP"/>
        </w:rPr>
      </w:pPr>
      <w:r w:rsidRPr="00EF3889">
        <w:rPr>
          <w:rFonts w:ascii="Times New Roman" w:hAnsi="Times New Roman" w:cs="Times New Roman"/>
          <w:bCs/>
          <w:lang w:val="en-US" w:eastAsia="ja-JP"/>
        </w:rPr>
        <w:t>Suitability</w:t>
      </w:r>
    </w:p>
    <w:p w14:paraId="645C9BC2" w14:textId="77777777" w:rsidR="00EF3889" w:rsidRPr="00EF3889" w:rsidRDefault="00EF3889" w:rsidP="00A15D69">
      <w:pPr>
        <w:pStyle w:val="ListParagraph"/>
        <w:numPr>
          <w:ilvl w:val="0"/>
          <w:numId w:val="12"/>
        </w:numPr>
        <w:spacing w:line="480" w:lineRule="auto"/>
        <w:rPr>
          <w:rFonts w:ascii="Times New Roman" w:hAnsi="Times New Roman" w:cs="Times New Roman"/>
          <w:bCs/>
          <w:lang w:val="en-US" w:eastAsia="ja-JP"/>
        </w:rPr>
      </w:pPr>
      <w:r w:rsidRPr="00EF3889">
        <w:rPr>
          <w:rFonts w:ascii="Times New Roman" w:hAnsi="Times New Roman" w:cs="Times New Roman"/>
          <w:bCs/>
          <w:lang w:val="en-US" w:eastAsia="ja-JP"/>
        </w:rPr>
        <w:t>Motivation</w:t>
      </w:r>
    </w:p>
    <w:p w14:paraId="4FD059D0" w14:textId="77777777" w:rsidR="00EF3889" w:rsidRPr="00EF3889" w:rsidRDefault="00EF3889" w:rsidP="00A15D69">
      <w:pPr>
        <w:pStyle w:val="ListParagraph"/>
        <w:numPr>
          <w:ilvl w:val="0"/>
          <w:numId w:val="12"/>
        </w:numPr>
        <w:spacing w:line="480" w:lineRule="auto"/>
        <w:rPr>
          <w:rFonts w:ascii="Times New Roman" w:hAnsi="Times New Roman" w:cs="Times New Roman"/>
          <w:bCs/>
          <w:lang w:val="en-US" w:eastAsia="ja-JP"/>
        </w:rPr>
      </w:pPr>
      <w:r w:rsidRPr="00EF3889">
        <w:rPr>
          <w:rFonts w:ascii="Times New Roman" w:hAnsi="Times New Roman" w:cs="Times New Roman"/>
          <w:bCs/>
          <w:lang w:val="en-US" w:eastAsia="ja-JP"/>
        </w:rPr>
        <w:t>Treatment selection</w:t>
      </w:r>
    </w:p>
    <w:p w14:paraId="07124F77" w14:textId="77777777" w:rsidR="00EF3889" w:rsidRPr="00EF3889" w:rsidRDefault="00EF3889" w:rsidP="00A15D69">
      <w:pPr>
        <w:pStyle w:val="ListParagraph"/>
        <w:numPr>
          <w:ilvl w:val="0"/>
          <w:numId w:val="12"/>
        </w:numPr>
        <w:spacing w:line="480" w:lineRule="auto"/>
        <w:rPr>
          <w:rFonts w:ascii="Times New Roman" w:hAnsi="Times New Roman" w:cs="Times New Roman"/>
          <w:bCs/>
          <w:lang w:val="en-US" w:eastAsia="ja-JP"/>
        </w:rPr>
      </w:pPr>
      <w:r w:rsidRPr="00EF3889">
        <w:rPr>
          <w:rFonts w:ascii="Times New Roman" w:hAnsi="Times New Roman" w:cs="Times New Roman"/>
          <w:bCs/>
          <w:lang w:val="en-US" w:eastAsia="ja-JP"/>
        </w:rPr>
        <w:t>Ecological validity</w:t>
      </w:r>
    </w:p>
    <w:p w14:paraId="647F45F8" w14:textId="77777777" w:rsidR="00EF3889" w:rsidRPr="00EF3889" w:rsidRDefault="00EF3889" w:rsidP="00EF3889">
      <w:pPr>
        <w:spacing w:line="480" w:lineRule="auto"/>
        <w:rPr>
          <w:rFonts w:ascii="Times New Roman" w:hAnsi="Times New Roman" w:cs="Times New Roman"/>
          <w:b/>
          <w:bCs/>
          <w:lang w:val="en-US" w:eastAsia="ja-JP"/>
        </w:rPr>
      </w:pPr>
    </w:p>
    <w:p w14:paraId="01AC2EB6" w14:textId="77777777" w:rsidR="00EF3889" w:rsidRPr="00EF3889" w:rsidRDefault="00EF3889" w:rsidP="00EF3889">
      <w:pPr>
        <w:spacing w:line="480" w:lineRule="auto"/>
        <w:rPr>
          <w:rFonts w:ascii="Times New Roman" w:hAnsi="Times New Roman" w:cs="Times New Roman"/>
          <w:b/>
          <w:bCs/>
          <w:lang w:val="en-US" w:eastAsia="ja-JP"/>
        </w:rPr>
      </w:pPr>
      <w:r w:rsidRPr="00EF3889">
        <w:rPr>
          <w:rFonts w:ascii="Times New Roman" w:hAnsi="Times New Roman" w:cs="Times New Roman"/>
          <w:b/>
          <w:bCs/>
          <w:lang w:val="en-US" w:eastAsia="ja-JP"/>
        </w:rPr>
        <w:t>Phase 2: Generation of initial codes</w:t>
      </w:r>
    </w:p>
    <w:p w14:paraId="4588BA02" w14:textId="77777777" w:rsidR="00EF3889" w:rsidRPr="00EF3889" w:rsidRDefault="00EF3889" w:rsidP="00EF3889">
      <w:pPr>
        <w:spacing w:line="480" w:lineRule="auto"/>
        <w:rPr>
          <w:rFonts w:ascii="Times New Roman" w:hAnsi="Times New Roman" w:cs="Times New Roman"/>
          <w:bCs/>
          <w:i/>
          <w:lang w:val="en-US" w:eastAsia="ja-JP"/>
        </w:rPr>
      </w:pPr>
      <w:r w:rsidRPr="00EF3889">
        <w:rPr>
          <w:rFonts w:ascii="Times New Roman" w:hAnsi="Times New Roman" w:cs="Times New Roman"/>
          <w:bCs/>
          <w:i/>
          <w:lang w:val="en-US" w:eastAsia="ja-JP"/>
        </w:rPr>
        <w:t>Stage 1:</w:t>
      </w:r>
      <w:r w:rsidRPr="00EF3889">
        <w:rPr>
          <w:rFonts w:ascii="Times New Roman" w:hAnsi="Times New Roman" w:cs="Times New Roman"/>
          <w:b/>
          <w:bCs/>
          <w:lang w:val="en-US" w:eastAsia="ja-JP"/>
        </w:rPr>
        <w:t xml:space="preserve"> </w:t>
      </w:r>
      <w:r w:rsidRPr="00EF3889">
        <w:rPr>
          <w:rFonts w:ascii="Times New Roman" w:hAnsi="Times New Roman" w:cs="Times New Roman"/>
          <w:bCs/>
          <w:i/>
          <w:lang w:val="en-US" w:eastAsia="ja-JP"/>
        </w:rPr>
        <w:t>Coded for</w:t>
      </w:r>
    </w:p>
    <w:p w14:paraId="2954B9EB" w14:textId="77777777" w:rsidR="00EF3889" w:rsidRPr="00EF3889" w:rsidRDefault="00EF3889" w:rsidP="00A15D69">
      <w:pPr>
        <w:pStyle w:val="ListParagraph"/>
        <w:numPr>
          <w:ilvl w:val="0"/>
          <w:numId w:val="11"/>
        </w:numPr>
        <w:spacing w:line="480" w:lineRule="auto"/>
        <w:rPr>
          <w:rFonts w:ascii="Times New Roman" w:hAnsi="Times New Roman" w:cs="Times New Roman"/>
          <w:bCs/>
          <w:lang w:val="en-US" w:eastAsia="ja-JP"/>
        </w:rPr>
      </w:pPr>
      <w:r w:rsidRPr="00EF3889">
        <w:rPr>
          <w:rFonts w:ascii="Times New Roman" w:hAnsi="Times New Roman" w:cs="Times New Roman"/>
          <w:bCs/>
          <w:lang w:val="en-US" w:eastAsia="ja-JP"/>
        </w:rPr>
        <w:t>Risk status of Jack realistic for IAPT.</w:t>
      </w:r>
    </w:p>
    <w:p w14:paraId="326D3906" w14:textId="77777777" w:rsidR="00EF3889" w:rsidRPr="00EF3889" w:rsidRDefault="00EF3889" w:rsidP="00A15D69">
      <w:pPr>
        <w:pStyle w:val="ListParagraph"/>
        <w:numPr>
          <w:ilvl w:val="0"/>
          <w:numId w:val="11"/>
        </w:numPr>
        <w:spacing w:line="480" w:lineRule="auto"/>
        <w:rPr>
          <w:rFonts w:ascii="Times New Roman" w:hAnsi="Times New Roman" w:cs="Times New Roman"/>
          <w:bCs/>
          <w:lang w:val="en-US" w:eastAsia="ja-JP"/>
        </w:rPr>
      </w:pPr>
      <w:r w:rsidRPr="00EF3889">
        <w:rPr>
          <w:rFonts w:ascii="Times New Roman" w:hAnsi="Times New Roman" w:cs="Times New Roman"/>
          <w:bCs/>
          <w:lang w:val="en-US" w:eastAsia="ja-JP"/>
        </w:rPr>
        <w:t>Risk status sounds suitable for standard patient.</w:t>
      </w:r>
    </w:p>
    <w:p w14:paraId="23316E0D" w14:textId="77777777" w:rsidR="00EF3889" w:rsidRPr="00EF3889" w:rsidRDefault="00EF3889" w:rsidP="00A15D69">
      <w:pPr>
        <w:pStyle w:val="ListParagraph"/>
        <w:numPr>
          <w:ilvl w:val="0"/>
          <w:numId w:val="11"/>
        </w:numPr>
        <w:spacing w:line="480" w:lineRule="auto"/>
        <w:rPr>
          <w:rFonts w:ascii="Times New Roman" w:hAnsi="Times New Roman" w:cs="Times New Roman"/>
          <w:bCs/>
          <w:lang w:val="en-US" w:eastAsia="ja-JP"/>
        </w:rPr>
      </w:pPr>
      <w:r w:rsidRPr="00EF3889">
        <w:rPr>
          <w:rFonts w:ascii="Times New Roman" w:hAnsi="Times New Roman" w:cs="Times New Roman"/>
          <w:bCs/>
          <w:lang w:val="en-US" w:eastAsia="ja-JP"/>
        </w:rPr>
        <w:t xml:space="preserve">Screening assessment process for treatment suitability. </w:t>
      </w:r>
    </w:p>
    <w:p w14:paraId="3A57BE84" w14:textId="77777777" w:rsidR="00EF3889" w:rsidRPr="00EF3889" w:rsidRDefault="00EF3889" w:rsidP="00A15D69">
      <w:pPr>
        <w:pStyle w:val="ListParagraph"/>
        <w:numPr>
          <w:ilvl w:val="0"/>
          <w:numId w:val="11"/>
        </w:numPr>
        <w:spacing w:line="480" w:lineRule="auto"/>
        <w:rPr>
          <w:rFonts w:ascii="Times New Roman" w:hAnsi="Times New Roman" w:cs="Times New Roman"/>
          <w:bCs/>
          <w:lang w:val="en-US" w:eastAsia="ja-JP"/>
        </w:rPr>
      </w:pPr>
      <w:r w:rsidRPr="00EF3889">
        <w:rPr>
          <w:rFonts w:ascii="Times New Roman" w:hAnsi="Times New Roman" w:cs="Times New Roman"/>
          <w:bCs/>
          <w:lang w:val="en-US" w:eastAsia="ja-JP"/>
        </w:rPr>
        <w:t xml:space="preserve"> ‘Jack’s perspective re. wait time and expectancy to see a counselor ‘bang on’.</w:t>
      </w:r>
    </w:p>
    <w:p w14:paraId="5334A6F8" w14:textId="77777777" w:rsidR="00EF3889" w:rsidRPr="00EF3889" w:rsidRDefault="00EF3889" w:rsidP="00A15D69">
      <w:pPr>
        <w:pStyle w:val="ListParagraph"/>
        <w:numPr>
          <w:ilvl w:val="0"/>
          <w:numId w:val="11"/>
        </w:numPr>
        <w:spacing w:line="480" w:lineRule="auto"/>
        <w:rPr>
          <w:rFonts w:ascii="Times New Roman" w:hAnsi="Times New Roman" w:cs="Times New Roman"/>
          <w:bCs/>
          <w:lang w:val="en-US" w:eastAsia="ja-JP"/>
        </w:rPr>
      </w:pPr>
      <w:r w:rsidRPr="00EF3889">
        <w:rPr>
          <w:rFonts w:ascii="Times New Roman" w:hAnsi="Times New Roman" w:cs="Times New Roman"/>
          <w:bCs/>
          <w:lang w:val="en-US" w:eastAsia="ja-JP"/>
        </w:rPr>
        <w:t>Third option – private counseling might be offered.</w:t>
      </w:r>
    </w:p>
    <w:p w14:paraId="25F649D8" w14:textId="77777777" w:rsidR="00EF3889" w:rsidRPr="00EF3889" w:rsidRDefault="00EF3889" w:rsidP="00A15D69">
      <w:pPr>
        <w:pStyle w:val="ListParagraph"/>
        <w:numPr>
          <w:ilvl w:val="0"/>
          <w:numId w:val="11"/>
        </w:numPr>
        <w:spacing w:line="480" w:lineRule="auto"/>
        <w:rPr>
          <w:rFonts w:ascii="Times New Roman" w:hAnsi="Times New Roman" w:cs="Times New Roman"/>
          <w:bCs/>
          <w:lang w:val="en-US" w:eastAsia="ja-JP"/>
        </w:rPr>
      </w:pPr>
      <w:r w:rsidRPr="00EF3889">
        <w:rPr>
          <w:rFonts w:ascii="Times New Roman" w:hAnsi="Times New Roman" w:cs="Times New Roman"/>
          <w:bCs/>
          <w:lang w:val="en-US" w:eastAsia="ja-JP"/>
        </w:rPr>
        <w:t xml:space="preserve">Setting collaborative goal would only be done if Jack onboard with treatment (motivated) and presenting with mid to moderate depression. </w:t>
      </w:r>
    </w:p>
    <w:p w14:paraId="747B9D76" w14:textId="77777777" w:rsidR="00EF3889" w:rsidRPr="00EF3889" w:rsidRDefault="00EF3889" w:rsidP="00A15D69">
      <w:pPr>
        <w:pStyle w:val="ListParagraph"/>
        <w:numPr>
          <w:ilvl w:val="0"/>
          <w:numId w:val="11"/>
        </w:numPr>
        <w:spacing w:line="480" w:lineRule="auto"/>
        <w:rPr>
          <w:rFonts w:ascii="Times New Roman" w:hAnsi="Times New Roman" w:cs="Times New Roman"/>
          <w:bCs/>
          <w:lang w:val="en-US" w:eastAsia="ja-JP"/>
        </w:rPr>
      </w:pPr>
      <w:r w:rsidRPr="00EF3889">
        <w:rPr>
          <w:rFonts w:ascii="Times New Roman" w:hAnsi="Times New Roman" w:cs="Times New Roman"/>
          <w:bCs/>
          <w:lang w:val="en-US" w:eastAsia="ja-JP"/>
        </w:rPr>
        <w:t>More dialogue with client in an actual assessment as to their motivation right from beginning.</w:t>
      </w:r>
    </w:p>
    <w:p w14:paraId="4554A856" w14:textId="77777777" w:rsidR="00EF3889" w:rsidRPr="00EF3889" w:rsidRDefault="00EF3889" w:rsidP="00A15D69">
      <w:pPr>
        <w:pStyle w:val="ListParagraph"/>
        <w:numPr>
          <w:ilvl w:val="0"/>
          <w:numId w:val="11"/>
        </w:numPr>
        <w:spacing w:line="480" w:lineRule="auto"/>
        <w:rPr>
          <w:rFonts w:ascii="Times New Roman" w:hAnsi="Times New Roman" w:cs="Times New Roman"/>
          <w:bCs/>
          <w:lang w:val="en-US" w:eastAsia="ja-JP"/>
        </w:rPr>
      </w:pPr>
      <w:r w:rsidRPr="00EF3889">
        <w:rPr>
          <w:rFonts w:ascii="Times New Roman" w:hAnsi="Times New Roman" w:cs="Times New Roman"/>
          <w:bCs/>
          <w:lang w:val="en-US" w:eastAsia="ja-JP"/>
        </w:rPr>
        <w:t xml:space="preserve">Aim is for Jack to sound dubious but will have a go. </w:t>
      </w:r>
    </w:p>
    <w:p w14:paraId="5BCAB771" w14:textId="77777777" w:rsidR="00EF3889" w:rsidRPr="00EF3889" w:rsidRDefault="00EF3889" w:rsidP="00A15D69">
      <w:pPr>
        <w:pStyle w:val="ListParagraph"/>
        <w:numPr>
          <w:ilvl w:val="0"/>
          <w:numId w:val="11"/>
        </w:numPr>
        <w:spacing w:line="480" w:lineRule="auto"/>
        <w:rPr>
          <w:rFonts w:ascii="Times New Roman" w:hAnsi="Times New Roman" w:cs="Times New Roman"/>
          <w:bCs/>
          <w:lang w:val="en-US" w:eastAsia="ja-JP"/>
        </w:rPr>
      </w:pPr>
      <w:r w:rsidRPr="00EF3889">
        <w:rPr>
          <w:rFonts w:ascii="Times New Roman" w:hAnsi="Times New Roman" w:cs="Times New Roman"/>
          <w:bCs/>
          <w:lang w:val="en-US" w:eastAsia="ja-JP"/>
        </w:rPr>
        <w:t>Some expectation that client might not have been given all the correct information. This might be why dubious and therefore would be seen as understandable by PWP.</w:t>
      </w:r>
    </w:p>
    <w:p w14:paraId="0AEC5FD7" w14:textId="77777777" w:rsidR="00EF3889" w:rsidRPr="00EF3889" w:rsidRDefault="00EF3889" w:rsidP="00A15D69">
      <w:pPr>
        <w:pStyle w:val="ListParagraph"/>
        <w:numPr>
          <w:ilvl w:val="0"/>
          <w:numId w:val="11"/>
        </w:numPr>
        <w:spacing w:line="480" w:lineRule="auto"/>
        <w:rPr>
          <w:rFonts w:ascii="Times New Roman" w:hAnsi="Times New Roman" w:cs="Times New Roman"/>
          <w:bCs/>
          <w:lang w:val="en-US" w:eastAsia="ja-JP"/>
        </w:rPr>
      </w:pPr>
      <w:r w:rsidRPr="00EF3889">
        <w:rPr>
          <w:rFonts w:ascii="Times New Roman" w:hAnsi="Times New Roman" w:cs="Times New Roman"/>
          <w:bCs/>
          <w:lang w:val="en-US" w:eastAsia="ja-JP"/>
        </w:rPr>
        <w:t>First intervention should be in line with goals and so would start with BA.</w:t>
      </w:r>
    </w:p>
    <w:p w14:paraId="29258343" w14:textId="77777777" w:rsidR="00EF3889" w:rsidRPr="00EF3889" w:rsidRDefault="00EF3889" w:rsidP="00A15D69">
      <w:pPr>
        <w:pStyle w:val="ListParagraph"/>
        <w:numPr>
          <w:ilvl w:val="0"/>
          <w:numId w:val="11"/>
        </w:numPr>
        <w:spacing w:line="480" w:lineRule="auto"/>
        <w:rPr>
          <w:rFonts w:ascii="Times New Roman" w:hAnsi="Times New Roman" w:cs="Times New Roman"/>
          <w:bCs/>
          <w:lang w:val="en-US" w:eastAsia="ja-JP"/>
        </w:rPr>
      </w:pPr>
      <w:r w:rsidRPr="00EF3889">
        <w:rPr>
          <w:rFonts w:ascii="Times New Roman" w:hAnsi="Times New Roman" w:cs="Times New Roman"/>
          <w:bCs/>
          <w:lang w:val="en-US" w:eastAsia="ja-JP"/>
        </w:rPr>
        <w:t xml:space="preserve">You do swap around; pressure gets to you. </w:t>
      </w:r>
    </w:p>
    <w:p w14:paraId="1F29781C" w14:textId="77777777" w:rsidR="00EF3889" w:rsidRPr="00EF3889" w:rsidRDefault="00EF3889" w:rsidP="00A15D69">
      <w:pPr>
        <w:pStyle w:val="ListParagraph"/>
        <w:numPr>
          <w:ilvl w:val="0"/>
          <w:numId w:val="11"/>
        </w:numPr>
        <w:spacing w:line="480" w:lineRule="auto"/>
        <w:rPr>
          <w:rFonts w:ascii="Times New Roman" w:hAnsi="Times New Roman" w:cs="Times New Roman"/>
          <w:bCs/>
          <w:lang w:val="en-US" w:eastAsia="ja-JP"/>
        </w:rPr>
      </w:pPr>
      <w:r w:rsidRPr="00EF3889">
        <w:rPr>
          <w:rFonts w:ascii="Times New Roman" w:hAnsi="Times New Roman" w:cs="Times New Roman"/>
          <w:bCs/>
          <w:lang w:val="en-US" w:eastAsia="ja-JP"/>
        </w:rPr>
        <w:t>Therapy does not always go to plan – clear cut.</w:t>
      </w:r>
    </w:p>
    <w:p w14:paraId="14F18AB0" w14:textId="77777777" w:rsidR="00EF3889" w:rsidRPr="00EF3889" w:rsidRDefault="00EF3889" w:rsidP="00A15D69">
      <w:pPr>
        <w:pStyle w:val="ListParagraph"/>
        <w:numPr>
          <w:ilvl w:val="0"/>
          <w:numId w:val="11"/>
        </w:numPr>
        <w:spacing w:line="480" w:lineRule="auto"/>
        <w:rPr>
          <w:rFonts w:ascii="Times New Roman" w:hAnsi="Times New Roman" w:cs="Times New Roman"/>
          <w:bCs/>
          <w:i/>
          <w:lang w:val="en-US" w:eastAsia="ja-JP"/>
        </w:rPr>
      </w:pPr>
      <w:r w:rsidRPr="00EF3889">
        <w:rPr>
          <w:rFonts w:ascii="Times New Roman" w:hAnsi="Times New Roman" w:cs="Times New Roman"/>
          <w:bCs/>
          <w:lang w:val="en-US" w:eastAsia="ja-JP"/>
        </w:rPr>
        <w:t>Client may not initially understand CBT concepts.</w:t>
      </w:r>
    </w:p>
    <w:p w14:paraId="1162447A" w14:textId="77777777" w:rsidR="00EF3889" w:rsidRPr="00EF3889" w:rsidRDefault="00EF3889" w:rsidP="00A15D69">
      <w:pPr>
        <w:pStyle w:val="ListParagraph"/>
        <w:numPr>
          <w:ilvl w:val="0"/>
          <w:numId w:val="11"/>
        </w:numPr>
        <w:spacing w:line="480" w:lineRule="auto"/>
        <w:rPr>
          <w:rFonts w:ascii="Times New Roman" w:hAnsi="Times New Roman" w:cs="Times New Roman"/>
          <w:bCs/>
          <w:lang w:val="en-US" w:eastAsia="ja-JP"/>
        </w:rPr>
      </w:pPr>
      <w:r w:rsidRPr="00EF3889">
        <w:rPr>
          <w:rFonts w:ascii="Times New Roman" w:hAnsi="Times New Roman" w:cs="Times New Roman"/>
          <w:bCs/>
          <w:lang w:val="en-US" w:eastAsia="ja-JP"/>
        </w:rPr>
        <w:t>Weave in more about PWP thinking about barriers as per COM-B approach with client.</w:t>
      </w:r>
    </w:p>
    <w:p w14:paraId="01E9BB30" w14:textId="77777777" w:rsidR="00EF3889" w:rsidRPr="00EF3889" w:rsidRDefault="00EF3889" w:rsidP="00A15D69">
      <w:pPr>
        <w:pStyle w:val="ListParagraph"/>
        <w:numPr>
          <w:ilvl w:val="0"/>
          <w:numId w:val="11"/>
        </w:numPr>
        <w:spacing w:line="480" w:lineRule="auto"/>
        <w:rPr>
          <w:rFonts w:ascii="Times New Roman" w:hAnsi="Times New Roman" w:cs="Times New Roman"/>
          <w:bCs/>
          <w:lang w:val="en-US" w:eastAsia="ja-JP"/>
        </w:rPr>
      </w:pPr>
      <w:r w:rsidRPr="00EF3889">
        <w:rPr>
          <w:rFonts w:ascii="Times New Roman" w:hAnsi="Times New Roman" w:cs="Times New Roman"/>
          <w:bCs/>
          <w:lang w:val="en-US" w:eastAsia="ja-JP"/>
        </w:rPr>
        <w:lastRenderedPageBreak/>
        <w:t>More background about what might be making things worse for Jack. E.g. fact that PWP has given him 40 pages to read of info when motivation low!</w:t>
      </w:r>
    </w:p>
    <w:p w14:paraId="7EBEE31F" w14:textId="77777777" w:rsidR="00EF3889" w:rsidRPr="00EF3889" w:rsidRDefault="00EF3889" w:rsidP="00A15D69">
      <w:pPr>
        <w:pStyle w:val="ListParagraph"/>
        <w:numPr>
          <w:ilvl w:val="0"/>
          <w:numId w:val="11"/>
        </w:numPr>
        <w:spacing w:line="480" w:lineRule="auto"/>
        <w:rPr>
          <w:rFonts w:ascii="Times New Roman" w:hAnsi="Times New Roman" w:cs="Times New Roman"/>
          <w:bCs/>
          <w:lang w:val="en-US" w:eastAsia="ja-JP"/>
        </w:rPr>
      </w:pPr>
      <w:r w:rsidRPr="00EF3889">
        <w:rPr>
          <w:rFonts w:ascii="Times New Roman" w:hAnsi="Times New Roman" w:cs="Times New Roman"/>
          <w:bCs/>
          <w:lang w:val="en-US" w:eastAsia="ja-JP"/>
        </w:rPr>
        <w:t>Continuity issues raised that do not allude to either intervention so that right or wrong option selection not highlighted.</w:t>
      </w:r>
    </w:p>
    <w:p w14:paraId="7C1C0F6D" w14:textId="77777777" w:rsidR="00EF3889" w:rsidRPr="00EF3889" w:rsidRDefault="00EF3889" w:rsidP="00A15D69">
      <w:pPr>
        <w:pStyle w:val="ListParagraph"/>
        <w:numPr>
          <w:ilvl w:val="0"/>
          <w:numId w:val="11"/>
        </w:numPr>
        <w:spacing w:line="480" w:lineRule="auto"/>
        <w:rPr>
          <w:rFonts w:ascii="Times New Roman" w:hAnsi="Times New Roman" w:cs="Times New Roman"/>
          <w:bCs/>
          <w:lang w:val="en-US" w:eastAsia="ja-JP"/>
        </w:rPr>
      </w:pPr>
      <w:r w:rsidRPr="00EF3889">
        <w:rPr>
          <w:rFonts w:ascii="Times New Roman" w:hAnsi="Times New Roman" w:cs="Times New Roman"/>
          <w:bCs/>
          <w:lang w:val="en-US" w:eastAsia="ja-JP"/>
        </w:rPr>
        <w:t xml:space="preserve">Discussions about making content more realistic and richer such as doing homework in session and add more info in about what got in the way of not doing homework. </w:t>
      </w:r>
    </w:p>
    <w:p w14:paraId="5B88C068" w14:textId="77777777" w:rsidR="00EF3889" w:rsidRPr="00EF3889" w:rsidRDefault="00EF3889" w:rsidP="00A15D69">
      <w:pPr>
        <w:pStyle w:val="ListParagraph"/>
        <w:numPr>
          <w:ilvl w:val="0"/>
          <w:numId w:val="11"/>
        </w:numPr>
        <w:spacing w:line="480" w:lineRule="auto"/>
        <w:rPr>
          <w:rFonts w:ascii="Times New Roman" w:hAnsi="Times New Roman" w:cs="Times New Roman"/>
          <w:bCs/>
          <w:lang w:val="en-US" w:eastAsia="ja-JP"/>
        </w:rPr>
      </w:pPr>
      <w:r w:rsidRPr="00EF3889">
        <w:rPr>
          <w:rFonts w:ascii="Times New Roman" w:hAnsi="Times New Roman" w:cs="Times New Roman"/>
          <w:bCs/>
          <w:lang w:val="en-US" w:eastAsia="ja-JP"/>
        </w:rPr>
        <w:t>Also look at applying COM-B approach to look at barriers.</w:t>
      </w:r>
    </w:p>
    <w:p w14:paraId="284A40B5" w14:textId="77777777" w:rsidR="00EF3889" w:rsidRPr="00EF3889" w:rsidRDefault="00EF3889" w:rsidP="00A15D69">
      <w:pPr>
        <w:pStyle w:val="ListParagraph"/>
        <w:numPr>
          <w:ilvl w:val="0"/>
          <w:numId w:val="11"/>
        </w:numPr>
        <w:spacing w:line="480" w:lineRule="auto"/>
        <w:rPr>
          <w:rFonts w:ascii="Times New Roman" w:hAnsi="Times New Roman" w:cs="Times New Roman"/>
          <w:bCs/>
          <w:lang w:val="en-US" w:eastAsia="ja-JP"/>
        </w:rPr>
      </w:pPr>
      <w:r w:rsidRPr="00EF3889">
        <w:rPr>
          <w:rFonts w:ascii="Times New Roman" w:hAnsi="Times New Roman" w:cs="Times New Roman"/>
          <w:bCs/>
          <w:lang w:val="en-US" w:eastAsia="ja-JP"/>
        </w:rPr>
        <w:t>Try not to be too specific re. certain approaches (e.g. problem solving) as this begins to sound like going down a particular intervention route.</w:t>
      </w:r>
    </w:p>
    <w:p w14:paraId="43A11AF3" w14:textId="77777777" w:rsidR="00EF3889" w:rsidRPr="00EF3889" w:rsidRDefault="00EF3889" w:rsidP="00A15D69">
      <w:pPr>
        <w:pStyle w:val="ListParagraph"/>
        <w:numPr>
          <w:ilvl w:val="0"/>
          <w:numId w:val="11"/>
        </w:numPr>
        <w:spacing w:line="480" w:lineRule="auto"/>
        <w:rPr>
          <w:rFonts w:ascii="Times New Roman" w:hAnsi="Times New Roman" w:cs="Times New Roman"/>
          <w:bCs/>
          <w:lang w:val="en-US" w:eastAsia="ja-JP"/>
        </w:rPr>
      </w:pPr>
      <w:r w:rsidRPr="00EF3889">
        <w:rPr>
          <w:rFonts w:ascii="Times New Roman" w:hAnsi="Times New Roman" w:cs="Times New Roman"/>
          <w:bCs/>
          <w:lang w:val="en-US" w:eastAsia="ja-JP"/>
        </w:rPr>
        <w:t xml:space="preserve">More detail about exactly what would be offered if stepped up (e.g. counseling or more CBT). </w:t>
      </w:r>
    </w:p>
    <w:p w14:paraId="1693A2CA" w14:textId="77777777" w:rsidR="00EF3889" w:rsidRPr="00EF3889" w:rsidRDefault="00EF3889" w:rsidP="00A15D69">
      <w:pPr>
        <w:pStyle w:val="ListParagraph"/>
        <w:numPr>
          <w:ilvl w:val="0"/>
          <w:numId w:val="11"/>
        </w:numPr>
        <w:spacing w:line="480" w:lineRule="auto"/>
        <w:rPr>
          <w:rFonts w:ascii="Times New Roman" w:hAnsi="Times New Roman" w:cs="Times New Roman"/>
          <w:bCs/>
          <w:lang w:val="en-US" w:eastAsia="ja-JP"/>
        </w:rPr>
      </w:pPr>
      <w:r w:rsidRPr="00EF3889">
        <w:rPr>
          <w:rFonts w:ascii="Times New Roman" w:hAnsi="Times New Roman" w:cs="Times New Roman"/>
          <w:bCs/>
          <w:lang w:val="en-US" w:eastAsia="ja-JP"/>
        </w:rPr>
        <w:t xml:space="preserve">Factor in process you would go through of reviewing their progress and motivation in sessions with client before discussing stepping up in case management supervision. </w:t>
      </w:r>
    </w:p>
    <w:p w14:paraId="38D8CFF0" w14:textId="77777777" w:rsidR="00EF3889" w:rsidRPr="00EF3889" w:rsidRDefault="00EF3889" w:rsidP="00A15D69">
      <w:pPr>
        <w:pStyle w:val="ListParagraph"/>
        <w:numPr>
          <w:ilvl w:val="0"/>
          <w:numId w:val="11"/>
        </w:numPr>
        <w:spacing w:line="480" w:lineRule="auto"/>
        <w:rPr>
          <w:rFonts w:ascii="Times New Roman" w:hAnsi="Times New Roman" w:cs="Times New Roman"/>
          <w:bCs/>
          <w:lang w:val="en-US" w:eastAsia="ja-JP"/>
        </w:rPr>
      </w:pPr>
      <w:r w:rsidRPr="00EF3889">
        <w:rPr>
          <w:rFonts w:ascii="Times New Roman" w:hAnsi="Times New Roman" w:cs="Times New Roman"/>
          <w:bCs/>
          <w:lang w:val="en-US" w:eastAsia="ja-JP"/>
        </w:rPr>
        <w:t xml:space="preserve">Collaborative decision with client is the aim. </w:t>
      </w:r>
    </w:p>
    <w:p w14:paraId="70ADF8A3" w14:textId="77777777" w:rsidR="00EF3889" w:rsidRPr="00EF3889" w:rsidRDefault="00EF3889" w:rsidP="00A15D69">
      <w:pPr>
        <w:pStyle w:val="ListParagraph"/>
        <w:numPr>
          <w:ilvl w:val="0"/>
          <w:numId w:val="11"/>
        </w:numPr>
        <w:spacing w:line="480" w:lineRule="auto"/>
        <w:rPr>
          <w:rFonts w:ascii="Times New Roman" w:hAnsi="Times New Roman" w:cs="Times New Roman"/>
          <w:bCs/>
          <w:lang w:val="en-US" w:eastAsia="ja-JP"/>
        </w:rPr>
      </w:pPr>
      <w:r w:rsidRPr="00EF3889">
        <w:rPr>
          <w:rFonts w:ascii="Times New Roman" w:hAnsi="Times New Roman" w:cs="Times New Roman"/>
          <w:bCs/>
          <w:lang w:val="en-US" w:eastAsia="ja-JP"/>
        </w:rPr>
        <w:t>Pull to offer more discussed if client is saying how much they appreciate ‘chats’ with PWP despite scores not responding to treatment.</w:t>
      </w:r>
    </w:p>
    <w:p w14:paraId="5D2865DF" w14:textId="77777777" w:rsidR="00EF3889" w:rsidRPr="00EF3889" w:rsidRDefault="00EF3889" w:rsidP="00A15D69">
      <w:pPr>
        <w:pStyle w:val="ListParagraph"/>
        <w:numPr>
          <w:ilvl w:val="0"/>
          <w:numId w:val="11"/>
        </w:numPr>
        <w:spacing w:line="480" w:lineRule="auto"/>
        <w:rPr>
          <w:rFonts w:ascii="Times New Roman" w:hAnsi="Times New Roman" w:cs="Times New Roman"/>
          <w:bCs/>
          <w:lang w:val="en-US" w:eastAsia="ja-JP"/>
        </w:rPr>
      </w:pPr>
      <w:r w:rsidRPr="00EF3889">
        <w:rPr>
          <w:rFonts w:ascii="Times New Roman" w:hAnsi="Times New Roman" w:cs="Times New Roman"/>
          <w:bCs/>
          <w:lang w:val="en-US" w:eastAsia="ja-JP"/>
        </w:rPr>
        <w:t>Also questions as to what approach might be best re. allocation at step 3? Might not be relevant, however.</w:t>
      </w:r>
    </w:p>
    <w:p w14:paraId="71D90223" w14:textId="77777777" w:rsidR="00EF3889" w:rsidRPr="00EF3889" w:rsidRDefault="00EF3889" w:rsidP="00A15D69">
      <w:pPr>
        <w:pStyle w:val="ListParagraph"/>
        <w:numPr>
          <w:ilvl w:val="0"/>
          <w:numId w:val="11"/>
        </w:numPr>
        <w:spacing w:line="480" w:lineRule="auto"/>
        <w:rPr>
          <w:rFonts w:ascii="Times New Roman" w:hAnsi="Times New Roman" w:cs="Times New Roman"/>
          <w:bCs/>
          <w:lang w:val="en-US" w:eastAsia="ja-JP"/>
        </w:rPr>
      </w:pPr>
      <w:r w:rsidRPr="00EF3889">
        <w:rPr>
          <w:rFonts w:ascii="Times New Roman" w:hAnsi="Times New Roman" w:cs="Times New Roman"/>
          <w:bCs/>
          <w:lang w:val="en-US" w:eastAsia="ja-JP"/>
        </w:rPr>
        <w:t xml:space="preserve">Clarification as to what treatment content would look like to make it congruent with either behavioural activation approach or cognitive restructuring. Keep it vague enough but still following a thread of something. </w:t>
      </w:r>
    </w:p>
    <w:p w14:paraId="2D33E8A9" w14:textId="77777777" w:rsidR="00EF3889" w:rsidRPr="00EF3889" w:rsidRDefault="00EF3889" w:rsidP="00A15D69">
      <w:pPr>
        <w:pStyle w:val="ListParagraph"/>
        <w:numPr>
          <w:ilvl w:val="0"/>
          <w:numId w:val="11"/>
        </w:numPr>
        <w:spacing w:line="480" w:lineRule="auto"/>
        <w:rPr>
          <w:rFonts w:ascii="Times New Roman" w:hAnsi="Times New Roman" w:cs="Times New Roman"/>
          <w:bCs/>
          <w:lang w:val="en-US" w:eastAsia="ja-JP"/>
        </w:rPr>
      </w:pPr>
      <w:r w:rsidRPr="00EF3889">
        <w:rPr>
          <w:rFonts w:ascii="Times New Roman" w:hAnsi="Times New Roman" w:cs="Times New Roman"/>
          <w:bCs/>
          <w:lang w:val="en-US" w:eastAsia="ja-JP"/>
        </w:rPr>
        <w:t>Discussion about wording in the text so that it does not align with any one approach specifically.</w:t>
      </w:r>
    </w:p>
    <w:p w14:paraId="3B715D42" w14:textId="77777777" w:rsidR="00EF3889" w:rsidRPr="00EF3889" w:rsidRDefault="00EF3889" w:rsidP="00A15D69">
      <w:pPr>
        <w:pStyle w:val="ListParagraph"/>
        <w:numPr>
          <w:ilvl w:val="0"/>
          <w:numId w:val="11"/>
        </w:numPr>
        <w:spacing w:line="480" w:lineRule="auto"/>
        <w:rPr>
          <w:rFonts w:ascii="Times New Roman" w:hAnsi="Times New Roman" w:cs="Times New Roman"/>
          <w:bCs/>
          <w:lang w:val="en-US" w:eastAsia="ja-JP"/>
        </w:rPr>
      </w:pPr>
      <w:r w:rsidRPr="00EF3889">
        <w:rPr>
          <w:rFonts w:ascii="Times New Roman" w:hAnsi="Times New Roman" w:cs="Times New Roman"/>
          <w:bCs/>
          <w:lang w:val="en-US" w:eastAsia="ja-JP"/>
        </w:rPr>
        <w:t>Also realistic about what might lead PWPs to be suspicious of selecting right and wrong answers (e.g. get rid of relapse prevention option).</w:t>
      </w:r>
    </w:p>
    <w:p w14:paraId="071379DB" w14:textId="77777777" w:rsidR="00EF3889" w:rsidRPr="00EF3889" w:rsidRDefault="00EF3889" w:rsidP="00A15D69">
      <w:pPr>
        <w:pStyle w:val="ListParagraph"/>
        <w:numPr>
          <w:ilvl w:val="0"/>
          <w:numId w:val="11"/>
        </w:numPr>
        <w:spacing w:line="480" w:lineRule="auto"/>
        <w:rPr>
          <w:rFonts w:ascii="Times New Roman" w:hAnsi="Times New Roman" w:cs="Times New Roman"/>
          <w:bCs/>
          <w:lang w:val="en-US" w:eastAsia="ja-JP"/>
        </w:rPr>
      </w:pPr>
      <w:r w:rsidRPr="00EF3889">
        <w:rPr>
          <w:rFonts w:ascii="Times New Roman" w:hAnsi="Times New Roman" w:cs="Times New Roman"/>
          <w:bCs/>
          <w:lang w:val="en-US" w:eastAsia="ja-JP"/>
        </w:rPr>
        <w:lastRenderedPageBreak/>
        <w:t>Feedback that vignette flows well. Compromise between what is realistic versus what is in line with literature (e.g. suggesting client seeks alternative support elsewhere).</w:t>
      </w:r>
    </w:p>
    <w:p w14:paraId="113687F9" w14:textId="77777777" w:rsidR="00EF3889" w:rsidRPr="00EF3889" w:rsidRDefault="00EF3889" w:rsidP="00A15D69">
      <w:pPr>
        <w:pStyle w:val="ListParagraph"/>
        <w:numPr>
          <w:ilvl w:val="0"/>
          <w:numId w:val="11"/>
        </w:numPr>
        <w:spacing w:line="480" w:lineRule="auto"/>
        <w:rPr>
          <w:rFonts w:ascii="Times New Roman" w:hAnsi="Times New Roman" w:cs="Times New Roman"/>
          <w:bCs/>
          <w:lang w:val="en-US" w:eastAsia="ja-JP"/>
        </w:rPr>
      </w:pPr>
      <w:r w:rsidRPr="00EF3889">
        <w:rPr>
          <w:rFonts w:ascii="Times New Roman" w:hAnsi="Times New Roman" w:cs="Times New Roman"/>
          <w:bCs/>
          <w:lang w:val="en-US" w:eastAsia="ja-JP"/>
        </w:rPr>
        <w:t>Discussion about case management supervision and process of stepping up or even stepping out. Linking process to holding research but also think about realistic decisions re. holding client and how case management used.</w:t>
      </w:r>
    </w:p>
    <w:p w14:paraId="740B24E2" w14:textId="77777777" w:rsidR="00EF3889" w:rsidRPr="00EF3889" w:rsidRDefault="00EF3889" w:rsidP="00A15D69">
      <w:pPr>
        <w:pStyle w:val="ListParagraph"/>
        <w:numPr>
          <w:ilvl w:val="0"/>
          <w:numId w:val="11"/>
        </w:numPr>
        <w:spacing w:line="480" w:lineRule="auto"/>
        <w:rPr>
          <w:rFonts w:ascii="Times New Roman" w:hAnsi="Times New Roman" w:cs="Times New Roman"/>
          <w:bCs/>
          <w:lang w:val="en-US" w:eastAsia="ja-JP"/>
        </w:rPr>
      </w:pPr>
      <w:r w:rsidRPr="00EF3889">
        <w:rPr>
          <w:rFonts w:ascii="Times New Roman" w:hAnsi="Times New Roman" w:cs="Times New Roman"/>
          <w:bCs/>
          <w:lang w:val="en-US" w:eastAsia="ja-JP"/>
        </w:rPr>
        <w:t xml:space="preserve">Discussion about difference between newly qualified PWP and more experienced PWP in how they engage clients. Newly qualified keener to influence change in client, more experienced PWP putting more on client (e.g. “what do you want from the process?”) </w:t>
      </w:r>
    </w:p>
    <w:p w14:paraId="6A92F29A" w14:textId="77777777" w:rsidR="00EF3889" w:rsidRPr="00EF3889" w:rsidRDefault="00EF3889" w:rsidP="00A15D69">
      <w:pPr>
        <w:pStyle w:val="ListParagraph"/>
        <w:numPr>
          <w:ilvl w:val="0"/>
          <w:numId w:val="11"/>
        </w:numPr>
        <w:spacing w:line="480" w:lineRule="auto"/>
        <w:rPr>
          <w:rFonts w:ascii="Times New Roman" w:hAnsi="Times New Roman" w:cs="Times New Roman"/>
          <w:bCs/>
          <w:lang w:val="en-US" w:eastAsia="ja-JP"/>
        </w:rPr>
      </w:pPr>
      <w:r w:rsidRPr="00EF3889">
        <w:rPr>
          <w:rFonts w:ascii="Times New Roman" w:hAnsi="Times New Roman" w:cs="Times New Roman"/>
          <w:bCs/>
          <w:lang w:val="en-US" w:eastAsia="ja-JP"/>
        </w:rPr>
        <w:t xml:space="preserve">How does stage of career affect decision-making of PWP? Influence of client sociodemographic (e.g. client’s lower social status might deter PWP from pursuing treatment and keep trying with client). </w:t>
      </w:r>
    </w:p>
    <w:p w14:paraId="2271EB91" w14:textId="77777777" w:rsidR="00EF3889" w:rsidRPr="00EF3889" w:rsidRDefault="00EF3889" w:rsidP="00EF3889">
      <w:pPr>
        <w:pStyle w:val="ListParagraph"/>
        <w:spacing w:line="480" w:lineRule="auto"/>
        <w:rPr>
          <w:rFonts w:ascii="Times New Roman" w:hAnsi="Times New Roman" w:cs="Times New Roman"/>
          <w:bCs/>
          <w:lang w:val="en-US" w:eastAsia="ja-JP"/>
        </w:rPr>
      </w:pPr>
    </w:p>
    <w:p w14:paraId="0766E98E" w14:textId="77777777" w:rsidR="00EF3889" w:rsidRPr="00EF3889" w:rsidRDefault="00EF3889" w:rsidP="00EF3889">
      <w:pPr>
        <w:spacing w:line="480" w:lineRule="auto"/>
        <w:rPr>
          <w:rFonts w:ascii="Times New Roman" w:hAnsi="Times New Roman" w:cs="Times New Roman"/>
          <w:bCs/>
          <w:i/>
          <w:lang w:val="en-US" w:eastAsia="ja-JP"/>
        </w:rPr>
      </w:pPr>
      <w:r w:rsidRPr="00EF3889">
        <w:rPr>
          <w:rFonts w:ascii="Times New Roman" w:hAnsi="Times New Roman" w:cs="Times New Roman"/>
          <w:bCs/>
          <w:i/>
          <w:lang w:val="en-US" w:eastAsia="ja-JP"/>
        </w:rPr>
        <w:t>Stage 2: Potential emerging themes/repeated patterns</w:t>
      </w:r>
    </w:p>
    <w:p w14:paraId="121A91D4" w14:textId="77777777" w:rsidR="00EF3889" w:rsidRPr="00EF3889" w:rsidRDefault="00EF3889" w:rsidP="00A15D69">
      <w:pPr>
        <w:pStyle w:val="ListParagraph"/>
        <w:numPr>
          <w:ilvl w:val="0"/>
          <w:numId w:val="10"/>
        </w:numPr>
        <w:spacing w:line="480" w:lineRule="auto"/>
        <w:rPr>
          <w:rFonts w:ascii="Times New Roman" w:hAnsi="Times New Roman" w:cs="Times New Roman"/>
          <w:bCs/>
          <w:lang w:val="en-US" w:eastAsia="ja-JP"/>
        </w:rPr>
      </w:pPr>
      <w:r w:rsidRPr="00EF3889">
        <w:rPr>
          <w:rFonts w:ascii="Times New Roman" w:hAnsi="Times New Roman" w:cs="Times New Roman"/>
          <w:bCs/>
          <w:lang w:val="en-US" w:eastAsia="ja-JP"/>
        </w:rPr>
        <w:t>Ambivalence</w:t>
      </w:r>
    </w:p>
    <w:p w14:paraId="2059300F" w14:textId="77777777" w:rsidR="00EF3889" w:rsidRPr="00EF3889" w:rsidRDefault="00EF3889" w:rsidP="00A15D69">
      <w:pPr>
        <w:pStyle w:val="ListParagraph"/>
        <w:numPr>
          <w:ilvl w:val="0"/>
          <w:numId w:val="10"/>
        </w:numPr>
        <w:spacing w:line="480" w:lineRule="auto"/>
        <w:rPr>
          <w:rFonts w:ascii="Times New Roman" w:hAnsi="Times New Roman" w:cs="Times New Roman"/>
          <w:bCs/>
          <w:lang w:val="en-US" w:eastAsia="ja-JP"/>
        </w:rPr>
      </w:pPr>
      <w:r w:rsidRPr="00EF3889">
        <w:rPr>
          <w:rFonts w:ascii="Times New Roman" w:hAnsi="Times New Roman" w:cs="Times New Roman"/>
          <w:bCs/>
          <w:lang w:val="en-US" w:eastAsia="ja-JP"/>
        </w:rPr>
        <w:t>Barriers</w:t>
      </w:r>
    </w:p>
    <w:p w14:paraId="18957237" w14:textId="77777777" w:rsidR="00EF3889" w:rsidRPr="00EF3889" w:rsidRDefault="00EF3889" w:rsidP="00A15D69">
      <w:pPr>
        <w:pStyle w:val="ListParagraph"/>
        <w:numPr>
          <w:ilvl w:val="0"/>
          <w:numId w:val="10"/>
        </w:numPr>
        <w:spacing w:line="480" w:lineRule="auto"/>
        <w:rPr>
          <w:rFonts w:ascii="Times New Roman" w:hAnsi="Times New Roman" w:cs="Times New Roman"/>
          <w:bCs/>
          <w:lang w:val="en-US" w:eastAsia="ja-JP"/>
        </w:rPr>
      </w:pPr>
      <w:r w:rsidRPr="00EF3889">
        <w:rPr>
          <w:rFonts w:ascii="Times New Roman" w:hAnsi="Times New Roman" w:cs="Times New Roman"/>
          <w:bCs/>
          <w:lang w:val="en-US" w:eastAsia="ja-JP"/>
        </w:rPr>
        <w:t>Client pre- conceptions</w:t>
      </w:r>
    </w:p>
    <w:p w14:paraId="384B5563" w14:textId="77777777" w:rsidR="00EF3889" w:rsidRPr="00EF3889" w:rsidRDefault="00EF3889" w:rsidP="00EF3889">
      <w:pPr>
        <w:spacing w:line="480" w:lineRule="auto"/>
        <w:contextualSpacing/>
        <w:rPr>
          <w:rFonts w:ascii="Times New Roman" w:hAnsi="Times New Roman" w:cs="Times New Roman"/>
          <w:b/>
          <w:iCs/>
        </w:rPr>
      </w:pPr>
    </w:p>
    <w:p w14:paraId="3D1793A7" w14:textId="77777777" w:rsidR="00EF3889" w:rsidRPr="00EF3889" w:rsidRDefault="00EF3889" w:rsidP="00EF3889">
      <w:pPr>
        <w:spacing w:line="480" w:lineRule="auto"/>
        <w:contextualSpacing/>
        <w:rPr>
          <w:rFonts w:ascii="Times New Roman" w:hAnsi="Times New Roman" w:cs="Times New Roman"/>
          <w:b/>
          <w:iCs/>
        </w:rPr>
      </w:pPr>
    </w:p>
    <w:p w14:paraId="4C883B98" w14:textId="77777777" w:rsidR="00EF3889" w:rsidRPr="00EF3889" w:rsidRDefault="00EF3889" w:rsidP="00EF3889">
      <w:pPr>
        <w:spacing w:line="480" w:lineRule="auto"/>
        <w:contextualSpacing/>
        <w:rPr>
          <w:rFonts w:ascii="Times New Roman" w:hAnsi="Times New Roman" w:cs="Times New Roman"/>
          <w:b/>
          <w:iCs/>
        </w:rPr>
      </w:pPr>
    </w:p>
    <w:p w14:paraId="21630C77" w14:textId="77777777" w:rsidR="00EF3889" w:rsidRPr="00EF3889" w:rsidRDefault="00EF3889" w:rsidP="00EF3889">
      <w:pPr>
        <w:spacing w:line="480" w:lineRule="auto"/>
        <w:contextualSpacing/>
        <w:rPr>
          <w:rFonts w:ascii="Times New Roman" w:hAnsi="Times New Roman" w:cs="Times New Roman"/>
          <w:b/>
          <w:iCs/>
        </w:rPr>
      </w:pPr>
    </w:p>
    <w:p w14:paraId="6FE1E753" w14:textId="77777777" w:rsidR="00EF3889" w:rsidRPr="00EF3889" w:rsidRDefault="00EF3889" w:rsidP="00EF3889">
      <w:pPr>
        <w:spacing w:line="480" w:lineRule="auto"/>
        <w:contextualSpacing/>
        <w:rPr>
          <w:rFonts w:ascii="Times New Roman" w:hAnsi="Times New Roman" w:cs="Times New Roman"/>
          <w:b/>
          <w:iCs/>
        </w:rPr>
      </w:pPr>
    </w:p>
    <w:p w14:paraId="487460E6" w14:textId="77777777" w:rsidR="00EF3889" w:rsidRPr="00EF3889" w:rsidRDefault="00EF3889" w:rsidP="00EF3889">
      <w:pPr>
        <w:spacing w:line="480" w:lineRule="auto"/>
        <w:contextualSpacing/>
        <w:rPr>
          <w:rFonts w:ascii="Times New Roman" w:hAnsi="Times New Roman" w:cs="Times New Roman"/>
          <w:b/>
          <w:iCs/>
        </w:rPr>
      </w:pPr>
    </w:p>
    <w:p w14:paraId="33B63A3C" w14:textId="77777777" w:rsidR="00EF3889" w:rsidRPr="00EF3889" w:rsidRDefault="00EF3889" w:rsidP="00EF3889">
      <w:pPr>
        <w:spacing w:line="480" w:lineRule="auto"/>
        <w:contextualSpacing/>
        <w:rPr>
          <w:rFonts w:ascii="Times New Roman" w:hAnsi="Times New Roman" w:cs="Times New Roman"/>
          <w:b/>
          <w:iCs/>
        </w:rPr>
      </w:pPr>
    </w:p>
    <w:p w14:paraId="70E4F21A" w14:textId="77777777" w:rsidR="00EF3889" w:rsidRPr="00EF3889" w:rsidRDefault="00EF3889" w:rsidP="00EF3889">
      <w:pPr>
        <w:spacing w:line="480" w:lineRule="auto"/>
        <w:contextualSpacing/>
        <w:rPr>
          <w:rFonts w:ascii="Times New Roman" w:hAnsi="Times New Roman" w:cs="Times New Roman"/>
          <w:b/>
          <w:iCs/>
        </w:rPr>
      </w:pPr>
    </w:p>
    <w:p w14:paraId="1A28B547" w14:textId="77777777" w:rsidR="00EF3889" w:rsidRPr="00EF3889" w:rsidRDefault="00EF3889" w:rsidP="00EF3889">
      <w:pPr>
        <w:spacing w:line="480" w:lineRule="auto"/>
        <w:contextualSpacing/>
        <w:rPr>
          <w:rFonts w:ascii="Times New Roman" w:hAnsi="Times New Roman" w:cs="Times New Roman"/>
          <w:b/>
          <w:iCs/>
        </w:rPr>
      </w:pPr>
    </w:p>
    <w:p w14:paraId="45E46B3F" w14:textId="77777777" w:rsidR="00EF3889" w:rsidRDefault="00EF3889" w:rsidP="00EF3889">
      <w:pPr>
        <w:spacing w:line="480" w:lineRule="auto"/>
        <w:contextualSpacing/>
        <w:rPr>
          <w:rFonts w:ascii="Times New Roman" w:hAnsi="Times New Roman" w:cs="Times New Roman"/>
          <w:iCs/>
          <w:lang w:val="en-US"/>
        </w:rPr>
        <w:sectPr w:rsidR="00EF3889" w:rsidSect="00E454FD">
          <w:headerReference w:type="default" r:id="rId11"/>
          <w:pgSz w:w="11900" w:h="16840"/>
          <w:pgMar w:top="1134" w:right="1134" w:bottom="1134" w:left="1134" w:header="709" w:footer="709" w:gutter="0"/>
          <w:pgNumType w:start="29"/>
          <w:cols w:space="708"/>
        </w:sectPr>
      </w:pPr>
    </w:p>
    <w:p w14:paraId="38E3B8E0" w14:textId="77803947" w:rsidR="00BB2235" w:rsidRDefault="00EF3889" w:rsidP="00EF3889">
      <w:pPr>
        <w:spacing w:line="480" w:lineRule="auto"/>
        <w:contextualSpacing/>
        <w:rPr>
          <w:rFonts w:ascii="Times New Roman" w:hAnsi="Times New Roman" w:cs="Times New Roman"/>
          <w:iCs/>
          <w:lang w:val="en-US"/>
        </w:rPr>
      </w:pPr>
      <w:r w:rsidRPr="00DA5AB6">
        <w:rPr>
          <w:rFonts w:ascii="TimesNewRomanPS-BoldMT" w:hAnsi="TimesNewRomanPS-BoldMT" w:cs="TimesNewRomanPS-BoldMT"/>
          <w:bCs/>
          <w:noProof/>
          <w:lang w:val="en-US" w:eastAsia="ja-JP"/>
        </w:rPr>
        <w:lastRenderedPageBreak/>
        <w:drawing>
          <wp:inline distT="0" distB="0" distL="0" distR="0" wp14:anchorId="27935A4B" wp14:editId="7AFFD530">
            <wp:extent cx="8947367" cy="5213956"/>
            <wp:effectExtent l="0" t="0" r="0" b="635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979126" cy="5232463"/>
                    </a:xfrm>
                    <a:prstGeom prst="rect">
                      <a:avLst/>
                    </a:prstGeom>
                  </pic:spPr>
                </pic:pic>
              </a:graphicData>
            </a:graphic>
          </wp:inline>
        </w:drawing>
      </w:r>
    </w:p>
    <w:p w14:paraId="181C0730" w14:textId="00011844" w:rsidR="00EF3889" w:rsidRDefault="00EF3889" w:rsidP="00EF3889">
      <w:pPr>
        <w:spacing w:line="480" w:lineRule="auto"/>
        <w:contextualSpacing/>
        <w:rPr>
          <w:rFonts w:ascii="Times New Roman" w:hAnsi="Times New Roman" w:cs="Times New Roman"/>
          <w:iCs/>
          <w:lang w:val="en-US"/>
        </w:rPr>
      </w:pPr>
      <w:r>
        <w:rPr>
          <w:rFonts w:ascii="TimesNewRomanPS-BoldMT" w:hAnsi="TimesNewRomanPS-BoldMT" w:cs="TimesNewRomanPS-BoldMT"/>
          <w:bCs/>
          <w:noProof/>
          <w:lang w:val="en-US" w:eastAsia="ja-JP"/>
        </w:rPr>
        <mc:AlternateContent>
          <mc:Choice Requires="wps">
            <w:drawing>
              <wp:anchor distT="0" distB="0" distL="114300" distR="114300" simplePos="0" relativeHeight="251892736" behindDoc="0" locked="0" layoutInCell="1" allowOverlap="1" wp14:anchorId="646A3E2D" wp14:editId="0E43B43C">
                <wp:simplePos x="0" y="0"/>
                <wp:positionH relativeFrom="column">
                  <wp:posOffset>0</wp:posOffset>
                </wp:positionH>
                <wp:positionV relativeFrom="paragraph">
                  <wp:posOffset>-635</wp:posOffset>
                </wp:positionV>
                <wp:extent cx="9167149" cy="474562"/>
                <wp:effectExtent l="0" t="0" r="2540" b="0"/>
                <wp:wrapNone/>
                <wp:docPr id="262" name="Text Box 262"/>
                <wp:cNvGraphicFramePr/>
                <a:graphic xmlns:a="http://schemas.openxmlformats.org/drawingml/2006/main">
                  <a:graphicData uri="http://schemas.microsoft.com/office/word/2010/wordprocessingShape">
                    <wps:wsp>
                      <wps:cNvSpPr txBox="1"/>
                      <wps:spPr>
                        <a:xfrm>
                          <a:off x="0" y="0"/>
                          <a:ext cx="9167149" cy="474562"/>
                        </a:xfrm>
                        <a:prstGeom prst="rect">
                          <a:avLst/>
                        </a:prstGeom>
                        <a:solidFill>
                          <a:schemeClr val="lt1"/>
                        </a:solidFill>
                        <a:ln w="6350">
                          <a:noFill/>
                        </a:ln>
                      </wps:spPr>
                      <wps:txbx>
                        <w:txbxContent>
                          <w:p w14:paraId="0489A82C" w14:textId="77777777" w:rsidR="00851753" w:rsidRDefault="00851753" w:rsidP="00EF3889">
                            <w:r>
                              <w:t xml:space="preserve">Figure 1. </w:t>
                            </w:r>
                            <w:r w:rsidRPr="00ED5184">
                              <w:rPr>
                                <w:iCs/>
                              </w:rPr>
                              <w:t xml:space="preserve">NVivo 12 </w:t>
                            </w:r>
                            <w:r>
                              <w:rPr>
                                <w:iCs/>
                              </w:rPr>
                              <w:t>was used to</w:t>
                            </w:r>
                            <w:r w:rsidRPr="00ED5184">
                              <w:rPr>
                                <w:iCs/>
                              </w:rPr>
                              <w:t xml:space="preserve"> </w:t>
                            </w:r>
                            <w:r>
                              <w:rPr>
                                <w:iCs/>
                              </w:rPr>
                              <w:t>manage data. Screenshot shows it at Stage 2 of thematic analysis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6A3E2D" id="Text Box 262" o:spid="_x0000_s1129" type="#_x0000_t202" style="position:absolute;margin-left:0;margin-top:-.05pt;width:721.8pt;height:37.35pt;z-index:2518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" fillcolor="white [3201]" stroked="f" strokeweight=".5pt">
                <v:textbox>
                  <w:txbxContent>
                    <w:p w14:paraId="0489A82C" w14:textId="77777777" w:rsidR="00851753" w:rsidRDefault="00851753" w:rsidP="00EF3889">
                      <w:r>
                        <w:t xml:space="preserve">Figure 1. </w:t>
                      </w:r>
                      <w:r w:rsidRPr="00ED5184">
                        <w:rPr>
                          <w:iCs/>
                        </w:rPr>
                        <w:t xml:space="preserve">NVivo 12 </w:t>
                      </w:r>
                      <w:r>
                        <w:rPr>
                          <w:iCs/>
                        </w:rPr>
                        <w:t>was used to</w:t>
                      </w:r>
                      <w:r w:rsidRPr="00ED5184">
                        <w:rPr>
                          <w:iCs/>
                        </w:rPr>
                        <w:t xml:space="preserve"> </w:t>
                      </w:r>
                      <w:r>
                        <w:rPr>
                          <w:iCs/>
                        </w:rPr>
                        <w:t>manage data. Screenshot shows it at Stage 2 of thematic analysis process.</w:t>
                      </w:r>
                    </w:p>
                  </w:txbxContent>
                </v:textbox>
              </v:shape>
            </w:pict>
          </mc:Fallback>
        </mc:AlternateContent>
      </w:r>
    </w:p>
    <w:p w14:paraId="4508A77D" w14:textId="276AA627" w:rsidR="00EF3889" w:rsidRDefault="00EF3889" w:rsidP="00EF3889">
      <w:pPr>
        <w:spacing w:line="480" w:lineRule="auto"/>
        <w:contextualSpacing/>
        <w:rPr>
          <w:rFonts w:ascii="Times New Roman" w:hAnsi="Times New Roman" w:cs="Times New Roman"/>
          <w:iCs/>
          <w:lang w:val="en-US"/>
        </w:rPr>
      </w:pPr>
    </w:p>
    <w:p w14:paraId="0F0F5F3B" w14:textId="12F4C8FE" w:rsidR="00EF3889" w:rsidRDefault="00EF3889" w:rsidP="00EF3889">
      <w:pPr>
        <w:spacing w:line="480" w:lineRule="auto"/>
        <w:contextualSpacing/>
        <w:rPr>
          <w:rFonts w:ascii="Times New Roman" w:hAnsi="Times New Roman" w:cs="Times New Roman"/>
          <w:iCs/>
          <w:lang w:val="en-US"/>
        </w:rPr>
        <w:sectPr w:rsidR="00EF3889" w:rsidSect="00EF3889">
          <w:headerReference w:type="default" r:id="rId13"/>
          <w:pgSz w:w="16840" w:h="11900" w:orient="landscape"/>
          <w:pgMar w:top="1134" w:right="1134" w:bottom="1134" w:left="1134" w:header="709" w:footer="709" w:gutter="0"/>
          <w:cols w:space="708"/>
          <w:docGrid w:linePitch="326"/>
        </w:sectPr>
      </w:pPr>
    </w:p>
    <w:p w14:paraId="1F2E7B88" w14:textId="7CD5E003" w:rsidR="00B15121" w:rsidRPr="00B15121" w:rsidRDefault="00646ABB" w:rsidP="00646ABB">
      <w:pPr>
        <w:pStyle w:val="ListParagraph"/>
        <w:numPr>
          <w:ilvl w:val="0"/>
          <w:numId w:val="10"/>
        </w:numPr>
        <w:spacing w:line="480" w:lineRule="auto"/>
        <w:rPr>
          <w:rFonts w:ascii="Times New Roman" w:hAnsi="Times New Roman" w:cs="Times New Roman"/>
          <w:bCs/>
          <w:lang w:val="en-US" w:eastAsia="ja-JP"/>
        </w:rPr>
      </w:pPr>
      <w:r w:rsidRPr="00EC4113">
        <w:rPr>
          <w:rFonts w:ascii="TimesNewRomanPS-BoldMT" w:hAnsi="TimesNewRomanPS-BoldMT" w:cs="TimesNewRomanPS-BoldMT"/>
          <w:bCs/>
          <w:lang w:val="en-US" w:eastAsia="ja-JP"/>
        </w:rPr>
        <w:lastRenderedPageBreak/>
        <w:t xml:space="preserve">Collaborating with </w:t>
      </w:r>
      <w:r w:rsidR="00B15121" w:rsidRPr="00B15121">
        <w:rPr>
          <w:rFonts w:ascii="Times New Roman" w:hAnsi="Times New Roman" w:cs="Times New Roman"/>
          <w:bCs/>
          <w:lang w:val="en-US" w:eastAsia="ja-JP"/>
        </w:rPr>
        <w:t>the client</w:t>
      </w:r>
    </w:p>
    <w:p w14:paraId="5545C441" w14:textId="77777777" w:rsidR="00B15121" w:rsidRPr="00B15121" w:rsidRDefault="00B15121" w:rsidP="00646ABB">
      <w:pPr>
        <w:pStyle w:val="ListParagraph"/>
        <w:numPr>
          <w:ilvl w:val="0"/>
          <w:numId w:val="10"/>
        </w:numPr>
        <w:spacing w:line="480" w:lineRule="auto"/>
        <w:rPr>
          <w:rFonts w:ascii="Times New Roman" w:hAnsi="Times New Roman" w:cs="Times New Roman"/>
          <w:bCs/>
          <w:lang w:val="en-US" w:eastAsia="ja-JP"/>
        </w:rPr>
      </w:pPr>
      <w:r w:rsidRPr="00B15121">
        <w:rPr>
          <w:rFonts w:ascii="Times New Roman" w:hAnsi="Times New Roman" w:cs="Times New Roman"/>
          <w:bCs/>
          <w:lang w:val="en-US" w:eastAsia="ja-JP"/>
        </w:rPr>
        <w:t>Decision tree scoring</w:t>
      </w:r>
    </w:p>
    <w:p w14:paraId="7086E620" w14:textId="77777777" w:rsidR="00B15121" w:rsidRPr="00B15121" w:rsidRDefault="00B15121" w:rsidP="00646ABB">
      <w:pPr>
        <w:pStyle w:val="ListParagraph"/>
        <w:numPr>
          <w:ilvl w:val="0"/>
          <w:numId w:val="10"/>
        </w:numPr>
        <w:spacing w:line="480" w:lineRule="auto"/>
        <w:rPr>
          <w:rFonts w:ascii="Times New Roman" w:hAnsi="Times New Roman" w:cs="Times New Roman"/>
          <w:bCs/>
          <w:lang w:val="en-US" w:eastAsia="ja-JP"/>
        </w:rPr>
      </w:pPr>
      <w:r w:rsidRPr="00B15121">
        <w:rPr>
          <w:rFonts w:ascii="Times New Roman" w:hAnsi="Times New Roman" w:cs="Times New Roman"/>
          <w:bCs/>
          <w:lang w:val="en-US" w:eastAsia="ja-JP"/>
        </w:rPr>
        <w:t>Evidence-base</w:t>
      </w:r>
    </w:p>
    <w:p w14:paraId="023744C7" w14:textId="77777777" w:rsidR="00B15121" w:rsidRPr="00B15121" w:rsidRDefault="00B15121" w:rsidP="00646ABB">
      <w:pPr>
        <w:pStyle w:val="ListParagraph"/>
        <w:numPr>
          <w:ilvl w:val="0"/>
          <w:numId w:val="10"/>
        </w:numPr>
        <w:spacing w:line="480" w:lineRule="auto"/>
        <w:rPr>
          <w:rFonts w:ascii="Times New Roman" w:hAnsi="Times New Roman" w:cs="Times New Roman"/>
          <w:bCs/>
          <w:lang w:val="en-US" w:eastAsia="ja-JP"/>
        </w:rPr>
      </w:pPr>
      <w:r w:rsidRPr="00B15121">
        <w:rPr>
          <w:rFonts w:ascii="Times New Roman" w:hAnsi="Times New Roman" w:cs="Times New Roman"/>
          <w:bCs/>
          <w:lang w:val="en-US" w:eastAsia="ja-JP"/>
        </w:rPr>
        <w:t>Motivation</w:t>
      </w:r>
    </w:p>
    <w:p w14:paraId="1D56302E" w14:textId="77777777" w:rsidR="00B15121" w:rsidRPr="00B15121" w:rsidRDefault="00B15121" w:rsidP="00646ABB">
      <w:pPr>
        <w:pStyle w:val="ListParagraph"/>
        <w:numPr>
          <w:ilvl w:val="0"/>
          <w:numId w:val="10"/>
        </w:numPr>
        <w:spacing w:line="480" w:lineRule="auto"/>
        <w:rPr>
          <w:rFonts w:ascii="Times New Roman" w:hAnsi="Times New Roman" w:cs="Times New Roman"/>
          <w:bCs/>
          <w:lang w:val="en-US" w:eastAsia="ja-JP"/>
        </w:rPr>
      </w:pPr>
      <w:r w:rsidRPr="00B15121">
        <w:rPr>
          <w:rFonts w:ascii="Times New Roman" w:hAnsi="Times New Roman" w:cs="Times New Roman"/>
          <w:bCs/>
          <w:lang w:val="en-US" w:eastAsia="ja-JP"/>
        </w:rPr>
        <w:t>PWP Characteristics</w:t>
      </w:r>
    </w:p>
    <w:p w14:paraId="0E831CCC" w14:textId="77777777" w:rsidR="00B15121" w:rsidRPr="00B15121" w:rsidRDefault="00B15121" w:rsidP="00646ABB">
      <w:pPr>
        <w:pStyle w:val="ListParagraph"/>
        <w:numPr>
          <w:ilvl w:val="0"/>
          <w:numId w:val="10"/>
        </w:numPr>
        <w:spacing w:line="480" w:lineRule="auto"/>
        <w:rPr>
          <w:rFonts w:ascii="Times New Roman" w:hAnsi="Times New Roman" w:cs="Times New Roman"/>
          <w:bCs/>
          <w:lang w:val="en-US" w:eastAsia="ja-JP"/>
        </w:rPr>
      </w:pPr>
      <w:r w:rsidRPr="00B15121">
        <w:rPr>
          <w:rFonts w:ascii="Times New Roman" w:hAnsi="Times New Roman" w:cs="Times New Roman"/>
          <w:bCs/>
          <w:lang w:val="en-US" w:eastAsia="ja-JP"/>
        </w:rPr>
        <w:t>Realism of vignette</w:t>
      </w:r>
    </w:p>
    <w:p w14:paraId="56F47E8C" w14:textId="77777777" w:rsidR="00B15121" w:rsidRPr="00B15121" w:rsidRDefault="00B15121" w:rsidP="00646ABB">
      <w:pPr>
        <w:pStyle w:val="ListParagraph"/>
        <w:numPr>
          <w:ilvl w:val="0"/>
          <w:numId w:val="10"/>
        </w:numPr>
        <w:spacing w:line="480" w:lineRule="auto"/>
        <w:rPr>
          <w:rFonts w:ascii="Times New Roman" w:hAnsi="Times New Roman" w:cs="Times New Roman"/>
          <w:bCs/>
          <w:lang w:val="en-US" w:eastAsia="ja-JP"/>
        </w:rPr>
      </w:pPr>
      <w:r w:rsidRPr="00B15121">
        <w:rPr>
          <w:rFonts w:ascii="Times New Roman" w:hAnsi="Times New Roman" w:cs="Times New Roman"/>
          <w:bCs/>
          <w:lang w:val="en-US" w:eastAsia="ja-JP"/>
        </w:rPr>
        <w:t>Referral and screening process</w:t>
      </w:r>
    </w:p>
    <w:p w14:paraId="7CA7A2CA" w14:textId="77777777" w:rsidR="00B15121" w:rsidRPr="00B15121" w:rsidRDefault="00B15121" w:rsidP="00646ABB">
      <w:pPr>
        <w:pStyle w:val="ListParagraph"/>
        <w:numPr>
          <w:ilvl w:val="0"/>
          <w:numId w:val="10"/>
        </w:numPr>
        <w:spacing w:line="480" w:lineRule="auto"/>
        <w:rPr>
          <w:rFonts w:ascii="Times New Roman" w:hAnsi="Times New Roman" w:cs="Times New Roman"/>
          <w:bCs/>
          <w:lang w:val="en-US" w:eastAsia="ja-JP"/>
        </w:rPr>
      </w:pPr>
      <w:r w:rsidRPr="00B15121">
        <w:rPr>
          <w:rFonts w:ascii="Times New Roman" w:hAnsi="Times New Roman" w:cs="Times New Roman"/>
          <w:bCs/>
          <w:lang w:val="en-US" w:eastAsia="ja-JP"/>
        </w:rPr>
        <w:t>Risk Status</w:t>
      </w:r>
    </w:p>
    <w:p w14:paraId="461D08BB" w14:textId="77777777" w:rsidR="00B15121" w:rsidRPr="00B15121" w:rsidRDefault="00B15121" w:rsidP="00646ABB">
      <w:pPr>
        <w:pStyle w:val="ListParagraph"/>
        <w:numPr>
          <w:ilvl w:val="0"/>
          <w:numId w:val="10"/>
        </w:numPr>
        <w:spacing w:line="480" w:lineRule="auto"/>
        <w:rPr>
          <w:rFonts w:ascii="Times New Roman" w:hAnsi="Times New Roman" w:cs="Times New Roman"/>
          <w:bCs/>
          <w:lang w:val="en-US" w:eastAsia="ja-JP"/>
        </w:rPr>
      </w:pPr>
      <w:r w:rsidRPr="00B15121">
        <w:rPr>
          <w:rFonts w:ascii="Times New Roman" w:hAnsi="Times New Roman" w:cs="Times New Roman"/>
          <w:bCs/>
          <w:lang w:val="en-US" w:eastAsia="ja-JP"/>
        </w:rPr>
        <w:t>Setting goals with the client</w:t>
      </w:r>
    </w:p>
    <w:p w14:paraId="62E4D6C2" w14:textId="77777777" w:rsidR="00B15121" w:rsidRPr="00B15121" w:rsidRDefault="00B15121" w:rsidP="00646ABB">
      <w:pPr>
        <w:pStyle w:val="ListParagraph"/>
        <w:numPr>
          <w:ilvl w:val="0"/>
          <w:numId w:val="10"/>
        </w:numPr>
        <w:spacing w:line="480" w:lineRule="auto"/>
        <w:rPr>
          <w:rFonts w:ascii="Times New Roman" w:hAnsi="Times New Roman" w:cs="Times New Roman"/>
          <w:bCs/>
          <w:lang w:val="en-US" w:eastAsia="ja-JP"/>
        </w:rPr>
      </w:pPr>
      <w:r w:rsidRPr="00B15121">
        <w:rPr>
          <w:rFonts w:ascii="Times New Roman" w:hAnsi="Times New Roman" w:cs="Times New Roman"/>
          <w:bCs/>
          <w:lang w:val="en-US" w:eastAsia="ja-JP"/>
        </w:rPr>
        <w:t>Therapist decision-making</w:t>
      </w:r>
    </w:p>
    <w:p w14:paraId="000FAEBE" w14:textId="77777777" w:rsidR="00B15121" w:rsidRPr="00B15121" w:rsidRDefault="00B15121" w:rsidP="00B15121">
      <w:pPr>
        <w:pStyle w:val="ListParagraph"/>
        <w:spacing w:line="480" w:lineRule="auto"/>
        <w:rPr>
          <w:rFonts w:ascii="Times New Roman" w:hAnsi="Times New Roman" w:cs="Times New Roman"/>
          <w:bCs/>
          <w:lang w:val="en-US" w:eastAsia="ja-JP"/>
        </w:rPr>
      </w:pPr>
    </w:p>
    <w:p w14:paraId="74AF4F77" w14:textId="77777777" w:rsidR="00B15121" w:rsidRPr="00B15121" w:rsidRDefault="00B15121" w:rsidP="00B15121">
      <w:pPr>
        <w:spacing w:line="480" w:lineRule="auto"/>
        <w:rPr>
          <w:rFonts w:ascii="Times New Roman" w:hAnsi="Times New Roman" w:cs="Times New Roman"/>
          <w:b/>
          <w:bCs/>
          <w:lang w:val="en-US" w:eastAsia="ja-JP"/>
        </w:rPr>
      </w:pPr>
      <w:r w:rsidRPr="00B15121">
        <w:rPr>
          <w:rFonts w:ascii="Times New Roman" w:hAnsi="Times New Roman" w:cs="Times New Roman"/>
          <w:b/>
          <w:bCs/>
          <w:lang w:val="en-US" w:eastAsia="ja-JP"/>
        </w:rPr>
        <w:t>Phase 3: Searching for themes</w:t>
      </w:r>
    </w:p>
    <w:p w14:paraId="04887B07" w14:textId="77777777" w:rsidR="00B15121" w:rsidRPr="00B15121" w:rsidRDefault="00B15121" w:rsidP="00B15121">
      <w:pPr>
        <w:spacing w:line="480" w:lineRule="auto"/>
        <w:rPr>
          <w:rFonts w:ascii="Times New Roman" w:hAnsi="Times New Roman" w:cs="Times New Roman"/>
          <w:b/>
          <w:bCs/>
          <w:i/>
          <w:lang w:val="en-US" w:eastAsia="ja-JP"/>
        </w:rPr>
      </w:pPr>
      <w:r w:rsidRPr="00B15121">
        <w:rPr>
          <w:rFonts w:ascii="Times New Roman" w:hAnsi="Times New Roman" w:cs="Times New Roman"/>
          <w:b/>
          <w:bCs/>
          <w:lang w:val="en-US" w:eastAsia="ja-JP"/>
        </w:rPr>
        <w:t>Category 1:</w:t>
      </w:r>
      <w:r w:rsidRPr="00B15121">
        <w:rPr>
          <w:rFonts w:ascii="Times New Roman" w:hAnsi="Times New Roman" w:cs="Times New Roman"/>
          <w:b/>
          <w:bCs/>
          <w:i/>
          <w:lang w:val="en-US" w:eastAsia="ja-JP"/>
        </w:rPr>
        <w:t xml:space="preserve"> Client Suitability </w:t>
      </w:r>
    </w:p>
    <w:p w14:paraId="02E460F0" w14:textId="77777777" w:rsidR="00B15121" w:rsidRPr="00B15121" w:rsidRDefault="00B15121" w:rsidP="00B15121">
      <w:pPr>
        <w:spacing w:line="480" w:lineRule="auto"/>
        <w:rPr>
          <w:rFonts w:ascii="Times New Roman" w:hAnsi="Times New Roman" w:cs="Times New Roman"/>
          <w:b/>
          <w:bCs/>
          <w:lang w:val="en-US" w:eastAsia="ja-JP"/>
        </w:rPr>
      </w:pPr>
      <w:r w:rsidRPr="00B15121">
        <w:rPr>
          <w:rFonts w:ascii="Times New Roman" w:hAnsi="Times New Roman" w:cs="Times New Roman"/>
          <w:b/>
          <w:bCs/>
          <w:lang w:val="en-US" w:eastAsia="ja-JP"/>
        </w:rPr>
        <w:tab/>
        <w:t xml:space="preserve">Subcategory 1: </w:t>
      </w:r>
      <w:r w:rsidRPr="00B15121">
        <w:rPr>
          <w:rFonts w:ascii="Times New Roman" w:hAnsi="Times New Roman" w:cs="Times New Roman"/>
          <w:bCs/>
          <w:i/>
          <w:lang w:val="en-US" w:eastAsia="ja-JP"/>
        </w:rPr>
        <w:t>Risk status</w:t>
      </w:r>
    </w:p>
    <w:p w14:paraId="0E677CCE" w14:textId="77777777" w:rsidR="00B15121" w:rsidRPr="00B15121" w:rsidRDefault="00B15121" w:rsidP="00A15D69">
      <w:pPr>
        <w:pStyle w:val="ListParagraph"/>
        <w:numPr>
          <w:ilvl w:val="0"/>
          <w:numId w:val="13"/>
        </w:numPr>
        <w:spacing w:line="480" w:lineRule="auto"/>
        <w:rPr>
          <w:rFonts w:ascii="Times New Roman" w:hAnsi="Times New Roman" w:cs="Times New Roman"/>
          <w:bCs/>
          <w:lang w:val="en-US" w:eastAsia="ja-JP"/>
        </w:rPr>
      </w:pPr>
      <w:r w:rsidRPr="00B15121">
        <w:rPr>
          <w:rFonts w:ascii="Times New Roman" w:hAnsi="Times New Roman" w:cs="Times New Roman"/>
          <w:bCs/>
          <w:lang w:val="en-US" w:eastAsia="ja-JP"/>
        </w:rPr>
        <w:t>Risk status of Jack realistic for IAPT.</w:t>
      </w:r>
    </w:p>
    <w:p w14:paraId="332BA55C" w14:textId="77777777" w:rsidR="00B15121" w:rsidRPr="00B15121" w:rsidRDefault="00B15121" w:rsidP="00A15D69">
      <w:pPr>
        <w:pStyle w:val="ListParagraph"/>
        <w:numPr>
          <w:ilvl w:val="0"/>
          <w:numId w:val="13"/>
        </w:numPr>
        <w:spacing w:line="480" w:lineRule="auto"/>
        <w:rPr>
          <w:rFonts w:ascii="Times New Roman" w:hAnsi="Times New Roman" w:cs="Times New Roman"/>
          <w:bCs/>
          <w:lang w:val="en-US" w:eastAsia="ja-JP"/>
        </w:rPr>
      </w:pPr>
      <w:r w:rsidRPr="00B15121">
        <w:rPr>
          <w:rFonts w:ascii="Times New Roman" w:hAnsi="Times New Roman" w:cs="Times New Roman"/>
          <w:bCs/>
          <w:lang w:val="en-US" w:eastAsia="ja-JP"/>
        </w:rPr>
        <w:t>Risk status sounds suitable for standard patient.</w:t>
      </w:r>
    </w:p>
    <w:p w14:paraId="2C737F95" w14:textId="77777777" w:rsidR="00B15121" w:rsidRPr="00B15121" w:rsidRDefault="00B15121" w:rsidP="00B15121">
      <w:pPr>
        <w:pStyle w:val="ListParagraph"/>
        <w:spacing w:line="480" w:lineRule="auto"/>
        <w:rPr>
          <w:rFonts w:ascii="Times New Roman" w:hAnsi="Times New Roman" w:cs="Times New Roman"/>
          <w:b/>
          <w:bCs/>
          <w:lang w:val="en-US" w:eastAsia="ja-JP"/>
        </w:rPr>
      </w:pPr>
      <w:r w:rsidRPr="00B15121">
        <w:rPr>
          <w:rFonts w:ascii="Times New Roman" w:hAnsi="Times New Roman" w:cs="Times New Roman"/>
          <w:b/>
          <w:bCs/>
          <w:lang w:val="en-US" w:eastAsia="ja-JP"/>
        </w:rPr>
        <w:t xml:space="preserve">Subcategory 2: </w:t>
      </w:r>
      <w:r w:rsidRPr="00B15121">
        <w:rPr>
          <w:rFonts w:ascii="Times New Roman" w:hAnsi="Times New Roman" w:cs="Times New Roman"/>
          <w:bCs/>
          <w:i/>
          <w:lang w:val="en-US" w:eastAsia="ja-JP"/>
        </w:rPr>
        <w:t>Referral and</w:t>
      </w:r>
      <w:r w:rsidRPr="00B15121">
        <w:rPr>
          <w:rFonts w:ascii="Times New Roman" w:hAnsi="Times New Roman" w:cs="Times New Roman"/>
          <w:b/>
          <w:bCs/>
          <w:lang w:val="en-US" w:eastAsia="ja-JP"/>
        </w:rPr>
        <w:t xml:space="preserve"> </w:t>
      </w:r>
      <w:r w:rsidRPr="00B15121">
        <w:rPr>
          <w:rFonts w:ascii="Times New Roman" w:hAnsi="Times New Roman" w:cs="Times New Roman"/>
          <w:bCs/>
          <w:i/>
          <w:lang w:val="en-US" w:eastAsia="ja-JP"/>
        </w:rPr>
        <w:t>screening process</w:t>
      </w:r>
      <w:r w:rsidRPr="00B15121">
        <w:rPr>
          <w:rFonts w:ascii="Times New Roman" w:hAnsi="Times New Roman" w:cs="Times New Roman"/>
          <w:b/>
          <w:bCs/>
          <w:lang w:val="en-US" w:eastAsia="ja-JP"/>
        </w:rPr>
        <w:t xml:space="preserve"> </w:t>
      </w:r>
    </w:p>
    <w:p w14:paraId="65F243B4" w14:textId="77777777" w:rsidR="00B15121" w:rsidRPr="00B15121" w:rsidRDefault="00B15121" w:rsidP="00A15D69">
      <w:pPr>
        <w:pStyle w:val="ListParagraph"/>
        <w:numPr>
          <w:ilvl w:val="0"/>
          <w:numId w:val="13"/>
        </w:numPr>
        <w:spacing w:line="480" w:lineRule="auto"/>
        <w:rPr>
          <w:rFonts w:ascii="Times New Roman" w:hAnsi="Times New Roman" w:cs="Times New Roman"/>
          <w:bCs/>
          <w:lang w:val="en-US" w:eastAsia="ja-JP"/>
        </w:rPr>
      </w:pPr>
      <w:r w:rsidRPr="00B15121">
        <w:rPr>
          <w:rFonts w:ascii="Times New Roman" w:hAnsi="Times New Roman" w:cs="Times New Roman"/>
          <w:bCs/>
          <w:lang w:val="en-US" w:eastAsia="ja-JP"/>
        </w:rPr>
        <w:t>Referral</w:t>
      </w:r>
    </w:p>
    <w:p w14:paraId="1A1C42A9" w14:textId="77777777" w:rsidR="00B15121" w:rsidRPr="00B15121" w:rsidRDefault="00B15121" w:rsidP="00A15D69">
      <w:pPr>
        <w:pStyle w:val="ListParagraph"/>
        <w:numPr>
          <w:ilvl w:val="0"/>
          <w:numId w:val="13"/>
        </w:numPr>
        <w:spacing w:line="480" w:lineRule="auto"/>
        <w:rPr>
          <w:rFonts w:ascii="Times New Roman" w:hAnsi="Times New Roman" w:cs="Times New Roman"/>
          <w:bCs/>
          <w:lang w:val="en-US" w:eastAsia="ja-JP"/>
        </w:rPr>
      </w:pPr>
      <w:r w:rsidRPr="00B15121">
        <w:rPr>
          <w:rFonts w:ascii="Times New Roman" w:hAnsi="Times New Roman" w:cs="Times New Roman"/>
          <w:bCs/>
          <w:lang w:val="en-US" w:eastAsia="ja-JP"/>
        </w:rPr>
        <w:t xml:space="preserve">Screening assessment process for treatment suitability. </w:t>
      </w:r>
    </w:p>
    <w:p w14:paraId="493600F2" w14:textId="77777777" w:rsidR="00B15121" w:rsidRPr="00B15121" w:rsidRDefault="00B15121" w:rsidP="00A15D69">
      <w:pPr>
        <w:pStyle w:val="ListParagraph"/>
        <w:numPr>
          <w:ilvl w:val="0"/>
          <w:numId w:val="13"/>
        </w:numPr>
        <w:spacing w:line="480" w:lineRule="auto"/>
        <w:rPr>
          <w:rFonts w:ascii="Times New Roman" w:hAnsi="Times New Roman" w:cs="Times New Roman"/>
          <w:bCs/>
          <w:lang w:val="en-US" w:eastAsia="ja-JP"/>
        </w:rPr>
      </w:pPr>
      <w:r w:rsidRPr="00B15121">
        <w:rPr>
          <w:rFonts w:ascii="Times New Roman" w:hAnsi="Times New Roman" w:cs="Times New Roman"/>
          <w:bCs/>
          <w:lang w:val="en-US" w:eastAsia="ja-JP"/>
        </w:rPr>
        <w:t xml:space="preserve"> ‘Jack’s perspective re. wait time and expectancy to see a counselor ‘bang on’.</w:t>
      </w:r>
    </w:p>
    <w:p w14:paraId="37CF1C8E" w14:textId="77777777" w:rsidR="00B15121" w:rsidRPr="00B15121" w:rsidRDefault="00B15121" w:rsidP="00B15121">
      <w:pPr>
        <w:pStyle w:val="ListParagraph"/>
        <w:spacing w:line="480" w:lineRule="auto"/>
        <w:rPr>
          <w:rFonts w:ascii="Times New Roman" w:hAnsi="Times New Roman" w:cs="Times New Roman"/>
          <w:bCs/>
          <w:lang w:val="en-US" w:eastAsia="ja-JP"/>
        </w:rPr>
      </w:pPr>
      <w:r w:rsidRPr="00B15121">
        <w:rPr>
          <w:rFonts w:ascii="Times New Roman" w:hAnsi="Times New Roman" w:cs="Times New Roman"/>
          <w:b/>
          <w:bCs/>
          <w:lang w:val="en-US" w:eastAsia="ja-JP"/>
        </w:rPr>
        <w:t>Subcategory 3:</w:t>
      </w:r>
      <w:r w:rsidRPr="00B15121">
        <w:rPr>
          <w:rFonts w:ascii="Times New Roman" w:hAnsi="Times New Roman" w:cs="Times New Roman"/>
          <w:bCs/>
          <w:lang w:val="en-US" w:eastAsia="ja-JP"/>
        </w:rPr>
        <w:t xml:space="preserve"> </w:t>
      </w:r>
      <w:r w:rsidRPr="00B15121">
        <w:rPr>
          <w:rFonts w:ascii="Times New Roman" w:hAnsi="Times New Roman" w:cs="Times New Roman"/>
          <w:bCs/>
          <w:i/>
          <w:lang w:val="en-US" w:eastAsia="ja-JP"/>
        </w:rPr>
        <w:t>Motivation</w:t>
      </w:r>
    </w:p>
    <w:p w14:paraId="1F8748DB" w14:textId="77777777" w:rsidR="00B15121" w:rsidRPr="00B15121" w:rsidRDefault="00B15121" w:rsidP="00A15D69">
      <w:pPr>
        <w:pStyle w:val="ListParagraph"/>
        <w:numPr>
          <w:ilvl w:val="0"/>
          <w:numId w:val="13"/>
        </w:numPr>
        <w:spacing w:line="480" w:lineRule="auto"/>
        <w:rPr>
          <w:rFonts w:ascii="Times New Roman" w:hAnsi="Times New Roman" w:cs="Times New Roman"/>
          <w:bCs/>
          <w:lang w:val="en-US" w:eastAsia="ja-JP"/>
        </w:rPr>
      </w:pPr>
      <w:r w:rsidRPr="00B15121">
        <w:rPr>
          <w:rFonts w:ascii="Times New Roman" w:hAnsi="Times New Roman" w:cs="Times New Roman"/>
          <w:bCs/>
          <w:lang w:val="en-US" w:eastAsia="ja-JP"/>
        </w:rPr>
        <w:t>Third option – private counseling might be offered.</w:t>
      </w:r>
    </w:p>
    <w:p w14:paraId="2402C829" w14:textId="77777777" w:rsidR="00B15121" w:rsidRPr="00B15121" w:rsidRDefault="00B15121" w:rsidP="00A15D69">
      <w:pPr>
        <w:pStyle w:val="ListParagraph"/>
        <w:numPr>
          <w:ilvl w:val="0"/>
          <w:numId w:val="13"/>
        </w:numPr>
        <w:spacing w:line="480" w:lineRule="auto"/>
        <w:rPr>
          <w:rFonts w:ascii="Times New Roman" w:hAnsi="Times New Roman" w:cs="Times New Roman"/>
          <w:bCs/>
          <w:lang w:val="en-US" w:eastAsia="ja-JP"/>
        </w:rPr>
      </w:pPr>
      <w:r w:rsidRPr="00B15121">
        <w:rPr>
          <w:rFonts w:ascii="Times New Roman" w:hAnsi="Times New Roman" w:cs="Times New Roman"/>
          <w:bCs/>
          <w:lang w:val="en-US" w:eastAsia="ja-JP"/>
        </w:rPr>
        <w:t>Buying into the model.</w:t>
      </w:r>
    </w:p>
    <w:p w14:paraId="19C59521" w14:textId="77777777" w:rsidR="00B15121" w:rsidRPr="00B15121" w:rsidRDefault="00B15121" w:rsidP="00B15121">
      <w:pPr>
        <w:pStyle w:val="ListParagraph"/>
        <w:spacing w:line="480" w:lineRule="auto"/>
        <w:rPr>
          <w:rFonts w:ascii="Times New Roman" w:hAnsi="Times New Roman" w:cs="Times New Roman"/>
          <w:bCs/>
          <w:lang w:val="en-US" w:eastAsia="ja-JP"/>
        </w:rPr>
      </w:pPr>
    </w:p>
    <w:p w14:paraId="4BF6CA5C" w14:textId="77777777" w:rsidR="00B15121" w:rsidRPr="00B15121" w:rsidRDefault="00B15121" w:rsidP="00B15121">
      <w:pPr>
        <w:pStyle w:val="ListParagraph"/>
        <w:spacing w:line="480" w:lineRule="auto"/>
        <w:rPr>
          <w:rFonts w:ascii="Times New Roman" w:hAnsi="Times New Roman" w:cs="Times New Roman"/>
          <w:bCs/>
          <w:lang w:val="en-US" w:eastAsia="ja-JP"/>
        </w:rPr>
      </w:pPr>
    </w:p>
    <w:p w14:paraId="55BE0E2D" w14:textId="77777777" w:rsidR="00B15121" w:rsidRPr="00B15121" w:rsidRDefault="00B15121" w:rsidP="00B15121">
      <w:pPr>
        <w:pStyle w:val="ListParagraph"/>
        <w:spacing w:line="480" w:lineRule="auto"/>
        <w:rPr>
          <w:rFonts w:ascii="Times New Roman" w:hAnsi="Times New Roman" w:cs="Times New Roman"/>
          <w:bCs/>
          <w:lang w:val="en-US" w:eastAsia="ja-JP"/>
        </w:rPr>
      </w:pPr>
    </w:p>
    <w:p w14:paraId="7732BD9E" w14:textId="77777777" w:rsidR="00B15121" w:rsidRPr="00B15121" w:rsidRDefault="00B15121" w:rsidP="00B15121">
      <w:pPr>
        <w:spacing w:line="480" w:lineRule="auto"/>
        <w:rPr>
          <w:rFonts w:ascii="Times New Roman" w:hAnsi="Times New Roman" w:cs="Times New Roman"/>
          <w:b/>
          <w:bCs/>
          <w:i/>
          <w:lang w:val="en-US" w:eastAsia="ja-JP"/>
        </w:rPr>
      </w:pPr>
      <w:r w:rsidRPr="00B15121">
        <w:rPr>
          <w:rFonts w:ascii="Times New Roman" w:hAnsi="Times New Roman" w:cs="Times New Roman"/>
          <w:b/>
          <w:bCs/>
          <w:lang w:val="en-US" w:eastAsia="ja-JP"/>
        </w:rPr>
        <w:lastRenderedPageBreak/>
        <w:t xml:space="preserve">Category 2: </w:t>
      </w:r>
      <w:r w:rsidRPr="00B15121">
        <w:rPr>
          <w:rFonts w:ascii="Times New Roman" w:hAnsi="Times New Roman" w:cs="Times New Roman"/>
          <w:b/>
          <w:bCs/>
          <w:i/>
          <w:lang w:val="en-US" w:eastAsia="ja-JP"/>
        </w:rPr>
        <w:t>Accurately portraying a collaborative approach</w:t>
      </w:r>
    </w:p>
    <w:p w14:paraId="70A15E77" w14:textId="77777777" w:rsidR="00B15121" w:rsidRPr="00B15121" w:rsidRDefault="00B15121" w:rsidP="00B15121">
      <w:pPr>
        <w:spacing w:line="480" w:lineRule="auto"/>
        <w:rPr>
          <w:rFonts w:ascii="Times New Roman" w:hAnsi="Times New Roman" w:cs="Times New Roman"/>
          <w:b/>
          <w:bCs/>
          <w:lang w:val="en-US" w:eastAsia="ja-JP"/>
        </w:rPr>
      </w:pPr>
      <w:r w:rsidRPr="00B15121">
        <w:rPr>
          <w:rFonts w:ascii="Times New Roman" w:hAnsi="Times New Roman" w:cs="Times New Roman"/>
          <w:b/>
          <w:bCs/>
          <w:lang w:val="en-US" w:eastAsia="ja-JP"/>
        </w:rPr>
        <w:tab/>
        <w:t xml:space="preserve">Subcategory 4: </w:t>
      </w:r>
      <w:r w:rsidRPr="00B15121">
        <w:rPr>
          <w:rFonts w:ascii="Times New Roman" w:hAnsi="Times New Roman" w:cs="Times New Roman"/>
          <w:bCs/>
          <w:i/>
          <w:lang w:val="en-US" w:eastAsia="ja-JP"/>
        </w:rPr>
        <w:t>Setting goals with the client</w:t>
      </w:r>
    </w:p>
    <w:p w14:paraId="79B1F609" w14:textId="77777777" w:rsidR="00B15121" w:rsidRPr="00B15121" w:rsidRDefault="00B15121" w:rsidP="00A15D69">
      <w:pPr>
        <w:pStyle w:val="ListParagraph"/>
        <w:numPr>
          <w:ilvl w:val="0"/>
          <w:numId w:val="13"/>
        </w:numPr>
        <w:spacing w:line="480" w:lineRule="auto"/>
        <w:rPr>
          <w:rFonts w:ascii="Times New Roman" w:hAnsi="Times New Roman" w:cs="Times New Roman"/>
          <w:bCs/>
          <w:lang w:val="en-US" w:eastAsia="ja-JP"/>
        </w:rPr>
      </w:pPr>
      <w:r w:rsidRPr="00B15121">
        <w:rPr>
          <w:rFonts w:ascii="Times New Roman" w:hAnsi="Times New Roman" w:cs="Times New Roman"/>
          <w:bCs/>
          <w:lang w:val="en-US" w:eastAsia="ja-JP"/>
        </w:rPr>
        <w:t xml:space="preserve">Setting collaborative goal would only be done if Jack onboard with treatment (motivated) and presenting with mild to moderate depression. </w:t>
      </w:r>
    </w:p>
    <w:p w14:paraId="3B38AC62" w14:textId="77777777" w:rsidR="00B15121" w:rsidRPr="00B15121" w:rsidRDefault="00B15121" w:rsidP="00A15D69">
      <w:pPr>
        <w:pStyle w:val="ListParagraph"/>
        <w:numPr>
          <w:ilvl w:val="0"/>
          <w:numId w:val="13"/>
        </w:numPr>
        <w:spacing w:line="480" w:lineRule="auto"/>
        <w:rPr>
          <w:rFonts w:ascii="Times New Roman" w:hAnsi="Times New Roman" w:cs="Times New Roman"/>
          <w:bCs/>
          <w:lang w:val="en-US" w:eastAsia="ja-JP"/>
        </w:rPr>
      </w:pPr>
      <w:r w:rsidRPr="00B15121">
        <w:rPr>
          <w:rFonts w:ascii="Times New Roman" w:hAnsi="Times New Roman" w:cs="Times New Roman"/>
          <w:bCs/>
          <w:lang w:val="en-US" w:eastAsia="ja-JP"/>
        </w:rPr>
        <w:t>First intervention should be in line with goals and so would start with BA.</w:t>
      </w:r>
    </w:p>
    <w:p w14:paraId="083A01D9" w14:textId="77777777" w:rsidR="00B15121" w:rsidRPr="00B15121" w:rsidRDefault="00B15121" w:rsidP="00B15121">
      <w:pPr>
        <w:pStyle w:val="ListParagraph"/>
        <w:spacing w:line="480" w:lineRule="auto"/>
        <w:rPr>
          <w:rFonts w:ascii="Times New Roman" w:hAnsi="Times New Roman" w:cs="Times New Roman"/>
          <w:bCs/>
          <w:lang w:val="en-US" w:eastAsia="ja-JP"/>
        </w:rPr>
      </w:pPr>
      <w:r w:rsidRPr="00B15121">
        <w:rPr>
          <w:rFonts w:ascii="Times New Roman" w:hAnsi="Times New Roman" w:cs="Times New Roman"/>
          <w:b/>
          <w:bCs/>
          <w:lang w:val="en-US" w:eastAsia="ja-JP"/>
        </w:rPr>
        <w:t>Subcategory 5:</w:t>
      </w:r>
      <w:r w:rsidRPr="00B15121">
        <w:rPr>
          <w:rFonts w:ascii="Times New Roman" w:hAnsi="Times New Roman" w:cs="Times New Roman"/>
          <w:bCs/>
          <w:lang w:val="en-US" w:eastAsia="ja-JP"/>
        </w:rPr>
        <w:t xml:space="preserve"> </w:t>
      </w:r>
      <w:r w:rsidRPr="00B15121">
        <w:rPr>
          <w:rFonts w:ascii="Times New Roman" w:hAnsi="Times New Roman" w:cs="Times New Roman"/>
          <w:bCs/>
          <w:i/>
          <w:lang w:val="en-US" w:eastAsia="ja-JP"/>
        </w:rPr>
        <w:t>Client Preconceptions</w:t>
      </w:r>
    </w:p>
    <w:p w14:paraId="346597EE" w14:textId="77777777" w:rsidR="00B15121" w:rsidRPr="00B15121" w:rsidRDefault="00B15121" w:rsidP="00A15D69">
      <w:pPr>
        <w:pStyle w:val="ListParagraph"/>
        <w:numPr>
          <w:ilvl w:val="0"/>
          <w:numId w:val="13"/>
        </w:numPr>
        <w:spacing w:line="480" w:lineRule="auto"/>
        <w:rPr>
          <w:rFonts w:ascii="Times New Roman" w:hAnsi="Times New Roman" w:cs="Times New Roman"/>
          <w:bCs/>
          <w:lang w:val="en-US" w:eastAsia="ja-JP"/>
        </w:rPr>
      </w:pPr>
      <w:r w:rsidRPr="00B15121">
        <w:rPr>
          <w:rFonts w:ascii="Times New Roman" w:hAnsi="Times New Roman" w:cs="Times New Roman"/>
          <w:bCs/>
          <w:lang w:val="en-US" w:eastAsia="ja-JP"/>
        </w:rPr>
        <w:t>Some expectation that client might not have been given all the correct information. This might be why dubious and therefore would be seen as understandable by PWP.</w:t>
      </w:r>
    </w:p>
    <w:p w14:paraId="388264D8" w14:textId="77777777" w:rsidR="00B15121" w:rsidRPr="00B15121" w:rsidRDefault="00B15121" w:rsidP="00B15121">
      <w:pPr>
        <w:spacing w:line="480" w:lineRule="auto"/>
        <w:rPr>
          <w:rFonts w:ascii="Times New Roman" w:hAnsi="Times New Roman" w:cs="Times New Roman"/>
          <w:b/>
          <w:bCs/>
          <w:lang w:val="en-US" w:eastAsia="ja-JP"/>
        </w:rPr>
      </w:pPr>
    </w:p>
    <w:p w14:paraId="7D639512" w14:textId="77777777" w:rsidR="00B15121" w:rsidRPr="00B15121" w:rsidRDefault="00B15121" w:rsidP="00B15121">
      <w:pPr>
        <w:spacing w:line="480" w:lineRule="auto"/>
        <w:rPr>
          <w:rFonts w:ascii="Times New Roman" w:hAnsi="Times New Roman" w:cs="Times New Roman"/>
          <w:b/>
          <w:bCs/>
          <w:i/>
          <w:lang w:val="en-US" w:eastAsia="ja-JP"/>
        </w:rPr>
      </w:pPr>
      <w:r w:rsidRPr="00B15121">
        <w:rPr>
          <w:rFonts w:ascii="Times New Roman" w:hAnsi="Times New Roman" w:cs="Times New Roman"/>
          <w:b/>
          <w:bCs/>
          <w:lang w:val="en-US" w:eastAsia="ja-JP"/>
        </w:rPr>
        <w:t xml:space="preserve">Category 3: </w:t>
      </w:r>
      <w:r w:rsidRPr="00B15121">
        <w:rPr>
          <w:rFonts w:ascii="Times New Roman" w:hAnsi="Times New Roman" w:cs="Times New Roman"/>
          <w:b/>
          <w:bCs/>
          <w:i/>
          <w:lang w:val="en-US" w:eastAsia="ja-JP"/>
        </w:rPr>
        <w:t xml:space="preserve">Accurately depicting process of selecting treatment </w:t>
      </w:r>
    </w:p>
    <w:p w14:paraId="705AD53D" w14:textId="77777777" w:rsidR="00B15121" w:rsidRPr="00B15121" w:rsidRDefault="00B15121" w:rsidP="00B15121">
      <w:pPr>
        <w:pStyle w:val="ListParagraph"/>
        <w:spacing w:line="480" w:lineRule="auto"/>
        <w:rPr>
          <w:rFonts w:ascii="Times New Roman" w:hAnsi="Times New Roman" w:cs="Times New Roman"/>
          <w:bCs/>
          <w:i/>
          <w:lang w:val="en-US" w:eastAsia="ja-JP"/>
        </w:rPr>
      </w:pPr>
      <w:r w:rsidRPr="00B15121">
        <w:rPr>
          <w:rFonts w:ascii="Times New Roman" w:hAnsi="Times New Roman" w:cs="Times New Roman"/>
          <w:b/>
          <w:bCs/>
          <w:lang w:val="en-US" w:eastAsia="ja-JP"/>
        </w:rPr>
        <w:t xml:space="preserve">Subcategory 6: </w:t>
      </w:r>
      <w:r w:rsidRPr="00B15121">
        <w:rPr>
          <w:rFonts w:ascii="Times New Roman" w:hAnsi="Times New Roman" w:cs="Times New Roman"/>
          <w:bCs/>
          <w:i/>
          <w:lang w:val="en-US" w:eastAsia="ja-JP"/>
        </w:rPr>
        <w:t>Therapist decision-making</w:t>
      </w:r>
    </w:p>
    <w:p w14:paraId="67B36F2E" w14:textId="77777777" w:rsidR="00B15121" w:rsidRPr="00B15121" w:rsidRDefault="00B15121" w:rsidP="00A15D69">
      <w:pPr>
        <w:pStyle w:val="ListParagraph"/>
        <w:numPr>
          <w:ilvl w:val="0"/>
          <w:numId w:val="13"/>
        </w:numPr>
        <w:spacing w:line="480" w:lineRule="auto"/>
        <w:rPr>
          <w:rFonts w:ascii="Times New Roman" w:hAnsi="Times New Roman" w:cs="Times New Roman"/>
          <w:bCs/>
          <w:lang w:val="en-US" w:eastAsia="ja-JP"/>
        </w:rPr>
      </w:pPr>
      <w:r w:rsidRPr="00B15121">
        <w:rPr>
          <w:rFonts w:ascii="Times New Roman" w:hAnsi="Times New Roman" w:cs="Times New Roman"/>
          <w:bCs/>
          <w:lang w:val="en-US" w:eastAsia="ja-JP"/>
        </w:rPr>
        <w:t>Easier to see change if you start with BA.</w:t>
      </w:r>
    </w:p>
    <w:p w14:paraId="69BD38CF" w14:textId="77777777" w:rsidR="00B15121" w:rsidRPr="00B15121" w:rsidRDefault="00B15121" w:rsidP="00A15D69">
      <w:pPr>
        <w:pStyle w:val="ListParagraph"/>
        <w:numPr>
          <w:ilvl w:val="0"/>
          <w:numId w:val="13"/>
        </w:numPr>
        <w:spacing w:line="480" w:lineRule="auto"/>
        <w:rPr>
          <w:rFonts w:ascii="Times New Roman" w:hAnsi="Times New Roman" w:cs="Times New Roman"/>
          <w:bCs/>
          <w:lang w:val="en-US" w:eastAsia="ja-JP"/>
        </w:rPr>
      </w:pPr>
      <w:r w:rsidRPr="00B15121">
        <w:rPr>
          <w:rFonts w:ascii="Times New Roman" w:hAnsi="Times New Roman" w:cs="Times New Roman"/>
          <w:bCs/>
          <w:lang w:val="en-US" w:eastAsia="ja-JP"/>
        </w:rPr>
        <w:t>You do swap around; pressure gets to you. Therapy does not always go to plan – clear cut.</w:t>
      </w:r>
    </w:p>
    <w:p w14:paraId="1B395C21" w14:textId="77777777" w:rsidR="00B15121" w:rsidRPr="00B15121" w:rsidRDefault="00B15121" w:rsidP="00A15D69">
      <w:pPr>
        <w:pStyle w:val="ListParagraph"/>
        <w:numPr>
          <w:ilvl w:val="0"/>
          <w:numId w:val="13"/>
        </w:numPr>
        <w:spacing w:line="480" w:lineRule="auto"/>
        <w:rPr>
          <w:rFonts w:ascii="Times New Roman" w:hAnsi="Times New Roman" w:cs="Times New Roman"/>
          <w:bCs/>
          <w:lang w:val="en-US" w:eastAsia="ja-JP"/>
        </w:rPr>
      </w:pPr>
      <w:r w:rsidRPr="00B15121">
        <w:rPr>
          <w:rFonts w:ascii="Times New Roman" w:hAnsi="Times New Roman" w:cs="Times New Roman"/>
          <w:bCs/>
          <w:lang w:val="en-US" w:eastAsia="ja-JP"/>
        </w:rPr>
        <w:t xml:space="preserve">Influence of client sociodemographic (e.g. client’s lower social status might deter PWP from pursuing treatment and keep trying with client). </w:t>
      </w:r>
    </w:p>
    <w:p w14:paraId="02902C4B" w14:textId="77777777" w:rsidR="00B15121" w:rsidRPr="00B15121" w:rsidRDefault="00B15121" w:rsidP="00B15121">
      <w:pPr>
        <w:pStyle w:val="ListParagraph"/>
        <w:spacing w:line="480" w:lineRule="auto"/>
        <w:rPr>
          <w:rFonts w:ascii="Times New Roman" w:hAnsi="Times New Roman" w:cs="Times New Roman"/>
          <w:bCs/>
          <w:i/>
          <w:lang w:val="en-US" w:eastAsia="ja-JP"/>
        </w:rPr>
      </w:pPr>
      <w:r w:rsidRPr="00B15121">
        <w:rPr>
          <w:rFonts w:ascii="Times New Roman" w:hAnsi="Times New Roman" w:cs="Times New Roman"/>
          <w:b/>
          <w:bCs/>
          <w:lang w:val="en-US" w:eastAsia="ja-JP"/>
        </w:rPr>
        <w:t xml:space="preserve">Subcategory 7: </w:t>
      </w:r>
      <w:r w:rsidRPr="00B15121">
        <w:rPr>
          <w:rFonts w:ascii="Times New Roman" w:hAnsi="Times New Roman" w:cs="Times New Roman"/>
          <w:bCs/>
          <w:i/>
          <w:lang w:val="en-US" w:eastAsia="ja-JP"/>
        </w:rPr>
        <w:t>Barriers</w:t>
      </w:r>
    </w:p>
    <w:p w14:paraId="6FFFE59A" w14:textId="77777777" w:rsidR="00B15121" w:rsidRPr="00B15121" w:rsidRDefault="00B15121" w:rsidP="00A15D69">
      <w:pPr>
        <w:pStyle w:val="ListParagraph"/>
        <w:numPr>
          <w:ilvl w:val="0"/>
          <w:numId w:val="13"/>
        </w:numPr>
        <w:spacing w:line="480" w:lineRule="auto"/>
        <w:rPr>
          <w:rFonts w:ascii="Times New Roman" w:hAnsi="Times New Roman" w:cs="Times New Roman"/>
          <w:bCs/>
          <w:i/>
          <w:lang w:val="en-US" w:eastAsia="ja-JP"/>
        </w:rPr>
      </w:pPr>
      <w:r w:rsidRPr="00B15121">
        <w:rPr>
          <w:rFonts w:ascii="Times New Roman" w:hAnsi="Times New Roman" w:cs="Times New Roman"/>
          <w:bCs/>
          <w:lang w:val="en-US" w:eastAsia="ja-JP"/>
        </w:rPr>
        <w:t>Client may not initially understand CBT concepts.</w:t>
      </w:r>
    </w:p>
    <w:p w14:paraId="4718332B" w14:textId="77777777" w:rsidR="00B15121" w:rsidRPr="00B15121" w:rsidRDefault="00B15121" w:rsidP="00A15D69">
      <w:pPr>
        <w:pStyle w:val="ListParagraph"/>
        <w:numPr>
          <w:ilvl w:val="0"/>
          <w:numId w:val="13"/>
        </w:numPr>
        <w:spacing w:line="480" w:lineRule="auto"/>
        <w:rPr>
          <w:rFonts w:ascii="Times New Roman" w:hAnsi="Times New Roman" w:cs="Times New Roman"/>
          <w:bCs/>
          <w:lang w:val="en-US" w:eastAsia="ja-JP"/>
        </w:rPr>
      </w:pPr>
      <w:r w:rsidRPr="00B15121">
        <w:rPr>
          <w:rFonts w:ascii="Times New Roman" w:hAnsi="Times New Roman" w:cs="Times New Roman"/>
          <w:bCs/>
          <w:lang w:val="en-US" w:eastAsia="ja-JP"/>
        </w:rPr>
        <w:t>Weave in more about PWP thinking about barriers as per COM-B approach with client.</w:t>
      </w:r>
    </w:p>
    <w:p w14:paraId="066FCA86" w14:textId="77777777" w:rsidR="00B15121" w:rsidRPr="00B15121" w:rsidRDefault="00B15121" w:rsidP="00A15D69">
      <w:pPr>
        <w:pStyle w:val="ListParagraph"/>
        <w:numPr>
          <w:ilvl w:val="0"/>
          <w:numId w:val="13"/>
        </w:numPr>
        <w:spacing w:line="480" w:lineRule="auto"/>
        <w:rPr>
          <w:rFonts w:ascii="Times New Roman" w:hAnsi="Times New Roman" w:cs="Times New Roman"/>
          <w:bCs/>
          <w:lang w:val="en-US" w:eastAsia="ja-JP"/>
        </w:rPr>
      </w:pPr>
      <w:r w:rsidRPr="00B15121">
        <w:rPr>
          <w:rFonts w:ascii="Times New Roman" w:hAnsi="Times New Roman" w:cs="Times New Roman"/>
          <w:bCs/>
          <w:lang w:val="en-US" w:eastAsia="ja-JP"/>
        </w:rPr>
        <w:t xml:space="preserve">More background about what might be making things worse for Jack. E.g. fact that PWP has given him 40 pages to read of info when motivation low! </w:t>
      </w:r>
    </w:p>
    <w:p w14:paraId="09B91840" w14:textId="77777777" w:rsidR="00B15121" w:rsidRPr="00B15121" w:rsidRDefault="00B15121" w:rsidP="00B15121">
      <w:pPr>
        <w:pStyle w:val="ListParagraph"/>
        <w:spacing w:line="480" w:lineRule="auto"/>
        <w:rPr>
          <w:rFonts w:ascii="Times New Roman" w:hAnsi="Times New Roman" w:cs="Times New Roman"/>
          <w:bCs/>
          <w:lang w:val="en-US" w:eastAsia="ja-JP"/>
        </w:rPr>
      </w:pPr>
    </w:p>
    <w:p w14:paraId="1CE4111D" w14:textId="77777777" w:rsidR="00B15121" w:rsidRPr="00B15121" w:rsidRDefault="00B15121" w:rsidP="00B15121">
      <w:pPr>
        <w:pStyle w:val="ListParagraph"/>
        <w:spacing w:line="480" w:lineRule="auto"/>
        <w:rPr>
          <w:rFonts w:ascii="Times New Roman" w:hAnsi="Times New Roman" w:cs="Times New Roman"/>
          <w:bCs/>
          <w:lang w:val="en-US" w:eastAsia="ja-JP"/>
        </w:rPr>
      </w:pPr>
      <w:r w:rsidRPr="00B15121">
        <w:rPr>
          <w:rFonts w:ascii="Times New Roman" w:hAnsi="Times New Roman" w:cs="Times New Roman"/>
          <w:b/>
          <w:bCs/>
          <w:lang w:val="en-US" w:eastAsia="ja-JP"/>
        </w:rPr>
        <w:t>Subcategory 8:</w:t>
      </w:r>
      <w:r w:rsidRPr="00B15121">
        <w:rPr>
          <w:rFonts w:ascii="Times New Roman" w:hAnsi="Times New Roman" w:cs="Times New Roman"/>
          <w:bCs/>
          <w:lang w:val="en-US" w:eastAsia="ja-JP"/>
        </w:rPr>
        <w:t xml:space="preserve"> </w:t>
      </w:r>
      <w:r w:rsidRPr="00B15121">
        <w:rPr>
          <w:rFonts w:ascii="Times New Roman" w:hAnsi="Times New Roman" w:cs="Times New Roman"/>
          <w:bCs/>
          <w:i/>
          <w:lang w:val="en-US" w:eastAsia="ja-JP"/>
        </w:rPr>
        <w:t>Decision tree scoring</w:t>
      </w:r>
    </w:p>
    <w:p w14:paraId="74715269" w14:textId="77777777" w:rsidR="00B15121" w:rsidRPr="00B15121" w:rsidRDefault="00B15121" w:rsidP="00A15D69">
      <w:pPr>
        <w:pStyle w:val="ListParagraph"/>
        <w:numPr>
          <w:ilvl w:val="0"/>
          <w:numId w:val="13"/>
        </w:numPr>
        <w:spacing w:line="480" w:lineRule="auto"/>
        <w:rPr>
          <w:rFonts w:ascii="Times New Roman" w:hAnsi="Times New Roman" w:cs="Times New Roman"/>
          <w:bCs/>
          <w:lang w:val="en-US" w:eastAsia="ja-JP"/>
        </w:rPr>
      </w:pPr>
      <w:r w:rsidRPr="00B15121">
        <w:rPr>
          <w:rFonts w:ascii="Times New Roman" w:hAnsi="Times New Roman" w:cs="Times New Roman"/>
          <w:bCs/>
          <w:lang w:val="en-US" w:eastAsia="ja-JP"/>
        </w:rPr>
        <w:t xml:space="preserve">Clarification as to what treatment content would look like to make it congruent with either behavioural activation approach or cognitive restructuring. Keep it vague enough but still following a thread of something. </w:t>
      </w:r>
    </w:p>
    <w:p w14:paraId="3A736DEC" w14:textId="77777777" w:rsidR="00B15121" w:rsidRPr="00B15121" w:rsidRDefault="00B15121" w:rsidP="00A15D69">
      <w:pPr>
        <w:pStyle w:val="ListParagraph"/>
        <w:numPr>
          <w:ilvl w:val="0"/>
          <w:numId w:val="13"/>
        </w:numPr>
        <w:spacing w:line="480" w:lineRule="auto"/>
        <w:rPr>
          <w:rFonts w:ascii="Times New Roman" w:hAnsi="Times New Roman" w:cs="Times New Roman"/>
          <w:bCs/>
          <w:lang w:val="en-US" w:eastAsia="ja-JP"/>
        </w:rPr>
      </w:pPr>
      <w:r w:rsidRPr="00B15121">
        <w:rPr>
          <w:rFonts w:ascii="Times New Roman" w:hAnsi="Times New Roman" w:cs="Times New Roman"/>
          <w:bCs/>
          <w:lang w:val="en-US" w:eastAsia="ja-JP"/>
        </w:rPr>
        <w:lastRenderedPageBreak/>
        <w:t>Discussion about wording in the text so that it does not align with any one approach specifically.</w:t>
      </w:r>
    </w:p>
    <w:p w14:paraId="794CC03C" w14:textId="77777777" w:rsidR="00B15121" w:rsidRPr="00B15121" w:rsidRDefault="00B15121" w:rsidP="00A15D69">
      <w:pPr>
        <w:pStyle w:val="ListParagraph"/>
        <w:numPr>
          <w:ilvl w:val="0"/>
          <w:numId w:val="13"/>
        </w:numPr>
        <w:spacing w:line="480" w:lineRule="auto"/>
        <w:rPr>
          <w:rFonts w:ascii="Times New Roman" w:hAnsi="Times New Roman" w:cs="Times New Roman"/>
          <w:bCs/>
          <w:lang w:val="en-US" w:eastAsia="ja-JP"/>
        </w:rPr>
      </w:pPr>
      <w:r w:rsidRPr="00B15121">
        <w:rPr>
          <w:rFonts w:ascii="Times New Roman" w:hAnsi="Times New Roman" w:cs="Times New Roman"/>
          <w:bCs/>
          <w:lang w:val="en-US" w:eastAsia="ja-JP"/>
        </w:rPr>
        <w:t>Also realistic about what might lead PWPs to be suspicious of selecting right and wrong answers (e.g. get rid of relapse prevention option).</w:t>
      </w:r>
    </w:p>
    <w:p w14:paraId="1077C545" w14:textId="77777777" w:rsidR="00B15121" w:rsidRPr="00B15121" w:rsidRDefault="00B15121" w:rsidP="00B15121">
      <w:pPr>
        <w:spacing w:line="480" w:lineRule="auto"/>
        <w:rPr>
          <w:rFonts w:ascii="Times New Roman" w:hAnsi="Times New Roman" w:cs="Times New Roman"/>
          <w:bCs/>
          <w:lang w:val="en-US" w:eastAsia="ja-JP"/>
        </w:rPr>
      </w:pPr>
    </w:p>
    <w:p w14:paraId="5DD7AB20" w14:textId="77777777" w:rsidR="00B15121" w:rsidRPr="00B15121" w:rsidRDefault="00B15121" w:rsidP="00B15121">
      <w:pPr>
        <w:spacing w:line="480" w:lineRule="auto"/>
        <w:rPr>
          <w:rFonts w:ascii="Times New Roman" w:hAnsi="Times New Roman" w:cs="Times New Roman"/>
          <w:b/>
          <w:bCs/>
          <w:i/>
          <w:lang w:val="en-US" w:eastAsia="ja-JP"/>
        </w:rPr>
      </w:pPr>
      <w:r w:rsidRPr="00B15121">
        <w:rPr>
          <w:rFonts w:ascii="Times New Roman" w:hAnsi="Times New Roman" w:cs="Times New Roman"/>
          <w:b/>
          <w:bCs/>
          <w:lang w:val="en-US" w:eastAsia="ja-JP"/>
        </w:rPr>
        <w:t xml:space="preserve">Category 4: </w:t>
      </w:r>
      <w:r w:rsidRPr="00B15121">
        <w:rPr>
          <w:rFonts w:ascii="Times New Roman" w:hAnsi="Times New Roman" w:cs="Times New Roman"/>
          <w:b/>
          <w:bCs/>
          <w:i/>
          <w:lang w:val="en-US" w:eastAsia="ja-JP"/>
        </w:rPr>
        <w:t xml:space="preserve">Ecological Validity </w:t>
      </w:r>
    </w:p>
    <w:p w14:paraId="35CCDA45" w14:textId="77777777" w:rsidR="00B15121" w:rsidRPr="00B15121" w:rsidRDefault="00B15121" w:rsidP="00B15121">
      <w:pPr>
        <w:spacing w:line="480" w:lineRule="auto"/>
        <w:ind w:firstLine="720"/>
        <w:rPr>
          <w:rFonts w:ascii="Times New Roman" w:hAnsi="Times New Roman" w:cs="Times New Roman"/>
          <w:b/>
          <w:bCs/>
          <w:lang w:val="en-US" w:eastAsia="ja-JP"/>
        </w:rPr>
      </w:pPr>
      <w:r w:rsidRPr="00B15121">
        <w:rPr>
          <w:rFonts w:ascii="Times New Roman" w:hAnsi="Times New Roman" w:cs="Times New Roman"/>
          <w:b/>
          <w:bCs/>
          <w:lang w:val="en-US" w:eastAsia="ja-JP"/>
        </w:rPr>
        <w:t xml:space="preserve">Subcategory 9: </w:t>
      </w:r>
      <w:r w:rsidRPr="00B15121">
        <w:rPr>
          <w:rFonts w:ascii="Times New Roman" w:hAnsi="Times New Roman" w:cs="Times New Roman"/>
          <w:bCs/>
          <w:i/>
          <w:lang w:val="en-US" w:eastAsia="ja-JP"/>
        </w:rPr>
        <w:t>Realism of vignette</w:t>
      </w:r>
      <w:r w:rsidRPr="00B15121">
        <w:rPr>
          <w:rFonts w:ascii="Times New Roman" w:hAnsi="Times New Roman" w:cs="Times New Roman"/>
          <w:b/>
          <w:bCs/>
          <w:lang w:val="en-US" w:eastAsia="ja-JP"/>
        </w:rPr>
        <w:t xml:space="preserve"> </w:t>
      </w:r>
    </w:p>
    <w:p w14:paraId="0EDE5546" w14:textId="77777777" w:rsidR="00B15121" w:rsidRPr="00B15121" w:rsidRDefault="00B15121" w:rsidP="00A15D69">
      <w:pPr>
        <w:pStyle w:val="ListParagraph"/>
        <w:numPr>
          <w:ilvl w:val="0"/>
          <w:numId w:val="13"/>
        </w:numPr>
        <w:spacing w:line="480" w:lineRule="auto"/>
        <w:rPr>
          <w:rFonts w:ascii="Times New Roman" w:hAnsi="Times New Roman" w:cs="Times New Roman"/>
          <w:bCs/>
          <w:lang w:val="en-US" w:eastAsia="ja-JP"/>
        </w:rPr>
      </w:pPr>
      <w:r w:rsidRPr="00B15121">
        <w:rPr>
          <w:rFonts w:ascii="Times New Roman" w:hAnsi="Times New Roman" w:cs="Times New Roman"/>
          <w:bCs/>
          <w:lang w:val="en-US" w:eastAsia="ja-JP"/>
        </w:rPr>
        <w:t>Frequency of therapy.</w:t>
      </w:r>
    </w:p>
    <w:p w14:paraId="027A077F" w14:textId="77777777" w:rsidR="00B15121" w:rsidRPr="00B15121" w:rsidRDefault="00B15121" w:rsidP="00A15D69">
      <w:pPr>
        <w:pStyle w:val="ListParagraph"/>
        <w:numPr>
          <w:ilvl w:val="0"/>
          <w:numId w:val="13"/>
        </w:numPr>
        <w:spacing w:line="480" w:lineRule="auto"/>
        <w:rPr>
          <w:rFonts w:ascii="Times New Roman" w:hAnsi="Times New Roman" w:cs="Times New Roman"/>
          <w:bCs/>
          <w:lang w:val="en-US" w:eastAsia="ja-JP"/>
        </w:rPr>
      </w:pPr>
      <w:r w:rsidRPr="00B15121">
        <w:rPr>
          <w:rFonts w:ascii="Times New Roman" w:hAnsi="Times New Roman" w:cs="Times New Roman"/>
          <w:bCs/>
          <w:lang w:val="en-US" w:eastAsia="ja-JP"/>
        </w:rPr>
        <w:t>Continuity issues raised that do not allude to either intervention so that right or wrong option selection not highlighted.</w:t>
      </w:r>
    </w:p>
    <w:p w14:paraId="1E7E34EF" w14:textId="77777777" w:rsidR="00B15121" w:rsidRPr="00B15121" w:rsidRDefault="00B15121" w:rsidP="00A15D69">
      <w:pPr>
        <w:pStyle w:val="ListParagraph"/>
        <w:numPr>
          <w:ilvl w:val="0"/>
          <w:numId w:val="13"/>
        </w:numPr>
        <w:spacing w:line="480" w:lineRule="auto"/>
        <w:rPr>
          <w:rFonts w:ascii="Times New Roman" w:hAnsi="Times New Roman" w:cs="Times New Roman"/>
          <w:bCs/>
          <w:lang w:val="en-US" w:eastAsia="ja-JP"/>
        </w:rPr>
      </w:pPr>
      <w:r w:rsidRPr="00B15121">
        <w:rPr>
          <w:rFonts w:ascii="Times New Roman" w:hAnsi="Times New Roman" w:cs="Times New Roman"/>
          <w:bCs/>
          <w:lang w:val="en-US" w:eastAsia="ja-JP"/>
        </w:rPr>
        <w:t xml:space="preserve">Discussions about making content more realistic and richer such as doing homework in session and add more info in about what got in the way of not doing homework. </w:t>
      </w:r>
    </w:p>
    <w:p w14:paraId="6AC1653A" w14:textId="77777777" w:rsidR="00B15121" w:rsidRPr="00B15121" w:rsidRDefault="00B15121" w:rsidP="00A15D69">
      <w:pPr>
        <w:pStyle w:val="ListParagraph"/>
        <w:numPr>
          <w:ilvl w:val="0"/>
          <w:numId w:val="13"/>
        </w:numPr>
        <w:spacing w:line="480" w:lineRule="auto"/>
        <w:rPr>
          <w:rFonts w:ascii="Times New Roman" w:hAnsi="Times New Roman" w:cs="Times New Roman"/>
          <w:bCs/>
          <w:lang w:val="en-US" w:eastAsia="ja-JP"/>
        </w:rPr>
      </w:pPr>
      <w:r w:rsidRPr="00B15121">
        <w:rPr>
          <w:rFonts w:ascii="Times New Roman" w:hAnsi="Times New Roman" w:cs="Times New Roman"/>
          <w:bCs/>
          <w:lang w:val="en-US" w:eastAsia="ja-JP"/>
        </w:rPr>
        <w:t>Try not to be too specific re. certain approaches (e.g. problem solving) as this begins to sound like going down a particular intervention route.</w:t>
      </w:r>
    </w:p>
    <w:p w14:paraId="18555FF4" w14:textId="77777777" w:rsidR="00B15121" w:rsidRPr="00B15121" w:rsidRDefault="00B15121" w:rsidP="00A15D69">
      <w:pPr>
        <w:pStyle w:val="ListParagraph"/>
        <w:numPr>
          <w:ilvl w:val="0"/>
          <w:numId w:val="13"/>
        </w:numPr>
        <w:spacing w:line="480" w:lineRule="auto"/>
        <w:rPr>
          <w:rFonts w:ascii="Times New Roman" w:hAnsi="Times New Roman" w:cs="Times New Roman"/>
          <w:bCs/>
          <w:lang w:val="en-US" w:eastAsia="ja-JP"/>
        </w:rPr>
      </w:pPr>
      <w:r w:rsidRPr="00B15121">
        <w:rPr>
          <w:rFonts w:ascii="Times New Roman" w:hAnsi="Times New Roman" w:cs="Times New Roman"/>
          <w:bCs/>
          <w:lang w:val="en-US" w:eastAsia="ja-JP"/>
        </w:rPr>
        <w:t xml:space="preserve">More detail about exactly what would be offered if stepped up (e.g. counseling or more CBT). </w:t>
      </w:r>
    </w:p>
    <w:p w14:paraId="1E4ECD1D" w14:textId="77777777" w:rsidR="00B15121" w:rsidRPr="00B15121" w:rsidRDefault="00B15121" w:rsidP="00A15D69">
      <w:pPr>
        <w:pStyle w:val="ListParagraph"/>
        <w:numPr>
          <w:ilvl w:val="0"/>
          <w:numId w:val="13"/>
        </w:numPr>
        <w:spacing w:line="480" w:lineRule="auto"/>
        <w:rPr>
          <w:rFonts w:ascii="Times New Roman" w:hAnsi="Times New Roman" w:cs="Times New Roman"/>
          <w:bCs/>
          <w:lang w:val="en-US" w:eastAsia="ja-JP"/>
        </w:rPr>
      </w:pPr>
      <w:r w:rsidRPr="00B15121">
        <w:rPr>
          <w:rFonts w:ascii="Times New Roman" w:hAnsi="Times New Roman" w:cs="Times New Roman"/>
          <w:bCs/>
          <w:lang w:val="en-US" w:eastAsia="ja-JP"/>
        </w:rPr>
        <w:t xml:space="preserve">Factor in process you would go through of reviewing their progress and motivation in sessions with client before discussing stepping up in case management supervision. Collaborative decision with client is the aim. </w:t>
      </w:r>
    </w:p>
    <w:p w14:paraId="501F9139" w14:textId="77777777" w:rsidR="00B15121" w:rsidRPr="00B15121" w:rsidRDefault="00B15121" w:rsidP="00A15D69">
      <w:pPr>
        <w:pStyle w:val="ListParagraph"/>
        <w:numPr>
          <w:ilvl w:val="0"/>
          <w:numId w:val="13"/>
        </w:numPr>
        <w:spacing w:line="480" w:lineRule="auto"/>
        <w:rPr>
          <w:rFonts w:ascii="Times New Roman" w:hAnsi="Times New Roman" w:cs="Times New Roman"/>
          <w:bCs/>
          <w:lang w:val="en-US" w:eastAsia="ja-JP"/>
        </w:rPr>
      </w:pPr>
      <w:r w:rsidRPr="00B15121">
        <w:rPr>
          <w:rFonts w:ascii="Times New Roman" w:hAnsi="Times New Roman" w:cs="Times New Roman"/>
          <w:bCs/>
          <w:lang w:val="en-US" w:eastAsia="ja-JP"/>
        </w:rPr>
        <w:t>Pull to offer more discussed if client is saying how much they appreciate ‘chats’ with PWP despite scores not responding to treatment.</w:t>
      </w:r>
    </w:p>
    <w:p w14:paraId="661320AE" w14:textId="77777777" w:rsidR="00B15121" w:rsidRPr="00B15121" w:rsidRDefault="00B15121" w:rsidP="00A15D69">
      <w:pPr>
        <w:pStyle w:val="ListParagraph"/>
        <w:numPr>
          <w:ilvl w:val="0"/>
          <w:numId w:val="13"/>
        </w:numPr>
        <w:spacing w:line="480" w:lineRule="auto"/>
        <w:rPr>
          <w:rFonts w:ascii="Times New Roman" w:hAnsi="Times New Roman" w:cs="Times New Roman"/>
          <w:bCs/>
          <w:lang w:val="en-US" w:eastAsia="ja-JP"/>
        </w:rPr>
      </w:pPr>
      <w:r w:rsidRPr="00B15121">
        <w:rPr>
          <w:rFonts w:ascii="Times New Roman" w:hAnsi="Times New Roman" w:cs="Times New Roman"/>
          <w:bCs/>
          <w:lang w:val="en-US" w:eastAsia="ja-JP"/>
        </w:rPr>
        <w:t>Also questions as to what approach might be best re. allocation at step 3? Might not be relevant, however.</w:t>
      </w:r>
    </w:p>
    <w:p w14:paraId="06D99F69" w14:textId="77777777" w:rsidR="00B15121" w:rsidRPr="00B15121" w:rsidRDefault="00B15121" w:rsidP="00B15121">
      <w:pPr>
        <w:spacing w:line="480" w:lineRule="auto"/>
        <w:ind w:firstLine="720"/>
        <w:rPr>
          <w:rFonts w:ascii="Times New Roman" w:hAnsi="Times New Roman" w:cs="Times New Roman"/>
          <w:bCs/>
          <w:lang w:val="en-US" w:eastAsia="ja-JP"/>
        </w:rPr>
      </w:pPr>
      <w:r w:rsidRPr="00B15121">
        <w:rPr>
          <w:rFonts w:ascii="Times New Roman" w:hAnsi="Times New Roman" w:cs="Times New Roman"/>
          <w:b/>
          <w:bCs/>
          <w:lang w:val="en-US" w:eastAsia="ja-JP"/>
        </w:rPr>
        <w:t xml:space="preserve">Subcategory 10: </w:t>
      </w:r>
      <w:r w:rsidRPr="00B15121">
        <w:rPr>
          <w:rFonts w:ascii="Times New Roman" w:hAnsi="Times New Roman" w:cs="Times New Roman"/>
          <w:bCs/>
          <w:i/>
          <w:lang w:val="en-US" w:eastAsia="ja-JP"/>
        </w:rPr>
        <w:t>Evidence base</w:t>
      </w:r>
    </w:p>
    <w:p w14:paraId="65C53DB5" w14:textId="77777777" w:rsidR="00B15121" w:rsidRPr="00B15121" w:rsidRDefault="00B15121" w:rsidP="00A15D69">
      <w:pPr>
        <w:pStyle w:val="ListParagraph"/>
        <w:numPr>
          <w:ilvl w:val="0"/>
          <w:numId w:val="13"/>
        </w:numPr>
        <w:spacing w:line="480" w:lineRule="auto"/>
        <w:rPr>
          <w:rFonts w:ascii="Times New Roman" w:hAnsi="Times New Roman" w:cs="Times New Roman"/>
          <w:bCs/>
          <w:lang w:val="en-US" w:eastAsia="ja-JP"/>
        </w:rPr>
      </w:pPr>
      <w:r w:rsidRPr="00B15121">
        <w:rPr>
          <w:rFonts w:ascii="Times New Roman" w:hAnsi="Times New Roman" w:cs="Times New Roman"/>
          <w:bCs/>
          <w:lang w:val="en-US" w:eastAsia="ja-JP"/>
        </w:rPr>
        <w:t>Feedback that vignette flows well. Compromise between what is realistic versus what is in line with literature (e.g. suggesting client seeks alternative support elsewhere).</w:t>
      </w:r>
    </w:p>
    <w:p w14:paraId="5ADD3C4B" w14:textId="77777777" w:rsidR="00B15121" w:rsidRPr="00B15121" w:rsidRDefault="00B15121" w:rsidP="00A15D69">
      <w:pPr>
        <w:pStyle w:val="ListParagraph"/>
        <w:numPr>
          <w:ilvl w:val="0"/>
          <w:numId w:val="13"/>
        </w:numPr>
        <w:spacing w:line="480" w:lineRule="auto"/>
        <w:rPr>
          <w:rFonts w:ascii="Times New Roman" w:hAnsi="Times New Roman" w:cs="Times New Roman"/>
          <w:bCs/>
          <w:lang w:val="en-US" w:eastAsia="ja-JP"/>
        </w:rPr>
      </w:pPr>
      <w:r w:rsidRPr="00B15121">
        <w:rPr>
          <w:rFonts w:ascii="Times New Roman" w:hAnsi="Times New Roman" w:cs="Times New Roman"/>
          <w:bCs/>
          <w:lang w:val="en-US" w:eastAsia="ja-JP"/>
        </w:rPr>
        <w:lastRenderedPageBreak/>
        <w:t>Discussion about case management supervision and process of stepping up or even stepping out. Linking process to holding research but also think about realistic decisions re. holding client and how case management used.</w:t>
      </w:r>
    </w:p>
    <w:p w14:paraId="745EE687" w14:textId="77777777" w:rsidR="00B15121" w:rsidRPr="00B15121" w:rsidRDefault="00B15121" w:rsidP="00B15121">
      <w:pPr>
        <w:spacing w:line="480" w:lineRule="auto"/>
        <w:ind w:firstLine="720"/>
        <w:rPr>
          <w:rFonts w:ascii="Times New Roman" w:hAnsi="Times New Roman" w:cs="Times New Roman"/>
          <w:bCs/>
          <w:i/>
          <w:lang w:val="en-US" w:eastAsia="ja-JP"/>
        </w:rPr>
      </w:pPr>
      <w:r w:rsidRPr="00B15121">
        <w:rPr>
          <w:rFonts w:ascii="Times New Roman" w:hAnsi="Times New Roman" w:cs="Times New Roman"/>
          <w:b/>
          <w:bCs/>
          <w:lang w:val="en-US" w:eastAsia="ja-JP"/>
        </w:rPr>
        <w:t xml:space="preserve">Subcategory 11: </w:t>
      </w:r>
      <w:r w:rsidRPr="00B15121">
        <w:rPr>
          <w:rFonts w:ascii="Times New Roman" w:hAnsi="Times New Roman" w:cs="Times New Roman"/>
          <w:bCs/>
          <w:i/>
          <w:lang w:val="en-US" w:eastAsia="ja-JP"/>
        </w:rPr>
        <w:t>PWP Characteristics</w:t>
      </w:r>
    </w:p>
    <w:p w14:paraId="77BECEB6" w14:textId="77777777" w:rsidR="00B15121" w:rsidRPr="00B15121" w:rsidRDefault="00B15121" w:rsidP="00A15D69">
      <w:pPr>
        <w:pStyle w:val="ListParagraph"/>
        <w:numPr>
          <w:ilvl w:val="0"/>
          <w:numId w:val="13"/>
        </w:numPr>
        <w:spacing w:line="480" w:lineRule="auto"/>
        <w:rPr>
          <w:rFonts w:ascii="Times New Roman" w:hAnsi="Times New Roman" w:cs="Times New Roman"/>
          <w:bCs/>
          <w:lang w:val="en-US" w:eastAsia="ja-JP"/>
        </w:rPr>
      </w:pPr>
      <w:r w:rsidRPr="00B15121">
        <w:rPr>
          <w:rFonts w:ascii="Times New Roman" w:hAnsi="Times New Roman" w:cs="Times New Roman"/>
          <w:bCs/>
          <w:lang w:val="en-US" w:eastAsia="ja-JP"/>
        </w:rPr>
        <w:t xml:space="preserve">Discussion about difference between newly qualified PWP and more experienced PWP in how they engage clients. Newly qualified keener to influence change in client, more experienced PWP putting more on client (e.g. “what do you want from the process?”) </w:t>
      </w:r>
    </w:p>
    <w:p w14:paraId="6E0D1E1E" w14:textId="2F18AF94" w:rsidR="00B15121" w:rsidRDefault="00B15121" w:rsidP="00A15D69">
      <w:pPr>
        <w:pStyle w:val="ListParagraph"/>
        <w:numPr>
          <w:ilvl w:val="0"/>
          <w:numId w:val="13"/>
        </w:numPr>
        <w:spacing w:line="480" w:lineRule="auto"/>
        <w:rPr>
          <w:rFonts w:ascii="Times New Roman" w:hAnsi="Times New Roman" w:cs="Times New Roman"/>
          <w:bCs/>
          <w:lang w:val="en-US" w:eastAsia="ja-JP"/>
        </w:rPr>
      </w:pPr>
      <w:r w:rsidRPr="00B15121">
        <w:rPr>
          <w:rFonts w:ascii="Times New Roman" w:hAnsi="Times New Roman" w:cs="Times New Roman"/>
          <w:bCs/>
          <w:lang w:val="en-US" w:eastAsia="ja-JP"/>
        </w:rPr>
        <w:t xml:space="preserve">How does stage of career affect decision-making of PWP? </w:t>
      </w:r>
    </w:p>
    <w:p w14:paraId="61148A45" w14:textId="6E9BBFE9" w:rsidR="00CF03FB" w:rsidRDefault="00CF03FB" w:rsidP="00CF03FB">
      <w:pPr>
        <w:spacing w:line="480" w:lineRule="auto"/>
        <w:rPr>
          <w:rFonts w:ascii="Times New Roman" w:hAnsi="Times New Roman" w:cs="Times New Roman"/>
          <w:bCs/>
          <w:lang w:val="en-US" w:eastAsia="ja-JP"/>
        </w:rPr>
      </w:pPr>
    </w:p>
    <w:p w14:paraId="681E4740" w14:textId="6CA05AF5" w:rsidR="00CF03FB" w:rsidRDefault="00CF03FB" w:rsidP="00CF03FB">
      <w:pPr>
        <w:spacing w:line="480" w:lineRule="auto"/>
        <w:rPr>
          <w:rFonts w:ascii="Times New Roman" w:hAnsi="Times New Roman" w:cs="Times New Roman"/>
          <w:bCs/>
          <w:lang w:val="en-US" w:eastAsia="ja-JP"/>
        </w:rPr>
      </w:pPr>
    </w:p>
    <w:p w14:paraId="5ECE5ABE" w14:textId="2D7C2109" w:rsidR="00CF03FB" w:rsidRDefault="00CF03FB" w:rsidP="00CF03FB">
      <w:pPr>
        <w:spacing w:line="480" w:lineRule="auto"/>
        <w:rPr>
          <w:rFonts w:ascii="Times New Roman" w:hAnsi="Times New Roman" w:cs="Times New Roman"/>
          <w:bCs/>
          <w:lang w:val="en-US" w:eastAsia="ja-JP"/>
        </w:rPr>
      </w:pPr>
    </w:p>
    <w:p w14:paraId="0E0C3355" w14:textId="051A0E49" w:rsidR="00CF03FB" w:rsidRDefault="00CF03FB" w:rsidP="00CF03FB">
      <w:pPr>
        <w:spacing w:line="480" w:lineRule="auto"/>
        <w:rPr>
          <w:rFonts w:ascii="Times New Roman" w:hAnsi="Times New Roman" w:cs="Times New Roman"/>
          <w:bCs/>
          <w:lang w:val="en-US" w:eastAsia="ja-JP"/>
        </w:rPr>
      </w:pPr>
    </w:p>
    <w:p w14:paraId="53A2C828" w14:textId="26E584DE" w:rsidR="00CF03FB" w:rsidRDefault="00CF03FB" w:rsidP="00CF03FB">
      <w:pPr>
        <w:spacing w:line="480" w:lineRule="auto"/>
        <w:rPr>
          <w:rFonts w:ascii="Times New Roman" w:hAnsi="Times New Roman" w:cs="Times New Roman"/>
          <w:bCs/>
          <w:lang w:val="en-US" w:eastAsia="ja-JP"/>
        </w:rPr>
      </w:pPr>
    </w:p>
    <w:p w14:paraId="4E27066C" w14:textId="4A2E4BE7" w:rsidR="00CF03FB" w:rsidRDefault="00CF03FB" w:rsidP="00CF03FB">
      <w:pPr>
        <w:spacing w:line="480" w:lineRule="auto"/>
        <w:rPr>
          <w:rFonts w:ascii="Times New Roman" w:hAnsi="Times New Roman" w:cs="Times New Roman"/>
          <w:bCs/>
          <w:lang w:val="en-US" w:eastAsia="ja-JP"/>
        </w:rPr>
      </w:pPr>
    </w:p>
    <w:p w14:paraId="6D22C19F" w14:textId="696ACF65" w:rsidR="00CF03FB" w:rsidRDefault="00CF03FB" w:rsidP="00CF03FB">
      <w:pPr>
        <w:spacing w:line="480" w:lineRule="auto"/>
        <w:rPr>
          <w:rFonts w:ascii="Times New Roman" w:hAnsi="Times New Roman" w:cs="Times New Roman"/>
          <w:bCs/>
          <w:lang w:val="en-US" w:eastAsia="ja-JP"/>
        </w:rPr>
      </w:pPr>
    </w:p>
    <w:p w14:paraId="41A33F6A" w14:textId="2EC4AAAA" w:rsidR="00CF03FB" w:rsidRDefault="00CF03FB" w:rsidP="00CF03FB">
      <w:pPr>
        <w:spacing w:line="480" w:lineRule="auto"/>
        <w:rPr>
          <w:rFonts w:ascii="Times New Roman" w:hAnsi="Times New Roman" w:cs="Times New Roman"/>
          <w:bCs/>
          <w:lang w:val="en-US" w:eastAsia="ja-JP"/>
        </w:rPr>
      </w:pPr>
    </w:p>
    <w:p w14:paraId="49D3F77A" w14:textId="63C9D43E" w:rsidR="00CF03FB" w:rsidRDefault="00CF03FB" w:rsidP="00CF03FB">
      <w:pPr>
        <w:spacing w:line="480" w:lineRule="auto"/>
        <w:rPr>
          <w:rFonts w:ascii="Times New Roman" w:hAnsi="Times New Roman" w:cs="Times New Roman"/>
          <w:bCs/>
          <w:lang w:val="en-US" w:eastAsia="ja-JP"/>
        </w:rPr>
      </w:pPr>
    </w:p>
    <w:p w14:paraId="50E02EF5" w14:textId="43763E14" w:rsidR="00CF03FB" w:rsidRDefault="00CF03FB" w:rsidP="00CF03FB">
      <w:pPr>
        <w:spacing w:line="480" w:lineRule="auto"/>
        <w:rPr>
          <w:rFonts w:ascii="Times New Roman" w:hAnsi="Times New Roman" w:cs="Times New Roman"/>
          <w:bCs/>
          <w:lang w:val="en-US" w:eastAsia="ja-JP"/>
        </w:rPr>
      </w:pPr>
    </w:p>
    <w:p w14:paraId="2A384D46" w14:textId="4CF93F42" w:rsidR="00CF03FB" w:rsidRDefault="00CF03FB" w:rsidP="00CF03FB">
      <w:pPr>
        <w:spacing w:line="480" w:lineRule="auto"/>
        <w:rPr>
          <w:rFonts w:ascii="Times New Roman" w:hAnsi="Times New Roman" w:cs="Times New Roman"/>
          <w:bCs/>
          <w:lang w:val="en-US" w:eastAsia="ja-JP"/>
        </w:rPr>
      </w:pPr>
    </w:p>
    <w:p w14:paraId="10FCB619" w14:textId="49E29EDE" w:rsidR="00CF03FB" w:rsidRDefault="00CF03FB" w:rsidP="00CF03FB">
      <w:pPr>
        <w:spacing w:line="480" w:lineRule="auto"/>
        <w:rPr>
          <w:rFonts w:ascii="Times New Roman" w:hAnsi="Times New Roman" w:cs="Times New Roman"/>
          <w:bCs/>
          <w:lang w:val="en-US" w:eastAsia="ja-JP"/>
        </w:rPr>
      </w:pPr>
    </w:p>
    <w:p w14:paraId="15F596EC" w14:textId="09ABA145" w:rsidR="00CF03FB" w:rsidRDefault="00CF03FB" w:rsidP="00CF03FB">
      <w:pPr>
        <w:spacing w:line="480" w:lineRule="auto"/>
        <w:rPr>
          <w:rFonts w:ascii="Times New Roman" w:hAnsi="Times New Roman" w:cs="Times New Roman"/>
          <w:bCs/>
          <w:lang w:val="en-US" w:eastAsia="ja-JP"/>
        </w:rPr>
      </w:pPr>
    </w:p>
    <w:p w14:paraId="18569D20" w14:textId="4DD68BEC" w:rsidR="00CF03FB" w:rsidRDefault="00CF03FB" w:rsidP="00CF03FB">
      <w:pPr>
        <w:spacing w:line="480" w:lineRule="auto"/>
        <w:rPr>
          <w:rFonts w:ascii="Times New Roman" w:hAnsi="Times New Roman" w:cs="Times New Roman"/>
          <w:bCs/>
          <w:lang w:val="en-US" w:eastAsia="ja-JP"/>
        </w:rPr>
      </w:pPr>
    </w:p>
    <w:p w14:paraId="3AC2B886" w14:textId="5B2DB3B6" w:rsidR="00CF03FB" w:rsidRDefault="00CF03FB" w:rsidP="00CF03FB">
      <w:pPr>
        <w:spacing w:line="480" w:lineRule="auto"/>
        <w:rPr>
          <w:rFonts w:ascii="Times New Roman" w:hAnsi="Times New Roman" w:cs="Times New Roman"/>
          <w:bCs/>
          <w:lang w:val="en-US" w:eastAsia="ja-JP"/>
        </w:rPr>
      </w:pPr>
    </w:p>
    <w:p w14:paraId="03542E74" w14:textId="4F86C9BE" w:rsidR="00CF03FB" w:rsidRDefault="00CF03FB" w:rsidP="00CF03FB">
      <w:pPr>
        <w:spacing w:line="480" w:lineRule="auto"/>
        <w:rPr>
          <w:rFonts w:ascii="Times New Roman" w:hAnsi="Times New Roman" w:cs="Times New Roman"/>
          <w:bCs/>
          <w:lang w:val="en-US" w:eastAsia="ja-JP"/>
        </w:rPr>
      </w:pPr>
    </w:p>
    <w:p w14:paraId="00F6614F" w14:textId="06FFD1AB" w:rsidR="00CF03FB" w:rsidRDefault="00CF03FB" w:rsidP="00CF03FB">
      <w:pPr>
        <w:spacing w:line="480" w:lineRule="auto"/>
        <w:rPr>
          <w:rFonts w:ascii="Times New Roman" w:hAnsi="Times New Roman" w:cs="Times New Roman"/>
          <w:bCs/>
          <w:lang w:val="en-US" w:eastAsia="ja-JP"/>
        </w:rPr>
      </w:pPr>
    </w:p>
    <w:p w14:paraId="1F1B48EB" w14:textId="74C91C66" w:rsidR="00CF03FB" w:rsidRDefault="00CF03FB" w:rsidP="00CF03FB">
      <w:pPr>
        <w:spacing w:line="480" w:lineRule="auto"/>
        <w:rPr>
          <w:rFonts w:ascii="Times New Roman" w:hAnsi="Times New Roman" w:cs="Times New Roman"/>
          <w:bCs/>
          <w:lang w:val="en-US" w:eastAsia="ja-JP"/>
        </w:rPr>
      </w:pPr>
    </w:p>
    <w:p w14:paraId="62536003" w14:textId="1BB332A2" w:rsidR="00CF03FB" w:rsidRPr="00CF03FB" w:rsidRDefault="00CF03FB" w:rsidP="00CF03FB">
      <w:pPr>
        <w:spacing w:line="480" w:lineRule="auto"/>
        <w:rPr>
          <w:rFonts w:ascii="Times New Roman" w:hAnsi="Times New Roman" w:cs="Times New Roman"/>
          <w:bCs/>
          <w:lang w:val="en-US" w:eastAsia="ja-JP"/>
        </w:rPr>
      </w:pPr>
      <w:r>
        <w:rPr>
          <w:iCs/>
          <w:noProof/>
          <w:lang w:val="en-US"/>
        </w:rPr>
        <w:lastRenderedPageBreak/>
        <mc:AlternateContent>
          <mc:Choice Requires="wps">
            <w:drawing>
              <wp:anchor distT="0" distB="0" distL="114300" distR="114300" simplePos="0" relativeHeight="251896832" behindDoc="0" locked="0" layoutInCell="1" allowOverlap="1" wp14:anchorId="4EBBAB00" wp14:editId="6CDF15BA">
                <wp:simplePos x="0" y="0"/>
                <wp:positionH relativeFrom="column">
                  <wp:posOffset>3810</wp:posOffset>
                </wp:positionH>
                <wp:positionV relativeFrom="paragraph">
                  <wp:posOffset>-402590</wp:posOffset>
                </wp:positionV>
                <wp:extent cx="5092700" cy="304800"/>
                <wp:effectExtent l="0" t="0" r="0" b="0"/>
                <wp:wrapNone/>
                <wp:docPr id="353" name="Text Box 353"/>
                <wp:cNvGraphicFramePr/>
                <a:graphic xmlns:a="http://schemas.openxmlformats.org/drawingml/2006/main">
                  <a:graphicData uri="http://schemas.microsoft.com/office/word/2010/wordprocessingShape">
                    <wps:wsp>
                      <wps:cNvSpPr txBox="1"/>
                      <wps:spPr>
                        <a:xfrm>
                          <a:off x="0" y="0"/>
                          <a:ext cx="5092700" cy="304800"/>
                        </a:xfrm>
                        <a:prstGeom prst="rect">
                          <a:avLst/>
                        </a:prstGeom>
                        <a:solidFill>
                          <a:schemeClr val="lt1"/>
                        </a:solidFill>
                        <a:ln w="6350">
                          <a:noFill/>
                        </a:ln>
                      </wps:spPr>
                      <wps:txbx>
                        <w:txbxContent>
                          <w:p w14:paraId="5FEFA1F9" w14:textId="3E43BEE4" w:rsidR="00CF03FB" w:rsidRPr="00734008" w:rsidRDefault="00CF03FB" w:rsidP="00CF03FB">
                            <w:pPr>
                              <w:rPr>
                                <w:b/>
                                <w:bCs/>
                              </w:rPr>
                            </w:pPr>
                            <w:r>
                              <w:rPr>
                                <w:b/>
                                <w:bCs/>
                              </w:rPr>
                              <w:t xml:space="preserve">Appendix F: </w:t>
                            </w:r>
                            <w:r w:rsidRPr="00734008">
                              <w:rPr>
                                <w:b/>
                                <w:bCs/>
                              </w:rPr>
                              <w:t>CV1 Experimental Decision Tree Flow 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BBAB00" id="_x0000_t202" coordsize="21600,21600" o:spt="202" path="m,l,21600r21600,l21600,xe">
                <v:stroke joinstyle="miter"/>
                <v:path gradientshapeok="t" o:connecttype="rect"/>
              </v:shapetype>
              <v:shape id="Text Box 353" o:spid="_x0000_s1035" type="#_x0000_t202" style="position:absolute;margin-left:.3pt;margin-top:-31.7pt;width:401pt;height:24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" fillcolor="white [3201]" stroked="f" strokeweight=".5pt">
                <v:textbox>
                  <w:txbxContent>
                    <w:p w14:paraId="5FEFA1F9" w14:textId="3E43BEE4" w:rsidR="00CF03FB" w:rsidRPr="00734008" w:rsidRDefault="00CF03FB" w:rsidP="00CF03FB">
                      <w:pPr>
                        <w:rPr>
                          <w:b/>
                          <w:bCs/>
                        </w:rPr>
                      </w:pPr>
                      <w:r>
                        <w:rPr>
                          <w:b/>
                          <w:bCs/>
                        </w:rPr>
                        <w:t xml:space="preserve">Appendix F: </w:t>
                      </w:r>
                      <w:r w:rsidRPr="00734008">
                        <w:rPr>
                          <w:b/>
                          <w:bCs/>
                        </w:rPr>
                        <w:t>CV1 Experimental Decision Tree Flow Diagram</w:t>
                      </w:r>
                    </w:p>
                  </w:txbxContent>
                </v:textbox>
              </v:shape>
            </w:pict>
          </mc:Fallback>
        </mc:AlternateContent>
      </w:r>
      <w:r w:rsidRPr="002661F2">
        <w:rPr>
          <w:iCs/>
          <w:noProof/>
          <w:lang w:val="en-US"/>
        </w:rPr>
        <w:drawing>
          <wp:anchor distT="0" distB="0" distL="114300" distR="114300" simplePos="0" relativeHeight="251894784" behindDoc="0" locked="0" layoutInCell="1" allowOverlap="1" wp14:anchorId="79A94ED0" wp14:editId="2A678FB2">
            <wp:simplePos x="0" y="0"/>
            <wp:positionH relativeFrom="margin">
              <wp:posOffset>-584200</wp:posOffset>
            </wp:positionH>
            <wp:positionV relativeFrom="margin">
              <wp:posOffset>-38735</wp:posOffset>
            </wp:positionV>
            <wp:extent cx="7303135" cy="9178290"/>
            <wp:effectExtent l="0" t="0" r="0" b="3810"/>
            <wp:wrapSquare wrapText="bothSides"/>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303135" cy="9178290"/>
                    </a:xfrm>
                    <a:prstGeom prst="rect">
                      <a:avLst/>
                    </a:prstGeom>
                  </pic:spPr>
                </pic:pic>
              </a:graphicData>
            </a:graphic>
            <wp14:sizeRelH relativeFrom="margin">
              <wp14:pctWidth>0</wp14:pctWidth>
            </wp14:sizeRelH>
            <wp14:sizeRelV relativeFrom="margin">
              <wp14:pctHeight>0</wp14:pctHeight>
            </wp14:sizeRelV>
          </wp:anchor>
        </w:drawing>
      </w:r>
    </w:p>
    <w:p w14:paraId="75717072" w14:textId="7CE53A6A" w:rsidR="00B15121" w:rsidRPr="00B15121" w:rsidRDefault="00CF03FB" w:rsidP="00B15121">
      <w:pPr>
        <w:spacing w:line="480" w:lineRule="auto"/>
        <w:rPr>
          <w:rFonts w:ascii="Times New Roman" w:hAnsi="Times New Roman" w:cs="Times New Roman"/>
          <w:bCs/>
          <w:iCs/>
        </w:rPr>
      </w:pPr>
      <w:r>
        <w:rPr>
          <w:iCs/>
          <w:noProof/>
          <w:lang w:val="en-US"/>
        </w:rPr>
        <w:lastRenderedPageBreak/>
        <mc:AlternateContent>
          <mc:Choice Requires="wps">
            <w:drawing>
              <wp:anchor distT="0" distB="0" distL="114300" distR="114300" simplePos="0" relativeHeight="251900928" behindDoc="0" locked="0" layoutInCell="1" allowOverlap="1" wp14:anchorId="469D5324" wp14:editId="6CCC6F22">
                <wp:simplePos x="0" y="0"/>
                <wp:positionH relativeFrom="column">
                  <wp:posOffset>3810</wp:posOffset>
                </wp:positionH>
                <wp:positionV relativeFrom="paragraph">
                  <wp:posOffset>-453390</wp:posOffset>
                </wp:positionV>
                <wp:extent cx="5016500" cy="45085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5016500" cy="450850"/>
                        </a:xfrm>
                        <a:prstGeom prst="rect">
                          <a:avLst/>
                        </a:prstGeom>
                        <a:solidFill>
                          <a:schemeClr val="lt1"/>
                        </a:solidFill>
                        <a:ln w="6350">
                          <a:noFill/>
                        </a:ln>
                      </wps:spPr>
                      <wps:txbx>
                        <w:txbxContent>
                          <w:p w14:paraId="1BC95F53" w14:textId="6A15D2E6" w:rsidR="00CF03FB" w:rsidRPr="00A60E3F" w:rsidRDefault="00CF03FB" w:rsidP="00CF03FB">
                            <w:pPr>
                              <w:rPr>
                                <w:b/>
                                <w:bCs/>
                              </w:rPr>
                            </w:pPr>
                            <w:r>
                              <w:rPr>
                                <w:b/>
                                <w:bCs/>
                              </w:rPr>
                              <w:t xml:space="preserve">Appendix G: </w:t>
                            </w:r>
                            <w:r w:rsidRPr="00A60E3F">
                              <w:rPr>
                                <w:b/>
                                <w:bCs/>
                              </w:rPr>
                              <w:t>CV</w:t>
                            </w:r>
                            <w:r>
                              <w:rPr>
                                <w:b/>
                                <w:bCs/>
                              </w:rPr>
                              <w:t>2</w:t>
                            </w:r>
                            <w:r w:rsidRPr="00A60E3F">
                              <w:rPr>
                                <w:b/>
                                <w:bCs/>
                              </w:rPr>
                              <w:t xml:space="preserve"> Experimental Decision Tree Flow 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9D5324" id="Text Box 1" o:spid="_x0000_s1036" type="#_x0000_t202" style="position:absolute;margin-left:.3pt;margin-top:-35.7pt;width:395pt;height:35.5p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" fillcolor="white [3201]" stroked="f" strokeweight=".5pt">
                <v:textbox>
                  <w:txbxContent>
                    <w:p w14:paraId="1BC95F53" w14:textId="6A15D2E6" w:rsidR="00CF03FB" w:rsidRPr="00A60E3F" w:rsidRDefault="00CF03FB" w:rsidP="00CF03FB">
                      <w:pPr>
                        <w:rPr>
                          <w:b/>
                          <w:bCs/>
                        </w:rPr>
                      </w:pPr>
                      <w:r>
                        <w:rPr>
                          <w:b/>
                          <w:bCs/>
                        </w:rPr>
                        <w:t xml:space="preserve">Appendix G: </w:t>
                      </w:r>
                      <w:r w:rsidRPr="00A60E3F">
                        <w:rPr>
                          <w:b/>
                          <w:bCs/>
                        </w:rPr>
                        <w:t>CV</w:t>
                      </w:r>
                      <w:r>
                        <w:rPr>
                          <w:b/>
                          <w:bCs/>
                        </w:rPr>
                        <w:t>2</w:t>
                      </w:r>
                      <w:r w:rsidRPr="00A60E3F">
                        <w:rPr>
                          <w:b/>
                          <w:bCs/>
                        </w:rPr>
                        <w:t xml:space="preserve"> Experimental Decision Tree Flow Diagram</w:t>
                      </w:r>
                    </w:p>
                  </w:txbxContent>
                </v:textbox>
              </v:shape>
            </w:pict>
          </mc:Fallback>
        </mc:AlternateContent>
      </w:r>
      <w:r w:rsidRPr="00E045C9">
        <w:rPr>
          <w:iCs/>
          <w:noProof/>
          <w:lang w:val="en-US"/>
        </w:rPr>
        <w:drawing>
          <wp:anchor distT="0" distB="0" distL="114300" distR="114300" simplePos="0" relativeHeight="251898880" behindDoc="0" locked="0" layoutInCell="1" allowOverlap="1" wp14:anchorId="5901FF5A" wp14:editId="1E307874">
            <wp:simplePos x="0" y="0"/>
            <wp:positionH relativeFrom="margin">
              <wp:posOffset>-584200</wp:posOffset>
            </wp:positionH>
            <wp:positionV relativeFrom="margin">
              <wp:posOffset>635</wp:posOffset>
            </wp:positionV>
            <wp:extent cx="7280275" cy="8958580"/>
            <wp:effectExtent l="0" t="0" r="0" b="0"/>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280275" cy="8958580"/>
                    </a:xfrm>
                    <a:prstGeom prst="rect">
                      <a:avLst/>
                    </a:prstGeom>
                  </pic:spPr>
                </pic:pic>
              </a:graphicData>
            </a:graphic>
            <wp14:sizeRelH relativeFrom="margin">
              <wp14:pctWidth>0</wp14:pctWidth>
            </wp14:sizeRelH>
            <wp14:sizeRelV relativeFrom="margin">
              <wp14:pctHeight>0</wp14:pctHeight>
            </wp14:sizeRelV>
          </wp:anchor>
        </w:drawing>
      </w:r>
    </w:p>
    <w:sectPr w:rsidR="00B15121" w:rsidRPr="00B15121" w:rsidSect="00E454FD">
      <w:headerReference w:type="default" r:id="rId16"/>
      <w:pgSz w:w="11900" w:h="16840"/>
      <w:pgMar w:top="1134" w:right="1134" w:bottom="1134" w:left="1134" w:header="709" w:footer="709" w:gutter="0"/>
      <w:pgNumType w:start="4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9A7EC" w14:textId="77777777" w:rsidR="003D508A" w:rsidRDefault="003D508A" w:rsidP="004755D9">
      <w:r>
        <w:separator/>
      </w:r>
    </w:p>
  </w:endnote>
  <w:endnote w:type="continuationSeparator" w:id="0">
    <w:p w14:paraId="42894B21" w14:textId="77777777" w:rsidR="003D508A" w:rsidRDefault="003D508A" w:rsidP="00475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UOS Blake">
    <w:altName w:val="Corbel"/>
    <w:panose1 w:val="020B0604020202020204"/>
    <w:charset w:val="00"/>
    <w:family w:val="auto"/>
    <w:pitch w:val="variable"/>
    <w:sig w:usb0="8000002F" w:usb1="4000004A" w:usb2="00000000" w:usb3="00000000" w:csb0="00000001" w:csb1="00000000"/>
  </w:font>
  <w:font w:name="TimesNewRomanPS-BoldMT">
    <w:altName w:val="Times New Roman"/>
    <w:panose1 w:val="020B0604020202020204"/>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B8025" w14:textId="77777777" w:rsidR="00851753" w:rsidRDefault="00851753" w:rsidP="00887A8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17FE0A3" w14:textId="77777777" w:rsidR="00851753" w:rsidRDefault="00851753" w:rsidP="00887A8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33968216"/>
      <w:docPartObj>
        <w:docPartGallery w:val="Page Numbers (Bottom of Page)"/>
        <w:docPartUnique/>
      </w:docPartObj>
    </w:sdtPr>
    <w:sdtContent>
      <w:p w14:paraId="4AB868C4" w14:textId="60C7EC4E" w:rsidR="00887A87" w:rsidRDefault="00887A87" w:rsidP="00AE56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D0F9AF5" w14:textId="77777777" w:rsidR="00887A87" w:rsidRDefault="00887A87" w:rsidP="00887A8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80DCB" w14:textId="77777777" w:rsidR="003D508A" w:rsidRDefault="003D508A" w:rsidP="004755D9">
      <w:r>
        <w:separator/>
      </w:r>
    </w:p>
  </w:footnote>
  <w:footnote w:type="continuationSeparator" w:id="0">
    <w:p w14:paraId="5422B75A" w14:textId="77777777" w:rsidR="003D508A" w:rsidRDefault="003D508A" w:rsidP="004755D9">
      <w:r>
        <w:continuationSeparator/>
      </w:r>
    </w:p>
  </w:footnote>
  <w:footnote w:id="1">
    <w:p w14:paraId="7EEFEB08" w14:textId="77777777" w:rsidR="00851753" w:rsidRPr="009F6E59" w:rsidRDefault="00851753" w:rsidP="00BB2235">
      <w:pPr>
        <w:pStyle w:val="FootnoteText"/>
        <w:rPr>
          <w:rFonts w:ascii="Times New Roman" w:hAnsi="Times New Roman"/>
        </w:rPr>
      </w:pPr>
      <w:r>
        <w:rPr>
          <w:rStyle w:val="FootnoteReference"/>
        </w:rPr>
        <w:footnoteRef/>
      </w:r>
      <w:r>
        <w:t xml:space="preserve"> </w:t>
      </w:r>
      <w:r w:rsidRPr="009F6E59">
        <w:rPr>
          <w:rFonts w:ascii="Times New Roman" w:eastAsia="Times New Roman" w:hAnsi="Times New Roman"/>
          <w:color w:val="000000"/>
        </w:rPr>
        <w:t>Was Category 1: ‘client suitability’; Subcategory: 4 prior to rater meeting.</w:t>
      </w:r>
    </w:p>
  </w:footnote>
  <w:footnote w:id="2">
    <w:p w14:paraId="55187F27" w14:textId="77777777" w:rsidR="00851753" w:rsidRPr="009F6E59" w:rsidRDefault="00851753" w:rsidP="00BB2235">
      <w:pPr>
        <w:pStyle w:val="FootnoteText"/>
        <w:rPr>
          <w:rFonts w:ascii="Times New Roman" w:hAnsi="Times New Roman"/>
        </w:rPr>
      </w:pPr>
      <w:r>
        <w:rPr>
          <w:rStyle w:val="FootnoteReference"/>
        </w:rPr>
        <w:footnoteRef/>
      </w:r>
      <w:r>
        <w:t xml:space="preserve"> </w:t>
      </w:r>
      <w:r w:rsidRPr="009F6E59">
        <w:rPr>
          <w:rFonts w:ascii="Times New Roman" w:hAnsi="Times New Roman"/>
        </w:rPr>
        <w:t>Was ‘Code pre meeting: 8’ prior to meeting amongst reviewers.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5F5E3" w14:textId="77777777" w:rsidR="00851753" w:rsidRDefault="00851753" w:rsidP="00AB1D71">
    <w:pPr>
      <w:pStyle w:val="Header"/>
      <w:tabs>
        <w:tab w:val="clear" w:pos="4680"/>
        <w:tab w:val="clear" w:pos="9360"/>
        <w:tab w:val="left" w:pos="1367"/>
      </w:tabs>
      <w:ind w:right="360" w:firstLine="360"/>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C2FA1" w14:textId="290E5F4C" w:rsidR="00851753" w:rsidRDefault="00851753" w:rsidP="00AB1D71">
    <w:pPr>
      <w:pStyle w:val="Header"/>
      <w:tabs>
        <w:tab w:val="clear" w:pos="4680"/>
        <w:tab w:val="clear" w:pos="9360"/>
        <w:tab w:val="left" w:pos="1367"/>
      </w:tabs>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687D2" w14:textId="77777777" w:rsidR="00851753" w:rsidRDefault="00851753" w:rsidP="00AB1D71">
    <w:pPr>
      <w:pStyle w:val="Header"/>
      <w:tabs>
        <w:tab w:val="clear" w:pos="4680"/>
        <w:tab w:val="clear" w:pos="9360"/>
        <w:tab w:val="left" w:pos="1367"/>
      </w:tabs>
      <w:ind w:right="360" w:firstLine="360"/>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2A633" w14:textId="77777777" w:rsidR="00851753" w:rsidRDefault="00851753" w:rsidP="00AB1D71">
    <w:pPr>
      <w:pStyle w:val="Header"/>
      <w:tabs>
        <w:tab w:val="clear" w:pos="4680"/>
        <w:tab w:val="clear" w:pos="9360"/>
        <w:tab w:val="left" w:pos="1367"/>
      </w:tabs>
      <w:ind w:right="360" w:firstLine="36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54D9"/>
    <w:multiLevelType w:val="hybridMultilevel"/>
    <w:tmpl w:val="D7E8638C"/>
    <w:lvl w:ilvl="0" w:tplc="94B46732">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321870"/>
    <w:multiLevelType w:val="hybridMultilevel"/>
    <w:tmpl w:val="83861A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06ECC"/>
    <w:multiLevelType w:val="hybridMultilevel"/>
    <w:tmpl w:val="B2588528"/>
    <w:lvl w:ilvl="0" w:tplc="05087360">
      <w:start w:val="19"/>
      <w:numFmt w:val="bullet"/>
      <w:lvlText w:val=""/>
      <w:lvlJc w:val="left"/>
      <w:pPr>
        <w:ind w:left="720" w:hanging="360"/>
      </w:pPr>
      <w:rPr>
        <w:rFonts w:ascii="Symbol" w:eastAsia="Cambria" w:hAnsi="Symbol"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1C74F9"/>
    <w:multiLevelType w:val="hybridMultilevel"/>
    <w:tmpl w:val="2A22E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96AAF"/>
    <w:multiLevelType w:val="hybridMultilevel"/>
    <w:tmpl w:val="018470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FF0824"/>
    <w:multiLevelType w:val="multilevel"/>
    <w:tmpl w:val="4BAC5D5E"/>
    <w:lvl w:ilvl="0">
      <w:start w:val="1"/>
      <w:numFmt w:val="decimal"/>
      <w:lvlText w:val="%1."/>
      <w:lvlJc w:val="left"/>
      <w:pPr>
        <w:ind w:left="1080" w:hanging="360"/>
      </w:pPr>
      <w:rPr>
        <w:rFonts w:ascii="Times New Roman" w:hAnsi="Times New Roman" w:cs="Times New Roman" w:hint="default"/>
        <w:b w:val="0"/>
        <w:sz w:val="24"/>
        <w:szCs w:val="24"/>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 w15:restartNumberingAfterBreak="0">
    <w:nsid w:val="1F5002E5"/>
    <w:multiLevelType w:val="hybridMultilevel"/>
    <w:tmpl w:val="957AFA4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517E36"/>
    <w:multiLevelType w:val="hybridMultilevel"/>
    <w:tmpl w:val="3A7042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4994565"/>
    <w:multiLevelType w:val="hybridMultilevel"/>
    <w:tmpl w:val="5CA0E142"/>
    <w:lvl w:ilvl="0" w:tplc="A9D03A6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D07549"/>
    <w:multiLevelType w:val="hybridMultilevel"/>
    <w:tmpl w:val="CC6E54C6"/>
    <w:lvl w:ilvl="0" w:tplc="291465CC">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DE44CDB"/>
    <w:multiLevelType w:val="hybridMultilevel"/>
    <w:tmpl w:val="9A5403BE"/>
    <w:lvl w:ilvl="0" w:tplc="98B86812">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4822903"/>
    <w:multiLevelType w:val="multilevel"/>
    <w:tmpl w:val="D2E67150"/>
    <w:lvl w:ilvl="0">
      <w:start w:val="1"/>
      <w:numFmt w:val="upperRoman"/>
      <w:lvlText w:val="%1."/>
      <w:lvlJc w:val="righ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2" w15:restartNumberingAfterBreak="0">
    <w:nsid w:val="34D0448B"/>
    <w:multiLevelType w:val="hybridMultilevel"/>
    <w:tmpl w:val="F3B050F6"/>
    <w:lvl w:ilvl="0" w:tplc="F3189434">
      <w:start w:val="19"/>
      <w:numFmt w:val="bullet"/>
      <w:lvlText w:val=""/>
      <w:lvlJc w:val="left"/>
      <w:pPr>
        <w:ind w:left="720" w:hanging="360"/>
      </w:pPr>
      <w:rPr>
        <w:rFonts w:ascii="Symbol" w:eastAsia="Cambria" w:hAnsi="Symbol"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BD5F63"/>
    <w:multiLevelType w:val="hybridMultilevel"/>
    <w:tmpl w:val="A6B2AD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632FEB"/>
    <w:multiLevelType w:val="hybridMultilevel"/>
    <w:tmpl w:val="07DA9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BD2A00"/>
    <w:multiLevelType w:val="hybridMultilevel"/>
    <w:tmpl w:val="118C8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031CDC"/>
    <w:multiLevelType w:val="hybridMultilevel"/>
    <w:tmpl w:val="F23C6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B43EEA"/>
    <w:multiLevelType w:val="hybridMultilevel"/>
    <w:tmpl w:val="BECC186A"/>
    <w:lvl w:ilvl="0" w:tplc="FC06F594">
      <w:numFmt w:val="bullet"/>
      <w:lvlText w:val=""/>
      <w:lvlJc w:val="left"/>
      <w:pPr>
        <w:ind w:left="393" w:hanging="315"/>
      </w:pPr>
      <w:rPr>
        <w:rFonts w:ascii="Wingdings 2" w:eastAsia="Wingdings 2" w:hAnsi="Wingdings 2" w:cs="Wingdings 2" w:hint="default"/>
        <w:color w:val="231F20"/>
        <w:w w:val="100"/>
        <w:sz w:val="30"/>
        <w:szCs w:val="30"/>
        <w:lang w:val="en-GB" w:eastAsia="en-GB" w:bidi="en-GB"/>
      </w:rPr>
    </w:lvl>
    <w:lvl w:ilvl="1" w:tplc="D9508488">
      <w:numFmt w:val="bullet"/>
      <w:lvlText w:val="•"/>
      <w:lvlJc w:val="left"/>
      <w:pPr>
        <w:ind w:left="501" w:hanging="315"/>
      </w:pPr>
      <w:rPr>
        <w:rFonts w:hint="default"/>
        <w:lang w:val="en-GB" w:eastAsia="en-GB" w:bidi="en-GB"/>
      </w:rPr>
    </w:lvl>
    <w:lvl w:ilvl="2" w:tplc="F378D14C">
      <w:numFmt w:val="bullet"/>
      <w:lvlText w:val="•"/>
      <w:lvlJc w:val="left"/>
      <w:pPr>
        <w:ind w:left="603" w:hanging="315"/>
      </w:pPr>
      <w:rPr>
        <w:rFonts w:hint="default"/>
        <w:lang w:val="en-GB" w:eastAsia="en-GB" w:bidi="en-GB"/>
      </w:rPr>
    </w:lvl>
    <w:lvl w:ilvl="3" w:tplc="EA704C22">
      <w:numFmt w:val="bullet"/>
      <w:lvlText w:val="•"/>
      <w:lvlJc w:val="left"/>
      <w:pPr>
        <w:ind w:left="704" w:hanging="315"/>
      </w:pPr>
      <w:rPr>
        <w:rFonts w:hint="default"/>
        <w:lang w:val="en-GB" w:eastAsia="en-GB" w:bidi="en-GB"/>
      </w:rPr>
    </w:lvl>
    <w:lvl w:ilvl="4" w:tplc="178A76E0">
      <w:numFmt w:val="bullet"/>
      <w:lvlText w:val="•"/>
      <w:lvlJc w:val="left"/>
      <w:pPr>
        <w:ind w:left="806" w:hanging="315"/>
      </w:pPr>
      <w:rPr>
        <w:rFonts w:hint="default"/>
        <w:lang w:val="en-GB" w:eastAsia="en-GB" w:bidi="en-GB"/>
      </w:rPr>
    </w:lvl>
    <w:lvl w:ilvl="5" w:tplc="FD18160A">
      <w:numFmt w:val="bullet"/>
      <w:lvlText w:val="•"/>
      <w:lvlJc w:val="left"/>
      <w:pPr>
        <w:ind w:left="908" w:hanging="315"/>
      </w:pPr>
      <w:rPr>
        <w:rFonts w:hint="default"/>
        <w:lang w:val="en-GB" w:eastAsia="en-GB" w:bidi="en-GB"/>
      </w:rPr>
    </w:lvl>
    <w:lvl w:ilvl="6" w:tplc="E9E0F3FA">
      <w:numFmt w:val="bullet"/>
      <w:lvlText w:val="•"/>
      <w:lvlJc w:val="left"/>
      <w:pPr>
        <w:ind w:left="1009" w:hanging="315"/>
      </w:pPr>
      <w:rPr>
        <w:rFonts w:hint="default"/>
        <w:lang w:val="en-GB" w:eastAsia="en-GB" w:bidi="en-GB"/>
      </w:rPr>
    </w:lvl>
    <w:lvl w:ilvl="7" w:tplc="60A2B3A6">
      <w:numFmt w:val="bullet"/>
      <w:lvlText w:val="•"/>
      <w:lvlJc w:val="left"/>
      <w:pPr>
        <w:ind w:left="1111" w:hanging="315"/>
      </w:pPr>
      <w:rPr>
        <w:rFonts w:hint="default"/>
        <w:lang w:val="en-GB" w:eastAsia="en-GB" w:bidi="en-GB"/>
      </w:rPr>
    </w:lvl>
    <w:lvl w:ilvl="8" w:tplc="655E2D1E">
      <w:numFmt w:val="bullet"/>
      <w:lvlText w:val="•"/>
      <w:lvlJc w:val="left"/>
      <w:pPr>
        <w:ind w:left="1212" w:hanging="315"/>
      </w:pPr>
      <w:rPr>
        <w:rFonts w:hint="default"/>
        <w:lang w:val="en-GB" w:eastAsia="en-GB" w:bidi="en-GB"/>
      </w:rPr>
    </w:lvl>
  </w:abstractNum>
  <w:abstractNum w:abstractNumId="18" w15:restartNumberingAfterBreak="0">
    <w:nsid w:val="50D71484"/>
    <w:multiLevelType w:val="hybridMultilevel"/>
    <w:tmpl w:val="5D2E2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DD43B0"/>
    <w:multiLevelType w:val="hybridMultilevel"/>
    <w:tmpl w:val="1400BA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AA6130"/>
    <w:multiLevelType w:val="hybridMultilevel"/>
    <w:tmpl w:val="0EEE1FCE"/>
    <w:lvl w:ilvl="0" w:tplc="0809001B">
      <w:start w:val="1"/>
      <w:numFmt w:val="lowerRoman"/>
      <w:lvlText w:val="%1."/>
      <w:lvlJc w:val="righ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21" w15:restartNumberingAfterBreak="0">
    <w:nsid w:val="57D67454"/>
    <w:multiLevelType w:val="hybridMultilevel"/>
    <w:tmpl w:val="E49AA084"/>
    <w:lvl w:ilvl="0" w:tplc="8A8240C0">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E3517B"/>
    <w:multiLevelType w:val="hybridMultilevel"/>
    <w:tmpl w:val="21122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32011B"/>
    <w:multiLevelType w:val="hybridMultilevel"/>
    <w:tmpl w:val="474448FC"/>
    <w:lvl w:ilvl="0" w:tplc="A9D03A6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930A30"/>
    <w:multiLevelType w:val="hybridMultilevel"/>
    <w:tmpl w:val="F1A01EDC"/>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E95866"/>
    <w:multiLevelType w:val="hybridMultilevel"/>
    <w:tmpl w:val="C450A712"/>
    <w:lvl w:ilvl="0" w:tplc="5656713E">
      <w:start w:val="19"/>
      <w:numFmt w:val="bullet"/>
      <w:lvlText w:val=""/>
      <w:lvlJc w:val="left"/>
      <w:pPr>
        <w:ind w:left="720" w:hanging="360"/>
      </w:pPr>
      <w:rPr>
        <w:rFonts w:ascii="Symbol" w:eastAsia="Cambria" w:hAnsi="Symbol"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0F059B"/>
    <w:multiLevelType w:val="hybridMultilevel"/>
    <w:tmpl w:val="58E6ECA0"/>
    <w:lvl w:ilvl="0" w:tplc="5AAAB354">
      <w:numFmt w:val="bullet"/>
      <w:lvlText w:val=""/>
      <w:lvlJc w:val="left"/>
      <w:pPr>
        <w:ind w:left="394" w:hanging="316"/>
      </w:pPr>
      <w:rPr>
        <w:rFonts w:ascii="Wingdings 2" w:eastAsia="Wingdings 2" w:hAnsi="Wingdings 2" w:cs="Wingdings 2" w:hint="default"/>
        <w:color w:val="231F20"/>
        <w:w w:val="100"/>
        <w:sz w:val="30"/>
        <w:szCs w:val="30"/>
        <w:lang w:val="en-GB" w:eastAsia="en-GB" w:bidi="en-GB"/>
      </w:rPr>
    </w:lvl>
    <w:lvl w:ilvl="1" w:tplc="28D25E0C">
      <w:numFmt w:val="bullet"/>
      <w:lvlText w:val="•"/>
      <w:lvlJc w:val="left"/>
      <w:pPr>
        <w:ind w:left="501" w:hanging="316"/>
      </w:pPr>
      <w:rPr>
        <w:rFonts w:hint="default"/>
        <w:lang w:val="en-GB" w:eastAsia="en-GB" w:bidi="en-GB"/>
      </w:rPr>
    </w:lvl>
    <w:lvl w:ilvl="2" w:tplc="7FFA08D6">
      <w:numFmt w:val="bullet"/>
      <w:lvlText w:val="•"/>
      <w:lvlJc w:val="left"/>
      <w:pPr>
        <w:ind w:left="603" w:hanging="316"/>
      </w:pPr>
      <w:rPr>
        <w:rFonts w:hint="default"/>
        <w:lang w:val="en-GB" w:eastAsia="en-GB" w:bidi="en-GB"/>
      </w:rPr>
    </w:lvl>
    <w:lvl w:ilvl="3" w:tplc="5E7C25E8">
      <w:numFmt w:val="bullet"/>
      <w:lvlText w:val="•"/>
      <w:lvlJc w:val="left"/>
      <w:pPr>
        <w:ind w:left="704" w:hanging="316"/>
      </w:pPr>
      <w:rPr>
        <w:rFonts w:hint="default"/>
        <w:lang w:val="en-GB" w:eastAsia="en-GB" w:bidi="en-GB"/>
      </w:rPr>
    </w:lvl>
    <w:lvl w:ilvl="4" w:tplc="AD46EB34">
      <w:numFmt w:val="bullet"/>
      <w:lvlText w:val="•"/>
      <w:lvlJc w:val="left"/>
      <w:pPr>
        <w:ind w:left="806" w:hanging="316"/>
      </w:pPr>
      <w:rPr>
        <w:rFonts w:hint="default"/>
        <w:lang w:val="en-GB" w:eastAsia="en-GB" w:bidi="en-GB"/>
      </w:rPr>
    </w:lvl>
    <w:lvl w:ilvl="5" w:tplc="EB1E7D3E">
      <w:numFmt w:val="bullet"/>
      <w:lvlText w:val="•"/>
      <w:lvlJc w:val="left"/>
      <w:pPr>
        <w:ind w:left="908" w:hanging="316"/>
      </w:pPr>
      <w:rPr>
        <w:rFonts w:hint="default"/>
        <w:lang w:val="en-GB" w:eastAsia="en-GB" w:bidi="en-GB"/>
      </w:rPr>
    </w:lvl>
    <w:lvl w:ilvl="6" w:tplc="2A8ED45E">
      <w:numFmt w:val="bullet"/>
      <w:lvlText w:val="•"/>
      <w:lvlJc w:val="left"/>
      <w:pPr>
        <w:ind w:left="1009" w:hanging="316"/>
      </w:pPr>
      <w:rPr>
        <w:rFonts w:hint="default"/>
        <w:lang w:val="en-GB" w:eastAsia="en-GB" w:bidi="en-GB"/>
      </w:rPr>
    </w:lvl>
    <w:lvl w:ilvl="7" w:tplc="95545EB6">
      <w:numFmt w:val="bullet"/>
      <w:lvlText w:val="•"/>
      <w:lvlJc w:val="left"/>
      <w:pPr>
        <w:ind w:left="1111" w:hanging="316"/>
      </w:pPr>
      <w:rPr>
        <w:rFonts w:hint="default"/>
        <w:lang w:val="en-GB" w:eastAsia="en-GB" w:bidi="en-GB"/>
      </w:rPr>
    </w:lvl>
    <w:lvl w:ilvl="8" w:tplc="F4282FD0">
      <w:numFmt w:val="bullet"/>
      <w:lvlText w:val="•"/>
      <w:lvlJc w:val="left"/>
      <w:pPr>
        <w:ind w:left="1212" w:hanging="316"/>
      </w:pPr>
      <w:rPr>
        <w:rFonts w:hint="default"/>
        <w:lang w:val="en-GB" w:eastAsia="en-GB" w:bidi="en-GB"/>
      </w:rPr>
    </w:lvl>
  </w:abstractNum>
  <w:abstractNum w:abstractNumId="27" w15:restartNumberingAfterBreak="0">
    <w:nsid w:val="750468E5"/>
    <w:multiLevelType w:val="hybridMultilevel"/>
    <w:tmpl w:val="CD746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457E54"/>
    <w:multiLevelType w:val="hybridMultilevel"/>
    <w:tmpl w:val="21122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4675606">
    <w:abstractNumId w:val="3"/>
  </w:num>
  <w:num w:numId="2" w16cid:durableId="1900091627">
    <w:abstractNumId w:val="17"/>
  </w:num>
  <w:num w:numId="3" w16cid:durableId="1165241120">
    <w:abstractNumId w:val="26"/>
  </w:num>
  <w:num w:numId="4" w16cid:durableId="1303195101">
    <w:abstractNumId w:val="5"/>
  </w:num>
  <w:num w:numId="5" w16cid:durableId="79759838">
    <w:abstractNumId w:val="21"/>
  </w:num>
  <w:num w:numId="6" w16cid:durableId="510460203">
    <w:abstractNumId w:val="7"/>
  </w:num>
  <w:num w:numId="7" w16cid:durableId="967976546">
    <w:abstractNumId w:val="22"/>
  </w:num>
  <w:num w:numId="8" w16cid:durableId="183832252">
    <w:abstractNumId w:val="15"/>
  </w:num>
  <w:num w:numId="9" w16cid:durableId="207954947">
    <w:abstractNumId w:val="16"/>
  </w:num>
  <w:num w:numId="10" w16cid:durableId="2025280372">
    <w:abstractNumId w:val="13"/>
  </w:num>
  <w:num w:numId="11" w16cid:durableId="1775243812">
    <w:abstractNumId w:val="1"/>
  </w:num>
  <w:num w:numId="12" w16cid:durableId="718822716">
    <w:abstractNumId w:val="27"/>
  </w:num>
  <w:num w:numId="13" w16cid:durableId="772361701">
    <w:abstractNumId w:val="19"/>
  </w:num>
  <w:num w:numId="14" w16cid:durableId="205220669">
    <w:abstractNumId w:val="18"/>
  </w:num>
  <w:num w:numId="15" w16cid:durableId="543446284">
    <w:abstractNumId w:val="14"/>
  </w:num>
  <w:num w:numId="16" w16cid:durableId="1963076155">
    <w:abstractNumId w:val="28"/>
  </w:num>
  <w:num w:numId="17" w16cid:durableId="1777365381">
    <w:abstractNumId w:val="0"/>
  </w:num>
  <w:num w:numId="18" w16cid:durableId="1221093820">
    <w:abstractNumId w:val="20"/>
  </w:num>
  <w:num w:numId="19" w16cid:durableId="264382432">
    <w:abstractNumId w:val="11"/>
  </w:num>
  <w:num w:numId="20" w16cid:durableId="1265193559">
    <w:abstractNumId w:val="24"/>
  </w:num>
  <w:num w:numId="21" w16cid:durableId="2013095555">
    <w:abstractNumId w:val="6"/>
  </w:num>
  <w:num w:numId="22" w16cid:durableId="1353916684">
    <w:abstractNumId w:val="8"/>
  </w:num>
  <w:num w:numId="23" w16cid:durableId="397436101">
    <w:abstractNumId w:val="23"/>
  </w:num>
  <w:num w:numId="24" w16cid:durableId="1072777085">
    <w:abstractNumId w:val="4"/>
  </w:num>
  <w:num w:numId="25" w16cid:durableId="206336444">
    <w:abstractNumId w:val="9"/>
  </w:num>
  <w:num w:numId="26" w16cid:durableId="1418986263">
    <w:abstractNumId w:val="10"/>
  </w:num>
  <w:num w:numId="27" w16cid:durableId="1721392154">
    <w:abstractNumId w:val="25"/>
  </w:num>
  <w:num w:numId="28" w16cid:durableId="2079595367">
    <w:abstractNumId w:val="12"/>
  </w:num>
  <w:num w:numId="29" w16cid:durableId="1668316549">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45D"/>
    <w:rsid w:val="000007DC"/>
    <w:rsid w:val="00000B93"/>
    <w:rsid w:val="00001303"/>
    <w:rsid w:val="0000269B"/>
    <w:rsid w:val="00002D7C"/>
    <w:rsid w:val="000034B1"/>
    <w:rsid w:val="000038BA"/>
    <w:rsid w:val="00004AA1"/>
    <w:rsid w:val="00004EEB"/>
    <w:rsid w:val="000067E1"/>
    <w:rsid w:val="00006F11"/>
    <w:rsid w:val="000071A8"/>
    <w:rsid w:val="00007372"/>
    <w:rsid w:val="00010436"/>
    <w:rsid w:val="00010B9D"/>
    <w:rsid w:val="000118EB"/>
    <w:rsid w:val="000119AA"/>
    <w:rsid w:val="00012926"/>
    <w:rsid w:val="000145B1"/>
    <w:rsid w:val="000147E0"/>
    <w:rsid w:val="000172B0"/>
    <w:rsid w:val="0001752F"/>
    <w:rsid w:val="0001757A"/>
    <w:rsid w:val="00017A4F"/>
    <w:rsid w:val="00020EC4"/>
    <w:rsid w:val="00022BD2"/>
    <w:rsid w:val="000237A2"/>
    <w:rsid w:val="00025180"/>
    <w:rsid w:val="00025807"/>
    <w:rsid w:val="0002615A"/>
    <w:rsid w:val="000265DC"/>
    <w:rsid w:val="00026C09"/>
    <w:rsid w:val="00027AA2"/>
    <w:rsid w:val="00031518"/>
    <w:rsid w:val="00032065"/>
    <w:rsid w:val="0003444F"/>
    <w:rsid w:val="000345EB"/>
    <w:rsid w:val="00034DAD"/>
    <w:rsid w:val="00035AD7"/>
    <w:rsid w:val="00035B8C"/>
    <w:rsid w:val="00037994"/>
    <w:rsid w:val="000379CE"/>
    <w:rsid w:val="00040AC7"/>
    <w:rsid w:val="0004129D"/>
    <w:rsid w:val="0004146D"/>
    <w:rsid w:val="00041938"/>
    <w:rsid w:val="000419C6"/>
    <w:rsid w:val="00041A23"/>
    <w:rsid w:val="00041E06"/>
    <w:rsid w:val="00042AFF"/>
    <w:rsid w:val="00043767"/>
    <w:rsid w:val="000444D0"/>
    <w:rsid w:val="000445F0"/>
    <w:rsid w:val="000456DB"/>
    <w:rsid w:val="0004660D"/>
    <w:rsid w:val="00046DAB"/>
    <w:rsid w:val="00047246"/>
    <w:rsid w:val="000501EC"/>
    <w:rsid w:val="00050AAD"/>
    <w:rsid w:val="000514F6"/>
    <w:rsid w:val="00051957"/>
    <w:rsid w:val="00053633"/>
    <w:rsid w:val="000539AE"/>
    <w:rsid w:val="00054375"/>
    <w:rsid w:val="00054680"/>
    <w:rsid w:val="0005471C"/>
    <w:rsid w:val="00054A25"/>
    <w:rsid w:val="000553F7"/>
    <w:rsid w:val="00056365"/>
    <w:rsid w:val="00056C43"/>
    <w:rsid w:val="00057875"/>
    <w:rsid w:val="000578E8"/>
    <w:rsid w:val="00057DBB"/>
    <w:rsid w:val="00060B11"/>
    <w:rsid w:val="000622C2"/>
    <w:rsid w:val="00062434"/>
    <w:rsid w:val="00062F61"/>
    <w:rsid w:val="00063623"/>
    <w:rsid w:val="00063DA8"/>
    <w:rsid w:val="000702EB"/>
    <w:rsid w:val="00071CBE"/>
    <w:rsid w:val="00071F75"/>
    <w:rsid w:val="00072478"/>
    <w:rsid w:val="00075286"/>
    <w:rsid w:val="000760E5"/>
    <w:rsid w:val="00077099"/>
    <w:rsid w:val="0007797D"/>
    <w:rsid w:val="00080C1D"/>
    <w:rsid w:val="00082D77"/>
    <w:rsid w:val="00083295"/>
    <w:rsid w:val="00083899"/>
    <w:rsid w:val="00084130"/>
    <w:rsid w:val="00084A51"/>
    <w:rsid w:val="00084B78"/>
    <w:rsid w:val="000861A0"/>
    <w:rsid w:val="0008680C"/>
    <w:rsid w:val="00086EB3"/>
    <w:rsid w:val="00090A43"/>
    <w:rsid w:val="00090D47"/>
    <w:rsid w:val="00090F8A"/>
    <w:rsid w:val="000914D3"/>
    <w:rsid w:val="00091841"/>
    <w:rsid w:val="00092AF8"/>
    <w:rsid w:val="00093F7B"/>
    <w:rsid w:val="000940C2"/>
    <w:rsid w:val="00094C58"/>
    <w:rsid w:val="00095940"/>
    <w:rsid w:val="00095CCD"/>
    <w:rsid w:val="00095DE0"/>
    <w:rsid w:val="00096431"/>
    <w:rsid w:val="00097C89"/>
    <w:rsid w:val="000A0477"/>
    <w:rsid w:val="000A28DF"/>
    <w:rsid w:val="000A3A3A"/>
    <w:rsid w:val="000A4088"/>
    <w:rsid w:val="000A5805"/>
    <w:rsid w:val="000A62E6"/>
    <w:rsid w:val="000A6A9C"/>
    <w:rsid w:val="000A71F2"/>
    <w:rsid w:val="000A7ACF"/>
    <w:rsid w:val="000A7B6C"/>
    <w:rsid w:val="000A7E5E"/>
    <w:rsid w:val="000B0748"/>
    <w:rsid w:val="000B20F8"/>
    <w:rsid w:val="000B24FE"/>
    <w:rsid w:val="000B3353"/>
    <w:rsid w:val="000B4E9E"/>
    <w:rsid w:val="000B55D0"/>
    <w:rsid w:val="000B5E2C"/>
    <w:rsid w:val="000B7850"/>
    <w:rsid w:val="000C25A6"/>
    <w:rsid w:val="000C2761"/>
    <w:rsid w:val="000C35BC"/>
    <w:rsid w:val="000C36E8"/>
    <w:rsid w:val="000C398B"/>
    <w:rsid w:val="000C5021"/>
    <w:rsid w:val="000C5F4B"/>
    <w:rsid w:val="000C60CB"/>
    <w:rsid w:val="000C6CC2"/>
    <w:rsid w:val="000C788A"/>
    <w:rsid w:val="000C7CA4"/>
    <w:rsid w:val="000D068F"/>
    <w:rsid w:val="000D07F2"/>
    <w:rsid w:val="000D0C6E"/>
    <w:rsid w:val="000D12DF"/>
    <w:rsid w:val="000D13C7"/>
    <w:rsid w:val="000D27AB"/>
    <w:rsid w:val="000D2E18"/>
    <w:rsid w:val="000D3C5C"/>
    <w:rsid w:val="000D4E42"/>
    <w:rsid w:val="000D6936"/>
    <w:rsid w:val="000D6C7E"/>
    <w:rsid w:val="000D7574"/>
    <w:rsid w:val="000E0A08"/>
    <w:rsid w:val="000E0F4B"/>
    <w:rsid w:val="000E0FD1"/>
    <w:rsid w:val="000E1194"/>
    <w:rsid w:val="000E1CCC"/>
    <w:rsid w:val="000E1CEA"/>
    <w:rsid w:val="000E3FFC"/>
    <w:rsid w:val="000E4D22"/>
    <w:rsid w:val="000E4D54"/>
    <w:rsid w:val="000E50E4"/>
    <w:rsid w:val="000E5728"/>
    <w:rsid w:val="000E5A98"/>
    <w:rsid w:val="000E609E"/>
    <w:rsid w:val="000E66E8"/>
    <w:rsid w:val="000E6E9C"/>
    <w:rsid w:val="000F20C2"/>
    <w:rsid w:val="000F2905"/>
    <w:rsid w:val="000F375B"/>
    <w:rsid w:val="000F453D"/>
    <w:rsid w:val="000F53A5"/>
    <w:rsid w:val="000F6B4F"/>
    <w:rsid w:val="000F6DA1"/>
    <w:rsid w:val="001003A0"/>
    <w:rsid w:val="0010134B"/>
    <w:rsid w:val="001016A8"/>
    <w:rsid w:val="001018AA"/>
    <w:rsid w:val="00102C18"/>
    <w:rsid w:val="0010347F"/>
    <w:rsid w:val="00103BDE"/>
    <w:rsid w:val="001043C1"/>
    <w:rsid w:val="00104D02"/>
    <w:rsid w:val="00107753"/>
    <w:rsid w:val="00110B08"/>
    <w:rsid w:val="00110D14"/>
    <w:rsid w:val="001119CD"/>
    <w:rsid w:val="001133D8"/>
    <w:rsid w:val="00113C77"/>
    <w:rsid w:val="001155FF"/>
    <w:rsid w:val="0011634D"/>
    <w:rsid w:val="00116C52"/>
    <w:rsid w:val="0011724D"/>
    <w:rsid w:val="00117A45"/>
    <w:rsid w:val="00117C88"/>
    <w:rsid w:val="001204E6"/>
    <w:rsid w:val="001210F4"/>
    <w:rsid w:val="0012155E"/>
    <w:rsid w:val="001221E0"/>
    <w:rsid w:val="0012243F"/>
    <w:rsid w:val="00122600"/>
    <w:rsid w:val="001262CA"/>
    <w:rsid w:val="00126892"/>
    <w:rsid w:val="001277DF"/>
    <w:rsid w:val="00127B8D"/>
    <w:rsid w:val="00130A4F"/>
    <w:rsid w:val="00131265"/>
    <w:rsid w:val="001323C2"/>
    <w:rsid w:val="001329A6"/>
    <w:rsid w:val="00133A62"/>
    <w:rsid w:val="00133F77"/>
    <w:rsid w:val="00135E14"/>
    <w:rsid w:val="001363A0"/>
    <w:rsid w:val="00140785"/>
    <w:rsid w:val="00140BF4"/>
    <w:rsid w:val="0014125E"/>
    <w:rsid w:val="00142771"/>
    <w:rsid w:val="00142A53"/>
    <w:rsid w:val="001434CC"/>
    <w:rsid w:val="00143A15"/>
    <w:rsid w:val="00144268"/>
    <w:rsid w:val="00144347"/>
    <w:rsid w:val="00144C1D"/>
    <w:rsid w:val="001472DA"/>
    <w:rsid w:val="00151267"/>
    <w:rsid w:val="00154445"/>
    <w:rsid w:val="00155B69"/>
    <w:rsid w:val="00156130"/>
    <w:rsid w:val="001564D3"/>
    <w:rsid w:val="0015679F"/>
    <w:rsid w:val="00156A5D"/>
    <w:rsid w:val="00157382"/>
    <w:rsid w:val="0016214A"/>
    <w:rsid w:val="00162236"/>
    <w:rsid w:val="001628B0"/>
    <w:rsid w:val="00162D38"/>
    <w:rsid w:val="00163173"/>
    <w:rsid w:val="00163407"/>
    <w:rsid w:val="00163416"/>
    <w:rsid w:val="00163795"/>
    <w:rsid w:val="00163C7D"/>
    <w:rsid w:val="00165109"/>
    <w:rsid w:val="00167B32"/>
    <w:rsid w:val="001727FD"/>
    <w:rsid w:val="00172A87"/>
    <w:rsid w:val="00174272"/>
    <w:rsid w:val="00174B7F"/>
    <w:rsid w:val="0017535B"/>
    <w:rsid w:val="0017553F"/>
    <w:rsid w:val="00176E2B"/>
    <w:rsid w:val="001779D6"/>
    <w:rsid w:val="00177AD5"/>
    <w:rsid w:val="00177E66"/>
    <w:rsid w:val="001814C9"/>
    <w:rsid w:val="0018157B"/>
    <w:rsid w:val="001827BD"/>
    <w:rsid w:val="00183283"/>
    <w:rsid w:val="0018349B"/>
    <w:rsid w:val="00185250"/>
    <w:rsid w:val="00185AA0"/>
    <w:rsid w:val="0018662E"/>
    <w:rsid w:val="001871C7"/>
    <w:rsid w:val="00187691"/>
    <w:rsid w:val="00191866"/>
    <w:rsid w:val="001921BE"/>
    <w:rsid w:val="00193AFB"/>
    <w:rsid w:val="00194037"/>
    <w:rsid w:val="001945A7"/>
    <w:rsid w:val="0019519D"/>
    <w:rsid w:val="00195307"/>
    <w:rsid w:val="00196906"/>
    <w:rsid w:val="001A0113"/>
    <w:rsid w:val="001A21C1"/>
    <w:rsid w:val="001A2697"/>
    <w:rsid w:val="001A3E20"/>
    <w:rsid w:val="001A5494"/>
    <w:rsid w:val="001A5F6F"/>
    <w:rsid w:val="001A612A"/>
    <w:rsid w:val="001A6DDB"/>
    <w:rsid w:val="001A7986"/>
    <w:rsid w:val="001A7C07"/>
    <w:rsid w:val="001A7E05"/>
    <w:rsid w:val="001B1C04"/>
    <w:rsid w:val="001B36D5"/>
    <w:rsid w:val="001B3D00"/>
    <w:rsid w:val="001B3F65"/>
    <w:rsid w:val="001B449F"/>
    <w:rsid w:val="001B53AC"/>
    <w:rsid w:val="001B5F92"/>
    <w:rsid w:val="001B6195"/>
    <w:rsid w:val="001B62AA"/>
    <w:rsid w:val="001B787D"/>
    <w:rsid w:val="001C0A82"/>
    <w:rsid w:val="001C0AD1"/>
    <w:rsid w:val="001C25DD"/>
    <w:rsid w:val="001C2757"/>
    <w:rsid w:val="001C2D4A"/>
    <w:rsid w:val="001C2F3F"/>
    <w:rsid w:val="001C3621"/>
    <w:rsid w:val="001C3B94"/>
    <w:rsid w:val="001C418E"/>
    <w:rsid w:val="001C55A2"/>
    <w:rsid w:val="001C7034"/>
    <w:rsid w:val="001D0942"/>
    <w:rsid w:val="001D0F71"/>
    <w:rsid w:val="001D246E"/>
    <w:rsid w:val="001D379C"/>
    <w:rsid w:val="001D4306"/>
    <w:rsid w:val="001D50C8"/>
    <w:rsid w:val="001D6FCE"/>
    <w:rsid w:val="001D7D0C"/>
    <w:rsid w:val="001E1A76"/>
    <w:rsid w:val="001E28F4"/>
    <w:rsid w:val="001E3092"/>
    <w:rsid w:val="001E48F7"/>
    <w:rsid w:val="001E4BBC"/>
    <w:rsid w:val="001E6360"/>
    <w:rsid w:val="001E6C7C"/>
    <w:rsid w:val="001E7FA1"/>
    <w:rsid w:val="001F0AF2"/>
    <w:rsid w:val="001F0CCF"/>
    <w:rsid w:val="001F0E52"/>
    <w:rsid w:val="001F1456"/>
    <w:rsid w:val="001F16D3"/>
    <w:rsid w:val="001F1FE3"/>
    <w:rsid w:val="001F2599"/>
    <w:rsid w:val="001F314F"/>
    <w:rsid w:val="001F3276"/>
    <w:rsid w:val="001F3E56"/>
    <w:rsid w:val="001F568B"/>
    <w:rsid w:val="001F5E8E"/>
    <w:rsid w:val="001F6019"/>
    <w:rsid w:val="001F66D9"/>
    <w:rsid w:val="00200AF0"/>
    <w:rsid w:val="00200C32"/>
    <w:rsid w:val="0020112E"/>
    <w:rsid w:val="00201417"/>
    <w:rsid w:val="00201A8E"/>
    <w:rsid w:val="00201D0A"/>
    <w:rsid w:val="00203D61"/>
    <w:rsid w:val="0020470A"/>
    <w:rsid w:val="0020669F"/>
    <w:rsid w:val="0020761B"/>
    <w:rsid w:val="002077E9"/>
    <w:rsid w:val="00207A7B"/>
    <w:rsid w:val="00210812"/>
    <w:rsid w:val="00212215"/>
    <w:rsid w:val="002136CB"/>
    <w:rsid w:val="0021449B"/>
    <w:rsid w:val="00216EA9"/>
    <w:rsid w:val="00221FF7"/>
    <w:rsid w:val="00222326"/>
    <w:rsid w:val="00223363"/>
    <w:rsid w:val="00223427"/>
    <w:rsid w:val="0022385A"/>
    <w:rsid w:val="00223BDC"/>
    <w:rsid w:val="002247B0"/>
    <w:rsid w:val="00224EC1"/>
    <w:rsid w:val="00225550"/>
    <w:rsid w:val="002265D1"/>
    <w:rsid w:val="00226AD7"/>
    <w:rsid w:val="00226BF0"/>
    <w:rsid w:val="00227197"/>
    <w:rsid w:val="002273B2"/>
    <w:rsid w:val="00227F8D"/>
    <w:rsid w:val="00230ECB"/>
    <w:rsid w:val="00231B7E"/>
    <w:rsid w:val="00231E90"/>
    <w:rsid w:val="00232566"/>
    <w:rsid w:val="00233904"/>
    <w:rsid w:val="002339D1"/>
    <w:rsid w:val="00235909"/>
    <w:rsid w:val="002368DC"/>
    <w:rsid w:val="002402FA"/>
    <w:rsid w:val="002407A7"/>
    <w:rsid w:val="002409AA"/>
    <w:rsid w:val="002410A7"/>
    <w:rsid w:val="0024158B"/>
    <w:rsid w:val="00241A5F"/>
    <w:rsid w:val="00242FB9"/>
    <w:rsid w:val="002430BF"/>
    <w:rsid w:val="0024396D"/>
    <w:rsid w:val="00243E28"/>
    <w:rsid w:val="00243F32"/>
    <w:rsid w:val="0024416D"/>
    <w:rsid w:val="00244387"/>
    <w:rsid w:val="002464ED"/>
    <w:rsid w:val="00246929"/>
    <w:rsid w:val="00246CF4"/>
    <w:rsid w:val="002474F6"/>
    <w:rsid w:val="0024792B"/>
    <w:rsid w:val="00250876"/>
    <w:rsid w:val="00250B37"/>
    <w:rsid w:val="00251763"/>
    <w:rsid w:val="00252868"/>
    <w:rsid w:val="00252CF3"/>
    <w:rsid w:val="00253371"/>
    <w:rsid w:val="002535CF"/>
    <w:rsid w:val="00254341"/>
    <w:rsid w:val="002546F2"/>
    <w:rsid w:val="00255E5F"/>
    <w:rsid w:val="00255FA2"/>
    <w:rsid w:val="00256247"/>
    <w:rsid w:val="00256DA7"/>
    <w:rsid w:val="00256E51"/>
    <w:rsid w:val="00257730"/>
    <w:rsid w:val="00257B1E"/>
    <w:rsid w:val="00260035"/>
    <w:rsid w:val="00260C09"/>
    <w:rsid w:val="00260E60"/>
    <w:rsid w:val="002612DB"/>
    <w:rsid w:val="00263B75"/>
    <w:rsid w:val="00265604"/>
    <w:rsid w:val="00266494"/>
    <w:rsid w:val="00266D24"/>
    <w:rsid w:val="002704C9"/>
    <w:rsid w:val="00270926"/>
    <w:rsid w:val="00270B4A"/>
    <w:rsid w:val="00270D3C"/>
    <w:rsid w:val="002725E4"/>
    <w:rsid w:val="00272DC5"/>
    <w:rsid w:val="00273DB6"/>
    <w:rsid w:val="00274AD4"/>
    <w:rsid w:val="002754F8"/>
    <w:rsid w:val="00275511"/>
    <w:rsid w:val="00275666"/>
    <w:rsid w:val="002779EE"/>
    <w:rsid w:val="00277A95"/>
    <w:rsid w:val="00280FBF"/>
    <w:rsid w:val="0028193E"/>
    <w:rsid w:val="00282F9A"/>
    <w:rsid w:val="00283D98"/>
    <w:rsid w:val="002863C3"/>
    <w:rsid w:val="0028701E"/>
    <w:rsid w:val="00287BCD"/>
    <w:rsid w:val="002921D1"/>
    <w:rsid w:val="002937CA"/>
    <w:rsid w:val="00293C37"/>
    <w:rsid w:val="00296499"/>
    <w:rsid w:val="00296C3E"/>
    <w:rsid w:val="00297E0E"/>
    <w:rsid w:val="00297F70"/>
    <w:rsid w:val="002A022E"/>
    <w:rsid w:val="002A0259"/>
    <w:rsid w:val="002A03D0"/>
    <w:rsid w:val="002A095B"/>
    <w:rsid w:val="002A138A"/>
    <w:rsid w:val="002A1ADF"/>
    <w:rsid w:val="002A25DC"/>
    <w:rsid w:val="002A2B49"/>
    <w:rsid w:val="002A2F52"/>
    <w:rsid w:val="002A3108"/>
    <w:rsid w:val="002A4BBF"/>
    <w:rsid w:val="002A4E8E"/>
    <w:rsid w:val="002A54AE"/>
    <w:rsid w:val="002A6CD3"/>
    <w:rsid w:val="002A736B"/>
    <w:rsid w:val="002A7989"/>
    <w:rsid w:val="002A7BCC"/>
    <w:rsid w:val="002A7FF7"/>
    <w:rsid w:val="002B0090"/>
    <w:rsid w:val="002B009D"/>
    <w:rsid w:val="002B0248"/>
    <w:rsid w:val="002B07B4"/>
    <w:rsid w:val="002B083F"/>
    <w:rsid w:val="002B098E"/>
    <w:rsid w:val="002B0D26"/>
    <w:rsid w:val="002B11B0"/>
    <w:rsid w:val="002B1625"/>
    <w:rsid w:val="002B19D2"/>
    <w:rsid w:val="002B1F4B"/>
    <w:rsid w:val="002B24D9"/>
    <w:rsid w:val="002B34BD"/>
    <w:rsid w:val="002B38F6"/>
    <w:rsid w:val="002B5328"/>
    <w:rsid w:val="002B6195"/>
    <w:rsid w:val="002B61FA"/>
    <w:rsid w:val="002B734E"/>
    <w:rsid w:val="002B7770"/>
    <w:rsid w:val="002B7F17"/>
    <w:rsid w:val="002C092A"/>
    <w:rsid w:val="002C0B75"/>
    <w:rsid w:val="002C14FE"/>
    <w:rsid w:val="002C2264"/>
    <w:rsid w:val="002C234C"/>
    <w:rsid w:val="002C4811"/>
    <w:rsid w:val="002C4A1B"/>
    <w:rsid w:val="002C7760"/>
    <w:rsid w:val="002C7780"/>
    <w:rsid w:val="002C7AB4"/>
    <w:rsid w:val="002C7D3A"/>
    <w:rsid w:val="002D0BD2"/>
    <w:rsid w:val="002D14B8"/>
    <w:rsid w:val="002D1AE1"/>
    <w:rsid w:val="002D2ED2"/>
    <w:rsid w:val="002D30B6"/>
    <w:rsid w:val="002D459F"/>
    <w:rsid w:val="002D4A53"/>
    <w:rsid w:val="002D5147"/>
    <w:rsid w:val="002D6459"/>
    <w:rsid w:val="002D648D"/>
    <w:rsid w:val="002D7558"/>
    <w:rsid w:val="002D7E96"/>
    <w:rsid w:val="002E09B9"/>
    <w:rsid w:val="002E0E62"/>
    <w:rsid w:val="002E134C"/>
    <w:rsid w:val="002E23E2"/>
    <w:rsid w:val="002E2568"/>
    <w:rsid w:val="002E38FC"/>
    <w:rsid w:val="002E3F07"/>
    <w:rsid w:val="002E4765"/>
    <w:rsid w:val="002E61EB"/>
    <w:rsid w:val="002F0057"/>
    <w:rsid w:val="002F1199"/>
    <w:rsid w:val="002F1F50"/>
    <w:rsid w:val="002F209D"/>
    <w:rsid w:val="002F2CE4"/>
    <w:rsid w:val="002F2D7F"/>
    <w:rsid w:val="002F321B"/>
    <w:rsid w:val="002F420D"/>
    <w:rsid w:val="002F42A3"/>
    <w:rsid w:val="002F5584"/>
    <w:rsid w:val="00300BF5"/>
    <w:rsid w:val="00305786"/>
    <w:rsid w:val="00305D47"/>
    <w:rsid w:val="0030672A"/>
    <w:rsid w:val="00306EDB"/>
    <w:rsid w:val="0030716C"/>
    <w:rsid w:val="003078B7"/>
    <w:rsid w:val="00307B73"/>
    <w:rsid w:val="003109A5"/>
    <w:rsid w:val="0031194F"/>
    <w:rsid w:val="00311E66"/>
    <w:rsid w:val="003122FE"/>
    <w:rsid w:val="00312BF8"/>
    <w:rsid w:val="00312C2E"/>
    <w:rsid w:val="00313050"/>
    <w:rsid w:val="0031314D"/>
    <w:rsid w:val="00313826"/>
    <w:rsid w:val="00313DAD"/>
    <w:rsid w:val="0031446F"/>
    <w:rsid w:val="0032072B"/>
    <w:rsid w:val="00320E5F"/>
    <w:rsid w:val="00321397"/>
    <w:rsid w:val="00321C97"/>
    <w:rsid w:val="003222C8"/>
    <w:rsid w:val="00323307"/>
    <w:rsid w:val="00324A87"/>
    <w:rsid w:val="003253DB"/>
    <w:rsid w:val="0032590D"/>
    <w:rsid w:val="00326C5A"/>
    <w:rsid w:val="00327334"/>
    <w:rsid w:val="0032781A"/>
    <w:rsid w:val="003312B3"/>
    <w:rsid w:val="00331D26"/>
    <w:rsid w:val="00331E3B"/>
    <w:rsid w:val="00333027"/>
    <w:rsid w:val="00333A77"/>
    <w:rsid w:val="0033438F"/>
    <w:rsid w:val="003343AA"/>
    <w:rsid w:val="0033523B"/>
    <w:rsid w:val="00335ACE"/>
    <w:rsid w:val="003361A0"/>
    <w:rsid w:val="00336578"/>
    <w:rsid w:val="00336DE7"/>
    <w:rsid w:val="00337A12"/>
    <w:rsid w:val="00341BD1"/>
    <w:rsid w:val="00341F09"/>
    <w:rsid w:val="0034239E"/>
    <w:rsid w:val="00343B5C"/>
    <w:rsid w:val="003444E6"/>
    <w:rsid w:val="00344A87"/>
    <w:rsid w:val="003469AD"/>
    <w:rsid w:val="00346D3C"/>
    <w:rsid w:val="00347674"/>
    <w:rsid w:val="00347F9E"/>
    <w:rsid w:val="0035052F"/>
    <w:rsid w:val="00350D05"/>
    <w:rsid w:val="00351043"/>
    <w:rsid w:val="00351C6E"/>
    <w:rsid w:val="00352360"/>
    <w:rsid w:val="003528D5"/>
    <w:rsid w:val="00352CAA"/>
    <w:rsid w:val="0035335C"/>
    <w:rsid w:val="003536D4"/>
    <w:rsid w:val="00353F7B"/>
    <w:rsid w:val="0035485A"/>
    <w:rsid w:val="00355213"/>
    <w:rsid w:val="0035564E"/>
    <w:rsid w:val="003560A4"/>
    <w:rsid w:val="00356D57"/>
    <w:rsid w:val="00356F09"/>
    <w:rsid w:val="003573F6"/>
    <w:rsid w:val="003579E6"/>
    <w:rsid w:val="00357D06"/>
    <w:rsid w:val="003607A7"/>
    <w:rsid w:val="00361928"/>
    <w:rsid w:val="0036328F"/>
    <w:rsid w:val="00363369"/>
    <w:rsid w:val="003635B4"/>
    <w:rsid w:val="00367938"/>
    <w:rsid w:val="00370BAC"/>
    <w:rsid w:val="003717CF"/>
    <w:rsid w:val="00371857"/>
    <w:rsid w:val="00373A4A"/>
    <w:rsid w:val="00373F4A"/>
    <w:rsid w:val="003742D4"/>
    <w:rsid w:val="00377B0E"/>
    <w:rsid w:val="00377FD5"/>
    <w:rsid w:val="003804BF"/>
    <w:rsid w:val="0038055E"/>
    <w:rsid w:val="00383A1B"/>
    <w:rsid w:val="00383AB8"/>
    <w:rsid w:val="003840ED"/>
    <w:rsid w:val="0038449B"/>
    <w:rsid w:val="00386B3B"/>
    <w:rsid w:val="00386BA6"/>
    <w:rsid w:val="00387D0A"/>
    <w:rsid w:val="003903DD"/>
    <w:rsid w:val="00390656"/>
    <w:rsid w:val="0039080A"/>
    <w:rsid w:val="00390D8D"/>
    <w:rsid w:val="00390F8D"/>
    <w:rsid w:val="00392598"/>
    <w:rsid w:val="00393801"/>
    <w:rsid w:val="00395879"/>
    <w:rsid w:val="003959FB"/>
    <w:rsid w:val="00396A6C"/>
    <w:rsid w:val="00396D96"/>
    <w:rsid w:val="00397737"/>
    <w:rsid w:val="003A1DDB"/>
    <w:rsid w:val="003A25C6"/>
    <w:rsid w:val="003A2A56"/>
    <w:rsid w:val="003A34B3"/>
    <w:rsid w:val="003A3A41"/>
    <w:rsid w:val="003A3BA1"/>
    <w:rsid w:val="003A45E5"/>
    <w:rsid w:val="003A504D"/>
    <w:rsid w:val="003A50A4"/>
    <w:rsid w:val="003A597E"/>
    <w:rsid w:val="003A5BC6"/>
    <w:rsid w:val="003A6D35"/>
    <w:rsid w:val="003B0058"/>
    <w:rsid w:val="003B0F1C"/>
    <w:rsid w:val="003B1D00"/>
    <w:rsid w:val="003B25C8"/>
    <w:rsid w:val="003B2938"/>
    <w:rsid w:val="003B372A"/>
    <w:rsid w:val="003B4BFF"/>
    <w:rsid w:val="003B4C3A"/>
    <w:rsid w:val="003B55BF"/>
    <w:rsid w:val="003B5A55"/>
    <w:rsid w:val="003B72EC"/>
    <w:rsid w:val="003C0B8A"/>
    <w:rsid w:val="003C0BB4"/>
    <w:rsid w:val="003C10CB"/>
    <w:rsid w:val="003C1882"/>
    <w:rsid w:val="003C2105"/>
    <w:rsid w:val="003C34A4"/>
    <w:rsid w:val="003C458E"/>
    <w:rsid w:val="003C481A"/>
    <w:rsid w:val="003C5390"/>
    <w:rsid w:val="003C61C2"/>
    <w:rsid w:val="003D0AE9"/>
    <w:rsid w:val="003D13AF"/>
    <w:rsid w:val="003D1990"/>
    <w:rsid w:val="003D20F0"/>
    <w:rsid w:val="003D2659"/>
    <w:rsid w:val="003D275B"/>
    <w:rsid w:val="003D2FD8"/>
    <w:rsid w:val="003D33CC"/>
    <w:rsid w:val="003D5059"/>
    <w:rsid w:val="003D508A"/>
    <w:rsid w:val="003D54D6"/>
    <w:rsid w:val="003D55A8"/>
    <w:rsid w:val="003D5867"/>
    <w:rsid w:val="003D6AD2"/>
    <w:rsid w:val="003D7758"/>
    <w:rsid w:val="003E0CF8"/>
    <w:rsid w:val="003E232B"/>
    <w:rsid w:val="003E33FB"/>
    <w:rsid w:val="003E3F9B"/>
    <w:rsid w:val="003E6157"/>
    <w:rsid w:val="003E7EFE"/>
    <w:rsid w:val="003F083B"/>
    <w:rsid w:val="003F188D"/>
    <w:rsid w:val="003F2E86"/>
    <w:rsid w:val="003F2FE7"/>
    <w:rsid w:val="003F4EEB"/>
    <w:rsid w:val="003F52F4"/>
    <w:rsid w:val="003F6138"/>
    <w:rsid w:val="003F6481"/>
    <w:rsid w:val="003F72EC"/>
    <w:rsid w:val="00400FC6"/>
    <w:rsid w:val="004011B9"/>
    <w:rsid w:val="00402F1F"/>
    <w:rsid w:val="00403054"/>
    <w:rsid w:val="00403DF3"/>
    <w:rsid w:val="0040457F"/>
    <w:rsid w:val="004047A9"/>
    <w:rsid w:val="004047CE"/>
    <w:rsid w:val="00404C8C"/>
    <w:rsid w:val="00405488"/>
    <w:rsid w:val="00406B93"/>
    <w:rsid w:val="004075A0"/>
    <w:rsid w:val="004077D5"/>
    <w:rsid w:val="00407D07"/>
    <w:rsid w:val="00407F5E"/>
    <w:rsid w:val="004101DD"/>
    <w:rsid w:val="00411DCB"/>
    <w:rsid w:val="00413729"/>
    <w:rsid w:val="00414384"/>
    <w:rsid w:val="00414492"/>
    <w:rsid w:val="00415601"/>
    <w:rsid w:val="00415EBC"/>
    <w:rsid w:val="0041687E"/>
    <w:rsid w:val="00416ABA"/>
    <w:rsid w:val="00416E86"/>
    <w:rsid w:val="00417056"/>
    <w:rsid w:val="004175FE"/>
    <w:rsid w:val="004204DB"/>
    <w:rsid w:val="00420589"/>
    <w:rsid w:val="004208DD"/>
    <w:rsid w:val="00420941"/>
    <w:rsid w:val="00420FD6"/>
    <w:rsid w:val="00421456"/>
    <w:rsid w:val="00421863"/>
    <w:rsid w:val="00422202"/>
    <w:rsid w:val="00423160"/>
    <w:rsid w:val="00423D68"/>
    <w:rsid w:val="00423E39"/>
    <w:rsid w:val="00423F04"/>
    <w:rsid w:val="004248C5"/>
    <w:rsid w:val="00424AE4"/>
    <w:rsid w:val="00424B46"/>
    <w:rsid w:val="00425AE2"/>
    <w:rsid w:val="00426296"/>
    <w:rsid w:val="0042654A"/>
    <w:rsid w:val="004266FE"/>
    <w:rsid w:val="0042684F"/>
    <w:rsid w:val="00426D94"/>
    <w:rsid w:val="0042748A"/>
    <w:rsid w:val="00430129"/>
    <w:rsid w:val="0043058D"/>
    <w:rsid w:val="00430D6C"/>
    <w:rsid w:val="00430D7A"/>
    <w:rsid w:val="004313AB"/>
    <w:rsid w:val="00431A07"/>
    <w:rsid w:val="004325A9"/>
    <w:rsid w:val="00432F50"/>
    <w:rsid w:val="00435267"/>
    <w:rsid w:val="0043567A"/>
    <w:rsid w:val="0043617E"/>
    <w:rsid w:val="00436315"/>
    <w:rsid w:val="00436C7D"/>
    <w:rsid w:val="0043755A"/>
    <w:rsid w:val="00440B64"/>
    <w:rsid w:val="00440BD1"/>
    <w:rsid w:val="00443186"/>
    <w:rsid w:val="00444614"/>
    <w:rsid w:val="00444953"/>
    <w:rsid w:val="004450B9"/>
    <w:rsid w:val="00445BCD"/>
    <w:rsid w:val="00446A30"/>
    <w:rsid w:val="00446A4E"/>
    <w:rsid w:val="00447362"/>
    <w:rsid w:val="00450FAE"/>
    <w:rsid w:val="0045117F"/>
    <w:rsid w:val="004512AB"/>
    <w:rsid w:val="00452D2F"/>
    <w:rsid w:val="00452DA2"/>
    <w:rsid w:val="00453825"/>
    <w:rsid w:val="004539F8"/>
    <w:rsid w:val="00453D79"/>
    <w:rsid w:val="00454171"/>
    <w:rsid w:val="0045471F"/>
    <w:rsid w:val="00460048"/>
    <w:rsid w:val="00460721"/>
    <w:rsid w:val="0046133E"/>
    <w:rsid w:val="00461CFA"/>
    <w:rsid w:val="00461F0B"/>
    <w:rsid w:val="0046266D"/>
    <w:rsid w:val="00462673"/>
    <w:rsid w:val="0046288F"/>
    <w:rsid w:val="0046420F"/>
    <w:rsid w:val="00466319"/>
    <w:rsid w:val="004666A5"/>
    <w:rsid w:val="004668A8"/>
    <w:rsid w:val="00471155"/>
    <w:rsid w:val="0047339B"/>
    <w:rsid w:val="004733F2"/>
    <w:rsid w:val="0047400B"/>
    <w:rsid w:val="004755D9"/>
    <w:rsid w:val="004760FD"/>
    <w:rsid w:val="0047717F"/>
    <w:rsid w:val="00477244"/>
    <w:rsid w:val="004779C2"/>
    <w:rsid w:val="004779F9"/>
    <w:rsid w:val="00477E60"/>
    <w:rsid w:val="00482A8E"/>
    <w:rsid w:val="00483554"/>
    <w:rsid w:val="00483E39"/>
    <w:rsid w:val="00485A5C"/>
    <w:rsid w:val="0048699D"/>
    <w:rsid w:val="00486A29"/>
    <w:rsid w:val="00487411"/>
    <w:rsid w:val="00487B4C"/>
    <w:rsid w:val="004904D5"/>
    <w:rsid w:val="00490EF5"/>
    <w:rsid w:val="004932CD"/>
    <w:rsid w:val="0049347E"/>
    <w:rsid w:val="00493E3D"/>
    <w:rsid w:val="004A0B4E"/>
    <w:rsid w:val="004A2188"/>
    <w:rsid w:val="004A2AC8"/>
    <w:rsid w:val="004A3413"/>
    <w:rsid w:val="004A39F1"/>
    <w:rsid w:val="004A3BB7"/>
    <w:rsid w:val="004A4F09"/>
    <w:rsid w:val="004A68CE"/>
    <w:rsid w:val="004A6F16"/>
    <w:rsid w:val="004B0235"/>
    <w:rsid w:val="004B1265"/>
    <w:rsid w:val="004B1C73"/>
    <w:rsid w:val="004B26CB"/>
    <w:rsid w:val="004B2938"/>
    <w:rsid w:val="004B3175"/>
    <w:rsid w:val="004B46AB"/>
    <w:rsid w:val="004B5D07"/>
    <w:rsid w:val="004B664B"/>
    <w:rsid w:val="004B6876"/>
    <w:rsid w:val="004B795A"/>
    <w:rsid w:val="004B7E37"/>
    <w:rsid w:val="004B7ED6"/>
    <w:rsid w:val="004C0859"/>
    <w:rsid w:val="004C0A70"/>
    <w:rsid w:val="004C0B83"/>
    <w:rsid w:val="004C0BD3"/>
    <w:rsid w:val="004C3297"/>
    <w:rsid w:val="004C5B4E"/>
    <w:rsid w:val="004C5C4E"/>
    <w:rsid w:val="004C5E60"/>
    <w:rsid w:val="004C68CB"/>
    <w:rsid w:val="004C6C5D"/>
    <w:rsid w:val="004C6E3A"/>
    <w:rsid w:val="004D11D8"/>
    <w:rsid w:val="004D17F4"/>
    <w:rsid w:val="004D1F5A"/>
    <w:rsid w:val="004D32E0"/>
    <w:rsid w:val="004D3362"/>
    <w:rsid w:val="004D49AA"/>
    <w:rsid w:val="004D54AB"/>
    <w:rsid w:val="004D6157"/>
    <w:rsid w:val="004D66DB"/>
    <w:rsid w:val="004D6DDE"/>
    <w:rsid w:val="004D704F"/>
    <w:rsid w:val="004D73F6"/>
    <w:rsid w:val="004D7C2D"/>
    <w:rsid w:val="004E01DE"/>
    <w:rsid w:val="004E0A70"/>
    <w:rsid w:val="004E2368"/>
    <w:rsid w:val="004E3F4C"/>
    <w:rsid w:val="004E4A09"/>
    <w:rsid w:val="004E57DE"/>
    <w:rsid w:val="004E588A"/>
    <w:rsid w:val="004E6192"/>
    <w:rsid w:val="004E6586"/>
    <w:rsid w:val="004E7422"/>
    <w:rsid w:val="004E7865"/>
    <w:rsid w:val="004F023E"/>
    <w:rsid w:val="004F18B8"/>
    <w:rsid w:val="004F287D"/>
    <w:rsid w:val="004F2B80"/>
    <w:rsid w:val="004F3AB9"/>
    <w:rsid w:val="004F525D"/>
    <w:rsid w:val="004F5433"/>
    <w:rsid w:val="004F59A3"/>
    <w:rsid w:val="004F5A31"/>
    <w:rsid w:val="004F6257"/>
    <w:rsid w:val="004F697D"/>
    <w:rsid w:val="004F6F36"/>
    <w:rsid w:val="004F7261"/>
    <w:rsid w:val="004F7FE5"/>
    <w:rsid w:val="005000A7"/>
    <w:rsid w:val="00501DE9"/>
    <w:rsid w:val="00501F9D"/>
    <w:rsid w:val="00501FEE"/>
    <w:rsid w:val="00502480"/>
    <w:rsid w:val="00502897"/>
    <w:rsid w:val="00502AE1"/>
    <w:rsid w:val="00502B6B"/>
    <w:rsid w:val="00502BFE"/>
    <w:rsid w:val="00503AA1"/>
    <w:rsid w:val="00505D12"/>
    <w:rsid w:val="00506846"/>
    <w:rsid w:val="00506ABC"/>
    <w:rsid w:val="00507F49"/>
    <w:rsid w:val="00511BE6"/>
    <w:rsid w:val="00511F54"/>
    <w:rsid w:val="00512A01"/>
    <w:rsid w:val="00512F49"/>
    <w:rsid w:val="0051441F"/>
    <w:rsid w:val="0051493C"/>
    <w:rsid w:val="00515BBD"/>
    <w:rsid w:val="00520F9F"/>
    <w:rsid w:val="00521419"/>
    <w:rsid w:val="00521F00"/>
    <w:rsid w:val="005221C9"/>
    <w:rsid w:val="00523E1E"/>
    <w:rsid w:val="005249D6"/>
    <w:rsid w:val="00524CBC"/>
    <w:rsid w:val="0052553C"/>
    <w:rsid w:val="00526755"/>
    <w:rsid w:val="005306CF"/>
    <w:rsid w:val="00530B05"/>
    <w:rsid w:val="0053190B"/>
    <w:rsid w:val="00531D97"/>
    <w:rsid w:val="00531FD2"/>
    <w:rsid w:val="00532DB8"/>
    <w:rsid w:val="00533B4B"/>
    <w:rsid w:val="00534529"/>
    <w:rsid w:val="00534CE8"/>
    <w:rsid w:val="00534EE8"/>
    <w:rsid w:val="00535345"/>
    <w:rsid w:val="0053637B"/>
    <w:rsid w:val="00536AA2"/>
    <w:rsid w:val="00536D7B"/>
    <w:rsid w:val="00537D7F"/>
    <w:rsid w:val="00540040"/>
    <w:rsid w:val="00540145"/>
    <w:rsid w:val="005402B3"/>
    <w:rsid w:val="005406E1"/>
    <w:rsid w:val="00540DD8"/>
    <w:rsid w:val="0054147D"/>
    <w:rsid w:val="00543238"/>
    <w:rsid w:val="00544298"/>
    <w:rsid w:val="005466A1"/>
    <w:rsid w:val="00547524"/>
    <w:rsid w:val="00547EF5"/>
    <w:rsid w:val="005502FF"/>
    <w:rsid w:val="005534AF"/>
    <w:rsid w:val="005534BB"/>
    <w:rsid w:val="005544C0"/>
    <w:rsid w:val="00555B65"/>
    <w:rsid w:val="00555CCE"/>
    <w:rsid w:val="00556A80"/>
    <w:rsid w:val="00560C7F"/>
    <w:rsid w:val="00560DF9"/>
    <w:rsid w:val="00561964"/>
    <w:rsid w:val="0056209D"/>
    <w:rsid w:val="005620CA"/>
    <w:rsid w:val="00562162"/>
    <w:rsid w:val="00564301"/>
    <w:rsid w:val="005645C1"/>
    <w:rsid w:val="00564632"/>
    <w:rsid w:val="0056584F"/>
    <w:rsid w:val="005726D2"/>
    <w:rsid w:val="00572F79"/>
    <w:rsid w:val="005743D7"/>
    <w:rsid w:val="00576BC4"/>
    <w:rsid w:val="00577406"/>
    <w:rsid w:val="0058020E"/>
    <w:rsid w:val="005827F4"/>
    <w:rsid w:val="00582CD4"/>
    <w:rsid w:val="00583E7F"/>
    <w:rsid w:val="00586454"/>
    <w:rsid w:val="00587CBE"/>
    <w:rsid w:val="005900B7"/>
    <w:rsid w:val="0059017E"/>
    <w:rsid w:val="00590A77"/>
    <w:rsid w:val="00591463"/>
    <w:rsid w:val="00594851"/>
    <w:rsid w:val="00595FAA"/>
    <w:rsid w:val="005965DA"/>
    <w:rsid w:val="005A0930"/>
    <w:rsid w:val="005A1162"/>
    <w:rsid w:val="005A29AB"/>
    <w:rsid w:val="005A29E2"/>
    <w:rsid w:val="005A35C6"/>
    <w:rsid w:val="005A3F69"/>
    <w:rsid w:val="005A4156"/>
    <w:rsid w:val="005A641B"/>
    <w:rsid w:val="005A6656"/>
    <w:rsid w:val="005A678A"/>
    <w:rsid w:val="005A70F6"/>
    <w:rsid w:val="005A7470"/>
    <w:rsid w:val="005A7B93"/>
    <w:rsid w:val="005B001D"/>
    <w:rsid w:val="005B0B0F"/>
    <w:rsid w:val="005B1707"/>
    <w:rsid w:val="005B37DB"/>
    <w:rsid w:val="005B3BC8"/>
    <w:rsid w:val="005B3D50"/>
    <w:rsid w:val="005B45A8"/>
    <w:rsid w:val="005B6011"/>
    <w:rsid w:val="005B60CB"/>
    <w:rsid w:val="005B6E40"/>
    <w:rsid w:val="005B70F1"/>
    <w:rsid w:val="005B72B6"/>
    <w:rsid w:val="005B7C4D"/>
    <w:rsid w:val="005C00C4"/>
    <w:rsid w:val="005C0669"/>
    <w:rsid w:val="005C0B43"/>
    <w:rsid w:val="005C1283"/>
    <w:rsid w:val="005C138E"/>
    <w:rsid w:val="005C18B6"/>
    <w:rsid w:val="005C1DF8"/>
    <w:rsid w:val="005C3AEE"/>
    <w:rsid w:val="005C49E7"/>
    <w:rsid w:val="005C5078"/>
    <w:rsid w:val="005C52D1"/>
    <w:rsid w:val="005C5E99"/>
    <w:rsid w:val="005C69DF"/>
    <w:rsid w:val="005C709D"/>
    <w:rsid w:val="005C78C9"/>
    <w:rsid w:val="005D1207"/>
    <w:rsid w:val="005D185E"/>
    <w:rsid w:val="005D1BC4"/>
    <w:rsid w:val="005D1E7B"/>
    <w:rsid w:val="005D2180"/>
    <w:rsid w:val="005D2DD0"/>
    <w:rsid w:val="005D4062"/>
    <w:rsid w:val="005D53D2"/>
    <w:rsid w:val="005D59A9"/>
    <w:rsid w:val="005D60F7"/>
    <w:rsid w:val="005D64A6"/>
    <w:rsid w:val="005D74BA"/>
    <w:rsid w:val="005D74DC"/>
    <w:rsid w:val="005E0762"/>
    <w:rsid w:val="005E1F83"/>
    <w:rsid w:val="005E210F"/>
    <w:rsid w:val="005E2276"/>
    <w:rsid w:val="005E3023"/>
    <w:rsid w:val="005E6430"/>
    <w:rsid w:val="005F05C9"/>
    <w:rsid w:val="005F2E2D"/>
    <w:rsid w:val="005F48D4"/>
    <w:rsid w:val="005F4954"/>
    <w:rsid w:val="005F4B96"/>
    <w:rsid w:val="005F58C9"/>
    <w:rsid w:val="005F63A4"/>
    <w:rsid w:val="00600233"/>
    <w:rsid w:val="0060206C"/>
    <w:rsid w:val="00602678"/>
    <w:rsid w:val="0060289C"/>
    <w:rsid w:val="006036F2"/>
    <w:rsid w:val="00604217"/>
    <w:rsid w:val="00606474"/>
    <w:rsid w:val="00606E41"/>
    <w:rsid w:val="00607883"/>
    <w:rsid w:val="0061088B"/>
    <w:rsid w:val="00612119"/>
    <w:rsid w:val="00614124"/>
    <w:rsid w:val="00614242"/>
    <w:rsid w:val="00614406"/>
    <w:rsid w:val="006147ED"/>
    <w:rsid w:val="00614973"/>
    <w:rsid w:val="00614C28"/>
    <w:rsid w:val="006155C1"/>
    <w:rsid w:val="00616E1A"/>
    <w:rsid w:val="00620E23"/>
    <w:rsid w:val="00622050"/>
    <w:rsid w:val="00622C00"/>
    <w:rsid w:val="006230D6"/>
    <w:rsid w:val="00623346"/>
    <w:rsid w:val="006240C1"/>
    <w:rsid w:val="006258DD"/>
    <w:rsid w:val="00627171"/>
    <w:rsid w:val="006306E3"/>
    <w:rsid w:val="00630D99"/>
    <w:rsid w:val="006347FC"/>
    <w:rsid w:val="00641248"/>
    <w:rsid w:val="0064147B"/>
    <w:rsid w:val="00641B4C"/>
    <w:rsid w:val="00641C30"/>
    <w:rsid w:val="0064237D"/>
    <w:rsid w:val="0064324A"/>
    <w:rsid w:val="00643FDD"/>
    <w:rsid w:val="0064450A"/>
    <w:rsid w:val="00645043"/>
    <w:rsid w:val="00645853"/>
    <w:rsid w:val="00646ABB"/>
    <w:rsid w:val="00647676"/>
    <w:rsid w:val="00647FE2"/>
    <w:rsid w:val="00647FFC"/>
    <w:rsid w:val="00650653"/>
    <w:rsid w:val="00650E9A"/>
    <w:rsid w:val="00653472"/>
    <w:rsid w:val="00653DC7"/>
    <w:rsid w:val="006540EB"/>
    <w:rsid w:val="00654608"/>
    <w:rsid w:val="00655215"/>
    <w:rsid w:val="00655E13"/>
    <w:rsid w:val="00656D14"/>
    <w:rsid w:val="006601D8"/>
    <w:rsid w:val="00660812"/>
    <w:rsid w:val="0066235E"/>
    <w:rsid w:val="006623AC"/>
    <w:rsid w:val="006628CE"/>
    <w:rsid w:val="00664940"/>
    <w:rsid w:val="00664C50"/>
    <w:rsid w:val="00664C59"/>
    <w:rsid w:val="0066510F"/>
    <w:rsid w:val="006670F6"/>
    <w:rsid w:val="0066744D"/>
    <w:rsid w:val="0067003F"/>
    <w:rsid w:val="006709E9"/>
    <w:rsid w:val="006746A2"/>
    <w:rsid w:val="00674E75"/>
    <w:rsid w:val="00675819"/>
    <w:rsid w:val="00675E62"/>
    <w:rsid w:val="006762A2"/>
    <w:rsid w:val="00676DB7"/>
    <w:rsid w:val="00680460"/>
    <w:rsid w:val="0068132C"/>
    <w:rsid w:val="00681659"/>
    <w:rsid w:val="00682049"/>
    <w:rsid w:val="006843B4"/>
    <w:rsid w:val="00685F45"/>
    <w:rsid w:val="006867C0"/>
    <w:rsid w:val="00687DEB"/>
    <w:rsid w:val="00687FD9"/>
    <w:rsid w:val="00693251"/>
    <w:rsid w:val="00694E2B"/>
    <w:rsid w:val="006955A9"/>
    <w:rsid w:val="00696BBA"/>
    <w:rsid w:val="006A05DF"/>
    <w:rsid w:val="006A0B71"/>
    <w:rsid w:val="006A0E38"/>
    <w:rsid w:val="006A17AC"/>
    <w:rsid w:val="006A2563"/>
    <w:rsid w:val="006A2A12"/>
    <w:rsid w:val="006A6BCA"/>
    <w:rsid w:val="006A7DAB"/>
    <w:rsid w:val="006B00DA"/>
    <w:rsid w:val="006B0E1B"/>
    <w:rsid w:val="006B17D3"/>
    <w:rsid w:val="006B1EF1"/>
    <w:rsid w:val="006B467E"/>
    <w:rsid w:val="006B57CD"/>
    <w:rsid w:val="006B6C1F"/>
    <w:rsid w:val="006B7BDF"/>
    <w:rsid w:val="006C2695"/>
    <w:rsid w:val="006C444B"/>
    <w:rsid w:val="006C61AD"/>
    <w:rsid w:val="006D1233"/>
    <w:rsid w:val="006D16FF"/>
    <w:rsid w:val="006D1DDA"/>
    <w:rsid w:val="006D202E"/>
    <w:rsid w:val="006D2352"/>
    <w:rsid w:val="006D3222"/>
    <w:rsid w:val="006D388A"/>
    <w:rsid w:val="006D39AD"/>
    <w:rsid w:val="006D4680"/>
    <w:rsid w:val="006D4EC4"/>
    <w:rsid w:val="006D57AA"/>
    <w:rsid w:val="006D5B31"/>
    <w:rsid w:val="006D5F74"/>
    <w:rsid w:val="006D62F5"/>
    <w:rsid w:val="006D6CDD"/>
    <w:rsid w:val="006D758C"/>
    <w:rsid w:val="006D7933"/>
    <w:rsid w:val="006E01DF"/>
    <w:rsid w:val="006E061F"/>
    <w:rsid w:val="006E0811"/>
    <w:rsid w:val="006E15AC"/>
    <w:rsid w:val="006E2AC1"/>
    <w:rsid w:val="006E45CE"/>
    <w:rsid w:val="006E46CA"/>
    <w:rsid w:val="006E559D"/>
    <w:rsid w:val="006E6199"/>
    <w:rsid w:val="006E75F3"/>
    <w:rsid w:val="006E7B8D"/>
    <w:rsid w:val="006E7F8F"/>
    <w:rsid w:val="006F1DE6"/>
    <w:rsid w:val="006F22B8"/>
    <w:rsid w:val="006F2B69"/>
    <w:rsid w:val="006F3224"/>
    <w:rsid w:val="006F34B1"/>
    <w:rsid w:val="006F461C"/>
    <w:rsid w:val="006F615B"/>
    <w:rsid w:val="006F65AD"/>
    <w:rsid w:val="006F7E0E"/>
    <w:rsid w:val="0070032B"/>
    <w:rsid w:val="00700FA6"/>
    <w:rsid w:val="007025B2"/>
    <w:rsid w:val="00702BE9"/>
    <w:rsid w:val="00703339"/>
    <w:rsid w:val="00703923"/>
    <w:rsid w:val="00703F91"/>
    <w:rsid w:val="00704274"/>
    <w:rsid w:val="00706793"/>
    <w:rsid w:val="0071022E"/>
    <w:rsid w:val="0071137B"/>
    <w:rsid w:val="0071577B"/>
    <w:rsid w:val="00715C98"/>
    <w:rsid w:val="007166C2"/>
    <w:rsid w:val="00716726"/>
    <w:rsid w:val="0071724B"/>
    <w:rsid w:val="007175D7"/>
    <w:rsid w:val="00717E2D"/>
    <w:rsid w:val="00720002"/>
    <w:rsid w:val="00720F45"/>
    <w:rsid w:val="0072218E"/>
    <w:rsid w:val="00722DD0"/>
    <w:rsid w:val="007238A6"/>
    <w:rsid w:val="0072492F"/>
    <w:rsid w:val="00726D4C"/>
    <w:rsid w:val="0072715F"/>
    <w:rsid w:val="00727276"/>
    <w:rsid w:val="00727591"/>
    <w:rsid w:val="00727CC5"/>
    <w:rsid w:val="0073024D"/>
    <w:rsid w:val="00732C2A"/>
    <w:rsid w:val="0073492F"/>
    <w:rsid w:val="007349A4"/>
    <w:rsid w:val="00734C13"/>
    <w:rsid w:val="00735B27"/>
    <w:rsid w:val="00735C9A"/>
    <w:rsid w:val="00736555"/>
    <w:rsid w:val="00737237"/>
    <w:rsid w:val="00740FD8"/>
    <w:rsid w:val="007416A2"/>
    <w:rsid w:val="007418A1"/>
    <w:rsid w:val="00741E24"/>
    <w:rsid w:val="007427B9"/>
    <w:rsid w:val="007430E2"/>
    <w:rsid w:val="00744737"/>
    <w:rsid w:val="00745582"/>
    <w:rsid w:val="00751B7F"/>
    <w:rsid w:val="00752156"/>
    <w:rsid w:val="0075266A"/>
    <w:rsid w:val="00753A7A"/>
    <w:rsid w:val="007542C9"/>
    <w:rsid w:val="00754615"/>
    <w:rsid w:val="00754B22"/>
    <w:rsid w:val="00754CEB"/>
    <w:rsid w:val="00755A48"/>
    <w:rsid w:val="00755AD4"/>
    <w:rsid w:val="00755B7D"/>
    <w:rsid w:val="00756A0E"/>
    <w:rsid w:val="0076097F"/>
    <w:rsid w:val="00760A87"/>
    <w:rsid w:val="00760CE4"/>
    <w:rsid w:val="00760E11"/>
    <w:rsid w:val="00760FC1"/>
    <w:rsid w:val="00761F00"/>
    <w:rsid w:val="007637B6"/>
    <w:rsid w:val="00763944"/>
    <w:rsid w:val="00764743"/>
    <w:rsid w:val="0076564E"/>
    <w:rsid w:val="00765CBC"/>
    <w:rsid w:val="00765DD1"/>
    <w:rsid w:val="00765E61"/>
    <w:rsid w:val="007660AD"/>
    <w:rsid w:val="007669C5"/>
    <w:rsid w:val="00766E79"/>
    <w:rsid w:val="00770EDD"/>
    <w:rsid w:val="00772C7F"/>
    <w:rsid w:val="007748FD"/>
    <w:rsid w:val="00774FF4"/>
    <w:rsid w:val="00776D30"/>
    <w:rsid w:val="0077715C"/>
    <w:rsid w:val="00777983"/>
    <w:rsid w:val="00777B9A"/>
    <w:rsid w:val="00777D8C"/>
    <w:rsid w:val="00780073"/>
    <w:rsid w:val="0078080D"/>
    <w:rsid w:val="007820CF"/>
    <w:rsid w:val="007825F7"/>
    <w:rsid w:val="00782936"/>
    <w:rsid w:val="00783C66"/>
    <w:rsid w:val="00784D28"/>
    <w:rsid w:val="0078756C"/>
    <w:rsid w:val="007878F6"/>
    <w:rsid w:val="00787D9A"/>
    <w:rsid w:val="00790C4F"/>
    <w:rsid w:val="00791801"/>
    <w:rsid w:val="007925F1"/>
    <w:rsid w:val="007932F7"/>
    <w:rsid w:val="00793F49"/>
    <w:rsid w:val="007951CD"/>
    <w:rsid w:val="00795714"/>
    <w:rsid w:val="00797201"/>
    <w:rsid w:val="00797309"/>
    <w:rsid w:val="007A1180"/>
    <w:rsid w:val="007A1D1D"/>
    <w:rsid w:val="007A251D"/>
    <w:rsid w:val="007A27D3"/>
    <w:rsid w:val="007A417C"/>
    <w:rsid w:val="007A4349"/>
    <w:rsid w:val="007A4B20"/>
    <w:rsid w:val="007A5BE1"/>
    <w:rsid w:val="007A6702"/>
    <w:rsid w:val="007B1D13"/>
    <w:rsid w:val="007B3379"/>
    <w:rsid w:val="007B3B5E"/>
    <w:rsid w:val="007B4820"/>
    <w:rsid w:val="007B4EBC"/>
    <w:rsid w:val="007B52B8"/>
    <w:rsid w:val="007B59AF"/>
    <w:rsid w:val="007B7455"/>
    <w:rsid w:val="007B75BD"/>
    <w:rsid w:val="007B770B"/>
    <w:rsid w:val="007C05F6"/>
    <w:rsid w:val="007C2596"/>
    <w:rsid w:val="007C28EE"/>
    <w:rsid w:val="007C2B23"/>
    <w:rsid w:val="007C3114"/>
    <w:rsid w:val="007C3215"/>
    <w:rsid w:val="007C4692"/>
    <w:rsid w:val="007C4E42"/>
    <w:rsid w:val="007C56A9"/>
    <w:rsid w:val="007C58A7"/>
    <w:rsid w:val="007C761E"/>
    <w:rsid w:val="007D01AF"/>
    <w:rsid w:val="007D12C1"/>
    <w:rsid w:val="007D12F7"/>
    <w:rsid w:val="007D1497"/>
    <w:rsid w:val="007D23FC"/>
    <w:rsid w:val="007D37A2"/>
    <w:rsid w:val="007D4306"/>
    <w:rsid w:val="007D43E3"/>
    <w:rsid w:val="007D4F60"/>
    <w:rsid w:val="007D5970"/>
    <w:rsid w:val="007D6196"/>
    <w:rsid w:val="007E0C84"/>
    <w:rsid w:val="007E1251"/>
    <w:rsid w:val="007E1600"/>
    <w:rsid w:val="007E1B4C"/>
    <w:rsid w:val="007E2B37"/>
    <w:rsid w:val="007E6184"/>
    <w:rsid w:val="007E6B7C"/>
    <w:rsid w:val="007E7155"/>
    <w:rsid w:val="007E7A1A"/>
    <w:rsid w:val="007F0CEC"/>
    <w:rsid w:val="007F1969"/>
    <w:rsid w:val="007F1E3E"/>
    <w:rsid w:val="007F217E"/>
    <w:rsid w:val="007F3359"/>
    <w:rsid w:val="007F34FC"/>
    <w:rsid w:val="007F3BC6"/>
    <w:rsid w:val="007F4413"/>
    <w:rsid w:val="007F4A17"/>
    <w:rsid w:val="007F4D4B"/>
    <w:rsid w:val="007F5574"/>
    <w:rsid w:val="007F59A1"/>
    <w:rsid w:val="007F5E2A"/>
    <w:rsid w:val="007F72C1"/>
    <w:rsid w:val="007F767B"/>
    <w:rsid w:val="00800272"/>
    <w:rsid w:val="008009FF"/>
    <w:rsid w:val="00800D07"/>
    <w:rsid w:val="00800D43"/>
    <w:rsid w:val="00801745"/>
    <w:rsid w:val="00801CFA"/>
    <w:rsid w:val="00802076"/>
    <w:rsid w:val="00802864"/>
    <w:rsid w:val="008033EB"/>
    <w:rsid w:val="0080341F"/>
    <w:rsid w:val="008035E9"/>
    <w:rsid w:val="0080439A"/>
    <w:rsid w:val="00804526"/>
    <w:rsid w:val="008051BD"/>
    <w:rsid w:val="008052C6"/>
    <w:rsid w:val="0080582E"/>
    <w:rsid w:val="00806AA7"/>
    <w:rsid w:val="00810362"/>
    <w:rsid w:val="00812DA3"/>
    <w:rsid w:val="00813B69"/>
    <w:rsid w:val="00814A0A"/>
    <w:rsid w:val="00814FB1"/>
    <w:rsid w:val="00816FF4"/>
    <w:rsid w:val="0081704C"/>
    <w:rsid w:val="008201E9"/>
    <w:rsid w:val="0082030D"/>
    <w:rsid w:val="00820E4F"/>
    <w:rsid w:val="008229A5"/>
    <w:rsid w:val="008247F3"/>
    <w:rsid w:val="00825EA7"/>
    <w:rsid w:val="00826179"/>
    <w:rsid w:val="00827499"/>
    <w:rsid w:val="00827782"/>
    <w:rsid w:val="00827CB1"/>
    <w:rsid w:val="00831F52"/>
    <w:rsid w:val="00832347"/>
    <w:rsid w:val="00832BB7"/>
    <w:rsid w:val="00833A88"/>
    <w:rsid w:val="00834381"/>
    <w:rsid w:val="00834407"/>
    <w:rsid w:val="00835285"/>
    <w:rsid w:val="00835785"/>
    <w:rsid w:val="008368F7"/>
    <w:rsid w:val="00836EBC"/>
    <w:rsid w:val="00837022"/>
    <w:rsid w:val="0083715B"/>
    <w:rsid w:val="00837CF5"/>
    <w:rsid w:val="00844373"/>
    <w:rsid w:val="00844C5F"/>
    <w:rsid w:val="00844EFE"/>
    <w:rsid w:val="008459AC"/>
    <w:rsid w:val="00845D6A"/>
    <w:rsid w:val="00845EA9"/>
    <w:rsid w:val="00846D17"/>
    <w:rsid w:val="00846D62"/>
    <w:rsid w:val="008470C5"/>
    <w:rsid w:val="008473D4"/>
    <w:rsid w:val="008516F5"/>
    <w:rsid w:val="00851753"/>
    <w:rsid w:val="008522D3"/>
    <w:rsid w:val="00852F4D"/>
    <w:rsid w:val="00854B14"/>
    <w:rsid w:val="00854DAD"/>
    <w:rsid w:val="00854E2A"/>
    <w:rsid w:val="008555E4"/>
    <w:rsid w:val="0085720F"/>
    <w:rsid w:val="00857488"/>
    <w:rsid w:val="00862315"/>
    <w:rsid w:val="00862613"/>
    <w:rsid w:val="00862A90"/>
    <w:rsid w:val="00862BFC"/>
    <w:rsid w:val="008637F7"/>
    <w:rsid w:val="00863F93"/>
    <w:rsid w:val="008643E5"/>
    <w:rsid w:val="00864D2D"/>
    <w:rsid w:val="008659C7"/>
    <w:rsid w:val="00865BFB"/>
    <w:rsid w:val="008663E9"/>
    <w:rsid w:val="00866601"/>
    <w:rsid w:val="00867013"/>
    <w:rsid w:val="00870D84"/>
    <w:rsid w:val="0087145D"/>
    <w:rsid w:val="00871ADE"/>
    <w:rsid w:val="00871C37"/>
    <w:rsid w:val="0087222E"/>
    <w:rsid w:val="00872BCB"/>
    <w:rsid w:val="00873B9B"/>
    <w:rsid w:val="00874BBF"/>
    <w:rsid w:val="00874F82"/>
    <w:rsid w:val="008758F2"/>
    <w:rsid w:val="008775E2"/>
    <w:rsid w:val="00877CCE"/>
    <w:rsid w:val="00877D31"/>
    <w:rsid w:val="0088037C"/>
    <w:rsid w:val="0088060D"/>
    <w:rsid w:val="00880FC5"/>
    <w:rsid w:val="0088158B"/>
    <w:rsid w:val="00881E0B"/>
    <w:rsid w:val="00882795"/>
    <w:rsid w:val="00882C82"/>
    <w:rsid w:val="00884356"/>
    <w:rsid w:val="00885EF3"/>
    <w:rsid w:val="00886ECD"/>
    <w:rsid w:val="008877DB"/>
    <w:rsid w:val="00887A87"/>
    <w:rsid w:val="00892815"/>
    <w:rsid w:val="00892D5F"/>
    <w:rsid w:val="00894351"/>
    <w:rsid w:val="008943E6"/>
    <w:rsid w:val="008947D7"/>
    <w:rsid w:val="00894F18"/>
    <w:rsid w:val="00895333"/>
    <w:rsid w:val="00895710"/>
    <w:rsid w:val="00895CFA"/>
    <w:rsid w:val="00895EB0"/>
    <w:rsid w:val="00896313"/>
    <w:rsid w:val="0089651C"/>
    <w:rsid w:val="008A2121"/>
    <w:rsid w:val="008A2186"/>
    <w:rsid w:val="008A31F8"/>
    <w:rsid w:val="008A4EE6"/>
    <w:rsid w:val="008A527C"/>
    <w:rsid w:val="008A572F"/>
    <w:rsid w:val="008A6DD0"/>
    <w:rsid w:val="008A6F07"/>
    <w:rsid w:val="008B023A"/>
    <w:rsid w:val="008B2121"/>
    <w:rsid w:val="008B42D2"/>
    <w:rsid w:val="008B627F"/>
    <w:rsid w:val="008B6654"/>
    <w:rsid w:val="008B6C94"/>
    <w:rsid w:val="008B6D19"/>
    <w:rsid w:val="008B7C10"/>
    <w:rsid w:val="008C180E"/>
    <w:rsid w:val="008C18A8"/>
    <w:rsid w:val="008C1941"/>
    <w:rsid w:val="008C1F16"/>
    <w:rsid w:val="008C2015"/>
    <w:rsid w:val="008C2A0A"/>
    <w:rsid w:val="008C3287"/>
    <w:rsid w:val="008C3F80"/>
    <w:rsid w:val="008C5D54"/>
    <w:rsid w:val="008C6DC4"/>
    <w:rsid w:val="008C7210"/>
    <w:rsid w:val="008D011B"/>
    <w:rsid w:val="008D1099"/>
    <w:rsid w:val="008D1897"/>
    <w:rsid w:val="008D19BD"/>
    <w:rsid w:val="008D1CEF"/>
    <w:rsid w:val="008D1ECE"/>
    <w:rsid w:val="008D3DDA"/>
    <w:rsid w:val="008D3F4E"/>
    <w:rsid w:val="008D40B7"/>
    <w:rsid w:val="008D4A93"/>
    <w:rsid w:val="008D5108"/>
    <w:rsid w:val="008D7D70"/>
    <w:rsid w:val="008E04CB"/>
    <w:rsid w:val="008E0AE0"/>
    <w:rsid w:val="008E12E6"/>
    <w:rsid w:val="008E1C6F"/>
    <w:rsid w:val="008E2058"/>
    <w:rsid w:val="008E242F"/>
    <w:rsid w:val="008E3192"/>
    <w:rsid w:val="008E380D"/>
    <w:rsid w:val="008E53B1"/>
    <w:rsid w:val="008E5465"/>
    <w:rsid w:val="008E5BC2"/>
    <w:rsid w:val="008E5DD7"/>
    <w:rsid w:val="008E608A"/>
    <w:rsid w:val="008F1975"/>
    <w:rsid w:val="008F1CFD"/>
    <w:rsid w:val="008F1F2E"/>
    <w:rsid w:val="008F2AE6"/>
    <w:rsid w:val="009010B4"/>
    <w:rsid w:val="0090279D"/>
    <w:rsid w:val="00903E5A"/>
    <w:rsid w:val="00903F79"/>
    <w:rsid w:val="009047C5"/>
    <w:rsid w:val="00904CD9"/>
    <w:rsid w:val="00913EC7"/>
    <w:rsid w:val="009148E9"/>
    <w:rsid w:val="00914BC3"/>
    <w:rsid w:val="00914C6B"/>
    <w:rsid w:val="009159E2"/>
    <w:rsid w:val="009164B2"/>
    <w:rsid w:val="00917A87"/>
    <w:rsid w:val="00920EA2"/>
    <w:rsid w:val="009217E6"/>
    <w:rsid w:val="00921826"/>
    <w:rsid w:val="00922A91"/>
    <w:rsid w:val="00925E5A"/>
    <w:rsid w:val="009264E1"/>
    <w:rsid w:val="00926AAB"/>
    <w:rsid w:val="00927292"/>
    <w:rsid w:val="009301F4"/>
    <w:rsid w:val="00932176"/>
    <w:rsid w:val="00933577"/>
    <w:rsid w:val="009357B9"/>
    <w:rsid w:val="00935B32"/>
    <w:rsid w:val="00935E39"/>
    <w:rsid w:val="0093740A"/>
    <w:rsid w:val="0093798D"/>
    <w:rsid w:val="00937EC5"/>
    <w:rsid w:val="00940626"/>
    <w:rsid w:val="00940839"/>
    <w:rsid w:val="00941A1D"/>
    <w:rsid w:val="009420FD"/>
    <w:rsid w:val="0094291B"/>
    <w:rsid w:val="00942A94"/>
    <w:rsid w:val="009441C0"/>
    <w:rsid w:val="0094457E"/>
    <w:rsid w:val="009447DD"/>
    <w:rsid w:val="00944D00"/>
    <w:rsid w:val="0094518B"/>
    <w:rsid w:val="00945A7E"/>
    <w:rsid w:val="009463E4"/>
    <w:rsid w:val="00946692"/>
    <w:rsid w:val="00946833"/>
    <w:rsid w:val="00946A18"/>
    <w:rsid w:val="0094797E"/>
    <w:rsid w:val="00950A0F"/>
    <w:rsid w:val="00952300"/>
    <w:rsid w:val="009523FB"/>
    <w:rsid w:val="0095307D"/>
    <w:rsid w:val="00953CA7"/>
    <w:rsid w:val="009542B7"/>
    <w:rsid w:val="0095465E"/>
    <w:rsid w:val="009549BD"/>
    <w:rsid w:val="0095532B"/>
    <w:rsid w:val="00955F99"/>
    <w:rsid w:val="0095658F"/>
    <w:rsid w:val="009566D2"/>
    <w:rsid w:val="0095757A"/>
    <w:rsid w:val="0096159D"/>
    <w:rsid w:val="009628B7"/>
    <w:rsid w:val="0096328D"/>
    <w:rsid w:val="00963F31"/>
    <w:rsid w:val="009655EF"/>
    <w:rsid w:val="00967A84"/>
    <w:rsid w:val="00967C48"/>
    <w:rsid w:val="00967F02"/>
    <w:rsid w:val="00970940"/>
    <w:rsid w:val="0097214A"/>
    <w:rsid w:val="00972394"/>
    <w:rsid w:val="009723C9"/>
    <w:rsid w:val="009724E5"/>
    <w:rsid w:val="00972A90"/>
    <w:rsid w:val="0097322A"/>
    <w:rsid w:val="009741D6"/>
    <w:rsid w:val="009756F0"/>
    <w:rsid w:val="00976025"/>
    <w:rsid w:val="0097666F"/>
    <w:rsid w:val="00976D99"/>
    <w:rsid w:val="009774FB"/>
    <w:rsid w:val="00977FE1"/>
    <w:rsid w:val="009804CF"/>
    <w:rsid w:val="00981CCF"/>
    <w:rsid w:val="009821A1"/>
    <w:rsid w:val="00982A12"/>
    <w:rsid w:val="00982E35"/>
    <w:rsid w:val="00983BF0"/>
    <w:rsid w:val="0098425B"/>
    <w:rsid w:val="00984E4A"/>
    <w:rsid w:val="009858A3"/>
    <w:rsid w:val="0098597D"/>
    <w:rsid w:val="00985E64"/>
    <w:rsid w:val="0098623D"/>
    <w:rsid w:val="0098661F"/>
    <w:rsid w:val="00986B68"/>
    <w:rsid w:val="00987C85"/>
    <w:rsid w:val="0099080A"/>
    <w:rsid w:val="00992F09"/>
    <w:rsid w:val="0099320D"/>
    <w:rsid w:val="00993962"/>
    <w:rsid w:val="00993C34"/>
    <w:rsid w:val="0099557E"/>
    <w:rsid w:val="00995CBC"/>
    <w:rsid w:val="00996321"/>
    <w:rsid w:val="00996AE7"/>
    <w:rsid w:val="00997660"/>
    <w:rsid w:val="009A019E"/>
    <w:rsid w:val="009A385B"/>
    <w:rsid w:val="009A4466"/>
    <w:rsid w:val="009A46F7"/>
    <w:rsid w:val="009A4961"/>
    <w:rsid w:val="009A4D6F"/>
    <w:rsid w:val="009A62FC"/>
    <w:rsid w:val="009A68FD"/>
    <w:rsid w:val="009A78A5"/>
    <w:rsid w:val="009B1058"/>
    <w:rsid w:val="009B1FD8"/>
    <w:rsid w:val="009B3A02"/>
    <w:rsid w:val="009B60A5"/>
    <w:rsid w:val="009B731C"/>
    <w:rsid w:val="009B7588"/>
    <w:rsid w:val="009C061C"/>
    <w:rsid w:val="009C072A"/>
    <w:rsid w:val="009C2565"/>
    <w:rsid w:val="009C2CDE"/>
    <w:rsid w:val="009C3104"/>
    <w:rsid w:val="009C36BC"/>
    <w:rsid w:val="009C3813"/>
    <w:rsid w:val="009C3D00"/>
    <w:rsid w:val="009C423B"/>
    <w:rsid w:val="009C50FD"/>
    <w:rsid w:val="009C53ED"/>
    <w:rsid w:val="009C55AF"/>
    <w:rsid w:val="009C6757"/>
    <w:rsid w:val="009C75A2"/>
    <w:rsid w:val="009C7F11"/>
    <w:rsid w:val="009D065C"/>
    <w:rsid w:val="009D08A5"/>
    <w:rsid w:val="009D0CB4"/>
    <w:rsid w:val="009D1872"/>
    <w:rsid w:val="009D1ED2"/>
    <w:rsid w:val="009D2505"/>
    <w:rsid w:val="009D3706"/>
    <w:rsid w:val="009D3776"/>
    <w:rsid w:val="009D37EF"/>
    <w:rsid w:val="009D3BD6"/>
    <w:rsid w:val="009D4184"/>
    <w:rsid w:val="009D46C4"/>
    <w:rsid w:val="009D46D4"/>
    <w:rsid w:val="009D56A8"/>
    <w:rsid w:val="009D5C9E"/>
    <w:rsid w:val="009D642A"/>
    <w:rsid w:val="009D6AC1"/>
    <w:rsid w:val="009E13D9"/>
    <w:rsid w:val="009E149D"/>
    <w:rsid w:val="009E2BF4"/>
    <w:rsid w:val="009E5A39"/>
    <w:rsid w:val="009E5A74"/>
    <w:rsid w:val="009E68B7"/>
    <w:rsid w:val="009E7965"/>
    <w:rsid w:val="009F0743"/>
    <w:rsid w:val="009F0B49"/>
    <w:rsid w:val="009F0FD1"/>
    <w:rsid w:val="009F2341"/>
    <w:rsid w:val="009F29B0"/>
    <w:rsid w:val="009F29C9"/>
    <w:rsid w:val="009F303F"/>
    <w:rsid w:val="009F49A0"/>
    <w:rsid w:val="009F5C58"/>
    <w:rsid w:val="009F7EC2"/>
    <w:rsid w:val="00A00B26"/>
    <w:rsid w:val="00A01166"/>
    <w:rsid w:val="00A01734"/>
    <w:rsid w:val="00A01EEA"/>
    <w:rsid w:val="00A02E0D"/>
    <w:rsid w:val="00A03BF1"/>
    <w:rsid w:val="00A03E6A"/>
    <w:rsid w:val="00A04694"/>
    <w:rsid w:val="00A04894"/>
    <w:rsid w:val="00A05960"/>
    <w:rsid w:val="00A064B8"/>
    <w:rsid w:val="00A07580"/>
    <w:rsid w:val="00A109EC"/>
    <w:rsid w:val="00A10DDF"/>
    <w:rsid w:val="00A116CB"/>
    <w:rsid w:val="00A1237A"/>
    <w:rsid w:val="00A12A15"/>
    <w:rsid w:val="00A14CE9"/>
    <w:rsid w:val="00A15784"/>
    <w:rsid w:val="00A15B64"/>
    <w:rsid w:val="00A15CAF"/>
    <w:rsid w:val="00A15D0B"/>
    <w:rsid w:val="00A15D69"/>
    <w:rsid w:val="00A229CB"/>
    <w:rsid w:val="00A23099"/>
    <w:rsid w:val="00A2310E"/>
    <w:rsid w:val="00A23969"/>
    <w:rsid w:val="00A23B34"/>
    <w:rsid w:val="00A23C2A"/>
    <w:rsid w:val="00A24941"/>
    <w:rsid w:val="00A24EB3"/>
    <w:rsid w:val="00A24F27"/>
    <w:rsid w:val="00A3016E"/>
    <w:rsid w:val="00A3084B"/>
    <w:rsid w:val="00A31F8E"/>
    <w:rsid w:val="00A3239F"/>
    <w:rsid w:val="00A33C51"/>
    <w:rsid w:val="00A35204"/>
    <w:rsid w:val="00A35486"/>
    <w:rsid w:val="00A3578C"/>
    <w:rsid w:val="00A35D27"/>
    <w:rsid w:val="00A35D90"/>
    <w:rsid w:val="00A36B7B"/>
    <w:rsid w:val="00A37713"/>
    <w:rsid w:val="00A40123"/>
    <w:rsid w:val="00A40A93"/>
    <w:rsid w:val="00A41AAB"/>
    <w:rsid w:val="00A42FF2"/>
    <w:rsid w:val="00A44B46"/>
    <w:rsid w:val="00A44B80"/>
    <w:rsid w:val="00A44C62"/>
    <w:rsid w:val="00A450ED"/>
    <w:rsid w:val="00A46064"/>
    <w:rsid w:val="00A468C0"/>
    <w:rsid w:val="00A47B67"/>
    <w:rsid w:val="00A47F64"/>
    <w:rsid w:val="00A506E6"/>
    <w:rsid w:val="00A5183E"/>
    <w:rsid w:val="00A52AA1"/>
    <w:rsid w:val="00A535A9"/>
    <w:rsid w:val="00A54D38"/>
    <w:rsid w:val="00A55F30"/>
    <w:rsid w:val="00A567E2"/>
    <w:rsid w:val="00A60C5A"/>
    <w:rsid w:val="00A62F5E"/>
    <w:rsid w:val="00A63260"/>
    <w:rsid w:val="00A63377"/>
    <w:rsid w:val="00A63C88"/>
    <w:rsid w:val="00A65CBE"/>
    <w:rsid w:val="00A664B5"/>
    <w:rsid w:val="00A66766"/>
    <w:rsid w:val="00A670EB"/>
    <w:rsid w:val="00A70E19"/>
    <w:rsid w:val="00A71B8E"/>
    <w:rsid w:val="00A7251E"/>
    <w:rsid w:val="00A72B6D"/>
    <w:rsid w:val="00A72E70"/>
    <w:rsid w:val="00A72F9D"/>
    <w:rsid w:val="00A73BA2"/>
    <w:rsid w:val="00A73F63"/>
    <w:rsid w:val="00A740C9"/>
    <w:rsid w:val="00A765BB"/>
    <w:rsid w:val="00A76EFF"/>
    <w:rsid w:val="00A77DD2"/>
    <w:rsid w:val="00A77DFB"/>
    <w:rsid w:val="00A81127"/>
    <w:rsid w:val="00A8295F"/>
    <w:rsid w:val="00A83676"/>
    <w:rsid w:val="00A851D3"/>
    <w:rsid w:val="00A85842"/>
    <w:rsid w:val="00A87237"/>
    <w:rsid w:val="00A87633"/>
    <w:rsid w:val="00A87BBC"/>
    <w:rsid w:val="00A87C9D"/>
    <w:rsid w:val="00A9032B"/>
    <w:rsid w:val="00A90606"/>
    <w:rsid w:val="00A9099C"/>
    <w:rsid w:val="00A90DA0"/>
    <w:rsid w:val="00A920DD"/>
    <w:rsid w:val="00A92323"/>
    <w:rsid w:val="00A924BA"/>
    <w:rsid w:val="00A92587"/>
    <w:rsid w:val="00A93C51"/>
    <w:rsid w:val="00A93EC1"/>
    <w:rsid w:val="00A94F26"/>
    <w:rsid w:val="00A95829"/>
    <w:rsid w:val="00A96111"/>
    <w:rsid w:val="00A961C6"/>
    <w:rsid w:val="00A96EDD"/>
    <w:rsid w:val="00A971AD"/>
    <w:rsid w:val="00AA0237"/>
    <w:rsid w:val="00AA0452"/>
    <w:rsid w:val="00AA1523"/>
    <w:rsid w:val="00AA296C"/>
    <w:rsid w:val="00AA2E15"/>
    <w:rsid w:val="00AA33D0"/>
    <w:rsid w:val="00AA3479"/>
    <w:rsid w:val="00AA4CED"/>
    <w:rsid w:val="00AA4DC7"/>
    <w:rsid w:val="00AA4EC7"/>
    <w:rsid w:val="00AA520D"/>
    <w:rsid w:val="00AA6402"/>
    <w:rsid w:val="00AA73A7"/>
    <w:rsid w:val="00AA74D7"/>
    <w:rsid w:val="00AB009A"/>
    <w:rsid w:val="00AB08A5"/>
    <w:rsid w:val="00AB1D71"/>
    <w:rsid w:val="00AB3105"/>
    <w:rsid w:val="00AB3488"/>
    <w:rsid w:val="00AB37D2"/>
    <w:rsid w:val="00AB3E54"/>
    <w:rsid w:val="00AB5193"/>
    <w:rsid w:val="00AB7092"/>
    <w:rsid w:val="00AC07C8"/>
    <w:rsid w:val="00AC14FC"/>
    <w:rsid w:val="00AC2328"/>
    <w:rsid w:val="00AC3ACA"/>
    <w:rsid w:val="00AC3CE5"/>
    <w:rsid w:val="00AC3D9E"/>
    <w:rsid w:val="00AC3E7F"/>
    <w:rsid w:val="00AC424A"/>
    <w:rsid w:val="00AC5FAA"/>
    <w:rsid w:val="00AC63DF"/>
    <w:rsid w:val="00AC67C6"/>
    <w:rsid w:val="00AC7B85"/>
    <w:rsid w:val="00AC7E51"/>
    <w:rsid w:val="00AD05CE"/>
    <w:rsid w:val="00AD099B"/>
    <w:rsid w:val="00AD0C92"/>
    <w:rsid w:val="00AD14D0"/>
    <w:rsid w:val="00AD1758"/>
    <w:rsid w:val="00AD278E"/>
    <w:rsid w:val="00AD325F"/>
    <w:rsid w:val="00AD3729"/>
    <w:rsid w:val="00AD46E3"/>
    <w:rsid w:val="00AD690A"/>
    <w:rsid w:val="00AD6ECE"/>
    <w:rsid w:val="00AD74E2"/>
    <w:rsid w:val="00AD777A"/>
    <w:rsid w:val="00AD7C95"/>
    <w:rsid w:val="00AE0E64"/>
    <w:rsid w:val="00AE219D"/>
    <w:rsid w:val="00AE3024"/>
    <w:rsid w:val="00AE3C5B"/>
    <w:rsid w:val="00AE6354"/>
    <w:rsid w:val="00AE68FA"/>
    <w:rsid w:val="00AE72A3"/>
    <w:rsid w:val="00AE733C"/>
    <w:rsid w:val="00AE7B8A"/>
    <w:rsid w:val="00AF0003"/>
    <w:rsid w:val="00AF0686"/>
    <w:rsid w:val="00AF1762"/>
    <w:rsid w:val="00AF1C6A"/>
    <w:rsid w:val="00AF3703"/>
    <w:rsid w:val="00AF3A01"/>
    <w:rsid w:val="00AF3C5A"/>
    <w:rsid w:val="00AF4AA3"/>
    <w:rsid w:val="00AF654A"/>
    <w:rsid w:val="00AF66A9"/>
    <w:rsid w:val="00AF6990"/>
    <w:rsid w:val="00AF6ACC"/>
    <w:rsid w:val="00AF6E57"/>
    <w:rsid w:val="00AF70B9"/>
    <w:rsid w:val="00AF7463"/>
    <w:rsid w:val="00AF7730"/>
    <w:rsid w:val="00AF79BE"/>
    <w:rsid w:val="00B02AF8"/>
    <w:rsid w:val="00B02C4A"/>
    <w:rsid w:val="00B06612"/>
    <w:rsid w:val="00B1000E"/>
    <w:rsid w:val="00B10765"/>
    <w:rsid w:val="00B1170A"/>
    <w:rsid w:val="00B13543"/>
    <w:rsid w:val="00B140CA"/>
    <w:rsid w:val="00B15121"/>
    <w:rsid w:val="00B15262"/>
    <w:rsid w:val="00B15466"/>
    <w:rsid w:val="00B1636F"/>
    <w:rsid w:val="00B2008D"/>
    <w:rsid w:val="00B2040D"/>
    <w:rsid w:val="00B20F6A"/>
    <w:rsid w:val="00B21330"/>
    <w:rsid w:val="00B21DFD"/>
    <w:rsid w:val="00B2253F"/>
    <w:rsid w:val="00B243CE"/>
    <w:rsid w:val="00B2490A"/>
    <w:rsid w:val="00B25B3C"/>
    <w:rsid w:val="00B26071"/>
    <w:rsid w:val="00B26787"/>
    <w:rsid w:val="00B27BD2"/>
    <w:rsid w:val="00B31248"/>
    <w:rsid w:val="00B32305"/>
    <w:rsid w:val="00B327C2"/>
    <w:rsid w:val="00B32F45"/>
    <w:rsid w:val="00B34967"/>
    <w:rsid w:val="00B35780"/>
    <w:rsid w:val="00B35CB8"/>
    <w:rsid w:val="00B37232"/>
    <w:rsid w:val="00B41B84"/>
    <w:rsid w:val="00B42FF7"/>
    <w:rsid w:val="00B43F90"/>
    <w:rsid w:val="00B440B0"/>
    <w:rsid w:val="00B44878"/>
    <w:rsid w:val="00B44954"/>
    <w:rsid w:val="00B459F2"/>
    <w:rsid w:val="00B47D38"/>
    <w:rsid w:val="00B508C8"/>
    <w:rsid w:val="00B5150A"/>
    <w:rsid w:val="00B515FD"/>
    <w:rsid w:val="00B51A2A"/>
    <w:rsid w:val="00B523DB"/>
    <w:rsid w:val="00B52A4C"/>
    <w:rsid w:val="00B5392E"/>
    <w:rsid w:val="00B54695"/>
    <w:rsid w:val="00B549CD"/>
    <w:rsid w:val="00B54E83"/>
    <w:rsid w:val="00B5579B"/>
    <w:rsid w:val="00B55871"/>
    <w:rsid w:val="00B56481"/>
    <w:rsid w:val="00B571B0"/>
    <w:rsid w:val="00B62012"/>
    <w:rsid w:val="00B62726"/>
    <w:rsid w:val="00B632E2"/>
    <w:rsid w:val="00B6463D"/>
    <w:rsid w:val="00B646C1"/>
    <w:rsid w:val="00B64F95"/>
    <w:rsid w:val="00B65B0B"/>
    <w:rsid w:val="00B67F8E"/>
    <w:rsid w:val="00B70298"/>
    <w:rsid w:val="00B7038B"/>
    <w:rsid w:val="00B73E77"/>
    <w:rsid w:val="00B73F52"/>
    <w:rsid w:val="00B7425A"/>
    <w:rsid w:val="00B763B0"/>
    <w:rsid w:val="00B77078"/>
    <w:rsid w:val="00B77C41"/>
    <w:rsid w:val="00B801C5"/>
    <w:rsid w:val="00B84A7C"/>
    <w:rsid w:val="00B85CCA"/>
    <w:rsid w:val="00B85D7B"/>
    <w:rsid w:val="00B91354"/>
    <w:rsid w:val="00B91535"/>
    <w:rsid w:val="00B9177B"/>
    <w:rsid w:val="00B92285"/>
    <w:rsid w:val="00B946D4"/>
    <w:rsid w:val="00B948A7"/>
    <w:rsid w:val="00B94ABF"/>
    <w:rsid w:val="00B957AF"/>
    <w:rsid w:val="00B95F4E"/>
    <w:rsid w:val="00B965EE"/>
    <w:rsid w:val="00B97AB2"/>
    <w:rsid w:val="00BA1B47"/>
    <w:rsid w:val="00BA3115"/>
    <w:rsid w:val="00BA3D51"/>
    <w:rsid w:val="00BA6272"/>
    <w:rsid w:val="00BA6555"/>
    <w:rsid w:val="00BA6DA3"/>
    <w:rsid w:val="00BA721E"/>
    <w:rsid w:val="00BA7D75"/>
    <w:rsid w:val="00BB032E"/>
    <w:rsid w:val="00BB2235"/>
    <w:rsid w:val="00BB2EAD"/>
    <w:rsid w:val="00BB2EE0"/>
    <w:rsid w:val="00BB3856"/>
    <w:rsid w:val="00BB3BD1"/>
    <w:rsid w:val="00BB3E91"/>
    <w:rsid w:val="00BB4D02"/>
    <w:rsid w:val="00BB5632"/>
    <w:rsid w:val="00BB69FA"/>
    <w:rsid w:val="00BB73BD"/>
    <w:rsid w:val="00BB7F08"/>
    <w:rsid w:val="00BC33AA"/>
    <w:rsid w:val="00BC3807"/>
    <w:rsid w:val="00BC3E39"/>
    <w:rsid w:val="00BC4024"/>
    <w:rsid w:val="00BC5730"/>
    <w:rsid w:val="00BC57D2"/>
    <w:rsid w:val="00BC5865"/>
    <w:rsid w:val="00BC5B2C"/>
    <w:rsid w:val="00BC6D79"/>
    <w:rsid w:val="00BC6EA5"/>
    <w:rsid w:val="00BD47BF"/>
    <w:rsid w:val="00BD49B0"/>
    <w:rsid w:val="00BD56E9"/>
    <w:rsid w:val="00BD57E8"/>
    <w:rsid w:val="00BD6259"/>
    <w:rsid w:val="00BD6422"/>
    <w:rsid w:val="00BD69F0"/>
    <w:rsid w:val="00BD7194"/>
    <w:rsid w:val="00BD737D"/>
    <w:rsid w:val="00BD79E6"/>
    <w:rsid w:val="00BE00E2"/>
    <w:rsid w:val="00BE0C24"/>
    <w:rsid w:val="00BE49A7"/>
    <w:rsid w:val="00BE7D16"/>
    <w:rsid w:val="00BF071B"/>
    <w:rsid w:val="00BF0D48"/>
    <w:rsid w:val="00BF0E2A"/>
    <w:rsid w:val="00BF0E2B"/>
    <w:rsid w:val="00BF1668"/>
    <w:rsid w:val="00BF1FDE"/>
    <w:rsid w:val="00BF26E5"/>
    <w:rsid w:val="00BF3E53"/>
    <w:rsid w:val="00BF581F"/>
    <w:rsid w:val="00BF6275"/>
    <w:rsid w:val="00BF673D"/>
    <w:rsid w:val="00BF68B2"/>
    <w:rsid w:val="00BF7A56"/>
    <w:rsid w:val="00C01671"/>
    <w:rsid w:val="00C01A28"/>
    <w:rsid w:val="00C023BD"/>
    <w:rsid w:val="00C02A2C"/>
    <w:rsid w:val="00C02AEA"/>
    <w:rsid w:val="00C035DF"/>
    <w:rsid w:val="00C04A7E"/>
    <w:rsid w:val="00C058B7"/>
    <w:rsid w:val="00C06456"/>
    <w:rsid w:val="00C07939"/>
    <w:rsid w:val="00C07A76"/>
    <w:rsid w:val="00C07A9A"/>
    <w:rsid w:val="00C07ED3"/>
    <w:rsid w:val="00C10BDA"/>
    <w:rsid w:val="00C11DC5"/>
    <w:rsid w:val="00C12E6F"/>
    <w:rsid w:val="00C137B0"/>
    <w:rsid w:val="00C138E6"/>
    <w:rsid w:val="00C13B1E"/>
    <w:rsid w:val="00C1446F"/>
    <w:rsid w:val="00C15BB5"/>
    <w:rsid w:val="00C15E5E"/>
    <w:rsid w:val="00C169DD"/>
    <w:rsid w:val="00C17D56"/>
    <w:rsid w:val="00C20332"/>
    <w:rsid w:val="00C20336"/>
    <w:rsid w:val="00C2073A"/>
    <w:rsid w:val="00C210C0"/>
    <w:rsid w:val="00C235C3"/>
    <w:rsid w:val="00C2524C"/>
    <w:rsid w:val="00C25963"/>
    <w:rsid w:val="00C26681"/>
    <w:rsid w:val="00C26C4B"/>
    <w:rsid w:val="00C2746B"/>
    <w:rsid w:val="00C27533"/>
    <w:rsid w:val="00C27BF8"/>
    <w:rsid w:val="00C319CC"/>
    <w:rsid w:val="00C32073"/>
    <w:rsid w:val="00C32BC0"/>
    <w:rsid w:val="00C343F7"/>
    <w:rsid w:val="00C34985"/>
    <w:rsid w:val="00C350B2"/>
    <w:rsid w:val="00C35439"/>
    <w:rsid w:val="00C359C3"/>
    <w:rsid w:val="00C3648F"/>
    <w:rsid w:val="00C365BD"/>
    <w:rsid w:val="00C371A9"/>
    <w:rsid w:val="00C37D42"/>
    <w:rsid w:val="00C40995"/>
    <w:rsid w:val="00C41DEC"/>
    <w:rsid w:val="00C423CC"/>
    <w:rsid w:val="00C42765"/>
    <w:rsid w:val="00C43843"/>
    <w:rsid w:val="00C43942"/>
    <w:rsid w:val="00C4469C"/>
    <w:rsid w:val="00C4500A"/>
    <w:rsid w:val="00C45544"/>
    <w:rsid w:val="00C4663F"/>
    <w:rsid w:val="00C4712C"/>
    <w:rsid w:val="00C5099E"/>
    <w:rsid w:val="00C50CE7"/>
    <w:rsid w:val="00C51110"/>
    <w:rsid w:val="00C52974"/>
    <w:rsid w:val="00C53321"/>
    <w:rsid w:val="00C5374F"/>
    <w:rsid w:val="00C5563A"/>
    <w:rsid w:val="00C5654B"/>
    <w:rsid w:val="00C565D3"/>
    <w:rsid w:val="00C57880"/>
    <w:rsid w:val="00C57AC5"/>
    <w:rsid w:val="00C61628"/>
    <w:rsid w:val="00C6167D"/>
    <w:rsid w:val="00C6249B"/>
    <w:rsid w:val="00C648DC"/>
    <w:rsid w:val="00C6533E"/>
    <w:rsid w:val="00C66DD1"/>
    <w:rsid w:val="00C67B65"/>
    <w:rsid w:val="00C67D8E"/>
    <w:rsid w:val="00C71C5E"/>
    <w:rsid w:val="00C71F23"/>
    <w:rsid w:val="00C72CAF"/>
    <w:rsid w:val="00C74C89"/>
    <w:rsid w:val="00C7513D"/>
    <w:rsid w:val="00C7574B"/>
    <w:rsid w:val="00C765EE"/>
    <w:rsid w:val="00C76FF5"/>
    <w:rsid w:val="00C77A2D"/>
    <w:rsid w:val="00C80D1D"/>
    <w:rsid w:val="00C82614"/>
    <w:rsid w:val="00C82861"/>
    <w:rsid w:val="00C829D3"/>
    <w:rsid w:val="00C831C8"/>
    <w:rsid w:val="00C8369C"/>
    <w:rsid w:val="00C840E7"/>
    <w:rsid w:val="00C8479F"/>
    <w:rsid w:val="00C84AAE"/>
    <w:rsid w:val="00C85985"/>
    <w:rsid w:val="00C8631B"/>
    <w:rsid w:val="00C87670"/>
    <w:rsid w:val="00C90933"/>
    <w:rsid w:val="00C90AD4"/>
    <w:rsid w:val="00C91333"/>
    <w:rsid w:val="00C92239"/>
    <w:rsid w:val="00C94D08"/>
    <w:rsid w:val="00C9531C"/>
    <w:rsid w:val="00C95924"/>
    <w:rsid w:val="00C97583"/>
    <w:rsid w:val="00C97722"/>
    <w:rsid w:val="00C979DA"/>
    <w:rsid w:val="00CA0205"/>
    <w:rsid w:val="00CA0F42"/>
    <w:rsid w:val="00CA16A1"/>
    <w:rsid w:val="00CA1F02"/>
    <w:rsid w:val="00CA2A30"/>
    <w:rsid w:val="00CA3A55"/>
    <w:rsid w:val="00CA3DC8"/>
    <w:rsid w:val="00CA406E"/>
    <w:rsid w:val="00CA47E2"/>
    <w:rsid w:val="00CA4F40"/>
    <w:rsid w:val="00CA5795"/>
    <w:rsid w:val="00CA6DD7"/>
    <w:rsid w:val="00CA7674"/>
    <w:rsid w:val="00CA791D"/>
    <w:rsid w:val="00CB0A88"/>
    <w:rsid w:val="00CB0C04"/>
    <w:rsid w:val="00CB389B"/>
    <w:rsid w:val="00CB731D"/>
    <w:rsid w:val="00CC0166"/>
    <w:rsid w:val="00CC0FFC"/>
    <w:rsid w:val="00CC15D2"/>
    <w:rsid w:val="00CC1EBD"/>
    <w:rsid w:val="00CC272C"/>
    <w:rsid w:val="00CC2CFE"/>
    <w:rsid w:val="00CC451E"/>
    <w:rsid w:val="00CC4EF4"/>
    <w:rsid w:val="00CC501A"/>
    <w:rsid w:val="00CC5266"/>
    <w:rsid w:val="00CC6A17"/>
    <w:rsid w:val="00CD03E1"/>
    <w:rsid w:val="00CD1627"/>
    <w:rsid w:val="00CD176B"/>
    <w:rsid w:val="00CD361F"/>
    <w:rsid w:val="00CD3E47"/>
    <w:rsid w:val="00CD45A9"/>
    <w:rsid w:val="00CD4A52"/>
    <w:rsid w:val="00CD72C8"/>
    <w:rsid w:val="00CD7303"/>
    <w:rsid w:val="00CD731C"/>
    <w:rsid w:val="00CD748C"/>
    <w:rsid w:val="00CE348F"/>
    <w:rsid w:val="00CE3E0C"/>
    <w:rsid w:val="00CE4907"/>
    <w:rsid w:val="00CE5275"/>
    <w:rsid w:val="00CE618D"/>
    <w:rsid w:val="00CE7519"/>
    <w:rsid w:val="00CE7FB8"/>
    <w:rsid w:val="00CF03FB"/>
    <w:rsid w:val="00CF05B4"/>
    <w:rsid w:val="00CF0C58"/>
    <w:rsid w:val="00CF218A"/>
    <w:rsid w:val="00CF56F1"/>
    <w:rsid w:val="00CF5E6A"/>
    <w:rsid w:val="00CF63E1"/>
    <w:rsid w:val="00CF6801"/>
    <w:rsid w:val="00CF7058"/>
    <w:rsid w:val="00CF7516"/>
    <w:rsid w:val="00CF7F50"/>
    <w:rsid w:val="00D00950"/>
    <w:rsid w:val="00D01947"/>
    <w:rsid w:val="00D01CB0"/>
    <w:rsid w:val="00D0271F"/>
    <w:rsid w:val="00D02B02"/>
    <w:rsid w:val="00D02CEC"/>
    <w:rsid w:val="00D03189"/>
    <w:rsid w:val="00D03CC7"/>
    <w:rsid w:val="00D03CFE"/>
    <w:rsid w:val="00D03EDE"/>
    <w:rsid w:val="00D04F8C"/>
    <w:rsid w:val="00D05261"/>
    <w:rsid w:val="00D053C5"/>
    <w:rsid w:val="00D06D63"/>
    <w:rsid w:val="00D11738"/>
    <w:rsid w:val="00D11912"/>
    <w:rsid w:val="00D119C0"/>
    <w:rsid w:val="00D119D5"/>
    <w:rsid w:val="00D11DC7"/>
    <w:rsid w:val="00D1209A"/>
    <w:rsid w:val="00D1394F"/>
    <w:rsid w:val="00D14933"/>
    <w:rsid w:val="00D15073"/>
    <w:rsid w:val="00D15389"/>
    <w:rsid w:val="00D155AC"/>
    <w:rsid w:val="00D17EDA"/>
    <w:rsid w:val="00D203DF"/>
    <w:rsid w:val="00D212BE"/>
    <w:rsid w:val="00D21504"/>
    <w:rsid w:val="00D21747"/>
    <w:rsid w:val="00D221DD"/>
    <w:rsid w:val="00D22317"/>
    <w:rsid w:val="00D22E8D"/>
    <w:rsid w:val="00D2385B"/>
    <w:rsid w:val="00D249CA"/>
    <w:rsid w:val="00D24F14"/>
    <w:rsid w:val="00D26459"/>
    <w:rsid w:val="00D26AAE"/>
    <w:rsid w:val="00D2751D"/>
    <w:rsid w:val="00D30D06"/>
    <w:rsid w:val="00D31CE0"/>
    <w:rsid w:val="00D32D2F"/>
    <w:rsid w:val="00D32E3F"/>
    <w:rsid w:val="00D33CE8"/>
    <w:rsid w:val="00D347D2"/>
    <w:rsid w:val="00D35471"/>
    <w:rsid w:val="00D35645"/>
    <w:rsid w:val="00D36241"/>
    <w:rsid w:val="00D36551"/>
    <w:rsid w:val="00D374B8"/>
    <w:rsid w:val="00D375B7"/>
    <w:rsid w:val="00D37630"/>
    <w:rsid w:val="00D37864"/>
    <w:rsid w:val="00D37C1B"/>
    <w:rsid w:val="00D40D53"/>
    <w:rsid w:val="00D42688"/>
    <w:rsid w:val="00D4315B"/>
    <w:rsid w:val="00D44256"/>
    <w:rsid w:val="00D44E37"/>
    <w:rsid w:val="00D50958"/>
    <w:rsid w:val="00D50DD8"/>
    <w:rsid w:val="00D516A5"/>
    <w:rsid w:val="00D51B4E"/>
    <w:rsid w:val="00D51E6C"/>
    <w:rsid w:val="00D535CE"/>
    <w:rsid w:val="00D53654"/>
    <w:rsid w:val="00D54270"/>
    <w:rsid w:val="00D55DFA"/>
    <w:rsid w:val="00D55F50"/>
    <w:rsid w:val="00D56E21"/>
    <w:rsid w:val="00D57852"/>
    <w:rsid w:val="00D57F38"/>
    <w:rsid w:val="00D605A7"/>
    <w:rsid w:val="00D617EA"/>
    <w:rsid w:val="00D61F53"/>
    <w:rsid w:val="00D625D9"/>
    <w:rsid w:val="00D63223"/>
    <w:rsid w:val="00D647F9"/>
    <w:rsid w:val="00D65C96"/>
    <w:rsid w:val="00D66079"/>
    <w:rsid w:val="00D67532"/>
    <w:rsid w:val="00D70016"/>
    <w:rsid w:val="00D713BF"/>
    <w:rsid w:val="00D71A4D"/>
    <w:rsid w:val="00D72418"/>
    <w:rsid w:val="00D72F99"/>
    <w:rsid w:val="00D759EB"/>
    <w:rsid w:val="00D759FD"/>
    <w:rsid w:val="00D75D9E"/>
    <w:rsid w:val="00D762CD"/>
    <w:rsid w:val="00D76418"/>
    <w:rsid w:val="00D7690B"/>
    <w:rsid w:val="00D76E8E"/>
    <w:rsid w:val="00D77816"/>
    <w:rsid w:val="00D779D8"/>
    <w:rsid w:val="00D77BE5"/>
    <w:rsid w:val="00D77DEB"/>
    <w:rsid w:val="00D802D1"/>
    <w:rsid w:val="00D83058"/>
    <w:rsid w:val="00D8365D"/>
    <w:rsid w:val="00D83A68"/>
    <w:rsid w:val="00D83C4A"/>
    <w:rsid w:val="00D83FE4"/>
    <w:rsid w:val="00D8593C"/>
    <w:rsid w:val="00D85B1D"/>
    <w:rsid w:val="00D85BF2"/>
    <w:rsid w:val="00D8673A"/>
    <w:rsid w:val="00D86C4F"/>
    <w:rsid w:val="00D87111"/>
    <w:rsid w:val="00D87299"/>
    <w:rsid w:val="00D8783B"/>
    <w:rsid w:val="00D90BD7"/>
    <w:rsid w:val="00D90EB6"/>
    <w:rsid w:val="00D915D9"/>
    <w:rsid w:val="00D9165B"/>
    <w:rsid w:val="00D91B3B"/>
    <w:rsid w:val="00D92109"/>
    <w:rsid w:val="00D93B58"/>
    <w:rsid w:val="00D952B8"/>
    <w:rsid w:val="00D95B62"/>
    <w:rsid w:val="00D96885"/>
    <w:rsid w:val="00D96AAA"/>
    <w:rsid w:val="00D96BC4"/>
    <w:rsid w:val="00DA1687"/>
    <w:rsid w:val="00DA18CD"/>
    <w:rsid w:val="00DA3A1D"/>
    <w:rsid w:val="00DA59D8"/>
    <w:rsid w:val="00DA60C0"/>
    <w:rsid w:val="00DA6146"/>
    <w:rsid w:val="00DA795B"/>
    <w:rsid w:val="00DB10B2"/>
    <w:rsid w:val="00DB3483"/>
    <w:rsid w:val="00DB4198"/>
    <w:rsid w:val="00DB4A7B"/>
    <w:rsid w:val="00DB4EC1"/>
    <w:rsid w:val="00DB6035"/>
    <w:rsid w:val="00DC0523"/>
    <w:rsid w:val="00DC06E7"/>
    <w:rsid w:val="00DC15EF"/>
    <w:rsid w:val="00DC204D"/>
    <w:rsid w:val="00DC2DA4"/>
    <w:rsid w:val="00DC4EBB"/>
    <w:rsid w:val="00DC5478"/>
    <w:rsid w:val="00DC6165"/>
    <w:rsid w:val="00DC675D"/>
    <w:rsid w:val="00DC7069"/>
    <w:rsid w:val="00DC7E3D"/>
    <w:rsid w:val="00DD0D20"/>
    <w:rsid w:val="00DD16AF"/>
    <w:rsid w:val="00DD1A26"/>
    <w:rsid w:val="00DD339A"/>
    <w:rsid w:val="00DD4487"/>
    <w:rsid w:val="00DD5170"/>
    <w:rsid w:val="00DD59EE"/>
    <w:rsid w:val="00DD5BF0"/>
    <w:rsid w:val="00DD5C30"/>
    <w:rsid w:val="00DD5CFF"/>
    <w:rsid w:val="00DD66F9"/>
    <w:rsid w:val="00DD67F5"/>
    <w:rsid w:val="00DD6F6B"/>
    <w:rsid w:val="00DD7B2C"/>
    <w:rsid w:val="00DE0720"/>
    <w:rsid w:val="00DE1A8D"/>
    <w:rsid w:val="00DE2999"/>
    <w:rsid w:val="00DE34C5"/>
    <w:rsid w:val="00DE4AA9"/>
    <w:rsid w:val="00DE59B0"/>
    <w:rsid w:val="00DE5CBB"/>
    <w:rsid w:val="00DE6EE8"/>
    <w:rsid w:val="00DE76A7"/>
    <w:rsid w:val="00DF0643"/>
    <w:rsid w:val="00DF072B"/>
    <w:rsid w:val="00DF248D"/>
    <w:rsid w:val="00DF2F39"/>
    <w:rsid w:val="00DF3088"/>
    <w:rsid w:val="00DF3D86"/>
    <w:rsid w:val="00DF4217"/>
    <w:rsid w:val="00DF4775"/>
    <w:rsid w:val="00DF5D68"/>
    <w:rsid w:val="00DF6473"/>
    <w:rsid w:val="00DF7235"/>
    <w:rsid w:val="00DF7B99"/>
    <w:rsid w:val="00E000E3"/>
    <w:rsid w:val="00E0060D"/>
    <w:rsid w:val="00E00A4F"/>
    <w:rsid w:val="00E02497"/>
    <w:rsid w:val="00E03D77"/>
    <w:rsid w:val="00E03D80"/>
    <w:rsid w:val="00E03EC0"/>
    <w:rsid w:val="00E045C9"/>
    <w:rsid w:val="00E04CA8"/>
    <w:rsid w:val="00E0675A"/>
    <w:rsid w:val="00E076B1"/>
    <w:rsid w:val="00E10823"/>
    <w:rsid w:val="00E11994"/>
    <w:rsid w:val="00E11D41"/>
    <w:rsid w:val="00E12252"/>
    <w:rsid w:val="00E12324"/>
    <w:rsid w:val="00E12F54"/>
    <w:rsid w:val="00E13334"/>
    <w:rsid w:val="00E13A1D"/>
    <w:rsid w:val="00E14633"/>
    <w:rsid w:val="00E16055"/>
    <w:rsid w:val="00E16972"/>
    <w:rsid w:val="00E16F1A"/>
    <w:rsid w:val="00E208EC"/>
    <w:rsid w:val="00E20A70"/>
    <w:rsid w:val="00E20A97"/>
    <w:rsid w:val="00E21AAD"/>
    <w:rsid w:val="00E21C75"/>
    <w:rsid w:val="00E21FC4"/>
    <w:rsid w:val="00E23075"/>
    <w:rsid w:val="00E23E6C"/>
    <w:rsid w:val="00E24C3F"/>
    <w:rsid w:val="00E2580F"/>
    <w:rsid w:val="00E26047"/>
    <w:rsid w:val="00E26ACE"/>
    <w:rsid w:val="00E26F4E"/>
    <w:rsid w:val="00E26F5C"/>
    <w:rsid w:val="00E27F4B"/>
    <w:rsid w:val="00E27FF5"/>
    <w:rsid w:val="00E310E0"/>
    <w:rsid w:val="00E310FE"/>
    <w:rsid w:val="00E3119D"/>
    <w:rsid w:val="00E3180C"/>
    <w:rsid w:val="00E3191E"/>
    <w:rsid w:val="00E31D0C"/>
    <w:rsid w:val="00E31F01"/>
    <w:rsid w:val="00E32D30"/>
    <w:rsid w:val="00E341B0"/>
    <w:rsid w:val="00E34417"/>
    <w:rsid w:val="00E34F1E"/>
    <w:rsid w:val="00E364B1"/>
    <w:rsid w:val="00E377A0"/>
    <w:rsid w:val="00E402EB"/>
    <w:rsid w:val="00E407C7"/>
    <w:rsid w:val="00E40B72"/>
    <w:rsid w:val="00E41752"/>
    <w:rsid w:val="00E43231"/>
    <w:rsid w:val="00E435B8"/>
    <w:rsid w:val="00E44038"/>
    <w:rsid w:val="00E44A91"/>
    <w:rsid w:val="00E44D9C"/>
    <w:rsid w:val="00E454FD"/>
    <w:rsid w:val="00E45826"/>
    <w:rsid w:val="00E45C6B"/>
    <w:rsid w:val="00E471FC"/>
    <w:rsid w:val="00E47D30"/>
    <w:rsid w:val="00E52544"/>
    <w:rsid w:val="00E5297F"/>
    <w:rsid w:val="00E52E4D"/>
    <w:rsid w:val="00E53480"/>
    <w:rsid w:val="00E537CD"/>
    <w:rsid w:val="00E53A59"/>
    <w:rsid w:val="00E560AE"/>
    <w:rsid w:val="00E57391"/>
    <w:rsid w:val="00E57E41"/>
    <w:rsid w:val="00E6073F"/>
    <w:rsid w:val="00E6101D"/>
    <w:rsid w:val="00E61068"/>
    <w:rsid w:val="00E61EEA"/>
    <w:rsid w:val="00E63083"/>
    <w:rsid w:val="00E631F6"/>
    <w:rsid w:val="00E6493D"/>
    <w:rsid w:val="00E66103"/>
    <w:rsid w:val="00E668C9"/>
    <w:rsid w:val="00E66B1C"/>
    <w:rsid w:val="00E67367"/>
    <w:rsid w:val="00E6787E"/>
    <w:rsid w:val="00E67CA1"/>
    <w:rsid w:val="00E71EF3"/>
    <w:rsid w:val="00E727A5"/>
    <w:rsid w:val="00E7297C"/>
    <w:rsid w:val="00E73874"/>
    <w:rsid w:val="00E747AB"/>
    <w:rsid w:val="00E74F14"/>
    <w:rsid w:val="00E754FC"/>
    <w:rsid w:val="00E75791"/>
    <w:rsid w:val="00E75917"/>
    <w:rsid w:val="00E76703"/>
    <w:rsid w:val="00E77B3C"/>
    <w:rsid w:val="00E77FD4"/>
    <w:rsid w:val="00E80F81"/>
    <w:rsid w:val="00E819C3"/>
    <w:rsid w:val="00E836CF"/>
    <w:rsid w:val="00E83D79"/>
    <w:rsid w:val="00E8460F"/>
    <w:rsid w:val="00E8477F"/>
    <w:rsid w:val="00E85D8D"/>
    <w:rsid w:val="00E85E0A"/>
    <w:rsid w:val="00E86460"/>
    <w:rsid w:val="00E86883"/>
    <w:rsid w:val="00E86AB7"/>
    <w:rsid w:val="00E870F8"/>
    <w:rsid w:val="00E8725B"/>
    <w:rsid w:val="00E901B2"/>
    <w:rsid w:val="00E90E0D"/>
    <w:rsid w:val="00E91AEF"/>
    <w:rsid w:val="00E91C00"/>
    <w:rsid w:val="00E9225F"/>
    <w:rsid w:val="00E92768"/>
    <w:rsid w:val="00E93792"/>
    <w:rsid w:val="00E93995"/>
    <w:rsid w:val="00E9484E"/>
    <w:rsid w:val="00E97D6E"/>
    <w:rsid w:val="00EA028F"/>
    <w:rsid w:val="00EA0761"/>
    <w:rsid w:val="00EA0F30"/>
    <w:rsid w:val="00EA19C6"/>
    <w:rsid w:val="00EA1DDE"/>
    <w:rsid w:val="00EA2082"/>
    <w:rsid w:val="00EA20B2"/>
    <w:rsid w:val="00EA25D3"/>
    <w:rsid w:val="00EA33EA"/>
    <w:rsid w:val="00EA3E99"/>
    <w:rsid w:val="00EA474C"/>
    <w:rsid w:val="00EA4B59"/>
    <w:rsid w:val="00EA4B61"/>
    <w:rsid w:val="00EA4BC2"/>
    <w:rsid w:val="00EA4FE6"/>
    <w:rsid w:val="00EA501A"/>
    <w:rsid w:val="00EA5AD9"/>
    <w:rsid w:val="00EA7428"/>
    <w:rsid w:val="00EA7736"/>
    <w:rsid w:val="00EA798B"/>
    <w:rsid w:val="00EB0856"/>
    <w:rsid w:val="00EB12FC"/>
    <w:rsid w:val="00EB1B15"/>
    <w:rsid w:val="00EB1FD8"/>
    <w:rsid w:val="00EB256C"/>
    <w:rsid w:val="00EB2DCF"/>
    <w:rsid w:val="00EB30DF"/>
    <w:rsid w:val="00EB3718"/>
    <w:rsid w:val="00EB3A97"/>
    <w:rsid w:val="00EB4D9D"/>
    <w:rsid w:val="00EB57B5"/>
    <w:rsid w:val="00EB652F"/>
    <w:rsid w:val="00EB7E8D"/>
    <w:rsid w:val="00EC14D0"/>
    <w:rsid w:val="00EC2134"/>
    <w:rsid w:val="00EC2257"/>
    <w:rsid w:val="00EC282C"/>
    <w:rsid w:val="00EC2A3D"/>
    <w:rsid w:val="00EC2CD6"/>
    <w:rsid w:val="00EC3584"/>
    <w:rsid w:val="00EC3604"/>
    <w:rsid w:val="00EC3968"/>
    <w:rsid w:val="00EC3A16"/>
    <w:rsid w:val="00EC3E1F"/>
    <w:rsid w:val="00EC401B"/>
    <w:rsid w:val="00EC426C"/>
    <w:rsid w:val="00EC436A"/>
    <w:rsid w:val="00EC4B51"/>
    <w:rsid w:val="00EC54D7"/>
    <w:rsid w:val="00EC58C7"/>
    <w:rsid w:val="00EC5FCC"/>
    <w:rsid w:val="00EC6068"/>
    <w:rsid w:val="00EC6862"/>
    <w:rsid w:val="00EC7678"/>
    <w:rsid w:val="00ED0F33"/>
    <w:rsid w:val="00ED1286"/>
    <w:rsid w:val="00ED1F5D"/>
    <w:rsid w:val="00ED1FE3"/>
    <w:rsid w:val="00ED2B6C"/>
    <w:rsid w:val="00ED35F1"/>
    <w:rsid w:val="00ED3910"/>
    <w:rsid w:val="00ED3BC1"/>
    <w:rsid w:val="00ED422A"/>
    <w:rsid w:val="00ED460B"/>
    <w:rsid w:val="00ED56ED"/>
    <w:rsid w:val="00ED64AD"/>
    <w:rsid w:val="00ED7A1E"/>
    <w:rsid w:val="00EE0800"/>
    <w:rsid w:val="00EE0DB7"/>
    <w:rsid w:val="00EE35C4"/>
    <w:rsid w:val="00EE4EAF"/>
    <w:rsid w:val="00EE5CEB"/>
    <w:rsid w:val="00EE6487"/>
    <w:rsid w:val="00EE7F03"/>
    <w:rsid w:val="00EF01D4"/>
    <w:rsid w:val="00EF1DF8"/>
    <w:rsid w:val="00EF2F78"/>
    <w:rsid w:val="00EF3889"/>
    <w:rsid w:val="00EF60B6"/>
    <w:rsid w:val="00EF7F36"/>
    <w:rsid w:val="00F00210"/>
    <w:rsid w:val="00F00D66"/>
    <w:rsid w:val="00F0110B"/>
    <w:rsid w:val="00F01741"/>
    <w:rsid w:val="00F02D93"/>
    <w:rsid w:val="00F02D95"/>
    <w:rsid w:val="00F02E84"/>
    <w:rsid w:val="00F04CF6"/>
    <w:rsid w:val="00F04FCB"/>
    <w:rsid w:val="00F05596"/>
    <w:rsid w:val="00F067B6"/>
    <w:rsid w:val="00F06BA5"/>
    <w:rsid w:val="00F074F4"/>
    <w:rsid w:val="00F077A0"/>
    <w:rsid w:val="00F10A58"/>
    <w:rsid w:val="00F1105F"/>
    <w:rsid w:val="00F11234"/>
    <w:rsid w:val="00F1131D"/>
    <w:rsid w:val="00F12FF5"/>
    <w:rsid w:val="00F138EA"/>
    <w:rsid w:val="00F139EC"/>
    <w:rsid w:val="00F17253"/>
    <w:rsid w:val="00F1763A"/>
    <w:rsid w:val="00F177E1"/>
    <w:rsid w:val="00F17EE6"/>
    <w:rsid w:val="00F20402"/>
    <w:rsid w:val="00F21FDF"/>
    <w:rsid w:val="00F22D64"/>
    <w:rsid w:val="00F231ED"/>
    <w:rsid w:val="00F231F4"/>
    <w:rsid w:val="00F23406"/>
    <w:rsid w:val="00F23BBE"/>
    <w:rsid w:val="00F248E5"/>
    <w:rsid w:val="00F250F4"/>
    <w:rsid w:val="00F26489"/>
    <w:rsid w:val="00F26558"/>
    <w:rsid w:val="00F2728D"/>
    <w:rsid w:val="00F274C3"/>
    <w:rsid w:val="00F3024D"/>
    <w:rsid w:val="00F31831"/>
    <w:rsid w:val="00F3193D"/>
    <w:rsid w:val="00F31C90"/>
    <w:rsid w:val="00F33B99"/>
    <w:rsid w:val="00F33E51"/>
    <w:rsid w:val="00F34BB4"/>
    <w:rsid w:val="00F362CD"/>
    <w:rsid w:val="00F362F4"/>
    <w:rsid w:val="00F36747"/>
    <w:rsid w:val="00F372D2"/>
    <w:rsid w:val="00F37379"/>
    <w:rsid w:val="00F37C0B"/>
    <w:rsid w:val="00F37DB4"/>
    <w:rsid w:val="00F37F40"/>
    <w:rsid w:val="00F40745"/>
    <w:rsid w:val="00F410E7"/>
    <w:rsid w:val="00F41112"/>
    <w:rsid w:val="00F41FB1"/>
    <w:rsid w:val="00F43408"/>
    <w:rsid w:val="00F43E7F"/>
    <w:rsid w:val="00F44992"/>
    <w:rsid w:val="00F4527E"/>
    <w:rsid w:val="00F46130"/>
    <w:rsid w:val="00F46C66"/>
    <w:rsid w:val="00F47078"/>
    <w:rsid w:val="00F47694"/>
    <w:rsid w:val="00F50543"/>
    <w:rsid w:val="00F515EA"/>
    <w:rsid w:val="00F52312"/>
    <w:rsid w:val="00F52F20"/>
    <w:rsid w:val="00F52FB4"/>
    <w:rsid w:val="00F538FB"/>
    <w:rsid w:val="00F539AD"/>
    <w:rsid w:val="00F544A8"/>
    <w:rsid w:val="00F54DD6"/>
    <w:rsid w:val="00F54F86"/>
    <w:rsid w:val="00F5506F"/>
    <w:rsid w:val="00F55F25"/>
    <w:rsid w:val="00F565CF"/>
    <w:rsid w:val="00F56939"/>
    <w:rsid w:val="00F56B6C"/>
    <w:rsid w:val="00F6172B"/>
    <w:rsid w:val="00F61B17"/>
    <w:rsid w:val="00F627AC"/>
    <w:rsid w:val="00F6283C"/>
    <w:rsid w:val="00F637DE"/>
    <w:rsid w:val="00F63C56"/>
    <w:rsid w:val="00F63F01"/>
    <w:rsid w:val="00F64870"/>
    <w:rsid w:val="00F65841"/>
    <w:rsid w:val="00F66D91"/>
    <w:rsid w:val="00F7064D"/>
    <w:rsid w:val="00F719B6"/>
    <w:rsid w:val="00F73AE9"/>
    <w:rsid w:val="00F7517C"/>
    <w:rsid w:val="00F75643"/>
    <w:rsid w:val="00F75F96"/>
    <w:rsid w:val="00F768CD"/>
    <w:rsid w:val="00F769E4"/>
    <w:rsid w:val="00F77276"/>
    <w:rsid w:val="00F77D45"/>
    <w:rsid w:val="00F80BF0"/>
    <w:rsid w:val="00F80CB0"/>
    <w:rsid w:val="00F833C4"/>
    <w:rsid w:val="00F8434A"/>
    <w:rsid w:val="00F8448A"/>
    <w:rsid w:val="00F84705"/>
    <w:rsid w:val="00F84D07"/>
    <w:rsid w:val="00F84FB4"/>
    <w:rsid w:val="00F86BD2"/>
    <w:rsid w:val="00F87741"/>
    <w:rsid w:val="00F87B25"/>
    <w:rsid w:val="00F908AF"/>
    <w:rsid w:val="00F908C1"/>
    <w:rsid w:val="00F91804"/>
    <w:rsid w:val="00F92354"/>
    <w:rsid w:val="00F9384D"/>
    <w:rsid w:val="00F93AAE"/>
    <w:rsid w:val="00F94546"/>
    <w:rsid w:val="00F94B6A"/>
    <w:rsid w:val="00F958C1"/>
    <w:rsid w:val="00F95C85"/>
    <w:rsid w:val="00F95D60"/>
    <w:rsid w:val="00F95E12"/>
    <w:rsid w:val="00F96B55"/>
    <w:rsid w:val="00F96D19"/>
    <w:rsid w:val="00F9748C"/>
    <w:rsid w:val="00F97C01"/>
    <w:rsid w:val="00FA0EC7"/>
    <w:rsid w:val="00FA15DA"/>
    <w:rsid w:val="00FA1679"/>
    <w:rsid w:val="00FA22D7"/>
    <w:rsid w:val="00FA2965"/>
    <w:rsid w:val="00FA468E"/>
    <w:rsid w:val="00FA4E57"/>
    <w:rsid w:val="00FA55AE"/>
    <w:rsid w:val="00FA5ECB"/>
    <w:rsid w:val="00FA7A64"/>
    <w:rsid w:val="00FB0873"/>
    <w:rsid w:val="00FB19A9"/>
    <w:rsid w:val="00FB3834"/>
    <w:rsid w:val="00FB4085"/>
    <w:rsid w:val="00FB532E"/>
    <w:rsid w:val="00FB5CB2"/>
    <w:rsid w:val="00FC0870"/>
    <w:rsid w:val="00FC0AD4"/>
    <w:rsid w:val="00FC0E15"/>
    <w:rsid w:val="00FC106B"/>
    <w:rsid w:val="00FC1965"/>
    <w:rsid w:val="00FC1B11"/>
    <w:rsid w:val="00FC1D1C"/>
    <w:rsid w:val="00FC1E8B"/>
    <w:rsid w:val="00FC2FA2"/>
    <w:rsid w:val="00FC35A1"/>
    <w:rsid w:val="00FC364D"/>
    <w:rsid w:val="00FC3683"/>
    <w:rsid w:val="00FC4285"/>
    <w:rsid w:val="00FC4BA9"/>
    <w:rsid w:val="00FC50C6"/>
    <w:rsid w:val="00FC5696"/>
    <w:rsid w:val="00FC59E9"/>
    <w:rsid w:val="00FC5D25"/>
    <w:rsid w:val="00FC688A"/>
    <w:rsid w:val="00FC6F86"/>
    <w:rsid w:val="00FD16FB"/>
    <w:rsid w:val="00FD1D66"/>
    <w:rsid w:val="00FD1EF3"/>
    <w:rsid w:val="00FD222A"/>
    <w:rsid w:val="00FD24FB"/>
    <w:rsid w:val="00FD3D21"/>
    <w:rsid w:val="00FD5264"/>
    <w:rsid w:val="00FD5670"/>
    <w:rsid w:val="00FD5B0F"/>
    <w:rsid w:val="00FD72E3"/>
    <w:rsid w:val="00FD768F"/>
    <w:rsid w:val="00FD7B65"/>
    <w:rsid w:val="00FE046F"/>
    <w:rsid w:val="00FE04EB"/>
    <w:rsid w:val="00FE0BE8"/>
    <w:rsid w:val="00FE1B42"/>
    <w:rsid w:val="00FE1D35"/>
    <w:rsid w:val="00FE1F25"/>
    <w:rsid w:val="00FE2641"/>
    <w:rsid w:val="00FE2EC9"/>
    <w:rsid w:val="00FE3821"/>
    <w:rsid w:val="00FE3D62"/>
    <w:rsid w:val="00FE3DCB"/>
    <w:rsid w:val="00FE44DF"/>
    <w:rsid w:val="00FE48DF"/>
    <w:rsid w:val="00FE5087"/>
    <w:rsid w:val="00FE592D"/>
    <w:rsid w:val="00FE5A33"/>
    <w:rsid w:val="00FE5F1B"/>
    <w:rsid w:val="00FE61B6"/>
    <w:rsid w:val="00FE73E5"/>
    <w:rsid w:val="00FE7535"/>
    <w:rsid w:val="00FE7A75"/>
    <w:rsid w:val="00FE7FAC"/>
    <w:rsid w:val="00FF09EF"/>
    <w:rsid w:val="00FF0C86"/>
    <w:rsid w:val="00FF2B8B"/>
    <w:rsid w:val="00FF2C9B"/>
    <w:rsid w:val="00FF30BA"/>
    <w:rsid w:val="00FF3890"/>
    <w:rsid w:val="00FF3DF5"/>
    <w:rsid w:val="00FF430C"/>
    <w:rsid w:val="00FF4FEB"/>
    <w:rsid w:val="00FF5533"/>
    <w:rsid w:val="00FF6A22"/>
    <w:rsid w:val="00FF6A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179D771"/>
  <w14:defaultImageDpi w14:val="300"/>
  <w15:docId w15:val="{2869AEC3-45C5-7746-B9AB-046810CC4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E3B"/>
    <w:rPr>
      <w:rFonts w:ascii="Cambria" w:eastAsia="Cambria" w:hAnsi="Cambria" w:cs="Arial"/>
      <w:sz w:val="24"/>
      <w:szCs w:val="24"/>
    </w:rPr>
  </w:style>
  <w:style w:type="paragraph" w:styleId="Heading1">
    <w:name w:val="heading 1"/>
    <w:basedOn w:val="Normal"/>
    <w:next w:val="Normal"/>
    <w:link w:val="Heading1Char"/>
    <w:uiPriority w:val="9"/>
    <w:qFormat/>
    <w:rsid w:val="00F067B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50FA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50FAE"/>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2C226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67367"/>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861A0"/>
    <w:pPr>
      <w:widowControl w:val="0"/>
      <w:autoSpaceDE w:val="0"/>
      <w:autoSpaceDN w:val="0"/>
      <w:adjustRightInd w:val="0"/>
    </w:pPr>
    <w:rPr>
      <w:rFonts w:ascii="Calibri" w:hAnsi="Calibri" w:cs="Calibri"/>
      <w:color w:val="000000"/>
      <w:sz w:val="24"/>
      <w:szCs w:val="24"/>
      <w:lang w:val="en-US" w:eastAsia="ja-JP"/>
    </w:rPr>
  </w:style>
  <w:style w:type="table" w:styleId="TableGrid">
    <w:name w:val="Table Grid"/>
    <w:basedOn w:val="TableNormal"/>
    <w:rsid w:val="00E72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16FB"/>
    <w:pPr>
      <w:ind w:left="720"/>
      <w:contextualSpacing/>
    </w:pPr>
  </w:style>
  <w:style w:type="character" w:customStyle="1" w:styleId="Heading4Char">
    <w:name w:val="Heading 4 Char"/>
    <w:basedOn w:val="DefaultParagraphFont"/>
    <w:link w:val="Heading4"/>
    <w:uiPriority w:val="9"/>
    <w:semiHidden/>
    <w:rsid w:val="002C2264"/>
    <w:rPr>
      <w:rFonts w:asciiTheme="majorHAnsi" w:eastAsiaTheme="majorEastAsia" w:hAnsiTheme="majorHAnsi" w:cstheme="majorBidi"/>
      <w:b/>
      <w:bCs/>
      <w:i/>
      <w:iCs/>
      <w:color w:val="4F81BD" w:themeColor="accent1"/>
      <w:sz w:val="24"/>
      <w:szCs w:val="24"/>
      <w:lang w:val="en-US"/>
    </w:rPr>
  </w:style>
  <w:style w:type="character" w:styleId="Hyperlink">
    <w:name w:val="Hyperlink"/>
    <w:basedOn w:val="DefaultParagraphFont"/>
    <w:uiPriority w:val="99"/>
    <w:unhideWhenUsed/>
    <w:rsid w:val="00FE7535"/>
    <w:rPr>
      <w:color w:val="0000FF" w:themeColor="hyperlink"/>
      <w:u w:val="single"/>
    </w:rPr>
  </w:style>
  <w:style w:type="character" w:customStyle="1" w:styleId="UnresolvedMention1">
    <w:name w:val="Unresolved Mention1"/>
    <w:basedOn w:val="DefaultParagraphFont"/>
    <w:uiPriority w:val="99"/>
    <w:semiHidden/>
    <w:unhideWhenUsed/>
    <w:rsid w:val="00FE7535"/>
    <w:rPr>
      <w:color w:val="605E5C"/>
      <w:shd w:val="clear" w:color="auto" w:fill="E1DFDD"/>
    </w:rPr>
  </w:style>
  <w:style w:type="paragraph" w:styleId="BalloonText">
    <w:name w:val="Balloon Text"/>
    <w:basedOn w:val="Normal"/>
    <w:link w:val="BalloonTextChar"/>
    <w:uiPriority w:val="99"/>
    <w:semiHidden/>
    <w:unhideWhenUsed/>
    <w:rsid w:val="00AA73A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A73A7"/>
    <w:rPr>
      <w:rFonts w:eastAsia="Cambria"/>
      <w:sz w:val="18"/>
      <w:szCs w:val="18"/>
      <w:lang w:val="en-US"/>
    </w:rPr>
  </w:style>
  <w:style w:type="paragraph" w:styleId="Header">
    <w:name w:val="header"/>
    <w:basedOn w:val="Normal"/>
    <w:link w:val="HeaderChar"/>
    <w:uiPriority w:val="99"/>
    <w:unhideWhenUsed/>
    <w:rsid w:val="004755D9"/>
    <w:pPr>
      <w:tabs>
        <w:tab w:val="center" w:pos="4680"/>
        <w:tab w:val="right" w:pos="9360"/>
      </w:tabs>
    </w:pPr>
  </w:style>
  <w:style w:type="character" w:customStyle="1" w:styleId="HeaderChar">
    <w:name w:val="Header Char"/>
    <w:basedOn w:val="DefaultParagraphFont"/>
    <w:link w:val="Header"/>
    <w:uiPriority w:val="99"/>
    <w:rsid w:val="004755D9"/>
    <w:rPr>
      <w:rFonts w:ascii="Cambria" w:eastAsia="Cambria" w:hAnsi="Cambria" w:cs="Arial"/>
      <w:sz w:val="24"/>
      <w:szCs w:val="24"/>
      <w:lang w:val="en-US"/>
    </w:rPr>
  </w:style>
  <w:style w:type="paragraph" w:styleId="Footer">
    <w:name w:val="footer"/>
    <w:basedOn w:val="Normal"/>
    <w:link w:val="FooterChar"/>
    <w:uiPriority w:val="99"/>
    <w:unhideWhenUsed/>
    <w:rsid w:val="004755D9"/>
    <w:pPr>
      <w:tabs>
        <w:tab w:val="center" w:pos="4680"/>
        <w:tab w:val="right" w:pos="9360"/>
      </w:tabs>
    </w:pPr>
  </w:style>
  <w:style w:type="character" w:customStyle="1" w:styleId="FooterChar">
    <w:name w:val="Footer Char"/>
    <w:basedOn w:val="DefaultParagraphFont"/>
    <w:link w:val="Footer"/>
    <w:uiPriority w:val="99"/>
    <w:rsid w:val="004755D9"/>
    <w:rPr>
      <w:rFonts w:ascii="Cambria" w:eastAsia="Cambria" w:hAnsi="Cambria" w:cs="Arial"/>
      <w:sz w:val="24"/>
      <w:szCs w:val="24"/>
      <w:lang w:val="en-US"/>
    </w:rPr>
  </w:style>
  <w:style w:type="character" w:styleId="CommentReference">
    <w:name w:val="annotation reference"/>
    <w:basedOn w:val="DefaultParagraphFont"/>
    <w:uiPriority w:val="99"/>
    <w:semiHidden/>
    <w:unhideWhenUsed/>
    <w:rsid w:val="00352360"/>
    <w:rPr>
      <w:sz w:val="16"/>
      <w:szCs w:val="16"/>
    </w:rPr>
  </w:style>
  <w:style w:type="paragraph" w:styleId="CommentText">
    <w:name w:val="annotation text"/>
    <w:basedOn w:val="Normal"/>
    <w:link w:val="CommentTextChar"/>
    <w:uiPriority w:val="99"/>
    <w:semiHidden/>
    <w:unhideWhenUsed/>
    <w:rsid w:val="00352360"/>
    <w:rPr>
      <w:sz w:val="20"/>
      <w:szCs w:val="20"/>
    </w:rPr>
  </w:style>
  <w:style w:type="character" w:customStyle="1" w:styleId="CommentTextChar">
    <w:name w:val="Comment Text Char"/>
    <w:basedOn w:val="DefaultParagraphFont"/>
    <w:link w:val="CommentText"/>
    <w:uiPriority w:val="99"/>
    <w:semiHidden/>
    <w:rsid w:val="00352360"/>
    <w:rPr>
      <w:rFonts w:ascii="Cambria" w:eastAsia="Cambria" w:hAnsi="Cambria" w:cs="Arial"/>
    </w:rPr>
  </w:style>
  <w:style w:type="paragraph" w:styleId="CommentSubject">
    <w:name w:val="annotation subject"/>
    <w:basedOn w:val="CommentText"/>
    <w:next w:val="CommentText"/>
    <w:link w:val="CommentSubjectChar"/>
    <w:uiPriority w:val="99"/>
    <w:semiHidden/>
    <w:unhideWhenUsed/>
    <w:rsid w:val="00352360"/>
    <w:rPr>
      <w:b/>
      <w:bCs/>
    </w:rPr>
  </w:style>
  <w:style w:type="character" w:customStyle="1" w:styleId="CommentSubjectChar">
    <w:name w:val="Comment Subject Char"/>
    <w:basedOn w:val="CommentTextChar"/>
    <w:link w:val="CommentSubject"/>
    <w:uiPriority w:val="99"/>
    <w:semiHidden/>
    <w:rsid w:val="00352360"/>
    <w:rPr>
      <w:rFonts w:ascii="Cambria" w:eastAsia="Cambria" w:hAnsi="Cambria" w:cs="Arial"/>
      <w:b/>
      <w:bCs/>
    </w:rPr>
  </w:style>
  <w:style w:type="paragraph" w:styleId="Revision">
    <w:name w:val="Revision"/>
    <w:hidden/>
    <w:uiPriority w:val="99"/>
    <w:semiHidden/>
    <w:rsid w:val="0056584F"/>
    <w:rPr>
      <w:rFonts w:ascii="Cambria" w:eastAsia="Cambria" w:hAnsi="Cambria" w:cs="Arial"/>
      <w:sz w:val="24"/>
      <w:szCs w:val="24"/>
    </w:rPr>
  </w:style>
  <w:style w:type="paragraph" w:styleId="FootnoteText">
    <w:name w:val="footnote text"/>
    <w:basedOn w:val="Normal"/>
    <w:link w:val="FootnoteTextChar"/>
    <w:uiPriority w:val="99"/>
    <w:unhideWhenUsed/>
    <w:rsid w:val="00DD67F5"/>
    <w:rPr>
      <w:sz w:val="20"/>
      <w:szCs w:val="20"/>
    </w:rPr>
  </w:style>
  <w:style w:type="character" w:customStyle="1" w:styleId="FootnoteTextChar">
    <w:name w:val="Footnote Text Char"/>
    <w:basedOn w:val="DefaultParagraphFont"/>
    <w:link w:val="FootnoteText"/>
    <w:uiPriority w:val="99"/>
    <w:rsid w:val="00DD67F5"/>
    <w:rPr>
      <w:rFonts w:ascii="Cambria" w:eastAsia="Cambria" w:hAnsi="Cambria" w:cs="Arial"/>
    </w:rPr>
  </w:style>
  <w:style w:type="character" w:styleId="FootnoteReference">
    <w:name w:val="footnote reference"/>
    <w:basedOn w:val="DefaultParagraphFont"/>
    <w:uiPriority w:val="99"/>
    <w:unhideWhenUsed/>
    <w:rsid w:val="00DD67F5"/>
    <w:rPr>
      <w:vertAlign w:val="superscript"/>
    </w:rPr>
  </w:style>
  <w:style w:type="character" w:styleId="UnresolvedMention">
    <w:name w:val="Unresolved Mention"/>
    <w:basedOn w:val="DefaultParagraphFont"/>
    <w:uiPriority w:val="99"/>
    <w:semiHidden/>
    <w:unhideWhenUsed/>
    <w:rsid w:val="00870D84"/>
    <w:rPr>
      <w:color w:val="605E5C"/>
      <w:shd w:val="clear" w:color="auto" w:fill="E1DFDD"/>
    </w:rPr>
  </w:style>
  <w:style w:type="character" w:styleId="PageNumber">
    <w:name w:val="page number"/>
    <w:basedOn w:val="DefaultParagraphFont"/>
    <w:uiPriority w:val="99"/>
    <w:semiHidden/>
    <w:unhideWhenUsed/>
    <w:rsid w:val="00C365BD"/>
  </w:style>
  <w:style w:type="character" w:customStyle="1" w:styleId="Heading1Char">
    <w:name w:val="Heading 1 Char"/>
    <w:basedOn w:val="DefaultParagraphFont"/>
    <w:link w:val="Heading1"/>
    <w:uiPriority w:val="9"/>
    <w:rsid w:val="00F067B6"/>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F067B6"/>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F067B6"/>
    <w:pPr>
      <w:spacing w:before="240" w:after="120"/>
    </w:pPr>
    <w:rPr>
      <w:rFonts w:asciiTheme="minorHAnsi" w:hAnsiTheme="minorHAnsi"/>
      <w:b/>
      <w:bCs/>
      <w:sz w:val="20"/>
      <w:szCs w:val="20"/>
    </w:rPr>
  </w:style>
  <w:style w:type="paragraph" w:styleId="TOC2">
    <w:name w:val="toc 2"/>
    <w:basedOn w:val="Normal"/>
    <w:next w:val="Normal"/>
    <w:autoRedefine/>
    <w:uiPriority w:val="39"/>
    <w:unhideWhenUsed/>
    <w:rsid w:val="00F067B6"/>
    <w:pPr>
      <w:spacing w:before="120"/>
      <w:ind w:left="240"/>
    </w:pPr>
    <w:rPr>
      <w:rFonts w:asciiTheme="minorHAnsi" w:hAnsiTheme="minorHAnsi"/>
      <w:i/>
      <w:iCs/>
      <w:sz w:val="20"/>
      <w:szCs w:val="20"/>
    </w:rPr>
  </w:style>
  <w:style w:type="paragraph" w:styleId="TOC3">
    <w:name w:val="toc 3"/>
    <w:basedOn w:val="Normal"/>
    <w:next w:val="Normal"/>
    <w:autoRedefine/>
    <w:uiPriority w:val="39"/>
    <w:unhideWhenUsed/>
    <w:rsid w:val="00F067B6"/>
    <w:pPr>
      <w:ind w:left="480"/>
    </w:pPr>
    <w:rPr>
      <w:rFonts w:asciiTheme="minorHAnsi" w:hAnsiTheme="minorHAnsi"/>
      <w:sz w:val="20"/>
      <w:szCs w:val="20"/>
    </w:rPr>
  </w:style>
  <w:style w:type="paragraph" w:styleId="TOC4">
    <w:name w:val="toc 4"/>
    <w:basedOn w:val="Normal"/>
    <w:next w:val="Normal"/>
    <w:autoRedefine/>
    <w:uiPriority w:val="39"/>
    <w:unhideWhenUsed/>
    <w:rsid w:val="00F067B6"/>
    <w:pPr>
      <w:ind w:left="720"/>
    </w:pPr>
    <w:rPr>
      <w:rFonts w:asciiTheme="minorHAnsi" w:hAnsiTheme="minorHAnsi"/>
      <w:sz w:val="20"/>
      <w:szCs w:val="20"/>
    </w:rPr>
  </w:style>
  <w:style w:type="paragraph" w:styleId="TOC5">
    <w:name w:val="toc 5"/>
    <w:basedOn w:val="Normal"/>
    <w:next w:val="Normal"/>
    <w:autoRedefine/>
    <w:uiPriority w:val="39"/>
    <w:unhideWhenUsed/>
    <w:rsid w:val="00F067B6"/>
    <w:pPr>
      <w:ind w:left="960"/>
    </w:pPr>
    <w:rPr>
      <w:rFonts w:asciiTheme="minorHAnsi" w:hAnsiTheme="minorHAnsi"/>
      <w:sz w:val="20"/>
      <w:szCs w:val="20"/>
    </w:rPr>
  </w:style>
  <w:style w:type="paragraph" w:styleId="TOC6">
    <w:name w:val="toc 6"/>
    <w:basedOn w:val="Normal"/>
    <w:next w:val="Normal"/>
    <w:autoRedefine/>
    <w:uiPriority w:val="39"/>
    <w:unhideWhenUsed/>
    <w:rsid w:val="00F067B6"/>
    <w:pPr>
      <w:ind w:left="1200"/>
    </w:pPr>
    <w:rPr>
      <w:rFonts w:asciiTheme="minorHAnsi" w:hAnsiTheme="minorHAnsi"/>
      <w:sz w:val="20"/>
      <w:szCs w:val="20"/>
    </w:rPr>
  </w:style>
  <w:style w:type="paragraph" w:styleId="TOC7">
    <w:name w:val="toc 7"/>
    <w:basedOn w:val="Normal"/>
    <w:next w:val="Normal"/>
    <w:autoRedefine/>
    <w:uiPriority w:val="39"/>
    <w:unhideWhenUsed/>
    <w:rsid w:val="00F067B6"/>
    <w:pPr>
      <w:ind w:left="1440"/>
    </w:pPr>
    <w:rPr>
      <w:rFonts w:asciiTheme="minorHAnsi" w:hAnsiTheme="minorHAnsi"/>
      <w:sz w:val="20"/>
      <w:szCs w:val="20"/>
    </w:rPr>
  </w:style>
  <w:style w:type="paragraph" w:styleId="TOC8">
    <w:name w:val="toc 8"/>
    <w:basedOn w:val="Normal"/>
    <w:next w:val="Normal"/>
    <w:autoRedefine/>
    <w:uiPriority w:val="39"/>
    <w:unhideWhenUsed/>
    <w:rsid w:val="00F067B6"/>
    <w:pPr>
      <w:ind w:left="1680"/>
    </w:pPr>
    <w:rPr>
      <w:rFonts w:asciiTheme="minorHAnsi" w:hAnsiTheme="minorHAnsi"/>
      <w:sz w:val="20"/>
      <w:szCs w:val="20"/>
    </w:rPr>
  </w:style>
  <w:style w:type="paragraph" w:styleId="TOC9">
    <w:name w:val="toc 9"/>
    <w:basedOn w:val="Normal"/>
    <w:next w:val="Normal"/>
    <w:autoRedefine/>
    <w:uiPriority w:val="39"/>
    <w:unhideWhenUsed/>
    <w:rsid w:val="00F067B6"/>
    <w:pPr>
      <w:ind w:left="1920"/>
    </w:pPr>
    <w:rPr>
      <w:rFonts w:asciiTheme="minorHAnsi" w:hAnsiTheme="minorHAnsi"/>
      <w:sz w:val="20"/>
      <w:szCs w:val="20"/>
    </w:rPr>
  </w:style>
  <w:style w:type="character" w:customStyle="1" w:styleId="Heading2Char">
    <w:name w:val="Heading 2 Char"/>
    <w:basedOn w:val="DefaultParagraphFont"/>
    <w:link w:val="Heading2"/>
    <w:uiPriority w:val="9"/>
    <w:semiHidden/>
    <w:rsid w:val="00450FA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450FAE"/>
    <w:rPr>
      <w:rFonts w:asciiTheme="majorHAnsi" w:eastAsiaTheme="majorEastAsia" w:hAnsiTheme="majorHAnsi" w:cstheme="majorBidi"/>
      <w:color w:val="243F60" w:themeColor="accent1" w:themeShade="7F"/>
      <w:sz w:val="24"/>
      <w:szCs w:val="24"/>
    </w:rPr>
  </w:style>
  <w:style w:type="character" w:styleId="LineNumber">
    <w:name w:val="line number"/>
    <w:basedOn w:val="DefaultParagraphFont"/>
    <w:uiPriority w:val="99"/>
    <w:semiHidden/>
    <w:unhideWhenUsed/>
    <w:rsid w:val="00C15BB5"/>
  </w:style>
  <w:style w:type="paragraph" w:styleId="BodyText">
    <w:name w:val="Body Text"/>
    <w:basedOn w:val="Normal"/>
    <w:link w:val="BodyTextChar"/>
    <w:uiPriority w:val="1"/>
    <w:qFormat/>
    <w:rsid w:val="00AB009A"/>
    <w:pPr>
      <w:widowControl w:val="0"/>
      <w:autoSpaceDE w:val="0"/>
      <w:autoSpaceDN w:val="0"/>
    </w:pPr>
    <w:rPr>
      <w:rFonts w:ascii="TUOS Blake" w:eastAsia="TUOS Blake" w:hAnsi="TUOS Blake" w:cs="TUOS Blake"/>
      <w:b/>
      <w:bCs/>
      <w:sz w:val="22"/>
      <w:szCs w:val="22"/>
      <w:lang w:eastAsia="en-GB" w:bidi="en-GB"/>
    </w:rPr>
  </w:style>
  <w:style w:type="character" w:customStyle="1" w:styleId="BodyTextChar">
    <w:name w:val="Body Text Char"/>
    <w:basedOn w:val="DefaultParagraphFont"/>
    <w:link w:val="BodyText"/>
    <w:uiPriority w:val="1"/>
    <w:rsid w:val="00AB009A"/>
    <w:rPr>
      <w:rFonts w:ascii="TUOS Blake" w:eastAsia="TUOS Blake" w:hAnsi="TUOS Blake" w:cs="TUOS Blake"/>
      <w:b/>
      <w:bCs/>
      <w:sz w:val="22"/>
      <w:szCs w:val="22"/>
      <w:lang w:eastAsia="en-GB" w:bidi="en-GB"/>
    </w:rPr>
  </w:style>
  <w:style w:type="paragraph" w:customStyle="1" w:styleId="TableParagraph">
    <w:name w:val="Table Paragraph"/>
    <w:basedOn w:val="Normal"/>
    <w:uiPriority w:val="1"/>
    <w:qFormat/>
    <w:rsid w:val="00AB009A"/>
    <w:pPr>
      <w:widowControl w:val="0"/>
      <w:autoSpaceDE w:val="0"/>
      <w:autoSpaceDN w:val="0"/>
      <w:spacing w:before="39"/>
      <w:ind w:left="79"/>
    </w:pPr>
    <w:rPr>
      <w:rFonts w:ascii="TUOS Blake" w:eastAsia="TUOS Blake" w:hAnsi="TUOS Blake" w:cs="TUOS Blake"/>
      <w:sz w:val="22"/>
      <w:szCs w:val="22"/>
      <w:lang w:eastAsia="en-GB" w:bidi="en-GB"/>
    </w:rPr>
  </w:style>
  <w:style w:type="character" w:customStyle="1" w:styleId="Heading5Char">
    <w:name w:val="Heading 5 Char"/>
    <w:basedOn w:val="DefaultParagraphFont"/>
    <w:link w:val="Heading5"/>
    <w:uiPriority w:val="9"/>
    <w:semiHidden/>
    <w:rsid w:val="00E67367"/>
    <w:rPr>
      <w:rFonts w:asciiTheme="majorHAnsi" w:eastAsiaTheme="majorEastAsia" w:hAnsiTheme="majorHAnsi" w:cstheme="majorBidi"/>
      <w:color w:val="365F91" w:themeColor="accent1" w:themeShade="BF"/>
      <w:sz w:val="24"/>
      <w:szCs w:val="24"/>
    </w:rPr>
  </w:style>
  <w:style w:type="paragraph" w:styleId="NormalWeb">
    <w:name w:val="Normal (Web)"/>
    <w:basedOn w:val="Normal"/>
    <w:uiPriority w:val="99"/>
    <w:semiHidden/>
    <w:unhideWhenUsed/>
    <w:rsid w:val="00E67367"/>
    <w:rPr>
      <w:rFonts w:ascii="Times New Roman" w:eastAsiaTheme="minorEastAsia" w:hAnsi="Times New Roman" w:cs="Times New Roman"/>
    </w:rPr>
  </w:style>
  <w:style w:type="character" w:customStyle="1" w:styleId="apple-converted-space">
    <w:name w:val="apple-converted-space"/>
    <w:basedOn w:val="DefaultParagraphFont"/>
    <w:rsid w:val="00E67367"/>
  </w:style>
  <w:style w:type="paragraph" w:customStyle="1" w:styleId="Heading21">
    <w:name w:val="Heading 21"/>
    <w:basedOn w:val="Normal"/>
    <w:next w:val="Normal"/>
    <w:uiPriority w:val="9"/>
    <w:semiHidden/>
    <w:unhideWhenUsed/>
    <w:qFormat/>
    <w:rsid w:val="00E67367"/>
    <w:pPr>
      <w:keepNext/>
      <w:keepLines/>
      <w:spacing w:before="40"/>
      <w:outlineLvl w:val="1"/>
    </w:pPr>
    <w:rPr>
      <w:rFonts w:ascii="Calibri" w:eastAsia="MS Gothic" w:hAnsi="Calibri" w:cs="Times New Roman"/>
      <w:color w:val="365F91"/>
      <w:sz w:val="26"/>
      <w:szCs w:val="26"/>
    </w:rPr>
  </w:style>
  <w:style w:type="character" w:styleId="Strong">
    <w:name w:val="Strong"/>
    <w:basedOn w:val="DefaultParagraphFont"/>
    <w:uiPriority w:val="22"/>
    <w:qFormat/>
    <w:rsid w:val="00E6736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3344">
      <w:bodyDiv w:val="1"/>
      <w:marLeft w:val="0"/>
      <w:marRight w:val="0"/>
      <w:marTop w:val="0"/>
      <w:marBottom w:val="0"/>
      <w:divBdr>
        <w:top w:val="none" w:sz="0" w:space="0" w:color="auto"/>
        <w:left w:val="none" w:sz="0" w:space="0" w:color="auto"/>
        <w:bottom w:val="none" w:sz="0" w:space="0" w:color="auto"/>
        <w:right w:val="none" w:sz="0" w:space="0" w:color="auto"/>
      </w:divBdr>
    </w:div>
    <w:div w:id="16933801">
      <w:bodyDiv w:val="1"/>
      <w:marLeft w:val="0"/>
      <w:marRight w:val="0"/>
      <w:marTop w:val="0"/>
      <w:marBottom w:val="0"/>
      <w:divBdr>
        <w:top w:val="none" w:sz="0" w:space="0" w:color="auto"/>
        <w:left w:val="none" w:sz="0" w:space="0" w:color="auto"/>
        <w:bottom w:val="none" w:sz="0" w:space="0" w:color="auto"/>
        <w:right w:val="none" w:sz="0" w:space="0" w:color="auto"/>
      </w:divBdr>
    </w:div>
    <w:div w:id="23024413">
      <w:bodyDiv w:val="1"/>
      <w:marLeft w:val="0"/>
      <w:marRight w:val="0"/>
      <w:marTop w:val="0"/>
      <w:marBottom w:val="0"/>
      <w:divBdr>
        <w:top w:val="none" w:sz="0" w:space="0" w:color="auto"/>
        <w:left w:val="none" w:sz="0" w:space="0" w:color="auto"/>
        <w:bottom w:val="none" w:sz="0" w:space="0" w:color="auto"/>
        <w:right w:val="none" w:sz="0" w:space="0" w:color="auto"/>
      </w:divBdr>
    </w:div>
    <w:div w:id="23555840">
      <w:bodyDiv w:val="1"/>
      <w:marLeft w:val="0"/>
      <w:marRight w:val="0"/>
      <w:marTop w:val="0"/>
      <w:marBottom w:val="0"/>
      <w:divBdr>
        <w:top w:val="none" w:sz="0" w:space="0" w:color="auto"/>
        <w:left w:val="none" w:sz="0" w:space="0" w:color="auto"/>
        <w:bottom w:val="none" w:sz="0" w:space="0" w:color="auto"/>
        <w:right w:val="none" w:sz="0" w:space="0" w:color="auto"/>
      </w:divBdr>
    </w:div>
    <w:div w:id="25062866">
      <w:bodyDiv w:val="1"/>
      <w:marLeft w:val="0"/>
      <w:marRight w:val="0"/>
      <w:marTop w:val="0"/>
      <w:marBottom w:val="0"/>
      <w:divBdr>
        <w:top w:val="none" w:sz="0" w:space="0" w:color="auto"/>
        <w:left w:val="none" w:sz="0" w:space="0" w:color="auto"/>
        <w:bottom w:val="none" w:sz="0" w:space="0" w:color="auto"/>
        <w:right w:val="none" w:sz="0" w:space="0" w:color="auto"/>
      </w:divBdr>
    </w:div>
    <w:div w:id="28066920">
      <w:bodyDiv w:val="1"/>
      <w:marLeft w:val="0"/>
      <w:marRight w:val="0"/>
      <w:marTop w:val="0"/>
      <w:marBottom w:val="0"/>
      <w:divBdr>
        <w:top w:val="none" w:sz="0" w:space="0" w:color="auto"/>
        <w:left w:val="none" w:sz="0" w:space="0" w:color="auto"/>
        <w:bottom w:val="none" w:sz="0" w:space="0" w:color="auto"/>
        <w:right w:val="none" w:sz="0" w:space="0" w:color="auto"/>
      </w:divBdr>
    </w:div>
    <w:div w:id="33505228">
      <w:bodyDiv w:val="1"/>
      <w:marLeft w:val="0"/>
      <w:marRight w:val="0"/>
      <w:marTop w:val="0"/>
      <w:marBottom w:val="0"/>
      <w:divBdr>
        <w:top w:val="none" w:sz="0" w:space="0" w:color="auto"/>
        <w:left w:val="none" w:sz="0" w:space="0" w:color="auto"/>
        <w:bottom w:val="none" w:sz="0" w:space="0" w:color="auto"/>
        <w:right w:val="none" w:sz="0" w:space="0" w:color="auto"/>
      </w:divBdr>
    </w:div>
    <w:div w:id="39481067">
      <w:bodyDiv w:val="1"/>
      <w:marLeft w:val="0"/>
      <w:marRight w:val="0"/>
      <w:marTop w:val="0"/>
      <w:marBottom w:val="0"/>
      <w:divBdr>
        <w:top w:val="none" w:sz="0" w:space="0" w:color="auto"/>
        <w:left w:val="none" w:sz="0" w:space="0" w:color="auto"/>
        <w:bottom w:val="none" w:sz="0" w:space="0" w:color="auto"/>
        <w:right w:val="none" w:sz="0" w:space="0" w:color="auto"/>
      </w:divBdr>
    </w:div>
    <w:div w:id="54204678">
      <w:bodyDiv w:val="1"/>
      <w:marLeft w:val="0"/>
      <w:marRight w:val="0"/>
      <w:marTop w:val="0"/>
      <w:marBottom w:val="0"/>
      <w:divBdr>
        <w:top w:val="none" w:sz="0" w:space="0" w:color="auto"/>
        <w:left w:val="none" w:sz="0" w:space="0" w:color="auto"/>
        <w:bottom w:val="none" w:sz="0" w:space="0" w:color="auto"/>
        <w:right w:val="none" w:sz="0" w:space="0" w:color="auto"/>
      </w:divBdr>
    </w:div>
    <w:div w:id="59905538">
      <w:bodyDiv w:val="1"/>
      <w:marLeft w:val="0"/>
      <w:marRight w:val="0"/>
      <w:marTop w:val="0"/>
      <w:marBottom w:val="0"/>
      <w:divBdr>
        <w:top w:val="none" w:sz="0" w:space="0" w:color="auto"/>
        <w:left w:val="none" w:sz="0" w:space="0" w:color="auto"/>
        <w:bottom w:val="none" w:sz="0" w:space="0" w:color="auto"/>
        <w:right w:val="none" w:sz="0" w:space="0" w:color="auto"/>
      </w:divBdr>
      <w:divsChild>
        <w:div w:id="404227102">
          <w:marLeft w:val="0"/>
          <w:marRight w:val="0"/>
          <w:marTop w:val="0"/>
          <w:marBottom w:val="0"/>
          <w:divBdr>
            <w:top w:val="none" w:sz="0" w:space="0" w:color="auto"/>
            <w:left w:val="none" w:sz="0" w:space="0" w:color="auto"/>
            <w:bottom w:val="none" w:sz="0" w:space="0" w:color="auto"/>
            <w:right w:val="none" w:sz="0" w:space="0" w:color="auto"/>
          </w:divBdr>
          <w:divsChild>
            <w:div w:id="1935284116">
              <w:marLeft w:val="0"/>
              <w:marRight w:val="0"/>
              <w:marTop w:val="0"/>
              <w:marBottom w:val="0"/>
              <w:divBdr>
                <w:top w:val="none" w:sz="0" w:space="0" w:color="auto"/>
                <w:left w:val="none" w:sz="0" w:space="0" w:color="auto"/>
                <w:bottom w:val="none" w:sz="0" w:space="0" w:color="auto"/>
                <w:right w:val="none" w:sz="0" w:space="0" w:color="auto"/>
              </w:divBdr>
              <w:divsChild>
                <w:div w:id="205635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0139">
      <w:bodyDiv w:val="1"/>
      <w:marLeft w:val="0"/>
      <w:marRight w:val="0"/>
      <w:marTop w:val="0"/>
      <w:marBottom w:val="0"/>
      <w:divBdr>
        <w:top w:val="none" w:sz="0" w:space="0" w:color="auto"/>
        <w:left w:val="none" w:sz="0" w:space="0" w:color="auto"/>
        <w:bottom w:val="none" w:sz="0" w:space="0" w:color="auto"/>
        <w:right w:val="none" w:sz="0" w:space="0" w:color="auto"/>
      </w:divBdr>
    </w:div>
    <w:div w:id="66002403">
      <w:bodyDiv w:val="1"/>
      <w:marLeft w:val="0"/>
      <w:marRight w:val="0"/>
      <w:marTop w:val="0"/>
      <w:marBottom w:val="0"/>
      <w:divBdr>
        <w:top w:val="none" w:sz="0" w:space="0" w:color="auto"/>
        <w:left w:val="none" w:sz="0" w:space="0" w:color="auto"/>
        <w:bottom w:val="none" w:sz="0" w:space="0" w:color="auto"/>
        <w:right w:val="none" w:sz="0" w:space="0" w:color="auto"/>
      </w:divBdr>
    </w:div>
    <w:div w:id="73360719">
      <w:bodyDiv w:val="1"/>
      <w:marLeft w:val="0"/>
      <w:marRight w:val="0"/>
      <w:marTop w:val="0"/>
      <w:marBottom w:val="0"/>
      <w:divBdr>
        <w:top w:val="none" w:sz="0" w:space="0" w:color="auto"/>
        <w:left w:val="none" w:sz="0" w:space="0" w:color="auto"/>
        <w:bottom w:val="none" w:sz="0" w:space="0" w:color="auto"/>
        <w:right w:val="none" w:sz="0" w:space="0" w:color="auto"/>
      </w:divBdr>
      <w:divsChild>
        <w:div w:id="942151515">
          <w:marLeft w:val="0"/>
          <w:marRight w:val="0"/>
          <w:marTop w:val="0"/>
          <w:marBottom w:val="0"/>
          <w:divBdr>
            <w:top w:val="none" w:sz="0" w:space="0" w:color="auto"/>
            <w:left w:val="none" w:sz="0" w:space="0" w:color="auto"/>
            <w:bottom w:val="none" w:sz="0" w:space="0" w:color="auto"/>
            <w:right w:val="none" w:sz="0" w:space="0" w:color="auto"/>
          </w:divBdr>
          <w:divsChild>
            <w:div w:id="1361083736">
              <w:marLeft w:val="0"/>
              <w:marRight w:val="0"/>
              <w:marTop w:val="0"/>
              <w:marBottom w:val="0"/>
              <w:divBdr>
                <w:top w:val="none" w:sz="0" w:space="0" w:color="auto"/>
                <w:left w:val="none" w:sz="0" w:space="0" w:color="auto"/>
                <w:bottom w:val="none" w:sz="0" w:space="0" w:color="auto"/>
                <w:right w:val="none" w:sz="0" w:space="0" w:color="auto"/>
              </w:divBdr>
              <w:divsChild>
                <w:div w:id="40673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10111">
      <w:bodyDiv w:val="1"/>
      <w:marLeft w:val="0"/>
      <w:marRight w:val="0"/>
      <w:marTop w:val="0"/>
      <w:marBottom w:val="0"/>
      <w:divBdr>
        <w:top w:val="none" w:sz="0" w:space="0" w:color="auto"/>
        <w:left w:val="none" w:sz="0" w:space="0" w:color="auto"/>
        <w:bottom w:val="none" w:sz="0" w:space="0" w:color="auto"/>
        <w:right w:val="none" w:sz="0" w:space="0" w:color="auto"/>
      </w:divBdr>
    </w:div>
    <w:div w:id="83495211">
      <w:bodyDiv w:val="1"/>
      <w:marLeft w:val="0"/>
      <w:marRight w:val="0"/>
      <w:marTop w:val="0"/>
      <w:marBottom w:val="0"/>
      <w:divBdr>
        <w:top w:val="none" w:sz="0" w:space="0" w:color="auto"/>
        <w:left w:val="none" w:sz="0" w:space="0" w:color="auto"/>
        <w:bottom w:val="none" w:sz="0" w:space="0" w:color="auto"/>
        <w:right w:val="none" w:sz="0" w:space="0" w:color="auto"/>
      </w:divBdr>
    </w:div>
    <w:div w:id="86849703">
      <w:bodyDiv w:val="1"/>
      <w:marLeft w:val="0"/>
      <w:marRight w:val="0"/>
      <w:marTop w:val="0"/>
      <w:marBottom w:val="0"/>
      <w:divBdr>
        <w:top w:val="none" w:sz="0" w:space="0" w:color="auto"/>
        <w:left w:val="none" w:sz="0" w:space="0" w:color="auto"/>
        <w:bottom w:val="none" w:sz="0" w:space="0" w:color="auto"/>
        <w:right w:val="none" w:sz="0" w:space="0" w:color="auto"/>
      </w:divBdr>
    </w:div>
    <w:div w:id="96601657">
      <w:bodyDiv w:val="1"/>
      <w:marLeft w:val="0"/>
      <w:marRight w:val="0"/>
      <w:marTop w:val="0"/>
      <w:marBottom w:val="0"/>
      <w:divBdr>
        <w:top w:val="none" w:sz="0" w:space="0" w:color="auto"/>
        <w:left w:val="none" w:sz="0" w:space="0" w:color="auto"/>
        <w:bottom w:val="none" w:sz="0" w:space="0" w:color="auto"/>
        <w:right w:val="none" w:sz="0" w:space="0" w:color="auto"/>
      </w:divBdr>
    </w:div>
    <w:div w:id="96949274">
      <w:bodyDiv w:val="1"/>
      <w:marLeft w:val="0"/>
      <w:marRight w:val="0"/>
      <w:marTop w:val="0"/>
      <w:marBottom w:val="0"/>
      <w:divBdr>
        <w:top w:val="none" w:sz="0" w:space="0" w:color="auto"/>
        <w:left w:val="none" w:sz="0" w:space="0" w:color="auto"/>
        <w:bottom w:val="none" w:sz="0" w:space="0" w:color="auto"/>
        <w:right w:val="none" w:sz="0" w:space="0" w:color="auto"/>
      </w:divBdr>
    </w:div>
    <w:div w:id="106000405">
      <w:bodyDiv w:val="1"/>
      <w:marLeft w:val="0"/>
      <w:marRight w:val="0"/>
      <w:marTop w:val="0"/>
      <w:marBottom w:val="0"/>
      <w:divBdr>
        <w:top w:val="none" w:sz="0" w:space="0" w:color="auto"/>
        <w:left w:val="none" w:sz="0" w:space="0" w:color="auto"/>
        <w:bottom w:val="none" w:sz="0" w:space="0" w:color="auto"/>
        <w:right w:val="none" w:sz="0" w:space="0" w:color="auto"/>
      </w:divBdr>
    </w:div>
    <w:div w:id="137236348">
      <w:bodyDiv w:val="1"/>
      <w:marLeft w:val="0"/>
      <w:marRight w:val="0"/>
      <w:marTop w:val="0"/>
      <w:marBottom w:val="0"/>
      <w:divBdr>
        <w:top w:val="none" w:sz="0" w:space="0" w:color="auto"/>
        <w:left w:val="none" w:sz="0" w:space="0" w:color="auto"/>
        <w:bottom w:val="none" w:sz="0" w:space="0" w:color="auto"/>
        <w:right w:val="none" w:sz="0" w:space="0" w:color="auto"/>
      </w:divBdr>
    </w:div>
    <w:div w:id="137503873">
      <w:bodyDiv w:val="1"/>
      <w:marLeft w:val="0"/>
      <w:marRight w:val="0"/>
      <w:marTop w:val="0"/>
      <w:marBottom w:val="0"/>
      <w:divBdr>
        <w:top w:val="none" w:sz="0" w:space="0" w:color="auto"/>
        <w:left w:val="none" w:sz="0" w:space="0" w:color="auto"/>
        <w:bottom w:val="none" w:sz="0" w:space="0" w:color="auto"/>
        <w:right w:val="none" w:sz="0" w:space="0" w:color="auto"/>
      </w:divBdr>
    </w:div>
    <w:div w:id="142356287">
      <w:bodyDiv w:val="1"/>
      <w:marLeft w:val="0"/>
      <w:marRight w:val="0"/>
      <w:marTop w:val="0"/>
      <w:marBottom w:val="0"/>
      <w:divBdr>
        <w:top w:val="none" w:sz="0" w:space="0" w:color="auto"/>
        <w:left w:val="none" w:sz="0" w:space="0" w:color="auto"/>
        <w:bottom w:val="none" w:sz="0" w:space="0" w:color="auto"/>
        <w:right w:val="none" w:sz="0" w:space="0" w:color="auto"/>
      </w:divBdr>
    </w:div>
    <w:div w:id="146171270">
      <w:bodyDiv w:val="1"/>
      <w:marLeft w:val="0"/>
      <w:marRight w:val="0"/>
      <w:marTop w:val="0"/>
      <w:marBottom w:val="0"/>
      <w:divBdr>
        <w:top w:val="none" w:sz="0" w:space="0" w:color="auto"/>
        <w:left w:val="none" w:sz="0" w:space="0" w:color="auto"/>
        <w:bottom w:val="none" w:sz="0" w:space="0" w:color="auto"/>
        <w:right w:val="none" w:sz="0" w:space="0" w:color="auto"/>
      </w:divBdr>
    </w:div>
    <w:div w:id="162357620">
      <w:bodyDiv w:val="1"/>
      <w:marLeft w:val="0"/>
      <w:marRight w:val="0"/>
      <w:marTop w:val="0"/>
      <w:marBottom w:val="0"/>
      <w:divBdr>
        <w:top w:val="none" w:sz="0" w:space="0" w:color="auto"/>
        <w:left w:val="none" w:sz="0" w:space="0" w:color="auto"/>
        <w:bottom w:val="none" w:sz="0" w:space="0" w:color="auto"/>
        <w:right w:val="none" w:sz="0" w:space="0" w:color="auto"/>
      </w:divBdr>
    </w:div>
    <w:div w:id="166487748">
      <w:bodyDiv w:val="1"/>
      <w:marLeft w:val="0"/>
      <w:marRight w:val="0"/>
      <w:marTop w:val="0"/>
      <w:marBottom w:val="0"/>
      <w:divBdr>
        <w:top w:val="none" w:sz="0" w:space="0" w:color="auto"/>
        <w:left w:val="none" w:sz="0" w:space="0" w:color="auto"/>
        <w:bottom w:val="none" w:sz="0" w:space="0" w:color="auto"/>
        <w:right w:val="none" w:sz="0" w:space="0" w:color="auto"/>
      </w:divBdr>
    </w:div>
    <w:div w:id="167864796">
      <w:bodyDiv w:val="1"/>
      <w:marLeft w:val="0"/>
      <w:marRight w:val="0"/>
      <w:marTop w:val="0"/>
      <w:marBottom w:val="0"/>
      <w:divBdr>
        <w:top w:val="none" w:sz="0" w:space="0" w:color="auto"/>
        <w:left w:val="none" w:sz="0" w:space="0" w:color="auto"/>
        <w:bottom w:val="none" w:sz="0" w:space="0" w:color="auto"/>
        <w:right w:val="none" w:sz="0" w:space="0" w:color="auto"/>
      </w:divBdr>
    </w:div>
    <w:div w:id="171650383">
      <w:bodyDiv w:val="1"/>
      <w:marLeft w:val="0"/>
      <w:marRight w:val="0"/>
      <w:marTop w:val="0"/>
      <w:marBottom w:val="0"/>
      <w:divBdr>
        <w:top w:val="none" w:sz="0" w:space="0" w:color="auto"/>
        <w:left w:val="none" w:sz="0" w:space="0" w:color="auto"/>
        <w:bottom w:val="none" w:sz="0" w:space="0" w:color="auto"/>
        <w:right w:val="none" w:sz="0" w:space="0" w:color="auto"/>
      </w:divBdr>
    </w:div>
    <w:div w:id="180972897">
      <w:bodyDiv w:val="1"/>
      <w:marLeft w:val="0"/>
      <w:marRight w:val="0"/>
      <w:marTop w:val="0"/>
      <w:marBottom w:val="0"/>
      <w:divBdr>
        <w:top w:val="none" w:sz="0" w:space="0" w:color="auto"/>
        <w:left w:val="none" w:sz="0" w:space="0" w:color="auto"/>
        <w:bottom w:val="none" w:sz="0" w:space="0" w:color="auto"/>
        <w:right w:val="none" w:sz="0" w:space="0" w:color="auto"/>
      </w:divBdr>
      <w:divsChild>
        <w:div w:id="1909461824">
          <w:marLeft w:val="0"/>
          <w:marRight w:val="0"/>
          <w:marTop w:val="0"/>
          <w:marBottom w:val="0"/>
          <w:divBdr>
            <w:top w:val="none" w:sz="0" w:space="0" w:color="auto"/>
            <w:left w:val="none" w:sz="0" w:space="0" w:color="auto"/>
            <w:bottom w:val="none" w:sz="0" w:space="0" w:color="auto"/>
            <w:right w:val="none" w:sz="0" w:space="0" w:color="auto"/>
          </w:divBdr>
        </w:div>
      </w:divsChild>
    </w:div>
    <w:div w:id="184758044">
      <w:bodyDiv w:val="1"/>
      <w:marLeft w:val="0"/>
      <w:marRight w:val="0"/>
      <w:marTop w:val="0"/>
      <w:marBottom w:val="0"/>
      <w:divBdr>
        <w:top w:val="none" w:sz="0" w:space="0" w:color="auto"/>
        <w:left w:val="none" w:sz="0" w:space="0" w:color="auto"/>
        <w:bottom w:val="none" w:sz="0" w:space="0" w:color="auto"/>
        <w:right w:val="none" w:sz="0" w:space="0" w:color="auto"/>
      </w:divBdr>
    </w:div>
    <w:div w:id="208499642">
      <w:bodyDiv w:val="1"/>
      <w:marLeft w:val="0"/>
      <w:marRight w:val="0"/>
      <w:marTop w:val="0"/>
      <w:marBottom w:val="0"/>
      <w:divBdr>
        <w:top w:val="none" w:sz="0" w:space="0" w:color="auto"/>
        <w:left w:val="none" w:sz="0" w:space="0" w:color="auto"/>
        <w:bottom w:val="none" w:sz="0" w:space="0" w:color="auto"/>
        <w:right w:val="none" w:sz="0" w:space="0" w:color="auto"/>
      </w:divBdr>
    </w:div>
    <w:div w:id="233514180">
      <w:bodyDiv w:val="1"/>
      <w:marLeft w:val="0"/>
      <w:marRight w:val="0"/>
      <w:marTop w:val="0"/>
      <w:marBottom w:val="0"/>
      <w:divBdr>
        <w:top w:val="none" w:sz="0" w:space="0" w:color="auto"/>
        <w:left w:val="none" w:sz="0" w:space="0" w:color="auto"/>
        <w:bottom w:val="none" w:sz="0" w:space="0" w:color="auto"/>
        <w:right w:val="none" w:sz="0" w:space="0" w:color="auto"/>
      </w:divBdr>
    </w:div>
    <w:div w:id="235359024">
      <w:bodyDiv w:val="1"/>
      <w:marLeft w:val="0"/>
      <w:marRight w:val="0"/>
      <w:marTop w:val="0"/>
      <w:marBottom w:val="0"/>
      <w:divBdr>
        <w:top w:val="none" w:sz="0" w:space="0" w:color="auto"/>
        <w:left w:val="none" w:sz="0" w:space="0" w:color="auto"/>
        <w:bottom w:val="none" w:sz="0" w:space="0" w:color="auto"/>
        <w:right w:val="none" w:sz="0" w:space="0" w:color="auto"/>
      </w:divBdr>
    </w:div>
    <w:div w:id="249894701">
      <w:bodyDiv w:val="1"/>
      <w:marLeft w:val="0"/>
      <w:marRight w:val="0"/>
      <w:marTop w:val="0"/>
      <w:marBottom w:val="0"/>
      <w:divBdr>
        <w:top w:val="none" w:sz="0" w:space="0" w:color="auto"/>
        <w:left w:val="none" w:sz="0" w:space="0" w:color="auto"/>
        <w:bottom w:val="none" w:sz="0" w:space="0" w:color="auto"/>
        <w:right w:val="none" w:sz="0" w:space="0" w:color="auto"/>
      </w:divBdr>
    </w:div>
    <w:div w:id="251205664">
      <w:bodyDiv w:val="1"/>
      <w:marLeft w:val="0"/>
      <w:marRight w:val="0"/>
      <w:marTop w:val="0"/>
      <w:marBottom w:val="0"/>
      <w:divBdr>
        <w:top w:val="none" w:sz="0" w:space="0" w:color="auto"/>
        <w:left w:val="none" w:sz="0" w:space="0" w:color="auto"/>
        <w:bottom w:val="none" w:sz="0" w:space="0" w:color="auto"/>
        <w:right w:val="none" w:sz="0" w:space="0" w:color="auto"/>
      </w:divBdr>
    </w:div>
    <w:div w:id="253784289">
      <w:bodyDiv w:val="1"/>
      <w:marLeft w:val="0"/>
      <w:marRight w:val="0"/>
      <w:marTop w:val="0"/>
      <w:marBottom w:val="0"/>
      <w:divBdr>
        <w:top w:val="none" w:sz="0" w:space="0" w:color="auto"/>
        <w:left w:val="none" w:sz="0" w:space="0" w:color="auto"/>
        <w:bottom w:val="none" w:sz="0" w:space="0" w:color="auto"/>
        <w:right w:val="none" w:sz="0" w:space="0" w:color="auto"/>
      </w:divBdr>
    </w:div>
    <w:div w:id="266668357">
      <w:bodyDiv w:val="1"/>
      <w:marLeft w:val="0"/>
      <w:marRight w:val="0"/>
      <w:marTop w:val="0"/>
      <w:marBottom w:val="0"/>
      <w:divBdr>
        <w:top w:val="none" w:sz="0" w:space="0" w:color="auto"/>
        <w:left w:val="none" w:sz="0" w:space="0" w:color="auto"/>
        <w:bottom w:val="none" w:sz="0" w:space="0" w:color="auto"/>
        <w:right w:val="none" w:sz="0" w:space="0" w:color="auto"/>
      </w:divBdr>
    </w:div>
    <w:div w:id="278991046">
      <w:bodyDiv w:val="1"/>
      <w:marLeft w:val="0"/>
      <w:marRight w:val="0"/>
      <w:marTop w:val="0"/>
      <w:marBottom w:val="0"/>
      <w:divBdr>
        <w:top w:val="none" w:sz="0" w:space="0" w:color="auto"/>
        <w:left w:val="none" w:sz="0" w:space="0" w:color="auto"/>
        <w:bottom w:val="none" w:sz="0" w:space="0" w:color="auto"/>
        <w:right w:val="none" w:sz="0" w:space="0" w:color="auto"/>
      </w:divBdr>
    </w:div>
    <w:div w:id="279922400">
      <w:bodyDiv w:val="1"/>
      <w:marLeft w:val="0"/>
      <w:marRight w:val="0"/>
      <w:marTop w:val="0"/>
      <w:marBottom w:val="0"/>
      <w:divBdr>
        <w:top w:val="none" w:sz="0" w:space="0" w:color="auto"/>
        <w:left w:val="none" w:sz="0" w:space="0" w:color="auto"/>
        <w:bottom w:val="none" w:sz="0" w:space="0" w:color="auto"/>
        <w:right w:val="none" w:sz="0" w:space="0" w:color="auto"/>
      </w:divBdr>
    </w:div>
    <w:div w:id="281612372">
      <w:bodyDiv w:val="1"/>
      <w:marLeft w:val="0"/>
      <w:marRight w:val="0"/>
      <w:marTop w:val="0"/>
      <w:marBottom w:val="0"/>
      <w:divBdr>
        <w:top w:val="none" w:sz="0" w:space="0" w:color="auto"/>
        <w:left w:val="none" w:sz="0" w:space="0" w:color="auto"/>
        <w:bottom w:val="none" w:sz="0" w:space="0" w:color="auto"/>
        <w:right w:val="none" w:sz="0" w:space="0" w:color="auto"/>
      </w:divBdr>
    </w:div>
    <w:div w:id="294213641">
      <w:bodyDiv w:val="1"/>
      <w:marLeft w:val="0"/>
      <w:marRight w:val="0"/>
      <w:marTop w:val="0"/>
      <w:marBottom w:val="0"/>
      <w:divBdr>
        <w:top w:val="none" w:sz="0" w:space="0" w:color="auto"/>
        <w:left w:val="none" w:sz="0" w:space="0" w:color="auto"/>
        <w:bottom w:val="none" w:sz="0" w:space="0" w:color="auto"/>
        <w:right w:val="none" w:sz="0" w:space="0" w:color="auto"/>
      </w:divBdr>
    </w:div>
    <w:div w:id="295255540">
      <w:bodyDiv w:val="1"/>
      <w:marLeft w:val="0"/>
      <w:marRight w:val="0"/>
      <w:marTop w:val="0"/>
      <w:marBottom w:val="0"/>
      <w:divBdr>
        <w:top w:val="none" w:sz="0" w:space="0" w:color="auto"/>
        <w:left w:val="none" w:sz="0" w:space="0" w:color="auto"/>
        <w:bottom w:val="none" w:sz="0" w:space="0" w:color="auto"/>
        <w:right w:val="none" w:sz="0" w:space="0" w:color="auto"/>
      </w:divBdr>
    </w:div>
    <w:div w:id="300042094">
      <w:bodyDiv w:val="1"/>
      <w:marLeft w:val="0"/>
      <w:marRight w:val="0"/>
      <w:marTop w:val="0"/>
      <w:marBottom w:val="0"/>
      <w:divBdr>
        <w:top w:val="none" w:sz="0" w:space="0" w:color="auto"/>
        <w:left w:val="none" w:sz="0" w:space="0" w:color="auto"/>
        <w:bottom w:val="none" w:sz="0" w:space="0" w:color="auto"/>
        <w:right w:val="none" w:sz="0" w:space="0" w:color="auto"/>
      </w:divBdr>
    </w:div>
    <w:div w:id="326788173">
      <w:bodyDiv w:val="1"/>
      <w:marLeft w:val="0"/>
      <w:marRight w:val="0"/>
      <w:marTop w:val="0"/>
      <w:marBottom w:val="0"/>
      <w:divBdr>
        <w:top w:val="none" w:sz="0" w:space="0" w:color="auto"/>
        <w:left w:val="none" w:sz="0" w:space="0" w:color="auto"/>
        <w:bottom w:val="none" w:sz="0" w:space="0" w:color="auto"/>
        <w:right w:val="none" w:sz="0" w:space="0" w:color="auto"/>
      </w:divBdr>
    </w:div>
    <w:div w:id="335615471">
      <w:bodyDiv w:val="1"/>
      <w:marLeft w:val="0"/>
      <w:marRight w:val="0"/>
      <w:marTop w:val="0"/>
      <w:marBottom w:val="0"/>
      <w:divBdr>
        <w:top w:val="none" w:sz="0" w:space="0" w:color="auto"/>
        <w:left w:val="none" w:sz="0" w:space="0" w:color="auto"/>
        <w:bottom w:val="none" w:sz="0" w:space="0" w:color="auto"/>
        <w:right w:val="none" w:sz="0" w:space="0" w:color="auto"/>
      </w:divBdr>
    </w:div>
    <w:div w:id="338166607">
      <w:bodyDiv w:val="1"/>
      <w:marLeft w:val="0"/>
      <w:marRight w:val="0"/>
      <w:marTop w:val="0"/>
      <w:marBottom w:val="0"/>
      <w:divBdr>
        <w:top w:val="none" w:sz="0" w:space="0" w:color="auto"/>
        <w:left w:val="none" w:sz="0" w:space="0" w:color="auto"/>
        <w:bottom w:val="none" w:sz="0" w:space="0" w:color="auto"/>
        <w:right w:val="none" w:sz="0" w:space="0" w:color="auto"/>
      </w:divBdr>
    </w:div>
    <w:div w:id="338773210">
      <w:bodyDiv w:val="1"/>
      <w:marLeft w:val="0"/>
      <w:marRight w:val="0"/>
      <w:marTop w:val="0"/>
      <w:marBottom w:val="0"/>
      <w:divBdr>
        <w:top w:val="none" w:sz="0" w:space="0" w:color="auto"/>
        <w:left w:val="none" w:sz="0" w:space="0" w:color="auto"/>
        <w:bottom w:val="none" w:sz="0" w:space="0" w:color="auto"/>
        <w:right w:val="none" w:sz="0" w:space="0" w:color="auto"/>
      </w:divBdr>
    </w:div>
    <w:div w:id="340280916">
      <w:bodyDiv w:val="1"/>
      <w:marLeft w:val="0"/>
      <w:marRight w:val="0"/>
      <w:marTop w:val="0"/>
      <w:marBottom w:val="0"/>
      <w:divBdr>
        <w:top w:val="none" w:sz="0" w:space="0" w:color="auto"/>
        <w:left w:val="none" w:sz="0" w:space="0" w:color="auto"/>
        <w:bottom w:val="none" w:sz="0" w:space="0" w:color="auto"/>
        <w:right w:val="none" w:sz="0" w:space="0" w:color="auto"/>
      </w:divBdr>
    </w:div>
    <w:div w:id="345400875">
      <w:bodyDiv w:val="1"/>
      <w:marLeft w:val="0"/>
      <w:marRight w:val="0"/>
      <w:marTop w:val="0"/>
      <w:marBottom w:val="0"/>
      <w:divBdr>
        <w:top w:val="none" w:sz="0" w:space="0" w:color="auto"/>
        <w:left w:val="none" w:sz="0" w:space="0" w:color="auto"/>
        <w:bottom w:val="none" w:sz="0" w:space="0" w:color="auto"/>
        <w:right w:val="none" w:sz="0" w:space="0" w:color="auto"/>
      </w:divBdr>
    </w:div>
    <w:div w:id="347684856">
      <w:bodyDiv w:val="1"/>
      <w:marLeft w:val="0"/>
      <w:marRight w:val="0"/>
      <w:marTop w:val="0"/>
      <w:marBottom w:val="0"/>
      <w:divBdr>
        <w:top w:val="none" w:sz="0" w:space="0" w:color="auto"/>
        <w:left w:val="none" w:sz="0" w:space="0" w:color="auto"/>
        <w:bottom w:val="none" w:sz="0" w:space="0" w:color="auto"/>
        <w:right w:val="none" w:sz="0" w:space="0" w:color="auto"/>
      </w:divBdr>
    </w:div>
    <w:div w:id="357321268">
      <w:bodyDiv w:val="1"/>
      <w:marLeft w:val="0"/>
      <w:marRight w:val="0"/>
      <w:marTop w:val="0"/>
      <w:marBottom w:val="0"/>
      <w:divBdr>
        <w:top w:val="none" w:sz="0" w:space="0" w:color="auto"/>
        <w:left w:val="none" w:sz="0" w:space="0" w:color="auto"/>
        <w:bottom w:val="none" w:sz="0" w:space="0" w:color="auto"/>
        <w:right w:val="none" w:sz="0" w:space="0" w:color="auto"/>
      </w:divBdr>
    </w:div>
    <w:div w:id="360132218">
      <w:bodyDiv w:val="1"/>
      <w:marLeft w:val="0"/>
      <w:marRight w:val="0"/>
      <w:marTop w:val="0"/>
      <w:marBottom w:val="0"/>
      <w:divBdr>
        <w:top w:val="none" w:sz="0" w:space="0" w:color="auto"/>
        <w:left w:val="none" w:sz="0" w:space="0" w:color="auto"/>
        <w:bottom w:val="none" w:sz="0" w:space="0" w:color="auto"/>
        <w:right w:val="none" w:sz="0" w:space="0" w:color="auto"/>
      </w:divBdr>
    </w:div>
    <w:div w:id="368263272">
      <w:bodyDiv w:val="1"/>
      <w:marLeft w:val="0"/>
      <w:marRight w:val="0"/>
      <w:marTop w:val="0"/>
      <w:marBottom w:val="0"/>
      <w:divBdr>
        <w:top w:val="none" w:sz="0" w:space="0" w:color="auto"/>
        <w:left w:val="none" w:sz="0" w:space="0" w:color="auto"/>
        <w:bottom w:val="none" w:sz="0" w:space="0" w:color="auto"/>
        <w:right w:val="none" w:sz="0" w:space="0" w:color="auto"/>
      </w:divBdr>
    </w:div>
    <w:div w:id="371346892">
      <w:bodyDiv w:val="1"/>
      <w:marLeft w:val="0"/>
      <w:marRight w:val="0"/>
      <w:marTop w:val="0"/>
      <w:marBottom w:val="0"/>
      <w:divBdr>
        <w:top w:val="none" w:sz="0" w:space="0" w:color="auto"/>
        <w:left w:val="none" w:sz="0" w:space="0" w:color="auto"/>
        <w:bottom w:val="none" w:sz="0" w:space="0" w:color="auto"/>
        <w:right w:val="none" w:sz="0" w:space="0" w:color="auto"/>
      </w:divBdr>
    </w:div>
    <w:div w:id="379400951">
      <w:bodyDiv w:val="1"/>
      <w:marLeft w:val="0"/>
      <w:marRight w:val="0"/>
      <w:marTop w:val="0"/>
      <w:marBottom w:val="0"/>
      <w:divBdr>
        <w:top w:val="none" w:sz="0" w:space="0" w:color="auto"/>
        <w:left w:val="none" w:sz="0" w:space="0" w:color="auto"/>
        <w:bottom w:val="none" w:sz="0" w:space="0" w:color="auto"/>
        <w:right w:val="none" w:sz="0" w:space="0" w:color="auto"/>
      </w:divBdr>
      <w:divsChild>
        <w:div w:id="659500970">
          <w:marLeft w:val="0"/>
          <w:marRight w:val="0"/>
          <w:marTop w:val="0"/>
          <w:marBottom w:val="0"/>
          <w:divBdr>
            <w:top w:val="none" w:sz="0" w:space="0" w:color="auto"/>
            <w:left w:val="none" w:sz="0" w:space="0" w:color="auto"/>
            <w:bottom w:val="none" w:sz="0" w:space="0" w:color="auto"/>
            <w:right w:val="none" w:sz="0" w:space="0" w:color="auto"/>
          </w:divBdr>
          <w:divsChild>
            <w:div w:id="1470704587">
              <w:marLeft w:val="0"/>
              <w:marRight w:val="0"/>
              <w:marTop w:val="0"/>
              <w:marBottom w:val="0"/>
              <w:divBdr>
                <w:top w:val="none" w:sz="0" w:space="0" w:color="auto"/>
                <w:left w:val="none" w:sz="0" w:space="0" w:color="auto"/>
                <w:bottom w:val="none" w:sz="0" w:space="0" w:color="auto"/>
                <w:right w:val="none" w:sz="0" w:space="0" w:color="auto"/>
              </w:divBdr>
              <w:divsChild>
                <w:div w:id="73644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917445">
      <w:bodyDiv w:val="1"/>
      <w:marLeft w:val="0"/>
      <w:marRight w:val="0"/>
      <w:marTop w:val="0"/>
      <w:marBottom w:val="0"/>
      <w:divBdr>
        <w:top w:val="none" w:sz="0" w:space="0" w:color="auto"/>
        <w:left w:val="none" w:sz="0" w:space="0" w:color="auto"/>
        <w:bottom w:val="none" w:sz="0" w:space="0" w:color="auto"/>
        <w:right w:val="none" w:sz="0" w:space="0" w:color="auto"/>
      </w:divBdr>
    </w:div>
    <w:div w:id="404885394">
      <w:bodyDiv w:val="1"/>
      <w:marLeft w:val="0"/>
      <w:marRight w:val="0"/>
      <w:marTop w:val="0"/>
      <w:marBottom w:val="0"/>
      <w:divBdr>
        <w:top w:val="none" w:sz="0" w:space="0" w:color="auto"/>
        <w:left w:val="none" w:sz="0" w:space="0" w:color="auto"/>
        <w:bottom w:val="none" w:sz="0" w:space="0" w:color="auto"/>
        <w:right w:val="none" w:sz="0" w:space="0" w:color="auto"/>
      </w:divBdr>
    </w:div>
    <w:div w:id="406002112">
      <w:bodyDiv w:val="1"/>
      <w:marLeft w:val="0"/>
      <w:marRight w:val="0"/>
      <w:marTop w:val="0"/>
      <w:marBottom w:val="0"/>
      <w:divBdr>
        <w:top w:val="none" w:sz="0" w:space="0" w:color="auto"/>
        <w:left w:val="none" w:sz="0" w:space="0" w:color="auto"/>
        <w:bottom w:val="none" w:sz="0" w:space="0" w:color="auto"/>
        <w:right w:val="none" w:sz="0" w:space="0" w:color="auto"/>
      </w:divBdr>
    </w:div>
    <w:div w:id="428547644">
      <w:bodyDiv w:val="1"/>
      <w:marLeft w:val="0"/>
      <w:marRight w:val="0"/>
      <w:marTop w:val="0"/>
      <w:marBottom w:val="0"/>
      <w:divBdr>
        <w:top w:val="none" w:sz="0" w:space="0" w:color="auto"/>
        <w:left w:val="none" w:sz="0" w:space="0" w:color="auto"/>
        <w:bottom w:val="none" w:sz="0" w:space="0" w:color="auto"/>
        <w:right w:val="none" w:sz="0" w:space="0" w:color="auto"/>
      </w:divBdr>
    </w:div>
    <w:div w:id="443310931">
      <w:bodyDiv w:val="1"/>
      <w:marLeft w:val="0"/>
      <w:marRight w:val="0"/>
      <w:marTop w:val="0"/>
      <w:marBottom w:val="0"/>
      <w:divBdr>
        <w:top w:val="none" w:sz="0" w:space="0" w:color="auto"/>
        <w:left w:val="none" w:sz="0" w:space="0" w:color="auto"/>
        <w:bottom w:val="none" w:sz="0" w:space="0" w:color="auto"/>
        <w:right w:val="none" w:sz="0" w:space="0" w:color="auto"/>
      </w:divBdr>
    </w:div>
    <w:div w:id="448667950">
      <w:bodyDiv w:val="1"/>
      <w:marLeft w:val="0"/>
      <w:marRight w:val="0"/>
      <w:marTop w:val="0"/>
      <w:marBottom w:val="0"/>
      <w:divBdr>
        <w:top w:val="none" w:sz="0" w:space="0" w:color="auto"/>
        <w:left w:val="none" w:sz="0" w:space="0" w:color="auto"/>
        <w:bottom w:val="none" w:sz="0" w:space="0" w:color="auto"/>
        <w:right w:val="none" w:sz="0" w:space="0" w:color="auto"/>
      </w:divBdr>
    </w:div>
    <w:div w:id="452864831">
      <w:bodyDiv w:val="1"/>
      <w:marLeft w:val="0"/>
      <w:marRight w:val="0"/>
      <w:marTop w:val="0"/>
      <w:marBottom w:val="0"/>
      <w:divBdr>
        <w:top w:val="none" w:sz="0" w:space="0" w:color="auto"/>
        <w:left w:val="none" w:sz="0" w:space="0" w:color="auto"/>
        <w:bottom w:val="none" w:sz="0" w:space="0" w:color="auto"/>
        <w:right w:val="none" w:sz="0" w:space="0" w:color="auto"/>
      </w:divBdr>
    </w:div>
    <w:div w:id="453062270">
      <w:bodyDiv w:val="1"/>
      <w:marLeft w:val="0"/>
      <w:marRight w:val="0"/>
      <w:marTop w:val="0"/>
      <w:marBottom w:val="0"/>
      <w:divBdr>
        <w:top w:val="none" w:sz="0" w:space="0" w:color="auto"/>
        <w:left w:val="none" w:sz="0" w:space="0" w:color="auto"/>
        <w:bottom w:val="none" w:sz="0" w:space="0" w:color="auto"/>
        <w:right w:val="none" w:sz="0" w:space="0" w:color="auto"/>
      </w:divBdr>
      <w:divsChild>
        <w:div w:id="1280800614">
          <w:marLeft w:val="1080"/>
          <w:marRight w:val="0"/>
          <w:marTop w:val="100"/>
          <w:marBottom w:val="0"/>
          <w:divBdr>
            <w:top w:val="none" w:sz="0" w:space="0" w:color="auto"/>
            <w:left w:val="none" w:sz="0" w:space="0" w:color="auto"/>
            <w:bottom w:val="none" w:sz="0" w:space="0" w:color="auto"/>
            <w:right w:val="none" w:sz="0" w:space="0" w:color="auto"/>
          </w:divBdr>
        </w:div>
        <w:div w:id="1057244234">
          <w:marLeft w:val="1080"/>
          <w:marRight w:val="0"/>
          <w:marTop w:val="100"/>
          <w:marBottom w:val="0"/>
          <w:divBdr>
            <w:top w:val="none" w:sz="0" w:space="0" w:color="auto"/>
            <w:left w:val="none" w:sz="0" w:space="0" w:color="auto"/>
            <w:bottom w:val="none" w:sz="0" w:space="0" w:color="auto"/>
            <w:right w:val="none" w:sz="0" w:space="0" w:color="auto"/>
          </w:divBdr>
        </w:div>
        <w:div w:id="863520687">
          <w:marLeft w:val="1080"/>
          <w:marRight w:val="0"/>
          <w:marTop w:val="100"/>
          <w:marBottom w:val="0"/>
          <w:divBdr>
            <w:top w:val="none" w:sz="0" w:space="0" w:color="auto"/>
            <w:left w:val="none" w:sz="0" w:space="0" w:color="auto"/>
            <w:bottom w:val="none" w:sz="0" w:space="0" w:color="auto"/>
            <w:right w:val="none" w:sz="0" w:space="0" w:color="auto"/>
          </w:divBdr>
        </w:div>
      </w:divsChild>
    </w:div>
    <w:div w:id="457259847">
      <w:bodyDiv w:val="1"/>
      <w:marLeft w:val="0"/>
      <w:marRight w:val="0"/>
      <w:marTop w:val="0"/>
      <w:marBottom w:val="0"/>
      <w:divBdr>
        <w:top w:val="none" w:sz="0" w:space="0" w:color="auto"/>
        <w:left w:val="none" w:sz="0" w:space="0" w:color="auto"/>
        <w:bottom w:val="none" w:sz="0" w:space="0" w:color="auto"/>
        <w:right w:val="none" w:sz="0" w:space="0" w:color="auto"/>
      </w:divBdr>
    </w:div>
    <w:div w:id="457994934">
      <w:bodyDiv w:val="1"/>
      <w:marLeft w:val="0"/>
      <w:marRight w:val="0"/>
      <w:marTop w:val="0"/>
      <w:marBottom w:val="0"/>
      <w:divBdr>
        <w:top w:val="none" w:sz="0" w:space="0" w:color="auto"/>
        <w:left w:val="none" w:sz="0" w:space="0" w:color="auto"/>
        <w:bottom w:val="none" w:sz="0" w:space="0" w:color="auto"/>
        <w:right w:val="none" w:sz="0" w:space="0" w:color="auto"/>
      </w:divBdr>
    </w:div>
    <w:div w:id="461460190">
      <w:bodyDiv w:val="1"/>
      <w:marLeft w:val="0"/>
      <w:marRight w:val="0"/>
      <w:marTop w:val="0"/>
      <w:marBottom w:val="0"/>
      <w:divBdr>
        <w:top w:val="none" w:sz="0" w:space="0" w:color="auto"/>
        <w:left w:val="none" w:sz="0" w:space="0" w:color="auto"/>
        <w:bottom w:val="none" w:sz="0" w:space="0" w:color="auto"/>
        <w:right w:val="none" w:sz="0" w:space="0" w:color="auto"/>
      </w:divBdr>
    </w:div>
    <w:div w:id="466973570">
      <w:bodyDiv w:val="1"/>
      <w:marLeft w:val="0"/>
      <w:marRight w:val="0"/>
      <w:marTop w:val="0"/>
      <w:marBottom w:val="0"/>
      <w:divBdr>
        <w:top w:val="none" w:sz="0" w:space="0" w:color="auto"/>
        <w:left w:val="none" w:sz="0" w:space="0" w:color="auto"/>
        <w:bottom w:val="none" w:sz="0" w:space="0" w:color="auto"/>
        <w:right w:val="none" w:sz="0" w:space="0" w:color="auto"/>
      </w:divBdr>
    </w:div>
    <w:div w:id="469791238">
      <w:bodyDiv w:val="1"/>
      <w:marLeft w:val="0"/>
      <w:marRight w:val="0"/>
      <w:marTop w:val="0"/>
      <w:marBottom w:val="0"/>
      <w:divBdr>
        <w:top w:val="none" w:sz="0" w:space="0" w:color="auto"/>
        <w:left w:val="none" w:sz="0" w:space="0" w:color="auto"/>
        <w:bottom w:val="none" w:sz="0" w:space="0" w:color="auto"/>
        <w:right w:val="none" w:sz="0" w:space="0" w:color="auto"/>
      </w:divBdr>
    </w:div>
    <w:div w:id="482623425">
      <w:bodyDiv w:val="1"/>
      <w:marLeft w:val="0"/>
      <w:marRight w:val="0"/>
      <w:marTop w:val="0"/>
      <w:marBottom w:val="0"/>
      <w:divBdr>
        <w:top w:val="none" w:sz="0" w:space="0" w:color="auto"/>
        <w:left w:val="none" w:sz="0" w:space="0" w:color="auto"/>
        <w:bottom w:val="none" w:sz="0" w:space="0" w:color="auto"/>
        <w:right w:val="none" w:sz="0" w:space="0" w:color="auto"/>
      </w:divBdr>
    </w:div>
    <w:div w:id="499347932">
      <w:bodyDiv w:val="1"/>
      <w:marLeft w:val="0"/>
      <w:marRight w:val="0"/>
      <w:marTop w:val="0"/>
      <w:marBottom w:val="0"/>
      <w:divBdr>
        <w:top w:val="none" w:sz="0" w:space="0" w:color="auto"/>
        <w:left w:val="none" w:sz="0" w:space="0" w:color="auto"/>
        <w:bottom w:val="none" w:sz="0" w:space="0" w:color="auto"/>
        <w:right w:val="none" w:sz="0" w:space="0" w:color="auto"/>
      </w:divBdr>
    </w:div>
    <w:div w:id="505095342">
      <w:bodyDiv w:val="1"/>
      <w:marLeft w:val="0"/>
      <w:marRight w:val="0"/>
      <w:marTop w:val="0"/>
      <w:marBottom w:val="0"/>
      <w:divBdr>
        <w:top w:val="none" w:sz="0" w:space="0" w:color="auto"/>
        <w:left w:val="none" w:sz="0" w:space="0" w:color="auto"/>
        <w:bottom w:val="none" w:sz="0" w:space="0" w:color="auto"/>
        <w:right w:val="none" w:sz="0" w:space="0" w:color="auto"/>
      </w:divBdr>
    </w:div>
    <w:div w:id="505558785">
      <w:bodyDiv w:val="1"/>
      <w:marLeft w:val="0"/>
      <w:marRight w:val="0"/>
      <w:marTop w:val="0"/>
      <w:marBottom w:val="0"/>
      <w:divBdr>
        <w:top w:val="none" w:sz="0" w:space="0" w:color="auto"/>
        <w:left w:val="none" w:sz="0" w:space="0" w:color="auto"/>
        <w:bottom w:val="none" w:sz="0" w:space="0" w:color="auto"/>
        <w:right w:val="none" w:sz="0" w:space="0" w:color="auto"/>
      </w:divBdr>
    </w:div>
    <w:div w:id="515123333">
      <w:bodyDiv w:val="1"/>
      <w:marLeft w:val="0"/>
      <w:marRight w:val="0"/>
      <w:marTop w:val="0"/>
      <w:marBottom w:val="0"/>
      <w:divBdr>
        <w:top w:val="none" w:sz="0" w:space="0" w:color="auto"/>
        <w:left w:val="none" w:sz="0" w:space="0" w:color="auto"/>
        <w:bottom w:val="none" w:sz="0" w:space="0" w:color="auto"/>
        <w:right w:val="none" w:sz="0" w:space="0" w:color="auto"/>
      </w:divBdr>
    </w:div>
    <w:div w:id="515731468">
      <w:bodyDiv w:val="1"/>
      <w:marLeft w:val="0"/>
      <w:marRight w:val="0"/>
      <w:marTop w:val="0"/>
      <w:marBottom w:val="0"/>
      <w:divBdr>
        <w:top w:val="none" w:sz="0" w:space="0" w:color="auto"/>
        <w:left w:val="none" w:sz="0" w:space="0" w:color="auto"/>
        <w:bottom w:val="none" w:sz="0" w:space="0" w:color="auto"/>
        <w:right w:val="none" w:sz="0" w:space="0" w:color="auto"/>
      </w:divBdr>
    </w:div>
    <w:div w:id="515775850">
      <w:bodyDiv w:val="1"/>
      <w:marLeft w:val="0"/>
      <w:marRight w:val="0"/>
      <w:marTop w:val="0"/>
      <w:marBottom w:val="0"/>
      <w:divBdr>
        <w:top w:val="none" w:sz="0" w:space="0" w:color="auto"/>
        <w:left w:val="none" w:sz="0" w:space="0" w:color="auto"/>
        <w:bottom w:val="none" w:sz="0" w:space="0" w:color="auto"/>
        <w:right w:val="none" w:sz="0" w:space="0" w:color="auto"/>
      </w:divBdr>
    </w:div>
    <w:div w:id="521940124">
      <w:bodyDiv w:val="1"/>
      <w:marLeft w:val="0"/>
      <w:marRight w:val="0"/>
      <w:marTop w:val="0"/>
      <w:marBottom w:val="0"/>
      <w:divBdr>
        <w:top w:val="none" w:sz="0" w:space="0" w:color="auto"/>
        <w:left w:val="none" w:sz="0" w:space="0" w:color="auto"/>
        <w:bottom w:val="none" w:sz="0" w:space="0" w:color="auto"/>
        <w:right w:val="none" w:sz="0" w:space="0" w:color="auto"/>
      </w:divBdr>
    </w:div>
    <w:div w:id="527253035">
      <w:bodyDiv w:val="1"/>
      <w:marLeft w:val="0"/>
      <w:marRight w:val="0"/>
      <w:marTop w:val="0"/>
      <w:marBottom w:val="0"/>
      <w:divBdr>
        <w:top w:val="none" w:sz="0" w:space="0" w:color="auto"/>
        <w:left w:val="none" w:sz="0" w:space="0" w:color="auto"/>
        <w:bottom w:val="none" w:sz="0" w:space="0" w:color="auto"/>
        <w:right w:val="none" w:sz="0" w:space="0" w:color="auto"/>
      </w:divBdr>
    </w:div>
    <w:div w:id="534124448">
      <w:bodyDiv w:val="1"/>
      <w:marLeft w:val="0"/>
      <w:marRight w:val="0"/>
      <w:marTop w:val="0"/>
      <w:marBottom w:val="0"/>
      <w:divBdr>
        <w:top w:val="none" w:sz="0" w:space="0" w:color="auto"/>
        <w:left w:val="none" w:sz="0" w:space="0" w:color="auto"/>
        <w:bottom w:val="none" w:sz="0" w:space="0" w:color="auto"/>
        <w:right w:val="none" w:sz="0" w:space="0" w:color="auto"/>
      </w:divBdr>
    </w:div>
    <w:div w:id="534971254">
      <w:bodyDiv w:val="1"/>
      <w:marLeft w:val="0"/>
      <w:marRight w:val="0"/>
      <w:marTop w:val="0"/>
      <w:marBottom w:val="0"/>
      <w:divBdr>
        <w:top w:val="none" w:sz="0" w:space="0" w:color="auto"/>
        <w:left w:val="none" w:sz="0" w:space="0" w:color="auto"/>
        <w:bottom w:val="none" w:sz="0" w:space="0" w:color="auto"/>
        <w:right w:val="none" w:sz="0" w:space="0" w:color="auto"/>
      </w:divBdr>
    </w:div>
    <w:div w:id="539241104">
      <w:bodyDiv w:val="1"/>
      <w:marLeft w:val="0"/>
      <w:marRight w:val="0"/>
      <w:marTop w:val="0"/>
      <w:marBottom w:val="0"/>
      <w:divBdr>
        <w:top w:val="none" w:sz="0" w:space="0" w:color="auto"/>
        <w:left w:val="none" w:sz="0" w:space="0" w:color="auto"/>
        <w:bottom w:val="none" w:sz="0" w:space="0" w:color="auto"/>
        <w:right w:val="none" w:sz="0" w:space="0" w:color="auto"/>
      </w:divBdr>
    </w:div>
    <w:div w:id="552933906">
      <w:bodyDiv w:val="1"/>
      <w:marLeft w:val="0"/>
      <w:marRight w:val="0"/>
      <w:marTop w:val="0"/>
      <w:marBottom w:val="0"/>
      <w:divBdr>
        <w:top w:val="none" w:sz="0" w:space="0" w:color="auto"/>
        <w:left w:val="none" w:sz="0" w:space="0" w:color="auto"/>
        <w:bottom w:val="none" w:sz="0" w:space="0" w:color="auto"/>
        <w:right w:val="none" w:sz="0" w:space="0" w:color="auto"/>
      </w:divBdr>
    </w:div>
    <w:div w:id="553927480">
      <w:bodyDiv w:val="1"/>
      <w:marLeft w:val="0"/>
      <w:marRight w:val="0"/>
      <w:marTop w:val="0"/>
      <w:marBottom w:val="0"/>
      <w:divBdr>
        <w:top w:val="none" w:sz="0" w:space="0" w:color="auto"/>
        <w:left w:val="none" w:sz="0" w:space="0" w:color="auto"/>
        <w:bottom w:val="none" w:sz="0" w:space="0" w:color="auto"/>
        <w:right w:val="none" w:sz="0" w:space="0" w:color="auto"/>
      </w:divBdr>
    </w:div>
    <w:div w:id="561987055">
      <w:bodyDiv w:val="1"/>
      <w:marLeft w:val="0"/>
      <w:marRight w:val="0"/>
      <w:marTop w:val="0"/>
      <w:marBottom w:val="0"/>
      <w:divBdr>
        <w:top w:val="none" w:sz="0" w:space="0" w:color="auto"/>
        <w:left w:val="none" w:sz="0" w:space="0" w:color="auto"/>
        <w:bottom w:val="none" w:sz="0" w:space="0" w:color="auto"/>
        <w:right w:val="none" w:sz="0" w:space="0" w:color="auto"/>
      </w:divBdr>
    </w:div>
    <w:div w:id="564879602">
      <w:bodyDiv w:val="1"/>
      <w:marLeft w:val="0"/>
      <w:marRight w:val="0"/>
      <w:marTop w:val="0"/>
      <w:marBottom w:val="0"/>
      <w:divBdr>
        <w:top w:val="none" w:sz="0" w:space="0" w:color="auto"/>
        <w:left w:val="none" w:sz="0" w:space="0" w:color="auto"/>
        <w:bottom w:val="none" w:sz="0" w:space="0" w:color="auto"/>
        <w:right w:val="none" w:sz="0" w:space="0" w:color="auto"/>
      </w:divBdr>
    </w:div>
    <w:div w:id="575281297">
      <w:bodyDiv w:val="1"/>
      <w:marLeft w:val="0"/>
      <w:marRight w:val="0"/>
      <w:marTop w:val="0"/>
      <w:marBottom w:val="0"/>
      <w:divBdr>
        <w:top w:val="none" w:sz="0" w:space="0" w:color="auto"/>
        <w:left w:val="none" w:sz="0" w:space="0" w:color="auto"/>
        <w:bottom w:val="none" w:sz="0" w:space="0" w:color="auto"/>
        <w:right w:val="none" w:sz="0" w:space="0" w:color="auto"/>
      </w:divBdr>
      <w:divsChild>
        <w:div w:id="1854538870">
          <w:marLeft w:val="0"/>
          <w:marRight w:val="0"/>
          <w:marTop w:val="0"/>
          <w:marBottom w:val="0"/>
          <w:divBdr>
            <w:top w:val="none" w:sz="0" w:space="0" w:color="auto"/>
            <w:left w:val="none" w:sz="0" w:space="0" w:color="auto"/>
            <w:bottom w:val="none" w:sz="0" w:space="0" w:color="auto"/>
            <w:right w:val="none" w:sz="0" w:space="0" w:color="auto"/>
          </w:divBdr>
          <w:divsChild>
            <w:div w:id="1517037210">
              <w:marLeft w:val="0"/>
              <w:marRight w:val="0"/>
              <w:marTop w:val="0"/>
              <w:marBottom w:val="0"/>
              <w:divBdr>
                <w:top w:val="none" w:sz="0" w:space="0" w:color="auto"/>
                <w:left w:val="none" w:sz="0" w:space="0" w:color="auto"/>
                <w:bottom w:val="none" w:sz="0" w:space="0" w:color="auto"/>
                <w:right w:val="none" w:sz="0" w:space="0" w:color="auto"/>
              </w:divBdr>
              <w:divsChild>
                <w:div w:id="86016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800008">
      <w:bodyDiv w:val="1"/>
      <w:marLeft w:val="0"/>
      <w:marRight w:val="0"/>
      <w:marTop w:val="0"/>
      <w:marBottom w:val="0"/>
      <w:divBdr>
        <w:top w:val="none" w:sz="0" w:space="0" w:color="auto"/>
        <w:left w:val="none" w:sz="0" w:space="0" w:color="auto"/>
        <w:bottom w:val="none" w:sz="0" w:space="0" w:color="auto"/>
        <w:right w:val="none" w:sz="0" w:space="0" w:color="auto"/>
      </w:divBdr>
    </w:div>
    <w:div w:id="606810249">
      <w:bodyDiv w:val="1"/>
      <w:marLeft w:val="0"/>
      <w:marRight w:val="0"/>
      <w:marTop w:val="0"/>
      <w:marBottom w:val="0"/>
      <w:divBdr>
        <w:top w:val="none" w:sz="0" w:space="0" w:color="auto"/>
        <w:left w:val="none" w:sz="0" w:space="0" w:color="auto"/>
        <w:bottom w:val="none" w:sz="0" w:space="0" w:color="auto"/>
        <w:right w:val="none" w:sz="0" w:space="0" w:color="auto"/>
      </w:divBdr>
    </w:div>
    <w:div w:id="607204880">
      <w:bodyDiv w:val="1"/>
      <w:marLeft w:val="0"/>
      <w:marRight w:val="0"/>
      <w:marTop w:val="0"/>
      <w:marBottom w:val="0"/>
      <w:divBdr>
        <w:top w:val="none" w:sz="0" w:space="0" w:color="auto"/>
        <w:left w:val="none" w:sz="0" w:space="0" w:color="auto"/>
        <w:bottom w:val="none" w:sz="0" w:space="0" w:color="auto"/>
        <w:right w:val="none" w:sz="0" w:space="0" w:color="auto"/>
      </w:divBdr>
    </w:div>
    <w:div w:id="618608493">
      <w:bodyDiv w:val="1"/>
      <w:marLeft w:val="0"/>
      <w:marRight w:val="0"/>
      <w:marTop w:val="0"/>
      <w:marBottom w:val="0"/>
      <w:divBdr>
        <w:top w:val="none" w:sz="0" w:space="0" w:color="auto"/>
        <w:left w:val="none" w:sz="0" w:space="0" w:color="auto"/>
        <w:bottom w:val="none" w:sz="0" w:space="0" w:color="auto"/>
        <w:right w:val="none" w:sz="0" w:space="0" w:color="auto"/>
      </w:divBdr>
    </w:div>
    <w:div w:id="619266324">
      <w:bodyDiv w:val="1"/>
      <w:marLeft w:val="0"/>
      <w:marRight w:val="0"/>
      <w:marTop w:val="0"/>
      <w:marBottom w:val="0"/>
      <w:divBdr>
        <w:top w:val="none" w:sz="0" w:space="0" w:color="auto"/>
        <w:left w:val="none" w:sz="0" w:space="0" w:color="auto"/>
        <w:bottom w:val="none" w:sz="0" w:space="0" w:color="auto"/>
        <w:right w:val="none" w:sz="0" w:space="0" w:color="auto"/>
      </w:divBdr>
    </w:div>
    <w:div w:id="628170277">
      <w:bodyDiv w:val="1"/>
      <w:marLeft w:val="0"/>
      <w:marRight w:val="0"/>
      <w:marTop w:val="0"/>
      <w:marBottom w:val="0"/>
      <w:divBdr>
        <w:top w:val="none" w:sz="0" w:space="0" w:color="auto"/>
        <w:left w:val="none" w:sz="0" w:space="0" w:color="auto"/>
        <w:bottom w:val="none" w:sz="0" w:space="0" w:color="auto"/>
        <w:right w:val="none" w:sz="0" w:space="0" w:color="auto"/>
      </w:divBdr>
      <w:divsChild>
        <w:div w:id="1185169680">
          <w:marLeft w:val="0"/>
          <w:marRight w:val="0"/>
          <w:marTop w:val="0"/>
          <w:marBottom w:val="0"/>
          <w:divBdr>
            <w:top w:val="none" w:sz="0" w:space="0" w:color="auto"/>
            <w:left w:val="none" w:sz="0" w:space="0" w:color="auto"/>
            <w:bottom w:val="none" w:sz="0" w:space="0" w:color="auto"/>
            <w:right w:val="none" w:sz="0" w:space="0" w:color="auto"/>
          </w:divBdr>
          <w:divsChild>
            <w:div w:id="59208897">
              <w:marLeft w:val="0"/>
              <w:marRight w:val="0"/>
              <w:marTop w:val="0"/>
              <w:marBottom w:val="0"/>
              <w:divBdr>
                <w:top w:val="none" w:sz="0" w:space="0" w:color="auto"/>
                <w:left w:val="none" w:sz="0" w:space="0" w:color="auto"/>
                <w:bottom w:val="none" w:sz="0" w:space="0" w:color="auto"/>
                <w:right w:val="none" w:sz="0" w:space="0" w:color="auto"/>
              </w:divBdr>
              <w:divsChild>
                <w:div w:id="138335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022933">
      <w:bodyDiv w:val="1"/>
      <w:marLeft w:val="0"/>
      <w:marRight w:val="0"/>
      <w:marTop w:val="0"/>
      <w:marBottom w:val="0"/>
      <w:divBdr>
        <w:top w:val="none" w:sz="0" w:space="0" w:color="auto"/>
        <w:left w:val="none" w:sz="0" w:space="0" w:color="auto"/>
        <w:bottom w:val="none" w:sz="0" w:space="0" w:color="auto"/>
        <w:right w:val="none" w:sz="0" w:space="0" w:color="auto"/>
      </w:divBdr>
    </w:div>
    <w:div w:id="657004116">
      <w:bodyDiv w:val="1"/>
      <w:marLeft w:val="0"/>
      <w:marRight w:val="0"/>
      <w:marTop w:val="0"/>
      <w:marBottom w:val="0"/>
      <w:divBdr>
        <w:top w:val="none" w:sz="0" w:space="0" w:color="auto"/>
        <w:left w:val="none" w:sz="0" w:space="0" w:color="auto"/>
        <w:bottom w:val="none" w:sz="0" w:space="0" w:color="auto"/>
        <w:right w:val="none" w:sz="0" w:space="0" w:color="auto"/>
      </w:divBdr>
    </w:div>
    <w:div w:id="674920592">
      <w:bodyDiv w:val="1"/>
      <w:marLeft w:val="0"/>
      <w:marRight w:val="0"/>
      <w:marTop w:val="0"/>
      <w:marBottom w:val="0"/>
      <w:divBdr>
        <w:top w:val="none" w:sz="0" w:space="0" w:color="auto"/>
        <w:left w:val="none" w:sz="0" w:space="0" w:color="auto"/>
        <w:bottom w:val="none" w:sz="0" w:space="0" w:color="auto"/>
        <w:right w:val="none" w:sz="0" w:space="0" w:color="auto"/>
      </w:divBdr>
    </w:div>
    <w:div w:id="676151060">
      <w:bodyDiv w:val="1"/>
      <w:marLeft w:val="0"/>
      <w:marRight w:val="0"/>
      <w:marTop w:val="0"/>
      <w:marBottom w:val="0"/>
      <w:divBdr>
        <w:top w:val="none" w:sz="0" w:space="0" w:color="auto"/>
        <w:left w:val="none" w:sz="0" w:space="0" w:color="auto"/>
        <w:bottom w:val="none" w:sz="0" w:space="0" w:color="auto"/>
        <w:right w:val="none" w:sz="0" w:space="0" w:color="auto"/>
      </w:divBdr>
    </w:div>
    <w:div w:id="678314126">
      <w:bodyDiv w:val="1"/>
      <w:marLeft w:val="0"/>
      <w:marRight w:val="0"/>
      <w:marTop w:val="0"/>
      <w:marBottom w:val="0"/>
      <w:divBdr>
        <w:top w:val="none" w:sz="0" w:space="0" w:color="auto"/>
        <w:left w:val="none" w:sz="0" w:space="0" w:color="auto"/>
        <w:bottom w:val="none" w:sz="0" w:space="0" w:color="auto"/>
        <w:right w:val="none" w:sz="0" w:space="0" w:color="auto"/>
      </w:divBdr>
    </w:div>
    <w:div w:id="700712440">
      <w:bodyDiv w:val="1"/>
      <w:marLeft w:val="0"/>
      <w:marRight w:val="0"/>
      <w:marTop w:val="0"/>
      <w:marBottom w:val="0"/>
      <w:divBdr>
        <w:top w:val="none" w:sz="0" w:space="0" w:color="auto"/>
        <w:left w:val="none" w:sz="0" w:space="0" w:color="auto"/>
        <w:bottom w:val="none" w:sz="0" w:space="0" w:color="auto"/>
        <w:right w:val="none" w:sz="0" w:space="0" w:color="auto"/>
      </w:divBdr>
    </w:div>
    <w:div w:id="714544009">
      <w:bodyDiv w:val="1"/>
      <w:marLeft w:val="0"/>
      <w:marRight w:val="0"/>
      <w:marTop w:val="0"/>
      <w:marBottom w:val="0"/>
      <w:divBdr>
        <w:top w:val="none" w:sz="0" w:space="0" w:color="auto"/>
        <w:left w:val="none" w:sz="0" w:space="0" w:color="auto"/>
        <w:bottom w:val="none" w:sz="0" w:space="0" w:color="auto"/>
        <w:right w:val="none" w:sz="0" w:space="0" w:color="auto"/>
      </w:divBdr>
    </w:div>
    <w:div w:id="719983634">
      <w:bodyDiv w:val="1"/>
      <w:marLeft w:val="0"/>
      <w:marRight w:val="0"/>
      <w:marTop w:val="0"/>
      <w:marBottom w:val="0"/>
      <w:divBdr>
        <w:top w:val="none" w:sz="0" w:space="0" w:color="auto"/>
        <w:left w:val="none" w:sz="0" w:space="0" w:color="auto"/>
        <w:bottom w:val="none" w:sz="0" w:space="0" w:color="auto"/>
        <w:right w:val="none" w:sz="0" w:space="0" w:color="auto"/>
      </w:divBdr>
    </w:div>
    <w:div w:id="730227701">
      <w:bodyDiv w:val="1"/>
      <w:marLeft w:val="0"/>
      <w:marRight w:val="0"/>
      <w:marTop w:val="0"/>
      <w:marBottom w:val="0"/>
      <w:divBdr>
        <w:top w:val="none" w:sz="0" w:space="0" w:color="auto"/>
        <w:left w:val="none" w:sz="0" w:space="0" w:color="auto"/>
        <w:bottom w:val="none" w:sz="0" w:space="0" w:color="auto"/>
        <w:right w:val="none" w:sz="0" w:space="0" w:color="auto"/>
      </w:divBdr>
    </w:div>
    <w:div w:id="736130416">
      <w:bodyDiv w:val="1"/>
      <w:marLeft w:val="0"/>
      <w:marRight w:val="0"/>
      <w:marTop w:val="0"/>
      <w:marBottom w:val="0"/>
      <w:divBdr>
        <w:top w:val="none" w:sz="0" w:space="0" w:color="auto"/>
        <w:left w:val="none" w:sz="0" w:space="0" w:color="auto"/>
        <w:bottom w:val="none" w:sz="0" w:space="0" w:color="auto"/>
        <w:right w:val="none" w:sz="0" w:space="0" w:color="auto"/>
      </w:divBdr>
    </w:div>
    <w:div w:id="752046850">
      <w:bodyDiv w:val="1"/>
      <w:marLeft w:val="0"/>
      <w:marRight w:val="0"/>
      <w:marTop w:val="0"/>
      <w:marBottom w:val="0"/>
      <w:divBdr>
        <w:top w:val="none" w:sz="0" w:space="0" w:color="auto"/>
        <w:left w:val="none" w:sz="0" w:space="0" w:color="auto"/>
        <w:bottom w:val="none" w:sz="0" w:space="0" w:color="auto"/>
        <w:right w:val="none" w:sz="0" w:space="0" w:color="auto"/>
      </w:divBdr>
    </w:div>
    <w:div w:id="758255705">
      <w:bodyDiv w:val="1"/>
      <w:marLeft w:val="0"/>
      <w:marRight w:val="0"/>
      <w:marTop w:val="0"/>
      <w:marBottom w:val="0"/>
      <w:divBdr>
        <w:top w:val="none" w:sz="0" w:space="0" w:color="auto"/>
        <w:left w:val="none" w:sz="0" w:space="0" w:color="auto"/>
        <w:bottom w:val="none" w:sz="0" w:space="0" w:color="auto"/>
        <w:right w:val="none" w:sz="0" w:space="0" w:color="auto"/>
      </w:divBdr>
    </w:div>
    <w:div w:id="761339057">
      <w:bodyDiv w:val="1"/>
      <w:marLeft w:val="0"/>
      <w:marRight w:val="0"/>
      <w:marTop w:val="0"/>
      <w:marBottom w:val="0"/>
      <w:divBdr>
        <w:top w:val="none" w:sz="0" w:space="0" w:color="auto"/>
        <w:left w:val="none" w:sz="0" w:space="0" w:color="auto"/>
        <w:bottom w:val="none" w:sz="0" w:space="0" w:color="auto"/>
        <w:right w:val="none" w:sz="0" w:space="0" w:color="auto"/>
      </w:divBdr>
      <w:divsChild>
        <w:div w:id="397679812">
          <w:marLeft w:val="0"/>
          <w:marRight w:val="0"/>
          <w:marTop w:val="0"/>
          <w:marBottom w:val="0"/>
          <w:divBdr>
            <w:top w:val="none" w:sz="0" w:space="0" w:color="auto"/>
            <w:left w:val="none" w:sz="0" w:space="0" w:color="auto"/>
            <w:bottom w:val="none" w:sz="0" w:space="0" w:color="auto"/>
            <w:right w:val="none" w:sz="0" w:space="0" w:color="auto"/>
          </w:divBdr>
          <w:divsChild>
            <w:div w:id="28645725">
              <w:marLeft w:val="0"/>
              <w:marRight w:val="0"/>
              <w:marTop w:val="0"/>
              <w:marBottom w:val="0"/>
              <w:divBdr>
                <w:top w:val="none" w:sz="0" w:space="0" w:color="auto"/>
                <w:left w:val="none" w:sz="0" w:space="0" w:color="auto"/>
                <w:bottom w:val="none" w:sz="0" w:space="0" w:color="auto"/>
                <w:right w:val="none" w:sz="0" w:space="0" w:color="auto"/>
              </w:divBdr>
              <w:divsChild>
                <w:div w:id="26819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5947">
      <w:bodyDiv w:val="1"/>
      <w:marLeft w:val="0"/>
      <w:marRight w:val="0"/>
      <w:marTop w:val="0"/>
      <w:marBottom w:val="0"/>
      <w:divBdr>
        <w:top w:val="none" w:sz="0" w:space="0" w:color="auto"/>
        <w:left w:val="none" w:sz="0" w:space="0" w:color="auto"/>
        <w:bottom w:val="none" w:sz="0" w:space="0" w:color="auto"/>
        <w:right w:val="none" w:sz="0" w:space="0" w:color="auto"/>
      </w:divBdr>
    </w:div>
    <w:div w:id="798916585">
      <w:bodyDiv w:val="1"/>
      <w:marLeft w:val="0"/>
      <w:marRight w:val="0"/>
      <w:marTop w:val="0"/>
      <w:marBottom w:val="0"/>
      <w:divBdr>
        <w:top w:val="none" w:sz="0" w:space="0" w:color="auto"/>
        <w:left w:val="none" w:sz="0" w:space="0" w:color="auto"/>
        <w:bottom w:val="none" w:sz="0" w:space="0" w:color="auto"/>
        <w:right w:val="none" w:sz="0" w:space="0" w:color="auto"/>
      </w:divBdr>
    </w:div>
    <w:div w:id="802888096">
      <w:bodyDiv w:val="1"/>
      <w:marLeft w:val="0"/>
      <w:marRight w:val="0"/>
      <w:marTop w:val="0"/>
      <w:marBottom w:val="0"/>
      <w:divBdr>
        <w:top w:val="none" w:sz="0" w:space="0" w:color="auto"/>
        <w:left w:val="none" w:sz="0" w:space="0" w:color="auto"/>
        <w:bottom w:val="none" w:sz="0" w:space="0" w:color="auto"/>
        <w:right w:val="none" w:sz="0" w:space="0" w:color="auto"/>
      </w:divBdr>
    </w:div>
    <w:div w:id="806707726">
      <w:bodyDiv w:val="1"/>
      <w:marLeft w:val="0"/>
      <w:marRight w:val="0"/>
      <w:marTop w:val="0"/>
      <w:marBottom w:val="0"/>
      <w:divBdr>
        <w:top w:val="none" w:sz="0" w:space="0" w:color="auto"/>
        <w:left w:val="none" w:sz="0" w:space="0" w:color="auto"/>
        <w:bottom w:val="none" w:sz="0" w:space="0" w:color="auto"/>
        <w:right w:val="none" w:sz="0" w:space="0" w:color="auto"/>
      </w:divBdr>
    </w:div>
    <w:div w:id="807093409">
      <w:bodyDiv w:val="1"/>
      <w:marLeft w:val="0"/>
      <w:marRight w:val="0"/>
      <w:marTop w:val="0"/>
      <w:marBottom w:val="0"/>
      <w:divBdr>
        <w:top w:val="none" w:sz="0" w:space="0" w:color="auto"/>
        <w:left w:val="none" w:sz="0" w:space="0" w:color="auto"/>
        <w:bottom w:val="none" w:sz="0" w:space="0" w:color="auto"/>
        <w:right w:val="none" w:sz="0" w:space="0" w:color="auto"/>
      </w:divBdr>
    </w:div>
    <w:div w:id="814369475">
      <w:bodyDiv w:val="1"/>
      <w:marLeft w:val="0"/>
      <w:marRight w:val="0"/>
      <w:marTop w:val="0"/>
      <w:marBottom w:val="0"/>
      <w:divBdr>
        <w:top w:val="none" w:sz="0" w:space="0" w:color="auto"/>
        <w:left w:val="none" w:sz="0" w:space="0" w:color="auto"/>
        <w:bottom w:val="none" w:sz="0" w:space="0" w:color="auto"/>
        <w:right w:val="none" w:sz="0" w:space="0" w:color="auto"/>
      </w:divBdr>
    </w:div>
    <w:div w:id="814681507">
      <w:bodyDiv w:val="1"/>
      <w:marLeft w:val="0"/>
      <w:marRight w:val="0"/>
      <w:marTop w:val="0"/>
      <w:marBottom w:val="0"/>
      <w:divBdr>
        <w:top w:val="none" w:sz="0" w:space="0" w:color="auto"/>
        <w:left w:val="none" w:sz="0" w:space="0" w:color="auto"/>
        <w:bottom w:val="none" w:sz="0" w:space="0" w:color="auto"/>
        <w:right w:val="none" w:sz="0" w:space="0" w:color="auto"/>
      </w:divBdr>
    </w:div>
    <w:div w:id="814875069">
      <w:bodyDiv w:val="1"/>
      <w:marLeft w:val="0"/>
      <w:marRight w:val="0"/>
      <w:marTop w:val="0"/>
      <w:marBottom w:val="0"/>
      <w:divBdr>
        <w:top w:val="none" w:sz="0" w:space="0" w:color="auto"/>
        <w:left w:val="none" w:sz="0" w:space="0" w:color="auto"/>
        <w:bottom w:val="none" w:sz="0" w:space="0" w:color="auto"/>
        <w:right w:val="none" w:sz="0" w:space="0" w:color="auto"/>
      </w:divBdr>
    </w:div>
    <w:div w:id="820584544">
      <w:bodyDiv w:val="1"/>
      <w:marLeft w:val="0"/>
      <w:marRight w:val="0"/>
      <w:marTop w:val="0"/>
      <w:marBottom w:val="0"/>
      <w:divBdr>
        <w:top w:val="none" w:sz="0" w:space="0" w:color="auto"/>
        <w:left w:val="none" w:sz="0" w:space="0" w:color="auto"/>
        <w:bottom w:val="none" w:sz="0" w:space="0" w:color="auto"/>
        <w:right w:val="none" w:sz="0" w:space="0" w:color="auto"/>
      </w:divBdr>
      <w:divsChild>
        <w:div w:id="1530147374">
          <w:marLeft w:val="0"/>
          <w:marRight w:val="0"/>
          <w:marTop w:val="0"/>
          <w:marBottom w:val="0"/>
          <w:divBdr>
            <w:top w:val="none" w:sz="0" w:space="0" w:color="auto"/>
            <w:left w:val="none" w:sz="0" w:space="0" w:color="auto"/>
            <w:bottom w:val="none" w:sz="0" w:space="0" w:color="auto"/>
            <w:right w:val="none" w:sz="0" w:space="0" w:color="auto"/>
          </w:divBdr>
        </w:div>
      </w:divsChild>
    </w:div>
    <w:div w:id="823006636">
      <w:bodyDiv w:val="1"/>
      <w:marLeft w:val="0"/>
      <w:marRight w:val="0"/>
      <w:marTop w:val="0"/>
      <w:marBottom w:val="0"/>
      <w:divBdr>
        <w:top w:val="none" w:sz="0" w:space="0" w:color="auto"/>
        <w:left w:val="none" w:sz="0" w:space="0" w:color="auto"/>
        <w:bottom w:val="none" w:sz="0" w:space="0" w:color="auto"/>
        <w:right w:val="none" w:sz="0" w:space="0" w:color="auto"/>
      </w:divBdr>
    </w:div>
    <w:div w:id="823660496">
      <w:bodyDiv w:val="1"/>
      <w:marLeft w:val="0"/>
      <w:marRight w:val="0"/>
      <w:marTop w:val="0"/>
      <w:marBottom w:val="0"/>
      <w:divBdr>
        <w:top w:val="none" w:sz="0" w:space="0" w:color="auto"/>
        <w:left w:val="none" w:sz="0" w:space="0" w:color="auto"/>
        <w:bottom w:val="none" w:sz="0" w:space="0" w:color="auto"/>
        <w:right w:val="none" w:sz="0" w:space="0" w:color="auto"/>
      </w:divBdr>
    </w:div>
    <w:div w:id="829297513">
      <w:bodyDiv w:val="1"/>
      <w:marLeft w:val="0"/>
      <w:marRight w:val="0"/>
      <w:marTop w:val="0"/>
      <w:marBottom w:val="0"/>
      <w:divBdr>
        <w:top w:val="none" w:sz="0" w:space="0" w:color="auto"/>
        <w:left w:val="none" w:sz="0" w:space="0" w:color="auto"/>
        <w:bottom w:val="none" w:sz="0" w:space="0" w:color="auto"/>
        <w:right w:val="none" w:sz="0" w:space="0" w:color="auto"/>
      </w:divBdr>
    </w:div>
    <w:div w:id="835263166">
      <w:bodyDiv w:val="1"/>
      <w:marLeft w:val="0"/>
      <w:marRight w:val="0"/>
      <w:marTop w:val="0"/>
      <w:marBottom w:val="0"/>
      <w:divBdr>
        <w:top w:val="none" w:sz="0" w:space="0" w:color="auto"/>
        <w:left w:val="none" w:sz="0" w:space="0" w:color="auto"/>
        <w:bottom w:val="none" w:sz="0" w:space="0" w:color="auto"/>
        <w:right w:val="none" w:sz="0" w:space="0" w:color="auto"/>
      </w:divBdr>
    </w:div>
    <w:div w:id="838235378">
      <w:bodyDiv w:val="1"/>
      <w:marLeft w:val="0"/>
      <w:marRight w:val="0"/>
      <w:marTop w:val="0"/>
      <w:marBottom w:val="0"/>
      <w:divBdr>
        <w:top w:val="none" w:sz="0" w:space="0" w:color="auto"/>
        <w:left w:val="none" w:sz="0" w:space="0" w:color="auto"/>
        <w:bottom w:val="none" w:sz="0" w:space="0" w:color="auto"/>
        <w:right w:val="none" w:sz="0" w:space="0" w:color="auto"/>
      </w:divBdr>
    </w:div>
    <w:div w:id="843781049">
      <w:bodyDiv w:val="1"/>
      <w:marLeft w:val="0"/>
      <w:marRight w:val="0"/>
      <w:marTop w:val="0"/>
      <w:marBottom w:val="0"/>
      <w:divBdr>
        <w:top w:val="none" w:sz="0" w:space="0" w:color="auto"/>
        <w:left w:val="none" w:sz="0" w:space="0" w:color="auto"/>
        <w:bottom w:val="none" w:sz="0" w:space="0" w:color="auto"/>
        <w:right w:val="none" w:sz="0" w:space="0" w:color="auto"/>
      </w:divBdr>
    </w:div>
    <w:div w:id="844710522">
      <w:bodyDiv w:val="1"/>
      <w:marLeft w:val="0"/>
      <w:marRight w:val="0"/>
      <w:marTop w:val="0"/>
      <w:marBottom w:val="0"/>
      <w:divBdr>
        <w:top w:val="none" w:sz="0" w:space="0" w:color="auto"/>
        <w:left w:val="none" w:sz="0" w:space="0" w:color="auto"/>
        <w:bottom w:val="none" w:sz="0" w:space="0" w:color="auto"/>
        <w:right w:val="none" w:sz="0" w:space="0" w:color="auto"/>
      </w:divBdr>
    </w:div>
    <w:div w:id="845439463">
      <w:bodyDiv w:val="1"/>
      <w:marLeft w:val="0"/>
      <w:marRight w:val="0"/>
      <w:marTop w:val="0"/>
      <w:marBottom w:val="0"/>
      <w:divBdr>
        <w:top w:val="none" w:sz="0" w:space="0" w:color="auto"/>
        <w:left w:val="none" w:sz="0" w:space="0" w:color="auto"/>
        <w:bottom w:val="none" w:sz="0" w:space="0" w:color="auto"/>
        <w:right w:val="none" w:sz="0" w:space="0" w:color="auto"/>
      </w:divBdr>
      <w:divsChild>
        <w:div w:id="953754898">
          <w:marLeft w:val="0"/>
          <w:marRight w:val="0"/>
          <w:marTop w:val="0"/>
          <w:marBottom w:val="0"/>
          <w:divBdr>
            <w:top w:val="none" w:sz="0" w:space="0" w:color="auto"/>
            <w:left w:val="none" w:sz="0" w:space="0" w:color="auto"/>
            <w:bottom w:val="none" w:sz="0" w:space="0" w:color="auto"/>
            <w:right w:val="none" w:sz="0" w:space="0" w:color="auto"/>
          </w:divBdr>
          <w:divsChild>
            <w:div w:id="872155865">
              <w:marLeft w:val="0"/>
              <w:marRight w:val="0"/>
              <w:marTop w:val="0"/>
              <w:marBottom w:val="0"/>
              <w:divBdr>
                <w:top w:val="none" w:sz="0" w:space="0" w:color="auto"/>
                <w:left w:val="none" w:sz="0" w:space="0" w:color="auto"/>
                <w:bottom w:val="none" w:sz="0" w:space="0" w:color="auto"/>
                <w:right w:val="none" w:sz="0" w:space="0" w:color="auto"/>
              </w:divBdr>
              <w:divsChild>
                <w:div w:id="40573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91765">
      <w:bodyDiv w:val="1"/>
      <w:marLeft w:val="0"/>
      <w:marRight w:val="0"/>
      <w:marTop w:val="0"/>
      <w:marBottom w:val="0"/>
      <w:divBdr>
        <w:top w:val="none" w:sz="0" w:space="0" w:color="auto"/>
        <w:left w:val="none" w:sz="0" w:space="0" w:color="auto"/>
        <w:bottom w:val="none" w:sz="0" w:space="0" w:color="auto"/>
        <w:right w:val="none" w:sz="0" w:space="0" w:color="auto"/>
      </w:divBdr>
    </w:div>
    <w:div w:id="846675289">
      <w:bodyDiv w:val="1"/>
      <w:marLeft w:val="0"/>
      <w:marRight w:val="0"/>
      <w:marTop w:val="0"/>
      <w:marBottom w:val="0"/>
      <w:divBdr>
        <w:top w:val="none" w:sz="0" w:space="0" w:color="auto"/>
        <w:left w:val="none" w:sz="0" w:space="0" w:color="auto"/>
        <w:bottom w:val="none" w:sz="0" w:space="0" w:color="auto"/>
        <w:right w:val="none" w:sz="0" w:space="0" w:color="auto"/>
      </w:divBdr>
    </w:div>
    <w:div w:id="873884208">
      <w:bodyDiv w:val="1"/>
      <w:marLeft w:val="0"/>
      <w:marRight w:val="0"/>
      <w:marTop w:val="0"/>
      <w:marBottom w:val="0"/>
      <w:divBdr>
        <w:top w:val="none" w:sz="0" w:space="0" w:color="auto"/>
        <w:left w:val="none" w:sz="0" w:space="0" w:color="auto"/>
        <w:bottom w:val="none" w:sz="0" w:space="0" w:color="auto"/>
        <w:right w:val="none" w:sz="0" w:space="0" w:color="auto"/>
      </w:divBdr>
    </w:div>
    <w:div w:id="882643721">
      <w:bodyDiv w:val="1"/>
      <w:marLeft w:val="0"/>
      <w:marRight w:val="0"/>
      <w:marTop w:val="0"/>
      <w:marBottom w:val="0"/>
      <w:divBdr>
        <w:top w:val="none" w:sz="0" w:space="0" w:color="auto"/>
        <w:left w:val="none" w:sz="0" w:space="0" w:color="auto"/>
        <w:bottom w:val="none" w:sz="0" w:space="0" w:color="auto"/>
        <w:right w:val="none" w:sz="0" w:space="0" w:color="auto"/>
      </w:divBdr>
    </w:div>
    <w:div w:id="903026688">
      <w:bodyDiv w:val="1"/>
      <w:marLeft w:val="0"/>
      <w:marRight w:val="0"/>
      <w:marTop w:val="0"/>
      <w:marBottom w:val="0"/>
      <w:divBdr>
        <w:top w:val="none" w:sz="0" w:space="0" w:color="auto"/>
        <w:left w:val="none" w:sz="0" w:space="0" w:color="auto"/>
        <w:bottom w:val="none" w:sz="0" w:space="0" w:color="auto"/>
        <w:right w:val="none" w:sz="0" w:space="0" w:color="auto"/>
      </w:divBdr>
    </w:div>
    <w:div w:id="903755383">
      <w:bodyDiv w:val="1"/>
      <w:marLeft w:val="0"/>
      <w:marRight w:val="0"/>
      <w:marTop w:val="0"/>
      <w:marBottom w:val="0"/>
      <w:divBdr>
        <w:top w:val="none" w:sz="0" w:space="0" w:color="auto"/>
        <w:left w:val="none" w:sz="0" w:space="0" w:color="auto"/>
        <w:bottom w:val="none" w:sz="0" w:space="0" w:color="auto"/>
        <w:right w:val="none" w:sz="0" w:space="0" w:color="auto"/>
      </w:divBdr>
    </w:div>
    <w:div w:id="908614268">
      <w:bodyDiv w:val="1"/>
      <w:marLeft w:val="0"/>
      <w:marRight w:val="0"/>
      <w:marTop w:val="0"/>
      <w:marBottom w:val="0"/>
      <w:divBdr>
        <w:top w:val="none" w:sz="0" w:space="0" w:color="auto"/>
        <w:left w:val="none" w:sz="0" w:space="0" w:color="auto"/>
        <w:bottom w:val="none" w:sz="0" w:space="0" w:color="auto"/>
        <w:right w:val="none" w:sz="0" w:space="0" w:color="auto"/>
      </w:divBdr>
    </w:div>
    <w:div w:id="915284827">
      <w:bodyDiv w:val="1"/>
      <w:marLeft w:val="0"/>
      <w:marRight w:val="0"/>
      <w:marTop w:val="0"/>
      <w:marBottom w:val="0"/>
      <w:divBdr>
        <w:top w:val="none" w:sz="0" w:space="0" w:color="auto"/>
        <w:left w:val="none" w:sz="0" w:space="0" w:color="auto"/>
        <w:bottom w:val="none" w:sz="0" w:space="0" w:color="auto"/>
        <w:right w:val="none" w:sz="0" w:space="0" w:color="auto"/>
      </w:divBdr>
    </w:div>
    <w:div w:id="921330211">
      <w:bodyDiv w:val="1"/>
      <w:marLeft w:val="0"/>
      <w:marRight w:val="0"/>
      <w:marTop w:val="0"/>
      <w:marBottom w:val="0"/>
      <w:divBdr>
        <w:top w:val="none" w:sz="0" w:space="0" w:color="auto"/>
        <w:left w:val="none" w:sz="0" w:space="0" w:color="auto"/>
        <w:bottom w:val="none" w:sz="0" w:space="0" w:color="auto"/>
        <w:right w:val="none" w:sz="0" w:space="0" w:color="auto"/>
      </w:divBdr>
    </w:div>
    <w:div w:id="930163773">
      <w:bodyDiv w:val="1"/>
      <w:marLeft w:val="0"/>
      <w:marRight w:val="0"/>
      <w:marTop w:val="0"/>
      <w:marBottom w:val="0"/>
      <w:divBdr>
        <w:top w:val="none" w:sz="0" w:space="0" w:color="auto"/>
        <w:left w:val="none" w:sz="0" w:space="0" w:color="auto"/>
        <w:bottom w:val="none" w:sz="0" w:space="0" w:color="auto"/>
        <w:right w:val="none" w:sz="0" w:space="0" w:color="auto"/>
      </w:divBdr>
    </w:div>
    <w:div w:id="930818806">
      <w:bodyDiv w:val="1"/>
      <w:marLeft w:val="0"/>
      <w:marRight w:val="0"/>
      <w:marTop w:val="0"/>
      <w:marBottom w:val="0"/>
      <w:divBdr>
        <w:top w:val="none" w:sz="0" w:space="0" w:color="auto"/>
        <w:left w:val="none" w:sz="0" w:space="0" w:color="auto"/>
        <w:bottom w:val="none" w:sz="0" w:space="0" w:color="auto"/>
        <w:right w:val="none" w:sz="0" w:space="0" w:color="auto"/>
      </w:divBdr>
    </w:div>
    <w:div w:id="932708842">
      <w:bodyDiv w:val="1"/>
      <w:marLeft w:val="0"/>
      <w:marRight w:val="0"/>
      <w:marTop w:val="0"/>
      <w:marBottom w:val="0"/>
      <w:divBdr>
        <w:top w:val="none" w:sz="0" w:space="0" w:color="auto"/>
        <w:left w:val="none" w:sz="0" w:space="0" w:color="auto"/>
        <w:bottom w:val="none" w:sz="0" w:space="0" w:color="auto"/>
        <w:right w:val="none" w:sz="0" w:space="0" w:color="auto"/>
      </w:divBdr>
    </w:div>
    <w:div w:id="932933696">
      <w:bodyDiv w:val="1"/>
      <w:marLeft w:val="0"/>
      <w:marRight w:val="0"/>
      <w:marTop w:val="0"/>
      <w:marBottom w:val="0"/>
      <w:divBdr>
        <w:top w:val="none" w:sz="0" w:space="0" w:color="auto"/>
        <w:left w:val="none" w:sz="0" w:space="0" w:color="auto"/>
        <w:bottom w:val="none" w:sz="0" w:space="0" w:color="auto"/>
        <w:right w:val="none" w:sz="0" w:space="0" w:color="auto"/>
      </w:divBdr>
    </w:div>
    <w:div w:id="935021215">
      <w:bodyDiv w:val="1"/>
      <w:marLeft w:val="0"/>
      <w:marRight w:val="0"/>
      <w:marTop w:val="0"/>
      <w:marBottom w:val="0"/>
      <w:divBdr>
        <w:top w:val="none" w:sz="0" w:space="0" w:color="auto"/>
        <w:left w:val="none" w:sz="0" w:space="0" w:color="auto"/>
        <w:bottom w:val="none" w:sz="0" w:space="0" w:color="auto"/>
        <w:right w:val="none" w:sz="0" w:space="0" w:color="auto"/>
      </w:divBdr>
    </w:div>
    <w:div w:id="937982664">
      <w:bodyDiv w:val="1"/>
      <w:marLeft w:val="0"/>
      <w:marRight w:val="0"/>
      <w:marTop w:val="0"/>
      <w:marBottom w:val="0"/>
      <w:divBdr>
        <w:top w:val="none" w:sz="0" w:space="0" w:color="auto"/>
        <w:left w:val="none" w:sz="0" w:space="0" w:color="auto"/>
        <w:bottom w:val="none" w:sz="0" w:space="0" w:color="auto"/>
        <w:right w:val="none" w:sz="0" w:space="0" w:color="auto"/>
      </w:divBdr>
    </w:div>
    <w:div w:id="938485441">
      <w:bodyDiv w:val="1"/>
      <w:marLeft w:val="0"/>
      <w:marRight w:val="0"/>
      <w:marTop w:val="0"/>
      <w:marBottom w:val="0"/>
      <w:divBdr>
        <w:top w:val="none" w:sz="0" w:space="0" w:color="auto"/>
        <w:left w:val="none" w:sz="0" w:space="0" w:color="auto"/>
        <w:bottom w:val="none" w:sz="0" w:space="0" w:color="auto"/>
        <w:right w:val="none" w:sz="0" w:space="0" w:color="auto"/>
      </w:divBdr>
    </w:div>
    <w:div w:id="942808970">
      <w:bodyDiv w:val="1"/>
      <w:marLeft w:val="0"/>
      <w:marRight w:val="0"/>
      <w:marTop w:val="0"/>
      <w:marBottom w:val="0"/>
      <w:divBdr>
        <w:top w:val="none" w:sz="0" w:space="0" w:color="auto"/>
        <w:left w:val="none" w:sz="0" w:space="0" w:color="auto"/>
        <w:bottom w:val="none" w:sz="0" w:space="0" w:color="auto"/>
        <w:right w:val="none" w:sz="0" w:space="0" w:color="auto"/>
      </w:divBdr>
    </w:div>
    <w:div w:id="955601191">
      <w:bodyDiv w:val="1"/>
      <w:marLeft w:val="0"/>
      <w:marRight w:val="0"/>
      <w:marTop w:val="0"/>
      <w:marBottom w:val="0"/>
      <w:divBdr>
        <w:top w:val="none" w:sz="0" w:space="0" w:color="auto"/>
        <w:left w:val="none" w:sz="0" w:space="0" w:color="auto"/>
        <w:bottom w:val="none" w:sz="0" w:space="0" w:color="auto"/>
        <w:right w:val="none" w:sz="0" w:space="0" w:color="auto"/>
      </w:divBdr>
    </w:div>
    <w:div w:id="963123292">
      <w:bodyDiv w:val="1"/>
      <w:marLeft w:val="0"/>
      <w:marRight w:val="0"/>
      <w:marTop w:val="0"/>
      <w:marBottom w:val="0"/>
      <w:divBdr>
        <w:top w:val="none" w:sz="0" w:space="0" w:color="auto"/>
        <w:left w:val="none" w:sz="0" w:space="0" w:color="auto"/>
        <w:bottom w:val="none" w:sz="0" w:space="0" w:color="auto"/>
        <w:right w:val="none" w:sz="0" w:space="0" w:color="auto"/>
      </w:divBdr>
    </w:div>
    <w:div w:id="964695705">
      <w:bodyDiv w:val="1"/>
      <w:marLeft w:val="0"/>
      <w:marRight w:val="0"/>
      <w:marTop w:val="0"/>
      <w:marBottom w:val="0"/>
      <w:divBdr>
        <w:top w:val="none" w:sz="0" w:space="0" w:color="auto"/>
        <w:left w:val="none" w:sz="0" w:space="0" w:color="auto"/>
        <w:bottom w:val="none" w:sz="0" w:space="0" w:color="auto"/>
        <w:right w:val="none" w:sz="0" w:space="0" w:color="auto"/>
      </w:divBdr>
    </w:div>
    <w:div w:id="969357708">
      <w:bodyDiv w:val="1"/>
      <w:marLeft w:val="0"/>
      <w:marRight w:val="0"/>
      <w:marTop w:val="0"/>
      <w:marBottom w:val="0"/>
      <w:divBdr>
        <w:top w:val="none" w:sz="0" w:space="0" w:color="auto"/>
        <w:left w:val="none" w:sz="0" w:space="0" w:color="auto"/>
        <w:bottom w:val="none" w:sz="0" w:space="0" w:color="auto"/>
        <w:right w:val="none" w:sz="0" w:space="0" w:color="auto"/>
      </w:divBdr>
    </w:div>
    <w:div w:id="978268413">
      <w:bodyDiv w:val="1"/>
      <w:marLeft w:val="0"/>
      <w:marRight w:val="0"/>
      <w:marTop w:val="0"/>
      <w:marBottom w:val="0"/>
      <w:divBdr>
        <w:top w:val="none" w:sz="0" w:space="0" w:color="auto"/>
        <w:left w:val="none" w:sz="0" w:space="0" w:color="auto"/>
        <w:bottom w:val="none" w:sz="0" w:space="0" w:color="auto"/>
        <w:right w:val="none" w:sz="0" w:space="0" w:color="auto"/>
      </w:divBdr>
    </w:div>
    <w:div w:id="982351556">
      <w:bodyDiv w:val="1"/>
      <w:marLeft w:val="0"/>
      <w:marRight w:val="0"/>
      <w:marTop w:val="0"/>
      <w:marBottom w:val="0"/>
      <w:divBdr>
        <w:top w:val="none" w:sz="0" w:space="0" w:color="auto"/>
        <w:left w:val="none" w:sz="0" w:space="0" w:color="auto"/>
        <w:bottom w:val="none" w:sz="0" w:space="0" w:color="auto"/>
        <w:right w:val="none" w:sz="0" w:space="0" w:color="auto"/>
      </w:divBdr>
    </w:div>
    <w:div w:id="989599430">
      <w:bodyDiv w:val="1"/>
      <w:marLeft w:val="0"/>
      <w:marRight w:val="0"/>
      <w:marTop w:val="0"/>
      <w:marBottom w:val="0"/>
      <w:divBdr>
        <w:top w:val="none" w:sz="0" w:space="0" w:color="auto"/>
        <w:left w:val="none" w:sz="0" w:space="0" w:color="auto"/>
        <w:bottom w:val="none" w:sz="0" w:space="0" w:color="auto"/>
        <w:right w:val="none" w:sz="0" w:space="0" w:color="auto"/>
      </w:divBdr>
    </w:div>
    <w:div w:id="995105269">
      <w:bodyDiv w:val="1"/>
      <w:marLeft w:val="0"/>
      <w:marRight w:val="0"/>
      <w:marTop w:val="0"/>
      <w:marBottom w:val="0"/>
      <w:divBdr>
        <w:top w:val="none" w:sz="0" w:space="0" w:color="auto"/>
        <w:left w:val="none" w:sz="0" w:space="0" w:color="auto"/>
        <w:bottom w:val="none" w:sz="0" w:space="0" w:color="auto"/>
        <w:right w:val="none" w:sz="0" w:space="0" w:color="auto"/>
      </w:divBdr>
    </w:div>
    <w:div w:id="997657475">
      <w:bodyDiv w:val="1"/>
      <w:marLeft w:val="0"/>
      <w:marRight w:val="0"/>
      <w:marTop w:val="0"/>
      <w:marBottom w:val="0"/>
      <w:divBdr>
        <w:top w:val="none" w:sz="0" w:space="0" w:color="auto"/>
        <w:left w:val="none" w:sz="0" w:space="0" w:color="auto"/>
        <w:bottom w:val="none" w:sz="0" w:space="0" w:color="auto"/>
        <w:right w:val="none" w:sz="0" w:space="0" w:color="auto"/>
      </w:divBdr>
    </w:div>
    <w:div w:id="1002900795">
      <w:bodyDiv w:val="1"/>
      <w:marLeft w:val="0"/>
      <w:marRight w:val="0"/>
      <w:marTop w:val="0"/>
      <w:marBottom w:val="0"/>
      <w:divBdr>
        <w:top w:val="none" w:sz="0" w:space="0" w:color="auto"/>
        <w:left w:val="none" w:sz="0" w:space="0" w:color="auto"/>
        <w:bottom w:val="none" w:sz="0" w:space="0" w:color="auto"/>
        <w:right w:val="none" w:sz="0" w:space="0" w:color="auto"/>
      </w:divBdr>
    </w:div>
    <w:div w:id="1003356849">
      <w:bodyDiv w:val="1"/>
      <w:marLeft w:val="0"/>
      <w:marRight w:val="0"/>
      <w:marTop w:val="0"/>
      <w:marBottom w:val="0"/>
      <w:divBdr>
        <w:top w:val="none" w:sz="0" w:space="0" w:color="auto"/>
        <w:left w:val="none" w:sz="0" w:space="0" w:color="auto"/>
        <w:bottom w:val="none" w:sz="0" w:space="0" w:color="auto"/>
        <w:right w:val="none" w:sz="0" w:space="0" w:color="auto"/>
      </w:divBdr>
    </w:div>
    <w:div w:id="1008944269">
      <w:bodyDiv w:val="1"/>
      <w:marLeft w:val="0"/>
      <w:marRight w:val="0"/>
      <w:marTop w:val="0"/>
      <w:marBottom w:val="0"/>
      <w:divBdr>
        <w:top w:val="none" w:sz="0" w:space="0" w:color="auto"/>
        <w:left w:val="none" w:sz="0" w:space="0" w:color="auto"/>
        <w:bottom w:val="none" w:sz="0" w:space="0" w:color="auto"/>
        <w:right w:val="none" w:sz="0" w:space="0" w:color="auto"/>
      </w:divBdr>
    </w:div>
    <w:div w:id="1023480315">
      <w:bodyDiv w:val="1"/>
      <w:marLeft w:val="0"/>
      <w:marRight w:val="0"/>
      <w:marTop w:val="0"/>
      <w:marBottom w:val="0"/>
      <w:divBdr>
        <w:top w:val="none" w:sz="0" w:space="0" w:color="auto"/>
        <w:left w:val="none" w:sz="0" w:space="0" w:color="auto"/>
        <w:bottom w:val="none" w:sz="0" w:space="0" w:color="auto"/>
        <w:right w:val="none" w:sz="0" w:space="0" w:color="auto"/>
      </w:divBdr>
    </w:div>
    <w:div w:id="1024281132">
      <w:bodyDiv w:val="1"/>
      <w:marLeft w:val="0"/>
      <w:marRight w:val="0"/>
      <w:marTop w:val="0"/>
      <w:marBottom w:val="0"/>
      <w:divBdr>
        <w:top w:val="none" w:sz="0" w:space="0" w:color="auto"/>
        <w:left w:val="none" w:sz="0" w:space="0" w:color="auto"/>
        <w:bottom w:val="none" w:sz="0" w:space="0" w:color="auto"/>
        <w:right w:val="none" w:sz="0" w:space="0" w:color="auto"/>
      </w:divBdr>
    </w:div>
    <w:div w:id="1050884103">
      <w:bodyDiv w:val="1"/>
      <w:marLeft w:val="0"/>
      <w:marRight w:val="0"/>
      <w:marTop w:val="0"/>
      <w:marBottom w:val="0"/>
      <w:divBdr>
        <w:top w:val="none" w:sz="0" w:space="0" w:color="auto"/>
        <w:left w:val="none" w:sz="0" w:space="0" w:color="auto"/>
        <w:bottom w:val="none" w:sz="0" w:space="0" w:color="auto"/>
        <w:right w:val="none" w:sz="0" w:space="0" w:color="auto"/>
      </w:divBdr>
    </w:div>
    <w:div w:id="1051074019">
      <w:bodyDiv w:val="1"/>
      <w:marLeft w:val="0"/>
      <w:marRight w:val="0"/>
      <w:marTop w:val="0"/>
      <w:marBottom w:val="0"/>
      <w:divBdr>
        <w:top w:val="none" w:sz="0" w:space="0" w:color="auto"/>
        <w:left w:val="none" w:sz="0" w:space="0" w:color="auto"/>
        <w:bottom w:val="none" w:sz="0" w:space="0" w:color="auto"/>
        <w:right w:val="none" w:sz="0" w:space="0" w:color="auto"/>
      </w:divBdr>
    </w:div>
    <w:div w:id="1052922349">
      <w:bodyDiv w:val="1"/>
      <w:marLeft w:val="0"/>
      <w:marRight w:val="0"/>
      <w:marTop w:val="0"/>
      <w:marBottom w:val="0"/>
      <w:divBdr>
        <w:top w:val="none" w:sz="0" w:space="0" w:color="auto"/>
        <w:left w:val="none" w:sz="0" w:space="0" w:color="auto"/>
        <w:bottom w:val="none" w:sz="0" w:space="0" w:color="auto"/>
        <w:right w:val="none" w:sz="0" w:space="0" w:color="auto"/>
      </w:divBdr>
    </w:div>
    <w:div w:id="1053120988">
      <w:bodyDiv w:val="1"/>
      <w:marLeft w:val="0"/>
      <w:marRight w:val="0"/>
      <w:marTop w:val="0"/>
      <w:marBottom w:val="0"/>
      <w:divBdr>
        <w:top w:val="none" w:sz="0" w:space="0" w:color="auto"/>
        <w:left w:val="none" w:sz="0" w:space="0" w:color="auto"/>
        <w:bottom w:val="none" w:sz="0" w:space="0" w:color="auto"/>
        <w:right w:val="none" w:sz="0" w:space="0" w:color="auto"/>
      </w:divBdr>
    </w:div>
    <w:div w:id="1073238200">
      <w:bodyDiv w:val="1"/>
      <w:marLeft w:val="0"/>
      <w:marRight w:val="0"/>
      <w:marTop w:val="0"/>
      <w:marBottom w:val="0"/>
      <w:divBdr>
        <w:top w:val="none" w:sz="0" w:space="0" w:color="auto"/>
        <w:left w:val="none" w:sz="0" w:space="0" w:color="auto"/>
        <w:bottom w:val="none" w:sz="0" w:space="0" w:color="auto"/>
        <w:right w:val="none" w:sz="0" w:space="0" w:color="auto"/>
      </w:divBdr>
    </w:div>
    <w:div w:id="1077482704">
      <w:bodyDiv w:val="1"/>
      <w:marLeft w:val="0"/>
      <w:marRight w:val="0"/>
      <w:marTop w:val="0"/>
      <w:marBottom w:val="0"/>
      <w:divBdr>
        <w:top w:val="none" w:sz="0" w:space="0" w:color="auto"/>
        <w:left w:val="none" w:sz="0" w:space="0" w:color="auto"/>
        <w:bottom w:val="none" w:sz="0" w:space="0" w:color="auto"/>
        <w:right w:val="none" w:sz="0" w:space="0" w:color="auto"/>
      </w:divBdr>
    </w:div>
    <w:div w:id="1079912663">
      <w:bodyDiv w:val="1"/>
      <w:marLeft w:val="0"/>
      <w:marRight w:val="0"/>
      <w:marTop w:val="0"/>
      <w:marBottom w:val="0"/>
      <w:divBdr>
        <w:top w:val="none" w:sz="0" w:space="0" w:color="auto"/>
        <w:left w:val="none" w:sz="0" w:space="0" w:color="auto"/>
        <w:bottom w:val="none" w:sz="0" w:space="0" w:color="auto"/>
        <w:right w:val="none" w:sz="0" w:space="0" w:color="auto"/>
      </w:divBdr>
    </w:div>
    <w:div w:id="1094013768">
      <w:bodyDiv w:val="1"/>
      <w:marLeft w:val="0"/>
      <w:marRight w:val="0"/>
      <w:marTop w:val="0"/>
      <w:marBottom w:val="0"/>
      <w:divBdr>
        <w:top w:val="none" w:sz="0" w:space="0" w:color="auto"/>
        <w:left w:val="none" w:sz="0" w:space="0" w:color="auto"/>
        <w:bottom w:val="none" w:sz="0" w:space="0" w:color="auto"/>
        <w:right w:val="none" w:sz="0" w:space="0" w:color="auto"/>
      </w:divBdr>
    </w:div>
    <w:div w:id="1096825564">
      <w:bodyDiv w:val="1"/>
      <w:marLeft w:val="0"/>
      <w:marRight w:val="0"/>
      <w:marTop w:val="0"/>
      <w:marBottom w:val="0"/>
      <w:divBdr>
        <w:top w:val="none" w:sz="0" w:space="0" w:color="auto"/>
        <w:left w:val="none" w:sz="0" w:space="0" w:color="auto"/>
        <w:bottom w:val="none" w:sz="0" w:space="0" w:color="auto"/>
        <w:right w:val="none" w:sz="0" w:space="0" w:color="auto"/>
      </w:divBdr>
    </w:div>
    <w:div w:id="1097561900">
      <w:bodyDiv w:val="1"/>
      <w:marLeft w:val="0"/>
      <w:marRight w:val="0"/>
      <w:marTop w:val="0"/>
      <w:marBottom w:val="0"/>
      <w:divBdr>
        <w:top w:val="none" w:sz="0" w:space="0" w:color="auto"/>
        <w:left w:val="none" w:sz="0" w:space="0" w:color="auto"/>
        <w:bottom w:val="none" w:sz="0" w:space="0" w:color="auto"/>
        <w:right w:val="none" w:sz="0" w:space="0" w:color="auto"/>
      </w:divBdr>
    </w:div>
    <w:div w:id="1101880192">
      <w:bodyDiv w:val="1"/>
      <w:marLeft w:val="0"/>
      <w:marRight w:val="0"/>
      <w:marTop w:val="0"/>
      <w:marBottom w:val="0"/>
      <w:divBdr>
        <w:top w:val="none" w:sz="0" w:space="0" w:color="auto"/>
        <w:left w:val="none" w:sz="0" w:space="0" w:color="auto"/>
        <w:bottom w:val="none" w:sz="0" w:space="0" w:color="auto"/>
        <w:right w:val="none" w:sz="0" w:space="0" w:color="auto"/>
      </w:divBdr>
    </w:div>
    <w:div w:id="1105809993">
      <w:bodyDiv w:val="1"/>
      <w:marLeft w:val="0"/>
      <w:marRight w:val="0"/>
      <w:marTop w:val="0"/>
      <w:marBottom w:val="0"/>
      <w:divBdr>
        <w:top w:val="none" w:sz="0" w:space="0" w:color="auto"/>
        <w:left w:val="none" w:sz="0" w:space="0" w:color="auto"/>
        <w:bottom w:val="none" w:sz="0" w:space="0" w:color="auto"/>
        <w:right w:val="none" w:sz="0" w:space="0" w:color="auto"/>
      </w:divBdr>
    </w:div>
    <w:div w:id="1123621679">
      <w:bodyDiv w:val="1"/>
      <w:marLeft w:val="0"/>
      <w:marRight w:val="0"/>
      <w:marTop w:val="0"/>
      <w:marBottom w:val="0"/>
      <w:divBdr>
        <w:top w:val="none" w:sz="0" w:space="0" w:color="auto"/>
        <w:left w:val="none" w:sz="0" w:space="0" w:color="auto"/>
        <w:bottom w:val="none" w:sz="0" w:space="0" w:color="auto"/>
        <w:right w:val="none" w:sz="0" w:space="0" w:color="auto"/>
      </w:divBdr>
    </w:div>
    <w:div w:id="1147016568">
      <w:bodyDiv w:val="1"/>
      <w:marLeft w:val="0"/>
      <w:marRight w:val="0"/>
      <w:marTop w:val="0"/>
      <w:marBottom w:val="0"/>
      <w:divBdr>
        <w:top w:val="none" w:sz="0" w:space="0" w:color="auto"/>
        <w:left w:val="none" w:sz="0" w:space="0" w:color="auto"/>
        <w:bottom w:val="none" w:sz="0" w:space="0" w:color="auto"/>
        <w:right w:val="none" w:sz="0" w:space="0" w:color="auto"/>
      </w:divBdr>
    </w:div>
    <w:div w:id="1152141013">
      <w:bodyDiv w:val="1"/>
      <w:marLeft w:val="0"/>
      <w:marRight w:val="0"/>
      <w:marTop w:val="0"/>
      <w:marBottom w:val="0"/>
      <w:divBdr>
        <w:top w:val="none" w:sz="0" w:space="0" w:color="auto"/>
        <w:left w:val="none" w:sz="0" w:space="0" w:color="auto"/>
        <w:bottom w:val="none" w:sz="0" w:space="0" w:color="auto"/>
        <w:right w:val="none" w:sz="0" w:space="0" w:color="auto"/>
      </w:divBdr>
    </w:div>
    <w:div w:id="1155487019">
      <w:bodyDiv w:val="1"/>
      <w:marLeft w:val="0"/>
      <w:marRight w:val="0"/>
      <w:marTop w:val="0"/>
      <w:marBottom w:val="0"/>
      <w:divBdr>
        <w:top w:val="none" w:sz="0" w:space="0" w:color="auto"/>
        <w:left w:val="none" w:sz="0" w:space="0" w:color="auto"/>
        <w:bottom w:val="none" w:sz="0" w:space="0" w:color="auto"/>
        <w:right w:val="none" w:sz="0" w:space="0" w:color="auto"/>
      </w:divBdr>
    </w:div>
    <w:div w:id="1158225097">
      <w:bodyDiv w:val="1"/>
      <w:marLeft w:val="0"/>
      <w:marRight w:val="0"/>
      <w:marTop w:val="0"/>
      <w:marBottom w:val="0"/>
      <w:divBdr>
        <w:top w:val="none" w:sz="0" w:space="0" w:color="auto"/>
        <w:left w:val="none" w:sz="0" w:space="0" w:color="auto"/>
        <w:bottom w:val="none" w:sz="0" w:space="0" w:color="auto"/>
        <w:right w:val="none" w:sz="0" w:space="0" w:color="auto"/>
      </w:divBdr>
    </w:div>
    <w:div w:id="1164584765">
      <w:bodyDiv w:val="1"/>
      <w:marLeft w:val="0"/>
      <w:marRight w:val="0"/>
      <w:marTop w:val="0"/>
      <w:marBottom w:val="0"/>
      <w:divBdr>
        <w:top w:val="none" w:sz="0" w:space="0" w:color="auto"/>
        <w:left w:val="none" w:sz="0" w:space="0" w:color="auto"/>
        <w:bottom w:val="none" w:sz="0" w:space="0" w:color="auto"/>
        <w:right w:val="none" w:sz="0" w:space="0" w:color="auto"/>
      </w:divBdr>
    </w:div>
    <w:div w:id="1166170354">
      <w:bodyDiv w:val="1"/>
      <w:marLeft w:val="0"/>
      <w:marRight w:val="0"/>
      <w:marTop w:val="0"/>
      <w:marBottom w:val="0"/>
      <w:divBdr>
        <w:top w:val="none" w:sz="0" w:space="0" w:color="auto"/>
        <w:left w:val="none" w:sz="0" w:space="0" w:color="auto"/>
        <w:bottom w:val="none" w:sz="0" w:space="0" w:color="auto"/>
        <w:right w:val="none" w:sz="0" w:space="0" w:color="auto"/>
      </w:divBdr>
    </w:div>
    <w:div w:id="1172380847">
      <w:bodyDiv w:val="1"/>
      <w:marLeft w:val="0"/>
      <w:marRight w:val="0"/>
      <w:marTop w:val="0"/>
      <w:marBottom w:val="0"/>
      <w:divBdr>
        <w:top w:val="none" w:sz="0" w:space="0" w:color="auto"/>
        <w:left w:val="none" w:sz="0" w:space="0" w:color="auto"/>
        <w:bottom w:val="none" w:sz="0" w:space="0" w:color="auto"/>
        <w:right w:val="none" w:sz="0" w:space="0" w:color="auto"/>
      </w:divBdr>
    </w:div>
    <w:div w:id="1178081754">
      <w:bodyDiv w:val="1"/>
      <w:marLeft w:val="0"/>
      <w:marRight w:val="0"/>
      <w:marTop w:val="0"/>
      <w:marBottom w:val="0"/>
      <w:divBdr>
        <w:top w:val="none" w:sz="0" w:space="0" w:color="auto"/>
        <w:left w:val="none" w:sz="0" w:space="0" w:color="auto"/>
        <w:bottom w:val="none" w:sz="0" w:space="0" w:color="auto"/>
        <w:right w:val="none" w:sz="0" w:space="0" w:color="auto"/>
      </w:divBdr>
    </w:div>
    <w:div w:id="1187063538">
      <w:bodyDiv w:val="1"/>
      <w:marLeft w:val="0"/>
      <w:marRight w:val="0"/>
      <w:marTop w:val="0"/>
      <w:marBottom w:val="0"/>
      <w:divBdr>
        <w:top w:val="none" w:sz="0" w:space="0" w:color="auto"/>
        <w:left w:val="none" w:sz="0" w:space="0" w:color="auto"/>
        <w:bottom w:val="none" w:sz="0" w:space="0" w:color="auto"/>
        <w:right w:val="none" w:sz="0" w:space="0" w:color="auto"/>
      </w:divBdr>
      <w:divsChild>
        <w:div w:id="644354548">
          <w:marLeft w:val="0"/>
          <w:marRight w:val="0"/>
          <w:marTop w:val="0"/>
          <w:marBottom w:val="0"/>
          <w:divBdr>
            <w:top w:val="none" w:sz="0" w:space="0" w:color="auto"/>
            <w:left w:val="none" w:sz="0" w:space="0" w:color="auto"/>
            <w:bottom w:val="none" w:sz="0" w:space="0" w:color="auto"/>
            <w:right w:val="none" w:sz="0" w:space="0" w:color="auto"/>
          </w:divBdr>
        </w:div>
      </w:divsChild>
    </w:div>
    <w:div w:id="1198816656">
      <w:bodyDiv w:val="1"/>
      <w:marLeft w:val="0"/>
      <w:marRight w:val="0"/>
      <w:marTop w:val="0"/>
      <w:marBottom w:val="0"/>
      <w:divBdr>
        <w:top w:val="none" w:sz="0" w:space="0" w:color="auto"/>
        <w:left w:val="none" w:sz="0" w:space="0" w:color="auto"/>
        <w:bottom w:val="none" w:sz="0" w:space="0" w:color="auto"/>
        <w:right w:val="none" w:sz="0" w:space="0" w:color="auto"/>
      </w:divBdr>
    </w:div>
    <w:div w:id="1212234902">
      <w:bodyDiv w:val="1"/>
      <w:marLeft w:val="0"/>
      <w:marRight w:val="0"/>
      <w:marTop w:val="0"/>
      <w:marBottom w:val="0"/>
      <w:divBdr>
        <w:top w:val="none" w:sz="0" w:space="0" w:color="auto"/>
        <w:left w:val="none" w:sz="0" w:space="0" w:color="auto"/>
        <w:bottom w:val="none" w:sz="0" w:space="0" w:color="auto"/>
        <w:right w:val="none" w:sz="0" w:space="0" w:color="auto"/>
      </w:divBdr>
    </w:div>
    <w:div w:id="1216163610">
      <w:bodyDiv w:val="1"/>
      <w:marLeft w:val="0"/>
      <w:marRight w:val="0"/>
      <w:marTop w:val="0"/>
      <w:marBottom w:val="0"/>
      <w:divBdr>
        <w:top w:val="none" w:sz="0" w:space="0" w:color="auto"/>
        <w:left w:val="none" w:sz="0" w:space="0" w:color="auto"/>
        <w:bottom w:val="none" w:sz="0" w:space="0" w:color="auto"/>
        <w:right w:val="none" w:sz="0" w:space="0" w:color="auto"/>
      </w:divBdr>
    </w:div>
    <w:div w:id="1222984274">
      <w:bodyDiv w:val="1"/>
      <w:marLeft w:val="0"/>
      <w:marRight w:val="0"/>
      <w:marTop w:val="0"/>
      <w:marBottom w:val="0"/>
      <w:divBdr>
        <w:top w:val="none" w:sz="0" w:space="0" w:color="auto"/>
        <w:left w:val="none" w:sz="0" w:space="0" w:color="auto"/>
        <w:bottom w:val="none" w:sz="0" w:space="0" w:color="auto"/>
        <w:right w:val="none" w:sz="0" w:space="0" w:color="auto"/>
      </w:divBdr>
    </w:div>
    <w:div w:id="1224680427">
      <w:bodyDiv w:val="1"/>
      <w:marLeft w:val="0"/>
      <w:marRight w:val="0"/>
      <w:marTop w:val="0"/>
      <w:marBottom w:val="0"/>
      <w:divBdr>
        <w:top w:val="none" w:sz="0" w:space="0" w:color="auto"/>
        <w:left w:val="none" w:sz="0" w:space="0" w:color="auto"/>
        <w:bottom w:val="none" w:sz="0" w:space="0" w:color="auto"/>
        <w:right w:val="none" w:sz="0" w:space="0" w:color="auto"/>
      </w:divBdr>
    </w:div>
    <w:div w:id="1225263004">
      <w:bodyDiv w:val="1"/>
      <w:marLeft w:val="0"/>
      <w:marRight w:val="0"/>
      <w:marTop w:val="0"/>
      <w:marBottom w:val="0"/>
      <w:divBdr>
        <w:top w:val="none" w:sz="0" w:space="0" w:color="auto"/>
        <w:left w:val="none" w:sz="0" w:space="0" w:color="auto"/>
        <w:bottom w:val="none" w:sz="0" w:space="0" w:color="auto"/>
        <w:right w:val="none" w:sz="0" w:space="0" w:color="auto"/>
      </w:divBdr>
    </w:div>
    <w:div w:id="1231303382">
      <w:bodyDiv w:val="1"/>
      <w:marLeft w:val="0"/>
      <w:marRight w:val="0"/>
      <w:marTop w:val="0"/>
      <w:marBottom w:val="0"/>
      <w:divBdr>
        <w:top w:val="none" w:sz="0" w:space="0" w:color="auto"/>
        <w:left w:val="none" w:sz="0" w:space="0" w:color="auto"/>
        <w:bottom w:val="none" w:sz="0" w:space="0" w:color="auto"/>
        <w:right w:val="none" w:sz="0" w:space="0" w:color="auto"/>
      </w:divBdr>
    </w:div>
    <w:div w:id="1231766779">
      <w:bodyDiv w:val="1"/>
      <w:marLeft w:val="0"/>
      <w:marRight w:val="0"/>
      <w:marTop w:val="0"/>
      <w:marBottom w:val="0"/>
      <w:divBdr>
        <w:top w:val="none" w:sz="0" w:space="0" w:color="auto"/>
        <w:left w:val="none" w:sz="0" w:space="0" w:color="auto"/>
        <w:bottom w:val="none" w:sz="0" w:space="0" w:color="auto"/>
        <w:right w:val="none" w:sz="0" w:space="0" w:color="auto"/>
      </w:divBdr>
      <w:divsChild>
        <w:div w:id="1183055957">
          <w:marLeft w:val="0"/>
          <w:marRight w:val="0"/>
          <w:marTop w:val="0"/>
          <w:marBottom w:val="0"/>
          <w:divBdr>
            <w:top w:val="none" w:sz="0" w:space="0" w:color="auto"/>
            <w:left w:val="none" w:sz="0" w:space="0" w:color="auto"/>
            <w:bottom w:val="none" w:sz="0" w:space="0" w:color="auto"/>
            <w:right w:val="none" w:sz="0" w:space="0" w:color="auto"/>
          </w:divBdr>
          <w:divsChild>
            <w:div w:id="595215627">
              <w:marLeft w:val="0"/>
              <w:marRight w:val="0"/>
              <w:marTop w:val="0"/>
              <w:marBottom w:val="0"/>
              <w:divBdr>
                <w:top w:val="none" w:sz="0" w:space="0" w:color="auto"/>
                <w:left w:val="none" w:sz="0" w:space="0" w:color="auto"/>
                <w:bottom w:val="none" w:sz="0" w:space="0" w:color="auto"/>
                <w:right w:val="none" w:sz="0" w:space="0" w:color="auto"/>
              </w:divBdr>
              <w:divsChild>
                <w:div w:id="19974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42523">
      <w:bodyDiv w:val="1"/>
      <w:marLeft w:val="0"/>
      <w:marRight w:val="0"/>
      <w:marTop w:val="0"/>
      <w:marBottom w:val="0"/>
      <w:divBdr>
        <w:top w:val="none" w:sz="0" w:space="0" w:color="auto"/>
        <w:left w:val="none" w:sz="0" w:space="0" w:color="auto"/>
        <w:bottom w:val="none" w:sz="0" w:space="0" w:color="auto"/>
        <w:right w:val="none" w:sz="0" w:space="0" w:color="auto"/>
      </w:divBdr>
    </w:div>
    <w:div w:id="1280600200">
      <w:bodyDiv w:val="1"/>
      <w:marLeft w:val="0"/>
      <w:marRight w:val="0"/>
      <w:marTop w:val="0"/>
      <w:marBottom w:val="0"/>
      <w:divBdr>
        <w:top w:val="none" w:sz="0" w:space="0" w:color="auto"/>
        <w:left w:val="none" w:sz="0" w:space="0" w:color="auto"/>
        <w:bottom w:val="none" w:sz="0" w:space="0" w:color="auto"/>
        <w:right w:val="none" w:sz="0" w:space="0" w:color="auto"/>
      </w:divBdr>
    </w:div>
    <w:div w:id="1282154391">
      <w:bodyDiv w:val="1"/>
      <w:marLeft w:val="0"/>
      <w:marRight w:val="0"/>
      <w:marTop w:val="0"/>
      <w:marBottom w:val="0"/>
      <w:divBdr>
        <w:top w:val="none" w:sz="0" w:space="0" w:color="auto"/>
        <w:left w:val="none" w:sz="0" w:space="0" w:color="auto"/>
        <w:bottom w:val="none" w:sz="0" w:space="0" w:color="auto"/>
        <w:right w:val="none" w:sz="0" w:space="0" w:color="auto"/>
      </w:divBdr>
    </w:div>
    <w:div w:id="1294553230">
      <w:bodyDiv w:val="1"/>
      <w:marLeft w:val="0"/>
      <w:marRight w:val="0"/>
      <w:marTop w:val="0"/>
      <w:marBottom w:val="0"/>
      <w:divBdr>
        <w:top w:val="none" w:sz="0" w:space="0" w:color="auto"/>
        <w:left w:val="none" w:sz="0" w:space="0" w:color="auto"/>
        <w:bottom w:val="none" w:sz="0" w:space="0" w:color="auto"/>
        <w:right w:val="none" w:sz="0" w:space="0" w:color="auto"/>
      </w:divBdr>
    </w:div>
    <w:div w:id="1297221396">
      <w:bodyDiv w:val="1"/>
      <w:marLeft w:val="0"/>
      <w:marRight w:val="0"/>
      <w:marTop w:val="0"/>
      <w:marBottom w:val="0"/>
      <w:divBdr>
        <w:top w:val="none" w:sz="0" w:space="0" w:color="auto"/>
        <w:left w:val="none" w:sz="0" w:space="0" w:color="auto"/>
        <w:bottom w:val="none" w:sz="0" w:space="0" w:color="auto"/>
        <w:right w:val="none" w:sz="0" w:space="0" w:color="auto"/>
      </w:divBdr>
      <w:divsChild>
        <w:div w:id="376046778">
          <w:marLeft w:val="0"/>
          <w:marRight w:val="0"/>
          <w:marTop w:val="0"/>
          <w:marBottom w:val="0"/>
          <w:divBdr>
            <w:top w:val="none" w:sz="0" w:space="0" w:color="auto"/>
            <w:left w:val="none" w:sz="0" w:space="0" w:color="auto"/>
            <w:bottom w:val="none" w:sz="0" w:space="0" w:color="auto"/>
            <w:right w:val="none" w:sz="0" w:space="0" w:color="auto"/>
          </w:divBdr>
          <w:divsChild>
            <w:div w:id="1765420826">
              <w:marLeft w:val="0"/>
              <w:marRight w:val="0"/>
              <w:marTop w:val="0"/>
              <w:marBottom w:val="0"/>
              <w:divBdr>
                <w:top w:val="none" w:sz="0" w:space="0" w:color="auto"/>
                <w:left w:val="none" w:sz="0" w:space="0" w:color="auto"/>
                <w:bottom w:val="none" w:sz="0" w:space="0" w:color="auto"/>
                <w:right w:val="none" w:sz="0" w:space="0" w:color="auto"/>
              </w:divBdr>
              <w:divsChild>
                <w:div w:id="192781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13755">
      <w:bodyDiv w:val="1"/>
      <w:marLeft w:val="0"/>
      <w:marRight w:val="0"/>
      <w:marTop w:val="0"/>
      <w:marBottom w:val="0"/>
      <w:divBdr>
        <w:top w:val="none" w:sz="0" w:space="0" w:color="auto"/>
        <w:left w:val="none" w:sz="0" w:space="0" w:color="auto"/>
        <w:bottom w:val="none" w:sz="0" w:space="0" w:color="auto"/>
        <w:right w:val="none" w:sz="0" w:space="0" w:color="auto"/>
      </w:divBdr>
    </w:div>
    <w:div w:id="1298804247">
      <w:bodyDiv w:val="1"/>
      <w:marLeft w:val="0"/>
      <w:marRight w:val="0"/>
      <w:marTop w:val="0"/>
      <w:marBottom w:val="0"/>
      <w:divBdr>
        <w:top w:val="none" w:sz="0" w:space="0" w:color="auto"/>
        <w:left w:val="none" w:sz="0" w:space="0" w:color="auto"/>
        <w:bottom w:val="none" w:sz="0" w:space="0" w:color="auto"/>
        <w:right w:val="none" w:sz="0" w:space="0" w:color="auto"/>
      </w:divBdr>
    </w:div>
    <w:div w:id="1299841349">
      <w:bodyDiv w:val="1"/>
      <w:marLeft w:val="0"/>
      <w:marRight w:val="0"/>
      <w:marTop w:val="0"/>
      <w:marBottom w:val="0"/>
      <w:divBdr>
        <w:top w:val="none" w:sz="0" w:space="0" w:color="auto"/>
        <w:left w:val="none" w:sz="0" w:space="0" w:color="auto"/>
        <w:bottom w:val="none" w:sz="0" w:space="0" w:color="auto"/>
        <w:right w:val="none" w:sz="0" w:space="0" w:color="auto"/>
      </w:divBdr>
    </w:div>
    <w:div w:id="1317951621">
      <w:bodyDiv w:val="1"/>
      <w:marLeft w:val="0"/>
      <w:marRight w:val="0"/>
      <w:marTop w:val="0"/>
      <w:marBottom w:val="0"/>
      <w:divBdr>
        <w:top w:val="none" w:sz="0" w:space="0" w:color="auto"/>
        <w:left w:val="none" w:sz="0" w:space="0" w:color="auto"/>
        <w:bottom w:val="none" w:sz="0" w:space="0" w:color="auto"/>
        <w:right w:val="none" w:sz="0" w:space="0" w:color="auto"/>
      </w:divBdr>
    </w:div>
    <w:div w:id="1318146980">
      <w:bodyDiv w:val="1"/>
      <w:marLeft w:val="0"/>
      <w:marRight w:val="0"/>
      <w:marTop w:val="0"/>
      <w:marBottom w:val="0"/>
      <w:divBdr>
        <w:top w:val="none" w:sz="0" w:space="0" w:color="auto"/>
        <w:left w:val="none" w:sz="0" w:space="0" w:color="auto"/>
        <w:bottom w:val="none" w:sz="0" w:space="0" w:color="auto"/>
        <w:right w:val="none" w:sz="0" w:space="0" w:color="auto"/>
      </w:divBdr>
    </w:div>
    <w:div w:id="1326938903">
      <w:bodyDiv w:val="1"/>
      <w:marLeft w:val="0"/>
      <w:marRight w:val="0"/>
      <w:marTop w:val="0"/>
      <w:marBottom w:val="0"/>
      <w:divBdr>
        <w:top w:val="none" w:sz="0" w:space="0" w:color="auto"/>
        <w:left w:val="none" w:sz="0" w:space="0" w:color="auto"/>
        <w:bottom w:val="none" w:sz="0" w:space="0" w:color="auto"/>
        <w:right w:val="none" w:sz="0" w:space="0" w:color="auto"/>
      </w:divBdr>
    </w:div>
    <w:div w:id="1335307353">
      <w:bodyDiv w:val="1"/>
      <w:marLeft w:val="0"/>
      <w:marRight w:val="0"/>
      <w:marTop w:val="0"/>
      <w:marBottom w:val="0"/>
      <w:divBdr>
        <w:top w:val="none" w:sz="0" w:space="0" w:color="auto"/>
        <w:left w:val="none" w:sz="0" w:space="0" w:color="auto"/>
        <w:bottom w:val="none" w:sz="0" w:space="0" w:color="auto"/>
        <w:right w:val="none" w:sz="0" w:space="0" w:color="auto"/>
      </w:divBdr>
    </w:div>
    <w:div w:id="1341665299">
      <w:bodyDiv w:val="1"/>
      <w:marLeft w:val="0"/>
      <w:marRight w:val="0"/>
      <w:marTop w:val="0"/>
      <w:marBottom w:val="0"/>
      <w:divBdr>
        <w:top w:val="none" w:sz="0" w:space="0" w:color="auto"/>
        <w:left w:val="none" w:sz="0" w:space="0" w:color="auto"/>
        <w:bottom w:val="none" w:sz="0" w:space="0" w:color="auto"/>
        <w:right w:val="none" w:sz="0" w:space="0" w:color="auto"/>
      </w:divBdr>
      <w:divsChild>
        <w:div w:id="1815759225">
          <w:marLeft w:val="0"/>
          <w:marRight w:val="0"/>
          <w:marTop w:val="0"/>
          <w:marBottom w:val="0"/>
          <w:divBdr>
            <w:top w:val="none" w:sz="0" w:space="0" w:color="auto"/>
            <w:left w:val="none" w:sz="0" w:space="0" w:color="auto"/>
            <w:bottom w:val="none" w:sz="0" w:space="0" w:color="auto"/>
            <w:right w:val="none" w:sz="0" w:space="0" w:color="auto"/>
          </w:divBdr>
          <w:divsChild>
            <w:div w:id="699357350">
              <w:marLeft w:val="0"/>
              <w:marRight w:val="0"/>
              <w:marTop w:val="0"/>
              <w:marBottom w:val="0"/>
              <w:divBdr>
                <w:top w:val="none" w:sz="0" w:space="0" w:color="auto"/>
                <w:left w:val="none" w:sz="0" w:space="0" w:color="auto"/>
                <w:bottom w:val="none" w:sz="0" w:space="0" w:color="auto"/>
                <w:right w:val="none" w:sz="0" w:space="0" w:color="auto"/>
              </w:divBdr>
              <w:divsChild>
                <w:div w:id="158499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750654">
      <w:bodyDiv w:val="1"/>
      <w:marLeft w:val="0"/>
      <w:marRight w:val="0"/>
      <w:marTop w:val="0"/>
      <w:marBottom w:val="0"/>
      <w:divBdr>
        <w:top w:val="none" w:sz="0" w:space="0" w:color="auto"/>
        <w:left w:val="none" w:sz="0" w:space="0" w:color="auto"/>
        <w:bottom w:val="none" w:sz="0" w:space="0" w:color="auto"/>
        <w:right w:val="none" w:sz="0" w:space="0" w:color="auto"/>
      </w:divBdr>
    </w:div>
    <w:div w:id="1357003826">
      <w:bodyDiv w:val="1"/>
      <w:marLeft w:val="0"/>
      <w:marRight w:val="0"/>
      <w:marTop w:val="0"/>
      <w:marBottom w:val="0"/>
      <w:divBdr>
        <w:top w:val="none" w:sz="0" w:space="0" w:color="auto"/>
        <w:left w:val="none" w:sz="0" w:space="0" w:color="auto"/>
        <w:bottom w:val="none" w:sz="0" w:space="0" w:color="auto"/>
        <w:right w:val="none" w:sz="0" w:space="0" w:color="auto"/>
      </w:divBdr>
    </w:div>
    <w:div w:id="1357267747">
      <w:bodyDiv w:val="1"/>
      <w:marLeft w:val="0"/>
      <w:marRight w:val="0"/>
      <w:marTop w:val="0"/>
      <w:marBottom w:val="0"/>
      <w:divBdr>
        <w:top w:val="none" w:sz="0" w:space="0" w:color="auto"/>
        <w:left w:val="none" w:sz="0" w:space="0" w:color="auto"/>
        <w:bottom w:val="none" w:sz="0" w:space="0" w:color="auto"/>
        <w:right w:val="none" w:sz="0" w:space="0" w:color="auto"/>
      </w:divBdr>
    </w:div>
    <w:div w:id="1362704652">
      <w:bodyDiv w:val="1"/>
      <w:marLeft w:val="0"/>
      <w:marRight w:val="0"/>
      <w:marTop w:val="0"/>
      <w:marBottom w:val="0"/>
      <w:divBdr>
        <w:top w:val="none" w:sz="0" w:space="0" w:color="auto"/>
        <w:left w:val="none" w:sz="0" w:space="0" w:color="auto"/>
        <w:bottom w:val="none" w:sz="0" w:space="0" w:color="auto"/>
        <w:right w:val="none" w:sz="0" w:space="0" w:color="auto"/>
      </w:divBdr>
    </w:div>
    <w:div w:id="1366563741">
      <w:bodyDiv w:val="1"/>
      <w:marLeft w:val="0"/>
      <w:marRight w:val="0"/>
      <w:marTop w:val="0"/>
      <w:marBottom w:val="0"/>
      <w:divBdr>
        <w:top w:val="none" w:sz="0" w:space="0" w:color="auto"/>
        <w:left w:val="none" w:sz="0" w:space="0" w:color="auto"/>
        <w:bottom w:val="none" w:sz="0" w:space="0" w:color="auto"/>
        <w:right w:val="none" w:sz="0" w:space="0" w:color="auto"/>
      </w:divBdr>
    </w:div>
    <w:div w:id="1373074670">
      <w:bodyDiv w:val="1"/>
      <w:marLeft w:val="0"/>
      <w:marRight w:val="0"/>
      <w:marTop w:val="0"/>
      <w:marBottom w:val="0"/>
      <w:divBdr>
        <w:top w:val="none" w:sz="0" w:space="0" w:color="auto"/>
        <w:left w:val="none" w:sz="0" w:space="0" w:color="auto"/>
        <w:bottom w:val="none" w:sz="0" w:space="0" w:color="auto"/>
        <w:right w:val="none" w:sz="0" w:space="0" w:color="auto"/>
      </w:divBdr>
    </w:div>
    <w:div w:id="1380934131">
      <w:bodyDiv w:val="1"/>
      <w:marLeft w:val="0"/>
      <w:marRight w:val="0"/>
      <w:marTop w:val="0"/>
      <w:marBottom w:val="0"/>
      <w:divBdr>
        <w:top w:val="none" w:sz="0" w:space="0" w:color="auto"/>
        <w:left w:val="none" w:sz="0" w:space="0" w:color="auto"/>
        <w:bottom w:val="none" w:sz="0" w:space="0" w:color="auto"/>
        <w:right w:val="none" w:sz="0" w:space="0" w:color="auto"/>
      </w:divBdr>
    </w:div>
    <w:div w:id="1385330450">
      <w:bodyDiv w:val="1"/>
      <w:marLeft w:val="0"/>
      <w:marRight w:val="0"/>
      <w:marTop w:val="0"/>
      <w:marBottom w:val="0"/>
      <w:divBdr>
        <w:top w:val="none" w:sz="0" w:space="0" w:color="auto"/>
        <w:left w:val="none" w:sz="0" w:space="0" w:color="auto"/>
        <w:bottom w:val="none" w:sz="0" w:space="0" w:color="auto"/>
        <w:right w:val="none" w:sz="0" w:space="0" w:color="auto"/>
      </w:divBdr>
      <w:divsChild>
        <w:div w:id="741220483">
          <w:marLeft w:val="0"/>
          <w:marRight w:val="0"/>
          <w:marTop w:val="0"/>
          <w:marBottom w:val="0"/>
          <w:divBdr>
            <w:top w:val="none" w:sz="0" w:space="0" w:color="auto"/>
            <w:left w:val="none" w:sz="0" w:space="0" w:color="auto"/>
            <w:bottom w:val="none" w:sz="0" w:space="0" w:color="auto"/>
            <w:right w:val="none" w:sz="0" w:space="0" w:color="auto"/>
          </w:divBdr>
          <w:divsChild>
            <w:div w:id="843590947">
              <w:marLeft w:val="0"/>
              <w:marRight w:val="0"/>
              <w:marTop w:val="0"/>
              <w:marBottom w:val="0"/>
              <w:divBdr>
                <w:top w:val="none" w:sz="0" w:space="0" w:color="auto"/>
                <w:left w:val="none" w:sz="0" w:space="0" w:color="auto"/>
                <w:bottom w:val="none" w:sz="0" w:space="0" w:color="auto"/>
                <w:right w:val="none" w:sz="0" w:space="0" w:color="auto"/>
              </w:divBdr>
              <w:divsChild>
                <w:div w:id="200677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74558">
      <w:bodyDiv w:val="1"/>
      <w:marLeft w:val="0"/>
      <w:marRight w:val="0"/>
      <w:marTop w:val="0"/>
      <w:marBottom w:val="0"/>
      <w:divBdr>
        <w:top w:val="none" w:sz="0" w:space="0" w:color="auto"/>
        <w:left w:val="none" w:sz="0" w:space="0" w:color="auto"/>
        <w:bottom w:val="none" w:sz="0" w:space="0" w:color="auto"/>
        <w:right w:val="none" w:sz="0" w:space="0" w:color="auto"/>
      </w:divBdr>
    </w:div>
    <w:div w:id="1391030966">
      <w:bodyDiv w:val="1"/>
      <w:marLeft w:val="0"/>
      <w:marRight w:val="0"/>
      <w:marTop w:val="0"/>
      <w:marBottom w:val="0"/>
      <w:divBdr>
        <w:top w:val="none" w:sz="0" w:space="0" w:color="auto"/>
        <w:left w:val="none" w:sz="0" w:space="0" w:color="auto"/>
        <w:bottom w:val="none" w:sz="0" w:space="0" w:color="auto"/>
        <w:right w:val="none" w:sz="0" w:space="0" w:color="auto"/>
      </w:divBdr>
    </w:div>
    <w:div w:id="1398823757">
      <w:bodyDiv w:val="1"/>
      <w:marLeft w:val="0"/>
      <w:marRight w:val="0"/>
      <w:marTop w:val="0"/>
      <w:marBottom w:val="0"/>
      <w:divBdr>
        <w:top w:val="none" w:sz="0" w:space="0" w:color="auto"/>
        <w:left w:val="none" w:sz="0" w:space="0" w:color="auto"/>
        <w:bottom w:val="none" w:sz="0" w:space="0" w:color="auto"/>
        <w:right w:val="none" w:sz="0" w:space="0" w:color="auto"/>
      </w:divBdr>
    </w:div>
    <w:div w:id="1399280841">
      <w:bodyDiv w:val="1"/>
      <w:marLeft w:val="0"/>
      <w:marRight w:val="0"/>
      <w:marTop w:val="0"/>
      <w:marBottom w:val="0"/>
      <w:divBdr>
        <w:top w:val="none" w:sz="0" w:space="0" w:color="auto"/>
        <w:left w:val="none" w:sz="0" w:space="0" w:color="auto"/>
        <w:bottom w:val="none" w:sz="0" w:space="0" w:color="auto"/>
        <w:right w:val="none" w:sz="0" w:space="0" w:color="auto"/>
      </w:divBdr>
    </w:div>
    <w:div w:id="1403523498">
      <w:bodyDiv w:val="1"/>
      <w:marLeft w:val="0"/>
      <w:marRight w:val="0"/>
      <w:marTop w:val="0"/>
      <w:marBottom w:val="0"/>
      <w:divBdr>
        <w:top w:val="none" w:sz="0" w:space="0" w:color="auto"/>
        <w:left w:val="none" w:sz="0" w:space="0" w:color="auto"/>
        <w:bottom w:val="none" w:sz="0" w:space="0" w:color="auto"/>
        <w:right w:val="none" w:sz="0" w:space="0" w:color="auto"/>
      </w:divBdr>
    </w:div>
    <w:div w:id="1443260898">
      <w:bodyDiv w:val="1"/>
      <w:marLeft w:val="0"/>
      <w:marRight w:val="0"/>
      <w:marTop w:val="0"/>
      <w:marBottom w:val="0"/>
      <w:divBdr>
        <w:top w:val="none" w:sz="0" w:space="0" w:color="auto"/>
        <w:left w:val="none" w:sz="0" w:space="0" w:color="auto"/>
        <w:bottom w:val="none" w:sz="0" w:space="0" w:color="auto"/>
        <w:right w:val="none" w:sz="0" w:space="0" w:color="auto"/>
      </w:divBdr>
    </w:div>
    <w:div w:id="1444498794">
      <w:bodyDiv w:val="1"/>
      <w:marLeft w:val="0"/>
      <w:marRight w:val="0"/>
      <w:marTop w:val="0"/>
      <w:marBottom w:val="0"/>
      <w:divBdr>
        <w:top w:val="none" w:sz="0" w:space="0" w:color="auto"/>
        <w:left w:val="none" w:sz="0" w:space="0" w:color="auto"/>
        <w:bottom w:val="none" w:sz="0" w:space="0" w:color="auto"/>
        <w:right w:val="none" w:sz="0" w:space="0" w:color="auto"/>
      </w:divBdr>
    </w:div>
    <w:div w:id="1452017935">
      <w:bodyDiv w:val="1"/>
      <w:marLeft w:val="0"/>
      <w:marRight w:val="0"/>
      <w:marTop w:val="0"/>
      <w:marBottom w:val="0"/>
      <w:divBdr>
        <w:top w:val="none" w:sz="0" w:space="0" w:color="auto"/>
        <w:left w:val="none" w:sz="0" w:space="0" w:color="auto"/>
        <w:bottom w:val="none" w:sz="0" w:space="0" w:color="auto"/>
        <w:right w:val="none" w:sz="0" w:space="0" w:color="auto"/>
      </w:divBdr>
    </w:div>
    <w:div w:id="1474716976">
      <w:bodyDiv w:val="1"/>
      <w:marLeft w:val="0"/>
      <w:marRight w:val="0"/>
      <w:marTop w:val="0"/>
      <w:marBottom w:val="0"/>
      <w:divBdr>
        <w:top w:val="none" w:sz="0" w:space="0" w:color="auto"/>
        <w:left w:val="none" w:sz="0" w:space="0" w:color="auto"/>
        <w:bottom w:val="none" w:sz="0" w:space="0" w:color="auto"/>
        <w:right w:val="none" w:sz="0" w:space="0" w:color="auto"/>
      </w:divBdr>
    </w:div>
    <w:div w:id="1489975105">
      <w:bodyDiv w:val="1"/>
      <w:marLeft w:val="0"/>
      <w:marRight w:val="0"/>
      <w:marTop w:val="0"/>
      <w:marBottom w:val="0"/>
      <w:divBdr>
        <w:top w:val="none" w:sz="0" w:space="0" w:color="auto"/>
        <w:left w:val="none" w:sz="0" w:space="0" w:color="auto"/>
        <w:bottom w:val="none" w:sz="0" w:space="0" w:color="auto"/>
        <w:right w:val="none" w:sz="0" w:space="0" w:color="auto"/>
      </w:divBdr>
    </w:div>
    <w:div w:id="1492065240">
      <w:bodyDiv w:val="1"/>
      <w:marLeft w:val="0"/>
      <w:marRight w:val="0"/>
      <w:marTop w:val="0"/>
      <w:marBottom w:val="0"/>
      <w:divBdr>
        <w:top w:val="none" w:sz="0" w:space="0" w:color="auto"/>
        <w:left w:val="none" w:sz="0" w:space="0" w:color="auto"/>
        <w:bottom w:val="none" w:sz="0" w:space="0" w:color="auto"/>
        <w:right w:val="none" w:sz="0" w:space="0" w:color="auto"/>
      </w:divBdr>
    </w:div>
    <w:div w:id="1499467835">
      <w:bodyDiv w:val="1"/>
      <w:marLeft w:val="0"/>
      <w:marRight w:val="0"/>
      <w:marTop w:val="0"/>
      <w:marBottom w:val="0"/>
      <w:divBdr>
        <w:top w:val="none" w:sz="0" w:space="0" w:color="auto"/>
        <w:left w:val="none" w:sz="0" w:space="0" w:color="auto"/>
        <w:bottom w:val="none" w:sz="0" w:space="0" w:color="auto"/>
        <w:right w:val="none" w:sz="0" w:space="0" w:color="auto"/>
      </w:divBdr>
    </w:div>
    <w:div w:id="1509521510">
      <w:bodyDiv w:val="1"/>
      <w:marLeft w:val="0"/>
      <w:marRight w:val="0"/>
      <w:marTop w:val="0"/>
      <w:marBottom w:val="0"/>
      <w:divBdr>
        <w:top w:val="none" w:sz="0" w:space="0" w:color="auto"/>
        <w:left w:val="none" w:sz="0" w:space="0" w:color="auto"/>
        <w:bottom w:val="none" w:sz="0" w:space="0" w:color="auto"/>
        <w:right w:val="none" w:sz="0" w:space="0" w:color="auto"/>
      </w:divBdr>
    </w:div>
    <w:div w:id="1510826398">
      <w:bodyDiv w:val="1"/>
      <w:marLeft w:val="0"/>
      <w:marRight w:val="0"/>
      <w:marTop w:val="0"/>
      <w:marBottom w:val="0"/>
      <w:divBdr>
        <w:top w:val="none" w:sz="0" w:space="0" w:color="auto"/>
        <w:left w:val="none" w:sz="0" w:space="0" w:color="auto"/>
        <w:bottom w:val="none" w:sz="0" w:space="0" w:color="auto"/>
        <w:right w:val="none" w:sz="0" w:space="0" w:color="auto"/>
      </w:divBdr>
    </w:div>
    <w:div w:id="1522352593">
      <w:bodyDiv w:val="1"/>
      <w:marLeft w:val="0"/>
      <w:marRight w:val="0"/>
      <w:marTop w:val="0"/>
      <w:marBottom w:val="0"/>
      <w:divBdr>
        <w:top w:val="none" w:sz="0" w:space="0" w:color="auto"/>
        <w:left w:val="none" w:sz="0" w:space="0" w:color="auto"/>
        <w:bottom w:val="none" w:sz="0" w:space="0" w:color="auto"/>
        <w:right w:val="none" w:sz="0" w:space="0" w:color="auto"/>
      </w:divBdr>
    </w:div>
    <w:div w:id="1530339593">
      <w:bodyDiv w:val="1"/>
      <w:marLeft w:val="0"/>
      <w:marRight w:val="0"/>
      <w:marTop w:val="0"/>
      <w:marBottom w:val="0"/>
      <w:divBdr>
        <w:top w:val="none" w:sz="0" w:space="0" w:color="auto"/>
        <w:left w:val="none" w:sz="0" w:space="0" w:color="auto"/>
        <w:bottom w:val="none" w:sz="0" w:space="0" w:color="auto"/>
        <w:right w:val="none" w:sz="0" w:space="0" w:color="auto"/>
      </w:divBdr>
    </w:div>
    <w:div w:id="1532263255">
      <w:bodyDiv w:val="1"/>
      <w:marLeft w:val="0"/>
      <w:marRight w:val="0"/>
      <w:marTop w:val="0"/>
      <w:marBottom w:val="0"/>
      <w:divBdr>
        <w:top w:val="none" w:sz="0" w:space="0" w:color="auto"/>
        <w:left w:val="none" w:sz="0" w:space="0" w:color="auto"/>
        <w:bottom w:val="none" w:sz="0" w:space="0" w:color="auto"/>
        <w:right w:val="none" w:sz="0" w:space="0" w:color="auto"/>
      </w:divBdr>
    </w:div>
    <w:div w:id="1553881543">
      <w:bodyDiv w:val="1"/>
      <w:marLeft w:val="0"/>
      <w:marRight w:val="0"/>
      <w:marTop w:val="0"/>
      <w:marBottom w:val="0"/>
      <w:divBdr>
        <w:top w:val="none" w:sz="0" w:space="0" w:color="auto"/>
        <w:left w:val="none" w:sz="0" w:space="0" w:color="auto"/>
        <w:bottom w:val="none" w:sz="0" w:space="0" w:color="auto"/>
        <w:right w:val="none" w:sz="0" w:space="0" w:color="auto"/>
      </w:divBdr>
    </w:div>
    <w:div w:id="1556774575">
      <w:bodyDiv w:val="1"/>
      <w:marLeft w:val="0"/>
      <w:marRight w:val="0"/>
      <w:marTop w:val="0"/>
      <w:marBottom w:val="0"/>
      <w:divBdr>
        <w:top w:val="none" w:sz="0" w:space="0" w:color="auto"/>
        <w:left w:val="none" w:sz="0" w:space="0" w:color="auto"/>
        <w:bottom w:val="none" w:sz="0" w:space="0" w:color="auto"/>
        <w:right w:val="none" w:sz="0" w:space="0" w:color="auto"/>
      </w:divBdr>
    </w:div>
    <w:div w:id="1557816673">
      <w:bodyDiv w:val="1"/>
      <w:marLeft w:val="0"/>
      <w:marRight w:val="0"/>
      <w:marTop w:val="0"/>
      <w:marBottom w:val="0"/>
      <w:divBdr>
        <w:top w:val="none" w:sz="0" w:space="0" w:color="auto"/>
        <w:left w:val="none" w:sz="0" w:space="0" w:color="auto"/>
        <w:bottom w:val="none" w:sz="0" w:space="0" w:color="auto"/>
        <w:right w:val="none" w:sz="0" w:space="0" w:color="auto"/>
      </w:divBdr>
    </w:div>
    <w:div w:id="1567380385">
      <w:bodyDiv w:val="1"/>
      <w:marLeft w:val="0"/>
      <w:marRight w:val="0"/>
      <w:marTop w:val="0"/>
      <w:marBottom w:val="0"/>
      <w:divBdr>
        <w:top w:val="none" w:sz="0" w:space="0" w:color="auto"/>
        <w:left w:val="none" w:sz="0" w:space="0" w:color="auto"/>
        <w:bottom w:val="none" w:sz="0" w:space="0" w:color="auto"/>
        <w:right w:val="none" w:sz="0" w:space="0" w:color="auto"/>
      </w:divBdr>
    </w:div>
    <w:div w:id="1571186848">
      <w:bodyDiv w:val="1"/>
      <w:marLeft w:val="0"/>
      <w:marRight w:val="0"/>
      <w:marTop w:val="0"/>
      <w:marBottom w:val="0"/>
      <w:divBdr>
        <w:top w:val="none" w:sz="0" w:space="0" w:color="auto"/>
        <w:left w:val="none" w:sz="0" w:space="0" w:color="auto"/>
        <w:bottom w:val="none" w:sz="0" w:space="0" w:color="auto"/>
        <w:right w:val="none" w:sz="0" w:space="0" w:color="auto"/>
      </w:divBdr>
    </w:div>
    <w:div w:id="1577938246">
      <w:bodyDiv w:val="1"/>
      <w:marLeft w:val="0"/>
      <w:marRight w:val="0"/>
      <w:marTop w:val="0"/>
      <w:marBottom w:val="0"/>
      <w:divBdr>
        <w:top w:val="none" w:sz="0" w:space="0" w:color="auto"/>
        <w:left w:val="none" w:sz="0" w:space="0" w:color="auto"/>
        <w:bottom w:val="none" w:sz="0" w:space="0" w:color="auto"/>
        <w:right w:val="none" w:sz="0" w:space="0" w:color="auto"/>
      </w:divBdr>
    </w:div>
    <w:div w:id="1579435278">
      <w:bodyDiv w:val="1"/>
      <w:marLeft w:val="0"/>
      <w:marRight w:val="0"/>
      <w:marTop w:val="0"/>
      <w:marBottom w:val="0"/>
      <w:divBdr>
        <w:top w:val="none" w:sz="0" w:space="0" w:color="auto"/>
        <w:left w:val="none" w:sz="0" w:space="0" w:color="auto"/>
        <w:bottom w:val="none" w:sz="0" w:space="0" w:color="auto"/>
        <w:right w:val="none" w:sz="0" w:space="0" w:color="auto"/>
      </w:divBdr>
      <w:divsChild>
        <w:div w:id="1712802927">
          <w:marLeft w:val="0"/>
          <w:marRight w:val="0"/>
          <w:marTop w:val="0"/>
          <w:marBottom w:val="0"/>
          <w:divBdr>
            <w:top w:val="none" w:sz="0" w:space="0" w:color="auto"/>
            <w:left w:val="none" w:sz="0" w:space="0" w:color="auto"/>
            <w:bottom w:val="none" w:sz="0" w:space="0" w:color="auto"/>
            <w:right w:val="none" w:sz="0" w:space="0" w:color="auto"/>
          </w:divBdr>
        </w:div>
      </w:divsChild>
    </w:div>
    <w:div w:id="1579636831">
      <w:bodyDiv w:val="1"/>
      <w:marLeft w:val="0"/>
      <w:marRight w:val="0"/>
      <w:marTop w:val="0"/>
      <w:marBottom w:val="0"/>
      <w:divBdr>
        <w:top w:val="none" w:sz="0" w:space="0" w:color="auto"/>
        <w:left w:val="none" w:sz="0" w:space="0" w:color="auto"/>
        <w:bottom w:val="none" w:sz="0" w:space="0" w:color="auto"/>
        <w:right w:val="none" w:sz="0" w:space="0" w:color="auto"/>
      </w:divBdr>
    </w:div>
    <w:div w:id="1581059336">
      <w:bodyDiv w:val="1"/>
      <w:marLeft w:val="0"/>
      <w:marRight w:val="0"/>
      <w:marTop w:val="0"/>
      <w:marBottom w:val="0"/>
      <w:divBdr>
        <w:top w:val="none" w:sz="0" w:space="0" w:color="auto"/>
        <w:left w:val="none" w:sz="0" w:space="0" w:color="auto"/>
        <w:bottom w:val="none" w:sz="0" w:space="0" w:color="auto"/>
        <w:right w:val="none" w:sz="0" w:space="0" w:color="auto"/>
      </w:divBdr>
    </w:div>
    <w:div w:id="1581794992">
      <w:bodyDiv w:val="1"/>
      <w:marLeft w:val="0"/>
      <w:marRight w:val="0"/>
      <w:marTop w:val="0"/>
      <w:marBottom w:val="0"/>
      <w:divBdr>
        <w:top w:val="none" w:sz="0" w:space="0" w:color="auto"/>
        <w:left w:val="none" w:sz="0" w:space="0" w:color="auto"/>
        <w:bottom w:val="none" w:sz="0" w:space="0" w:color="auto"/>
        <w:right w:val="none" w:sz="0" w:space="0" w:color="auto"/>
      </w:divBdr>
    </w:div>
    <w:div w:id="1583951875">
      <w:bodyDiv w:val="1"/>
      <w:marLeft w:val="0"/>
      <w:marRight w:val="0"/>
      <w:marTop w:val="0"/>
      <w:marBottom w:val="0"/>
      <w:divBdr>
        <w:top w:val="none" w:sz="0" w:space="0" w:color="auto"/>
        <w:left w:val="none" w:sz="0" w:space="0" w:color="auto"/>
        <w:bottom w:val="none" w:sz="0" w:space="0" w:color="auto"/>
        <w:right w:val="none" w:sz="0" w:space="0" w:color="auto"/>
      </w:divBdr>
    </w:div>
    <w:div w:id="1584682188">
      <w:bodyDiv w:val="1"/>
      <w:marLeft w:val="0"/>
      <w:marRight w:val="0"/>
      <w:marTop w:val="0"/>
      <w:marBottom w:val="0"/>
      <w:divBdr>
        <w:top w:val="none" w:sz="0" w:space="0" w:color="auto"/>
        <w:left w:val="none" w:sz="0" w:space="0" w:color="auto"/>
        <w:bottom w:val="none" w:sz="0" w:space="0" w:color="auto"/>
        <w:right w:val="none" w:sz="0" w:space="0" w:color="auto"/>
      </w:divBdr>
    </w:div>
    <w:div w:id="1590968033">
      <w:bodyDiv w:val="1"/>
      <w:marLeft w:val="0"/>
      <w:marRight w:val="0"/>
      <w:marTop w:val="0"/>
      <w:marBottom w:val="0"/>
      <w:divBdr>
        <w:top w:val="none" w:sz="0" w:space="0" w:color="auto"/>
        <w:left w:val="none" w:sz="0" w:space="0" w:color="auto"/>
        <w:bottom w:val="none" w:sz="0" w:space="0" w:color="auto"/>
        <w:right w:val="none" w:sz="0" w:space="0" w:color="auto"/>
      </w:divBdr>
    </w:div>
    <w:div w:id="1596859629">
      <w:bodyDiv w:val="1"/>
      <w:marLeft w:val="0"/>
      <w:marRight w:val="0"/>
      <w:marTop w:val="0"/>
      <w:marBottom w:val="0"/>
      <w:divBdr>
        <w:top w:val="none" w:sz="0" w:space="0" w:color="auto"/>
        <w:left w:val="none" w:sz="0" w:space="0" w:color="auto"/>
        <w:bottom w:val="none" w:sz="0" w:space="0" w:color="auto"/>
        <w:right w:val="none" w:sz="0" w:space="0" w:color="auto"/>
      </w:divBdr>
    </w:div>
    <w:div w:id="1601717787">
      <w:bodyDiv w:val="1"/>
      <w:marLeft w:val="0"/>
      <w:marRight w:val="0"/>
      <w:marTop w:val="0"/>
      <w:marBottom w:val="0"/>
      <w:divBdr>
        <w:top w:val="none" w:sz="0" w:space="0" w:color="auto"/>
        <w:left w:val="none" w:sz="0" w:space="0" w:color="auto"/>
        <w:bottom w:val="none" w:sz="0" w:space="0" w:color="auto"/>
        <w:right w:val="none" w:sz="0" w:space="0" w:color="auto"/>
      </w:divBdr>
    </w:div>
    <w:div w:id="1603999440">
      <w:bodyDiv w:val="1"/>
      <w:marLeft w:val="0"/>
      <w:marRight w:val="0"/>
      <w:marTop w:val="0"/>
      <w:marBottom w:val="0"/>
      <w:divBdr>
        <w:top w:val="none" w:sz="0" w:space="0" w:color="auto"/>
        <w:left w:val="none" w:sz="0" w:space="0" w:color="auto"/>
        <w:bottom w:val="none" w:sz="0" w:space="0" w:color="auto"/>
        <w:right w:val="none" w:sz="0" w:space="0" w:color="auto"/>
      </w:divBdr>
    </w:div>
    <w:div w:id="1606959705">
      <w:bodyDiv w:val="1"/>
      <w:marLeft w:val="0"/>
      <w:marRight w:val="0"/>
      <w:marTop w:val="0"/>
      <w:marBottom w:val="0"/>
      <w:divBdr>
        <w:top w:val="none" w:sz="0" w:space="0" w:color="auto"/>
        <w:left w:val="none" w:sz="0" w:space="0" w:color="auto"/>
        <w:bottom w:val="none" w:sz="0" w:space="0" w:color="auto"/>
        <w:right w:val="none" w:sz="0" w:space="0" w:color="auto"/>
      </w:divBdr>
    </w:div>
    <w:div w:id="1624579931">
      <w:bodyDiv w:val="1"/>
      <w:marLeft w:val="0"/>
      <w:marRight w:val="0"/>
      <w:marTop w:val="0"/>
      <w:marBottom w:val="0"/>
      <w:divBdr>
        <w:top w:val="none" w:sz="0" w:space="0" w:color="auto"/>
        <w:left w:val="none" w:sz="0" w:space="0" w:color="auto"/>
        <w:bottom w:val="none" w:sz="0" w:space="0" w:color="auto"/>
        <w:right w:val="none" w:sz="0" w:space="0" w:color="auto"/>
      </w:divBdr>
    </w:div>
    <w:div w:id="1641498553">
      <w:bodyDiv w:val="1"/>
      <w:marLeft w:val="0"/>
      <w:marRight w:val="0"/>
      <w:marTop w:val="0"/>
      <w:marBottom w:val="0"/>
      <w:divBdr>
        <w:top w:val="none" w:sz="0" w:space="0" w:color="auto"/>
        <w:left w:val="none" w:sz="0" w:space="0" w:color="auto"/>
        <w:bottom w:val="none" w:sz="0" w:space="0" w:color="auto"/>
        <w:right w:val="none" w:sz="0" w:space="0" w:color="auto"/>
      </w:divBdr>
    </w:div>
    <w:div w:id="1648633961">
      <w:bodyDiv w:val="1"/>
      <w:marLeft w:val="0"/>
      <w:marRight w:val="0"/>
      <w:marTop w:val="0"/>
      <w:marBottom w:val="0"/>
      <w:divBdr>
        <w:top w:val="none" w:sz="0" w:space="0" w:color="auto"/>
        <w:left w:val="none" w:sz="0" w:space="0" w:color="auto"/>
        <w:bottom w:val="none" w:sz="0" w:space="0" w:color="auto"/>
        <w:right w:val="none" w:sz="0" w:space="0" w:color="auto"/>
      </w:divBdr>
    </w:div>
    <w:div w:id="1657757329">
      <w:bodyDiv w:val="1"/>
      <w:marLeft w:val="0"/>
      <w:marRight w:val="0"/>
      <w:marTop w:val="0"/>
      <w:marBottom w:val="0"/>
      <w:divBdr>
        <w:top w:val="none" w:sz="0" w:space="0" w:color="auto"/>
        <w:left w:val="none" w:sz="0" w:space="0" w:color="auto"/>
        <w:bottom w:val="none" w:sz="0" w:space="0" w:color="auto"/>
        <w:right w:val="none" w:sz="0" w:space="0" w:color="auto"/>
      </w:divBdr>
    </w:div>
    <w:div w:id="1667518214">
      <w:bodyDiv w:val="1"/>
      <w:marLeft w:val="0"/>
      <w:marRight w:val="0"/>
      <w:marTop w:val="0"/>
      <w:marBottom w:val="0"/>
      <w:divBdr>
        <w:top w:val="none" w:sz="0" w:space="0" w:color="auto"/>
        <w:left w:val="none" w:sz="0" w:space="0" w:color="auto"/>
        <w:bottom w:val="none" w:sz="0" w:space="0" w:color="auto"/>
        <w:right w:val="none" w:sz="0" w:space="0" w:color="auto"/>
      </w:divBdr>
    </w:div>
    <w:div w:id="1668287804">
      <w:bodyDiv w:val="1"/>
      <w:marLeft w:val="0"/>
      <w:marRight w:val="0"/>
      <w:marTop w:val="0"/>
      <w:marBottom w:val="0"/>
      <w:divBdr>
        <w:top w:val="none" w:sz="0" w:space="0" w:color="auto"/>
        <w:left w:val="none" w:sz="0" w:space="0" w:color="auto"/>
        <w:bottom w:val="none" w:sz="0" w:space="0" w:color="auto"/>
        <w:right w:val="none" w:sz="0" w:space="0" w:color="auto"/>
      </w:divBdr>
    </w:div>
    <w:div w:id="1669402827">
      <w:bodyDiv w:val="1"/>
      <w:marLeft w:val="0"/>
      <w:marRight w:val="0"/>
      <w:marTop w:val="0"/>
      <w:marBottom w:val="0"/>
      <w:divBdr>
        <w:top w:val="none" w:sz="0" w:space="0" w:color="auto"/>
        <w:left w:val="none" w:sz="0" w:space="0" w:color="auto"/>
        <w:bottom w:val="none" w:sz="0" w:space="0" w:color="auto"/>
        <w:right w:val="none" w:sz="0" w:space="0" w:color="auto"/>
      </w:divBdr>
    </w:div>
    <w:div w:id="1670710319">
      <w:bodyDiv w:val="1"/>
      <w:marLeft w:val="0"/>
      <w:marRight w:val="0"/>
      <w:marTop w:val="0"/>
      <w:marBottom w:val="0"/>
      <w:divBdr>
        <w:top w:val="none" w:sz="0" w:space="0" w:color="auto"/>
        <w:left w:val="none" w:sz="0" w:space="0" w:color="auto"/>
        <w:bottom w:val="none" w:sz="0" w:space="0" w:color="auto"/>
        <w:right w:val="none" w:sz="0" w:space="0" w:color="auto"/>
      </w:divBdr>
    </w:div>
    <w:div w:id="1671567197">
      <w:bodyDiv w:val="1"/>
      <w:marLeft w:val="0"/>
      <w:marRight w:val="0"/>
      <w:marTop w:val="0"/>
      <w:marBottom w:val="0"/>
      <w:divBdr>
        <w:top w:val="none" w:sz="0" w:space="0" w:color="auto"/>
        <w:left w:val="none" w:sz="0" w:space="0" w:color="auto"/>
        <w:bottom w:val="none" w:sz="0" w:space="0" w:color="auto"/>
        <w:right w:val="none" w:sz="0" w:space="0" w:color="auto"/>
      </w:divBdr>
    </w:div>
    <w:div w:id="1672950577">
      <w:bodyDiv w:val="1"/>
      <w:marLeft w:val="0"/>
      <w:marRight w:val="0"/>
      <w:marTop w:val="0"/>
      <w:marBottom w:val="0"/>
      <w:divBdr>
        <w:top w:val="none" w:sz="0" w:space="0" w:color="auto"/>
        <w:left w:val="none" w:sz="0" w:space="0" w:color="auto"/>
        <w:bottom w:val="none" w:sz="0" w:space="0" w:color="auto"/>
        <w:right w:val="none" w:sz="0" w:space="0" w:color="auto"/>
      </w:divBdr>
    </w:div>
    <w:div w:id="1673336000">
      <w:bodyDiv w:val="1"/>
      <w:marLeft w:val="0"/>
      <w:marRight w:val="0"/>
      <w:marTop w:val="0"/>
      <w:marBottom w:val="0"/>
      <w:divBdr>
        <w:top w:val="none" w:sz="0" w:space="0" w:color="auto"/>
        <w:left w:val="none" w:sz="0" w:space="0" w:color="auto"/>
        <w:bottom w:val="none" w:sz="0" w:space="0" w:color="auto"/>
        <w:right w:val="none" w:sz="0" w:space="0" w:color="auto"/>
      </w:divBdr>
    </w:div>
    <w:div w:id="1674529131">
      <w:bodyDiv w:val="1"/>
      <w:marLeft w:val="0"/>
      <w:marRight w:val="0"/>
      <w:marTop w:val="0"/>
      <w:marBottom w:val="0"/>
      <w:divBdr>
        <w:top w:val="none" w:sz="0" w:space="0" w:color="auto"/>
        <w:left w:val="none" w:sz="0" w:space="0" w:color="auto"/>
        <w:bottom w:val="none" w:sz="0" w:space="0" w:color="auto"/>
        <w:right w:val="none" w:sz="0" w:space="0" w:color="auto"/>
      </w:divBdr>
    </w:div>
    <w:div w:id="1687364154">
      <w:bodyDiv w:val="1"/>
      <w:marLeft w:val="0"/>
      <w:marRight w:val="0"/>
      <w:marTop w:val="0"/>
      <w:marBottom w:val="0"/>
      <w:divBdr>
        <w:top w:val="none" w:sz="0" w:space="0" w:color="auto"/>
        <w:left w:val="none" w:sz="0" w:space="0" w:color="auto"/>
        <w:bottom w:val="none" w:sz="0" w:space="0" w:color="auto"/>
        <w:right w:val="none" w:sz="0" w:space="0" w:color="auto"/>
      </w:divBdr>
    </w:div>
    <w:div w:id="1708526113">
      <w:bodyDiv w:val="1"/>
      <w:marLeft w:val="0"/>
      <w:marRight w:val="0"/>
      <w:marTop w:val="0"/>
      <w:marBottom w:val="0"/>
      <w:divBdr>
        <w:top w:val="none" w:sz="0" w:space="0" w:color="auto"/>
        <w:left w:val="none" w:sz="0" w:space="0" w:color="auto"/>
        <w:bottom w:val="none" w:sz="0" w:space="0" w:color="auto"/>
        <w:right w:val="none" w:sz="0" w:space="0" w:color="auto"/>
      </w:divBdr>
    </w:div>
    <w:div w:id="1718889463">
      <w:bodyDiv w:val="1"/>
      <w:marLeft w:val="0"/>
      <w:marRight w:val="0"/>
      <w:marTop w:val="0"/>
      <w:marBottom w:val="0"/>
      <w:divBdr>
        <w:top w:val="none" w:sz="0" w:space="0" w:color="auto"/>
        <w:left w:val="none" w:sz="0" w:space="0" w:color="auto"/>
        <w:bottom w:val="none" w:sz="0" w:space="0" w:color="auto"/>
        <w:right w:val="none" w:sz="0" w:space="0" w:color="auto"/>
      </w:divBdr>
      <w:divsChild>
        <w:div w:id="1273903427">
          <w:marLeft w:val="0"/>
          <w:marRight w:val="0"/>
          <w:marTop w:val="0"/>
          <w:marBottom w:val="0"/>
          <w:divBdr>
            <w:top w:val="none" w:sz="0" w:space="0" w:color="auto"/>
            <w:left w:val="none" w:sz="0" w:space="0" w:color="auto"/>
            <w:bottom w:val="none" w:sz="0" w:space="0" w:color="auto"/>
            <w:right w:val="none" w:sz="0" w:space="0" w:color="auto"/>
          </w:divBdr>
          <w:divsChild>
            <w:div w:id="1921597176">
              <w:marLeft w:val="0"/>
              <w:marRight w:val="0"/>
              <w:marTop w:val="0"/>
              <w:marBottom w:val="0"/>
              <w:divBdr>
                <w:top w:val="none" w:sz="0" w:space="0" w:color="auto"/>
                <w:left w:val="none" w:sz="0" w:space="0" w:color="auto"/>
                <w:bottom w:val="none" w:sz="0" w:space="0" w:color="auto"/>
                <w:right w:val="none" w:sz="0" w:space="0" w:color="auto"/>
              </w:divBdr>
              <w:divsChild>
                <w:div w:id="74726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981620">
      <w:bodyDiv w:val="1"/>
      <w:marLeft w:val="0"/>
      <w:marRight w:val="0"/>
      <w:marTop w:val="0"/>
      <w:marBottom w:val="0"/>
      <w:divBdr>
        <w:top w:val="none" w:sz="0" w:space="0" w:color="auto"/>
        <w:left w:val="none" w:sz="0" w:space="0" w:color="auto"/>
        <w:bottom w:val="none" w:sz="0" w:space="0" w:color="auto"/>
        <w:right w:val="none" w:sz="0" w:space="0" w:color="auto"/>
      </w:divBdr>
      <w:divsChild>
        <w:div w:id="362365385">
          <w:marLeft w:val="0"/>
          <w:marRight w:val="0"/>
          <w:marTop w:val="0"/>
          <w:marBottom w:val="0"/>
          <w:divBdr>
            <w:top w:val="none" w:sz="0" w:space="0" w:color="auto"/>
            <w:left w:val="none" w:sz="0" w:space="0" w:color="auto"/>
            <w:bottom w:val="none" w:sz="0" w:space="0" w:color="auto"/>
            <w:right w:val="none" w:sz="0" w:space="0" w:color="auto"/>
          </w:divBdr>
          <w:divsChild>
            <w:div w:id="1862357839">
              <w:marLeft w:val="0"/>
              <w:marRight w:val="0"/>
              <w:marTop w:val="0"/>
              <w:marBottom w:val="0"/>
              <w:divBdr>
                <w:top w:val="none" w:sz="0" w:space="0" w:color="auto"/>
                <w:left w:val="none" w:sz="0" w:space="0" w:color="auto"/>
                <w:bottom w:val="none" w:sz="0" w:space="0" w:color="auto"/>
                <w:right w:val="none" w:sz="0" w:space="0" w:color="auto"/>
              </w:divBdr>
              <w:divsChild>
                <w:div w:id="19249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434819">
      <w:bodyDiv w:val="1"/>
      <w:marLeft w:val="0"/>
      <w:marRight w:val="0"/>
      <w:marTop w:val="0"/>
      <w:marBottom w:val="0"/>
      <w:divBdr>
        <w:top w:val="none" w:sz="0" w:space="0" w:color="auto"/>
        <w:left w:val="none" w:sz="0" w:space="0" w:color="auto"/>
        <w:bottom w:val="none" w:sz="0" w:space="0" w:color="auto"/>
        <w:right w:val="none" w:sz="0" w:space="0" w:color="auto"/>
      </w:divBdr>
    </w:div>
    <w:div w:id="1740979922">
      <w:bodyDiv w:val="1"/>
      <w:marLeft w:val="0"/>
      <w:marRight w:val="0"/>
      <w:marTop w:val="0"/>
      <w:marBottom w:val="0"/>
      <w:divBdr>
        <w:top w:val="none" w:sz="0" w:space="0" w:color="auto"/>
        <w:left w:val="none" w:sz="0" w:space="0" w:color="auto"/>
        <w:bottom w:val="none" w:sz="0" w:space="0" w:color="auto"/>
        <w:right w:val="none" w:sz="0" w:space="0" w:color="auto"/>
      </w:divBdr>
    </w:div>
    <w:div w:id="1741057164">
      <w:bodyDiv w:val="1"/>
      <w:marLeft w:val="0"/>
      <w:marRight w:val="0"/>
      <w:marTop w:val="0"/>
      <w:marBottom w:val="0"/>
      <w:divBdr>
        <w:top w:val="none" w:sz="0" w:space="0" w:color="auto"/>
        <w:left w:val="none" w:sz="0" w:space="0" w:color="auto"/>
        <w:bottom w:val="none" w:sz="0" w:space="0" w:color="auto"/>
        <w:right w:val="none" w:sz="0" w:space="0" w:color="auto"/>
      </w:divBdr>
    </w:div>
    <w:div w:id="1754887394">
      <w:bodyDiv w:val="1"/>
      <w:marLeft w:val="0"/>
      <w:marRight w:val="0"/>
      <w:marTop w:val="0"/>
      <w:marBottom w:val="0"/>
      <w:divBdr>
        <w:top w:val="none" w:sz="0" w:space="0" w:color="auto"/>
        <w:left w:val="none" w:sz="0" w:space="0" w:color="auto"/>
        <w:bottom w:val="none" w:sz="0" w:space="0" w:color="auto"/>
        <w:right w:val="none" w:sz="0" w:space="0" w:color="auto"/>
      </w:divBdr>
    </w:div>
    <w:div w:id="1759790436">
      <w:bodyDiv w:val="1"/>
      <w:marLeft w:val="0"/>
      <w:marRight w:val="0"/>
      <w:marTop w:val="0"/>
      <w:marBottom w:val="0"/>
      <w:divBdr>
        <w:top w:val="none" w:sz="0" w:space="0" w:color="auto"/>
        <w:left w:val="none" w:sz="0" w:space="0" w:color="auto"/>
        <w:bottom w:val="none" w:sz="0" w:space="0" w:color="auto"/>
        <w:right w:val="none" w:sz="0" w:space="0" w:color="auto"/>
      </w:divBdr>
    </w:div>
    <w:div w:id="1762604957">
      <w:bodyDiv w:val="1"/>
      <w:marLeft w:val="0"/>
      <w:marRight w:val="0"/>
      <w:marTop w:val="0"/>
      <w:marBottom w:val="0"/>
      <w:divBdr>
        <w:top w:val="none" w:sz="0" w:space="0" w:color="auto"/>
        <w:left w:val="none" w:sz="0" w:space="0" w:color="auto"/>
        <w:bottom w:val="none" w:sz="0" w:space="0" w:color="auto"/>
        <w:right w:val="none" w:sz="0" w:space="0" w:color="auto"/>
      </w:divBdr>
    </w:div>
    <w:div w:id="1772624568">
      <w:bodyDiv w:val="1"/>
      <w:marLeft w:val="0"/>
      <w:marRight w:val="0"/>
      <w:marTop w:val="0"/>
      <w:marBottom w:val="0"/>
      <w:divBdr>
        <w:top w:val="none" w:sz="0" w:space="0" w:color="auto"/>
        <w:left w:val="none" w:sz="0" w:space="0" w:color="auto"/>
        <w:bottom w:val="none" w:sz="0" w:space="0" w:color="auto"/>
        <w:right w:val="none" w:sz="0" w:space="0" w:color="auto"/>
      </w:divBdr>
    </w:div>
    <w:div w:id="1777481074">
      <w:bodyDiv w:val="1"/>
      <w:marLeft w:val="0"/>
      <w:marRight w:val="0"/>
      <w:marTop w:val="0"/>
      <w:marBottom w:val="0"/>
      <w:divBdr>
        <w:top w:val="none" w:sz="0" w:space="0" w:color="auto"/>
        <w:left w:val="none" w:sz="0" w:space="0" w:color="auto"/>
        <w:bottom w:val="none" w:sz="0" w:space="0" w:color="auto"/>
        <w:right w:val="none" w:sz="0" w:space="0" w:color="auto"/>
      </w:divBdr>
    </w:div>
    <w:div w:id="1781753546">
      <w:bodyDiv w:val="1"/>
      <w:marLeft w:val="0"/>
      <w:marRight w:val="0"/>
      <w:marTop w:val="0"/>
      <w:marBottom w:val="0"/>
      <w:divBdr>
        <w:top w:val="none" w:sz="0" w:space="0" w:color="auto"/>
        <w:left w:val="none" w:sz="0" w:space="0" w:color="auto"/>
        <w:bottom w:val="none" w:sz="0" w:space="0" w:color="auto"/>
        <w:right w:val="none" w:sz="0" w:space="0" w:color="auto"/>
      </w:divBdr>
    </w:div>
    <w:div w:id="1782533986">
      <w:bodyDiv w:val="1"/>
      <w:marLeft w:val="0"/>
      <w:marRight w:val="0"/>
      <w:marTop w:val="0"/>
      <w:marBottom w:val="0"/>
      <w:divBdr>
        <w:top w:val="none" w:sz="0" w:space="0" w:color="auto"/>
        <w:left w:val="none" w:sz="0" w:space="0" w:color="auto"/>
        <w:bottom w:val="none" w:sz="0" w:space="0" w:color="auto"/>
        <w:right w:val="none" w:sz="0" w:space="0" w:color="auto"/>
      </w:divBdr>
    </w:div>
    <w:div w:id="1783643344">
      <w:bodyDiv w:val="1"/>
      <w:marLeft w:val="0"/>
      <w:marRight w:val="0"/>
      <w:marTop w:val="0"/>
      <w:marBottom w:val="0"/>
      <w:divBdr>
        <w:top w:val="none" w:sz="0" w:space="0" w:color="auto"/>
        <w:left w:val="none" w:sz="0" w:space="0" w:color="auto"/>
        <w:bottom w:val="none" w:sz="0" w:space="0" w:color="auto"/>
        <w:right w:val="none" w:sz="0" w:space="0" w:color="auto"/>
      </w:divBdr>
    </w:div>
    <w:div w:id="1785884839">
      <w:bodyDiv w:val="1"/>
      <w:marLeft w:val="0"/>
      <w:marRight w:val="0"/>
      <w:marTop w:val="0"/>
      <w:marBottom w:val="0"/>
      <w:divBdr>
        <w:top w:val="none" w:sz="0" w:space="0" w:color="auto"/>
        <w:left w:val="none" w:sz="0" w:space="0" w:color="auto"/>
        <w:bottom w:val="none" w:sz="0" w:space="0" w:color="auto"/>
        <w:right w:val="none" w:sz="0" w:space="0" w:color="auto"/>
      </w:divBdr>
    </w:div>
    <w:div w:id="1786075627">
      <w:bodyDiv w:val="1"/>
      <w:marLeft w:val="0"/>
      <w:marRight w:val="0"/>
      <w:marTop w:val="0"/>
      <w:marBottom w:val="0"/>
      <w:divBdr>
        <w:top w:val="none" w:sz="0" w:space="0" w:color="auto"/>
        <w:left w:val="none" w:sz="0" w:space="0" w:color="auto"/>
        <w:bottom w:val="none" w:sz="0" w:space="0" w:color="auto"/>
        <w:right w:val="none" w:sz="0" w:space="0" w:color="auto"/>
      </w:divBdr>
    </w:div>
    <w:div w:id="1786539090">
      <w:bodyDiv w:val="1"/>
      <w:marLeft w:val="0"/>
      <w:marRight w:val="0"/>
      <w:marTop w:val="0"/>
      <w:marBottom w:val="0"/>
      <w:divBdr>
        <w:top w:val="none" w:sz="0" w:space="0" w:color="auto"/>
        <w:left w:val="none" w:sz="0" w:space="0" w:color="auto"/>
        <w:bottom w:val="none" w:sz="0" w:space="0" w:color="auto"/>
        <w:right w:val="none" w:sz="0" w:space="0" w:color="auto"/>
      </w:divBdr>
    </w:div>
    <w:div w:id="1790005594">
      <w:bodyDiv w:val="1"/>
      <w:marLeft w:val="0"/>
      <w:marRight w:val="0"/>
      <w:marTop w:val="0"/>
      <w:marBottom w:val="0"/>
      <w:divBdr>
        <w:top w:val="none" w:sz="0" w:space="0" w:color="auto"/>
        <w:left w:val="none" w:sz="0" w:space="0" w:color="auto"/>
        <w:bottom w:val="none" w:sz="0" w:space="0" w:color="auto"/>
        <w:right w:val="none" w:sz="0" w:space="0" w:color="auto"/>
      </w:divBdr>
    </w:div>
    <w:div w:id="1795752620">
      <w:bodyDiv w:val="1"/>
      <w:marLeft w:val="0"/>
      <w:marRight w:val="0"/>
      <w:marTop w:val="0"/>
      <w:marBottom w:val="0"/>
      <w:divBdr>
        <w:top w:val="none" w:sz="0" w:space="0" w:color="auto"/>
        <w:left w:val="none" w:sz="0" w:space="0" w:color="auto"/>
        <w:bottom w:val="none" w:sz="0" w:space="0" w:color="auto"/>
        <w:right w:val="none" w:sz="0" w:space="0" w:color="auto"/>
      </w:divBdr>
    </w:div>
    <w:div w:id="1796558397">
      <w:bodyDiv w:val="1"/>
      <w:marLeft w:val="0"/>
      <w:marRight w:val="0"/>
      <w:marTop w:val="0"/>
      <w:marBottom w:val="0"/>
      <w:divBdr>
        <w:top w:val="none" w:sz="0" w:space="0" w:color="auto"/>
        <w:left w:val="none" w:sz="0" w:space="0" w:color="auto"/>
        <w:bottom w:val="none" w:sz="0" w:space="0" w:color="auto"/>
        <w:right w:val="none" w:sz="0" w:space="0" w:color="auto"/>
      </w:divBdr>
    </w:div>
    <w:div w:id="1808930712">
      <w:bodyDiv w:val="1"/>
      <w:marLeft w:val="0"/>
      <w:marRight w:val="0"/>
      <w:marTop w:val="0"/>
      <w:marBottom w:val="0"/>
      <w:divBdr>
        <w:top w:val="none" w:sz="0" w:space="0" w:color="auto"/>
        <w:left w:val="none" w:sz="0" w:space="0" w:color="auto"/>
        <w:bottom w:val="none" w:sz="0" w:space="0" w:color="auto"/>
        <w:right w:val="none" w:sz="0" w:space="0" w:color="auto"/>
      </w:divBdr>
    </w:div>
    <w:div w:id="1818522684">
      <w:bodyDiv w:val="1"/>
      <w:marLeft w:val="0"/>
      <w:marRight w:val="0"/>
      <w:marTop w:val="0"/>
      <w:marBottom w:val="0"/>
      <w:divBdr>
        <w:top w:val="none" w:sz="0" w:space="0" w:color="auto"/>
        <w:left w:val="none" w:sz="0" w:space="0" w:color="auto"/>
        <w:bottom w:val="none" w:sz="0" w:space="0" w:color="auto"/>
        <w:right w:val="none" w:sz="0" w:space="0" w:color="auto"/>
      </w:divBdr>
    </w:div>
    <w:div w:id="1821996456">
      <w:bodyDiv w:val="1"/>
      <w:marLeft w:val="0"/>
      <w:marRight w:val="0"/>
      <w:marTop w:val="0"/>
      <w:marBottom w:val="0"/>
      <w:divBdr>
        <w:top w:val="none" w:sz="0" w:space="0" w:color="auto"/>
        <w:left w:val="none" w:sz="0" w:space="0" w:color="auto"/>
        <w:bottom w:val="none" w:sz="0" w:space="0" w:color="auto"/>
        <w:right w:val="none" w:sz="0" w:space="0" w:color="auto"/>
      </w:divBdr>
    </w:div>
    <w:div w:id="1823345992">
      <w:bodyDiv w:val="1"/>
      <w:marLeft w:val="0"/>
      <w:marRight w:val="0"/>
      <w:marTop w:val="0"/>
      <w:marBottom w:val="0"/>
      <w:divBdr>
        <w:top w:val="none" w:sz="0" w:space="0" w:color="auto"/>
        <w:left w:val="none" w:sz="0" w:space="0" w:color="auto"/>
        <w:bottom w:val="none" w:sz="0" w:space="0" w:color="auto"/>
        <w:right w:val="none" w:sz="0" w:space="0" w:color="auto"/>
      </w:divBdr>
    </w:div>
    <w:div w:id="1837529431">
      <w:bodyDiv w:val="1"/>
      <w:marLeft w:val="0"/>
      <w:marRight w:val="0"/>
      <w:marTop w:val="0"/>
      <w:marBottom w:val="0"/>
      <w:divBdr>
        <w:top w:val="none" w:sz="0" w:space="0" w:color="auto"/>
        <w:left w:val="none" w:sz="0" w:space="0" w:color="auto"/>
        <w:bottom w:val="none" w:sz="0" w:space="0" w:color="auto"/>
        <w:right w:val="none" w:sz="0" w:space="0" w:color="auto"/>
      </w:divBdr>
    </w:div>
    <w:div w:id="1839998060">
      <w:bodyDiv w:val="1"/>
      <w:marLeft w:val="0"/>
      <w:marRight w:val="0"/>
      <w:marTop w:val="0"/>
      <w:marBottom w:val="0"/>
      <w:divBdr>
        <w:top w:val="none" w:sz="0" w:space="0" w:color="auto"/>
        <w:left w:val="none" w:sz="0" w:space="0" w:color="auto"/>
        <w:bottom w:val="none" w:sz="0" w:space="0" w:color="auto"/>
        <w:right w:val="none" w:sz="0" w:space="0" w:color="auto"/>
      </w:divBdr>
    </w:div>
    <w:div w:id="1852135159">
      <w:bodyDiv w:val="1"/>
      <w:marLeft w:val="0"/>
      <w:marRight w:val="0"/>
      <w:marTop w:val="0"/>
      <w:marBottom w:val="0"/>
      <w:divBdr>
        <w:top w:val="none" w:sz="0" w:space="0" w:color="auto"/>
        <w:left w:val="none" w:sz="0" w:space="0" w:color="auto"/>
        <w:bottom w:val="none" w:sz="0" w:space="0" w:color="auto"/>
        <w:right w:val="none" w:sz="0" w:space="0" w:color="auto"/>
      </w:divBdr>
    </w:div>
    <w:div w:id="1871260231">
      <w:bodyDiv w:val="1"/>
      <w:marLeft w:val="0"/>
      <w:marRight w:val="0"/>
      <w:marTop w:val="0"/>
      <w:marBottom w:val="0"/>
      <w:divBdr>
        <w:top w:val="none" w:sz="0" w:space="0" w:color="auto"/>
        <w:left w:val="none" w:sz="0" w:space="0" w:color="auto"/>
        <w:bottom w:val="none" w:sz="0" w:space="0" w:color="auto"/>
        <w:right w:val="none" w:sz="0" w:space="0" w:color="auto"/>
      </w:divBdr>
      <w:divsChild>
        <w:div w:id="557665605">
          <w:marLeft w:val="0"/>
          <w:marRight w:val="0"/>
          <w:marTop w:val="0"/>
          <w:marBottom w:val="0"/>
          <w:divBdr>
            <w:top w:val="none" w:sz="0" w:space="0" w:color="auto"/>
            <w:left w:val="none" w:sz="0" w:space="0" w:color="auto"/>
            <w:bottom w:val="none" w:sz="0" w:space="0" w:color="auto"/>
            <w:right w:val="none" w:sz="0" w:space="0" w:color="auto"/>
          </w:divBdr>
          <w:divsChild>
            <w:div w:id="1802916984">
              <w:marLeft w:val="0"/>
              <w:marRight w:val="0"/>
              <w:marTop w:val="0"/>
              <w:marBottom w:val="0"/>
              <w:divBdr>
                <w:top w:val="none" w:sz="0" w:space="0" w:color="auto"/>
                <w:left w:val="none" w:sz="0" w:space="0" w:color="auto"/>
                <w:bottom w:val="none" w:sz="0" w:space="0" w:color="auto"/>
                <w:right w:val="none" w:sz="0" w:space="0" w:color="auto"/>
              </w:divBdr>
              <w:divsChild>
                <w:div w:id="153611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728291">
      <w:bodyDiv w:val="1"/>
      <w:marLeft w:val="0"/>
      <w:marRight w:val="0"/>
      <w:marTop w:val="0"/>
      <w:marBottom w:val="0"/>
      <w:divBdr>
        <w:top w:val="none" w:sz="0" w:space="0" w:color="auto"/>
        <w:left w:val="none" w:sz="0" w:space="0" w:color="auto"/>
        <w:bottom w:val="none" w:sz="0" w:space="0" w:color="auto"/>
        <w:right w:val="none" w:sz="0" w:space="0" w:color="auto"/>
      </w:divBdr>
    </w:div>
    <w:div w:id="1880050588">
      <w:bodyDiv w:val="1"/>
      <w:marLeft w:val="0"/>
      <w:marRight w:val="0"/>
      <w:marTop w:val="0"/>
      <w:marBottom w:val="0"/>
      <w:divBdr>
        <w:top w:val="none" w:sz="0" w:space="0" w:color="auto"/>
        <w:left w:val="none" w:sz="0" w:space="0" w:color="auto"/>
        <w:bottom w:val="none" w:sz="0" w:space="0" w:color="auto"/>
        <w:right w:val="none" w:sz="0" w:space="0" w:color="auto"/>
      </w:divBdr>
    </w:div>
    <w:div w:id="1892880393">
      <w:bodyDiv w:val="1"/>
      <w:marLeft w:val="0"/>
      <w:marRight w:val="0"/>
      <w:marTop w:val="0"/>
      <w:marBottom w:val="0"/>
      <w:divBdr>
        <w:top w:val="none" w:sz="0" w:space="0" w:color="auto"/>
        <w:left w:val="none" w:sz="0" w:space="0" w:color="auto"/>
        <w:bottom w:val="none" w:sz="0" w:space="0" w:color="auto"/>
        <w:right w:val="none" w:sz="0" w:space="0" w:color="auto"/>
      </w:divBdr>
    </w:div>
    <w:div w:id="1893299040">
      <w:bodyDiv w:val="1"/>
      <w:marLeft w:val="0"/>
      <w:marRight w:val="0"/>
      <w:marTop w:val="0"/>
      <w:marBottom w:val="0"/>
      <w:divBdr>
        <w:top w:val="none" w:sz="0" w:space="0" w:color="auto"/>
        <w:left w:val="none" w:sz="0" w:space="0" w:color="auto"/>
        <w:bottom w:val="none" w:sz="0" w:space="0" w:color="auto"/>
        <w:right w:val="none" w:sz="0" w:space="0" w:color="auto"/>
      </w:divBdr>
    </w:div>
    <w:div w:id="1898080107">
      <w:bodyDiv w:val="1"/>
      <w:marLeft w:val="0"/>
      <w:marRight w:val="0"/>
      <w:marTop w:val="0"/>
      <w:marBottom w:val="0"/>
      <w:divBdr>
        <w:top w:val="none" w:sz="0" w:space="0" w:color="auto"/>
        <w:left w:val="none" w:sz="0" w:space="0" w:color="auto"/>
        <w:bottom w:val="none" w:sz="0" w:space="0" w:color="auto"/>
        <w:right w:val="none" w:sz="0" w:space="0" w:color="auto"/>
      </w:divBdr>
    </w:div>
    <w:div w:id="1899323577">
      <w:bodyDiv w:val="1"/>
      <w:marLeft w:val="0"/>
      <w:marRight w:val="0"/>
      <w:marTop w:val="0"/>
      <w:marBottom w:val="0"/>
      <w:divBdr>
        <w:top w:val="none" w:sz="0" w:space="0" w:color="auto"/>
        <w:left w:val="none" w:sz="0" w:space="0" w:color="auto"/>
        <w:bottom w:val="none" w:sz="0" w:space="0" w:color="auto"/>
        <w:right w:val="none" w:sz="0" w:space="0" w:color="auto"/>
      </w:divBdr>
    </w:div>
    <w:div w:id="1907034278">
      <w:bodyDiv w:val="1"/>
      <w:marLeft w:val="0"/>
      <w:marRight w:val="0"/>
      <w:marTop w:val="0"/>
      <w:marBottom w:val="0"/>
      <w:divBdr>
        <w:top w:val="none" w:sz="0" w:space="0" w:color="auto"/>
        <w:left w:val="none" w:sz="0" w:space="0" w:color="auto"/>
        <w:bottom w:val="none" w:sz="0" w:space="0" w:color="auto"/>
        <w:right w:val="none" w:sz="0" w:space="0" w:color="auto"/>
      </w:divBdr>
    </w:div>
    <w:div w:id="1937320802">
      <w:bodyDiv w:val="1"/>
      <w:marLeft w:val="0"/>
      <w:marRight w:val="0"/>
      <w:marTop w:val="0"/>
      <w:marBottom w:val="0"/>
      <w:divBdr>
        <w:top w:val="none" w:sz="0" w:space="0" w:color="auto"/>
        <w:left w:val="none" w:sz="0" w:space="0" w:color="auto"/>
        <w:bottom w:val="none" w:sz="0" w:space="0" w:color="auto"/>
        <w:right w:val="none" w:sz="0" w:space="0" w:color="auto"/>
      </w:divBdr>
    </w:div>
    <w:div w:id="1939750518">
      <w:bodyDiv w:val="1"/>
      <w:marLeft w:val="0"/>
      <w:marRight w:val="0"/>
      <w:marTop w:val="0"/>
      <w:marBottom w:val="0"/>
      <w:divBdr>
        <w:top w:val="none" w:sz="0" w:space="0" w:color="auto"/>
        <w:left w:val="none" w:sz="0" w:space="0" w:color="auto"/>
        <w:bottom w:val="none" w:sz="0" w:space="0" w:color="auto"/>
        <w:right w:val="none" w:sz="0" w:space="0" w:color="auto"/>
      </w:divBdr>
    </w:div>
    <w:div w:id="1939867073">
      <w:bodyDiv w:val="1"/>
      <w:marLeft w:val="0"/>
      <w:marRight w:val="0"/>
      <w:marTop w:val="0"/>
      <w:marBottom w:val="0"/>
      <w:divBdr>
        <w:top w:val="none" w:sz="0" w:space="0" w:color="auto"/>
        <w:left w:val="none" w:sz="0" w:space="0" w:color="auto"/>
        <w:bottom w:val="none" w:sz="0" w:space="0" w:color="auto"/>
        <w:right w:val="none" w:sz="0" w:space="0" w:color="auto"/>
      </w:divBdr>
    </w:div>
    <w:div w:id="1945382960">
      <w:bodyDiv w:val="1"/>
      <w:marLeft w:val="0"/>
      <w:marRight w:val="0"/>
      <w:marTop w:val="0"/>
      <w:marBottom w:val="0"/>
      <w:divBdr>
        <w:top w:val="none" w:sz="0" w:space="0" w:color="auto"/>
        <w:left w:val="none" w:sz="0" w:space="0" w:color="auto"/>
        <w:bottom w:val="none" w:sz="0" w:space="0" w:color="auto"/>
        <w:right w:val="none" w:sz="0" w:space="0" w:color="auto"/>
      </w:divBdr>
      <w:divsChild>
        <w:div w:id="875846265">
          <w:marLeft w:val="0"/>
          <w:marRight w:val="0"/>
          <w:marTop w:val="0"/>
          <w:marBottom w:val="0"/>
          <w:divBdr>
            <w:top w:val="none" w:sz="0" w:space="0" w:color="auto"/>
            <w:left w:val="none" w:sz="0" w:space="0" w:color="auto"/>
            <w:bottom w:val="none" w:sz="0" w:space="0" w:color="auto"/>
            <w:right w:val="none" w:sz="0" w:space="0" w:color="auto"/>
          </w:divBdr>
          <w:divsChild>
            <w:div w:id="1865167166">
              <w:marLeft w:val="0"/>
              <w:marRight w:val="0"/>
              <w:marTop w:val="0"/>
              <w:marBottom w:val="0"/>
              <w:divBdr>
                <w:top w:val="none" w:sz="0" w:space="0" w:color="auto"/>
                <w:left w:val="none" w:sz="0" w:space="0" w:color="auto"/>
                <w:bottom w:val="none" w:sz="0" w:space="0" w:color="auto"/>
                <w:right w:val="none" w:sz="0" w:space="0" w:color="auto"/>
              </w:divBdr>
              <w:divsChild>
                <w:div w:id="196800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246492">
      <w:bodyDiv w:val="1"/>
      <w:marLeft w:val="0"/>
      <w:marRight w:val="0"/>
      <w:marTop w:val="0"/>
      <w:marBottom w:val="0"/>
      <w:divBdr>
        <w:top w:val="none" w:sz="0" w:space="0" w:color="auto"/>
        <w:left w:val="none" w:sz="0" w:space="0" w:color="auto"/>
        <w:bottom w:val="none" w:sz="0" w:space="0" w:color="auto"/>
        <w:right w:val="none" w:sz="0" w:space="0" w:color="auto"/>
      </w:divBdr>
    </w:div>
    <w:div w:id="1960605184">
      <w:bodyDiv w:val="1"/>
      <w:marLeft w:val="0"/>
      <w:marRight w:val="0"/>
      <w:marTop w:val="0"/>
      <w:marBottom w:val="0"/>
      <w:divBdr>
        <w:top w:val="none" w:sz="0" w:space="0" w:color="auto"/>
        <w:left w:val="none" w:sz="0" w:space="0" w:color="auto"/>
        <w:bottom w:val="none" w:sz="0" w:space="0" w:color="auto"/>
        <w:right w:val="none" w:sz="0" w:space="0" w:color="auto"/>
      </w:divBdr>
    </w:div>
    <w:div w:id="1964967598">
      <w:bodyDiv w:val="1"/>
      <w:marLeft w:val="0"/>
      <w:marRight w:val="0"/>
      <w:marTop w:val="0"/>
      <w:marBottom w:val="0"/>
      <w:divBdr>
        <w:top w:val="none" w:sz="0" w:space="0" w:color="auto"/>
        <w:left w:val="none" w:sz="0" w:space="0" w:color="auto"/>
        <w:bottom w:val="none" w:sz="0" w:space="0" w:color="auto"/>
        <w:right w:val="none" w:sz="0" w:space="0" w:color="auto"/>
      </w:divBdr>
    </w:div>
    <w:div w:id="1984695958">
      <w:bodyDiv w:val="1"/>
      <w:marLeft w:val="0"/>
      <w:marRight w:val="0"/>
      <w:marTop w:val="0"/>
      <w:marBottom w:val="0"/>
      <w:divBdr>
        <w:top w:val="none" w:sz="0" w:space="0" w:color="auto"/>
        <w:left w:val="none" w:sz="0" w:space="0" w:color="auto"/>
        <w:bottom w:val="none" w:sz="0" w:space="0" w:color="auto"/>
        <w:right w:val="none" w:sz="0" w:space="0" w:color="auto"/>
      </w:divBdr>
    </w:div>
    <w:div w:id="1987473809">
      <w:bodyDiv w:val="1"/>
      <w:marLeft w:val="0"/>
      <w:marRight w:val="0"/>
      <w:marTop w:val="0"/>
      <w:marBottom w:val="0"/>
      <w:divBdr>
        <w:top w:val="none" w:sz="0" w:space="0" w:color="auto"/>
        <w:left w:val="none" w:sz="0" w:space="0" w:color="auto"/>
        <w:bottom w:val="none" w:sz="0" w:space="0" w:color="auto"/>
        <w:right w:val="none" w:sz="0" w:space="0" w:color="auto"/>
      </w:divBdr>
    </w:div>
    <w:div w:id="2000695508">
      <w:bodyDiv w:val="1"/>
      <w:marLeft w:val="0"/>
      <w:marRight w:val="0"/>
      <w:marTop w:val="0"/>
      <w:marBottom w:val="0"/>
      <w:divBdr>
        <w:top w:val="none" w:sz="0" w:space="0" w:color="auto"/>
        <w:left w:val="none" w:sz="0" w:space="0" w:color="auto"/>
        <w:bottom w:val="none" w:sz="0" w:space="0" w:color="auto"/>
        <w:right w:val="none" w:sz="0" w:space="0" w:color="auto"/>
      </w:divBdr>
    </w:div>
    <w:div w:id="2022734386">
      <w:bodyDiv w:val="1"/>
      <w:marLeft w:val="0"/>
      <w:marRight w:val="0"/>
      <w:marTop w:val="0"/>
      <w:marBottom w:val="0"/>
      <w:divBdr>
        <w:top w:val="none" w:sz="0" w:space="0" w:color="auto"/>
        <w:left w:val="none" w:sz="0" w:space="0" w:color="auto"/>
        <w:bottom w:val="none" w:sz="0" w:space="0" w:color="auto"/>
        <w:right w:val="none" w:sz="0" w:space="0" w:color="auto"/>
      </w:divBdr>
    </w:div>
    <w:div w:id="2047481583">
      <w:bodyDiv w:val="1"/>
      <w:marLeft w:val="0"/>
      <w:marRight w:val="0"/>
      <w:marTop w:val="0"/>
      <w:marBottom w:val="0"/>
      <w:divBdr>
        <w:top w:val="none" w:sz="0" w:space="0" w:color="auto"/>
        <w:left w:val="none" w:sz="0" w:space="0" w:color="auto"/>
        <w:bottom w:val="none" w:sz="0" w:space="0" w:color="auto"/>
        <w:right w:val="none" w:sz="0" w:space="0" w:color="auto"/>
      </w:divBdr>
    </w:div>
    <w:div w:id="2047561158">
      <w:bodyDiv w:val="1"/>
      <w:marLeft w:val="0"/>
      <w:marRight w:val="0"/>
      <w:marTop w:val="0"/>
      <w:marBottom w:val="0"/>
      <w:divBdr>
        <w:top w:val="none" w:sz="0" w:space="0" w:color="auto"/>
        <w:left w:val="none" w:sz="0" w:space="0" w:color="auto"/>
        <w:bottom w:val="none" w:sz="0" w:space="0" w:color="auto"/>
        <w:right w:val="none" w:sz="0" w:space="0" w:color="auto"/>
      </w:divBdr>
    </w:div>
    <w:div w:id="2068843603">
      <w:bodyDiv w:val="1"/>
      <w:marLeft w:val="0"/>
      <w:marRight w:val="0"/>
      <w:marTop w:val="0"/>
      <w:marBottom w:val="0"/>
      <w:divBdr>
        <w:top w:val="none" w:sz="0" w:space="0" w:color="auto"/>
        <w:left w:val="none" w:sz="0" w:space="0" w:color="auto"/>
        <w:bottom w:val="none" w:sz="0" w:space="0" w:color="auto"/>
        <w:right w:val="none" w:sz="0" w:space="0" w:color="auto"/>
      </w:divBdr>
    </w:div>
    <w:div w:id="2071491804">
      <w:bodyDiv w:val="1"/>
      <w:marLeft w:val="0"/>
      <w:marRight w:val="0"/>
      <w:marTop w:val="0"/>
      <w:marBottom w:val="0"/>
      <w:divBdr>
        <w:top w:val="none" w:sz="0" w:space="0" w:color="auto"/>
        <w:left w:val="none" w:sz="0" w:space="0" w:color="auto"/>
        <w:bottom w:val="none" w:sz="0" w:space="0" w:color="auto"/>
        <w:right w:val="none" w:sz="0" w:space="0" w:color="auto"/>
      </w:divBdr>
    </w:div>
    <w:div w:id="2077164241">
      <w:bodyDiv w:val="1"/>
      <w:marLeft w:val="0"/>
      <w:marRight w:val="0"/>
      <w:marTop w:val="0"/>
      <w:marBottom w:val="0"/>
      <w:divBdr>
        <w:top w:val="none" w:sz="0" w:space="0" w:color="auto"/>
        <w:left w:val="none" w:sz="0" w:space="0" w:color="auto"/>
        <w:bottom w:val="none" w:sz="0" w:space="0" w:color="auto"/>
        <w:right w:val="none" w:sz="0" w:space="0" w:color="auto"/>
      </w:divBdr>
    </w:div>
    <w:div w:id="2097171417">
      <w:bodyDiv w:val="1"/>
      <w:marLeft w:val="0"/>
      <w:marRight w:val="0"/>
      <w:marTop w:val="0"/>
      <w:marBottom w:val="0"/>
      <w:divBdr>
        <w:top w:val="none" w:sz="0" w:space="0" w:color="auto"/>
        <w:left w:val="none" w:sz="0" w:space="0" w:color="auto"/>
        <w:bottom w:val="none" w:sz="0" w:space="0" w:color="auto"/>
        <w:right w:val="none" w:sz="0" w:space="0" w:color="auto"/>
      </w:divBdr>
    </w:div>
    <w:div w:id="2098937786">
      <w:bodyDiv w:val="1"/>
      <w:marLeft w:val="0"/>
      <w:marRight w:val="0"/>
      <w:marTop w:val="0"/>
      <w:marBottom w:val="0"/>
      <w:divBdr>
        <w:top w:val="none" w:sz="0" w:space="0" w:color="auto"/>
        <w:left w:val="none" w:sz="0" w:space="0" w:color="auto"/>
        <w:bottom w:val="none" w:sz="0" w:space="0" w:color="auto"/>
        <w:right w:val="none" w:sz="0" w:space="0" w:color="auto"/>
      </w:divBdr>
    </w:div>
    <w:div w:id="2103335844">
      <w:bodyDiv w:val="1"/>
      <w:marLeft w:val="0"/>
      <w:marRight w:val="0"/>
      <w:marTop w:val="0"/>
      <w:marBottom w:val="0"/>
      <w:divBdr>
        <w:top w:val="none" w:sz="0" w:space="0" w:color="auto"/>
        <w:left w:val="none" w:sz="0" w:space="0" w:color="auto"/>
        <w:bottom w:val="none" w:sz="0" w:space="0" w:color="auto"/>
        <w:right w:val="none" w:sz="0" w:space="0" w:color="auto"/>
      </w:divBdr>
    </w:div>
    <w:div w:id="2104064335">
      <w:bodyDiv w:val="1"/>
      <w:marLeft w:val="0"/>
      <w:marRight w:val="0"/>
      <w:marTop w:val="0"/>
      <w:marBottom w:val="0"/>
      <w:divBdr>
        <w:top w:val="none" w:sz="0" w:space="0" w:color="auto"/>
        <w:left w:val="none" w:sz="0" w:space="0" w:color="auto"/>
        <w:bottom w:val="none" w:sz="0" w:space="0" w:color="auto"/>
        <w:right w:val="none" w:sz="0" w:space="0" w:color="auto"/>
      </w:divBdr>
    </w:div>
    <w:div w:id="2107916535">
      <w:bodyDiv w:val="1"/>
      <w:marLeft w:val="0"/>
      <w:marRight w:val="0"/>
      <w:marTop w:val="0"/>
      <w:marBottom w:val="0"/>
      <w:divBdr>
        <w:top w:val="none" w:sz="0" w:space="0" w:color="auto"/>
        <w:left w:val="none" w:sz="0" w:space="0" w:color="auto"/>
        <w:bottom w:val="none" w:sz="0" w:space="0" w:color="auto"/>
        <w:right w:val="none" w:sz="0" w:space="0" w:color="auto"/>
      </w:divBdr>
    </w:div>
    <w:div w:id="2131128217">
      <w:bodyDiv w:val="1"/>
      <w:marLeft w:val="0"/>
      <w:marRight w:val="0"/>
      <w:marTop w:val="0"/>
      <w:marBottom w:val="0"/>
      <w:divBdr>
        <w:top w:val="none" w:sz="0" w:space="0" w:color="auto"/>
        <w:left w:val="none" w:sz="0" w:space="0" w:color="auto"/>
        <w:bottom w:val="none" w:sz="0" w:space="0" w:color="auto"/>
        <w:right w:val="none" w:sz="0" w:space="0" w:color="auto"/>
      </w:divBdr>
      <w:divsChild>
        <w:div w:id="882132189">
          <w:marLeft w:val="0"/>
          <w:marRight w:val="0"/>
          <w:marTop w:val="0"/>
          <w:marBottom w:val="0"/>
          <w:divBdr>
            <w:top w:val="none" w:sz="0" w:space="0" w:color="auto"/>
            <w:left w:val="none" w:sz="0" w:space="0" w:color="auto"/>
            <w:bottom w:val="none" w:sz="0" w:space="0" w:color="auto"/>
            <w:right w:val="none" w:sz="0" w:space="0" w:color="auto"/>
          </w:divBdr>
          <w:divsChild>
            <w:div w:id="1480801556">
              <w:marLeft w:val="0"/>
              <w:marRight w:val="0"/>
              <w:marTop w:val="0"/>
              <w:marBottom w:val="0"/>
              <w:divBdr>
                <w:top w:val="none" w:sz="0" w:space="0" w:color="auto"/>
                <w:left w:val="none" w:sz="0" w:space="0" w:color="auto"/>
                <w:bottom w:val="none" w:sz="0" w:space="0" w:color="auto"/>
                <w:right w:val="none" w:sz="0" w:space="0" w:color="auto"/>
              </w:divBdr>
              <w:divsChild>
                <w:div w:id="194761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898882">
      <w:bodyDiv w:val="1"/>
      <w:marLeft w:val="0"/>
      <w:marRight w:val="0"/>
      <w:marTop w:val="0"/>
      <w:marBottom w:val="0"/>
      <w:divBdr>
        <w:top w:val="none" w:sz="0" w:space="0" w:color="auto"/>
        <w:left w:val="none" w:sz="0" w:space="0" w:color="auto"/>
        <w:bottom w:val="none" w:sz="0" w:space="0" w:color="auto"/>
        <w:right w:val="none" w:sz="0" w:space="0" w:color="auto"/>
      </w:divBdr>
    </w:div>
    <w:div w:id="2140756739">
      <w:bodyDiv w:val="1"/>
      <w:marLeft w:val="0"/>
      <w:marRight w:val="0"/>
      <w:marTop w:val="0"/>
      <w:marBottom w:val="0"/>
      <w:divBdr>
        <w:top w:val="none" w:sz="0" w:space="0" w:color="auto"/>
        <w:left w:val="none" w:sz="0" w:space="0" w:color="auto"/>
        <w:bottom w:val="none" w:sz="0" w:space="0" w:color="auto"/>
        <w:right w:val="none" w:sz="0" w:space="0" w:color="auto"/>
      </w:divBdr>
    </w:div>
    <w:div w:id="2142379944">
      <w:bodyDiv w:val="1"/>
      <w:marLeft w:val="0"/>
      <w:marRight w:val="0"/>
      <w:marTop w:val="0"/>
      <w:marBottom w:val="0"/>
      <w:divBdr>
        <w:top w:val="none" w:sz="0" w:space="0" w:color="auto"/>
        <w:left w:val="none" w:sz="0" w:space="0" w:color="auto"/>
        <w:bottom w:val="none" w:sz="0" w:space="0" w:color="auto"/>
        <w:right w:val="none" w:sz="0" w:space="0" w:color="auto"/>
      </w:divBdr>
    </w:div>
    <w:div w:id="2145269527">
      <w:bodyDiv w:val="1"/>
      <w:marLeft w:val="0"/>
      <w:marRight w:val="0"/>
      <w:marTop w:val="0"/>
      <w:marBottom w:val="0"/>
      <w:divBdr>
        <w:top w:val="none" w:sz="0" w:space="0" w:color="auto"/>
        <w:left w:val="none" w:sz="0" w:space="0" w:color="auto"/>
        <w:bottom w:val="none" w:sz="0" w:space="0" w:color="auto"/>
        <w:right w:val="none" w:sz="0" w:space="0" w:color="auto"/>
      </w:divBdr>
    </w:div>
    <w:div w:id="2145611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tiff"/><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E27CE-8FE6-9041-A4EB-B6915EC42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8076</Words>
  <Characters>46037</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Freelance</Company>
  <LinksUpToDate>false</LinksUpToDate>
  <CharactersWithSpaces>54005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2004 Test Drive User</dc:creator>
  <cp:lastModifiedBy>MICHAEL, Benjamin (LEEDS AND YORK PARTNERSHIP NHS FOUNDATION TRUST)</cp:lastModifiedBy>
  <cp:revision>2</cp:revision>
  <cp:lastPrinted>2019-09-16T13:49:00Z</cp:lastPrinted>
  <dcterms:created xsi:type="dcterms:W3CDTF">2023-02-16T23:18:00Z</dcterms:created>
  <dcterms:modified xsi:type="dcterms:W3CDTF">2023-02-16T23:18:00Z</dcterms:modified>
</cp:coreProperties>
</file>